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52920" cy="9142730"/>
                <wp:effectExtent b="0" l="0" r="0" t="0"/>
                <wp:wrapNone/>
                <wp:docPr id="120" name=""/>
                <a:graphic>
                  <a:graphicData uri="http://schemas.microsoft.com/office/word/2010/wordprocessingGroup">
                    <wpg:wgp>
                      <wpg:cNvGrpSpPr/>
                      <wpg:grpSpPr>
                        <a:xfrm>
                          <a:off x="1917000" y="0"/>
                          <a:ext cx="6852920" cy="9142730"/>
                          <a:chOff x="1917000" y="0"/>
                          <a:chExt cx="6858000" cy="7560000"/>
                        </a:xfrm>
                      </wpg:grpSpPr>
                      <wpg:grpSp>
                        <wpg:cNvGrpSpPr/>
                        <wpg:grpSpPr>
                          <a:xfrm>
                            <a:off x="1917000" y="0"/>
                            <a:ext cx="6858000" cy="7560000"/>
                            <a:chOff x="0" y="0"/>
                            <a:chExt cx="6858000" cy="9271750"/>
                          </a:xfrm>
                        </wpg:grpSpPr>
                        <wps:wsp>
                          <wps:cNvSpPr/>
                          <wps:cNvPr id="3" name="Shape 3"/>
                          <wps:spPr>
                            <a:xfrm>
                              <a:off x="0" y="0"/>
                              <a:ext cx="6858000" cy="92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7315200"/>
                              <a:ext cx="6858000" cy="14318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7439025"/>
                              <a:ext cx="6858000" cy="1832725"/>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ffffff"/>
                                    <w:sz w:val="24"/>
                                    <w:vertAlign w:val="baseline"/>
                                  </w:rPr>
                                  <w:t xml:space="preserve">AHMED KHAIR, JIAZU ZHANG &amp; MENGJIA WEI</w:t>
                                </w:r>
                              </w:p>
                            </w:txbxContent>
                          </wps:txbx>
                          <wps:bodyPr anchorCtr="0" anchor="b" bIns="457200" lIns="457200" spcFirstLastPara="1" rIns="457200" wrap="square" tIns="182875">
                            <a:noAutofit/>
                          </wps:bodyPr>
                        </wps:wsp>
                        <wps:wsp>
                          <wps:cNvSpPr/>
                          <wps:cNvPr id="6" name="Shape 6"/>
                          <wps:spPr>
                            <a:xfrm>
                              <a:off x="0" y="0"/>
                              <a:ext cx="6858000" cy="731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95959"/>
                                    <w:sz w:val="108"/>
                                    <w:vertAlign w:val="baseline"/>
                                  </w:rPr>
                                  <w:t xml:space="preserve">Project Scope Statement</w:t>
                                </w:r>
                              </w:p>
                              <w:p w:rsidR="00000000" w:rsidDel="00000000" w:rsidP="00000000" w:rsidRDefault="00000000" w:rsidRPr="00000000">
                                <w:pPr>
                                  <w:spacing w:after="0" w:before="240" w:line="240"/>
                                  <w:ind w:left="0" w:right="0" w:firstLine="0"/>
                                  <w:jc w:val="left"/>
                                  <w:textDirection w:val="btLr"/>
                                </w:pPr>
                                <w:r w:rsidDel="00000000" w:rsidR="00000000" w:rsidRPr="00000000">
                                  <w:rPr>
                                    <w:rFonts w:ascii="Calibri" w:cs="Calibri" w:eastAsia="Calibri" w:hAnsi="Calibri"/>
                                    <w:b w:val="0"/>
                                    <w:i w:val="0"/>
                                    <w:smallCaps w:val="0"/>
                                    <w:strike w:val="0"/>
                                    <w:color w:val="595959"/>
                                    <w:sz w:val="108"/>
                                    <w:vertAlign w:val="baseline"/>
                                  </w:rPr>
                                </w:r>
                                <w:r w:rsidDel="00000000" w:rsidR="00000000" w:rsidRPr="00000000">
                                  <w:rPr>
                                    <w:rFonts w:ascii="Arial" w:cs="Arial" w:eastAsia="Arial" w:hAnsi="Arial"/>
                                    <w:b w:val="0"/>
                                    <w:i w:val="0"/>
                                    <w:smallCaps w:val="1"/>
                                    <w:strike w:val="0"/>
                                    <w:color w:val="1f497d"/>
                                    <w:sz w:val="36"/>
                                    <w:vertAlign w:val="baseline"/>
                                  </w:rPr>
                                  <w:t xml:space="preserve">RED WINE QUALITY DATASET</w:t>
                                </w:r>
                              </w:p>
                            </w:txbxContent>
                          </wps:txbx>
                          <wps:bodyPr anchorCtr="0" anchor="ctr" bIns="457200" lIns="457200" spcFirstLastPara="1" rIns="457200" wrap="square" tIns="457200">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52920" cy="9142730"/>
                <wp:effectExtent b="0" l="0" r="0" t="0"/>
                <wp:wrapNone/>
                <wp:docPr id="120"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852920" cy="91427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32" w:right="0" w:hanging="432"/>
        <w:jc w:val="left"/>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Fonts w:ascii="Gill Sans" w:cs="Gill Sans" w:eastAsia="Gill Sans" w:hAnsi="Gill Sans"/>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Project Description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 Date Submitted</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 Project Priority</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 Step 1. Project Deliverables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 Step 2. List of Project Tasks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 Step 3. Out of Scope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 Step 4. Project Assumptions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 Step 5. Project Constraints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 Step 6. Updated Estimates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1.11 Step7. Approvals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Introduction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Analysis of the dataset and Trained Model</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Exploratory Analysis and Visualization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Baseline Model</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Model Selection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e3dxqnztw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Wine Quality Prediction</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Model Performance Evaluation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0l00shfz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Appendix</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bookmarkStart w:colFirst="0" w:colLast="0" w:name="_heading=h.gjdgxs" w:id="0"/>
      <w:bookmarkEnd w:id="0"/>
      <w:r w:rsidDel="00000000" w:rsidR="00000000" w:rsidRPr="00000000">
        <w:br w:type="page"/>
      </w:r>
      <w:r w:rsidDel="00000000" w:rsidR="00000000" w:rsidRPr="00000000">
        <w:rPr>
          <w:rtl w:val="0"/>
        </w:rPr>
      </w:r>
    </w:p>
    <w:tbl>
      <w:tblPr>
        <w:tblStyle w:val="Table1"/>
        <w:tblW w:w="10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3915"/>
        <w:gridCol w:w="1875"/>
        <w:gridCol w:w="2355"/>
        <w:tblGridChange w:id="0">
          <w:tblGrid>
            <w:gridCol w:w="1935"/>
            <w:gridCol w:w="3915"/>
            <w:gridCol w:w="1875"/>
            <w:gridCol w:w="2355"/>
          </w:tblGrid>
        </w:tblGridChange>
      </w:tblGrid>
      <w:tr>
        <w:trPr>
          <w:cantSplit w:val="0"/>
          <w:tblHeader w:val="0"/>
        </w:trPr>
        <w:tc>
          <w:tcPr>
            <w:shd w:fill="f2f2f2" w:val="clear"/>
            <w:vAlign w:val="center"/>
          </w:tcPr>
          <w:p w:rsidR="00000000" w:rsidDel="00000000" w:rsidP="00000000" w:rsidRDefault="00000000" w:rsidRPr="00000000" w14:paraId="00000018">
            <w:pPr>
              <w:pStyle w:val="Heading2"/>
              <w:numPr>
                <w:ilvl w:val="1"/>
                <w:numId w:val="1"/>
              </w:numPr>
              <w:ind w:left="576" w:hanging="576"/>
              <w:jc w:val="center"/>
              <w:rPr>
                <w:color w:val="000000"/>
              </w:rPr>
            </w:pPr>
            <w:r w:rsidDel="00000000" w:rsidR="00000000" w:rsidRPr="00000000">
              <w:rPr>
                <w:color w:val="000000"/>
                <w:rtl w:val="0"/>
              </w:rPr>
              <w:t xml:space="preserve">Project #</w:t>
            </w:r>
          </w:p>
        </w:tc>
        <w:tc>
          <w:tcPr>
            <w:shd w:fill="f2f2f2" w:val="clear"/>
            <w:vAlign w:val="center"/>
          </w:tcPr>
          <w:p w:rsidR="00000000" w:rsidDel="00000000" w:rsidP="00000000" w:rsidRDefault="00000000" w:rsidRPr="00000000" w14:paraId="00000019">
            <w:pPr>
              <w:pStyle w:val="Heading2"/>
              <w:numPr>
                <w:ilvl w:val="1"/>
                <w:numId w:val="1"/>
              </w:numPr>
              <w:ind w:left="576" w:hanging="576"/>
              <w:rPr>
                <w:color w:val="000000"/>
              </w:rPr>
            </w:pPr>
            <w:bookmarkStart w:colFirst="0" w:colLast="0" w:name="_heading=h.30j0zll" w:id="1"/>
            <w:bookmarkEnd w:id="1"/>
            <w:r w:rsidDel="00000000" w:rsidR="00000000" w:rsidRPr="00000000">
              <w:rPr>
                <w:color w:val="000000"/>
                <w:rtl w:val="0"/>
              </w:rPr>
              <w:t xml:space="preserve">Project Description</w:t>
            </w:r>
          </w:p>
        </w:tc>
        <w:tc>
          <w:tcPr>
            <w:shd w:fill="f2f2f2" w:val="clear"/>
            <w:vAlign w:val="center"/>
          </w:tcPr>
          <w:p w:rsidR="00000000" w:rsidDel="00000000" w:rsidP="00000000" w:rsidRDefault="00000000" w:rsidRPr="00000000" w14:paraId="0000001A">
            <w:pPr>
              <w:pStyle w:val="Heading2"/>
              <w:numPr>
                <w:ilvl w:val="1"/>
                <w:numId w:val="1"/>
              </w:numPr>
              <w:ind w:left="576" w:hanging="576"/>
              <w:rPr>
                <w:color w:val="000000"/>
              </w:rPr>
            </w:pPr>
            <w:bookmarkStart w:colFirst="0" w:colLast="0" w:name="_heading=h.1fob9te" w:id="2"/>
            <w:bookmarkEnd w:id="2"/>
            <w:r w:rsidDel="00000000" w:rsidR="00000000" w:rsidRPr="00000000">
              <w:rPr>
                <w:color w:val="000000"/>
                <w:rtl w:val="0"/>
              </w:rPr>
              <w:t xml:space="preserve">Date Submitted</w:t>
            </w:r>
          </w:p>
        </w:tc>
        <w:tc>
          <w:tcPr>
            <w:shd w:fill="f2f2f2" w:val="clear"/>
            <w:vAlign w:val="center"/>
          </w:tcPr>
          <w:p w:rsidR="00000000" w:rsidDel="00000000" w:rsidP="00000000" w:rsidRDefault="00000000" w:rsidRPr="00000000" w14:paraId="0000001B">
            <w:pPr>
              <w:pStyle w:val="Heading2"/>
              <w:numPr>
                <w:ilvl w:val="1"/>
                <w:numId w:val="1"/>
              </w:numPr>
              <w:ind w:left="576" w:hanging="576"/>
              <w:rPr>
                <w:color w:val="000000"/>
              </w:rPr>
            </w:pPr>
            <w:bookmarkStart w:colFirst="0" w:colLast="0" w:name="_heading=h.3znysh7" w:id="3"/>
            <w:bookmarkEnd w:id="3"/>
            <w:r w:rsidDel="00000000" w:rsidR="00000000" w:rsidRPr="00000000">
              <w:rPr>
                <w:color w:val="000000"/>
                <w:rtl w:val="0"/>
              </w:rPr>
              <w:t xml:space="preserve">Project Priority</w:t>
            </w:r>
          </w:p>
        </w:tc>
      </w:tr>
      <w:tr>
        <w:trPr>
          <w:cantSplit w:val="0"/>
          <w:tblHeader w:val="0"/>
        </w:trPr>
        <w:tc>
          <w:tcPr>
            <w:shd w:fill="ffffff" w:val="clear"/>
            <w:vAlign w:val="center"/>
          </w:tcPr>
          <w:p w:rsidR="00000000" w:rsidDel="00000000" w:rsidP="00000000" w:rsidRDefault="00000000" w:rsidRPr="00000000" w14:paraId="0000001C">
            <w:pPr>
              <w:jc w:val="center"/>
              <w:rPr>
                <w:color w:val="000000"/>
              </w:rPr>
            </w:pPr>
            <w:r w:rsidDel="00000000" w:rsidR="00000000" w:rsidRPr="00000000">
              <w:rPr>
                <w:color w:val="000000"/>
                <w:rtl w:val="0"/>
              </w:rPr>
              <w:t xml:space="preserve">1</w:t>
            </w:r>
          </w:p>
        </w:tc>
        <w:tc>
          <w:tcPr>
            <w:shd w:fill="ffffff" w:val="clear"/>
            <w:vAlign w:val="center"/>
          </w:tcPr>
          <w:p w:rsidR="00000000" w:rsidDel="00000000" w:rsidP="00000000" w:rsidRDefault="00000000" w:rsidRPr="00000000" w14:paraId="0000001D">
            <w:pPr>
              <w:rPr>
                <w:color w:val="000000"/>
              </w:rPr>
            </w:pPr>
            <w:r w:rsidDel="00000000" w:rsidR="00000000" w:rsidRPr="00000000">
              <w:rPr>
                <w:color w:val="000000"/>
                <w:rtl w:val="0"/>
              </w:rPr>
              <w:t xml:space="preserve">J</w:t>
            </w:r>
            <w:r w:rsidDel="00000000" w:rsidR="00000000" w:rsidRPr="00000000">
              <w:rPr>
                <w:color w:val="808080"/>
                <w:rtl w:val="0"/>
              </w:rPr>
              <w:t xml:space="preserve">iazu Wines</w:t>
            </w:r>
            <w:r w:rsidDel="00000000" w:rsidR="00000000" w:rsidRPr="00000000">
              <w:rPr>
                <w:color w:val="000000"/>
                <w:rtl w:val="0"/>
              </w:rPr>
              <w:t xml:space="preserve"> is a local grocery store </w:t>
            </w:r>
            <w:r w:rsidDel="00000000" w:rsidR="00000000" w:rsidRPr="00000000">
              <w:rPr>
                <w:rtl w:val="0"/>
              </w:rPr>
              <w:t xml:space="preserve">that</w:t>
            </w:r>
            <w:r w:rsidDel="00000000" w:rsidR="00000000" w:rsidRPr="00000000">
              <w:rPr>
                <w:color w:val="000000"/>
                <w:rtl w:val="0"/>
              </w:rPr>
              <w:t xml:space="preserve"> proudly sources its wine from Mengjia Farms in the DC metropolitan region. They would like to predict the quality of their wines before releasing their latest red wine selection. We are committed to </w:t>
            </w:r>
            <w:r w:rsidDel="00000000" w:rsidR="00000000" w:rsidRPr="00000000">
              <w:rPr>
                <w:rtl w:val="0"/>
              </w:rPr>
              <w:t xml:space="preserve">building</w:t>
            </w:r>
            <w:r w:rsidDel="00000000" w:rsidR="00000000" w:rsidRPr="00000000">
              <w:rPr>
                <w:color w:val="000000"/>
                <w:rtl w:val="0"/>
              </w:rPr>
              <w:t xml:space="preserve"> a machine learning application that their managers can use as a reference for deciding the quality of red wine to increase sales.</w:t>
            </w:r>
          </w:p>
        </w:tc>
        <w:tc>
          <w:tcPr>
            <w:shd w:fill="ffffff" w:val="clear"/>
            <w:vAlign w:val="center"/>
          </w:tcPr>
          <w:p w:rsidR="00000000" w:rsidDel="00000000" w:rsidP="00000000" w:rsidRDefault="00000000" w:rsidRPr="00000000" w14:paraId="0000001E">
            <w:pPr>
              <w:rPr>
                <w:color w:val="000000"/>
              </w:rPr>
            </w:pPr>
            <w:r w:rsidDel="00000000" w:rsidR="00000000" w:rsidRPr="00000000">
              <w:rPr>
                <w:color w:val="000000"/>
                <w:rtl w:val="0"/>
              </w:rPr>
              <w:t xml:space="preserve">Oct 20</w:t>
            </w:r>
            <w:r w:rsidDel="00000000" w:rsidR="00000000" w:rsidRPr="00000000">
              <w:rPr>
                <w:color w:val="000000"/>
                <w:vertAlign w:val="superscript"/>
                <w:rtl w:val="0"/>
              </w:rPr>
              <w:t xml:space="preserve">th</w:t>
            </w:r>
            <w:r w:rsidDel="00000000" w:rsidR="00000000" w:rsidRPr="00000000">
              <w:rPr>
                <w:vertAlign w:val="superscript"/>
                <w:rtl w:val="0"/>
              </w:rPr>
              <w:t xml:space="preserve">,</w:t>
            </w:r>
            <w:r w:rsidDel="00000000" w:rsidR="00000000" w:rsidRPr="00000000">
              <w:rPr>
                <w:color w:val="000000"/>
                <w:rtl w:val="0"/>
              </w:rPr>
              <w:t xml:space="preserve"> 2023</w:t>
            </w:r>
          </w:p>
        </w:tc>
        <w:tc>
          <w:tcPr>
            <w:shd w:fill="ffffff" w:val="clear"/>
            <w:vAlign w:val="center"/>
          </w:tcPr>
          <w:p w:rsidR="00000000" w:rsidDel="00000000" w:rsidP="00000000" w:rsidRDefault="00000000" w:rsidRPr="00000000" w14:paraId="0000001F">
            <w:pPr>
              <w:rPr>
                <w:color w:val="000000"/>
              </w:rPr>
            </w:pPr>
            <w:r w:rsidDel="00000000" w:rsidR="00000000" w:rsidRPr="00000000">
              <w:rPr>
                <w:color w:val="000000"/>
                <w:rtl w:val="0"/>
              </w:rPr>
              <w:t xml:space="preserve">Priority 01</w:t>
            </w:r>
          </w:p>
        </w:tc>
      </w:tr>
    </w:tbl>
    <w:p w:rsidR="00000000" w:rsidDel="00000000" w:rsidP="00000000" w:rsidRDefault="00000000" w:rsidRPr="00000000" w14:paraId="00000020">
      <w:pPr>
        <w:rPr>
          <w:i w:val="1"/>
          <w:color w:val="000000"/>
        </w:rPr>
      </w:pPr>
      <w:r w:rsidDel="00000000" w:rsidR="00000000" w:rsidRPr="00000000">
        <w:rPr>
          <w:rtl w:val="0"/>
        </w:rPr>
      </w:r>
    </w:p>
    <w:p w:rsidR="00000000" w:rsidDel="00000000" w:rsidP="00000000" w:rsidRDefault="00000000" w:rsidRPr="00000000" w14:paraId="00000021">
      <w:pPr>
        <w:pStyle w:val="Heading2"/>
        <w:numPr>
          <w:ilvl w:val="1"/>
          <w:numId w:val="1"/>
        </w:numPr>
        <w:ind w:left="576" w:hanging="576"/>
        <w:rPr>
          <w:color w:val="000000"/>
        </w:rPr>
      </w:pPr>
      <w:bookmarkStart w:colFirst="0" w:colLast="0" w:name="_heading=h.2et92p0" w:id="4"/>
      <w:bookmarkEnd w:id="4"/>
      <w:r w:rsidDel="00000000" w:rsidR="00000000" w:rsidRPr="00000000">
        <w:rPr>
          <w:color w:val="000000"/>
          <w:rtl w:val="0"/>
        </w:rPr>
        <w:t xml:space="preserve">Step 1. Project Deliverables</w:t>
      </w:r>
    </w:p>
    <w:p w:rsidR="00000000" w:rsidDel="00000000" w:rsidP="00000000" w:rsidRDefault="00000000" w:rsidRPr="00000000" w14:paraId="00000022">
      <w:pPr>
        <w:rPr>
          <w:color w:val="000000"/>
        </w:rPr>
      </w:pPr>
      <w:r w:rsidDel="00000000" w:rsidR="00000000" w:rsidRPr="00000000">
        <w:rPr>
          <w:color w:val="000000"/>
          <w:rtl w:val="0"/>
        </w:rPr>
        <w:t xml:space="preserve">Please list </w:t>
      </w:r>
      <w:r w:rsidDel="00000000" w:rsidR="00000000" w:rsidRPr="00000000">
        <w:rPr>
          <w:i w:val="1"/>
          <w:color w:val="000000"/>
          <w:rtl w:val="0"/>
        </w:rPr>
        <w:t xml:space="preserve">all project deliverables</w:t>
      </w:r>
      <w:r w:rsidDel="00000000" w:rsidR="00000000" w:rsidRPr="00000000">
        <w:rPr>
          <w:color w:val="000000"/>
          <w:rtl w:val="0"/>
        </w:rPr>
        <w:t xml:space="preserve"> listed in the Project Charter and, if necessary, elaborate on them. </w:t>
      </w:r>
      <w:r w:rsidDel="00000000" w:rsidR="00000000" w:rsidRPr="00000000">
        <w:rPr>
          <w:i w:val="1"/>
          <w:color w:val="000000"/>
          <w:rtl w:val="0"/>
        </w:rPr>
        <w:t xml:space="preserve">Do not list dates</w:t>
      </w:r>
      <w:r w:rsidDel="00000000" w:rsidR="00000000" w:rsidRPr="00000000">
        <w:rPr>
          <w:color w:val="000000"/>
          <w:rtl w:val="0"/>
        </w:rPr>
        <w:t xml:space="preserve">. Add more rows as necessary.</w:t>
      </w:r>
    </w:p>
    <w:p w:rsidR="00000000" w:rsidDel="00000000" w:rsidP="00000000" w:rsidRDefault="00000000" w:rsidRPr="00000000" w14:paraId="00000023">
      <w:pPr>
        <w:rPr>
          <w:color w:val="000000"/>
        </w:rPr>
      </w:pPr>
      <w:r w:rsidDel="00000000" w:rsidR="00000000" w:rsidRPr="00000000">
        <w:rPr>
          <w:rtl w:val="0"/>
        </w:rPr>
      </w:r>
    </w:p>
    <w:tbl>
      <w:tblPr>
        <w:tblStyle w:val="Table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6"/>
        <w:gridCol w:w="8654"/>
        <w:tblGridChange w:id="0">
          <w:tblGrid>
            <w:gridCol w:w="1416"/>
            <w:gridCol w:w="8654"/>
          </w:tblGrid>
        </w:tblGridChange>
      </w:tblGrid>
      <w:tr>
        <w:trPr>
          <w:cantSplit w:val="0"/>
          <w:tblHeader w:val="0"/>
        </w:trPr>
        <w:tc>
          <w:tcPr>
            <w:shd w:fill="f2f2f2" w:val="clear"/>
          </w:tcPr>
          <w:p w:rsidR="00000000" w:rsidDel="00000000" w:rsidP="00000000" w:rsidRDefault="00000000" w:rsidRPr="00000000" w14:paraId="00000024">
            <w:pPr>
              <w:rPr>
                <w:b w:val="1"/>
                <w:color w:val="000000"/>
              </w:rPr>
            </w:pPr>
            <w:r w:rsidDel="00000000" w:rsidR="00000000" w:rsidRPr="00000000">
              <w:rPr>
                <w:b w:val="1"/>
                <w:color w:val="000000"/>
                <w:rtl w:val="0"/>
              </w:rPr>
              <w:t xml:space="preserve">Deliverable ID#</w:t>
            </w:r>
          </w:p>
        </w:tc>
        <w:tc>
          <w:tcPr>
            <w:shd w:fill="f2f2f2" w:val="clear"/>
          </w:tcPr>
          <w:p w:rsidR="00000000" w:rsidDel="00000000" w:rsidP="00000000" w:rsidRDefault="00000000" w:rsidRPr="00000000" w14:paraId="00000025">
            <w:pPr>
              <w:rPr>
                <w:b w:val="1"/>
                <w:color w:val="000000"/>
              </w:rPr>
            </w:pPr>
            <w:r w:rsidDel="00000000" w:rsidR="00000000" w:rsidRPr="00000000">
              <w:rPr>
                <w:b w:val="1"/>
                <w:color w:val="000000"/>
                <w:rtl w:val="0"/>
              </w:rPr>
              <w:t xml:space="preserve">Description</w:t>
            </w:r>
          </w:p>
        </w:tc>
      </w:tr>
      <w:tr>
        <w:trPr>
          <w:cantSplit w:val="0"/>
          <w:tblHeader w:val="0"/>
        </w:trPr>
        <w:tc>
          <w:tcPr>
            <w:shd w:fill="auto" w:val="clear"/>
          </w:tcPr>
          <w:p w:rsidR="00000000" w:rsidDel="00000000" w:rsidP="00000000" w:rsidRDefault="00000000" w:rsidRPr="00000000" w14:paraId="00000026">
            <w:pPr>
              <w:rPr>
                <w:color w:val="000000"/>
              </w:rPr>
            </w:pPr>
            <w:r w:rsidDel="00000000" w:rsidR="00000000" w:rsidRPr="00000000">
              <w:rPr>
                <w:color w:val="000000"/>
                <w:rtl w:val="0"/>
              </w:rPr>
              <w:t xml:space="preserve">1</w:t>
            </w:r>
          </w:p>
        </w:tc>
        <w:tc>
          <w:tcPr>
            <w:shd w:fill="auto" w:val="clear"/>
          </w:tcPr>
          <w:p w:rsidR="00000000" w:rsidDel="00000000" w:rsidP="00000000" w:rsidRDefault="00000000" w:rsidRPr="00000000" w14:paraId="00000027">
            <w:pPr>
              <w:rPr>
                <w:color w:val="000000"/>
              </w:rPr>
            </w:pPr>
            <w:r w:rsidDel="00000000" w:rsidR="00000000" w:rsidRPr="00000000">
              <w:rPr>
                <w:color w:val="000000"/>
                <w:rtl w:val="0"/>
              </w:rPr>
              <w:t xml:space="preserve">Project Charter</w:t>
            </w:r>
          </w:p>
        </w:tc>
      </w:tr>
      <w:tr>
        <w:trPr>
          <w:cantSplit w:val="0"/>
          <w:tblHeader w:val="0"/>
        </w:trPr>
        <w:tc>
          <w:tcPr>
            <w:shd w:fill="auto" w:val="clear"/>
          </w:tcPr>
          <w:p w:rsidR="00000000" w:rsidDel="00000000" w:rsidP="00000000" w:rsidRDefault="00000000" w:rsidRPr="00000000" w14:paraId="00000028">
            <w:pPr>
              <w:rPr>
                <w:color w:val="000000"/>
              </w:rPr>
            </w:pPr>
            <w:r w:rsidDel="00000000" w:rsidR="00000000" w:rsidRPr="00000000">
              <w:rPr>
                <w:color w:val="000000"/>
                <w:rtl w:val="0"/>
              </w:rPr>
              <w:t xml:space="preserve">2</w:t>
            </w:r>
          </w:p>
        </w:tc>
        <w:tc>
          <w:tcPr>
            <w:shd w:fill="auto" w:val="clear"/>
          </w:tcPr>
          <w:p w:rsidR="00000000" w:rsidDel="00000000" w:rsidP="00000000" w:rsidRDefault="00000000" w:rsidRPr="00000000" w14:paraId="00000029">
            <w:pPr>
              <w:rPr>
                <w:color w:val="000000"/>
              </w:rPr>
            </w:pPr>
            <w:r w:rsidDel="00000000" w:rsidR="00000000" w:rsidRPr="00000000">
              <w:rPr>
                <w:color w:val="000000"/>
                <w:rtl w:val="0"/>
              </w:rPr>
              <w:t xml:space="preserve">Ensemble trained model with preliminary results of the training and testing.</w:t>
            </w:r>
          </w:p>
        </w:tc>
      </w:tr>
      <w:tr>
        <w:trPr>
          <w:cantSplit w:val="0"/>
          <w:tblHeader w:val="0"/>
        </w:trPr>
        <w:tc>
          <w:tcPr>
            <w:shd w:fill="auto" w:val="clear"/>
          </w:tcPr>
          <w:p w:rsidR="00000000" w:rsidDel="00000000" w:rsidP="00000000" w:rsidRDefault="00000000" w:rsidRPr="00000000" w14:paraId="0000002A">
            <w:pPr>
              <w:rPr>
                <w:color w:val="000000"/>
              </w:rPr>
            </w:pPr>
            <w:r w:rsidDel="00000000" w:rsidR="00000000" w:rsidRPr="00000000">
              <w:rPr>
                <w:color w:val="000000"/>
                <w:rtl w:val="0"/>
              </w:rPr>
              <w:t xml:space="preserve">3</w:t>
            </w:r>
          </w:p>
        </w:tc>
        <w:tc>
          <w:tcPr>
            <w:shd w:fill="auto" w:val="clear"/>
          </w:tcPr>
          <w:p w:rsidR="00000000" w:rsidDel="00000000" w:rsidP="00000000" w:rsidRDefault="00000000" w:rsidRPr="00000000" w14:paraId="0000002B">
            <w:pPr>
              <w:rPr>
                <w:color w:val="000000"/>
              </w:rPr>
            </w:pPr>
            <w:r w:rsidDel="00000000" w:rsidR="00000000" w:rsidRPr="00000000">
              <w:rPr>
                <w:color w:val="000000"/>
                <w:rtl w:val="0"/>
              </w:rPr>
              <w:t xml:space="preserve">Flask and Heroku application. (customer will choose whether to deploy it locally or on the cloud)</w:t>
            </w:r>
          </w:p>
        </w:tc>
      </w:tr>
      <w:tr>
        <w:trPr>
          <w:cantSplit w:val="0"/>
          <w:tblHeader w:val="0"/>
        </w:trPr>
        <w:tc>
          <w:tcPr>
            <w:shd w:fill="auto" w:val="clear"/>
          </w:tcPr>
          <w:p w:rsidR="00000000" w:rsidDel="00000000" w:rsidP="00000000" w:rsidRDefault="00000000" w:rsidRPr="00000000" w14:paraId="0000002C">
            <w:pPr>
              <w:rPr>
                <w:color w:val="000000"/>
              </w:rPr>
            </w:pPr>
            <w:r w:rsidDel="00000000" w:rsidR="00000000" w:rsidRPr="00000000">
              <w:rPr>
                <w:color w:val="000000"/>
                <w:rtl w:val="0"/>
              </w:rPr>
              <w:t xml:space="preserve">4</w:t>
            </w:r>
          </w:p>
        </w:tc>
        <w:tc>
          <w:tcPr>
            <w:shd w:fill="auto" w:val="clear"/>
          </w:tcPr>
          <w:p w:rsidR="00000000" w:rsidDel="00000000" w:rsidP="00000000" w:rsidRDefault="00000000" w:rsidRPr="00000000" w14:paraId="0000002D">
            <w:pPr>
              <w:rPr>
                <w:color w:val="000000"/>
              </w:rPr>
            </w:pPr>
            <w:r w:rsidDel="00000000" w:rsidR="00000000" w:rsidRPr="00000000">
              <w:rPr>
                <w:color w:val="000000"/>
                <w:rtl w:val="0"/>
              </w:rPr>
              <w:t xml:space="preserve">Final report of the project in addition to the cloud (heroku) deployed link. </w:t>
            </w:r>
          </w:p>
        </w:tc>
      </w:tr>
    </w:tbl>
    <w:p w:rsidR="00000000" w:rsidDel="00000000" w:rsidP="00000000" w:rsidRDefault="00000000" w:rsidRPr="00000000" w14:paraId="0000002E">
      <w:pPr>
        <w:rPr>
          <w:color w:val="000000"/>
        </w:rPr>
      </w:pPr>
      <w:r w:rsidDel="00000000" w:rsidR="00000000" w:rsidRPr="00000000">
        <w:rPr>
          <w:rtl w:val="0"/>
        </w:rPr>
      </w:r>
    </w:p>
    <w:p w:rsidR="00000000" w:rsidDel="00000000" w:rsidP="00000000" w:rsidRDefault="00000000" w:rsidRPr="00000000" w14:paraId="0000002F">
      <w:pPr>
        <w:pStyle w:val="Heading2"/>
        <w:numPr>
          <w:ilvl w:val="1"/>
          <w:numId w:val="1"/>
        </w:numPr>
        <w:ind w:left="576" w:hanging="576"/>
        <w:rPr>
          <w:color w:val="000000"/>
        </w:rPr>
      </w:pPr>
      <w:bookmarkStart w:colFirst="0" w:colLast="0" w:name="_heading=h.tyjcwt" w:id="5"/>
      <w:bookmarkEnd w:id="5"/>
      <w:r w:rsidDel="00000000" w:rsidR="00000000" w:rsidRPr="00000000">
        <w:rPr>
          <w:color w:val="000000"/>
          <w:rtl w:val="0"/>
        </w:rPr>
        <w:t xml:space="preserve">Step 2. List of Project Tasks</w:t>
      </w:r>
    </w:p>
    <w:p w:rsidR="00000000" w:rsidDel="00000000" w:rsidP="00000000" w:rsidRDefault="00000000" w:rsidRPr="00000000" w14:paraId="00000030">
      <w:pPr>
        <w:rPr>
          <w:color w:val="000000"/>
        </w:rPr>
      </w:pPr>
      <w:r w:rsidDel="00000000" w:rsidR="00000000" w:rsidRPr="00000000">
        <w:rPr>
          <w:color w:val="000000"/>
          <w:rtl w:val="0"/>
        </w:rPr>
        <w:t xml:space="preserve">Please list </w:t>
      </w:r>
      <w:r w:rsidDel="00000000" w:rsidR="00000000" w:rsidRPr="00000000">
        <w:rPr>
          <w:b w:val="1"/>
          <w:i w:val="1"/>
          <w:color w:val="000000"/>
          <w:rtl w:val="0"/>
        </w:rPr>
        <w:t xml:space="preserve">all project tasks</w:t>
      </w:r>
      <w:r w:rsidDel="00000000" w:rsidR="00000000" w:rsidRPr="00000000">
        <w:rPr>
          <w:color w:val="000000"/>
          <w:rtl w:val="0"/>
        </w:rPr>
        <w:t xml:space="preserve"> to be completed, based on the “Deliverables” specified in the Project Charter. </w:t>
      </w:r>
      <w:r w:rsidDel="00000000" w:rsidR="00000000" w:rsidRPr="00000000">
        <w:rPr>
          <w:i w:val="1"/>
          <w:color w:val="000000"/>
          <w:rtl w:val="0"/>
        </w:rPr>
        <w:t xml:space="preserve">Do not list dates</w:t>
      </w:r>
      <w:r w:rsidDel="00000000" w:rsidR="00000000" w:rsidRPr="00000000">
        <w:rPr>
          <w:color w:val="000000"/>
          <w:rtl w:val="0"/>
        </w:rPr>
        <w:t xml:space="preserve">. Add more rows as necessary. Optional: you may substitute a work breakdown structure (WBS) or mind-map in lieu of Step 2. Please attach WBS or mind-map to document. </w:t>
      </w:r>
    </w:p>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rtl w:val="0"/>
        </w:rPr>
      </w:r>
    </w:p>
    <w:tbl>
      <w:tblPr>
        <w:tblStyle w:val="Table3"/>
        <w:tblW w:w="1006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5974"/>
        <w:gridCol w:w="1527"/>
        <w:gridCol w:w="1651"/>
        <w:tblGridChange w:id="0">
          <w:tblGrid>
            <w:gridCol w:w="918"/>
            <w:gridCol w:w="5974"/>
            <w:gridCol w:w="1527"/>
            <w:gridCol w:w="1651"/>
          </w:tblGrid>
        </w:tblGridChange>
      </w:tblGrid>
      <w:tr>
        <w:trPr>
          <w:cantSplit w:val="0"/>
          <w:tblHeader w:val="0"/>
        </w:trPr>
        <w:tc>
          <w:tcPr>
            <w:shd w:fill="f2f2f2" w:val="clear"/>
          </w:tcPr>
          <w:p w:rsidR="00000000" w:rsidDel="00000000" w:rsidP="00000000" w:rsidRDefault="00000000" w:rsidRPr="00000000" w14:paraId="00000033">
            <w:pPr>
              <w:rPr>
                <w:b w:val="1"/>
                <w:color w:val="000000"/>
              </w:rPr>
            </w:pPr>
            <w:r w:rsidDel="00000000" w:rsidR="00000000" w:rsidRPr="00000000">
              <w:rPr>
                <w:b w:val="1"/>
                <w:color w:val="000000"/>
                <w:rtl w:val="0"/>
              </w:rPr>
              <w:t xml:space="preserve">Task ID#</w:t>
            </w:r>
          </w:p>
        </w:tc>
        <w:tc>
          <w:tcPr>
            <w:shd w:fill="f2f2f2" w:val="clear"/>
          </w:tcPr>
          <w:p w:rsidR="00000000" w:rsidDel="00000000" w:rsidP="00000000" w:rsidRDefault="00000000" w:rsidRPr="00000000" w14:paraId="00000034">
            <w:pPr>
              <w:rPr>
                <w:b w:val="1"/>
                <w:color w:val="000000"/>
              </w:rPr>
            </w:pPr>
            <w:r w:rsidDel="00000000" w:rsidR="00000000" w:rsidRPr="00000000">
              <w:rPr>
                <w:b w:val="1"/>
                <w:color w:val="000000"/>
                <w:rtl w:val="0"/>
              </w:rPr>
              <w:t xml:space="preserve">Task to be completed</w:t>
            </w:r>
          </w:p>
        </w:tc>
        <w:tc>
          <w:tcPr>
            <w:shd w:fill="f2f2f2" w:val="clea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Delivery Date</w:t>
            </w:r>
          </w:p>
        </w:tc>
        <w:tc>
          <w:tcPr>
            <w:shd w:fill="f2f2f2" w:val="clear"/>
          </w:tcPr>
          <w:p w:rsidR="00000000" w:rsidDel="00000000" w:rsidP="00000000" w:rsidRDefault="00000000" w:rsidRPr="00000000" w14:paraId="00000036">
            <w:pPr>
              <w:rPr>
                <w:b w:val="1"/>
                <w:color w:val="000000"/>
              </w:rPr>
            </w:pPr>
            <w:r w:rsidDel="00000000" w:rsidR="00000000" w:rsidRPr="00000000">
              <w:rPr>
                <w:b w:val="1"/>
                <w:color w:val="000000"/>
                <w:rtl w:val="0"/>
              </w:rPr>
              <w:t xml:space="preserve">For Deliverable #</w:t>
            </w:r>
          </w:p>
        </w:tc>
      </w:tr>
      <w:tr>
        <w:trPr>
          <w:cantSplit w:val="0"/>
          <w:tblHeader w:val="0"/>
        </w:trPr>
        <w:tc>
          <w:tcPr>
            <w:shd w:fill="ffffff" w:val="clear"/>
          </w:tcPr>
          <w:p w:rsidR="00000000" w:rsidDel="00000000" w:rsidP="00000000" w:rsidRDefault="00000000" w:rsidRPr="00000000" w14:paraId="00000037">
            <w:pPr>
              <w:rPr>
                <w:color w:val="000000"/>
              </w:rPr>
            </w:pPr>
            <w:r w:rsidDel="00000000" w:rsidR="00000000" w:rsidRPr="00000000">
              <w:rPr>
                <w:color w:val="000000"/>
                <w:rtl w:val="0"/>
              </w:rPr>
              <w:t xml:space="preserve">1</w:t>
            </w:r>
          </w:p>
        </w:tc>
        <w:tc>
          <w:tcPr>
            <w:shd w:fill="auto" w:val="clear"/>
          </w:tcPr>
          <w:p w:rsidR="00000000" w:rsidDel="00000000" w:rsidP="00000000" w:rsidRDefault="00000000" w:rsidRPr="00000000" w14:paraId="00000038">
            <w:pPr>
              <w:rPr>
                <w:color w:val="000000"/>
              </w:rPr>
            </w:pPr>
            <w:r w:rsidDel="00000000" w:rsidR="00000000" w:rsidRPr="00000000">
              <w:rPr>
                <w:color w:val="000000"/>
                <w:rtl w:val="0"/>
              </w:rPr>
              <w:t xml:space="preserve">Submit Project Charter</w:t>
            </w:r>
          </w:p>
        </w:tc>
        <w:tc>
          <w:tcPr>
            <w:shd w:fill="auto" w:val="clear"/>
          </w:tcPr>
          <w:p w:rsidR="00000000" w:rsidDel="00000000" w:rsidP="00000000" w:rsidRDefault="00000000" w:rsidRPr="00000000" w14:paraId="00000039">
            <w:pPr>
              <w:rPr>
                <w:color w:val="000000"/>
              </w:rPr>
            </w:pPr>
            <w:r w:rsidDel="00000000" w:rsidR="00000000" w:rsidRPr="00000000">
              <w:rPr>
                <w:color w:val="000000"/>
                <w:rtl w:val="0"/>
              </w:rPr>
              <w:t xml:space="preserve">09/16/2023</w:t>
            </w:r>
          </w:p>
        </w:tc>
        <w:tc>
          <w:tcPr>
            <w:shd w:fill="ffffff" w:val="clear"/>
          </w:tcPr>
          <w:p w:rsidR="00000000" w:rsidDel="00000000" w:rsidP="00000000" w:rsidRDefault="00000000" w:rsidRPr="00000000" w14:paraId="0000003A">
            <w:pPr>
              <w:rPr>
                <w:color w:val="000000"/>
              </w:rPr>
            </w:pPr>
            <w:r w:rsidDel="00000000" w:rsidR="00000000" w:rsidRPr="00000000">
              <w:rPr>
                <w:color w:val="000000"/>
                <w:rtl w:val="0"/>
              </w:rPr>
              <w:t xml:space="preserve">1</w:t>
            </w:r>
          </w:p>
        </w:tc>
      </w:tr>
      <w:tr>
        <w:trPr>
          <w:cantSplit w:val="0"/>
          <w:tblHeader w:val="0"/>
        </w:trPr>
        <w:tc>
          <w:tcPr>
            <w:shd w:fill="ffffff" w:val="clear"/>
          </w:tcPr>
          <w:p w:rsidR="00000000" w:rsidDel="00000000" w:rsidP="00000000" w:rsidRDefault="00000000" w:rsidRPr="00000000" w14:paraId="0000003B">
            <w:pPr>
              <w:rPr>
                <w:color w:val="000000"/>
              </w:rPr>
            </w:pPr>
            <w:r w:rsidDel="00000000" w:rsidR="00000000" w:rsidRPr="00000000">
              <w:rPr>
                <w:color w:val="000000"/>
                <w:rtl w:val="0"/>
              </w:rPr>
              <w:t xml:space="preserve">2</w:t>
            </w:r>
          </w:p>
        </w:tc>
        <w:tc>
          <w:tcPr>
            <w:shd w:fill="auto" w:val="clear"/>
          </w:tcPr>
          <w:p w:rsidR="00000000" w:rsidDel="00000000" w:rsidP="00000000" w:rsidRDefault="00000000" w:rsidRPr="00000000" w14:paraId="0000003C">
            <w:pPr>
              <w:rPr>
                <w:color w:val="000000"/>
              </w:rPr>
            </w:pPr>
            <w:r w:rsidDel="00000000" w:rsidR="00000000" w:rsidRPr="00000000">
              <w:rPr>
                <w:color w:val="000000"/>
                <w:rtl w:val="0"/>
              </w:rPr>
              <w:t xml:space="preserve">Ensemble trained model with preliminary results of the training and testing.</w:t>
            </w:r>
          </w:p>
        </w:tc>
        <w:tc>
          <w:tcPr>
            <w:shd w:fill="auto" w:val="clear"/>
          </w:tcPr>
          <w:p w:rsidR="00000000" w:rsidDel="00000000" w:rsidP="00000000" w:rsidRDefault="00000000" w:rsidRPr="00000000" w14:paraId="0000003D">
            <w:pPr>
              <w:rPr>
                <w:color w:val="000000"/>
              </w:rPr>
            </w:pPr>
            <w:r w:rsidDel="00000000" w:rsidR="00000000" w:rsidRPr="00000000">
              <w:rPr>
                <w:color w:val="000000"/>
                <w:rtl w:val="0"/>
              </w:rPr>
              <w:t xml:space="preserve">10/20/2023</w:t>
            </w:r>
          </w:p>
        </w:tc>
        <w:tc>
          <w:tcPr>
            <w:shd w:fill="ffffff" w:val="clear"/>
          </w:tcPr>
          <w:p w:rsidR="00000000" w:rsidDel="00000000" w:rsidP="00000000" w:rsidRDefault="00000000" w:rsidRPr="00000000" w14:paraId="0000003E">
            <w:pPr>
              <w:rPr>
                <w:color w:val="000000"/>
              </w:rPr>
            </w:pPr>
            <w:r w:rsidDel="00000000" w:rsidR="00000000" w:rsidRPr="00000000">
              <w:rPr>
                <w:color w:val="000000"/>
                <w:rtl w:val="0"/>
              </w:rPr>
              <w:t xml:space="preserve">2</w:t>
            </w:r>
          </w:p>
        </w:tc>
      </w:tr>
      <w:tr>
        <w:trPr>
          <w:cantSplit w:val="0"/>
          <w:tblHeader w:val="0"/>
        </w:trPr>
        <w:tc>
          <w:tcPr>
            <w:shd w:fill="ffffff" w:val="clear"/>
          </w:tcPr>
          <w:p w:rsidR="00000000" w:rsidDel="00000000" w:rsidP="00000000" w:rsidRDefault="00000000" w:rsidRPr="00000000" w14:paraId="0000003F">
            <w:pPr>
              <w:rPr>
                <w:color w:val="000000"/>
              </w:rPr>
            </w:pPr>
            <w:r w:rsidDel="00000000" w:rsidR="00000000" w:rsidRPr="00000000">
              <w:rPr>
                <w:color w:val="000000"/>
                <w:rtl w:val="0"/>
              </w:rPr>
              <w:t xml:space="preserve">3</w:t>
            </w:r>
          </w:p>
        </w:tc>
        <w:tc>
          <w:tcPr>
            <w:shd w:fill="auto" w:val="clear"/>
          </w:tcPr>
          <w:p w:rsidR="00000000" w:rsidDel="00000000" w:rsidP="00000000" w:rsidRDefault="00000000" w:rsidRPr="00000000" w14:paraId="00000040">
            <w:pPr>
              <w:rPr>
                <w:color w:val="000000"/>
              </w:rPr>
            </w:pPr>
            <w:r w:rsidDel="00000000" w:rsidR="00000000" w:rsidRPr="00000000">
              <w:rPr>
                <w:color w:val="000000"/>
                <w:rtl w:val="0"/>
              </w:rPr>
              <w:t xml:space="preserve">Flask and Heroku application. (customer will choose whether to deploy it locally or on the cloud)</w:t>
            </w:r>
          </w:p>
        </w:tc>
        <w:tc>
          <w:tcPr>
            <w:shd w:fill="auto" w:val="clear"/>
          </w:tcPr>
          <w:p w:rsidR="00000000" w:rsidDel="00000000" w:rsidP="00000000" w:rsidRDefault="00000000" w:rsidRPr="00000000" w14:paraId="00000041">
            <w:pPr>
              <w:rPr>
                <w:color w:val="000000"/>
              </w:rPr>
            </w:pPr>
            <w:r w:rsidDel="00000000" w:rsidR="00000000" w:rsidRPr="00000000">
              <w:rPr>
                <w:color w:val="000000"/>
                <w:rtl w:val="0"/>
              </w:rPr>
              <w:t xml:space="preserve">11/02/2023</w:t>
            </w:r>
          </w:p>
        </w:tc>
        <w:tc>
          <w:tcPr>
            <w:shd w:fill="ffffff" w:val="clear"/>
          </w:tcPr>
          <w:p w:rsidR="00000000" w:rsidDel="00000000" w:rsidP="00000000" w:rsidRDefault="00000000" w:rsidRPr="00000000" w14:paraId="00000042">
            <w:pPr>
              <w:rPr>
                <w:color w:val="000000"/>
              </w:rPr>
            </w:pPr>
            <w:r w:rsidDel="00000000" w:rsidR="00000000" w:rsidRPr="00000000">
              <w:rPr>
                <w:color w:val="000000"/>
                <w:rtl w:val="0"/>
              </w:rPr>
              <w:t xml:space="preserve">3</w:t>
            </w:r>
          </w:p>
        </w:tc>
      </w:tr>
      <w:tr>
        <w:trPr>
          <w:cantSplit w:val="0"/>
          <w:tblHeader w:val="0"/>
        </w:trPr>
        <w:tc>
          <w:tcPr>
            <w:shd w:fill="ffffff" w:val="clear"/>
          </w:tcPr>
          <w:p w:rsidR="00000000" w:rsidDel="00000000" w:rsidP="00000000" w:rsidRDefault="00000000" w:rsidRPr="00000000" w14:paraId="00000043">
            <w:pPr>
              <w:rPr>
                <w:color w:val="000000"/>
              </w:rPr>
            </w:pPr>
            <w:r w:rsidDel="00000000" w:rsidR="00000000" w:rsidRPr="00000000">
              <w:rPr>
                <w:color w:val="000000"/>
                <w:rtl w:val="0"/>
              </w:rPr>
              <w:t xml:space="preserve">4</w:t>
            </w:r>
          </w:p>
        </w:tc>
        <w:tc>
          <w:tcPr>
            <w:shd w:fill="auto" w:val="clear"/>
          </w:tcPr>
          <w:p w:rsidR="00000000" w:rsidDel="00000000" w:rsidP="00000000" w:rsidRDefault="00000000" w:rsidRPr="00000000" w14:paraId="00000044">
            <w:pPr>
              <w:rPr>
                <w:color w:val="000000"/>
              </w:rPr>
            </w:pPr>
            <w:r w:rsidDel="00000000" w:rsidR="00000000" w:rsidRPr="00000000">
              <w:rPr>
                <w:color w:val="000000"/>
                <w:rtl w:val="0"/>
              </w:rPr>
              <w:t xml:space="preserve">Final report of the project in addition to the cloud (heroku) deployed link. </w:t>
            </w:r>
          </w:p>
        </w:tc>
        <w:tc>
          <w:tcPr>
            <w:shd w:fill="auto" w:val="clear"/>
          </w:tcPr>
          <w:p w:rsidR="00000000" w:rsidDel="00000000" w:rsidP="00000000" w:rsidRDefault="00000000" w:rsidRPr="00000000" w14:paraId="00000045">
            <w:pPr>
              <w:rPr>
                <w:color w:val="000000"/>
              </w:rPr>
            </w:pPr>
            <w:r w:rsidDel="00000000" w:rsidR="00000000" w:rsidRPr="00000000">
              <w:rPr>
                <w:color w:val="000000"/>
                <w:rtl w:val="0"/>
              </w:rPr>
              <w:t xml:space="preserve">11/15/2023*</w:t>
            </w:r>
          </w:p>
        </w:tc>
        <w:tc>
          <w:tcPr>
            <w:shd w:fill="ffffff" w:val="clear"/>
          </w:tcPr>
          <w:p w:rsidR="00000000" w:rsidDel="00000000" w:rsidP="00000000" w:rsidRDefault="00000000" w:rsidRPr="00000000" w14:paraId="00000046">
            <w:pPr>
              <w:rPr>
                <w:color w:val="000000"/>
              </w:rPr>
            </w:pPr>
            <w:r w:rsidDel="00000000" w:rsidR="00000000" w:rsidRPr="00000000">
              <w:rPr>
                <w:color w:val="000000"/>
                <w:rtl w:val="0"/>
              </w:rPr>
              <w:t xml:space="preserve">4</w:t>
            </w:r>
          </w:p>
        </w:tc>
      </w:tr>
    </w:tbl>
    <w:p w:rsidR="00000000" w:rsidDel="00000000" w:rsidP="00000000" w:rsidRDefault="00000000" w:rsidRPr="00000000" w14:paraId="00000047">
      <w:pPr>
        <w:rPr>
          <w:color w:val="000000"/>
        </w:rPr>
      </w:pPr>
      <w:r w:rsidDel="00000000" w:rsidR="00000000" w:rsidRPr="00000000">
        <w:rPr>
          <w:rtl w:val="0"/>
        </w:rPr>
      </w:r>
    </w:p>
    <w:p w:rsidR="00000000" w:rsidDel="00000000" w:rsidP="00000000" w:rsidRDefault="00000000" w:rsidRPr="00000000" w14:paraId="00000048">
      <w:pPr>
        <w:pStyle w:val="Heading2"/>
        <w:numPr>
          <w:ilvl w:val="1"/>
          <w:numId w:val="1"/>
        </w:numPr>
        <w:ind w:left="576" w:hanging="576"/>
        <w:rPr>
          <w:color w:val="000000"/>
        </w:rPr>
      </w:pPr>
      <w:bookmarkStart w:colFirst="0" w:colLast="0" w:name="_heading=h.3dy6vkm" w:id="6"/>
      <w:bookmarkEnd w:id="6"/>
      <w:r w:rsidDel="00000000" w:rsidR="00000000" w:rsidRPr="00000000">
        <w:rPr>
          <w:color w:val="000000"/>
          <w:rtl w:val="0"/>
        </w:rPr>
        <w:t xml:space="preserve">Step 3. Out of Scope</w:t>
      </w:r>
    </w:p>
    <w:tbl>
      <w:tblPr>
        <w:tblStyle w:val="Table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6"/>
        <w:gridCol w:w="7284"/>
        <w:tblGridChange w:id="0">
          <w:tblGrid>
            <w:gridCol w:w="2786"/>
            <w:gridCol w:w="7284"/>
          </w:tblGrid>
        </w:tblGridChange>
      </w:tblGrid>
      <w:tr>
        <w:trPr>
          <w:cantSplit w:val="0"/>
          <w:tblHeader w:val="0"/>
        </w:trPr>
        <w:tc>
          <w:tcPr>
            <w:shd w:fill="f2f2f2" w:val="clear"/>
          </w:tcPr>
          <w:p w:rsidR="00000000" w:rsidDel="00000000" w:rsidP="00000000" w:rsidRDefault="00000000" w:rsidRPr="00000000" w14:paraId="00000049">
            <w:pPr>
              <w:rPr>
                <w:color w:val="000000"/>
              </w:rPr>
            </w:pPr>
            <w:r w:rsidDel="00000000" w:rsidR="00000000" w:rsidRPr="00000000">
              <w:rPr>
                <w:color w:val="000000"/>
                <w:rtl w:val="0"/>
              </w:rPr>
              <w:t xml:space="preserve">This project </w:t>
            </w:r>
            <w:r w:rsidDel="00000000" w:rsidR="00000000" w:rsidRPr="00000000">
              <w:rPr>
                <w:b w:val="1"/>
                <w:color w:val="000000"/>
                <w:rtl w:val="0"/>
              </w:rPr>
              <w:t xml:space="preserve">will NOT accomplish or include</w:t>
            </w:r>
            <w:r w:rsidDel="00000000" w:rsidR="00000000" w:rsidRPr="00000000">
              <w:rPr>
                <w:color w:val="000000"/>
                <w:rtl w:val="0"/>
              </w:rPr>
              <w:t xml:space="preserve"> the following:</w:t>
            </w:r>
          </w:p>
        </w:tc>
        <w:tc>
          <w:tcPr/>
          <w:p w:rsidR="00000000" w:rsidDel="00000000" w:rsidP="00000000" w:rsidRDefault="00000000" w:rsidRPr="00000000" w14:paraId="0000004A">
            <w:pPr>
              <w:rPr>
                <w:color w:val="000000"/>
              </w:rPr>
            </w:pPr>
            <w:r w:rsidDel="00000000" w:rsidR="00000000" w:rsidRPr="00000000">
              <w:rPr>
                <w:color w:val="000000"/>
                <w:rtl w:val="0"/>
              </w:rPr>
              <w:t xml:space="preserve">This project will not include any API analysis, non-generative methods would be a</w:t>
            </w:r>
            <w:r w:rsidDel="00000000" w:rsidR="00000000" w:rsidRPr="00000000">
              <w:rPr>
                <w:rtl w:val="0"/>
              </w:rPr>
              <w:t xml:space="preserve">lso </w:t>
            </w:r>
            <w:r w:rsidDel="00000000" w:rsidR="00000000" w:rsidRPr="00000000">
              <w:rPr>
                <w:color w:val="000000"/>
                <w:rtl w:val="0"/>
              </w:rPr>
              <w:t xml:space="preserve">considered out of scope as well as predicting the quality using features that are not present in the dataset such as customer preferences, brand names, etc.</w:t>
            </w:r>
          </w:p>
        </w:tc>
      </w:tr>
    </w:tbl>
    <w:p w:rsidR="00000000" w:rsidDel="00000000" w:rsidP="00000000" w:rsidRDefault="00000000" w:rsidRPr="00000000" w14:paraId="0000004B">
      <w:pPr>
        <w:rPr>
          <w:color w:val="000000"/>
        </w:rPr>
      </w:pPr>
      <w:r w:rsidDel="00000000" w:rsidR="00000000" w:rsidRPr="00000000">
        <w:rPr>
          <w:rtl w:val="0"/>
        </w:rPr>
      </w:r>
    </w:p>
    <w:p w:rsidR="00000000" w:rsidDel="00000000" w:rsidP="00000000" w:rsidRDefault="00000000" w:rsidRPr="00000000" w14:paraId="0000004C">
      <w:pPr>
        <w:pStyle w:val="Heading2"/>
        <w:numPr>
          <w:ilvl w:val="1"/>
          <w:numId w:val="1"/>
        </w:numPr>
        <w:ind w:left="576" w:hanging="576"/>
        <w:rPr>
          <w:color w:val="000000"/>
        </w:rPr>
      </w:pPr>
      <w:bookmarkStart w:colFirst="0" w:colLast="0" w:name="_heading=h.1t3h5sf" w:id="7"/>
      <w:bookmarkEnd w:id="7"/>
      <w:r w:rsidDel="00000000" w:rsidR="00000000" w:rsidRPr="00000000">
        <w:rPr>
          <w:color w:val="000000"/>
          <w:rtl w:val="0"/>
        </w:rPr>
        <w:t xml:space="preserve">Step 4. Project Assumptions</w:t>
      </w:r>
    </w:p>
    <w:bookmarkStart w:colFirst="0" w:colLast="0" w:name="bookmark=id.2s8eyo1" w:id="8"/>
    <w:bookmarkEnd w:id="8"/>
    <w:bookmarkStart w:colFirst="0" w:colLast="0" w:name="bookmark=id.4d34og8" w:id="9"/>
    <w:bookmarkEnd w:id="9"/>
    <w:p w:rsidR="00000000" w:rsidDel="00000000" w:rsidP="00000000" w:rsidRDefault="00000000" w:rsidRPr="00000000" w14:paraId="0000004D">
      <w:pPr>
        <w:rPr>
          <w:color w:val="000000"/>
        </w:rPr>
      </w:pPr>
      <w:r w:rsidDel="00000000" w:rsidR="00000000" w:rsidRPr="00000000">
        <w:rPr>
          <w:color w:val="000000"/>
          <w:rtl w:val="0"/>
        </w:rPr>
        <w:t xml:space="preserve">Please list any project factors that will be considered to be true, real, or certain. Assumptions generally involve a certain degree of risk.</w:t>
      </w:r>
    </w:p>
    <w:p w:rsidR="00000000" w:rsidDel="00000000" w:rsidP="00000000" w:rsidRDefault="00000000" w:rsidRPr="00000000" w14:paraId="0000004E">
      <w:pPr>
        <w:rPr>
          <w:color w:val="000000"/>
        </w:rPr>
      </w:pPr>
      <w:r w:rsidDel="00000000" w:rsidR="00000000" w:rsidRPr="00000000">
        <w:rPr>
          <w:rtl w:val="0"/>
        </w:rPr>
      </w:r>
    </w:p>
    <w:tbl>
      <w:tblPr>
        <w:tblStyle w:val="Table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
        <w:gridCol w:w="9643"/>
        <w:tblGridChange w:id="0">
          <w:tblGrid>
            <w:gridCol w:w="427"/>
            <w:gridCol w:w="9643"/>
          </w:tblGrid>
        </w:tblGridChange>
      </w:tblGrid>
      <w:tr>
        <w:trPr>
          <w:cantSplit w:val="0"/>
          <w:tblHeader w:val="0"/>
        </w:trPr>
        <w:tc>
          <w:tcPr>
            <w:shd w:fill="f2f2f2" w:val="clear"/>
          </w:tcPr>
          <w:p w:rsidR="00000000" w:rsidDel="00000000" w:rsidP="00000000" w:rsidRDefault="00000000" w:rsidRPr="00000000" w14:paraId="0000004F">
            <w:pPr>
              <w:rPr>
                <w:b w:val="1"/>
                <w:color w:val="000000"/>
              </w:rPr>
            </w:pPr>
            <w:r w:rsidDel="00000000" w:rsidR="00000000" w:rsidRPr="00000000">
              <w:rPr>
                <w:b w:val="1"/>
                <w:color w:val="000000"/>
                <w:rtl w:val="0"/>
              </w:rPr>
              <w:t xml:space="preserve">#</w:t>
            </w:r>
          </w:p>
        </w:tc>
        <w:tc>
          <w:tcPr>
            <w:shd w:fill="f2f2f2" w:val="clear"/>
          </w:tcPr>
          <w:p w:rsidR="00000000" w:rsidDel="00000000" w:rsidP="00000000" w:rsidRDefault="00000000" w:rsidRPr="00000000" w14:paraId="00000050">
            <w:pPr>
              <w:rPr>
                <w:b w:val="1"/>
                <w:color w:val="000000"/>
              </w:rPr>
            </w:pPr>
            <w:r w:rsidDel="00000000" w:rsidR="00000000" w:rsidRPr="00000000">
              <w:rPr>
                <w:b w:val="1"/>
                <w:color w:val="000000"/>
                <w:rtl w:val="0"/>
              </w:rPr>
              <w:t xml:space="preserve">Assumption</w:t>
            </w:r>
          </w:p>
        </w:tc>
      </w:tr>
      <w:tr>
        <w:trPr>
          <w:cantSplit w:val="0"/>
          <w:tblHeader w:val="0"/>
        </w:trPr>
        <w:tc>
          <w:tcPr>
            <w:shd w:fill="ffffff" w:val="clear"/>
          </w:tcPr>
          <w:p w:rsidR="00000000" w:rsidDel="00000000" w:rsidP="00000000" w:rsidRDefault="00000000" w:rsidRPr="00000000" w14:paraId="00000051">
            <w:pPr>
              <w:rPr>
                <w:color w:val="000000"/>
              </w:rPr>
            </w:pPr>
            <w:r w:rsidDel="00000000" w:rsidR="00000000" w:rsidRPr="00000000">
              <w:rPr>
                <w:color w:val="000000"/>
                <w:rtl w:val="0"/>
              </w:rPr>
              <w:t xml:space="preserve">1</w:t>
            </w:r>
          </w:p>
        </w:tc>
        <w:tc>
          <w:tcPr>
            <w:shd w:fill="ffffff" w:val="clear"/>
          </w:tcPr>
          <w:p w:rsidR="00000000" w:rsidDel="00000000" w:rsidP="00000000" w:rsidRDefault="00000000" w:rsidRPr="00000000" w14:paraId="00000052">
            <w:pPr>
              <w:rPr>
                <w:color w:val="000000"/>
              </w:rPr>
            </w:pPr>
            <w:r w:rsidDel="00000000" w:rsidR="00000000" w:rsidRPr="00000000">
              <w:rPr>
                <w:color w:val="000000"/>
                <w:rtl w:val="0"/>
              </w:rPr>
              <w:t xml:space="preserve">O</w:t>
            </w:r>
            <w:r w:rsidDel="00000000" w:rsidR="00000000" w:rsidRPr="00000000">
              <w:rPr>
                <w:rtl w:val="0"/>
              </w:rPr>
              <w:t xml:space="preserve">n the Kaggle site, it is mentioned that the quality of the wine ranges from 0-10, however, in the dataset, the range is between 3-8. </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53">
            <w:pPr>
              <w:rPr>
                <w:color w:val="000000"/>
              </w:rPr>
            </w:pPr>
            <w:r w:rsidDel="00000000" w:rsidR="00000000" w:rsidRPr="00000000">
              <w:rPr>
                <w:color w:val="000000"/>
                <w:rtl w:val="0"/>
              </w:rPr>
              <w:t xml:space="preserve">2</w:t>
            </w:r>
          </w:p>
        </w:tc>
        <w:tc>
          <w:tcPr>
            <w:shd w:fill="ffffff" w:val="clear"/>
          </w:tcPr>
          <w:p w:rsidR="00000000" w:rsidDel="00000000" w:rsidP="00000000" w:rsidRDefault="00000000" w:rsidRPr="00000000" w14:paraId="00000054">
            <w:pPr>
              <w:rPr>
                <w:color w:val="000000"/>
              </w:rPr>
            </w:pPr>
            <w:r w:rsidDel="00000000" w:rsidR="00000000" w:rsidRPr="00000000">
              <w:rPr>
                <w:color w:val="000000"/>
                <w:rtl w:val="0"/>
              </w:rPr>
              <w:t xml:space="preserve">Another assumption would be whether the quality of red wine in the dataset represents the industry standards of red wine.</w:t>
            </w:r>
          </w:p>
        </w:tc>
      </w:tr>
      <w:tr>
        <w:trPr>
          <w:cantSplit w:val="0"/>
          <w:tblHeader w:val="0"/>
        </w:trPr>
        <w:tc>
          <w:tcPr>
            <w:shd w:fill="ffffff" w:val="clear"/>
          </w:tcPr>
          <w:p w:rsidR="00000000" w:rsidDel="00000000" w:rsidP="00000000" w:rsidRDefault="00000000" w:rsidRPr="00000000" w14:paraId="00000055">
            <w:pPr>
              <w:rPr>
                <w:color w:val="000000"/>
              </w:rPr>
            </w:pPr>
            <w:r w:rsidDel="00000000" w:rsidR="00000000" w:rsidRPr="00000000">
              <w:rPr>
                <w:color w:val="000000"/>
                <w:rtl w:val="0"/>
              </w:rPr>
              <w:t xml:space="preserve">3</w:t>
            </w:r>
          </w:p>
        </w:tc>
        <w:tc>
          <w:tcPr>
            <w:shd w:fill="ffffff" w:val="clear"/>
          </w:tcPr>
          <w:p w:rsidR="00000000" w:rsidDel="00000000" w:rsidP="00000000" w:rsidRDefault="00000000" w:rsidRPr="00000000" w14:paraId="00000056">
            <w:pPr>
              <w:rPr>
                <w:color w:val="000000"/>
              </w:rPr>
            </w:pPr>
            <w:r w:rsidDel="00000000" w:rsidR="00000000" w:rsidRPr="00000000">
              <w:rPr>
                <w:color w:val="000000"/>
                <w:rtl w:val="0"/>
              </w:rPr>
              <w:t xml:space="preserve">Was the dataset collected in a short/long period of time? As wine quality tends to be associated with its age, the longer the dataset was collected, the more better our models would be in predicting higher/lower quality of wine.</w:t>
            </w:r>
          </w:p>
        </w:tc>
      </w:tr>
    </w:tbl>
    <w:p w:rsidR="00000000" w:rsidDel="00000000" w:rsidP="00000000" w:rsidRDefault="00000000" w:rsidRPr="00000000" w14:paraId="00000057">
      <w:pPr>
        <w:rPr>
          <w:color w:val="000000"/>
        </w:rPr>
      </w:pPr>
      <w:r w:rsidDel="00000000" w:rsidR="00000000" w:rsidRPr="00000000">
        <w:rPr>
          <w:rtl w:val="0"/>
        </w:rPr>
      </w:r>
    </w:p>
    <w:p w:rsidR="00000000" w:rsidDel="00000000" w:rsidP="00000000" w:rsidRDefault="00000000" w:rsidRPr="00000000" w14:paraId="00000058">
      <w:pPr>
        <w:pStyle w:val="Heading2"/>
        <w:numPr>
          <w:ilvl w:val="1"/>
          <w:numId w:val="1"/>
        </w:numPr>
        <w:ind w:left="576" w:hanging="576"/>
        <w:rPr>
          <w:color w:val="000000"/>
        </w:rPr>
      </w:pPr>
      <w:bookmarkStart w:colFirst="0" w:colLast="0" w:name="_heading=h.17dp8vu" w:id="10"/>
      <w:bookmarkEnd w:id="10"/>
      <w:r w:rsidDel="00000000" w:rsidR="00000000" w:rsidRPr="00000000">
        <w:rPr>
          <w:color w:val="000000"/>
          <w:rtl w:val="0"/>
        </w:rPr>
        <w:t xml:space="preserve">Step 5. Project Constraints</w:t>
      </w:r>
    </w:p>
    <w:tbl>
      <w:tblPr>
        <w:tblStyle w:val="Table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1"/>
        <w:gridCol w:w="7049"/>
        <w:tblGridChange w:id="0">
          <w:tblGrid>
            <w:gridCol w:w="3021"/>
            <w:gridCol w:w="7049"/>
          </w:tblGrid>
        </w:tblGridChange>
      </w:tblGrid>
      <w:tr>
        <w:trPr>
          <w:cantSplit w:val="1"/>
          <w:tblHeader w:val="0"/>
        </w:trPr>
        <w:tc>
          <w:tcPr>
            <w:shd w:fill="f2f2f2" w:val="clear"/>
          </w:tcPr>
          <w:p w:rsidR="00000000" w:rsidDel="00000000" w:rsidP="00000000" w:rsidRDefault="00000000" w:rsidRPr="00000000" w14:paraId="00000059">
            <w:pPr>
              <w:rPr>
                <w:color w:val="000000"/>
              </w:rPr>
            </w:pPr>
            <w:r w:rsidDel="00000000" w:rsidR="00000000" w:rsidRPr="00000000">
              <w:rPr>
                <w:color w:val="000000"/>
                <w:rtl w:val="0"/>
              </w:rPr>
              <w:t xml:space="preserve">Project Start Date</w:t>
            </w:r>
          </w:p>
        </w:tc>
        <w:tc>
          <w:tcPr/>
          <w:p w:rsidR="00000000" w:rsidDel="00000000" w:rsidP="00000000" w:rsidRDefault="00000000" w:rsidRPr="00000000" w14:paraId="0000005A">
            <w:pPr>
              <w:rPr>
                <w:color w:val="000000"/>
              </w:rPr>
            </w:pPr>
            <w:r w:rsidDel="00000000" w:rsidR="00000000" w:rsidRPr="00000000">
              <w:rPr>
                <w:color w:val="000000"/>
                <w:rtl w:val="0"/>
              </w:rPr>
              <w:t xml:space="preserve">08/25/2023</w:t>
            </w:r>
          </w:p>
        </w:tc>
      </w:tr>
      <w:tr>
        <w:trPr>
          <w:cantSplit w:val="1"/>
          <w:tblHeader w:val="0"/>
        </w:trPr>
        <w:tc>
          <w:tcPr>
            <w:shd w:fill="f2f2f2" w:val="clear"/>
          </w:tcPr>
          <w:p w:rsidR="00000000" w:rsidDel="00000000" w:rsidP="00000000" w:rsidRDefault="00000000" w:rsidRPr="00000000" w14:paraId="0000005B">
            <w:pPr>
              <w:rPr>
                <w:color w:val="000000"/>
              </w:rPr>
            </w:pPr>
            <w:r w:rsidDel="00000000" w:rsidR="00000000" w:rsidRPr="00000000">
              <w:rPr>
                <w:color w:val="000000"/>
                <w:rtl w:val="0"/>
              </w:rPr>
              <w:t xml:space="preserve">Launch/Go-Live Date</w:t>
            </w:r>
          </w:p>
        </w:tc>
        <w:tc>
          <w:tcPr/>
          <w:p w:rsidR="00000000" w:rsidDel="00000000" w:rsidP="00000000" w:rsidRDefault="00000000" w:rsidRPr="00000000" w14:paraId="0000005C">
            <w:pPr>
              <w:rPr>
                <w:color w:val="000000"/>
              </w:rPr>
            </w:pPr>
            <w:r w:rsidDel="00000000" w:rsidR="00000000" w:rsidRPr="00000000">
              <w:rPr>
                <w:color w:val="000000"/>
                <w:rtl w:val="0"/>
              </w:rPr>
              <w:t xml:space="preserve">09/13/2023</w:t>
            </w:r>
          </w:p>
        </w:tc>
      </w:tr>
      <w:tr>
        <w:trPr>
          <w:cantSplit w:val="1"/>
          <w:tblHeader w:val="0"/>
        </w:trPr>
        <w:tc>
          <w:tcPr>
            <w:shd w:fill="f2f2f2" w:val="clear"/>
          </w:tcPr>
          <w:p w:rsidR="00000000" w:rsidDel="00000000" w:rsidP="00000000" w:rsidRDefault="00000000" w:rsidRPr="00000000" w14:paraId="0000005D">
            <w:pPr>
              <w:rPr>
                <w:color w:val="000000"/>
              </w:rPr>
            </w:pPr>
            <w:r w:rsidDel="00000000" w:rsidR="00000000" w:rsidRPr="00000000">
              <w:rPr>
                <w:color w:val="000000"/>
                <w:rtl w:val="0"/>
              </w:rPr>
              <w:t xml:space="preserve">Project End Date</w:t>
            </w:r>
          </w:p>
        </w:tc>
        <w:tc>
          <w:tcPr/>
          <w:p w:rsidR="00000000" w:rsidDel="00000000" w:rsidP="00000000" w:rsidRDefault="00000000" w:rsidRPr="00000000" w14:paraId="0000005E">
            <w:pPr>
              <w:rPr>
                <w:color w:val="000000"/>
              </w:rPr>
            </w:pPr>
            <w:r w:rsidDel="00000000" w:rsidR="00000000" w:rsidRPr="00000000">
              <w:rPr>
                <w:color w:val="000000"/>
                <w:rtl w:val="0"/>
              </w:rPr>
              <w:t xml:space="preserve">11/16/2023</w:t>
            </w:r>
          </w:p>
        </w:tc>
      </w:tr>
      <w:tr>
        <w:trPr>
          <w:cantSplit w:val="1"/>
          <w:tblHeader w:val="0"/>
        </w:trPr>
        <w:tc>
          <w:tcPr>
            <w:tcBorders>
              <w:bottom w:color="000000" w:space="0" w:sz="4" w:val="single"/>
            </w:tcBorders>
            <w:shd w:fill="f2f2f2" w:val="clear"/>
          </w:tcPr>
          <w:p w:rsidR="00000000" w:rsidDel="00000000" w:rsidP="00000000" w:rsidRDefault="00000000" w:rsidRPr="00000000" w14:paraId="0000005F">
            <w:pPr>
              <w:rPr>
                <w:color w:val="000000"/>
              </w:rPr>
            </w:pPr>
            <w:r w:rsidDel="00000000" w:rsidR="00000000" w:rsidRPr="00000000">
              <w:rPr>
                <w:color w:val="000000"/>
                <w:rtl w:val="0"/>
              </w:rPr>
              <w:t xml:space="preserve">List any hard deadline(s)</w:t>
            </w:r>
          </w:p>
        </w:tc>
        <w:tc>
          <w:tcPr>
            <w:tcBorders>
              <w:bottom w:color="000000" w:space="0" w:sz="4" w:val="single"/>
            </w:tcBorders>
          </w:tcPr>
          <w:p w:rsidR="00000000" w:rsidDel="00000000" w:rsidP="00000000" w:rsidRDefault="00000000" w:rsidRPr="00000000" w14:paraId="00000060">
            <w:pPr>
              <w:rPr>
                <w:color w:val="000000"/>
              </w:rPr>
            </w:pPr>
            <w:r w:rsidDel="00000000" w:rsidR="00000000" w:rsidRPr="00000000">
              <w:rPr>
                <w:color w:val="000000"/>
                <w:rtl w:val="0"/>
              </w:rPr>
              <w:t xml:space="preserve">09/16/2023</w:t>
            </w:r>
          </w:p>
          <w:p w:rsidR="00000000" w:rsidDel="00000000" w:rsidP="00000000" w:rsidRDefault="00000000" w:rsidRPr="00000000" w14:paraId="00000061">
            <w:pPr>
              <w:rPr>
                <w:color w:val="000000"/>
              </w:rPr>
            </w:pPr>
            <w:r w:rsidDel="00000000" w:rsidR="00000000" w:rsidRPr="00000000">
              <w:rPr>
                <w:color w:val="000000"/>
                <w:rtl w:val="0"/>
              </w:rPr>
              <w:t xml:space="preserve">10/20/2023</w:t>
            </w:r>
          </w:p>
          <w:p w:rsidR="00000000" w:rsidDel="00000000" w:rsidP="00000000" w:rsidRDefault="00000000" w:rsidRPr="00000000" w14:paraId="00000062">
            <w:pPr>
              <w:rPr>
                <w:color w:val="000000"/>
              </w:rPr>
            </w:pPr>
            <w:r w:rsidDel="00000000" w:rsidR="00000000" w:rsidRPr="00000000">
              <w:rPr>
                <w:color w:val="000000"/>
                <w:rtl w:val="0"/>
              </w:rPr>
              <w:t xml:space="preserve">11/02/2023</w:t>
            </w:r>
          </w:p>
          <w:p w:rsidR="00000000" w:rsidDel="00000000" w:rsidP="00000000" w:rsidRDefault="00000000" w:rsidRPr="00000000" w14:paraId="00000063">
            <w:pPr>
              <w:rPr>
                <w:color w:val="000000"/>
              </w:rPr>
            </w:pPr>
            <w:r w:rsidDel="00000000" w:rsidR="00000000" w:rsidRPr="00000000">
              <w:rPr>
                <w:color w:val="000000"/>
                <w:rtl w:val="0"/>
              </w:rPr>
              <w:t xml:space="preserve">11/15/2023*</w:t>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064">
            <w:pPr>
              <w:rPr>
                <w:color w:val="000000"/>
              </w:rPr>
            </w:pPr>
            <w:r w:rsidDel="00000000" w:rsidR="00000000" w:rsidRPr="00000000">
              <w:rPr>
                <w:color w:val="000000"/>
                <w:rtl w:val="0"/>
              </w:rPr>
              <w:t xml:space="preserve">List other dates/descriptions of key milestones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color w:val="000000"/>
              </w:rPr>
            </w:pPr>
            <w:r w:rsidDel="00000000" w:rsidR="00000000" w:rsidRPr="00000000">
              <w:rPr>
                <w:color w:val="808080"/>
                <w:rtl w:val="0"/>
              </w:rPr>
              <w:t xml:space="preserve">None</w:t>
            </w:r>
            <w:r w:rsidDel="00000000" w:rsidR="00000000" w:rsidRPr="00000000">
              <w:rPr>
                <w:rtl w:val="0"/>
              </w:rPr>
            </w:r>
          </w:p>
        </w:tc>
      </w:tr>
      <w:tr>
        <w:trPr>
          <w:cantSplit w:val="1"/>
          <w:trHeight w:val="56" w:hRule="atLeast"/>
          <w:tblHeader w:val="0"/>
        </w:trPr>
        <w:tc>
          <w:tcPr>
            <w:tcBorders>
              <w:top w:color="000000" w:space="0" w:sz="4" w:val="single"/>
            </w:tcBorders>
            <w:shd w:fill="f2f2f2" w:val="clear"/>
          </w:tcPr>
          <w:p w:rsidR="00000000" w:rsidDel="00000000" w:rsidP="00000000" w:rsidRDefault="00000000" w:rsidRPr="00000000" w14:paraId="00000066">
            <w:pPr>
              <w:rPr>
                <w:color w:val="000000"/>
              </w:rPr>
            </w:pPr>
            <w:r w:rsidDel="00000000" w:rsidR="00000000" w:rsidRPr="00000000">
              <w:rPr>
                <w:color w:val="000000"/>
                <w:rtl w:val="0"/>
              </w:rPr>
              <w:t xml:space="preserve">Budget constraints</w:t>
              <w:br w:type="textWrapping"/>
              <w:t xml:space="preserve">Enter information about project budget limitations</w:t>
            </w:r>
          </w:p>
        </w:tc>
        <w:tc>
          <w:tcPr>
            <w:tcBorders>
              <w:top w:color="000000" w:space="0" w:sz="4" w:val="single"/>
            </w:tcBorders>
          </w:tcPr>
          <w:p w:rsidR="00000000" w:rsidDel="00000000" w:rsidP="00000000" w:rsidRDefault="00000000" w:rsidRPr="00000000" w14:paraId="00000067">
            <w:pPr>
              <w:rPr>
                <w:color w:val="000000"/>
              </w:rPr>
            </w:pPr>
            <w:r w:rsidDel="00000000" w:rsidR="00000000" w:rsidRPr="00000000">
              <w:rPr>
                <w:color w:val="000000"/>
                <w:rtl w:val="0"/>
              </w:rPr>
              <w:t xml:space="preserve">N/A </w:t>
            </w:r>
          </w:p>
        </w:tc>
      </w:tr>
      <w:tr>
        <w:trPr>
          <w:cantSplit w:val="1"/>
          <w:trHeight w:val="584" w:hRule="atLeast"/>
          <w:tblHeader w:val="0"/>
        </w:trPr>
        <w:tc>
          <w:tcPr>
            <w:shd w:fill="f2f2f2" w:val="clear"/>
          </w:tcPr>
          <w:p w:rsidR="00000000" w:rsidDel="00000000" w:rsidP="00000000" w:rsidRDefault="00000000" w:rsidRPr="00000000" w14:paraId="00000068">
            <w:pPr>
              <w:rPr>
                <w:color w:val="000000"/>
              </w:rPr>
            </w:pPr>
            <w:r w:rsidDel="00000000" w:rsidR="00000000" w:rsidRPr="00000000">
              <w:rPr>
                <w:color w:val="000000"/>
                <w:rtl w:val="0"/>
              </w:rPr>
              <w:t xml:space="preserve">Quality or performance constraints</w:t>
              <w:br w:type="textWrapping"/>
              <w:t xml:space="preserve">Enter any other requirements for the functionality, performance, or quality of the project</w:t>
            </w:r>
          </w:p>
        </w:tc>
        <w:tc>
          <w:tcPr/>
          <w:p w:rsidR="00000000" w:rsidDel="00000000" w:rsidP="00000000" w:rsidRDefault="00000000" w:rsidRPr="00000000" w14:paraId="00000069">
            <w:pPr>
              <w:rPr>
                <w:color w:val="000000"/>
              </w:rPr>
            </w:pPr>
            <w:r w:rsidDel="00000000" w:rsidR="00000000" w:rsidRPr="00000000">
              <w:rPr>
                <w:color w:val="000000"/>
                <w:rtl w:val="0"/>
              </w:rPr>
              <w:t xml:space="preserve">Software should load in a reasonable time and the system must provide 99.9% uptime.</w:t>
            </w:r>
          </w:p>
        </w:tc>
      </w:tr>
      <w:tr>
        <w:trPr>
          <w:cantSplit w:val="1"/>
          <w:trHeight w:val="56" w:hRule="atLeast"/>
          <w:tblHeader w:val="0"/>
        </w:trPr>
        <w:tc>
          <w:tcPr>
            <w:shd w:fill="f2f2f2" w:val="clear"/>
          </w:tcPr>
          <w:p w:rsidR="00000000" w:rsidDel="00000000" w:rsidP="00000000" w:rsidRDefault="00000000" w:rsidRPr="00000000" w14:paraId="0000006A">
            <w:pPr>
              <w:rPr>
                <w:color w:val="000000"/>
              </w:rPr>
            </w:pPr>
            <w:r w:rsidDel="00000000" w:rsidR="00000000" w:rsidRPr="00000000">
              <w:rPr>
                <w:color w:val="000000"/>
                <w:rtl w:val="0"/>
              </w:rPr>
              <w:t xml:space="preserve">Equipment/personnel Constraints</w:t>
              <w:br w:type="textWrapping"/>
              <w:t xml:space="preserve">Enter any constraints regarding equipment or people that will impact the project</w:t>
            </w:r>
          </w:p>
        </w:tc>
        <w:tc>
          <w:tcPr/>
          <w:p w:rsidR="00000000" w:rsidDel="00000000" w:rsidP="00000000" w:rsidRDefault="00000000" w:rsidRPr="00000000" w14:paraId="0000006B">
            <w:pPr>
              <w:rPr>
                <w:color w:val="000000"/>
              </w:rPr>
            </w:pPr>
            <w:r w:rsidDel="00000000" w:rsidR="00000000" w:rsidRPr="00000000">
              <w:rPr>
                <w:color w:val="000000"/>
                <w:rtl w:val="0"/>
              </w:rPr>
              <w:t xml:space="preserve">N/A </w:t>
            </w:r>
          </w:p>
        </w:tc>
      </w:tr>
      <w:tr>
        <w:trPr>
          <w:cantSplit w:val="1"/>
          <w:trHeight w:val="56" w:hRule="atLeast"/>
          <w:tblHeader w:val="0"/>
        </w:trPr>
        <w:tc>
          <w:tcPr>
            <w:shd w:fill="f2f2f2" w:val="clear"/>
          </w:tcPr>
          <w:p w:rsidR="00000000" w:rsidDel="00000000" w:rsidP="00000000" w:rsidRDefault="00000000" w:rsidRPr="00000000" w14:paraId="0000006C">
            <w:pPr>
              <w:rPr>
                <w:color w:val="000000"/>
              </w:rPr>
            </w:pPr>
            <w:r w:rsidDel="00000000" w:rsidR="00000000" w:rsidRPr="00000000">
              <w:rPr>
                <w:color w:val="000000"/>
                <w:rtl w:val="0"/>
              </w:rPr>
              <w:t xml:space="preserve">Regulatory constraints</w:t>
            </w:r>
          </w:p>
          <w:p w:rsidR="00000000" w:rsidDel="00000000" w:rsidP="00000000" w:rsidRDefault="00000000" w:rsidRPr="00000000" w14:paraId="0000006D">
            <w:pPr>
              <w:rPr>
                <w:color w:val="000000"/>
              </w:rPr>
            </w:pPr>
            <w:r w:rsidDel="00000000" w:rsidR="00000000" w:rsidRPr="00000000">
              <w:rPr>
                <w:color w:val="000000"/>
                <w:rtl w:val="0"/>
              </w:rPr>
              <w:t xml:space="preserve">Enter any legal, policy or other regulatory constraints</w:t>
            </w:r>
          </w:p>
        </w:tc>
        <w:tc>
          <w:tcPr/>
          <w:p w:rsidR="00000000" w:rsidDel="00000000" w:rsidP="00000000" w:rsidRDefault="00000000" w:rsidRPr="00000000" w14:paraId="0000006E">
            <w:pPr>
              <w:rPr>
                <w:color w:val="000000"/>
              </w:rPr>
            </w:pPr>
            <w:r w:rsidDel="00000000" w:rsidR="00000000" w:rsidRPr="00000000">
              <w:rPr>
                <w:color w:val="000000"/>
                <w:rtl w:val="0"/>
              </w:rPr>
              <w:t xml:space="preserve">N/A </w:t>
            </w:r>
          </w:p>
        </w:tc>
      </w:tr>
    </w:tbl>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pStyle w:val="Heading2"/>
        <w:numPr>
          <w:ilvl w:val="1"/>
          <w:numId w:val="1"/>
        </w:numPr>
        <w:ind w:left="576" w:hanging="576"/>
        <w:rPr>
          <w:color w:val="000000"/>
        </w:rPr>
      </w:pPr>
      <w:bookmarkStart w:colFirst="0" w:colLast="0" w:name="_heading=h.3rdcrjn" w:id="11"/>
      <w:bookmarkEnd w:id="11"/>
      <w:r w:rsidDel="00000000" w:rsidR="00000000" w:rsidRPr="00000000">
        <w:rPr>
          <w:color w:val="000000"/>
          <w:rtl w:val="0"/>
        </w:rPr>
        <w:t xml:space="preserve">Step 6. Updated Estimates</w:t>
      </w:r>
    </w:p>
    <w:p w:rsidR="00000000" w:rsidDel="00000000" w:rsidP="00000000" w:rsidRDefault="00000000" w:rsidRPr="00000000" w14:paraId="00000071">
      <w:pPr>
        <w:rPr>
          <w:color w:val="000000"/>
        </w:rPr>
      </w:pPr>
      <w:r w:rsidDel="00000000" w:rsidR="00000000" w:rsidRPr="00000000">
        <w:rPr>
          <w:rtl w:val="0"/>
        </w:rPr>
      </w:r>
    </w:p>
    <w:tbl>
      <w:tblPr>
        <w:tblStyle w:val="Table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1"/>
        <w:gridCol w:w="2188"/>
        <w:gridCol w:w="2755"/>
        <w:gridCol w:w="2696"/>
        <w:tblGridChange w:id="0">
          <w:tblGrid>
            <w:gridCol w:w="2431"/>
            <w:gridCol w:w="2188"/>
            <w:gridCol w:w="2755"/>
            <w:gridCol w:w="2696"/>
          </w:tblGrid>
        </w:tblGridChange>
      </w:tblGrid>
      <w:tr>
        <w:trPr>
          <w:cantSplit w:val="0"/>
          <w:tblHeader w:val="0"/>
        </w:trPr>
        <w:tc>
          <w:tcPr>
            <w:shd w:fill="f2f2f2" w:val="clear"/>
          </w:tcPr>
          <w:p w:rsidR="00000000" w:rsidDel="00000000" w:rsidP="00000000" w:rsidRDefault="00000000" w:rsidRPr="00000000" w14:paraId="00000072">
            <w:pPr>
              <w:rPr>
                <w:color w:val="000000"/>
              </w:rPr>
            </w:pPr>
            <w:r w:rsidDel="00000000" w:rsidR="00000000" w:rsidRPr="00000000">
              <w:rPr>
                <w:color w:val="000000"/>
                <w:rtl w:val="0"/>
              </w:rPr>
              <w:t xml:space="preserve">Estimate T&amp;C hours required to complete project</w:t>
            </w:r>
          </w:p>
        </w:tc>
        <w:tc>
          <w:tcPr/>
          <w:p w:rsidR="00000000" w:rsidDel="00000000" w:rsidP="00000000" w:rsidRDefault="00000000" w:rsidRPr="00000000" w14:paraId="00000073">
            <w:pPr>
              <w:rPr>
                <w:color w:val="000000"/>
              </w:rPr>
            </w:pPr>
            <w:r w:rsidDel="00000000" w:rsidR="00000000" w:rsidRPr="00000000">
              <w:rPr>
                <w:color w:val="000000"/>
                <w:rtl w:val="0"/>
              </w:rPr>
              <w:t xml:space="preserve">N/A</w:t>
            </w:r>
          </w:p>
        </w:tc>
        <w:tc>
          <w:tcPr>
            <w:shd w:fill="f2f2f2" w:val="clear"/>
          </w:tcPr>
          <w:p w:rsidR="00000000" w:rsidDel="00000000" w:rsidP="00000000" w:rsidRDefault="00000000" w:rsidRPr="00000000" w14:paraId="00000074">
            <w:pPr>
              <w:rPr>
                <w:color w:val="000000"/>
              </w:rPr>
            </w:pPr>
            <w:r w:rsidDel="00000000" w:rsidR="00000000" w:rsidRPr="00000000">
              <w:rPr>
                <w:color w:val="000000"/>
                <w:rtl w:val="0"/>
              </w:rPr>
              <w:t xml:space="preserve">If charge-back project, list total estimated T&amp;C cost</w:t>
            </w:r>
          </w:p>
        </w:tc>
        <w:tc>
          <w:tcPr/>
          <w:p w:rsidR="00000000" w:rsidDel="00000000" w:rsidP="00000000" w:rsidRDefault="00000000" w:rsidRPr="00000000" w14:paraId="00000075">
            <w:pPr>
              <w:rPr>
                <w:color w:val="000000"/>
              </w:rPr>
            </w:pPr>
            <w:r w:rsidDel="00000000" w:rsidR="00000000" w:rsidRPr="00000000">
              <w:rPr>
                <w:color w:val="000000"/>
                <w:rtl w:val="0"/>
              </w:rPr>
              <w:t xml:space="preserve">N</w:t>
            </w:r>
            <w:r w:rsidDel="00000000" w:rsidR="00000000" w:rsidRPr="00000000">
              <w:rPr>
                <w:color w:val="808080"/>
                <w:rtl w:val="0"/>
              </w:rPr>
              <w:t xml:space="preserve">/A</w:t>
            </w:r>
            <w:r w:rsidDel="00000000" w:rsidR="00000000" w:rsidRPr="00000000">
              <w:rPr>
                <w:rtl w:val="0"/>
              </w:rPr>
            </w:r>
          </w:p>
        </w:tc>
      </w:tr>
    </w:tbl>
    <w:p w:rsidR="00000000" w:rsidDel="00000000" w:rsidP="00000000" w:rsidRDefault="00000000" w:rsidRPr="00000000" w14:paraId="00000076">
      <w:pPr>
        <w:rPr>
          <w:color w:val="000000"/>
        </w:rPr>
      </w:pP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rtl w:val="0"/>
        </w:rPr>
      </w:r>
    </w:p>
    <w:p w:rsidR="00000000" w:rsidDel="00000000" w:rsidP="00000000" w:rsidRDefault="00000000" w:rsidRPr="00000000" w14:paraId="00000078">
      <w:pPr>
        <w:pStyle w:val="Heading2"/>
        <w:numPr>
          <w:ilvl w:val="1"/>
          <w:numId w:val="1"/>
        </w:numPr>
        <w:ind w:left="576" w:hanging="576"/>
        <w:rPr>
          <w:color w:val="000000"/>
        </w:rPr>
      </w:pPr>
      <w:bookmarkStart w:colFirst="0" w:colLast="0" w:name="_heading=h.26in1rg" w:id="12"/>
      <w:bookmarkEnd w:id="12"/>
      <w:r w:rsidDel="00000000" w:rsidR="00000000" w:rsidRPr="00000000">
        <w:rPr>
          <w:color w:val="000000"/>
          <w:rtl w:val="0"/>
        </w:rPr>
        <w:t xml:space="preserve">Step7. Approvals</w:t>
      </w:r>
    </w:p>
    <w:tbl>
      <w:tblPr>
        <w:tblStyle w:val="Table8"/>
        <w:tblW w:w="108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8"/>
        <w:gridCol w:w="4302"/>
        <w:gridCol w:w="2458"/>
        <w:gridCol w:w="2458"/>
        <w:tblGridChange w:id="0">
          <w:tblGrid>
            <w:gridCol w:w="1598"/>
            <w:gridCol w:w="4302"/>
            <w:gridCol w:w="2458"/>
            <w:gridCol w:w="2458"/>
          </w:tblGrid>
        </w:tblGridChange>
      </w:tblGrid>
      <w:tr>
        <w:trPr>
          <w:cantSplit w:val="0"/>
          <w:trHeight w:val="470" w:hRule="atLeast"/>
          <w:tblHeader w:val="0"/>
        </w:trPr>
        <w:tc>
          <w:tcPr>
            <w:shd w:fill="f2f2f2" w:val="clear"/>
          </w:tcPr>
          <w:p w:rsidR="00000000" w:rsidDel="00000000" w:rsidP="00000000" w:rsidRDefault="00000000" w:rsidRPr="00000000" w14:paraId="00000079">
            <w:pPr>
              <w:rPr>
                <w:color w:val="000000"/>
              </w:rPr>
            </w:pPr>
            <w:r w:rsidDel="00000000" w:rsidR="00000000" w:rsidRPr="00000000">
              <w:rPr>
                <w:color w:val="000000"/>
                <w:rtl w:val="0"/>
              </w:rPr>
              <w:t xml:space="preserve">Required For Project Class…</w:t>
            </w:r>
          </w:p>
        </w:tc>
        <w:tc>
          <w:tcPr>
            <w:shd w:fill="f2f2f2" w:val="clear"/>
          </w:tcPr>
          <w:p w:rsidR="00000000" w:rsidDel="00000000" w:rsidP="00000000" w:rsidRDefault="00000000" w:rsidRPr="00000000" w14:paraId="0000007A">
            <w:pPr>
              <w:rPr>
                <w:color w:val="000000"/>
              </w:rPr>
            </w:pPr>
            <w:r w:rsidDel="00000000" w:rsidR="00000000" w:rsidRPr="00000000">
              <w:rPr>
                <w:color w:val="000000"/>
                <w:rtl w:val="0"/>
              </w:rPr>
              <w:t xml:space="preserve">Role of Approver</w:t>
            </w:r>
          </w:p>
        </w:tc>
        <w:tc>
          <w:tcPr>
            <w:shd w:fill="f2f2f2" w:val="clear"/>
          </w:tcPr>
          <w:p w:rsidR="00000000" w:rsidDel="00000000" w:rsidP="00000000" w:rsidRDefault="00000000" w:rsidRPr="00000000" w14:paraId="0000007B">
            <w:pPr>
              <w:rPr>
                <w:color w:val="000000"/>
              </w:rPr>
            </w:pPr>
            <w:r w:rsidDel="00000000" w:rsidR="00000000" w:rsidRPr="00000000">
              <w:rPr>
                <w:color w:val="000000"/>
                <w:rtl w:val="0"/>
              </w:rPr>
              <w:t xml:space="preserve">Submitted for Approval on:</w:t>
            </w:r>
          </w:p>
        </w:tc>
        <w:tc>
          <w:tcPr>
            <w:shd w:fill="f2f2f2" w:val="clear"/>
          </w:tcPr>
          <w:p w:rsidR="00000000" w:rsidDel="00000000" w:rsidP="00000000" w:rsidRDefault="00000000" w:rsidRPr="00000000" w14:paraId="0000007C">
            <w:pPr>
              <w:rPr>
                <w:color w:val="000000"/>
              </w:rPr>
            </w:pPr>
            <w:r w:rsidDel="00000000" w:rsidR="00000000" w:rsidRPr="00000000">
              <w:rPr>
                <w:color w:val="000000"/>
                <w:rtl w:val="0"/>
              </w:rPr>
              <w:t xml:space="preserve">Approval Received on:</w:t>
            </w:r>
          </w:p>
        </w:tc>
      </w:tr>
      <w:tr>
        <w:trPr>
          <w:cantSplit w:val="0"/>
          <w:trHeight w:val="235" w:hRule="atLeast"/>
          <w:tblHeader w:val="0"/>
        </w:trPr>
        <w:tc>
          <w:tcPr/>
          <w:p w:rsidR="00000000" w:rsidDel="00000000" w:rsidP="00000000" w:rsidRDefault="00000000" w:rsidRPr="00000000" w14:paraId="0000007D">
            <w:pPr>
              <w:rPr>
                <w:color w:val="000000"/>
              </w:rPr>
            </w:pPr>
            <w:r w:rsidDel="00000000" w:rsidR="00000000" w:rsidRPr="00000000">
              <w:rPr>
                <w:color w:val="000000"/>
                <w:rtl w:val="0"/>
              </w:rPr>
              <w:t xml:space="preserve">All classes</w:t>
            </w:r>
          </w:p>
        </w:tc>
        <w:tc>
          <w:tcPr/>
          <w:p w:rsidR="00000000" w:rsidDel="00000000" w:rsidP="00000000" w:rsidRDefault="00000000" w:rsidRPr="00000000" w14:paraId="0000007E">
            <w:pPr>
              <w:rPr>
                <w:color w:val="000000"/>
              </w:rPr>
            </w:pPr>
            <w:r w:rsidDel="00000000" w:rsidR="00000000" w:rsidRPr="00000000">
              <w:rPr>
                <w:color w:val="000000"/>
                <w:rtl w:val="0"/>
              </w:rPr>
              <w:t xml:space="preserve">1. Client + Client Supervisor</w:t>
            </w:r>
          </w:p>
        </w:tc>
        <w:tc>
          <w:tcPr/>
          <w:p w:rsidR="00000000" w:rsidDel="00000000" w:rsidP="00000000" w:rsidRDefault="00000000" w:rsidRPr="00000000" w14:paraId="0000007F">
            <w:pPr>
              <w:rPr>
                <w:color w:val="000000"/>
              </w:rPr>
            </w:pPr>
            <w:r w:rsidDel="00000000" w:rsidR="00000000" w:rsidRPr="00000000">
              <w:rPr>
                <w:color w:val="000000"/>
                <w:rtl w:val="0"/>
              </w:rPr>
              <w:t xml:space="preserve">M</w:t>
            </w:r>
            <w:r w:rsidDel="00000000" w:rsidR="00000000" w:rsidRPr="00000000">
              <w:rPr>
                <w:rtl w:val="0"/>
              </w:rPr>
              <w:t xml:space="preserve">engjia Wei </w:t>
            </w:r>
            <w:r w:rsidDel="00000000" w:rsidR="00000000" w:rsidRPr="00000000">
              <w:rPr>
                <w:rtl w:val="0"/>
              </w:rPr>
            </w:r>
          </w:p>
        </w:tc>
        <w:tc>
          <w:tcPr/>
          <w:p w:rsidR="00000000" w:rsidDel="00000000" w:rsidP="00000000" w:rsidRDefault="00000000" w:rsidRPr="00000000" w14:paraId="00000080">
            <w:pPr>
              <w:rPr>
                <w:color w:val="000000"/>
              </w:rPr>
            </w:pPr>
            <w:r w:rsidDel="00000000" w:rsidR="00000000" w:rsidRPr="00000000">
              <w:rPr>
                <w:color w:val="000000"/>
                <w:rtl w:val="0"/>
              </w:rPr>
              <w:t xml:space="preserve">8/25/2023</w:t>
            </w:r>
          </w:p>
        </w:tc>
      </w:tr>
      <w:tr>
        <w:trPr>
          <w:cantSplit w:val="0"/>
          <w:trHeight w:val="235" w:hRule="atLeast"/>
          <w:tblHeader w:val="0"/>
        </w:trPr>
        <w:tc>
          <w:tcPr/>
          <w:p w:rsidR="00000000" w:rsidDel="00000000" w:rsidP="00000000" w:rsidRDefault="00000000" w:rsidRPr="00000000" w14:paraId="00000081">
            <w:pPr>
              <w:rPr>
                <w:color w:val="000000"/>
              </w:rPr>
            </w:pPr>
            <w:r w:rsidDel="00000000" w:rsidR="00000000" w:rsidRPr="00000000">
              <w:rPr>
                <w:color w:val="000000"/>
                <w:rtl w:val="0"/>
              </w:rPr>
              <w:t xml:space="preserve">All classes</w:t>
            </w:r>
          </w:p>
        </w:tc>
        <w:tc>
          <w:tcPr/>
          <w:p w:rsidR="00000000" w:rsidDel="00000000" w:rsidP="00000000" w:rsidRDefault="00000000" w:rsidRPr="00000000" w14:paraId="00000082">
            <w:pPr>
              <w:rPr>
                <w:color w:val="000000"/>
              </w:rPr>
            </w:pPr>
            <w:r w:rsidDel="00000000" w:rsidR="00000000" w:rsidRPr="00000000">
              <w:rPr>
                <w:color w:val="000000"/>
                <w:rtl w:val="0"/>
              </w:rPr>
              <w:t xml:space="preserve">2. T&amp;C Supervising Manager</w:t>
            </w:r>
          </w:p>
        </w:tc>
        <w:tc>
          <w:tcPr/>
          <w:p w:rsidR="00000000" w:rsidDel="00000000" w:rsidP="00000000" w:rsidRDefault="00000000" w:rsidRPr="00000000" w14:paraId="00000083">
            <w:pPr>
              <w:rPr>
                <w:color w:val="000000"/>
              </w:rPr>
            </w:pPr>
            <w:r w:rsidDel="00000000" w:rsidR="00000000" w:rsidRPr="00000000">
              <w:rPr>
                <w:color w:val="000000"/>
                <w:rtl w:val="0"/>
              </w:rPr>
              <w:t xml:space="preserve">J</w:t>
            </w:r>
            <w:r w:rsidDel="00000000" w:rsidR="00000000" w:rsidRPr="00000000">
              <w:rPr>
                <w:rtl w:val="0"/>
              </w:rPr>
              <w:t xml:space="preserve">iazu Zhang</w:t>
            </w:r>
            <w:r w:rsidDel="00000000" w:rsidR="00000000" w:rsidRPr="00000000">
              <w:rPr>
                <w:rtl w:val="0"/>
              </w:rPr>
            </w:r>
          </w:p>
        </w:tc>
        <w:tc>
          <w:tcPr/>
          <w:p w:rsidR="00000000" w:rsidDel="00000000" w:rsidP="00000000" w:rsidRDefault="00000000" w:rsidRPr="00000000" w14:paraId="00000084">
            <w:pPr>
              <w:rPr>
                <w:color w:val="000000"/>
              </w:rPr>
            </w:pPr>
            <w:r w:rsidDel="00000000" w:rsidR="00000000" w:rsidRPr="00000000">
              <w:rPr>
                <w:color w:val="000000"/>
                <w:rtl w:val="0"/>
              </w:rPr>
              <w:t xml:space="preserve">8/25/2023</w:t>
            </w:r>
          </w:p>
        </w:tc>
      </w:tr>
      <w:tr>
        <w:trPr>
          <w:cantSplit w:val="0"/>
          <w:trHeight w:val="235" w:hRule="atLeast"/>
          <w:tblHeader w:val="0"/>
        </w:trPr>
        <w:tc>
          <w:tcPr/>
          <w:p w:rsidR="00000000" w:rsidDel="00000000" w:rsidP="00000000" w:rsidRDefault="00000000" w:rsidRPr="00000000" w14:paraId="00000085">
            <w:pPr>
              <w:rPr>
                <w:color w:val="000000"/>
              </w:rPr>
            </w:pPr>
            <w:r w:rsidDel="00000000" w:rsidR="00000000" w:rsidRPr="00000000">
              <w:rPr>
                <w:color w:val="000000"/>
                <w:rtl w:val="0"/>
              </w:rPr>
              <w:t xml:space="preserve">Class 3 + 4 only</w:t>
            </w:r>
          </w:p>
        </w:tc>
        <w:tc>
          <w:tcPr/>
          <w:p w:rsidR="00000000" w:rsidDel="00000000" w:rsidP="00000000" w:rsidRDefault="00000000" w:rsidRPr="00000000" w14:paraId="00000086">
            <w:pPr>
              <w:rPr>
                <w:color w:val="000000"/>
              </w:rPr>
            </w:pPr>
            <w:r w:rsidDel="00000000" w:rsidR="00000000" w:rsidRPr="00000000">
              <w:rPr>
                <w:color w:val="000000"/>
                <w:rtl w:val="0"/>
              </w:rPr>
              <w:t xml:space="preserve">4. VP for Technology &amp; Communication</w:t>
            </w:r>
          </w:p>
        </w:tc>
        <w:tc>
          <w:tcPr/>
          <w:p w:rsidR="00000000" w:rsidDel="00000000" w:rsidP="00000000" w:rsidRDefault="00000000" w:rsidRPr="00000000" w14:paraId="00000087">
            <w:pPr>
              <w:rPr>
                <w:color w:val="000000"/>
              </w:rPr>
            </w:pPr>
            <w:r w:rsidDel="00000000" w:rsidR="00000000" w:rsidRPr="00000000">
              <w:rPr>
                <w:color w:val="000000"/>
                <w:rtl w:val="0"/>
              </w:rPr>
              <w:t xml:space="preserve">A</w:t>
            </w:r>
            <w:r w:rsidDel="00000000" w:rsidR="00000000" w:rsidRPr="00000000">
              <w:rPr>
                <w:rtl w:val="0"/>
              </w:rPr>
              <w:t xml:space="preserve">hmed Khair</w:t>
            </w:r>
            <w:r w:rsidDel="00000000" w:rsidR="00000000" w:rsidRPr="00000000">
              <w:rPr>
                <w:rtl w:val="0"/>
              </w:rPr>
            </w:r>
          </w:p>
        </w:tc>
        <w:tc>
          <w:tcPr/>
          <w:p w:rsidR="00000000" w:rsidDel="00000000" w:rsidP="00000000" w:rsidRDefault="00000000" w:rsidRPr="00000000" w14:paraId="00000088">
            <w:pPr>
              <w:rPr>
                <w:color w:val="000000"/>
              </w:rPr>
            </w:pPr>
            <w:r w:rsidDel="00000000" w:rsidR="00000000" w:rsidRPr="00000000">
              <w:rPr>
                <w:color w:val="000000"/>
                <w:rtl w:val="0"/>
              </w:rPr>
              <w:t xml:space="preserve">8/25/2023</w:t>
            </w:r>
          </w:p>
        </w:tc>
      </w:tr>
      <w:tr>
        <w:trPr>
          <w:cantSplit w:val="0"/>
          <w:trHeight w:val="235" w:hRule="atLeast"/>
          <w:tblHeader w:val="0"/>
        </w:trPr>
        <w:tc>
          <w:tcPr/>
          <w:p w:rsidR="00000000" w:rsidDel="00000000" w:rsidP="00000000" w:rsidRDefault="00000000" w:rsidRPr="00000000" w14:paraId="00000089">
            <w:pPr>
              <w:rPr>
                <w:color w:val="000000"/>
              </w:rPr>
            </w:pPr>
            <w:r w:rsidDel="00000000" w:rsidR="00000000" w:rsidRPr="00000000">
              <w:rPr>
                <w:color w:val="000000"/>
                <w:rtl w:val="0"/>
              </w:rPr>
              <w:t xml:space="preserve">Class 3 + 4 only</w:t>
            </w:r>
          </w:p>
        </w:tc>
        <w:tc>
          <w:tcPr/>
          <w:p w:rsidR="00000000" w:rsidDel="00000000" w:rsidP="00000000" w:rsidRDefault="00000000" w:rsidRPr="00000000" w14:paraId="0000008A">
            <w:pPr>
              <w:rPr>
                <w:color w:val="000000"/>
              </w:rPr>
            </w:pPr>
            <w:r w:rsidDel="00000000" w:rsidR="00000000" w:rsidRPr="00000000">
              <w:rPr>
                <w:color w:val="000000"/>
                <w:rtl w:val="0"/>
              </w:rPr>
              <w:t xml:space="preserve">5. Project Review Board</w:t>
            </w:r>
          </w:p>
        </w:tc>
        <w:tc>
          <w:tcPr/>
          <w:p w:rsidR="00000000" w:rsidDel="00000000" w:rsidP="00000000" w:rsidRDefault="00000000" w:rsidRPr="00000000" w14:paraId="0000008B">
            <w:pPr>
              <w:rPr>
                <w:color w:val="000000"/>
              </w:rPr>
            </w:pPr>
            <w:r w:rsidDel="00000000" w:rsidR="00000000" w:rsidRPr="00000000">
              <w:rPr>
                <w:color w:val="000000"/>
                <w:rtl w:val="0"/>
              </w:rPr>
              <w:t xml:space="preserve">Dr. Nakul Padalkar</w:t>
            </w:r>
          </w:p>
        </w:tc>
        <w:tc>
          <w:tcPr/>
          <w:p w:rsidR="00000000" w:rsidDel="00000000" w:rsidP="00000000" w:rsidRDefault="00000000" w:rsidRPr="00000000" w14:paraId="0000008C">
            <w:pPr>
              <w:rPr>
                <w:color w:val="000000"/>
              </w:rPr>
            </w:pPr>
            <w:r w:rsidDel="00000000" w:rsidR="00000000" w:rsidRPr="00000000">
              <w:rPr>
                <w:color w:val="000000"/>
                <w:rtl w:val="0"/>
              </w:rPr>
              <w:t xml:space="preserve">8/25/2023</w:t>
            </w:r>
          </w:p>
        </w:tc>
      </w:tr>
    </w:tbl>
    <w:p w:rsidR="00000000" w:rsidDel="00000000" w:rsidP="00000000" w:rsidRDefault="00000000" w:rsidRPr="00000000" w14:paraId="0000008D">
      <w:pPr>
        <w:pBdr>
          <w:bottom w:color="000000" w:space="1" w:sz="4" w:val="single"/>
        </w:pBdr>
        <w:rPr>
          <w:color w:val="000000"/>
        </w:rPr>
      </w:pPr>
      <w:r w:rsidDel="00000000" w:rsidR="00000000" w:rsidRPr="00000000">
        <w:rPr>
          <w:rtl w:val="0"/>
        </w:rPr>
      </w:r>
    </w:p>
    <w:p w:rsidR="00000000" w:rsidDel="00000000" w:rsidP="00000000" w:rsidRDefault="00000000" w:rsidRPr="00000000" w14:paraId="0000008E">
      <w:pPr>
        <w:pBdr>
          <w:bottom w:color="000000" w:space="1" w:sz="4" w:val="single"/>
        </w:pBdr>
        <w:rPr>
          <w:color w:val="000000"/>
        </w:rPr>
      </w:pPr>
      <w:r w:rsidDel="00000000" w:rsidR="00000000" w:rsidRPr="00000000">
        <w:rPr>
          <w:rtl w:val="0"/>
        </w:rPr>
      </w:r>
    </w:p>
    <w:p w:rsidR="00000000" w:rsidDel="00000000" w:rsidP="00000000" w:rsidRDefault="00000000" w:rsidRPr="00000000" w14:paraId="0000008F">
      <w:pPr>
        <w:pBdr>
          <w:bottom w:color="000000" w:space="1" w:sz="4" w:val="single"/>
        </w:pBdr>
        <w:rPr>
          <w:color w:val="000000"/>
        </w:rPr>
      </w:pPr>
      <w:r w:rsidDel="00000000" w:rsidR="00000000" w:rsidRPr="00000000">
        <w:rPr>
          <w:rtl w:val="0"/>
        </w:rPr>
      </w:r>
    </w:p>
    <w:p w:rsidR="00000000" w:rsidDel="00000000" w:rsidP="00000000" w:rsidRDefault="00000000" w:rsidRPr="00000000" w14:paraId="00000090">
      <w:pPr>
        <w:pBdr>
          <w:bottom w:color="000000" w:space="1" w:sz="4" w:val="single"/>
        </w:pBdr>
        <w:rPr>
          <w:color w:val="000000"/>
        </w:rPr>
      </w:pPr>
      <w:r w:rsidDel="00000000" w:rsidR="00000000" w:rsidRPr="00000000">
        <w:rPr>
          <w:rtl w:val="0"/>
        </w:rPr>
      </w:r>
    </w:p>
    <w:p w:rsidR="00000000" w:rsidDel="00000000" w:rsidP="00000000" w:rsidRDefault="00000000" w:rsidRPr="00000000" w14:paraId="00000091">
      <w:pPr>
        <w:pBdr>
          <w:bottom w:color="000000" w:space="1" w:sz="4" w:val="single"/>
        </w:pBdr>
        <w:rPr>
          <w:color w:val="000000"/>
        </w:rPr>
      </w:pPr>
      <w:r w:rsidDel="00000000" w:rsidR="00000000" w:rsidRPr="00000000">
        <w:rPr>
          <w:rtl w:val="0"/>
        </w:rPr>
      </w:r>
    </w:p>
    <w:p w:rsidR="00000000" w:rsidDel="00000000" w:rsidP="00000000" w:rsidRDefault="00000000" w:rsidRPr="00000000" w14:paraId="00000092">
      <w:pPr>
        <w:pBdr>
          <w:bottom w:color="000000" w:space="1" w:sz="4" w:val="single"/>
        </w:pBdr>
        <w:rPr>
          <w:color w:val="000000"/>
        </w:rPr>
      </w:pPr>
      <w:r w:rsidDel="00000000" w:rsidR="00000000" w:rsidRPr="00000000">
        <w:rPr>
          <w:rtl w:val="0"/>
        </w:rPr>
      </w:r>
    </w:p>
    <w:p w:rsidR="00000000" w:rsidDel="00000000" w:rsidP="00000000" w:rsidRDefault="00000000" w:rsidRPr="00000000" w14:paraId="00000093">
      <w:pPr>
        <w:pBdr>
          <w:bottom w:color="000000" w:space="1" w:sz="4" w:val="single"/>
        </w:pBdr>
        <w:rPr>
          <w:color w:val="000000"/>
        </w:rPr>
      </w:pPr>
      <w:r w:rsidDel="00000000" w:rsidR="00000000" w:rsidRPr="00000000">
        <w:rPr>
          <w:rtl w:val="0"/>
        </w:rPr>
      </w:r>
    </w:p>
    <w:p w:rsidR="00000000" w:rsidDel="00000000" w:rsidP="00000000" w:rsidRDefault="00000000" w:rsidRPr="00000000" w14:paraId="00000094">
      <w:pPr>
        <w:pBdr>
          <w:bottom w:color="000000" w:space="1" w:sz="4" w:val="single"/>
        </w:pBdr>
        <w:rPr>
          <w:color w:val="000000"/>
        </w:rPr>
      </w:pPr>
      <w:r w:rsidDel="00000000" w:rsidR="00000000" w:rsidRPr="00000000">
        <w:rPr>
          <w:rtl w:val="0"/>
        </w:rPr>
      </w:r>
    </w:p>
    <w:p w:rsidR="00000000" w:rsidDel="00000000" w:rsidP="00000000" w:rsidRDefault="00000000" w:rsidRPr="00000000" w14:paraId="00000095">
      <w:pPr>
        <w:pStyle w:val="Heading1"/>
        <w:numPr>
          <w:ilvl w:val="0"/>
          <w:numId w:val="1"/>
        </w:numPr>
        <w:ind w:left="432" w:hanging="432"/>
        <w:rPr/>
      </w:pPr>
      <w:bookmarkStart w:colFirst="0" w:colLast="0" w:name="_heading=h.lnxbz9" w:id="13"/>
      <w:bookmarkEnd w:id="13"/>
      <w:r w:rsidDel="00000000" w:rsidR="00000000" w:rsidRPr="00000000">
        <w:rPr>
          <w:rtl w:val="0"/>
        </w:rPr>
        <w:t xml:space="preserve">Introduction</w:t>
      </w:r>
    </w:p>
    <w:p w:rsidR="00000000" w:rsidDel="00000000" w:rsidP="00000000" w:rsidRDefault="00000000" w:rsidRPr="00000000" w14:paraId="00000096">
      <w:pPr>
        <w:rPr/>
      </w:pPr>
      <w:r w:rsidDel="00000000" w:rsidR="00000000" w:rsidRPr="00000000">
        <w:rPr>
          <w:rtl w:val="0"/>
        </w:rPr>
        <w:t xml:space="preserve">Jiazu Wines is a premium local grocery in the Washington-DC metropolitan region. Mengjia Wei, President and CEO of this grocery, requested to build a machine learning application to predict the quality of red wine prices. Since the outcome will be used as a reference for deciding the quality of wine, we have decided to train our machine learning model on a dataset specific to red wine. The dataset contains details of red wine sold in the Washington-DC metropolitan area. It contains information about the fixed acidity of red wine; the volatile which is the amount of acetic acid in wine; citric acid which is found in small quantities;  residual sugar is the amount of sugar after the fermentation stops; chlorides; free sulfur dioxide; the density of water is close to that of water (density); pH to describe how acidic or alkaline a wine is from a scale of 0 to 14 (0 being very acidic and 14 being very alkaline; sulphates; quality of the wine (from 0 to 10).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numPr>
          <w:ilvl w:val="0"/>
          <w:numId w:val="1"/>
        </w:numPr>
        <w:ind w:left="432" w:hanging="432"/>
        <w:rPr/>
      </w:pPr>
      <w:bookmarkStart w:colFirst="0" w:colLast="0" w:name="_heading=h.35nkun2" w:id="14"/>
      <w:bookmarkEnd w:id="14"/>
      <w:r w:rsidDel="00000000" w:rsidR="00000000" w:rsidRPr="00000000">
        <w:rPr>
          <w:rtl w:val="0"/>
        </w:rPr>
        <w:t xml:space="preserve">Analysis of the Dataset and Trained Model</w:t>
      </w:r>
    </w:p>
    <w:p w:rsidR="00000000" w:rsidDel="00000000" w:rsidP="00000000" w:rsidRDefault="00000000" w:rsidRPr="00000000" w14:paraId="00000099">
      <w:pPr>
        <w:pStyle w:val="Heading2"/>
        <w:numPr>
          <w:ilvl w:val="1"/>
          <w:numId w:val="1"/>
        </w:numPr>
        <w:ind w:left="576" w:hanging="576"/>
        <w:rPr/>
      </w:pPr>
      <w:bookmarkStart w:colFirst="0" w:colLast="0" w:name="_heading=h.1ksv4uv" w:id="15"/>
      <w:bookmarkEnd w:id="15"/>
      <w:r w:rsidDel="00000000" w:rsidR="00000000" w:rsidRPr="00000000">
        <w:rPr>
          <w:rtl w:val="0"/>
        </w:rPr>
        <w:t xml:space="preserve">Exploratory Analysis and Visualization</w:t>
      </w:r>
    </w:p>
    <w:p w:rsidR="00000000" w:rsidDel="00000000" w:rsidP="00000000" w:rsidRDefault="00000000" w:rsidRPr="00000000" w14:paraId="0000009A">
      <w:pPr>
        <w:rPr/>
      </w:pPr>
      <w:r w:rsidDel="00000000" w:rsidR="00000000" w:rsidRPr="00000000">
        <w:rPr>
          <w:rtl w:val="0"/>
        </w:rPr>
        <w:t xml:space="preserve">We start with a pair plot of all variables to examine the distributions of wine features and the general trend of quality as the change of wine feature values. The graph shows that some features have strong positive correlations such as “PH” &amp; “Alcohol” and  “Citric Acid” &amp; “Fixed Acidity”. Some features have strong negative correlation such as “PH” &amp; “Fixed Acidity” and “Alcohol” &amp; “Density”. It also shows correlations between wine quality and features. For example, high-quality wines are more frequently distributed around wines with low “volatile acidity”, high “citric acid”, high “Sulphates” and high “Alcohol”, while the other features don’t show significant patterns related to wine quality. Next, we will understand the correlation strengths and directions between wine quality and wine features through a correlation analysis.</w:t>
      </w:r>
    </w:p>
    <w:p w:rsidR="00000000" w:rsidDel="00000000" w:rsidP="00000000" w:rsidRDefault="00000000" w:rsidRPr="00000000" w14:paraId="0000009B">
      <w:pPr>
        <w:spacing w:after="240" w:before="240" w:line="276" w:lineRule="auto"/>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905500"/>
            <wp:effectExtent b="0" l="0" r="0" t="0"/>
            <wp:docPr id="12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1f497d"/>
          <w:sz w:val="18"/>
          <w:szCs w:val="18"/>
        </w:rPr>
      </w:pPr>
      <w:r w:rsidDel="00000000" w:rsidR="00000000" w:rsidRPr="00000000">
        <w:rPr>
          <w:i w:val="1"/>
          <w:color w:val="1f497d"/>
          <w:sz w:val="18"/>
          <w:szCs w:val="18"/>
          <w:rtl w:val="0"/>
        </w:rPr>
        <w:t xml:space="preserve">Figure1 Pairplot of all variables</w:t>
      </w:r>
    </w:p>
    <w:p w:rsidR="00000000" w:rsidDel="00000000" w:rsidP="00000000" w:rsidRDefault="00000000" w:rsidRPr="00000000" w14:paraId="0000009D">
      <w:pPr>
        <w:rPr>
          <w:i w:val="1"/>
          <w:color w:val="1f497d"/>
          <w:sz w:val="18"/>
          <w:szCs w:val="18"/>
        </w:rPr>
      </w:pPr>
      <w:r w:rsidDel="00000000" w:rsidR="00000000" w:rsidRPr="00000000">
        <w:rPr>
          <w:color w:val="434343"/>
          <w:sz w:val="18"/>
          <w:szCs w:val="18"/>
          <w:rtl w:val="0"/>
        </w:rPr>
        <w:t xml:space="preserve">Figure1 shows that the high quality wines are more frequently distributed around wines with low “volatile acidity”, high “citric acid”, high “Sulphates” and high “Alcohol”.</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color w:val="434343"/>
          <w:sz w:val="18"/>
          <w:szCs w:val="18"/>
        </w:rPr>
        <w:drawing>
          <wp:inline distB="114300" distT="114300" distL="114300" distR="114300">
            <wp:extent cx="6400800" cy="1168400"/>
            <wp:effectExtent b="0" l="0" r="0" t="0"/>
            <wp:docPr id="1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008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1 Summary of the Variables</w:t>
      </w:r>
      <w:r w:rsidDel="00000000" w:rsidR="00000000" w:rsidRPr="00000000">
        <w:rPr>
          <w:rtl w:val="0"/>
        </w:rPr>
      </w:r>
    </w:p>
    <w:p w:rsidR="00000000" w:rsidDel="00000000" w:rsidP="00000000" w:rsidRDefault="00000000" w:rsidRPr="00000000" w14:paraId="000000A1">
      <w:pPr>
        <w:spacing w:after="240" w:before="240" w:line="276" w:lineRule="auto"/>
        <w:ind w:left="580" w:hanging="20"/>
        <w:rPr/>
      </w:pPr>
      <w:r w:rsidDel="00000000" w:rsidR="00000000" w:rsidRPr="00000000">
        <w:rPr>
          <w:rFonts w:ascii="Arial" w:cs="Arial" w:eastAsia="Arial" w:hAnsi="Arial"/>
          <w:i w:val="1"/>
          <w:sz w:val="22"/>
          <w:szCs w:val="22"/>
        </w:rPr>
        <w:drawing>
          <wp:inline distB="114300" distT="114300" distL="114300" distR="114300">
            <wp:extent cx="5943600" cy="4864100"/>
            <wp:effectExtent b="0" l="0" r="0" t="0"/>
            <wp:docPr id="12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1f497d"/>
          <w:sz w:val="18"/>
          <w:szCs w:val="18"/>
        </w:rPr>
      </w:pPr>
      <w:r w:rsidDel="00000000" w:rsidR="00000000" w:rsidRPr="00000000">
        <w:rPr>
          <w:i w:val="1"/>
          <w:color w:val="1f497d"/>
          <w:sz w:val="18"/>
          <w:szCs w:val="18"/>
          <w:rtl w:val="0"/>
        </w:rPr>
        <w:t xml:space="preserve">Figure2 Correlation heatmap</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color w:val="434343"/>
          <w:sz w:val="18"/>
          <w:szCs w:val="18"/>
        </w:rPr>
      </w:pPr>
      <w:r w:rsidDel="00000000" w:rsidR="00000000" w:rsidRPr="00000000">
        <w:rPr>
          <w:color w:val="434343"/>
          <w:sz w:val="18"/>
          <w:szCs w:val="18"/>
          <w:rtl w:val="0"/>
        </w:rPr>
        <w:t xml:space="preserve">Figure2 shows that wine quality has a positive correlation with levels of “alcohol” (0.48), “sulphates” (0.25), and “citric acid” in the wine.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correlation heat map shows that wine quality is significantly positively correlated with “alcohol” (0.48), “sulphates” (0.25), and “citric acid” (0.23). Wine quality shows negative correlations with “volatile acidity” (-0.39). This means higher levels of alcohol, sulphates, and citric acid increases wine quality, while high wine quality comes with low volatile acidity. “Total sulfur dioxide” and “chlorides” also show a weaker negative correlation with wine quality.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Now that we find features that are most related to the wine quality, the third part of EDA is to further understand the feature value distributions of different quality wines. We draw six KDE plots (figure3) for each of the six features that are highly correlated with wine quality discussed above, and grouped by wine quality (3-8). The KDE plots show that a). Wines with a quality of 5 are densely distributed around an alcohol level of 9-10, while wines with a quality of 7 are densely distributed around an alcohol level of 11-13. b). Wines with a quality of 4 are densely distributed around a citric acid level of 0.0, while wines with a quality of 7 are densely distributed around a citric acid level of 0.5. c). Wines with a quality of 5 are densely distributed around a volatile acidity of 0.7, while wines with a quality of 7 are densely distributed around a volatile acidity of 0.3. The other three features also show different distributions on different wine qualities but with lower variances. The KDE plots and correlation analysis provide us with some insight into the most important wine features in terms of wine quality prediction. </w:t>
      </w:r>
    </w:p>
    <w:p w:rsidR="00000000" w:rsidDel="00000000" w:rsidP="00000000" w:rsidRDefault="00000000" w:rsidRPr="00000000" w14:paraId="000000A7">
      <w:pPr>
        <w:spacing w:after="240" w:before="240" w:line="276" w:lineRule="auto"/>
        <w:ind w:left="580" w:hanging="2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4546600"/>
            <wp:effectExtent b="0" l="0" r="0" t="0"/>
            <wp:docPr id="12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276" w:lineRule="auto"/>
        <w:ind w:left="580" w:hanging="20"/>
        <w:jc w:val="center"/>
        <w:rPr>
          <w:i w:val="1"/>
          <w:color w:val="1f497d"/>
          <w:sz w:val="18"/>
          <w:szCs w:val="18"/>
        </w:rPr>
      </w:pPr>
      <w:r w:rsidDel="00000000" w:rsidR="00000000" w:rsidRPr="00000000">
        <w:rPr>
          <w:i w:val="1"/>
          <w:color w:val="1f497d"/>
          <w:sz w:val="18"/>
          <w:szCs w:val="18"/>
          <w:rtl w:val="0"/>
        </w:rPr>
        <w:t xml:space="preserve">Figure3 KED plots of wine features distributions</w:t>
      </w:r>
    </w:p>
    <w:p w:rsidR="00000000" w:rsidDel="00000000" w:rsidP="00000000" w:rsidRDefault="00000000" w:rsidRPr="00000000" w14:paraId="000000A9">
      <w:pPr>
        <w:spacing w:after="240" w:before="240" w:line="276" w:lineRule="auto"/>
        <w:ind w:left="580" w:hanging="20"/>
        <w:rPr>
          <w:i w:val="1"/>
          <w:color w:val="1f497d"/>
          <w:sz w:val="18"/>
          <w:szCs w:val="18"/>
        </w:rPr>
      </w:pPr>
      <w:r w:rsidDel="00000000" w:rsidR="00000000" w:rsidRPr="00000000">
        <w:rPr>
          <w:i w:val="1"/>
          <w:color w:val="1f497d"/>
          <w:sz w:val="18"/>
          <w:szCs w:val="18"/>
          <w:rtl w:val="0"/>
        </w:rPr>
        <w:t xml:space="preserve">Figure 3 shows that wines with high qualities have alcohol, sulphates, and citric acid levels that are densely distributed around lower values, while they have volatile acidity, total sulfur dioxide and chlorides that are more densely distributed around higher values.</w:t>
      </w:r>
    </w:p>
    <w:p w:rsidR="00000000" w:rsidDel="00000000" w:rsidP="00000000" w:rsidRDefault="00000000" w:rsidRPr="00000000" w14:paraId="000000AA">
      <w:pPr>
        <w:spacing w:after="240" w:before="240" w:line="276" w:lineRule="auto"/>
        <w:ind w:left="580" w:hanging="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pStyle w:val="Heading2"/>
        <w:numPr>
          <w:ilvl w:val="1"/>
          <w:numId w:val="1"/>
        </w:numPr>
        <w:ind w:left="576" w:hanging="576"/>
        <w:rPr/>
      </w:pPr>
      <w:bookmarkStart w:colFirst="0" w:colLast="0" w:name="_heading=h.44sinio" w:id="16"/>
      <w:bookmarkEnd w:id="16"/>
      <w:r w:rsidDel="00000000" w:rsidR="00000000" w:rsidRPr="00000000">
        <w:rPr>
          <w:rtl w:val="0"/>
        </w:rPr>
        <w:t xml:space="preserve">Baseline Model</w:t>
      </w:r>
    </w:p>
    <w:p w:rsidR="00000000" w:rsidDel="00000000" w:rsidP="00000000" w:rsidRDefault="00000000" w:rsidRPr="00000000" w14:paraId="000000AC">
      <w:pPr>
        <w:rPr/>
      </w:pPr>
      <w:r w:rsidDel="00000000" w:rsidR="00000000" w:rsidRPr="00000000">
        <w:rPr>
          <w:rtl w:val="0"/>
        </w:rPr>
        <w:t xml:space="preserve">Since this is the logistic regression dataset, we have decided to analyze the model using multi-class classification. We will also assume this to be the baseline model and improve the performance by using multiple ensemble techniques. For simplicity, all the model code is provided with an attached jupyter notebook, not in the report. Additionally, a baseline model was created which has an accuracy score of 60%. In our dataset, we have 6 unique qualities (3,4,5,6,7,8), and as a  result, we have 6 sets of coefficients which are shown in table 2. </w:t>
      </w:r>
    </w:p>
    <w:p w:rsidR="00000000" w:rsidDel="00000000" w:rsidP="00000000" w:rsidRDefault="00000000" w:rsidRPr="00000000" w14:paraId="000000AD">
      <w:pPr>
        <w:rPr>
          <w:sz w:val="18"/>
          <w:szCs w:val="18"/>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2</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Logistic Regression Coefficients for each wine quality</w:t>
      </w:r>
    </w:p>
    <w:p w:rsidR="00000000" w:rsidDel="00000000" w:rsidP="00000000" w:rsidRDefault="00000000" w:rsidRPr="00000000" w14:paraId="000000B0">
      <w:pPr>
        <w:rPr/>
      </w:pPr>
      <w:r w:rsidDel="00000000" w:rsidR="00000000" w:rsidRPr="00000000">
        <w:rPr/>
        <w:drawing>
          <wp:inline distB="0" distT="0" distL="0" distR="0">
            <wp:extent cx="6400800" cy="1212215"/>
            <wp:effectExtent b="0" l="0" r="0" t="0"/>
            <wp:docPr descr="A table with numbers and symbols&#10;&#10;Description automatically generated" id="123" name="image6.png"/>
            <a:graphic>
              <a:graphicData uri="http://schemas.openxmlformats.org/drawingml/2006/picture">
                <pic:pic>
                  <pic:nvPicPr>
                    <pic:cNvPr descr="A table with numbers and symbols&#10;&#10;Description automatically generated" id="0" name="image6.png"/>
                    <pic:cNvPicPr preferRelativeResize="0"/>
                  </pic:nvPicPr>
                  <pic:blipFill>
                    <a:blip r:embed="rId12"/>
                    <a:srcRect b="0" l="0" r="0" t="0"/>
                    <a:stretch>
                      <a:fillRect/>
                    </a:stretch>
                  </pic:blipFill>
                  <pic:spPr>
                    <a:xfrm>
                      <a:off x="0" y="0"/>
                      <a:ext cx="6400800" cy="121221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numPr>
          <w:ilvl w:val="0"/>
          <w:numId w:val="1"/>
        </w:numPr>
        <w:ind w:left="432" w:hanging="432"/>
        <w:rPr/>
      </w:pPr>
      <w:bookmarkStart w:colFirst="0" w:colLast="0" w:name="_heading=h.2jxsxqh" w:id="17"/>
      <w:bookmarkEnd w:id="17"/>
      <w:r w:rsidDel="00000000" w:rsidR="00000000" w:rsidRPr="00000000">
        <w:rPr>
          <w:rFonts w:ascii="Gill Sans" w:cs="Gill Sans" w:eastAsia="Gill Sans" w:hAnsi="Gill Sans"/>
          <w:b w:val="1"/>
          <w:sz w:val="32"/>
          <w:szCs w:val="32"/>
          <w:rtl w:val="0"/>
        </w:rPr>
        <w:t xml:space="preserve">Model</w:t>
      </w:r>
      <w:r w:rsidDel="00000000" w:rsidR="00000000" w:rsidRPr="00000000">
        <w:rPr>
          <w:rtl w:val="0"/>
        </w:rPr>
        <w:t xml:space="preserve"> Selection </w:t>
      </w:r>
    </w:p>
    <w:p w:rsidR="00000000" w:rsidDel="00000000" w:rsidP="00000000" w:rsidRDefault="00000000" w:rsidRPr="00000000" w14:paraId="000000B3">
      <w:pPr>
        <w:rPr/>
      </w:pPr>
      <w:r w:rsidDel="00000000" w:rsidR="00000000" w:rsidRPr="00000000">
        <w:rPr>
          <w:rtl w:val="0"/>
        </w:rPr>
        <w:t xml:space="preserve">Obtaining a baseline provided us insight into the baseline error score, which helps us with model selection. Following the preliminary regression analysis, we have decided to evaluate, Logistic Regression, KNeighbors Classifier, SVM, Decision Tree Classifier, Random Forest Classifier, Bagging Classifier, Gradient Boosting Classifier, and GaussianNB as candidate models. Figure 4 shows the model results, and we can see that Random forests, Bagging, and Gradient boosting perform the best with the smallest mean RMSE. We will select them as level 0 models for the stacking regression. We will use LogisticRegression as the level 1 combiner to aggregate the results of the level 0 models.</w:t>
      </w:r>
    </w:p>
    <w:p w:rsidR="00000000" w:rsidDel="00000000" w:rsidP="00000000" w:rsidRDefault="00000000" w:rsidRPr="00000000" w14:paraId="000000B4">
      <w:pPr>
        <w:keepNext w:val="1"/>
        <w:rPr/>
      </w:pPr>
      <w:r w:rsidDel="00000000" w:rsidR="00000000" w:rsidRPr="00000000">
        <w:rPr/>
        <w:drawing>
          <wp:inline distB="114300" distT="114300" distL="114300" distR="114300">
            <wp:extent cx="6400800" cy="1600200"/>
            <wp:effectExtent b="0" l="0" r="0" t="0"/>
            <wp:docPr id="1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0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4</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Machine Learning Model Result</w:t>
      </w:r>
    </w:p>
    <w:p w:rsidR="00000000" w:rsidDel="00000000" w:rsidP="00000000" w:rsidRDefault="00000000" w:rsidRPr="00000000" w14:paraId="000000B6">
      <w:pPr>
        <w:rPr/>
      </w:pPr>
      <w:r w:rsidDel="00000000" w:rsidR="00000000" w:rsidRPr="00000000">
        <w:rPr>
          <w:rtl w:val="0"/>
        </w:rPr>
        <w:t xml:space="preserve">Figure 5 shows the performance of the standalone and stacked models. The performance of the stacked model has very similar performance to the Random Forest model. We will use the stacked model to perform wine quality prediction in the next steps.</w:t>
      </w:r>
      <w:r w:rsidDel="00000000" w:rsidR="00000000" w:rsidRPr="00000000">
        <w:rPr/>
        <w:drawing>
          <wp:inline distB="114300" distT="114300" distL="114300" distR="114300">
            <wp:extent cx="6400800" cy="1663700"/>
            <wp:effectExtent b="0" l="0" r="0" t="0"/>
            <wp:docPr id="12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00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5</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w:t>
      </w:r>
      <w:r w:rsidDel="00000000" w:rsidR="00000000" w:rsidRPr="00000000">
        <w:rPr>
          <w:i w:val="1"/>
          <w:color w:val="1f497d"/>
          <w:sz w:val="18"/>
          <w:szCs w:val="18"/>
          <w:rtl w:val="0"/>
        </w:rPr>
        <w:t xml:space="preserve">Top three performing</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models and stacked model performance</w:t>
      </w:r>
    </w:p>
    <w:p w:rsidR="00000000" w:rsidDel="00000000" w:rsidP="00000000" w:rsidRDefault="00000000" w:rsidRPr="00000000" w14:paraId="000000B8">
      <w:pPr>
        <w:pStyle w:val="Heading2"/>
        <w:numPr>
          <w:ilvl w:val="1"/>
          <w:numId w:val="1"/>
        </w:numPr>
        <w:ind w:left="576"/>
        <w:rPr>
          <w:rFonts w:ascii="Gill Sans" w:cs="Gill Sans" w:eastAsia="Gill Sans" w:hAnsi="Gill Sans"/>
          <w:b w:val="1"/>
          <w:i w:val="1"/>
          <w:sz w:val="24"/>
          <w:szCs w:val="24"/>
        </w:rPr>
      </w:pPr>
      <w:bookmarkStart w:colFirst="0" w:colLast="0" w:name="_heading=h.7e3dxqnztw6p" w:id="18"/>
      <w:bookmarkEnd w:id="18"/>
      <w:r w:rsidDel="00000000" w:rsidR="00000000" w:rsidRPr="00000000">
        <w:rPr>
          <w:rtl w:val="0"/>
        </w:rPr>
        <w:t xml:space="preserve">Wine Quality Prediction</w:t>
      </w:r>
    </w:p>
    <w:p w:rsidR="00000000" w:rsidDel="00000000" w:rsidP="00000000" w:rsidRDefault="00000000" w:rsidRPr="00000000" w14:paraId="000000B9">
      <w:pPr>
        <w:rPr/>
      </w:pPr>
      <w:r w:rsidDel="00000000" w:rsidR="00000000" w:rsidRPr="00000000">
        <w:rPr>
          <w:rtl w:val="0"/>
        </w:rPr>
        <w:t xml:space="preserve">We use a stacked model to predict wine quality based on all the features in the dataset. The model accuracy score is 71.9%. The confusion matrix (figure 6) shows that 83% of 5-score quality wines, 77% of 6-score quality wines, and 65% of 7-score quality wines are successfully predicted. 3,4,8-score quality wines are not well predicted. </w:t>
      </w:r>
      <w:r w:rsidDel="00000000" w:rsidR="00000000" w:rsidRPr="00000000">
        <w:rPr>
          <w:rtl w:val="0"/>
        </w:rPr>
      </w:r>
    </w:p>
    <w:p w:rsidR="00000000" w:rsidDel="00000000" w:rsidP="00000000" w:rsidRDefault="00000000" w:rsidRPr="00000000" w14:paraId="000000BA">
      <w:pPr>
        <w:ind w:left="576" w:firstLine="0"/>
        <w:rPr/>
      </w:pPr>
      <w:r w:rsidDel="00000000" w:rsidR="00000000" w:rsidRPr="00000000">
        <w:rPr/>
        <w:drawing>
          <wp:inline distB="114300" distT="114300" distL="114300" distR="114300">
            <wp:extent cx="5472113" cy="4210042"/>
            <wp:effectExtent b="0" l="0" r="0" t="0"/>
            <wp:docPr id="12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72113" cy="421004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Rule="auto"/>
        <w:jc w:val="center"/>
        <w:rPr>
          <w:i w:val="1"/>
          <w:color w:val="1f497d"/>
          <w:sz w:val="18"/>
          <w:szCs w:val="18"/>
        </w:rPr>
      </w:pPr>
      <w:r w:rsidDel="00000000" w:rsidR="00000000" w:rsidRPr="00000000">
        <w:rPr>
          <w:i w:val="1"/>
          <w:color w:val="1f497d"/>
          <w:sz w:val="18"/>
          <w:szCs w:val="18"/>
          <w:rtl w:val="0"/>
        </w:rPr>
        <w:t xml:space="preserve">Figure 6 Confusion matrix for predicted quality vs. true quality</w:t>
      </w:r>
    </w:p>
    <w:p w:rsidR="00000000" w:rsidDel="00000000" w:rsidP="00000000" w:rsidRDefault="00000000" w:rsidRPr="00000000" w14:paraId="000000BC">
      <w:pPr>
        <w:ind w:left="576" w:firstLine="0"/>
        <w:rPr/>
      </w:pPr>
      <w:r w:rsidDel="00000000" w:rsidR="00000000" w:rsidRPr="00000000">
        <w:rPr>
          <w:rtl w:val="0"/>
        </w:rPr>
      </w:r>
    </w:p>
    <w:p w:rsidR="00000000" w:rsidDel="00000000" w:rsidP="00000000" w:rsidRDefault="00000000" w:rsidRPr="00000000" w14:paraId="000000BD">
      <w:pPr>
        <w:pStyle w:val="Heading2"/>
        <w:numPr>
          <w:ilvl w:val="1"/>
          <w:numId w:val="1"/>
        </w:numPr>
        <w:ind w:left="576" w:hanging="576"/>
        <w:rPr/>
      </w:pPr>
      <w:r w:rsidDel="00000000" w:rsidR="00000000" w:rsidRPr="00000000">
        <w:rPr>
          <w:rtl w:val="0"/>
        </w:rPr>
        <w:t xml:space="preserve">Model Performance Evaluation</w:t>
      </w:r>
    </w:p>
    <w:p w:rsidR="00000000" w:rsidDel="00000000" w:rsidP="00000000" w:rsidRDefault="00000000" w:rsidRPr="00000000" w14:paraId="000000BE">
      <w:pPr>
        <w:rPr/>
      </w:pPr>
      <w:r w:rsidDel="00000000" w:rsidR="00000000" w:rsidRPr="00000000">
        <w:rPr>
          <w:rtl w:val="0"/>
        </w:rPr>
        <w:t xml:space="preserve">To visualize the model performance, we drew two plots for 1,599 wines in the datasets and colored them by true quality and predicted quality separately. As shown in Figure 7, the predicted quality overlaps with true quality for most of the wines with quality scores 5-7. Annotations point out instances where the predicted quality is different from true quality, especially that extremely low (3) and extremely high (8) quality wines are barely output by the model. </w:t>
      </w:r>
      <w:r w:rsidDel="00000000" w:rsidR="00000000" w:rsidRPr="00000000">
        <w:rPr>
          <w:rtl w:val="0"/>
        </w:rPr>
      </w:r>
    </w:p>
    <w:p w:rsidR="00000000" w:rsidDel="00000000" w:rsidP="00000000" w:rsidRDefault="00000000" w:rsidRPr="00000000" w14:paraId="000000BF">
      <w:pPr>
        <w:pStyle w:val="Heading1"/>
        <w:ind w:left="432" w:hanging="432"/>
        <w:rPr/>
      </w:pPr>
      <w:r w:rsidDel="00000000" w:rsidR="00000000" w:rsidRPr="00000000">
        <w:rPr/>
        <w:drawing>
          <wp:inline distB="114300" distT="114300" distL="114300" distR="114300">
            <wp:extent cx="6400800" cy="3505200"/>
            <wp:effectExtent b="0" l="0" r="0" t="0"/>
            <wp:docPr id="12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00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7</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True vs Predicted </w:t>
      </w:r>
      <w:r w:rsidDel="00000000" w:rsidR="00000000" w:rsidRPr="00000000">
        <w:rPr>
          <w:i w:val="1"/>
          <w:color w:val="1f497d"/>
          <w:sz w:val="18"/>
          <w:szCs w:val="18"/>
          <w:rtl w:val="0"/>
        </w:rPr>
        <w:t xml:space="preserve">wine quality</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numPr>
          <w:ilvl w:val="1"/>
          <w:numId w:val="1"/>
        </w:numPr>
        <w:ind w:left="576"/>
        <w:rPr>
          <w:rFonts w:ascii="Gill Sans" w:cs="Gill Sans" w:eastAsia="Gill Sans" w:hAnsi="Gill Sans"/>
          <w:b w:val="1"/>
          <w:i w:val="1"/>
          <w:sz w:val="24"/>
          <w:szCs w:val="24"/>
        </w:rPr>
      </w:pPr>
      <w:bookmarkStart w:colFirst="0" w:colLast="0" w:name="_heading=h.1s0l00shfz36" w:id="19"/>
      <w:bookmarkEnd w:id="19"/>
      <w:r w:rsidDel="00000000" w:rsidR="00000000" w:rsidRPr="00000000">
        <w:rPr>
          <w:rtl w:val="0"/>
        </w:rPr>
        <w:t xml:space="preserve">Appendix</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Optimization terminated successfully.</w:t>
      </w:r>
    </w:p>
    <w:p w:rsidR="00000000" w:rsidDel="00000000" w:rsidP="00000000" w:rsidRDefault="00000000" w:rsidRPr="00000000" w14:paraId="000000E2">
      <w:pPr>
        <w:ind w:left="0" w:firstLine="0"/>
        <w:rPr/>
      </w:pPr>
      <w:r w:rsidDel="00000000" w:rsidR="00000000" w:rsidRPr="00000000">
        <w:rPr>
          <w:rtl w:val="0"/>
        </w:rPr>
        <w:t xml:space="preserve">         Current function value: 0.916486</w:t>
      </w:r>
    </w:p>
    <w:p w:rsidR="00000000" w:rsidDel="00000000" w:rsidP="00000000" w:rsidRDefault="00000000" w:rsidRPr="00000000" w14:paraId="000000E3">
      <w:pPr>
        <w:ind w:left="0" w:firstLine="0"/>
        <w:rPr/>
      </w:pPr>
      <w:r w:rsidDel="00000000" w:rsidR="00000000" w:rsidRPr="00000000">
        <w:rPr>
          <w:rtl w:val="0"/>
        </w:rPr>
        <w:t xml:space="preserve">         Iterations 11</w:t>
      </w:r>
    </w:p>
    <w:p w:rsidR="00000000" w:rsidDel="00000000" w:rsidP="00000000" w:rsidRDefault="00000000" w:rsidRPr="00000000" w14:paraId="000000E4">
      <w:pPr>
        <w:ind w:left="0" w:firstLine="0"/>
        <w:rPr/>
      </w:pPr>
      <w:r w:rsidDel="00000000" w:rsidR="00000000" w:rsidRPr="00000000">
        <w:rPr>
          <w:rtl w:val="0"/>
        </w:rPr>
        <w:t xml:space="preserve">                          MNLogit Regression Results                          </w:t>
      </w:r>
    </w:p>
    <w:p w:rsidR="00000000" w:rsidDel="00000000" w:rsidP="00000000" w:rsidRDefault="00000000" w:rsidRPr="00000000" w14:paraId="000000E5">
      <w:pPr>
        <w:ind w:left="0" w:firstLine="0"/>
        <w:rPr/>
      </w:pPr>
      <w:r w:rsidDel="00000000" w:rsidR="00000000" w:rsidRPr="00000000">
        <w:rPr>
          <w:rtl w:val="0"/>
        </w:rPr>
        <w:t xml:space="preserve">==============================================================================</w:t>
      </w:r>
    </w:p>
    <w:p w:rsidR="00000000" w:rsidDel="00000000" w:rsidP="00000000" w:rsidRDefault="00000000" w:rsidRPr="00000000" w14:paraId="000000E6">
      <w:pPr>
        <w:ind w:left="0" w:firstLine="0"/>
        <w:rPr/>
      </w:pPr>
      <w:r w:rsidDel="00000000" w:rsidR="00000000" w:rsidRPr="00000000">
        <w:rPr>
          <w:rtl w:val="0"/>
        </w:rPr>
        <w:t xml:space="preserve">Dep. Variable:                      y   No. Observations:                 1279</w:t>
      </w:r>
    </w:p>
    <w:p w:rsidR="00000000" w:rsidDel="00000000" w:rsidP="00000000" w:rsidRDefault="00000000" w:rsidRPr="00000000" w14:paraId="000000E7">
      <w:pPr>
        <w:ind w:left="0" w:firstLine="0"/>
        <w:rPr/>
      </w:pPr>
      <w:r w:rsidDel="00000000" w:rsidR="00000000" w:rsidRPr="00000000">
        <w:rPr>
          <w:rtl w:val="0"/>
        </w:rPr>
        <w:t xml:space="preserve">Model:                        MNLogit   Df Residuals:                     1224</w:t>
      </w:r>
    </w:p>
    <w:p w:rsidR="00000000" w:rsidDel="00000000" w:rsidP="00000000" w:rsidRDefault="00000000" w:rsidRPr="00000000" w14:paraId="000000E8">
      <w:pPr>
        <w:ind w:left="0" w:firstLine="0"/>
        <w:rPr/>
      </w:pPr>
      <w:r w:rsidDel="00000000" w:rsidR="00000000" w:rsidRPr="00000000">
        <w:rPr>
          <w:rtl w:val="0"/>
        </w:rPr>
        <w:t xml:space="preserve">Method:                           MLE   Df Model:                           50</w:t>
      </w:r>
    </w:p>
    <w:p w:rsidR="00000000" w:rsidDel="00000000" w:rsidP="00000000" w:rsidRDefault="00000000" w:rsidRPr="00000000" w14:paraId="000000E9">
      <w:pPr>
        <w:ind w:left="0" w:firstLine="0"/>
        <w:rPr/>
      </w:pPr>
      <w:r w:rsidDel="00000000" w:rsidR="00000000" w:rsidRPr="00000000">
        <w:rPr>
          <w:rtl w:val="0"/>
        </w:rPr>
        <w:t xml:space="preserve">Date:                Thu, 19 Oct 2023   Pseudo R-squ.:                  0.2228</w:t>
      </w:r>
    </w:p>
    <w:p w:rsidR="00000000" w:rsidDel="00000000" w:rsidP="00000000" w:rsidRDefault="00000000" w:rsidRPr="00000000" w14:paraId="000000EA">
      <w:pPr>
        <w:ind w:left="0" w:firstLine="0"/>
        <w:rPr/>
      </w:pPr>
      <w:r w:rsidDel="00000000" w:rsidR="00000000" w:rsidRPr="00000000">
        <w:rPr>
          <w:rtl w:val="0"/>
        </w:rPr>
        <w:t xml:space="preserve">Time:                        18:11:51   Log-Likelihood:                -1172.2</w:t>
      </w:r>
    </w:p>
    <w:p w:rsidR="00000000" w:rsidDel="00000000" w:rsidP="00000000" w:rsidRDefault="00000000" w:rsidRPr="00000000" w14:paraId="000000EB">
      <w:pPr>
        <w:ind w:left="0" w:firstLine="0"/>
        <w:rPr/>
      </w:pPr>
      <w:r w:rsidDel="00000000" w:rsidR="00000000" w:rsidRPr="00000000">
        <w:rPr>
          <w:rtl w:val="0"/>
        </w:rPr>
        <w:t xml:space="preserve">converged:                       True   LL-Null:                       -1508.2</w:t>
      </w:r>
    </w:p>
    <w:p w:rsidR="00000000" w:rsidDel="00000000" w:rsidP="00000000" w:rsidRDefault="00000000" w:rsidRPr="00000000" w14:paraId="000000EC">
      <w:pPr>
        <w:ind w:left="0" w:firstLine="0"/>
        <w:rPr/>
      </w:pPr>
      <w:r w:rsidDel="00000000" w:rsidR="00000000" w:rsidRPr="00000000">
        <w:rPr>
          <w:rtl w:val="0"/>
        </w:rPr>
        <w:t xml:space="preserve">Covariance Type:            nonrobust   LLR p-value:                8.845e-110</w:t>
      </w:r>
    </w:p>
    <w:p w:rsidR="00000000" w:rsidDel="00000000" w:rsidP="00000000" w:rsidRDefault="00000000" w:rsidRPr="00000000" w14:paraId="000000ED">
      <w:pPr>
        <w:ind w:left="0" w:firstLine="0"/>
        <w:rPr/>
      </w:pPr>
      <w:r w:rsidDel="00000000" w:rsidR="00000000" w:rsidRPr="00000000">
        <w:rPr>
          <w:rtl w:val="0"/>
        </w:rPr>
        <w:t xml:space="preserve">========================================================================================</w:t>
      </w:r>
    </w:p>
    <w:p w:rsidR="00000000" w:rsidDel="00000000" w:rsidP="00000000" w:rsidRDefault="00000000" w:rsidRPr="00000000" w14:paraId="000000EE">
      <w:pPr>
        <w:ind w:left="0" w:firstLine="0"/>
        <w:rPr/>
      </w:pPr>
      <w:r w:rsidDel="00000000" w:rsidR="00000000" w:rsidRPr="00000000">
        <w:rPr>
          <w:rtl w:val="0"/>
        </w:rPr>
        <w:t xml:space="preserve">                 y=1       coef    std err          z      P&gt;|z|      [0.025      0.975]</w:t>
      </w:r>
    </w:p>
    <w:p w:rsidR="00000000" w:rsidDel="00000000" w:rsidP="00000000" w:rsidRDefault="00000000" w:rsidRPr="00000000" w14:paraId="000000EF">
      <w:pPr>
        <w:ind w:left="0" w:firstLine="0"/>
        <w:rPr/>
      </w:pPr>
      <w:r w:rsidDel="00000000" w:rsidR="00000000" w:rsidRPr="00000000">
        <w:rPr>
          <w:rtl w:val="0"/>
        </w:rPr>
        <w:t xml:space="preserve">----------------------------------------------------------------------------------------</w:t>
      </w:r>
    </w:p>
    <w:p w:rsidR="00000000" w:rsidDel="00000000" w:rsidP="00000000" w:rsidRDefault="00000000" w:rsidRPr="00000000" w14:paraId="000000F0">
      <w:pPr>
        <w:ind w:left="0" w:firstLine="0"/>
        <w:rPr/>
      </w:pPr>
      <w:r w:rsidDel="00000000" w:rsidR="00000000" w:rsidRPr="00000000">
        <w:rPr>
          <w:rtl w:val="0"/>
        </w:rPr>
        <w:t xml:space="preserve">fixed acidity           -0.6063      0.573     -1.057      0.290      -1.730       0.518</w:t>
      </w:r>
    </w:p>
    <w:p w:rsidR="00000000" w:rsidDel="00000000" w:rsidP="00000000" w:rsidRDefault="00000000" w:rsidRPr="00000000" w14:paraId="000000F1">
      <w:pPr>
        <w:ind w:left="0" w:firstLine="0"/>
        <w:rPr/>
      </w:pPr>
      <w:r w:rsidDel="00000000" w:rsidR="00000000" w:rsidRPr="00000000">
        <w:rPr>
          <w:rtl w:val="0"/>
        </w:rPr>
        <w:t xml:space="preserve">volatile acidity        -3.5227      2.483     -1.419      0.156      -8.390       1.344</w:t>
      </w:r>
    </w:p>
    <w:p w:rsidR="00000000" w:rsidDel="00000000" w:rsidP="00000000" w:rsidRDefault="00000000" w:rsidRPr="00000000" w14:paraId="000000F2">
      <w:pPr>
        <w:ind w:left="0" w:firstLine="0"/>
        <w:rPr/>
      </w:pPr>
      <w:r w:rsidDel="00000000" w:rsidR="00000000" w:rsidRPr="00000000">
        <w:rPr>
          <w:rtl w:val="0"/>
        </w:rPr>
        <w:t xml:space="preserve">citric acid              0.4499      4.963      0.091      0.928      -9.278      10.177</w:t>
      </w:r>
    </w:p>
    <w:p w:rsidR="00000000" w:rsidDel="00000000" w:rsidP="00000000" w:rsidRDefault="00000000" w:rsidRPr="00000000" w14:paraId="000000F3">
      <w:pPr>
        <w:ind w:left="0" w:firstLine="0"/>
        <w:rPr/>
      </w:pPr>
      <w:r w:rsidDel="00000000" w:rsidR="00000000" w:rsidRPr="00000000">
        <w:rPr>
          <w:rtl w:val="0"/>
        </w:rPr>
        <w:t xml:space="preserve">residual sugar          -0.1716      0.257     -0.667      0.504      -0.675       0.332</w:t>
      </w:r>
    </w:p>
    <w:p w:rsidR="00000000" w:rsidDel="00000000" w:rsidP="00000000" w:rsidRDefault="00000000" w:rsidRPr="00000000" w14:paraId="000000F4">
      <w:pPr>
        <w:ind w:left="0" w:firstLine="0"/>
        <w:rPr/>
      </w:pPr>
      <w:r w:rsidDel="00000000" w:rsidR="00000000" w:rsidRPr="00000000">
        <w:rPr>
          <w:rtl w:val="0"/>
        </w:rPr>
        <w:t xml:space="preserve">chlorides               -8.6083      9.485     -0.908      0.364     -27.200       9.983</w:t>
      </w:r>
    </w:p>
    <w:p w:rsidR="00000000" w:rsidDel="00000000" w:rsidP="00000000" w:rsidRDefault="00000000" w:rsidRPr="00000000" w14:paraId="000000F5">
      <w:pPr>
        <w:ind w:left="0" w:firstLine="0"/>
        <w:rPr/>
      </w:pPr>
      <w:r w:rsidDel="00000000" w:rsidR="00000000" w:rsidRPr="00000000">
        <w:rPr>
          <w:rtl w:val="0"/>
        </w:rPr>
        <w:t xml:space="preserve">free sulfur dioxide     -0.0419      0.098     -0.426      0.670      -0.234       0.151</w:t>
      </w:r>
    </w:p>
    <w:p w:rsidR="00000000" w:rsidDel="00000000" w:rsidP="00000000" w:rsidRDefault="00000000" w:rsidRPr="00000000" w14:paraId="000000F6">
      <w:pPr>
        <w:ind w:left="0" w:firstLine="0"/>
        <w:rPr/>
      </w:pPr>
      <w:r w:rsidDel="00000000" w:rsidR="00000000" w:rsidRPr="00000000">
        <w:rPr>
          <w:rtl w:val="0"/>
        </w:rPr>
        <w:t xml:space="preserve">total sulfur dioxide     0.0288      0.044      0.659      0.510      -0.057       0.114</w:t>
      </w:r>
    </w:p>
    <w:p w:rsidR="00000000" w:rsidDel="00000000" w:rsidP="00000000" w:rsidRDefault="00000000" w:rsidRPr="00000000" w14:paraId="000000F7">
      <w:pPr>
        <w:ind w:left="0" w:firstLine="0"/>
        <w:rPr/>
      </w:pPr>
      <w:r w:rsidDel="00000000" w:rsidR="00000000" w:rsidRPr="00000000">
        <w:rPr>
          <w:rtl w:val="0"/>
        </w:rPr>
        <w:t xml:space="preserve">density                 13.2386     18.790      0.705      0.481     -23.588      50.066</w:t>
      </w:r>
    </w:p>
    <w:p w:rsidR="00000000" w:rsidDel="00000000" w:rsidP="00000000" w:rsidRDefault="00000000" w:rsidRPr="00000000" w14:paraId="000000F8">
      <w:pPr>
        <w:ind w:left="0" w:firstLine="0"/>
        <w:rPr/>
      </w:pPr>
      <w:r w:rsidDel="00000000" w:rsidR="00000000" w:rsidRPr="00000000">
        <w:rPr>
          <w:rtl w:val="0"/>
        </w:rPr>
        <w:t xml:space="preserve">pH                      -4.9867      5.467     -0.912      0.362     -15.701       5.728</w:t>
      </w:r>
    </w:p>
    <w:p w:rsidR="00000000" w:rsidDel="00000000" w:rsidP="00000000" w:rsidRDefault="00000000" w:rsidRPr="00000000" w14:paraId="000000F9">
      <w:pPr>
        <w:ind w:left="0" w:firstLine="0"/>
        <w:rPr/>
      </w:pPr>
      <w:r w:rsidDel="00000000" w:rsidR="00000000" w:rsidRPr="00000000">
        <w:rPr>
          <w:rtl w:val="0"/>
        </w:rPr>
        <w:t xml:space="preserve">sulphates                4.6253      5.835      0.793      0.428      -6.811      16.061</w:t>
      </w:r>
    </w:p>
    <w:p w:rsidR="00000000" w:rsidDel="00000000" w:rsidP="00000000" w:rsidRDefault="00000000" w:rsidRPr="00000000" w14:paraId="000000FA">
      <w:pPr>
        <w:ind w:left="0" w:firstLine="0"/>
        <w:rPr/>
      </w:pPr>
      <w:r w:rsidDel="00000000" w:rsidR="00000000" w:rsidRPr="00000000">
        <w:rPr>
          <w:rtl w:val="0"/>
        </w:rPr>
        <w:t xml:space="preserve">alcohol                  1.1035      0.821      1.344      0.179      -0.506       2.713</w:t>
      </w:r>
    </w:p>
    <w:p w:rsidR="00000000" w:rsidDel="00000000" w:rsidP="00000000" w:rsidRDefault="00000000" w:rsidRPr="00000000" w14:paraId="000000FB">
      <w:pPr>
        <w:ind w:left="0" w:firstLine="0"/>
        <w:rPr/>
      </w:pPr>
      <w:r w:rsidDel="00000000" w:rsidR="00000000" w:rsidRPr="00000000">
        <w:rPr>
          <w:rtl w:val="0"/>
        </w:rPr>
        <w:t xml:space="preserve">----------------------------------------------------------------------------------------</w:t>
      </w:r>
    </w:p>
    <w:p w:rsidR="00000000" w:rsidDel="00000000" w:rsidP="00000000" w:rsidRDefault="00000000" w:rsidRPr="00000000" w14:paraId="000000FC">
      <w:pPr>
        <w:ind w:left="0" w:firstLine="0"/>
        <w:rPr/>
      </w:pPr>
      <w:r w:rsidDel="00000000" w:rsidR="00000000" w:rsidRPr="00000000">
        <w:rPr>
          <w:rtl w:val="0"/>
        </w:rPr>
        <w:t xml:space="preserve">                 y=2       coef    std err          z      P&gt;|z|      [0.025      0.975]</w:t>
      </w:r>
    </w:p>
    <w:p w:rsidR="00000000" w:rsidDel="00000000" w:rsidP="00000000" w:rsidRDefault="00000000" w:rsidRPr="00000000" w14:paraId="000000FD">
      <w:pPr>
        <w:ind w:left="0" w:firstLine="0"/>
        <w:rPr/>
      </w:pPr>
      <w:r w:rsidDel="00000000" w:rsidR="00000000" w:rsidRPr="00000000">
        <w:rPr>
          <w:rtl w:val="0"/>
        </w:rPr>
        <w:t xml:space="preserve">----------------------------------------------------------------------------------------</w:t>
      </w:r>
    </w:p>
    <w:p w:rsidR="00000000" w:rsidDel="00000000" w:rsidP="00000000" w:rsidRDefault="00000000" w:rsidRPr="00000000" w14:paraId="000000FE">
      <w:pPr>
        <w:ind w:left="0" w:firstLine="0"/>
        <w:rPr/>
      </w:pPr>
      <w:r w:rsidDel="00000000" w:rsidR="00000000" w:rsidRPr="00000000">
        <w:rPr>
          <w:rtl w:val="0"/>
        </w:rPr>
        <w:t xml:space="preserve">fixed acidity           -0.3946      0.549     -0.718      0.472      -1.471       0.682</w:t>
      </w:r>
    </w:p>
    <w:p w:rsidR="00000000" w:rsidDel="00000000" w:rsidP="00000000" w:rsidRDefault="00000000" w:rsidRPr="00000000" w14:paraId="000000FF">
      <w:pPr>
        <w:ind w:left="0" w:firstLine="0"/>
        <w:rPr/>
      </w:pPr>
      <w:r w:rsidDel="00000000" w:rsidR="00000000" w:rsidRPr="00000000">
        <w:rPr>
          <w:rtl w:val="0"/>
        </w:rPr>
        <w:t xml:space="preserve">volatile acidity        -6.6577      2.425     -2.745      0.006     -11.411      -1.904</w:t>
      </w:r>
    </w:p>
    <w:p w:rsidR="00000000" w:rsidDel="00000000" w:rsidP="00000000" w:rsidRDefault="00000000" w:rsidRPr="00000000" w14:paraId="00000100">
      <w:pPr>
        <w:ind w:left="0" w:firstLine="0"/>
        <w:rPr/>
      </w:pPr>
      <w:r w:rsidDel="00000000" w:rsidR="00000000" w:rsidRPr="00000000">
        <w:rPr>
          <w:rtl w:val="0"/>
        </w:rPr>
        <w:t xml:space="preserve">citric acid             -1.8224      4.822     -0.378      0.705     -11.274       7.629</w:t>
      </w:r>
    </w:p>
    <w:p w:rsidR="00000000" w:rsidDel="00000000" w:rsidP="00000000" w:rsidRDefault="00000000" w:rsidRPr="00000000" w14:paraId="00000101">
      <w:pPr>
        <w:ind w:left="0" w:firstLine="0"/>
        <w:rPr/>
      </w:pPr>
      <w:r w:rsidDel="00000000" w:rsidR="00000000" w:rsidRPr="00000000">
        <w:rPr>
          <w:rtl w:val="0"/>
        </w:rPr>
        <w:t xml:space="preserve">residual sugar          -0.3419      0.236     -1.448      0.148      -0.805       0.121</w:t>
      </w:r>
    </w:p>
    <w:p w:rsidR="00000000" w:rsidDel="00000000" w:rsidP="00000000" w:rsidRDefault="00000000" w:rsidRPr="00000000" w14:paraId="00000102">
      <w:pPr>
        <w:ind w:left="0" w:firstLine="0"/>
        <w:rPr/>
      </w:pPr>
      <w:r w:rsidDel="00000000" w:rsidR="00000000" w:rsidRPr="00000000">
        <w:rPr>
          <w:rtl w:val="0"/>
        </w:rPr>
        <w:t xml:space="preserve">chlorides              -10.2583      8.924     -1.150      0.250     -27.749       7.232</w:t>
      </w:r>
    </w:p>
    <w:p w:rsidR="00000000" w:rsidDel="00000000" w:rsidP="00000000" w:rsidRDefault="00000000" w:rsidRPr="00000000" w14:paraId="00000103">
      <w:pPr>
        <w:ind w:left="0" w:firstLine="0"/>
        <w:rPr/>
      </w:pPr>
      <w:r w:rsidDel="00000000" w:rsidR="00000000" w:rsidRPr="00000000">
        <w:rPr>
          <w:rtl w:val="0"/>
        </w:rPr>
        <w:t xml:space="preserve">free sulfur dioxide     -0.0177      0.094     -0.189      0.850      -0.201       0.166</w:t>
      </w:r>
    </w:p>
    <w:p w:rsidR="00000000" w:rsidDel="00000000" w:rsidP="00000000" w:rsidRDefault="00000000" w:rsidRPr="00000000" w14:paraId="00000104">
      <w:pPr>
        <w:ind w:left="0" w:firstLine="0"/>
        <w:rPr/>
      </w:pPr>
      <w:r w:rsidDel="00000000" w:rsidR="00000000" w:rsidRPr="00000000">
        <w:rPr>
          <w:rtl w:val="0"/>
        </w:rPr>
        <w:t xml:space="preserve">total sulfur dioxide     0.0506      0.043      1.188      0.235      -0.033       0.134</w:t>
      </w:r>
    </w:p>
    <w:p w:rsidR="00000000" w:rsidDel="00000000" w:rsidP="00000000" w:rsidRDefault="00000000" w:rsidRPr="00000000" w14:paraId="00000105">
      <w:pPr>
        <w:ind w:left="0" w:firstLine="0"/>
        <w:rPr/>
      </w:pPr>
      <w:r w:rsidDel="00000000" w:rsidR="00000000" w:rsidRPr="00000000">
        <w:rPr>
          <w:rtl w:val="0"/>
        </w:rPr>
        <w:t xml:space="preserve">density                 25.0952     18.022      1.392      0.164     -10.228      60.418</w:t>
      </w:r>
    </w:p>
    <w:p w:rsidR="00000000" w:rsidDel="00000000" w:rsidP="00000000" w:rsidRDefault="00000000" w:rsidRPr="00000000" w14:paraId="00000106">
      <w:pPr>
        <w:ind w:left="0" w:firstLine="0"/>
        <w:rPr/>
      </w:pPr>
      <w:r w:rsidDel="00000000" w:rsidR="00000000" w:rsidRPr="00000000">
        <w:rPr>
          <w:rtl w:val="0"/>
        </w:rPr>
        <w:t xml:space="preserve">pH                      -6.8828      5.263     -1.308      0.191     -17.199       3.433</w:t>
      </w:r>
    </w:p>
    <w:p w:rsidR="00000000" w:rsidDel="00000000" w:rsidP="00000000" w:rsidRDefault="00000000" w:rsidRPr="00000000" w14:paraId="00000107">
      <w:pPr>
        <w:ind w:left="0" w:firstLine="0"/>
        <w:rPr/>
      </w:pPr>
      <w:r w:rsidDel="00000000" w:rsidR="00000000" w:rsidRPr="00000000">
        <w:rPr>
          <w:rtl w:val="0"/>
        </w:rPr>
        <w:t xml:space="preserve">sulphates                4.6012      5.673      0.811      0.417      -6.519      15.721</w:t>
      </w:r>
    </w:p>
    <w:p w:rsidR="00000000" w:rsidDel="00000000" w:rsidP="00000000" w:rsidRDefault="00000000" w:rsidRPr="00000000" w14:paraId="00000108">
      <w:pPr>
        <w:ind w:left="0" w:firstLine="0"/>
        <w:rPr/>
      </w:pPr>
      <w:r w:rsidDel="00000000" w:rsidR="00000000" w:rsidRPr="00000000">
        <w:rPr>
          <w:rtl w:val="0"/>
        </w:rPr>
        <w:t xml:space="preserve">alcohol                  0.8371      0.799      1.048      0.295      -0.729       2.403</w:t>
      </w:r>
    </w:p>
    <w:p w:rsidR="00000000" w:rsidDel="00000000" w:rsidP="00000000" w:rsidRDefault="00000000" w:rsidRPr="00000000" w14:paraId="00000109">
      <w:pPr>
        <w:ind w:left="0" w:firstLine="0"/>
        <w:rPr/>
      </w:pPr>
      <w:r w:rsidDel="00000000" w:rsidR="00000000" w:rsidRPr="00000000">
        <w:rPr>
          <w:rtl w:val="0"/>
        </w:rPr>
        <w:t xml:space="preserve">----------------------------------------------------------------------------------------</w:t>
      </w:r>
    </w:p>
    <w:p w:rsidR="00000000" w:rsidDel="00000000" w:rsidP="00000000" w:rsidRDefault="00000000" w:rsidRPr="00000000" w14:paraId="0000010A">
      <w:pPr>
        <w:ind w:left="0" w:firstLine="0"/>
        <w:rPr/>
      </w:pPr>
      <w:r w:rsidDel="00000000" w:rsidR="00000000" w:rsidRPr="00000000">
        <w:rPr>
          <w:rtl w:val="0"/>
        </w:rPr>
        <w:t xml:space="preserve">                 y=3       coef    std err          z      P&gt;|z|      [0.025      0.975]</w:t>
      </w:r>
    </w:p>
    <w:p w:rsidR="00000000" w:rsidDel="00000000" w:rsidP="00000000" w:rsidRDefault="00000000" w:rsidRPr="00000000" w14:paraId="0000010B">
      <w:pPr>
        <w:ind w:left="0" w:firstLine="0"/>
        <w:rPr/>
      </w:pPr>
      <w:r w:rsidDel="00000000" w:rsidR="00000000" w:rsidRPr="00000000">
        <w:rPr>
          <w:rtl w:val="0"/>
        </w:rPr>
        <w:t xml:space="preserve">----------------------------------------------------------------------------------------</w:t>
      </w:r>
    </w:p>
    <w:p w:rsidR="00000000" w:rsidDel="00000000" w:rsidP="00000000" w:rsidRDefault="00000000" w:rsidRPr="00000000" w14:paraId="0000010C">
      <w:pPr>
        <w:ind w:left="0" w:firstLine="0"/>
        <w:rPr/>
      </w:pPr>
      <w:r w:rsidDel="00000000" w:rsidR="00000000" w:rsidRPr="00000000">
        <w:rPr>
          <w:rtl w:val="0"/>
        </w:rPr>
        <w:t xml:space="preserve">fixed acidity           -0.3320      0.551     -0.603      0.547      -1.412       0.748</w:t>
      </w:r>
    </w:p>
    <w:p w:rsidR="00000000" w:rsidDel="00000000" w:rsidP="00000000" w:rsidRDefault="00000000" w:rsidRPr="00000000" w14:paraId="0000010D">
      <w:pPr>
        <w:ind w:left="0" w:firstLine="0"/>
        <w:rPr/>
      </w:pPr>
      <w:r w:rsidDel="00000000" w:rsidR="00000000" w:rsidRPr="00000000">
        <w:rPr>
          <w:rtl w:val="0"/>
        </w:rPr>
        <w:t xml:space="preserve">volatile acidity        -9.3240      2.461     -3.789      0.000     -14.147      -4.501</w:t>
      </w:r>
    </w:p>
    <w:p w:rsidR="00000000" w:rsidDel="00000000" w:rsidP="00000000" w:rsidRDefault="00000000" w:rsidRPr="00000000" w14:paraId="0000010E">
      <w:pPr>
        <w:ind w:left="0" w:firstLine="0"/>
        <w:rPr/>
      </w:pPr>
      <w:r w:rsidDel="00000000" w:rsidR="00000000" w:rsidRPr="00000000">
        <w:rPr>
          <w:rtl w:val="0"/>
        </w:rPr>
        <w:t xml:space="preserve">citric acid             -2.8858      4.839     -0.596      0.551     -12.369       6.598</w:t>
      </w:r>
    </w:p>
    <w:p w:rsidR="00000000" w:rsidDel="00000000" w:rsidP="00000000" w:rsidRDefault="00000000" w:rsidRPr="00000000" w14:paraId="0000010F">
      <w:pPr>
        <w:ind w:left="0" w:firstLine="0"/>
        <w:rPr/>
      </w:pPr>
      <w:r w:rsidDel="00000000" w:rsidR="00000000" w:rsidRPr="00000000">
        <w:rPr>
          <w:rtl w:val="0"/>
        </w:rPr>
        <w:t xml:space="preserve">residual sugar          -0.2833      0.237     -1.196      0.232      -0.747       0.181</w:t>
      </w:r>
    </w:p>
    <w:p w:rsidR="00000000" w:rsidDel="00000000" w:rsidP="00000000" w:rsidRDefault="00000000" w:rsidRPr="00000000" w14:paraId="00000110">
      <w:pPr>
        <w:ind w:left="0" w:firstLine="0"/>
        <w:rPr/>
      </w:pPr>
      <w:r w:rsidDel="00000000" w:rsidR="00000000" w:rsidRPr="00000000">
        <w:rPr>
          <w:rtl w:val="0"/>
        </w:rPr>
        <w:t xml:space="preserve">chlorides              -13.0933      9.001     -1.455      0.146     -30.735       4.548</w:t>
      </w:r>
    </w:p>
    <w:p w:rsidR="00000000" w:rsidDel="00000000" w:rsidP="00000000" w:rsidRDefault="00000000" w:rsidRPr="00000000" w14:paraId="00000111">
      <w:pPr>
        <w:ind w:left="0" w:firstLine="0"/>
        <w:rPr/>
      </w:pPr>
      <w:r w:rsidDel="00000000" w:rsidR="00000000" w:rsidRPr="00000000">
        <w:rPr>
          <w:rtl w:val="0"/>
        </w:rPr>
        <w:t xml:space="preserve">free sulfur dioxide      0.0007      0.094      0.007      0.994      -0.183       0.185</w:t>
      </w:r>
    </w:p>
    <w:p w:rsidR="00000000" w:rsidDel="00000000" w:rsidP="00000000" w:rsidRDefault="00000000" w:rsidRPr="00000000" w14:paraId="00000112">
      <w:pPr>
        <w:ind w:left="0" w:firstLine="0"/>
        <w:rPr/>
      </w:pPr>
      <w:r w:rsidDel="00000000" w:rsidR="00000000" w:rsidRPr="00000000">
        <w:rPr>
          <w:rtl w:val="0"/>
        </w:rPr>
        <w:t xml:space="preserve">total sulfur dioxide     0.0365      0.043      0.855      0.392      -0.047       0.120</w:t>
      </w:r>
    </w:p>
    <w:p w:rsidR="00000000" w:rsidDel="00000000" w:rsidP="00000000" w:rsidRDefault="00000000" w:rsidRPr="00000000" w14:paraId="00000113">
      <w:pPr>
        <w:ind w:left="0" w:firstLine="0"/>
        <w:rPr/>
      </w:pPr>
      <w:r w:rsidDel="00000000" w:rsidR="00000000" w:rsidRPr="00000000">
        <w:rPr>
          <w:rtl w:val="0"/>
        </w:rPr>
        <w:t xml:space="preserve">density                 18.4771     18.090      1.021      0.307     -16.978      53.933</w:t>
      </w:r>
    </w:p>
    <w:p w:rsidR="00000000" w:rsidDel="00000000" w:rsidP="00000000" w:rsidRDefault="00000000" w:rsidRPr="00000000" w14:paraId="00000114">
      <w:pPr>
        <w:ind w:left="0" w:firstLine="0"/>
        <w:rPr/>
      </w:pPr>
      <w:r w:rsidDel="00000000" w:rsidR="00000000" w:rsidRPr="00000000">
        <w:rPr>
          <w:rtl w:val="0"/>
        </w:rPr>
        <w:t xml:space="preserve">pH                      -7.2574      5.280     -1.375      0.169     -17.605       3.090</w:t>
      </w:r>
    </w:p>
    <w:p w:rsidR="00000000" w:rsidDel="00000000" w:rsidP="00000000" w:rsidRDefault="00000000" w:rsidRPr="00000000" w14:paraId="00000115">
      <w:pPr>
        <w:ind w:left="0" w:firstLine="0"/>
        <w:rPr/>
      </w:pPr>
      <w:r w:rsidDel="00000000" w:rsidR="00000000" w:rsidRPr="00000000">
        <w:rPr>
          <w:rtl w:val="0"/>
        </w:rPr>
        <w:t xml:space="preserve">sulphates                6.7460      5.680      1.188      0.235      -4.387      17.879</w:t>
      </w:r>
    </w:p>
    <w:p w:rsidR="00000000" w:rsidDel="00000000" w:rsidP="00000000" w:rsidRDefault="00000000" w:rsidRPr="00000000" w14:paraId="00000116">
      <w:pPr>
        <w:ind w:left="0" w:firstLine="0"/>
        <w:rPr/>
      </w:pPr>
      <w:r w:rsidDel="00000000" w:rsidR="00000000" w:rsidRPr="00000000">
        <w:rPr>
          <w:rtl w:val="0"/>
        </w:rPr>
        <w:t xml:space="preserve">alcohol                  1.6298      0.800      2.037      0.042       0.062       3.198</w:t>
      </w:r>
    </w:p>
    <w:p w:rsidR="00000000" w:rsidDel="00000000" w:rsidP="00000000" w:rsidRDefault="00000000" w:rsidRPr="00000000" w14:paraId="00000117">
      <w:pPr>
        <w:ind w:left="0" w:firstLine="0"/>
        <w:rPr/>
      </w:pPr>
      <w:r w:rsidDel="00000000" w:rsidR="00000000" w:rsidRPr="00000000">
        <w:rPr>
          <w:rtl w:val="0"/>
        </w:rPr>
        <w:t xml:space="preserve">----------------------------------------------------------------------------------------</w:t>
      </w:r>
    </w:p>
    <w:p w:rsidR="00000000" w:rsidDel="00000000" w:rsidP="00000000" w:rsidRDefault="00000000" w:rsidRPr="00000000" w14:paraId="00000118">
      <w:pPr>
        <w:ind w:left="0" w:firstLine="0"/>
        <w:rPr/>
      </w:pPr>
      <w:r w:rsidDel="00000000" w:rsidR="00000000" w:rsidRPr="00000000">
        <w:rPr>
          <w:rtl w:val="0"/>
        </w:rPr>
        <w:t xml:space="preserve">                 y=4       coef    std err          z      P&gt;|z|      [0.025      0.975]</w:t>
      </w:r>
    </w:p>
    <w:p w:rsidR="00000000" w:rsidDel="00000000" w:rsidP="00000000" w:rsidRDefault="00000000" w:rsidRPr="00000000" w14:paraId="00000119">
      <w:pPr>
        <w:ind w:left="0" w:firstLine="0"/>
        <w:rPr/>
      </w:pPr>
      <w:r w:rsidDel="00000000" w:rsidR="00000000" w:rsidRPr="00000000">
        <w:rPr>
          <w:rtl w:val="0"/>
        </w:rPr>
        <w:t xml:space="preserve">----------------------------------------------------------------------------------------</w:t>
      </w:r>
    </w:p>
    <w:p w:rsidR="00000000" w:rsidDel="00000000" w:rsidP="00000000" w:rsidRDefault="00000000" w:rsidRPr="00000000" w14:paraId="0000011A">
      <w:pPr>
        <w:ind w:left="0" w:firstLine="0"/>
        <w:rPr/>
      </w:pPr>
      <w:r w:rsidDel="00000000" w:rsidR="00000000" w:rsidRPr="00000000">
        <w:rPr>
          <w:rtl w:val="0"/>
        </w:rPr>
        <w:t xml:space="preserve">fixed acidity           -0.2550      0.557     -0.458      0.647      -1.346       0.836</w:t>
      </w:r>
    </w:p>
    <w:p w:rsidR="00000000" w:rsidDel="00000000" w:rsidP="00000000" w:rsidRDefault="00000000" w:rsidRPr="00000000" w14:paraId="0000011B">
      <w:pPr>
        <w:ind w:left="0" w:firstLine="0"/>
        <w:rPr/>
      </w:pPr>
      <w:r w:rsidDel="00000000" w:rsidR="00000000" w:rsidRPr="00000000">
        <w:rPr>
          <w:rtl w:val="0"/>
        </w:rPr>
        <w:t xml:space="preserve">volatile acidity       -11.2469      2.590     -4.342      0.000     -16.324      -6.170</w:t>
      </w:r>
    </w:p>
    <w:p w:rsidR="00000000" w:rsidDel="00000000" w:rsidP="00000000" w:rsidRDefault="00000000" w:rsidRPr="00000000" w14:paraId="0000011C">
      <w:pPr>
        <w:ind w:left="0" w:firstLine="0"/>
        <w:rPr/>
      </w:pPr>
      <w:r w:rsidDel="00000000" w:rsidR="00000000" w:rsidRPr="00000000">
        <w:rPr>
          <w:rtl w:val="0"/>
        </w:rPr>
        <w:t xml:space="preserve">citric acid             -2.5203      4.909     -0.513      0.608     -12.143       7.102</w:t>
      </w:r>
    </w:p>
    <w:p w:rsidR="00000000" w:rsidDel="00000000" w:rsidP="00000000" w:rsidRDefault="00000000" w:rsidRPr="00000000" w14:paraId="0000011D">
      <w:pPr>
        <w:ind w:left="0" w:firstLine="0"/>
        <w:rPr/>
      </w:pPr>
      <w:r w:rsidDel="00000000" w:rsidR="00000000" w:rsidRPr="00000000">
        <w:rPr>
          <w:rtl w:val="0"/>
        </w:rPr>
        <w:t xml:space="preserve">residual sugar          -0.1651      0.244     -0.676      0.499      -0.643       0.313</w:t>
      </w:r>
    </w:p>
    <w:p w:rsidR="00000000" w:rsidDel="00000000" w:rsidP="00000000" w:rsidRDefault="00000000" w:rsidRPr="00000000" w14:paraId="0000011E">
      <w:pPr>
        <w:ind w:left="0" w:firstLine="0"/>
        <w:rPr/>
      </w:pPr>
      <w:r w:rsidDel="00000000" w:rsidR="00000000" w:rsidRPr="00000000">
        <w:rPr>
          <w:rtl w:val="0"/>
        </w:rPr>
        <w:t xml:space="preserve">chlorides              -19.9251      9.649     -2.065      0.039     -38.837      -1.013</w:t>
      </w:r>
    </w:p>
    <w:p w:rsidR="00000000" w:rsidDel="00000000" w:rsidP="00000000" w:rsidRDefault="00000000" w:rsidRPr="00000000" w14:paraId="0000011F">
      <w:pPr>
        <w:ind w:left="0" w:firstLine="0"/>
        <w:rPr/>
      </w:pPr>
      <w:r w:rsidDel="00000000" w:rsidR="00000000" w:rsidRPr="00000000">
        <w:rPr>
          <w:rtl w:val="0"/>
        </w:rPr>
        <w:t xml:space="preserve">free sulfur dioxide      0.0068      0.095      0.071      0.943      -0.179       0.192</w:t>
      </w:r>
    </w:p>
    <w:p w:rsidR="00000000" w:rsidDel="00000000" w:rsidP="00000000" w:rsidRDefault="00000000" w:rsidRPr="00000000" w14:paraId="00000120">
      <w:pPr>
        <w:ind w:left="0" w:firstLine="0"/>
        <w:rPr/>
      </w:pPr>
      <w:r w:rsidDel="00000000" w:rsidR="00000000" w:rsidRPr="00000000">
        <w:rPr>
          <w:rtl w:val="0"/>
        </w:rPr>
        <w:t xml:space="preserve">total sulfur dioxide     0.0260      0.043      0.606      0.544      -0.058       0.110</w:t>
      </w:r>
    </w:p>
    <w:p w:rsidR="00000000" w:rsidDel="00000000" w:rsidP="00000000" w:rsidRDefault="00000000" w:rsidRPr="00000000" w14:paraId="00000121">
      <w:pPr>
        <w:ind w:left="0" w:firstLine="0"/>
        <w:rPr/>
      </w:pPr>
      <w:r w:rsidDel="00000000" w:rsidR="00000000" w:rsidRPr="00000000">
        <w:rPr>
          <w:rtl w:val="0"/>
        </w:rPr>
        <w:t xml:space="preserve">density                 10.2849     18.412      0.559      0.576     -25.803      46.373</w:t>
      </w:r>
    </w:p>
    <w:p w:rsidR="00000000" w:rsidDel="00000000" w:rsidP="00000000" w:rsidRDefault="00000000" w:rsidRPr="00000000" w14:paraId="00000122">
      <w:pPr>
        <w:ind w:left="0" w:firstLine="0"/>
        <w:rPr/>
      </w:pPr>
      <w:r w:rsidDel="00000000" w:rsidR="00000000" w:rsidRPr="00000000">
        <w:rPr>
          <w:rtl w:val="0"/>
        </w:rPr>
        <w:t xml:space="preserve">pH                      -8.0759      5.351     -1.509      0.131     -18.563       2.412</w:t>
      </w:r>
    </w:p>
    <w:p w:rsidR="00000000" w:rsidDel="00000000" w:rsidP="00000000" w:rsidRDefault="00000000" w:rsidRPr="00000000" w14:paraId="00000123">
      <w:pPr>
        <w:ind w:left="0" w:firstLine="0"/>
        <w:rPr/>
      </w:pPr>
      <w:r w:rsidDel="00000000" w:rsidR="00000000" w:rsidRPr="00000000">
        <w:rPr>
          <w:rtl w:val="0"/>
        </w:rPr>
        <w:t xml:space="preserve">sulphates                9.0549      5.705      1.587      0.112      -2.126      20.236</w:t>
      </w:r>
    </w:p>
    <w:p w:rsidR="00000000" w:rsidDel="00000000" w:rsidP="00000000" w:rsidRDefault="00000000" w:rsidRPr="00000000" w14:paraId="00000124">
      <w:pPr>
        <w:ind w:left="0" w:firstLine="0"/>
        <w:rPr/>
      </w:pPr>
      <w:r w:rsidDel="00000000" w:rsidR="00000000" w:rsidRPr="00000000">
        <w:rPr>
          <w:rtl w:val="0"/>
        </w:rPr>
        <w:t xml:space="preserve">alcohol                  2.4191      0.805      3.003      0.003       0.840       3.998</w:t>
      </w:r>
    </w:p>
    <w:p w:rsidR="00000000" w:rsidDel="00000000" w:rsidP="00000000" w:rsidRDefault="00000000" w:rsidRPr="00000000" w14:paraId="00000125">
      <w:pPr>
        <w:ind w:left="0" w:firstLine="0"/>
        <w:rPr/>
      </w:pPr>
      <w:r w:rsidDel="00000000" w:rsidR="00000000" w:rsidRPr="00000000">
        <w:rPr>
          <w:rtl w:val="0"/>
        </w:rPr>
        <w:t xml:space="preserve">----------------------------------------------------------------------------------------</w:t>
      </w:r>
    </w:p>
    <w:p w:rsidR="00000000" w:rsidDel="00000000" w:rsidP="00000000" w:rsidRDefault="00000000" w:rsidRPr="00000000" w14:paraId="00000126">
      <w:pPr>
        <w:ind w:left="0" w:firstLine="0"/>
        <w:rPr/>
      </w:pPr>
      <w:r w:rsidDel="00000000" w:rsidR="00000000" w:rsidRPr="00000000">
        <w:rPr>
          <w:rtl w:val="0"/>
        </w:rPr>
        <w:t xml:space="preserve">                 y=5       coef    std err          z      P&gt;|z|      [0.025      0.975]</w:t>
      </w:r>
    </w:p>
    <w:p w:rsidR="00000000" w:rsidDel="00000000" w:rsidP="00000000" w:rsidRDefault="00000000" w:rsidRPr="00000000" w14:paraId="00000127">
      <w:pPr>
        <w:ind w:left="0" w:firstLine="0"/>
        <w:rPr/>
      </w:pPr>
      <w:r w:rsidDel="00000000" w:rsidR="00000000" w:rsidRPr="00000000">
        <w:rPr>
          <w:rtl w:val="0"/>
        </w:rPr>
        <w:t xml:space="preserve">----------------------------------------------------------------------------------------</w:t>
      </w:r>
    </w:p>
    <w:p w:rsidR="00000000" w:rsidDel="00000000" w:rsidP="00000000" w:rsidRDefault="00000000" w:rsidRPr="00000000" w14:paraId="00000128">
      <w:pPr>
        <w:ind w:left="0" w:firstLine="0"/>
        <w:rPr/>
      </w:pPr>
      <w:r w:rsidDel="00000000" w:rsidR="00000000" w:rsidRPr="00000000">
        <w:rPr>
          <w:rtl w:val="0"/>
        </w:rPr>
        <w:t xml:space="preserve">fixed acidity           -0.6887      0.622     -1.107      0.268      -1.908       0.531</w:t>
      </w:r>
    </w:p>
    <w:p w:rsidR="00000000" w:rsidDel="00000000" w:rsidP="00000000" w:rsidRDefault="00000000" w:rsidRPr="00000000" w14:paraId="00000129">
      <w:pPr>
        <w:ind w:left="0" w:firstLine="0"/>
        <w:rPr/>
      </w:pPr>
      <w:r w:rsidDel="00000000" w:rsidR="00000000" w:rsidRPr="00000000">
        <w:rPr>
          <w:rtl w:val="0"/>
        </w:rPr>
        <w:t xml:space="preserve">volatile acidity        -5.7394      3.474     -1.652      0.099     -12.548       1.070</w:t>
      </w:r>
    </w:p>
    <w:p w:rsidR="00000000" w:rsidDel="00000000" w:rsidP="00000000" w:rsidRDefault="00000000" w:rsidRPr="00000000" w14:paraId="0000012A">
      <w:pPr>
        <w:ind w:left="0" w:firstLine="0"/>
        <w:rPr/>
      </w:pPr>
      <w:r w:rsidDel="00000000" w:rsidR="00000000" w:rsidRPr="00000000">
        <w:rPr>
          <w:rtl w:val="0"/>
        </w:rPr>
        <w:t xml:space="preserve">citric acid              1.2150      5.475      0.222      0.824      -9.515      11.945</w:t>
      </w:r>
    </w:p>
    <w:p w:rsidR="00000000" w:rsidDel="00000000" w:rsidP="00000000" w:rsidRDefault="00000000" w:rsidRPr="00000000" w14:paraId="0000012B">
      <w:pPr>
        <w:ind w:left="0" w:firstLine="0"/>
        <w:rPr/>
      </w:pPr>
      <w:r w:rsidDel="00000000" w:rsidR="00000000" w:rsidRPr="00000000">
        <w:rPr>
          <w:rtl w:val="0"/>
        </w:rPr>
        <w:t xml:space="preserve">residual sugar          -0.2081      0.363     -0.574      0.566      -0.919       0.503</w:t>
      </w:r>
    </w:p>
    <w:p w:rsidR="00000000" w:rsidDel="00000000" w:rsidP="00000000" w:rsidRDefault="00000000" w:rsidRPr="00000000" w14:paraId="0000012C">
      <w:pPr>
        <w:ind w:left="0" w:firstLine="0"/>
        <w:rPr/>
      </w:pPr>
      <w:r w:rsidDel="00000000" w:rsidR="00000000" w:rsidRPr="00000000">
        <w:rPr>
          <w:rtl w:val="0"/>
        </w:rPr>
        <w:t xml:space="preserve">chlorides              -55.8193     20.883     -2.673      0.008     -96.750     -14.889</w:t>
      </w:r>
    </w:p>
    <w:p w:rsidR="00000000" w:rsidDel="00000000" w:rsidP="00000000" w:rsidRDefault="00000000" w:rsidRPr="00000000" w14:paraId="0000012D">
      <w:pPr>
        <w:ind w:left="0" w:firstLine="0"/>
        <w:rPr/>
      </w:pPr>
      <w:r w:rsidDel="00000000" w:rsidR="00000000" w:rsidRPr="00000000">
        <w:rPr>
          <w:rtl w:val="0"/>
        </w:rPr>
        <w:t xml:space="preserve">free sulfur dioxide      0.0174      0.102      0.170      0.865      -0.183       0.218</w:t>
      </w:r>
    </w:p>
    <w:p w:rsidR="00000000" w:rsidDel="00000000" w:rsidP="00000000" w:rsidRDefault="00000000" w:rsidRPr="00000000" w14:paraId="0000012E">
      <w:pPr>
        <w:ind w:left="0" w:firstLine="0"/>
        <w:rPr/>
      </w:pPr>
      <w:r w:rsidDel="00000000" w:rsidR="00000000" w:rsidRPr="00000000">
        <w:rPr>
          <w:rtl w:val="0"/>
        </w:rPr>
        <w:t xml:space="preserve">total sulfur dioxide     0.0063      0.046      0.138      0.890      -0.084       0.096</w:t>
      </w:r>
    </w:p>
    <w:p w:rsidR="00000000" w:rsidDel="00000000" w:rsidP="00000000" w:rsidRDefault="00000000" w:rsidRPr="00000000" w14:paraId="0000012F">
      <w:pPr>
        <w:ind w:left="0" w:firstLine="0"/>
        <w:rPr/>
      </w:pPr>
      <w:r w:rsidDel="00000000" w:rsidR="00000000" w:rsidRPr="00000000">
        <w:rPr>
          <w:rtl w:val="0"/>
        </w:rPr>
        <w:t xml:space="preserve">density                 19.0944     21.388      0.893      0.372     -22.825      61.014</w:t>
      </w:r>
    </w:p>
    <w:p w:rsidR="00000000" w:rsidDel="00000000" w:rsidP="00000000" w:rsidRDefault="00000000" w:rsidRPr="00000000" w14:paraId="00000130">
      <w:pPr>
        <w:ind w:left="0" w:firstLine="0"/>
        <w:rPr/>
      </w:pPr>
      <w:r w:rsidDel="00000000" w:rsidR="00000000" w:rsidRPr="00000000">
        <w:rPr>
          <w:rtl w:val="0"/>
        </w:rPr>
        <w:t xml:space="preserve">pH                     -13.7971      6.101     -2.261      0.024     -25.755      -1.839</w:t>
      </w:r>
    </w:p>
    <w:p w:rsidR="00000000" w:rsidDel="00000000" w:rsidP="00000000" w:rsidRDefault="00000000" w:rsidRPr="00000000" w14:paraId="00000131">
      <w:pPr>
        <w:ind w:left="0" w:firstLine="0"/>
        <w:rPr/>
      </w:pPr>
      <w:r w:rsidDel="00000000" w:rsidR="00000000" w:rsidRPr="00000000">
        <w:rPr>
          <w:rtl w:val="0"/>
        </w:rPr>
        <w:t xml:space="preserve">sulphates               11.9895      5.890      2.036      0.042       0.446      23.533</w:t>
      </w:r>
    </w:p>
    <w:p w:rsidR="00000000" w:rsidDel="00000000" w:rsidP="00000000" w:rsidRDefault="00000000" w:rsidRPr="00000000" w14:paraId="00000132">
      <w:pPr>
        <w:ind w:left="0" w:firstLine="0"/>
        <w:rPr/>
      </w:pPr>
      <w:r w:rsidDel="00000000" w:rsidR="00000000" w:rsidRPr="00000000">
        <w:rPr>
          <w:rtl w:val="0"/>
        </w:rPr>
        <w:t xml:space="preserve">alcohol                  3.1567      0.855      3.693      0.000       1.481       4.832</w:t>
      </w:r>
    </w:p>
    <w:p w:rsidR="00000000" w:rsidDel="00000000" w:rsidP="00000000" w:rsidRDefault="00000000" w:rsidRPr="00000000" w14:paraId="00000133">
      <w:pPr>
        <w:ind w:left="0" w:firstLine="0"/>
        <w:rPr/>
      </w:pPr>
      <w:r w:rsidDel="00000000" w:rsidR="00000000" w:rsidRPr="00000000">
        <w:rPr>
          <w:rtl w:val="0"/>
        </w:rPr>
        <w:t xml:space="preserve">========================================================================================</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sectPr>
      <w:headerReference r:id="rId17" w:type="default"/>
      <w:headerReference r:id="rId18" w:type="first"/>
      <w:pgSz w:h="15840" w:w="12240" w:orient="portrait"/>
      <w:pgMar w:bottom="1080" w:top="1080" w:left="1080" w:right="1080"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Gill San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t xml:space="preserve">  </w:t>
      <w:tab/>
    </w:r>
  </w:p>
  <w:p w:rsidR="00000000" w:rsidDel="00000000" w:rsidP="00000000" w:rsidRDefault="00000000" w:rsidRPr="00000000" w14:paraId="000001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Red Wine Quality Project Charter</w:t>
      <w:tab/>
      <w:tab/>
      <w:t xml:space="preserve">Project Scope Statement – Page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rFonts w:ascii="Gill Sans" w:cs="Gill Sans" w:eastAsia="Gill Sans" w:hAnsi="Gill Sans"/>
      <w:b w:val="1"/>
      <w:sz w:val="32"/>
      <w:szCs w:val="32"/>
    </w:rPr>
  </w:style>
  <w:style w:type="paragraph" w:styleId="Heading2">
    <w:name w:val="heading 2"/>
    <w:basedOn w:val="Normal"/>
    <w:next w:val="Normal"/>
    <w:pPr>
      <w:keepNext w:val="1"/>
      <w:spacing w:after="60" w:before="120" w:lineRule="auto"/>
      <w:ind w:left="432" w:hanging="432"/>
    </w:pPr>
    <w:rPr>
      <w:rFonts w:ascii="Gill Sans" w:cs="Gill Sans" w:eastAsia="Gill Sans" w:hAnsi="Gill Sans"/>
      <w:b w:val="1"/>
      <w:i w:val="1"/>
      <w:sz w:val="24"/>
      <w:szCs w:val="24"/>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F35717"/>
    <w:rPr>
      <w:szCs w:val="24"/>
    </w:rPr>
  </w:style>
  <w:style w:type="paragraph" w:styleId="Heading1">
    <w:name w:val="heading 1"/>
    <w:basedOn w:val="Normal"/>
    <w:next w:val="Normal"/>
    <w:link w:val="Heading1Char"/>
    <w:uiPriority w:val="99"/>
    <w:qFormat w:val="1"/>
    <w:rsid w:val="00117AC3"/>
    <w:pPr>
      <w:keepNext w:val="1"/>
      <w:numPr>
        <w:numId w:val="7"/>
      </w:numPr>
      <w:spacing w:after="60" w:before="120"/>
      <w:outlineLvl w:val="0"/>
    </w:pPr>
    <w:rPr>
      <w:rFonts w:ascii="Gill Sans MT" w:eastAsia="Times New Roman" w:hAnsi="Gill Sans MT"/>
      <w:b w:val="1"/>
      <w:bCs w:val="1"/>
      <w:kern w:val="32"/>
      <w:sz w:val="32"/>
      <w:szCs w:val="32"/>
    </w:rPr>
  </w:style>
  <w:style w:type="paragraph" w:styleId="Heading2">
    <w:name w:val="heading 2"/>
    <w:basedOn w:val="Heading1"/>
    <w:next w:val="Normal"/>
    <w:link w:val="Heading2Char"/>
    <w:uiPriority w:val="99"/>
    <w:qFormat w:val="1"/>
    <w:rsid w:val="003A1DAE"/>
    <w:pPr>
      <w:numPr>
        <w:ilvl w:val="1"/>
      </w:numPr>
      <w:outlineLvl w:val="1"/>
    </w:pPr>
    <w:rPr>
      <w:i w:val="1"/>
      <w:iCs w:val="1"/>
      <w:sz w:val="24"/>
      <w:szCs w:val="28"/>
    </w:rPr>
  </w:style>
  <w:style w:type="paragraph" w:styleId="Heading3">
    <w:name w:val="heading 3"/>
    <w:basedOn w:val="Normal"/>
    <w:next w:val="Normal"/>
    <w:link w:val="Heading3Char"/>
    <w:uiPriority w:val="99"/>
    <w:qFormat w:val="1"/>
    <w:rsid w:val="00C61C9A"/>
    <w:pPr>
      <w:keepNext w:val="1"/>
      <w:numPr>
        <w:ilvl w:val="2"/>
        <w:numId w:val="7"/>
      </w:numPr>
      <w:spacing w:after="60" w:before="240"/>
      <w:outlineLvl w:val="2"/>
    </w:pPr>
    <w:rPr>
      <w:rFonts w:ascii="Cambria" w:eastAsia="Times New Roman" w:hAnsi="Cambria"/>
      <w:b w:val="1"/>
      <w:bCs w:val="1"/>
      <w:sz w:val="26"/>
      <w:szCs w:val="26"/>
    </w:rPr>
  </w:style>
  <w:style w:type="paragraph" w:styleId="Heading4">
    <w:name w:val="heading 4"/>
    <w:basedOn w:val="Normal"/>
    <w:next w:val="Normal"/>
    <w:link w:val="Heading4Char"/>
    <w:uiPriority w:val="99"/>
    <w:qFormat w:val="1"/>
    <w:rsid w:val="00C61C9A"/>
    <w:pPr>
      <w:keepNext w:val="1"/>
      <w:numPr>
        <w:ilvl w:val="3"/>
        <w:numId w:val="7"/>
      </w:numPr>
      <w:spacing w:after="60" w:before="240"/>
      <w:outlineLvl w:val="3"/>
    </w:pPr>
    <w:rPr>
      <w:b w:val="1"/>
      <w:bCs w:val="1"/>
      <w:sz w:val="28"/>
      <w:szCs w:val="28"/>
    </w:rPr>
  </w:style>
  <w:style w:type="paragraph" w:styleId="Heading5">
    <w:name w:val="heading 5"/>
    <w:basedOn w:val="Normal"/>
    <w:next w:val="Normal"/>
    <w:link w:val="Heading5Char"/>
    <w:uiPriority w:val="99"/>
    <w:qFormat w:val="1"/>
    <w:rsid w:val="00C61C9A"/>
    <w:pPr>
      <w:numPr>
        <w:ilvl w:val="4"/>
        <w:numId w:val="7"/>
      </w:numPr>
      <w:spacing w:after="60" w:before="240"/>
      <w:outlineLvl w:val="4"/>
    </w:pPr>
    <w:rPr>
      <w:b w:val="1"/>
      <w:bCs w:val="1"/>
      <w:i w:val="1"/>
      <w:iCs w:val="1"/>
      <w:sz w:val="26"/>
      <w:szCs w:val="26"/>
    </w:rPr>
  </w:style>
  <w:style w:type="paragraph" w:styleId="Heading6">
    <w:name w:val="heading 6"/>
    <w:basedOn w:val="Normal"/>
    <w:next w:val="Normal"/>
    <w:link w:val="Heading6Char"/>
    <w:uiPriority w:val="99"/>
    <w:qFormat w:val="1"/>
    <w:rsid w:val="00C61C9A"/>
    <w:pPr>
      <w:numPr>
        <w:ilvl w:val="5"/>
        <w:numId w:val="7"/>
      </w:numPr>
      <w:spacing w:after="60" w:before="240"/>
      <w:outlineLvl w:val="5"/>
    </w:pPr>
    <w:rPr>
      <w:b w:val="1"/>
      <w:bCs w:val="1"/>
      <w:sz w:val="22"/>
      <w:szCs w:val="22"/>
    </w:rPr>
  </w:style>
  <w:style w:type="paragraph" w:styleId="Heading7">
    <w:name w:val="heading 7"/>
    <w:basedOn w:val="Normal"/>
    <w:next w:val="Normal"/>
    <w:link w:val="Heading7Char"/>
    <w:uiPriority w:val="99"/>
    <w:qFormat w:val="1"/>
    <w:rsid w:val="00C61C9A"/>
    <w:pPr>
      <w:numPr>
        <w:ilvl w:val="6"/>
        <w:numId w:val="7"/>
      </w:numPr>
      <w:spacing w:after="60" w:before="240"/>
      <w:outlineLvl w:val="6"/>
    </w:pPr>
  </w:style>
  <w:style w:type="paragraph" w:styleId="Heading8">
    <w:name w:val="heading 8"/>
    <w:basedOn w:val="Normal"/>
    <w:next w:val="Normal"/>
    <w:link w:val="Heading8Char"/>
    <w:uiPriority w:val="99"/>
    <w:qFormat w:val="1"/>
    <w:rsid w:val="00C61C9A"/>
    <w:pPr>
      <w:numPr>
        <w:ilvl w:val="7"/>
        <w:numId w:val="7"/>
      </w:numPr>
      <w:spacing w:after="60" w:before="240"/>
      <w:outlineLvl w:val="7"/>
    </w:pPr>
    <w:rPr>
      <w:i w:val="1"/>
      <w:iCs w:val="1"/>
    </w:rPr>
  </w:style>
  <w:style w:type="paragraph" w:styleId="Heading9">
    <w:name w:val="heading 9"/>
    <w:basedOn w:val="Normal"/>
    <w:next w:val="Normal"/>
    <w:link w:val="Heading9Char"/>
    <w:uiPriority w:val="99"/>
    <w:qFormat w:val="1"/>
    <w:rsid w:val="00C61C9A"/>
    <w:pPr>
      <w:numPr>
        <w:ilvl w:val="8"/>
        <w:numId w:val="7"/>
      </w:numPr>
      <w:spacing w:after="60" w:before="240"/>
      <w:outlineLvl w:val="8"/>
    </w:pPr>
    <w:rPr>
      <w:rFonts w:ascii="Cambria" w:eastAsia="Times New Roman" w:hAnsi="Cambria"/>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9"/>
    <w:rsid w:val="00117AC3"/>
    <w:rPr>
      <w:rFonts w:ascii="Gill Sans MT" w:eastAsia="Times New Roman" w:hAnsi="Gill Sans MT"/>
      <w:b w:val="1"/>
      <w:bCs w:val="1"/>
      <w:kern w:val="32"/>
      <w:sz w:val="32"/>
      <w:szCs w:val="32"/>
    </w:rPr>
  </w:style>
  <w:style w:type="character" w:styleId="Heading2Char" w:customStyle="1">
    <w:name w:val="Heading 2 Char"/>
    <w:basedOn w:val="DefaultParagraphFont"/>
    <w:link w:val="Heading2"/>
    <w:uiPriority w:val="99"/>
    <w:rsid w:val="003A1DAE"/>
    <w:rPr>
      <w:rFonts w:ascii="Gill Sans MT" w:eastAsia="Times New Roman" w:hAnsi="Gill Sans MT"/>
      <w:b w:val="1"/>
      <w:bCs w:val="1"/>
      <w:i w:val="1"/>
      <w:iCs w:val="1"/>
      <w:kern w:val="32"/>
      <w:sz w:val="24"/>
      <w:szCs w:val="28"/>
    </w:rPr>
  </w:style>
  <w:style w:type="character" w:styleId="Heading3Char" w:customStyle="1">
    <w:name w:val="Heading 3 Char"/>
    <w:basedOn w:val="DefaultParagraphFont"/>
    <w:link w:val="Heading3"/>
    <w:uiPriority w:val="99"/>
    <w:semiHidden w:val="1"/>
    <w:rsid w:val="00C61C9A"/>
    <w:rPr>
      <w:rFonts w:ascii="Cambria" w:cs="Times New Roman" w:hAnsi="Cambria"/>
      <w:b w:val="1"/>
      <w:bCs w:val="1"/>
      <w:sz w:val="26"/>
    </w:rPr>
  </w:style>
  <w:style w:type="character" w:styleId="Heading4Char" w:customStyle="1">
    <w:name w:val="Heading 4 Char"/>
    <w:basedOn w:val="DefaultParagraphFont"/>
    <w:link w:val="Heading4"/>
    <w:uiPriority w:val="99"/>
    <w:rsid w:val="00C61C9A"/>
    <w:rPr>
      <w:rFonts w:cs="Times New Roman"/>
      <w:b w:val="1"/>
      <w:bCs w:val="1"/>
      <w:sz w:val="28"/>
    </w:rPr>
  </w:style>
  <w:style w:type="character" w:styleId="Heading5Char" w:customStyle="1">
    <w:name w:val="Heading 5 Char"/>
    <w:basedOn w:val="DefaultParagraphFont"/>
    <w:link w:val="Heading5"/>
    <w:uiPriority w:val="99"/>
    <w:semiHidden w:val="1"/>
    <w:rsid w:val="00C61C9A"/>
    <w:rPr>
      <w:rFonts w:cs="Times New Roman"/>
      <w:b w:val="1"/>
      <w:bCs w:val="1"/>
      <w:i w:val="1"/>
      <w:iCs w:val="1"/>
      <w:sz w:val="26"/>
    </w:rPr>
  </w:style>
  <w:style w:type="character" w:styleId="Heading6Char" w:customStyle="1">
    <w:name w:val="Heading 6 Char"/>
    <w:basedOn w:val="DefaultParagraphFont"/>
    <w:link w:val="Heading6"/>
    <w:uiPriority w:val="99"/>
    <w:semiHidden w:val="1"/>
    <w:rsid w:val="00C61C9A"/>
    <w:rPr>
      <w:rFonts w:cs="Times New Roman"/>
      <w:b w:val="1"/>
      <w:bCs w:val="1"/>
    </w:rPr>
  </w:style>
  <w:style w:type="character" w:styleId="Heading7Char" w:customStyle="1">
    <w:name w:val="Heading 7 Char"/>
    <w:basedOn w:val="DefaultParagraphFont"/>
    <w:link w:val="Heading7"/>
    <w:uiPriority w:val="99"/>
    <w:semiHidden w:val="1"/>
    <w:rsid w:val="00C61C9A"/>
    <w:rPr>
      <w:rFonts w:cs="Times New Roman"/>
      <w:sz w:val="24"/>
    </w:rPr>
  </w:style>
  <w:style w:type="character" w:styleId="Heading8Char" w:customStyle="1">
    <w:name w:val="Heading 8 Char"/>
    <w:basedOn w:val="DefaultParagraphFont"/>
    <w:link w:val="Heading8"/>
    <w:uiPriority w:val="99"/>
    <w:semiHidden w:val="1"/>
    <w:rsid w:val="00C61C9A"/>
    <w:rPr>
      <w:rFonts w:cs="Times New Roman"/>
      <w:i w:val="1"/>
      <w:iCs w:val="1"/>
      <w:sz w:val="24"/>
    </w:rPr>
  </w:style>
  <w:style w:type="character" w:styleId="Heading9Char" w:customStyle="1">
    <w:name w:val="Heading 9 Char"/>
    <w:basedOn w:val="DefaultParagraphFont"/>
    <w:link w:val="Heading9"/>
    <w:uiPriority w:val="99"/>
    <w:semiHidden w:val="1"/>
    <w:rsid w:val="00C61C9A"/>
    <w:rPr>
      <w:rFonts w:ascii="Cambria" w:cs="Times New Roman" w:hAnsi="Cambria"/>
    </w:rPr>
  </w:style>
  <w:style w:type="paragraph" w:styleId="Title">
    <w:name w:val="Title"/>
    <w:basedOn w:val="Normal"/>
    <w:next w:val="Normal"/>
    <w:link w:val="TitleChar"/>
    <w:uiPriority w:val="99"/>
    <w:qFormat w:val="1"/>
    <w:rsid w:val="00C61C9A"/>
    <w:pPr>
      <w:spacing w:after="60" w:before="240"/>
      <w:jc w:val="center"/>
      <w:outlineLvl w:val="0"/>
    </w:pPr>
    <w:rPr>
      <w:rFonts w:ascii="Cambria" w:eastAsia="Times New Roman" w:hAnsi="Cambria"/>
      <w:b w:val="1"/>
      <w:bCs w:val="1"/>
      <w:kern w:val="28"/>
      <w:sz w:val="32"/>
      <w:szCs w:val="32"/>
    </w:rPr>
  </w:style>
  <w:style w:type="character" w:styleId="TitleChar" w:customStyle="1">
    <w:name w:val="Title Char"/>
    <w:basedOn w:val="DefaultParagraphFont"/>
    <w:link w:val="Title"/>
    <w:uiPriority w:val="99"/>
    <w:rsid w:val="00C61C9A"/>
    <w:rPr>
      <w:rFonts w:ascii="Cambria" w:cs="Times New Roman" w:hAnsi="Cambria"/>
      <w:b w:val="1"/>
      <w:bCs w:val="1"/>
      <w:kern w:val="28"/>
      <w:sz w:val="32"/>
    </w:rPr>
  </w:style>
  <w:style w:type="paragraph" w:styleId="Subtitle">
    <w:name w:val="Subtitle"/>
    <w:basedOn w:val="Normal"/>
    <w:next w:val="Normal"/>
    <w:link w:val="SubtitleChar"/>
    <w:uiPriority w:val="99"/>
    <w:qFormat w:val="1"/>
    <w:rsid w:val="00C61C9A"/>
    <w:pPr>
      <w:spacing w:after="60"/>
      <w:jc w:val="center"/>
      <w:outlineLvl w:val="1"/>
    </w:pPr>
    <w:rPr>
      <w:rFonts w:ascii="Cambria" w:eastAsia="Times New Roman" w:hAnsi="Cambria"/>
    </w:rPr>
  </w:style>
  <w:style w:type="character" w:styleId="SubtitleChar" w:customStyle="1">
    <w:name w:val="Subtitle Char"/>
    <w:basedOn w:val="DefaultParagraphFont"/>
    <w:link w:val="Subtitle"/>
    <w:uiPriority w:val="99"/>
    <w:rsid w:val="00C61C9A"/>
    <w:rPr>
      <w:rFonts w:ascii="Cambria" w:cs="Times New Roman" w:hAnsi="Cambria"/>
      <w:sz w:val="24"/>
    </w:rPr>
  </w:style>
  <w:style w:type="character" w:styleId="Strong">
    <w:name w:val="Strong"/>
    <w:basedOn w:val="DefaultParagraphFont"/>
    <w:uiPriority w:val="99"/>
    <w:qFormat w:val="1"/>
    <w:rsid w:val="00C61C9A"/>
    <w:rPr>
      <w:rFonts w:cs="Times New Roman"/>
      <w:b w:val="1"/>
      <w:bCs w:val="1"/>
    </w:rPr>
  </w:style>
  <w:style w:type="character" w:styleId="Emphasis">
    <w:name w:val="Emphasis"/>
    <w:basedOn w:val="DefaultParagraphFont"/>
    <w:uiPriority w:val="99"/>
    <w:qFormat w:val="1"/>
    <w:rsid w:val="00C61C9A"/>
    <w:rPr>
      <w:rFonts w:ascii="Calibri" w:cs="Times New Roman" w:hAnsi="Calibri"/>
      <w:b w:val="1"/>
      <w:i w:val="1"/>
      <w:iCs w:val="1"/>
    </w:rPr>
  </w:style>
  <w:style w:type="paragraph" w:styleId="NoSpacing">
    <w:name w:val="No Spacing"/>
    <w:basedOn w:val="Normal"/>
    <w:link w:val="NoSpacingChar"/>
    <w:uiPriority w:val="1"/>
    <w:qFormat w:val="1"/>
    <w:rsid w:val="00C61C9A"/>
    <w:rPr>
      <w:szCs w:val="32"/>
    </w:rPr>
  </w:style>
  <w:style w:type="paragraph" w:styleId="ListParagraph">
    <w:name w:val="List Paragraph"/>
    <w:basedOn w:val="Normal"/>
    <w:uiPriority w:val="99"/>
    <w:qFormat w:val="1"/>
    <w:rsid w:val="00C61C9A"/>
    <w:pPr>
      <w:ind w:left="720"/>
      <w:contextualSpacing w:val="1"/>
    </w:pPr>
  </w:style>
  <w:style w:type="paragraph" w:styleId="Quote">
    <w:name w:val="Quote"/>
    <w:basedOn w:val="Normal"/>
    <w:next w:val="Normal"/>
    <w:link w:val="QuoteChar"/>
    <w:uiPriority w:val="99"/>
    <w:rsid w:val="00C61C9A"/>
    <w:rPr>
      <w:i w:val="1"/>
    </w:rPr>
  </w:style>
  <w:style w:type="character" w:styleId="QuoteChar" w:customStyle="1">
    <w:name w:val="Quote Char"/>
    <w:basedOn w:val="DefaultParagraphFont"/>
    <w:link w:val="Quote"/>
    <w:uiPriority w:val="99"/>
    <w:rsid w:val="00C61C9A"/>
    <w:rPr>
      <w:rFonts w:cs="Times New Roman"/>
      <w:i w:val="1"/>
      <w:sz w:val="24"/>
    </w:rPr>
  </w:style>
  <w:style w:type="paragraph" w:styleId="IntenseQuote">
    <w:name w:val="Intense Quote"/>
    <w:basedOn w:val="Normal"/>
    <w:next w:val="Normal"/>
    <w:link w:val="IntenseQuoteChar"/>
    <w:uiPriority w:val="99"/>
    <w:rsid w:val="00C61C9A"/>
    <w:pPr>
      <w:ind w:left="720" w:right="720"/>
    </w:pPr>
    <w:rPr>
      <w:b w:val="1"/>
      <w:i w:val="1"/>
      <w:szCs w:val="22"/>
    </w:rPr>
  </w:style>
  <w:style w:type="character" w:styleId="IntenseQuoteChar" w:customStyle="1">
    <w:name w:val="Intense Quote Char"/>
    <w:basedOn w:val="DefaultParagraphFont"/>
    <w:link w:val="IntenseQuote"/>
    <w:uiPriority w:val="99"/>
    <w:rsid w:val="00C61C9A"/>
    <w:rPr>
      <w:rFonts w:cs="Times New Roman"/>
      <w:b w:val="1"/>
      <w:i w:val="1"/>
      <w:sz w:val="24"/>
    </w:rPr>
  </w:style>
  <w:style w:type="character" w:styleId="SubtleEmphasis">
    <w:name w:val="Subtle Emphasis"/>
    <w:basedOn w:val="DefaultParagraphFont"/>
    <w:uiPriority w:val="99"/>
    <w:rsid w:val="00C61C9A"/>
    <w:rPr>
      <w:i w:val="1"/>
      <w:color w:val="5a5a5a"/>
    </w:rPr>
  </w:style>
  <w:style w:type="character" w:styleId="IntenseEmphasis">
    <w:name w:val="Intense Emphasis"/>
    <w:basedOn w:val="DefaultParagraphFont"/>
    <w:uiPriority w:val="99"/>
    <w:rsid w:val="00C61C9A"/>
    <w:rPr>
      <w:rFonts w:cs="Times New Roman"/>
      <w:b w:val="1"/>
      <w:i w:val="1"/>
      <w:sz w:val="24"/>
      <w:u w:val="single"/>
    </w:rPr>
  </w:style>
  <w:style w:type="character" w:styleId="SubtleReference">
    <w:name w:val="Subtle Reference"/>
    <w:basedOn w:val="DefaultParagraphFont"/>
    <w:uiPriority w:val="99"/>
    <w:rsid w:val="00C61C9A"/>
    <w:rPr>
      <w:rFonts w:cs="Times New Roman"/>
      <w:sz w:val="24"/>
      <w:u w:val="single"/>
    </w:rPr>
  </w:style>
  <w:style w:type="character" w:styleId="IntenseReference">
    <w:name w:val="Intense Reference"/>
    <w:basedOn w:val="DefaultParagraphFont"/>
    <w:uiPriority w:val="99"/>
    <w:rsid w:val="00C61C9A"/>
    <w:rPr>
      <w:rFonts w:cs="Times New Roman"/>
      <w:b w:val="1"/>
      <w:sz w:val="24"/>
      <w:u w:val="single"/>
    </w:rPr>
  </w:style>
  <w:style w:type="character" w:styleId="BookTitle">
    <w:name w:val="Book Title"/>
    <w:basedOn w:val="DefaultParagraphFont"/>
    <w:uiPriority w:val="99"/>
    <w:rsid w:val="00C61C9A"/>
    <w:rPr>
      <w:rFonts w:ascii="Cambria" w:cs="Times New Roman" w:hAnsi="Cambria"/>
      <w:b w:val="1"/>
      <w:i w:val="1"/>
      <w:sz w:val="24"/>
    </w:rPr>
  </w:style>
  <w:style w:type="paragraph" w:styleId="TOCHeading">
    <w:name w:val="TOC Heading"/>
    <w:basedOn w:val="Heading1"/>
    <w:next w:val="Normal"/>
    <w:uiPriority w:val="39"/>
    <w:qFormat w:val="1"/>
    <w:rsid w:val="00C61C9A"/>
    <w:pPr>
      <w:numPr>
        <w:numId w:val="0"/>
      </w:numPr>
      <w:outlineLvl w:val="9"/>
    </w:pPr>
  </w:style>
  <w:style w:type="character" w:styleId="PlaceholderText">
    <w:name w:val="Placeholder Text"/>
    <w:basedOn w:val="DefaultParagraphFont"/>
    <w:uiPriority w:val="99"/>
    <w:semiHidden w:val="1"/>
    <w:rsid w:val="001526D5"/>
    <w:rPr>
      <w:rFonts w:cs="Times New Roman"/>
      <w:color w:val="808080"/>
    </w:rPr>
  </w:style>
  <w:style w:type="paragraph" w:styleId="BalloonText">
    <w:name w:val="Balloon Text"/>
    <w:basedOn w:val="Normal"/>
    <w:link w:val="BalloonTextChar"/>
    <w:uiPriority w:val="99"/>
    <w:semiHidden w:val="1"/>
    <w:rsid w:val="001526D5"/>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526D5"/>
    <w:rPr>
      <w:rFonts w:ascii="Tahoma" w:cs="Tahoma" w:hAnsi="Tahoma"/>
      <w:sz w:val="16"/>
    </w:rPr>
  </w:style>
  <w:style w:type="table" w:styleId="TableGrid">
    <w:name w:val="Table Grid"/>
    <w:basedOn w:val="TableNormal"/>
    <w:uiPriority w:val="99"/>
    <w:rsid w:val="007475FF"/>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Header">
    <w:name w:val="header"/>
    <w:basedOn w:val="Normal"/>
    <w:link w:val="HeaderChar"/>
    <w:uiPriority w:val="99"/>
    <w:unhideWhenUsed w:val="1"/>
    <w:rsid w:val="00E80568"/>
    <w:pPr>
      <w:tabs>
        <w:tab w:val="center" w:pos="4680"/>
        <w:tab w:val="right" w:pos="9360"/>
      </w:tabs>
    </w:pPr>
  </w:style>
  <w:style w:type="character" w:styleId="HeaderChar" w:customStyle="1">
    <w:name w:val="Header Char"/>
    <w:basedOn w:val="DefaultParagraphFont"/>
    <w:link w:val="Header"/>
    <w:uiPriority w:val="99"/>
    <w:rsid w:val="00E80568"/>
    <w:rPr>
      <w:sz w:val="24"/>
      <w:szCs w:val="24"/>
    </w:rPr>
  </w:style>
  <w:style w:type="paragraph" w:styleId="Footer">
    <w:name w:val="footer"/>
    <w:basedOn w:val="Normal"/>
    <w:link w:val="FooterChar"/>
    <w:uiPriority w:val="99"/>
    <w:unhideWhenUsed w:val="1"/>
    <w:rsid w:val="00E80568"/>
    <w:pPr>
      <w:tabs>
        <w:tab w:val="center" w:pos="4680"/>
        <w:tab w:val="right" w:pos="9360"/>
      </w:tabs>
    </w:pPr>
  </w:style>
  <w:style w:type="character" w:styleId="FooterChar" w:customStyle="1">
    <w:name w:val="Footer Char"/>
    <w:basedOn w:val="DefaultParagraphFont"/>
    <w:link w:val="Footer"/>
    <w:uiPriority w:val="99"/>
    <w:rsid w:val="00E80568"/>
    <w:rPr>
      <w:sz w:val="24"/>
      <w:szCs w:val="24"/>
    </w:rPr>
  </w:style>
  <w:style w:type="character" w:styleId="CommentReference">
    <w:name w:val="annotation reference"/>
    <w:basedOn w:val="DefaultParagraphFont"/>
    <w:uiPriority w:val="99"/>
    <w:semiHidden w:val="1"/>
    <w:unhideWhenUsed w:val="1"/>
    <w:rsid w:val="00686F96"/>
    <w:rPr>
      <w:sz w:val="18"/>
      <w:szCs w:val="18"/>
    </w:rPr>
  </w:style>
  <w:style w:type="paragraph" w:styleId="CommentText">
    <w:name w:val="annotation text"/>
    <w:basedOn w:val="Normal"/>
    <w:link w:val="CommentTextChar"/>
    <w:uiPriority w:val="99"/>
    <w:semiHidden w:val="1"/>
    <w:unhideWhenUsed w:val="1"/>
    <w:rsid w:val="00686F96"/>
  </w:style>
  <w:style w:type="character" w:styleId="CommentTextChar" w:customStyle="1">
    <w:name w:val="Comment Text Char"/>
    <w:basedOn w:val="DefaultParagraphFont"/>
    <w:link w:val="CommentText"/>
    <w:uiPriority w:val="99"/>
    <w:semiHidden w:val="1"/>
    <w:rsid w:val="00686F96"/>
    <w:rPr>
      <w:sz w:val="24"/>
      <w:szCs w:val="24"/>
    </w:rPr>
  </w:style>
  <w:style w:type="paragraph" w:styleId="CommentSubject">
    <w:name w:val="annotation subject"/>
    <w:basedOn w:val="CommentText"/>
    <w:next w:val="CommentText"/>
    <w:link w:val="CommentSubjectChar"/>
    <w:uiPriority w:val="99"/>
    <w:semiHidden w:val="1"/>
    <w:unhideWhenUsed w:val="1"/>
    <w:rsid w:val="00686F96"/>
    <w:rPr>
      <w:b w:val="1"/>
      <w:bCs w:val="1"/>
      <w:szCs w:val="20"/>
    </w:rPr>
  </w:style>
  <w:style w:type="character" w:styleId="CommentSubjectChar" w:customStyle="1">
    <w:name w:val="Comment Subject Char"/>
    <w:basedOn w:val="CommentTextChar"/>
    <w:link w:val="CommentSubject"/>
    <w:uiPriority w:val="99"/>
    <w:semiHidden w:val="1"/>
    <w:rsid w:val="00686F96"/>
    <w:rPr>
      <w:b w:val="1"/>
      <w:bCs w:val="1"/>
      <w:sz w:val="24"/>
      <w:szCs w:val="24"/>
    </w:rPr>
  </w:style>
  <w:style w:type="character" w:styleId="apple-style-span" w:customStyle="1">
    <w:name w:val="apple-style-span"/>
    <w:basedOn w:val="DefaultParagraphFont"/>
    <w:rsid w:val="00996998"/>
  </w:style>
  <w:style w:type="paragraph" w:styleId="Caption">
    <w:name w:val="caption"/>
    <w:basedOn w:val="Normal"/>
    <w:next w:val="Normal"/>
    <w:uiPriority w:val="35"/>
    <w:unhideWhenUsed w:val="1"/>
    <w:qFormat w:val="1"/>
    <w:rsid w:val="00172DB8"/>
    <w:pPr>
      <w:spacing w:after="200"/>
    </w:pPr>
    <w:rPr>
      <w:i w:val="1"/>
      <w:iCs w:val="1"/>
      <w:color w:val="1f497d" w:themeColor="text2"/>
      <w:sz w:val="18"/>
      <w:szCs w:val="18"/>
    </w:rPr>
  </w:style>
  <w:style w:type="character" w:styleId="NoSpacingChar" w:customStyle="1">
    <w:name w:val="No Spacing Char"/>
    <w:basedOn w:val="DefaultParagraphFont"/>
    <w:link w:val="NoSpacing"/>
    <w:uiPriority w:val="1"/>
    <w:rsid w:val="00382A77"/>
    <w:rPr>
      <w:szCs w:val="32"/>
    </w:rPr>
  </w:style>
  <w:style w:type="paragraph" w:styleId="TOC2">
    <w:name w:val="toc 2"/>
    <w:basedOn w:val="Normal"/>
    <w:next w:val="Normal"/>
    <w:autoRedefine w:val="1"/>
    <w:uiPriority w:val="39"/>
    <w:unhideWhenUsed w:val="1"/>
    <w:rsid w:val="00BF59AD"/>
    <w:pPr>
      <w:spacing w:after="100"/>
      <w:ind w:left="200"/>
    </w:pPr>
  </w:style>
  <w:style w:type="paragraph" w:styleId="TOC1">
    <w:name w:val="toc 1"/>
    <w:basedOn w:val="Normal"/>
    <w:next w:val="Normal"/>
    <w:autoRedefine w:val="1"/>
    <w:uiPriority w:val="39"/>
    <w:unhideWhenUsed w:val="1"/>
    <w:rsid w:val="00BF59AD"/>
    <w:pPr>
      <w:spacing w:after="100"/>
    </w:pPr>
  </w:style>
  <w:style w:type="character" w:styleId="Hyperlink">
    <w:name w:val="Hyperlink"/>
    <w:basedOn w:val="DefaultParagraphFont"/>
    <w:uiPriority w:val="99"/>
    <w:unhideWhenUsed w:val="1"/>
    <w:rsid w:val="00BF59AD"/>
    <w:rPr>
      <w:color w:val="0000ff" w:themeColor="hyperlink"/>
      <w:u w:val="single"/>
    </w:rPr>
  </w:style>
  <w:style w:type="paragraph" w:styleId="NormalWeb">
    <w:name w:val="Normal (Web)"/>
    <w:basedOn w:val="Normal"/>
    <w:uiPriority w:val="99"/>
    <w:semiHidden w:val="1"/>
    <w:unhideWhenUsed w:val="1"/>
    <w:rsid w:val="00FC6F6E"/>
    <w:rPr>
      <w:rFonts w:ascii="Times New Roman" w:hAnsi="Times New Roman"/>
      <w:sz w:val="24"/>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B3SivkZUjhkXK9zjABdkqw+6bQ==">CgMxLjAyCGguZ2pkZ3hzMgloLjMwajB6bGwyCWguMWZvYjl0ZTIJaC4zem55c2g3MgloLjJldDkycDAyCGgudHlqY3d0MgloLjNkeTZ2a20yCWguMXQzaDVzZjIKaWQuMnM4ZXlvMTIKaWQuNGQzNG9nODIJaC4xN2RwOHZ1MgloLjNyZGNyam4yCWguMjZpbjFyZzIIaC5sbnhiejkyCWguMzVua3VuMjIJaC4xa3N2NHV2MgloLjQ0c2luaW8yCWguMmp4c3hxaDIOaC43ZTNkeHFuenR3NnAyDmguMXMwbDAwc2hmejM2OAByITFJNzlqSXNiUFYyQWZCNENEelUzQ2lEcHd0VHg2V0E2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2021-10-28T02:52:00Z</dcterms:created>
  <dc:creator>Nakul Padalkar</dc:creator>
</cp:coreProperties>
</file>