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rPr>
          <w:rFonts w:ascii="Quattrocento Sans" w:cs="Quattrocento Sans" w:eastAsia="Quattrocento Sans" w:hAnsi="Quattrocento Sans"/>
          <w:color w:val="171717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Создайте проект для тестирования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Visual Studio.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На начальном экране выберите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Создать проект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Найдите и выберите шаблон проекта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Консольное приложение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на C#для .NET Core и щелкните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Далее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Примечание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Если шаблон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Консольное приложение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отсутствует, его можно установить из окна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проекта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В сообщении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Не нашли то, что искали?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выберите ссылку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других средств и компонентов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После этого в Visual Studio Installer выберите рабочую нагрузку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Кроссплатформенная разработка .NET Core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Назовите проект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и щелкните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Далее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рекомендуемую версию целевой платформы или .NET 6 и щелкните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Создать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Будет создан проект Bank. Он отобразится 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обозревателе решений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а его файл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откроется в редакторе кода.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Примечание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Если файл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не откроется в редакторе, дважды щелкните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обозревателе решений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чтобы открыть его.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Замените содержимое файла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Program.cs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следующими кодом на C#, который определяет класс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ind w:left="570" w:firstLine="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System;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BankAccountNS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 Bank account demo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m_customerName;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m_balance;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() {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customerName,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balance)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m_customerName = customerName;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m_balance = balance;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CustomerName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m_customerName;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Balance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m_balance;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Debit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amount)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(amount &gt; m_balance)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ArgumentOutOfRangeException(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(amount &lt; 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ArgumentOutOfRangeException(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m_balance += amount;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intentionally incorrect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Credit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amount)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(amount &lt; 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ArgumentOutOfRangeException(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m_balance += amount;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BankAccount ba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BankAccount(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"Mr. Bryan Walton"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11.99);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ba.Credit(5.77);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ba.Debit(11.22);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"Current balance is ${0}"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ba.Balance);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7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Переименуйте файл в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BankAccount.cs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щелкнув его правой кнопкой мыши и выбрав команду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Переименовать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обозревателе решений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меню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Сборка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нажмите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решение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(или нажмите клавиши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Теперь у вас есть проект с методами, которые можно протестировать. В этой статье тестирование проводится на примере метода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Метод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вызывается, когда денежные средства снимаются со счета.</w:t>
      </w:r>
    </w:p>
    <w:p w:rsidR="00000000" w:rsidDel="00000000" w:rsidP="00000000" w:rsidRDefault="00000000" w:rsidRPr="00000000" w14:paraId="00000052">
      <w:pPr>
        <w:pStyle w:val="Heading2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Создание проекта модульного теста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меню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Файл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выберите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Добавить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Создать проект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Совет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обозревателе решений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щелкните решение правой кнопкой мыши и выберите пункты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Добавить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Создать проект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Введите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поле поиска, выберите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качестве языка, затем выберите C#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Unit Test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для шаблона .NET Core, после чего нажмите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Далее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Примечание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Начиная с Visual Studio 2019 версии 16.9, имя шаблона проекта MSTest изменено с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Проект модульного теста MSTest (.NET Core)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на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Проект модульного теста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Назовите проект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и щелкните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Далее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рекомендуемую версию целевой платформы или .NET 6 и щелкните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Создать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Проект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добавляется в решение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Банк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проекте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добавьте ссылку на проект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Банк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обозревателе решений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щелкните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Зависимости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проекте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а затем выберите в контекстном меню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ссылку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диалоговом окне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Диспетчер ссылок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разверните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Проекты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выберите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и выберите элемент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Банк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Нажмите кнопку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2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Создание тестового класса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тестового класса, чтобы проверить класс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Можно использовать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UnitTest1.cs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созданный в шаблоне проекта, но лучше дать файлу и классу более описательные имена.</w:t>
      </w:r>
    </w:p>
    <w:p w:rsidR="00000000" w:rsidDel="00000000" w:rsidP="00000000" w:rsidRDefault="00000000" w:rsidRPr="00000000" w14:paraId="00000062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Переименуйте файл и класс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hd w:fill="ffffff" w:val="clear"/>
        <w:spacing w:after="0" w:line="240" w:lineRule="auto"/>
        <w:ind w:left="57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Чтобы переименовать файл, в </w:t>
      </w: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обозревателе решений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 выберите файл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71717"/>
          <w:rtl w:val="0"/>
        </w:rPr>
        <w:t xml:space="preserve">UnitTest1.cs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 в проекте BankTests. В контекстном меню выберите команду </w:t>
      </w: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Переименовать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 (или нажмите клавишу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71717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), а затем переименуйте файл в 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71717"/>
          <w:rtl w:val="0"/>
        </w:rPr>
        <w:t xml:space="preserve">BankAccountTests.cs</w:t>
      </w:r>
      <w:r w:rsidDel="00000000" w:rsidR="00000000" w:rsidRPr="00000000">
        <w:rPr>
          <w:rFonts w:ascii="Quattrocento Sans" w:cs="Quattrocento Sans" w:eastAsia="Quattrocento Sans" w:hAnsi="Quattrocento Sans"/>
          <w:color w:val="171717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0" w:line="240" w:lineRule="auto"/>
        <w:ind w:left="570" w:hanging="360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Чтобы переименовать класс, поместите курсор в </w:t>
      </w:r>
      <w:r w:rsidDel="00000000" w:rsidR="00000000" w:rsidRPr="00000000">
        <w:rPr>
          <w:rFonts w:ascii="Consolas" w:cs="Consolas" w:eastAsia="Consolas" w:hAnsi="Consolas"/>
          <w:color w:val="171717"/>
          <w:sz w:val="20"/>
          <w:szCs w:val="20"/>
          <w:rtl w:val="0"/>
        </w:rPr>
        <w:t xml:space="preserve">UnitTest1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 в редакторе кода, щелкните правой кнопкой мыши и выберите команду </w:t>
      </w: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Переименовать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 (или нажмите клавиши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71717"/>
          <w:rtl w:val="0"/>
        </w:rPr>
        <w:t xml:space="preserve">F2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). Введите название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71717"/>
          <w:rtl w:val="0"/>
        </w:rPr>
        <w:t xml:space="preserve">BankAccountTests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 и нажмите клавишу </w:t>
      </w:r>
      <w:r w:rsidDel="00000000" w:rsidR="00000000" w:rsidRPr="00000000">
        <w:rPr>
          <w:rFonts w:ascii="Arial" w:cs="Arial" w:eastAsia="Arial" w:hAnsi="Arial"/>
          <w:b w:val="1"/>
          <w:color w:val="171717"/>
          <w:rtl w:val="0"/>
        </w:rPr>
        <w:t xml:space="preserve">ВВОД</w:t>
      </w:r>
      <w:r w:rsidDel="00000000" w:rsidR="00000000" w:rsidRPr="00000000">
        <w:rPr>
          <w:rFonts w:ascii="Quattrocento Sans" w:cs="Quattrocento Sans" w:eastAsia="Quattrocento Sans" w:hAnsi="Quattrocento Sans"/>
          <w:color w:val="171717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Файл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BankAccountTests.cs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теперь содержит следующий код:</w:t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Microsoft.VisualStudio.TestTools.UnitTesting;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BankTests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TestClass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BankAccountTests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TestMethod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TestMethod1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Добавьте оператор using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Можно также добавить 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оператор </w:t>
        </w:r>
      </w:hyperlink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using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класс, чтобы тестируемый проект можно было вызывать без использования полных имен. Вверху файла класса добавьте:</w:t>
      </w:r>
    </w:p>
    <w:p w:rsidR="00000000" w:rsidDel="00000000" w:rsidP="00000000" w:rsidRDefault="00000000" w:rsidRPr="00000000" w14:paraId="00000076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BankAccountNS;</w:t>
      </w:r>
    </w:p>
    <w:p w:rsidR="00000000" w:rsidDel="00000000" w:rsidP="00000000" w:rsidRDefault="00000000" w:rsidRPr="00000000" w14:paraId="00000078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Требования к тестовому классу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Минимальные требования к тестовому классу следующие: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Атрибут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[TestClass]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является обязательным в любом классе, содержащем методы модульных тестов, которые необходимо выполнить в обозревателе тестов.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Каждый метод теста, предназначенный для запуска в обозревателе тестов, должен иметь атрибут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[TestMethod]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Можно иметь другие классы в проекте модульного теста, которые не содержат атрибута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[TestClass]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, а также иметь другие методы в тестовых классах, у которых атрибут —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[TestMethod]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. Можно вызывать эти другие классы и методы в методах теста.</w:t>
      </w:r>
    </w:p>
    <w:p w:rsidR="00000000" w:rsidDel="00000000" w:rsidP="00000000" w:rsidRDefault="00000000" w:rsidRPr="00000000" w14:paraId="0000007D">
      <w:pPr>
        <w:pStyle w:val="Heading2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Создание первого тестового метода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этой процедуре мы напишем методы модульного теста для проверки поведения метода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класса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по крайней мере три поведения, которые требуется проверить: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Метод создает исключение 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ArgumentOutOfRangeException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, если сумма по дебету превышает баланс.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Метод создает исключение 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ArgumentOutOfRangeException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если сумма по дебету меньше нуля.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Если значение дебета допустимо, то метод вычитает сумму дебета из баланса счета.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Совет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Метод по умолчанию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TestMethod1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можно удалять, так как он не используется в этом руководстве.</w:t>
      </w:r>
    </w:p>
    <w:p w:rsidR="00000000" w:rsidDel="00000000" w:rsidP="00000000" w:rsidRDefault="00000000" w:rsidRPr="00000000" w14:paraId="00000085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Создание метода теста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Первый тест проверяет, снимается ли со счета нужная сумма при допустимом размере кредита (со значением меньшим, чем баланс счета, и большим, чем ноль). Добавьте следующий метод в этот класс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BankAccountTests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87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TestMethod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Debit_WithValidAmount_UpdatesBalance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Arrange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beginningBalance = 11.99;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debitAmount = 4.55;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expected = 7.44;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BankAccount account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BankAccount(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"Mr. Bryan Walton"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beginningBalance);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account.Debit(debitAmount);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Assert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actual = account.Balance;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Assert.AreEqual(expected, actual, 0.001,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"Account not debited correctly"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Метод очень прост: он создает новый объект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с начальным балансом, а затем снимает допустимое значение. Он использует метод 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Assert.AreEqual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чтобы проверить, что конечный баланс соответствует ожидаемому. Такие методы, как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Assert.AreEqual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Assert.IsTrue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и другие, зачастую используются в модульном тестировании. Дополнительную концептуальную информацию о написании модульного теста см. в разделе 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Написание тестов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Требования к методу теста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Метод теста должен удовлетворять следующим требованиям: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Он декорируется атрибутом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[TestMethod]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Он возвращает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1717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Он не должен иметь параметров.</w:t>
      </w:r>
    </w:p>
    <w:p w:rsidR="00000000" w:rsidDel="00000000" w:rsidP="00000000" w:rsidRDefault="00000000" w:rsidRPr="00000000" w14:paraId="0000009E">
      <w:pPr>
        <w:pStyle w:val="Heading2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Сборка и запуск теста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меню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Сборка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нажмите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решение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(или нажмите клавиши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Откройте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Обозреватель тестов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выбрав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Тест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&gt;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&gt;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Обозреватель тестов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верхней строке меню (или нажмите клавиши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Выберите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Запустить все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чтобы выполнить тест (или нажмите клавиши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Во время выполнения теста в верхней части окна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Обозреватель тестов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отображается анимированная строка состояния. По завершении тестового запуска строка состояния становится зеленой, если все методы теста успешно пройдены, или красной, если какие-либо из тестов не пройдены.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 тест пройден не будет.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этот метод 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обозревателе тестов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для просмотра сведений в нижней части окна.</w:t>
      </w:r>
    </w:p>
    <w:p w:rsidR="00000000" w:rsidDel="00000000" w:rsidP="00000000" w:rsidRDefault="00000000" w:rsidRPr="00000000" w14:paraId="000000A5">
      <w:pPr>
        <w:pStyle w:val="Heading2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Исправление кода и повторный запуск тестов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теста содержит сообщение, описывающее возникшую ошибку. Для метода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AreEqual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выводится сообщение о том, что ожидалось и что было фактически получено. Ожидалось, что баланс уменьшится, а вместо этого он увеличился на сумму списания.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Модульный тест обнаружил ошибку: сумма списания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добавляется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на баланс счета, вместо того чтобы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вычитаться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Исправление ошибки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Чтобы исправить эту ошибку, в файле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BankAccount.cs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замените строку:</w:t>
      </w:r>
    </w:p>
    <w:p w:rsidR="00000000" w:rsidDel="00000000" w:rsidP="00000000" w:rsidRDefault="00000000" w:rsidRPr="00000000" w14:paraId="000000AA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m_balance += amount;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на:</w:t>
      </w:r>
    </w:p>
    <w:p w:rsidR="00000000" w:rsidDel="00000000" w:rsidP="00000000" w:rsidRDefault="00000000" w:rsidRPr="00000000" w14:paraId="000000AD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m_balance -= amount;</w:t>
      </w:r>
    </w:p>
    <w:p w:rsidR="00000000" w:rsidDel="00000000" w:rsidP="00000000" w:rsidRDefault="00000000" w:rsidRPr="00000000" w14:paraId="000000AF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Повторный запуск теста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обозревателе тестов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выберите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Запустить все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чтобы запустить тест повторно (или нажмите клавиши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). Красно-зеленая строка становится зеленой, чтобы указать, что тест был пройден.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69410" cy="4835525"/>
            <wp:effectExtent b="0" l="0" r="0" t="0"/>
            <wp:docPr descr="Обозреватель тестов в Visual Studio 2019 отображает пройденный тест" id="1" name="image1.png"/>
            <a:graphic>
              <a:graphicData uri="http://schemas.openxmlformats.org/drawingml/2006/picture">
                <pic:pic>
                  <pic:nvPicPr>
                    <pic:cNvPr descr="Обозреватель тестов в Visual Studio 2019 отображает пройденный тест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483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Использование модульных тестов для улучшения кода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этом разделе рассматривается, как последовательный процесс анализа, разработки модульных тестов и рефакторинга может помочь сделать рабочий код более надежным и эффективным.</w:t>
      </w:r>
    </w:p>
    <w:p w:rsidR="00000000" w:rsidDel="00000000" w:rsidP="00000000" w:rsidRDefault="00000000" w:rsidRPr="00000000" w14:paraId="000000B4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Анализ проблем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Мы создали тестовый метод для подтверждения того, что допустимая сумма правильно вычитается в методе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Теперь проверим, что метод создает исключение </w:t>
      </w: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ArgumentOutOfRangeException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если сумма по дебету: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hd w:fill="ffffff" w:val="clear"/>
        <w:spacing w:after="0" w:line="240" w:lineRule="auto"/>
        <w:ind w:left="57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больше баланса или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hd w:fill="ffffff" w:val="clear"/>
        <w:spacing w:after="0" w:line="240" w:lineRule="auto"/>
        <w:ind w:left="570" w:hanging="360"/>
        <w:rPr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меньше нуля.</w:t>
      </w:r>
    </w:p>
    <w:p w:rsidR="00000000" w:rsidDel="00000000" w:rsidP="00000000" w:rsidRDefault="00000000" w:rsidRPr="00000000" w14:paraId="000000B8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Создание и запуск новых методов теста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Создадим метод теста для проверки правильного поведения в случае, когда сумма по дебету меньше нуля:</w:t>
      </w:r>
    </w:p>
    <w:p w:rsidR="00000000" w:rsidDel="00000000" w:rsidP="00000000" w:rsidRDefault="00000000" w:rsidRPr="00000000" w14:paraId="000000BA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TestMethod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Debit_WhenAmountIsLessThanZero_ShouldThrowArgumentOutOfRange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Arrange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beginningBalance = 11.99;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debitAmount = -100.00;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BankAccount account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BankAccount(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"Mr. Bryan Walton"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beginningBalance);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Act and assert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Assert.ThrowsException&lt;System.ArgumentOutOfRangeException&gt;(() =&gt; account.Debit(debitAmount));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Мы используем метод </w:t>
      </w: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ThrowsException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для подтверждения правильности созданного исключения. Этот метод приводит к тому, что тест не будет пройден, если не возникнет исключения </w:t>
      </w: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ArgumentOutOfRangeException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Если временно изменить тестируемый метод для вызова более общего исключения </w:t>
      </w:r>
      <w:hyperlink r:id="rId1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ApplicationException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при значении суммы по дебету меньше нуля, то тест работает правильно — то есть завершается неудачно.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Чтобы проверить случай, когда размер списания превышает баланс, выполните следующие действия: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Создать новый метод теста с именем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Debit_WhenAmountIsMoreThanBalance_ShouldThrowArgumentOutOfRange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Скопировать тело метода из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Debit_WhenAmountIsLessThanZero_ShouldThrowArgumentOutOfRange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новый метод.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57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Присвоить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значение, превышающее баланс.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два теста и убедитесь, что они пройдены.</w:t>
      </w:r>
    </w:p>
    <w:p w:rsidR="00000000" w:rsidDel="00000000" w:rsidP="00000000" w:rsidRDefault="00000000" w:rsidRPr="00000000" w14:paraId="000000CC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Продолжение анализа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Тестируемый метод можно дополнительно улучшить. При такой реализации мы не можем знать, какое условие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amount &gt; m_balance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или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amount &lt;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 приводят к исключению, возвращаемому в ходе теста. Нам просто известно, что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ArgumentOutOfRangeException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где-то возникает в методе. Было бы лучше знать, какое условие в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BankAccount.Debit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вызвало исключение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amount &gt; m_balance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или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amount &lt;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), чтобы быть уверенными в том, что наш метод правильно проверяет свои аргументы.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Еще раз проанализировав тестируемый метод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BankAccount.Debit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можно заметить, что оба условных оператора используют конструктор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ArgumentOutOfRangeException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просто получает имя аргумента в качестве параметра:</w:t>
      </w:r>
    </w:p>
    <w:p w:rsidR="00000000" w:rsidDel="00000000" w:rsidP="00000000" w:rsidRDefault="00000000" w:rsidRPr="00000000" w14:paraId="000000CF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ArgumentOutOfRangeException(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Так выглядит конструктор, который можно использовать для сообщения более детальной информации: </w:t>
      </w: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ArgumentOutOfRangeException(String, Object, String)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включает имя аргумента, значения аргумента и определяемое пользователем сообщение. Мы можем выполнить рефакторинг тестируемого метода для использования данного конструктора. Более того, можно использовать открытые для общего доступа члены типа для указания ошибок.</w:t>
      </w:r>
    </w:p>
    <w:p w:rsidR="00000000" w:rsidDel="00000000" w:rsidP="00000000" w:rsidRDefault="00000000" w:rsidRPr="00000000" w14:paraId="000000D2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Рефакторинг тестируемого кода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Сначала определим две константы для сообщений об ошибках в области видимости класса. Добавьте это в тестируемый класс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DebitAmountExceedsBalanceMessage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"Debit amount exceeds balance"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DebitAmountLessThanZeroMessage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"Debit amount is less than zero"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Затем изменим два условных оператора в методе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8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(amount &gt; m_balance)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System.ArgumentOutOfRangeException(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amount, DebitAmountExceedsBalanceMessage);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(amount &lt; 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System.ArgumentOutOfRangeException(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"amount"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amount, DebitAmountLessThanZeroMessage);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Рефакторинг тестовых методов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рефакторинг методов теста, удалив вызов </w:t>
      </w: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Assert.ThrowsException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Заключите вызов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блок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try/catch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перехватите конкретное ожидаемое исключение и проверьте соответствующее ему сообщение. Метод </w:t>
      </w:r>
      <w:hyperlink r:id="rId2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Microsoft.VisualStudio.TestTools.UnitTesting.StringAssert.Contains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обеспечивает возможность сравнения двух строк.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В этом случае метод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Debit_WhenAmountIsMoreThanBalance_ShouldThrowArgumentOutOfRange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может выглядеть следующим образом:</w:t>
      </w:r>
    </w:p>
    <w:p w:rsidR="00000000" w:rsidDel="00000000" w:rsidP="00000000" w:rsidRDefault="00000000" w:rsidRPr="00000000" w14:paraId="000000E5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TestMethod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Debit_WhenAmountIsMoreThanBalance_ShouldThrowArgumentOutOfRange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Arrange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beginningBalance = 11.99;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debitAmount = 20.0;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BankAccount account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BankAccount(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"Mr. Bryan Walton"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beginningBalance);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account.Debit(debitAmount);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catch (System.ArgumentOutOfRangeException e)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Assert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StringAssert.Contains(e.Message, BankAccount.DebitAmountExceedsBalanceMessage);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Повторное тестирование, переписывание и анализ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Метод теста сейчас обрабатывает не все требуемые случаи. Если тестируемый метод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не смог выдать исключение </w:t>
      </w:r>
      <w:hyperlink r:id="rId2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ArgumentOutOfRangeException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, когда значение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было больше остатка (или меньше нуля), метод теста выдает успешное прохождение. Это нехорошо, поскольку метод теста должен был завершиться с ошибкой в том случае, если исключение не создается.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Это является ошибкой в методе теста. Для решения этой проблемы добавим утверждение </w:t>
      </w: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Assert.Fail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конце тестового метода для обработки случая, когда исключение не создается.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Однако повторный запуск теста показывает, что тест теперь оказывается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непройденным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при перехватывании верного исключения. Блок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перехватывает исключение, но метод продолжает выполняться, и в нем происходит сбой на новом утверждении </w:t>
      </w:r>
      <w:hyperlink r:id="rId23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Assert.Fail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Чтобы разрешить эту проблему, добавим оператор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после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StringAssert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 блоке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. Повторный запуск теста подтверждает, что проблема устранена. Окончательная версия метода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Debit_WhenAmountIsMoreThanBalance_ShouldThrowArgumentOutOfRange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 выглядит следующим образом:</w:t>
      </w:r>
    </w:p>
    <w:p w:rsidR="00000000" w:rsidDel="00000000" w:rsidP="00000000" w:rsidRDefault="00000000" w:rsidRPr="00000000" w14:paraId="000000FD">
      <w:pPr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C#Копировать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TestMethod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881"/>
          <w:sz w:val="20"/>
          <w:szCs w:val="20"/>
          <w:u w:val="none"/>
          <w:shd w:fill="auto" w:val="clear"/>
          <w:vertAlign w:val="baseline"/>
          <w:rtl w:val="0"/>
        </w:rPr>
        <w:t xml:space="preserve">Debit_WhenAmountIsMoreThanBalance_ShouldThrowArgumentOutOfRange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Arrange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beginningBalance = 11.99;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debitAmount = 20.0;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BankAccount account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BankAccount(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"Mr. Bryan Walton"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, beginningBalance);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account.Debit(debitAmount);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catch (System.ArgumentOutOfRangeException e)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 Assert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StringAssert.Contains(e.Message, BankAccount.DebitAmountExceedsBalanceMessage);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101fd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    Assert.Fail(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"The expected exception was not thrown."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pStyle w:val="Heading3"/>
        <w:shd w:fill="ffffff" w:val="clear"/>
        <w:spacing w:after="280" w:before="280" w:lineRule="auto"/>
        <w:rPr>
          <w:rFonts w:ascii="Quattrocento Sans" w:cs="Quattrocento Sans" w:eastAsia="Quattrocento Sans" w:hAnsi="Quattrocento Sans"/>
          <w:color w:val="171717"/>
        </w:rPr>
      </w:pP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Заключение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4"/>
          <w:szCs w:val="24"/>
          <w:u w:val="none"/>
          <w:shd w:fill="auto" w:val="clear"/>
          <w:vertAlign w:val="baseline"/>
          <w:rtl w:val="0"/>
        </w:rPr>
        <w:t xml:space="preserve">Усовершенствования тестового кода привели к созданию более надежных и информативных методов теста. Но что более важно, в результате был также улучшен тестируемый код.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icrosoft.com/ru-ru/dotnet/api/microsoft.visualstudio.testtools.unittesting.stringassert.contains" TargetMode="External"/><Relationship Id="rId11" Type="http://schemas.openxmlformats.org/officeDocument/2006/relationships/hyperlink" Target="https://docs.microsoft.com/ru-ru/dotnet/api/microsoft.visualstudio.testtools.unittesting.assert.istrue" TargetMode="External"/><Relationship Id="rId22" Type="http://schemas.openxmlformats.org/officeDocument/2006/relationships/hyperlink" Target="https://docs.microsoft.com/ru-ru/dotnet/api/microsoft.visualstudio.testtools.unittesting.assert.fail" TargetMode="External"/><Relationship Id="rId10" Type="http://schemas.openxmlformats.org/officeDocument/2006/relationships/hyperlink" Target="https://docs.microsoft.com/ru-ru/dotnet/api/microsoft.visualstudio.testtools.unittesting.assert.areequal" TargetMode="External"/><Relationship Id="rId21" Type="http://schemas.openxmlformats.org/officeDocument/2006/relationships/hyperlink" Target="https://docs.microsoft.com/ru-ru/dotnet/api/system.argumentoutofrangeexception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microsoft.com/ru-ru/visualstudio/test/unit-test-basics?view=vs-2019#write-your-tests" TargetMode="External"/><Relationship Id="rId23" Type="http://schemas.openxmlformats.org/officeDocument/2006/relationships/hyperlink" Target="https://docs.microsoft.com/ru-ru/dotnet/api/microsoft.visualstudio.testtools.unittesting.assert.fa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dotnet/api/system.argumentoutofrangeexception" TargetMode="External"/><Relationship Id="rId15" Type="http://schemas.openxmlformats.org/officeDocument/2006/relationships/hyperlink" Target="https://docs.microsoft.com/ru-ru/dotnet/api/microsoft.visualstudio.testtools.unittesting.assert.throwsexception" TargetMode="External"/><Relationship Id="rId14" Type="http://schemas.openxmlformats.org/officeDocument/2006/relationships/hyperlink" Target="https://docs.microsoft.com/ru-ru/dotnet/api/system.argumentoutofrangeexception" TargetMode="External"/><Relationship Id="rId17" Type="http://schemas.openxmlformats.org/officeDocument/2006/relationships/hyperlink" Target="https://docs.microsoft.com/ru-ru/dotnet/api/system.applicationexception" TargetMode="External"/><Relationship Id="rId16" Type="http://schemas.openxmlformats.org/officeDocument/2006/relationships/hyperlink" Target="https://docs.microsoft.com/ru-ru/dotnet/api/system.argumentoutofrangeexcep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microsoft.com/ru-ru/dotnet/api/microsoft.visualstudio.testtools.unittesting.assert.throwsexception" TargetMode="External"/><Relationship Id="rId6" Type="http://schemas.openxmlformats.org/officeDocument/2006/relationships/hyperlink" Target="https://docs.microsoft.com/ru-ru/dotnet/csharp/language-reference/keywords/using-statement" TargetMode="External"/><Relationship Id="rId18" Type="http://schemas.openxmlformats.org/officeDocument/2006/relationships/hyperlink" Target="https://docs.microsoft.com/ru-ru/dotnet/api/system.argumentoutofrangeexception.-ctor#System_ArgumentOutOfRangeException__ctor_System_String_System_Object_System_String_" TargetMode="External"/><Relationship Id="rId7" Type="http://schemas.openxmlformats.org/officeDocument/2006/relationships/hyperlink" Target="https://docs.microsoft.com/ru-ru/dotnet/csharp/language-reference/keywords/using-statement" TargetMode="External"/><Relationship Id="rId8" Type="http://schemas.openxmlformats.org/officeDocument/2006/relationships/hyperlink" Target="https://docs.microsoft.com/ru-ru/dotnet/api/system.argumentoutofrangeexce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