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2026-05-31T18:52:34.033Z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68,085 сырьевых source-строк, 37,176 уникализированных строк и 557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68,085 raw source-строк; 37,176 global dedup; 525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48;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rows=10;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48;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2"/>
      </w:pPr>
      <w:r>
        <w:t>Итог первого блока</w:t>
      </w:r>
    </w:p>
    <w:p>
      <w:r>
        <w:t>На уровне идеи Alina уже сформулирована достаточно узко: это не “еще одно wellness-приложение”, а daily ritual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блок поэтому не пытается сразу доказать рынок деньгами. Он сначала показывает статус evidence: что уже собрано как desk/source layer, а что все еще требует ручных walkthrough, интервью, paywall-проверок и прототипных сессий.</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48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2"/>
      </w:pPr>
      <w:r>
        <w:t>Итог по статусу доказательств</w:t>
      </w:r>
    </w:p>
    <w:p>
      <w:r>
        <w:t>Сейчас отчет можно честно читать так: исследовательская база большая, направление выглядит достойным проверки, но product/market claims остаются в статусе hold_validate. Это важная редакционная позиция, потому что она не продает иллюзию финального ответа там, где пока есть только подготовленный validation pipeline.</w:t>
      </w:r>
    </w:p>
    <w:p>
      <w:r>
        <w:t>Из этого следует переход к рынкам: если продуктовая форма в принципе имеет смысл, надо понять, какие мировые adjacent-рынки дают ей денежный и поведенческий контекст, а какие являются только источником механик или сравнений.</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сейчас 37,176: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68085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37176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37,176,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2"/>
      </w:pPr>
      <w:r>
        <w:t>Итог по рынкам и деньгам</w:t>
      </w:r>
    </w:p>
    <w:p>
      <w:r>
        <w:t>Рыночная картина поддерживает H2 только направленно. Вокруг Alina есть крупные соседние категории, платные привычки и понятные consumer-app механики, но ни одна broad market цифра не является прямым прогнозом выручки Alina. Самое аккуратное чтение: рынок достаточно большой, чтобы продолжать, но недостаточно доказанный, чтобы объявлять go.</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Alina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personal meaning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Alina.</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validation tests,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Core job</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astrology_esoterics/coaching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Turn symbolic/personal meaning into one grounded action today.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Alina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 the last 30 days, which apps, rituals, journals, coaches, avatars, or reset tools did you actually use for this job: Turn symbolic/personal meaning into one grounded action today.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coaching/mindfulness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Make vague growth concrete and keep momentum without streak anxiety.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Alina это проверка, может ли action-tied прогресс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 the last 30 days, which apps, rituals, journals, coaches, avatars, or reset tools did you actually use for this job: Make vague growth concrete and keep momentum without streak anxiety.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mindfulness/coaching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down quickly and return to the day with one manageable next step.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Alina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 the last 30 days, which apps, rituals, journals, coaches, avatars, or reset tools did you actually use for this job: Calm down quickly and return to the day with one manageable next step.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Return because progress feels gentle, visible, and emotionally rewarding.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Alina это источник языка возвращения, но есть риск выглядеть как манипулятивная retention-механика.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 the last 30 days, which apps, rituals, journals, coaches, avatars, or reset tools did you actually use for this job: Return because progress feels gentle, visible, and emotionally rewarding.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Get structured guidance that turns intention into accountable practice.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Alina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 the last 30 days, which apps, rituals, journals, coaches, avatars, or reset tools did you actually use for this job: Get structured guidance that turns intention into accountable practice.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avatar_identity/coaching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See a version of myself change as I make progress.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Alina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 the last 30 days, which apps, rituals, journals, coaches, avatars, or reset tools did you actually use for this job: See a version of myself change as I make progress.</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Alina отдельным продуктом с широкой daily ritual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Alina появляется только в более узкой формулировке: возможно, рынок занят отдельными функциями, но не занят причинной daily-loop системой.</w:t>
      </w:r>
    </w:p>
    <w:p>
      <w:r>
        <w:t>Значит, следующий вопрос звучит не “есть ли конкуренты”, а “где именно петля разрывается”. Поэтому отчет переходит от списка конкурентов к whitespace: какие элементы у рынка есть, каких не хватает, и где у Alina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2"/>
      </w:pPr>
      <w:r>
        <w:t>Итог по whitespace и аудитории</w:t>
      </w:r>
    </w:p>
    <w:p>
      <w:r>
        <w:t>Белое пятно выглядит не как пустой рынок, а как узкая недособранная петля. Это более сильная и более честная формулировка: Alina не должна победить все wellness, coaching, astrology, avatar и gaming-продукты; ей нужно доказать, что связка meaning -&gt; tiny action -&gt; reset -&gt; visible progress дает пользователю другой опыт.</w:t>
      </w:r>
    </w:p>
    <w:p>
      <w:r>
        <w:t>Но даже хороший whitespace ничего не стоит без аудитории с recent behavior.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paid guidance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whitespace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18 execution-slice задач; 18 observed-intake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raw=68085; dedup=37176; dedup50_status=open; source_refs=241613;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reader_md=yes; reader_pdf=yes; glossary_rows=12; readability_audit_rows=10;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manifest=529; missing=0; docs=134; scripts=121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p0_intake_rows=18; H1_completed=12 / 60; H1_success=0 / 25; H3_completed=12 / 60; H3_success=0 / 25; H2_completed=28 / 48;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source_base=68,085 raw; dedup=37,176; manifest=529;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48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all_source_dedup_rows_by_niche=43,626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manifest=529; readability_rows=10;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markdown_table_rows=280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technical_english_hits=516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Легкая reader-версия и glossary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смягчено отдельным reader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reader_report=yes; glossary_rows=12</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reader report как первый документ для чтения, а полный hypothesis report и manifest как доказательное приложение.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cross-source raw rows; 37176 cross-source dedup rows; 44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557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sample_docx_paragraphs=306; tables=10; style_profile=docs/decision/alina-sample-style-profile-v1.md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SRC_17_READER_GLOSSARY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как readability layer,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12 glossary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Reader/glossary слой улучшает форму подачи; он не закрывает H1-H6 и не заменяет observed validation.</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SRC_18_P0_OBSERVED_INTAKE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intake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intake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Intake-ledger приближает ручную работу к source capture rows; он не апгрейдит H1-H6 без заполненных observed answers/screenshots/quotes/scores.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reports/alina-global-reader-report-v1.md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output/pdf/alina-global-reader-report-v1.pdf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data_processed/p0_validation_execution_slice.csv</w:t>
      </w:r>
    </w:p>
    <w:p>
      <w:pPr>
        <w:pStyle w:val="ListBullet"/>
        <w:spacing w:after="80"/>
      </w:pPr>
      <w:r>
        <w:t>data_processed/p0_observed_evidence_intake.csv</w:t>
      </w:r>
    </w:p>
    <w:p>
      <w:pPr>
        <w:pStyle w:val="ListBullet"/>
        <w:spacing w:after="80"/>
      </w:pPr>
      <w:r>
        <w:t>data_processed/russian_reader_glossary.csv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