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(AssertNoSilentSkips.php:50-99, the allowlist at :39-48),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