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the last six of them framework tables that §24.18 treats as infrastructure,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P-17)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paper question rather than a code one. The enrollment form PDF carries no Student ID, program, year level, school year or semester anywhere in its body — read off the rendered file on 2026-10-21, where not one identity token appears although the record behind it holds every one of them. The desk reaches it as a PDF only, which is a decision rather than a gap, because the blade is the paper — and the paper it must match has never been supplied: §5 of the print-fidelity comparison and item 10 of the Registrar’s 2026-10-11 decision sheet both still record the blank enrollment form as not provided, and 2026-10-22 searched rather than assumed: no blank, sample, scan or template artefact exists anywhere in the working tree, and the only images ever added to this repository’s history are the college and office logos — so the wait is on the paper itself, not on a search nobody had done. The other half is now pinned instead of asserted: tests/Feature/Print/PrintEnrollmentFormPayloadTest.php proves the desk’s own eager-load list already delivers the school ID, the program name, the year level, the semester and the school year; that reading them costs no further query; and that the print path and ems:print-fidelity load the same relations, so a fidelity run cannot certify a document the desk does not produce. Each case is proved able to fail by a planted defect in storage/app/scratch/mutate-p2-payload-tests.php. The data was never the gap: PrintService.php:321 is the one place the desk builds this paper, and its load list already carries the student, the course, the major and the term with its academic year. The day the blank form reaches this office, closing P-2 is a layout edit in one blade — not plumbing.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who the student is, which program or term the enrollment belongs to, or which school year it was issued in — four identity facts the record holds and the form omits, so nothing on the page ties it to the file it belongs 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never answered and is P-17, so this row is closed for the derivation it actually describes.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term-matched half. The window-vs-term question that remains is the acceptance script’s §18 item 1 and is a ruling about which window a term owns, not a code defect; the enrollment a slip names when its period’s term holds none is P-17, and it is the school’s to state.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Open, and the school owns the answer, not the code. P-7 closed by putting a value in every letterhead row, and the name row is the one this repository disagrees with itself about: the value the settings table holds and the fallback each of the six print views types into its own call both read “Southeast Asian Institute of Technology”, while SEAIT_Official_Information.md §1 records the Official Name as “South East Asian Institute of Technology, Inc.” — a space inside the word and the corporate suffix. Measured on the rendered certificate 2026-10-21: the paper carries the one-word form, while the login screen carries the sheet’s, so the screen and the document name the school differently.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SettingsSeeder.php:28 seeds the one-word form and each of the six print views passes it as its own fallback (clearance-slip.blade.php:31); PrintLayout.jsx:36 and PrintCertificate.jsx:74 hard-code it; GuestLayout.jsx:50 and GuestLayout.jsx:68, this document’s own title line and four Documentation markdown files use the sheet’s spelling. No test pins either: tests/Feature/Print/PrintTemplateSelfContainmentTest.php requires the value to be present and the address and phone to be traceable to the sheet, and deliberately does not assert the name, because the name is what is in question.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 the seal, the logo, the street and the telephone all belong to one institution — but every document the school issues spells its name other than its own record in this repository does. Nothing in code decides it: the line comes from a settings row, so a ruling is one field on Admin → User Management → Settings. The seeder’s literal and the six fallbacks must then be changed to match, because a fresh install prints the seeder and not the edit. The scans that could settle it are the school’s paper, and Documentation/Images is gitignored and absent from this box, so this is recorded as a question rather than answered with a guess.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Open since 2026-10-23, and found by reading the model rather than by probing the print: the clearance slip’s enrollment is decided in one method that has two branches. When the student holds an enrollment in the clearance period’s own term, that is the record printed — the half P-10 closed on 2026-10-02. When the period’s term holds none, which is what a slip raised after its term closed looks like, the method returns the student’s newest enrollment by id, under a comment that asks the Registrar to say which enrollment the paper should name. §25.4 carried no row for that branch, and P-10’s consequence cell said the derivation was settled, so the document stated as closed a question the code still marks provisional. Measured first: live `ems` holds four clearances and every one of them has an enrollment in its period’s term, so the fallback has never fired here — which is why no print rehearsal, fidelity run or audit rule could have found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fallback at Studentclearances.php:94, its own PROVISIONAL comment at :91, and the method’s start at :76; all three slip-print paths call it ( ClearanceController.php:386 , PrintService.php:77 , clearance-slip.blade.php:65 ). Both branches are pinned by tests/Feature/Print/ClearanceSlipTermEnrollmentTest.php, and that pinning is proved to be able to fail by storage/app/scratch/mutate-p17-term-enrollment-tests.php, which plants the fallback removed, the term filter dropped, the template re-deriving the answer inline, and the marker renamed.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a course and year level from a term the clearance is not about, and says nothing on its face about having done so. Which enrollment the paper should name — the one being cleared, the last one attended, or none until the Registrar resolves it — is the school’s to state, and it is item 14 of Documentation/School-Decision-Sheet-2026-10-23.md. Until an answer arrives the code keeps its current choice and the tests keep describing it, so a later change is a ruling and not a drift.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“Southeast Asian Institute of Technology” — the table's title-case spelling, not the upper-case literal the call passes as its fallback — and the two rows beside it answer with the campus address and the Registrar’s published landline, so no line of the letterhead falls through to the default typed into the call.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P-17</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now names an actor in 8 of the 57 register rows and names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P-17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Three of the five are settled: the fee is Reference Data’s alone (ruling 8), office 8 is retired in data (ruling 12), and the subject load has its own template, so the act this row waited for was taken and built. The other two are open and neither is a code decision at all: which spelling of the institution’s name the paper carries (P-16), and which enrollment a clearance slip names when its own period’s term holds none (P-17).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fifteen that do wait on an office or on whoever provisions the server were put on one sheet for a single meeting on 2026-10-23: Documentation/School-Decision-Sheet-2026-10-23.md.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each naming the register row it closes and carrying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on 2026-10-21, by extracting the text of the set `php artisan ems:print-fidelity` renders from live `ems` (storage/app/scratch/lane62-print-paper-probe.php). The slip holds up: its face carries its own subject’s School ID (DEMO-2026-018 in today’s set), as do the certificate (DEMO-2026-017) and the subject load. The enrollment form does not — no ID token of any kind appears in its text, and no school year either, although the record behind that paper holds both. So the half of this sentence about the form was written without reading it, and P-2 remains open.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57 register rows 8 still name an actor while the other 49 name none — 46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Four print findings sit outside this table because it counts only 28.2 and 28.3: P-7, whose letterhead printed no address and no phone until 2026-10-21; P-16, the spelling of the name those rows now print, which is the school’s to rule; and P-2, which now states its verdict: the enrollment form carries no student identity, program, year level or school year on the paper at all, and is waiting on the blank physical form the Registrar has not yet supplied.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so §28.3 holds 46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P-17</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is what the school still has to state, and P-16 carries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One institutional question is still owed here, and it is a name rather than a rule: which spelling of the institution’s name the paper carries (P-16).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two are acts rather than answers — the program and term the enrollment form cannot print (P-2, which also waits on the Registrar to let the blank form reach this repository), and the proxy an operator must name before HSTS means anything (G-13) — and two are places where only the school can settle what the paper says — the spelling of the name (P-16), and which enrollment a slip names when its own period’s term holds none (P-17).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