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(IDController.php:104-130,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(ID/Show.jsx:296-309). And replacing a photo left the previous face on the screen: the view route’s URL never changes, so React kept the image it had already decoded and the desk went on looking at the picture it had just replaced while the record pointed at a new one — a counter in the URL (ID/Show.jsx:35-39,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ExamController.php:269</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Registrar/Show.jsx:243-254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EvaluationController.php:478-521</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ExamController.php:335-389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ExamController.php:309-316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Clearance/Index.jsx:528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EvaluationController.php:934-956 , the act at :945-993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AdmissionController.php:376-422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(ExamController.php:296-307);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(ExamController.php:342-369).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ExamController.php:165-231.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EvaluationController.php:735-775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AssessmentController.php:420-426</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AssessmentController.php:161-178</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EvaluationController.php:643-653</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WorkflowService.php:243-254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WorkflowService.php:182-279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WorkflowService.php:224-228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(ExamController.php:289-292)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EvaluationController.php:656-734</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EvaluationController.php:598-617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AdmissionController.php:90-224</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AdmissionController.php:121</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AdmissionController.php:339-355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AdmissionController.php:95</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AdmissionController.php:206-217</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Admission/Show.jsx:275</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ExamController.php:263-274</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ExamController.php:289-292</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(ExamController.php:263-274).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ExamController.php:296-307.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(ExamController.php:309-316):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(ExamController.php:342-369).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(ExamController.php:165-231)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AdmissionController.php:376-422</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AdmissionController.php:407 ),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EvaluationController.php:70-116</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(ExamController.php:165-231),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(ExamController.php:234 , entranceApplicants at :237-248).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ExamController.php:342-369 refuses the record with "General entrance exam must be passed first." A program that runs no general paper is not held to it (C-5, 2026-10-07), and a program that waives it for its transferees is not held to it for them either (C-4). ExamController.php:338-340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(ExamController.php:165-231 , :225 , :237-248).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(ExamController.php:371-379).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(ExamController.php:381-388).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ExamController.php:144-389</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ExamController.php:335-389</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ExamController.php:371-379</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ClearanceController.php:262-276</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Evaluation/Show.jsx:340 )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EvaluationController.php:934-956 ), and confirmClearance() records the officer’s confirmation as the verdict’s last clause ( :945-993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EvaluationController.php:371-477</w:t>
            </w:r>
            <w:r>
              <w:rPr>
                <w:sz w:val="18"/>
                <w:szCs w:val="18"/>
              </w:rPr>
              <w:t xml:space="preserve">, </w:t>
            </w:r>
            <w:r>
              <w:rPr>
                <w:rFonts w:ascii="Consolas" w:hAnsi="Consolas" w:cs="Consolas"/>
                <w:sz w:val="18"/>
                <w:szCs w:val="18"/>
              </w:rPr>
              <w:t xml:space="preserve">EvaluationController.php:307-369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EvaluationController.php:656-734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EvaluationController.php:523-655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EvaluationController.php:70-116</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EvaluationController.php:248-269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EvaluationController.php:576-581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EvaluationController.php:555-571</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EvaluationController.php:598-617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EvaluationController.php:533-539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AssessmentController.php:125-137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EvaluationController.php:1007-1034</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AdmissionController.php:402 ) and the issue form opens on it; the semester half of the question was always the term row’s own, so no screen asked a person for it. Two things the rule deliberately leaves to the desks: a placement decideStanding still accepts over the derivation ( EvaluationController.php:478-521 ), and a block states its own year level on the form it is created with ( BlockingController.php:165 )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EvaluationController.php:763.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does not do is rewrite history: the 29 enrollments that already credit office4_head, a Guidance account with no evaluation.sign, keep doing so until the owner rules on amending stored records, and rehearsing the chain on a copy showed exactly that split — two rows written by the changed pipeline landed on dept.ctic, the CTIC desk its BSIT students belong to, and the older rows stayed where they were.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is a decision with a measured reason rather than a gap: office4_head holds the 29 enrollments above, 15 of them in progress across three colleges, so bounding it would strand papers no desk could then close, and office7_head with the seeded instructors stay unbounded because §7 of the walkthrough walks two colleges and a third’s applicant in one login.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EvaluationController.php:583-587),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AssessmentController.php:119-122</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AssessmentController.php:125-137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AssessmentController.php:273-279</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AssessmentController.php:125-137</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AssessmentController.php:135-140</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Registrar/Index.jsx:133-134 , :92 ).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BlockingController.php:158-177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IDController.php:104-130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:135-165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:188-207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(IDController.php:219-230).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WorkflowService.php:268-276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WorkflowService.php:258-262</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ClearanceController.php:376 and :404 , BlockingController.php:559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(ExamController.php:309-316 and :353-360),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AdmissionController.php:376-422</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WorkflowService.php:256-260</w:t>
      </w:r>
      <w:r>
        <w:t xml:space="preserve">) — ruled 2026-10-11, WorkflowService.php:206-221.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(AuditRecordStates.php:44-151, the two box rules at :263-280), while three are noted rather than failed because each counts a state somebody has already ruled to keep: printed papers attributable to nobody (§28 G-9), the past-term records the demo pipeline had walked through the Clinic and ID boxes before it wrote the acts that sign them, and enrollment 53, whose contradictory request row was deleted on 2026-10-11 with its signature left standing. A report tool counts those and leaves them.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:302-325).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(AssertNoSilentSkips.php:52-101, the allowlist at :39-50),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this batch did not fix is stated where it belongs: the tool still presumes its named demo students already exist, aborting on DEMO-2026-004 when they do not, and it prints that failure while still exiting 0 — so anything gating on its exit code reads a pass.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AdmissionController.php:206-217</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ExamController.php:289-292 (general) and :309-312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EvaluationController.php:147-149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EvaluationController.php:271-305</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AssessmentController.php:125-137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AssessmentController.php:135-140</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ClearanceController.php:240-248</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WorkflowService.php:182-279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BlockingController.php:443-524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AdmissionController.php:112</w:t>
            </w:r>
            <w:r>
              <w:rPr>
                <w:sz w:val="16"/>
                <w:szCs w:val="16"/>
              </w:rPr>
              <w:t xml:space="preserve">, </w:t>
            </w:r>
            <w:r>
              <w:rPr>
                <w:rFonts w:ascii="Consolas" w:hAnsi="Consolas" w:cs="Consolas"/>
                <w:sz w:val="16"/>
                <w:szCs w:val="16"/>
              </w:rPr>
              <w:t xml:space="preserve">EvaluationController.php:384</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EvaluationController.php:271-305</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WorkflowService.php:182-279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EvaluationController.php:584-594</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admission.approve, enrollment.approve, evaluation.sign or id.validate (ruling 7);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:105 )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ClearanceController.php:394 );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ClearanceController.php:394 ) and the block schedule ( BlockingController.php:580 )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BlockingController.php:572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carry no key at all are kept untouched by ruling 6,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PrintCertificate.jsx:47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PrintCertificate.jsx:125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:734-740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ClearanceController.php:376-402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the 21 rows that carry no key at all, MySQL treats NULLs as distinct, so the unique index cannot reject a repeat of those. New prints are safe by the sequencing rule.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PrintService.php:23 and :37-38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UserManagementController.php:463-483</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ClearanceController.php:324 ),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ClearanceController.php:367</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80 rows on live ems: 19 clearance slips, 21 class cards, 18 certificates, 18 subject loads and 4 block schedules. Every print through a desk route inserts its own row, the block schedule included (P-3, closed 2026-10-04); the enrollment form has a print route and no row yet, because nobody has drawn that paper on this install, which is a fact about the demo rather than a defect. Twenty-one rows carry none of the three keys — the legacy pile ruling 6 keeps and reserves instead of deleting or repairing — and that is exactly the set the unique index over ( enrollmentId , documentType , documentNumber ) cannot see, because MySQL treats their NULLs as distinct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the 21 legacy rows with no key at all remain outside it, because MySQL treats their NULLs as distinct, which is why they are reserved rather than repaired (ruling 6).</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BlockingController.php:559-587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WorkflowService.php:182-279</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BlockingController.php:461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ClearanceController.php:228</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WorkflowService.php:237-241</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ClearanceController.php:357</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ClearanceController.php:320-372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AssessmentController.php:185-276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ExamController.php:165-231 and :309-341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EvaluationController.php:799-853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EvaluationController.php:307-369</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BlockingController.php:461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w:t>
            </w:r>
            <w:r>
              <w:rPr>
                <w:sz w:val="13"/>
                <w:szCs w:val="13"/>
              </w:rPr>
              <w:t xml:space="preserve">, </w:t>
            </w:r>
            <w:r>
              <w:rPr>
                <w:rFonts w:ascii="Consolas" w:hAnsi="Consolas" w:cs="Consolas"/>
                <w:sz w:val="13"/>
                <w:szCs w:val="13"/>
              </w:rPr>
              <w:t xml:space="preserve">BlockingController.php:371-373</w:t>
            </w:r>
            <w:r>
              <w:rPr>
                <w:sz w:val="13"/>
                <w:szCs w:val="13"/>
              </w:rPr>
              <w:t xml:space="preserve">, </w:t>
            </w:r>
            <w:r>
              <w:rPr>
                <w:rFonts w:ascii="Consolas" w:hAnsi="Consolas" w:cs="Consolas"/>
                <w:sz w:val="13"/>
                <w:szCs w:val="13"/>
              </w:rPr>
              <w:t xml:space="preserve">ExamController.php:203</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ClearanceController.php:394 , BlockingController.php:559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ReferenceDataController.php:337</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EvaluationController.php:598-617</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the 21 legacy rows whose key is NULL, because MySQL treats NULLs as distinct (§25 P-14).</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BlockingController.php:250-257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ClearanceController.php:224,320-372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ClearanceController.php:324-351 ).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EvaluationController.php:934-1006 )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ClearanceController.php:354-372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ClearanceController.php:169-202 ).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EvaluationController.php:533-539</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BlockingController.php:250-257</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AssessmentController.php:122 , BlockingController.php:371-373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BlockingController.php:559-587</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AdmissionController.php:389-422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EvaluationController.php:643-653</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AssessmentController.php:161-165</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AssessmentController.php:223-255</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AssessmentController.php:420-426</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WorkflowService.php:182-279</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AssessmentController.php:216-225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AssessmentController.php:281-285</w:t>
            </w:r>
            <w:r>
              <w:rPr>
                <w:sz w:val="13"/>
                <w:szCs w:val="13"/>
              </w:rPr>
              <w:t xml:space="preserve">, </w:t>
            </w:r>
            <w:r>
              <w:rPr>
                <w:rFonts w:ascii="Consolas" w:hAnsi="Consolas" w:cs="Consolas"/>
                <w:sz w:val="13"/>
                <w:szCs w:val="13"/>
              </w:rPr>
              <w:t xml:space="preserve">WorkflowService.php:295-302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EvaluationController.php:584-594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EvaluationController.php:576-581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ExamController.php:261-272</w:t>
            </w:r>
            <w:r>
              <w:rPr>
                <w:sz w:val="13"/>
                <w:szCs w:val="13"/>
              </w:rPr>
              <w:t xml:space="preserve"> (general-pass gate, entrance stage), </w:t>
            </w:r>
            <w:r>
              <w:rPr>
                <w:rFonts w:ascii="Consolas" w:hAnsi="Consolas" w:cs="Consolas"/>
                <w:sz w:val="13"/>
                <w:szCs w:val="13"/>
              </w:rPr>
              <w:t xml:space="preserve">EvaluationController.php:799-853</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ClearanceController.php:169-202 ),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EvaluationController.php:705 )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EvaluationController.php:487-490</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ClearanceController.php:229-248</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(ExamController.php:165-231) and the Stage 1 prerequisite (ExamController.php:342-369):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(ExamController.php:234 , 309-341).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(AssessmentController.php:252-268)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the key-less legacy rows hold. What the schema still cannot reject is a repeat among those 21 NULL-keyed rows, because MySQL treats NULLs as distinct.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(BlockingController.php:250-257,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ClearanceController.php:224 ); a lost slip is replaced through the paid route, which accepts incomplete or pending, is scoped to the Accounting and Registrar offices, and refuses outright when no replacement fee is on file ( ClearancePolicy.php:120-142 , ClearanceController.php:320-372 ).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ClearanceController.php:169-202 ),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ClearanceController.php:229-248 ),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Admission\AdmissionController.php:389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Admission\AdmissionController.php:163-164</w:t>
            </w:r>
            <w:r>
              <w:rPr>
                <w:sz w:val="12"/>
                <w:szCs w:val="12"/>
              </w:rPr>
              <w:t xml:space="preserve">) and one controller maintains them by hand (</w:t>
            </w:r>
            <w:r>
              <w:rPr>
                <w:rFonts w:ascii="Consolas" w:hAnsi="Consolas" w:cs="Consolas"/>
                <w:sz w:val="12"/>
                <w:szCs w:val="12"/>
              </w:rPr>
              <w:t xml:space="preserve">EvaluationController.php:408-431</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