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4.96062992126" w:type="dxa"/>
        <w:gridCol w:w="8390.551181102363" w:type="dxa"/>
      </w:tblGrid>
      <w:tblPr>
        <w:tblW w:w="11905.511811023622" w:type="auto"/>
        <w:tblLayout w:type="fixed"/>
        <w:tblpPr w:vertAnchor="page" w:horzAnchor="page" w:tblpXSpec="center" w:tblpX="1984.251968503937" w:tblpYSpec="bottom"/>
        <w:bidiVisual w:val="0"/>
      </w:tblPr>
      <w:tr>
        <w:trPr>
          <w:trHeight w:val="283.4645669291338" w:hRule="atLeast"/>
        </w:trPr>
        <w:tc>
          <w:tcPr>
            <w:tcW w:w="11905.511811023622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5.826771653543" w:hRule="atLeast"/>
        </w:trPr>
        <w:tc>
          <w:tcPr>
            <w:tcW w:w="3514.96062992126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6.8503937007873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4.8031496062986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.40157480315pt; height:56.69291338582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3.7007874015746" w:hRule="atLeast"/>
                    </w:trPr>
                    <w:tc>
                      <w:tcPr/>
                      <w:tbl>
                        <w:tblGrid>
                          <w:gridCol w:w="691.6535433070866" w:type="dxa"/>
                          <w:gridCol w:w="2256.37795275590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3.7007874015746" w:hRule="atLeast"/>
                          </w:trPr>
                          <w:tc>
                            <w:tcPr>
                              <w:tcW w:w="691.653543307086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.37795275590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.4724409448818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0.551181102363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.4645669291338" w:type="dxa"/>
                <w:left w:w="283.4645669291338" w:type="dxa"/>
                <w:right w:w="283.4645669291338" w:type="dxa"/>
                <w:bottom w:w="283.4645669291338" w:type="dxa"/>
              </w:tblCellMar>
            </w:tblPr>
            <w:tr>
              <w:trPr/>
              <w:tc>
                <w:tcPr/>
                <w:tbl>
                  <w:tblGrid>
                    <w:gridCol w:w="3174.8031496062986" w:type="dxa"/>
                    <w:gridCol w:w="5215.748031496063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8.897637795275" w:hRule="atLeast"/>
                    </w:trPr>
                    <w:tc>
                      <w:tcPr>
                        <w:tcW w:w="3174.8031496062986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6.8503937007873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.4645669291338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.3385826771655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.3937007874pt; height:130.3937007874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.244094488189" w:hRule="atLeast"/>
                          </w:trPr>
                          <w:tc>
                            <w:tcPr/>
                            <w:tbl>
                              <w:tblGrid>
                                <w:gridCol w:w="816.3779527559055" w:type="dxa"/>
                                <w:gridCol w:w="2074.9606299212596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.244094488189" w:hRule="atLeast"/>
                                </w:trPr>
                                <w:tc>
                                  <w:tcPr>
                                    <w:tcW w:w="816.377952755905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4.960629921259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5215.748031496063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.25196850394pt; height:70.866141732283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6.9291338582676" w:hRule="atLeast"/>
                    </w:trPr>
                    <w:tc>
                      <w:tcPr>
                        <w:tcW w:w="3174.8031496062986" w:type="dxa"/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