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05FC" w14:textId="77777777" w:rsidR="006E7C2B" w:rsidRDefault="006E7C2B">
      <w:pPr>
        <w:widowControl w:val="0"/>
        <w:pBdr>
          <w:top w:val="nil"/>
          <w:left w:val="nil"/>
          <w:bottom w:val="nil"/>
          <w:right w:val="nil"/>
          <w:between w:val="nil"/>
        </w:pBdr>
        <w:spacing w:line="276" w:lineRule="auto"/>
      </w:pPr>
    </w:p>
    <w:p w14:paraId="493C5F53" w14:textId="37BDB26E" w:rsidR="006E7C2B" w:rsidRPr="00315BB8" w:rsidRDefault="003D5240">
      <w:pPr>
        <w:jc w:val="center"/>
        <w:rPr>
          <w:rFonts w:ascii="Calibri" w:eastAsia="Calibri" w:hAnsi="Calibri" w:cs="Calibri"/>
          <w:b/>
        </w:rPr>
      </w:pPr>
      <w:r w:rsidRPr="00315BB8">
        <w:rPr>
          <w:rFonts w:ascii="Calibri" w:eastAsia="Calibri" w:hAnsi="Calibri" w:cs="Calibri"/>
          <w:b/>
        </w:rPr>
        <w:t>SUPPLEMENTA</w:t>
      </w:r>
      <w:r w:rsidR="00F0384A">
        <w:rPr>
          <w:rFonts w:ascii="Calibri" w:eastAsia="Calibri" w:hAnsi="Calibri" w:cs="Calibri"/>
          <w:b/>
        </w:rPr>
        <w:t>RY</w:t>
      </w:r>
      <w:r w:rsidRPr="00315BB8">
        <w:rPr>
          <w:rFonts w:ascii="Calibri" w:eastAsia="Calibri" w:hAnsi="Calibri" w:cs="Calibri"/>
          <w:b/>
        </w:rPr>
        <w:t xml:space="preserve"> MATERIAL</w:t>
      </w:r>
    </w:p>
    <w:p w14:paraId="2C21D7A2" w14:textId="77777777" w:rsidR="006E7C2B" w:rsidRPr="00315BB8" w:rsidRDefault="006E7C2B">
      <w:pPr>
        <w:rPr>
          <w:rFonts w:ascii="Calibri" w:eastAsia="Calibri" w:hAnsi="Calibri" w:cs="Calibri"/>
          <w:b/>
        </w:rPr>
      </w:pPr>
    </w:p>
    <w:p w14:paraId="295A2B95" w14:textId="77777777" w:rsidR="006E7C2B" w:rsidRPr="00315BB8" w:rsidRDefault="003D5240">
      <w:pPr>
        <w:rPr>
          <w:rFonts w:ascii="Calibri" w:eastAsia="Calibri" w:hAnsi="Calibri" w:cs="Calibri"/>
          <w:b/>
        </w:rPr>
      </w:pPr>
      <w:r w:rsidRPr="00315BB8">
        <w:rPr>
          <w:rFonts w:ascii="Calibri" w:eastAsia="Calibri" w:hAnsi="Calibri" w:cs="Calibri"/>
          <w:b/>
        </w:rPr>
        <w:t>STUDY 1</w:t>
      </w:r>
    </w:p>
    <w:p w14:paraId="0346C2C8" w14:textId="77777777" w:rsidR="006E7C2B" w:rsidRPr="00315BB8" w:rsidRDefault="006E7C2B">
      <w:pPr>
        <w:rPr>
          <w:rFonts w:ascii="Calibri" w:eastAsia="Calibri" w:hAnsi="Calibri" w:cs="Calibri"/>
          <w:b/>
        </w:rPr>
      </w:pPr>
    </w:p>
    <w:p w14:paraId="4CAB295A" w14:textId="77777777" w:rsidR="006E7C2B" w:rsidRPr="00315BB8" w:rsidRDefault="003D5240">
      <w:pPr>
        <w:rPr>
          <w:rFonts w:ascii="Calibri" w:eastAsia="Calibri" w:hAnsi="Calibri" w:cs="Calibri"/>
          <w:b/>
        </w:rPr>
      </w:pPr>
      <w:r w:rsidRPr="00315BB8">
        <w:rPr>
          <w:rFonts w:ascii="Calibri" w:eastAsia="Calibri" w:hAnsi="Calibri" w:cs="Calibri"/>
          <w:b/>
        </w:rPr>
        <w:t>Variables Excluded from Analyses</w:t>
      </w:r>
    </w:p>
    <w:p w14:paraId="5D5E5277" w14:textId="77777777" w:rsidR="006E7C2B" w:rsidRPr="00315BB8" w:rsidRDefault="003D5240">
      <w:pPr>
        <w:rPr>
          <w:rFonts w:ascii="Calibri" w:eastAsia="Calibri" w:hAnsi="Calibri" w:cs="Calibri"/>
          <w:color w:val="1F497D"/>
        </w:rPr>
      </w:pPr>
      <w:r w:rsidRPr="00315BB8">
        <w:rPr>
          <w:rFonts w:ascii="Calibri" w:eastAsia="Calibri" w:hAnsi="Calibri" w:cs="Calibri"/>
        </w:rPr>
        <w:t xml:space="preserve">Participants indicated their </w:t>
      </w:r>
      <w:r w:rsidRPr="00315BB8">
        <w:rPr>
          <w:rFonts w:ascii="Calibri" w:eastAsia="Calibri" w:hAnsi="Calibri" w:cs="Calibri"/>
          <w:i/>
        </w:rPr>
        <w:t>planned length of stay</w:t>
      </w:r>
      <w:r w:rsidRPr="00315BB8">
        <w:rPr>
          <w:rFonts w:ascii="Calibri" w:eastAsia="Calibri" w:hAnsi="Calibri" w:cs="Calibri"/>
        </w:rPr>
        <w:t xml:space="preserve"> using an open-ended format. Since many responses are rendered not eligible for analyses (undetermined period of time, indefinitely, 3-5 years), we decided not to include it in our analyses.  </w:t>
      </w:r>
    </w:p>
    <w:p w14:paraId="068E77E0" w14:textId="77777777" w:rsidR="006E7C2B" w:rsidRPr="00315BB8" w:rsidRDefault="006E7C2B">
      <w:pPr>
        <w:rPr>
          <w:rFonts w:ascii="Calibri" w:eastAsia="Calibri" w:hAnsi="Calibri" w:cs="Calibri"/>
          <w:b/>
        </w:rPr>
      </w:pPr>
    </w:p>
    <w:p w14:paraId="22997B48" w14:textId="77777777" w:rsidR="006E7C2B" w:rsidRPr="00315BB8" w:rsidRDefault="003D5240">
      <w:pPr>
        <w:rPr>
          <w:rFonts w:ascii="Calibri" w:eastAsia="Calibri" w:hAnsi="Calibri" w:cs="Calibri"/>
        </w:rPr>
      </w:pPr>
      <w:r w:rsidRPr="00315BB8">
        <w:rPr>
          <w:rFonts w:ascii="Calibri" w:eastAsia="Calibri" w:hAnsi="Calibri" w:cs="Calibri"/>
        </w:rPr>
        <w:t xml:space="preserve">We also measured </w:t>
      </w:r>
      <w:r w:rsidRPr="00315BB8">
        <w:rPr>
          <w:rFonts w:ascii="Calibri" w:eastAsia="Calibri" w:hAnsi="Calibri" w:cs="Calibri"/>
          <w:i/>
        </w:rPr>
        <w:t xml:space="preserve">group/national honor </w:t>
      </w:r>
      <w:r w:rsidRPr="00315BB8">
        <w:rPr>
          <w:rFonts w:ascii="Calibri" w:eastAsia="Calibri" w:hAnsi="Calibri" w:cs="Calibri"/>
        </w:rPr>
        <w:t xml:space="preserve">with two items derived from Levin, Roccas, Sidanius and Pratto (2015), one referring to family honor and one referring to one’s nation’s honor. Since family honor was assessed as part of the Honor Scale and we failed to specify which nation participants need to think about while answering this question, we did not include this measure in our analyses.  </w:t>
      </w:r>
    </w:p>
    <w:p w14:paraId="751B47C1" w14:textId="77777777" w:rsidR="006E7C2B" w:rsidRPr="00315BB8" w:rsidRDefault="006E7C2B">
      <w:pPr>
        <w:rPr>
          <w:rFonts w:ascii="Calibri" w:eastAsia="Calibri" w:hAnsi="Calibri" w:cs="Calibri"/>
        </w:rPr>
      </w:pPr>
    </w:p>
    <w:p w14:paraId="329CA5B5" w14:textId="77777777" w:rsidR="006E7C2B" w:rsidRPr="00315BB8" w:rsidRDefault="003D5240">
      <w:pPr>
        <w:rPr>
          <w:rFonts w:ascii="Calibri" w:eastAsia="Calibri" w:hAnsi="Calibri" w:cs="Calibri"/>
          <w:b/>
        </w:rPr>
      </w:pPr>
      <w:r w:rsidRPr="00315BB8">
        <w:rPr>
          <w:rFonts w:ascii="Calibri" w:eastAsia="Calibri" w:hAnsi="Calibri" w:cs="Calibri"/>
          <w:b/>
        </w:rPr>
        <w:t>Cultural Subgroup Differences</w:t>
      </w:r>
    </w:p>
    <w:p w14:paraId="3E8DEE7D" w14:textId="77777777" w:rsidR="006E7C2B" w:rsidRPr="00315BB8" w:rsidRDefault="006E7C2B">
      <w:pPr>
        <w:rPr>
          <w:rFonts w:ascii="Calibri" w:eastAsia="Calibri" w:hAnsi="Calibri" w:cs="Calibri"/>
          <w:b/>
        </w:rPr>
      </w:pPr>
    </w:p>
    <w:p w14:paraId="6603142A" w14:textId="77777777" w:rsidR="006E7C2B" w:rsidRPr="00315BB8" w:rsidRDefault="003D5240">
      <w:pPr>
        <w:spacing w:after="120"/>
        <w:ind w:firstLine="720"/>
        <w:rPr>
          <w:rFonts w:ascii="Calibri" w:eastAsia="Calibri" w:hAnsi="Calibri" w:cs="Calibri"/>
          <w:b/>
        </w:rPr>
      </w:pPr>
      <w:r w:rsidRPr="00315BB8">
        <w:rPr>
          <w:rFonts w:ascii="Calibri" w:eastAsia="Calibri" w:hAnsi="Calibri" w:cs="Calibri"/>
          <w:b/>
        </w:rPr>
        <w:t xml:space="preserve">Demographic Variables. </w:t>
      </w:r>
      <w:r w:rsidRPr="00315BB8">
        <w:rPr>
          <w:rFonts w:ascii="Calibri" w:eastAsia="Calibri" w:hAnsi="Calibri" w:cs="Calibri"/>
        </w:rPr>
        <w:t xml:space="preserve">We examined cultural group differences in length of stay, religiosity, and perceived visual similarity. ANOVAs conducted separately with each variable revealed significant main effects for participants’ length of stay in the UK, </w:t>
      </w:r>
      <w:r w:rsidRPr="00315BB8">
        <w:rPr>
          <w:rFonts w:ascii="Calibri" w:eastAsia="Calibri" w:hAnsi="Calibri" w:cs="Calibri"/>
          <w:i/>
        </w:rPr>
        <w:t>F</w:t>
      </w:r>
      <w:r w:rsidRPr="00315BB8">
        <w:rPr>
          <w:rFonts w:ascii="Calibri" w:eastAsia="Calibri" w:hAnsi="Calibri" w:cs="Calibri"/>
        </w:rPr>
        <w:t>(2, 273) = 8.70,</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.06, and perceived visual similarity, </w:t>
      </w:r>
      <w:r w:rsidRPr="00315BB8">
        <w:rPr>
          <w:rFonts w:ascii="Calibri" w:eastAsia="Calibri" w:hAnsi="Calibri" w:cs="Calibri"/>
          <w:i/>
        </w:rPr>
        <w:t>F</w:t>
      </w:r>
      <w:r w:rsidRPr="00315BB8">
        <w:rPr>
          <w:rFonts w:ascii="Calibri" w:eastAsia="Calibri" w:hAnsi="Calibri" w:cs="Calibri"/>
        </w:rPr>
        <w:t>(2, 274) = 11.12,</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.08, but not for religiosity, </w:t>
      </w:r>
      <w:r w:rsidRPr="00315BB8">
        <w:rPr>
          <w:rFonts w:ascii="Calibri" w:eastAsia="Calibri" w:hAnsi="Calibri" w:cs="Calibri"/>
          <w:i/>
        </w:rPr>
        <w:t>F</w:t>
      </w:r>
      <w:r w:rsidRPr="00315BB8">
        <w:rPr>
          <w:rFonts w:ascii="Calibri" w:eastAsia="Calibri" w:hAnsi="Calibri" w:cs="Calibri"/>
        </w:rPr>
        <w:t>(2, 274) = 1.51,</w:t>
      </w:r>
      <w:r w:rsidRPr="00315BB8">
        <w:rPr>
          <w:rFonts w:ascii="Calibri" w:eastAsia="Calibri" w:hAnsi="Calibri" w:cs="Calibri"/>
          <w:i/>
        </w:rPr>
        <w:t xml:space="preserve"> p </w:t>
      </w:r>
      <w:r w:rsidRPr="00315BB8">
        <w:rPr>
          <w:rFonts w:ascii="Calibri" w:eastAsia="Calibri" w:hAnsi="Calibri" w:cs="Calibri"/>
        </w:rPr>
        <w:t xml:space="preserve">= .22,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.01. Participants from distal honor cultures reported to have stayed in the UK significantly longer than did participants from proximal honor cultures (</w:t>
      </w:r>
      <w:r w:rsidRPr="00315BB8">
        <w:rPr>
          <w:rFonts w:ascii="Calibri" w:eastAsia="Calibri" w:hAnsi="Calibri" w:cs="Calibri"/>
          <w:i/>
        </w:rPr>
        <w:t>p</w:t>
      </w:r>
      <w:r w:rsidRPr="00315BB8">
        <w:rPr>
          <w:rFonts w:ascii="Calibri" w:eastAsia="Calibri" w:hAnsi="Calibri" w:cs="Calibri"/>
        </w:rPr>
        <w:t xml:space="preserve"> = .002) and dignity cultures (</w:t>
      </w:r>
      <w:r w:rsidRPr="00315BB8">
        <w:rPr>
          <w:rFonts w:ascii="Calibri" w:eastAsia="Calibri" w:hAnsi="Calibri" w:cs="Calibri"/>
          <w:i/>
        </w:rPr>
        <w:t>p</w:t>
      </w:r>
      <w:r w:rsidRPr="00315BB8">
        <w:rPr>
          <w:rFonts w:ascii="Calibri" w:eastAsia="Calibri" w:hAnsi="Calibri" w:cs="Calibri"/>
        </w:rPr>
        <w:t xml:space="preserve"> &lt; .001); the latter two groups did not differ from each other (</w:t>
      </w:r>
      <w:r w:rsidRPr="00315BB8">
        <w:rPr>
          <w:rFonts w:ascii="Calibri" w:eastAsia="Calibri" w:hAnsi="Calibri" w:cs="Calibri"/>
          <w:i/>
        </w:rPr>
        <w:t>p</w:t>
      </w:r>
      <w:r w:rsidRPr="00315BB8">
        <w:rPr>
          <w:rFonts w:ascii="Calibri" w:eastAsia="Calibri" w:hAnsi="Calibri" w:cs="Calibri"/>
        </w:rPr>
        <w:t xml:space="preserve"> = 1.00). Participants from distal and proximal honor cultural groups perceived themselves visually less similar to British people than did members of dignity cultural groups (</w:t>
      </w:r>
      <w:r w:rsidRPr="00315BB8">
        <w:rPr>
          <w:rFonts w:ascii="Calibri" w:eastAsia="Calibri" w:hAnsi="Calibri" w:cs="Calibri"/>
          <w:i/>
        </w:rPr>
        <w:t>p</w:t>
      </w:r>
      <w:r w:rsidRPr="00315BB8">
        <w:rPr>
          <w:rFonts w:ascii="Calibri" w:eastAsia="Calibri" w:hAnsi="Calibri" w:cs="Calibri"/>
        </w:rPr>
        <w:t xml:space="preserve"> &lt; .001 and </w:t>
      </w:r>
      <w:r w:rsidRPr="00315BB8">
        <w:rPr>
          <w:rFonts w:ascii="Calibri" w:eastAsia="Calibri" w:hAnsi="Calibri" w:cs="Calibri"/>
          <w:i/>
        </w:rPr>
        <w:t>p</w:t>
      </w:r>
      <w:r w:rsidRPr="00315BB8">
        <w:rPr>
          <w:rFonts w:ascii="Calibri" w:eastAsia="Calibri" w:hAnsi="Calibri" w:cs="Calibri"/>
        </w:rPr>
        <w:t xml:space="preserve"> &lt;.01, respectively); the two honor groups did not differ from each other in their perception (</w:t>
      </w:r>
      <w:r w:rsidRPr="00315BB8">
        <w:rPr>
          <w:rFonts w:ascii="Calibri" w:eastAsia="Calibri" w:hAnsi="Calibri" w:cs="Calibri"/>
          <w:i/>
        </w:rPr>
        <w:t>p</w:t>
      </w:r>
      <w:r w:rsidRPr="00315BB8">
        <w:rPr>
          <w:rFonts w:ascii="Calibri" w:eastAsia="Calibri" w:hAnsi="Calibri" w:cs="Calibri"/>
        </w:rPr>
        <w:t xml:space="preserve"> = .67). In the ANOVAs reported below, we controlled for these variables where theoretically meaningful.</w:t>
      </w:r>
    </w:p>
    <w:p w14:paraId="1F297889" w14:textId="77777777" w:rsidR="006E7C2B" w:rsidRPr="00315BB8" w:rsidRDefault="003D5240">
      <w:pPr>
        <w:spacing w:after="120"/>
        <w:ind w:firstLine="720"/>
        <w:rPr>
          <w:rFonts w:ascii="Calibri" w:eastAsia="Calibri" w:hAnsi="Calibri" w:cs="Calibri"/>
        </w:rPr>
      </w:pPr>
      <w:bookmarkStart w:id="0" w:name="_heading=h.gjdgxs" w:colFirst="0" w:colLast="0"/>
      <w:bookmarkEnd w:id="0"/>
      <w:r w:rsidRPr="00315BB8">
        <w:rPr>
          <w:rFonts w:ascii="Calibri" w:eastAsia="Calibri" w:hAnsi="Calibri" w:cs="Calibri"/>
          <w:b/>
        </w:rPr>
        <w:t xml:space="preserve">Honor concerns. </w:t>
      </w:r>
      <w:r w:rsidRPr="00315BB8">
        <w:rPr>
          <w:rFonts w:ascii="Calibri" w:eastAsia="Calibri" w:hAnsi="Calibri" w:cs="Calibri"/>
        </w:rPr>
        <w:t>Although classifying participants into cultural categories based on the past literature may be theoretically meaningful and justified, it is based on an assumption which requires empirical verification. To test whether participants from honor cultures (distal vs. proximal) indeed endorsed honor values at higher levels than did participants from dignity cultures, we conducted a mixed ANOVA with type of honor concern (feminine, masculine, family, integrity honor) as a within-subjects variable, cultural group (dignity, distal honor, proximal honor) as a between-subjects variable, and length of stay as a covariate. As expected, this analysis revealed a significant main effect of cultural group,</w:t>
      </w:r>
      <w:r w:rsidRPr="00315BB8">
        <w:rPr>
          <w:rFonts w:ascii="Calibri" w:eastAsia="Calibri" w:hAnsi="Calibri" w:cs="Calibri"/>
          <w:i/>
        </w:rPr>
        <w:t xml:space="preserve"> F</w:t>
      </w:r>
      <w:r w:rsidRPr="00315BB8">
        <w:rPr>
          <w:rFonts w:ascii="Calibri" w:eastAsia="Calibri" w:hAnsi="Calibri" w:cs="Calibri"/>
        </w:rPr>
        <w:t>(2, 272) = 3.51,</w:t>
      </w:r>
      <w:r w:rsidRPr="00315BB8">
        <w:rPr>
          <w:rFonts w:ascii="Calibri" w:eastAsia="Calibri" w:hAnsi="Calibri" w:cs="Calibri"/>
          <w:i/>
        </w:rPr>
        <w:t xml:space="preserve"> p </w:t>
      </w:r>
      <w:r w:rsidRPr="00315BB8">
        <w:rPr>
          <w:rFonts w:ascii="Calibri" w:eastAsia="Calibri" w:hAnsi="Calibri" w:cs="Calibri"/>
        </w:rPr>
        <w:t xml:space="preserve">= .03, </w:t>
      </w:r>
      <w:r w:rsidRPr="00315BB8">
        <w:rPr>
          <w:rFonts w:ascii="Calibri" w:eastAsia="Calibri" w:hAnsi="Calibri" w:cs="Calibri"/>
          <w:i/>
        </w:rPr>
        <w:t>ηp</w:t>
      </w:r>
      <w:r w:rsidRPr="00315BB8">
        <w:rPr>
          <w:rFonts w:ascii="Calibri" w:eastAsia="Calibri" w:hAnsi="Calibri" w:cs="Calibri"/>
          <w:i/>
          <w:vertAlign w:val="superscript"/>
        </w:rPr>
        <w:t xml:space="preserve">2 </w:t>
      </w:r>
      <w:r w:rsidRPr="00315BB8">
        <w:rPr>
          <w:rFonts w:ascii="Calibri" w:eastAsia="Calibri" w:hAnsi="Calibri" w:cs="Calibri"/>
        </w:rPr>
        <w:t>= .03; participants in the distal honor group (</w:t>
      </w:r>
      <w:r w:rsidRPr="00315BB8">
        <w:rPr>
          <w:rFonts w:ascii="Calibri" w:eastAsia="Calibri" w:hAnsi="Calibri" w:cs="Calibri"/>
          <w:i/>
        </w:rPr>
        <w:t xml:space="preserve">M </w:t>
      </w:r>
      <w:r w:rsidRPr="00315BB8">
        <w:rPr>
          <w:rFonts w:ascii="Calibri" w:eastAsia="Calibri" w:hAnsi="Calibri" w:cs="Calibri"/>
        </w:rPr>
        <w:t xml:space="preserve">= 6.21, </w:t>
      </w:r>
      <w:r w:rsidRPr="00315BB8">
        <w:rPr>
          <w:rFonts w:ascii="Calibri" w:eastAsia="Calibri" w:hAnsi="Calibri" w:cs="Calibri"/>
          <w:i/>
        </w:rPr>
        <w:t>SE</w:t>
      </w:r>
      <w:r w:rsidRPr="00315BB8">
        <w:rPr>
          <w:rFonts w:ascii="Calibri" w:eastAsia="Calibri" w:hAnsi="Calibri" w:cs="Calibri"/>
        </w:rPr>
        <w:t xml:space="preserve"> = .21) endorsed marginally significantly higher honor concerns than did participants in the dignity group (</w:t>
      </w:r>
      <w:r w:rsidRPr="00315BB8">
        <w:rPr>
          <w:rFonts w:ascii="Calibri" w:eastAsia="Calibri" w:hAnsi="Calibri" w:cs="Calibri"/>
          <w:i/>
        </w:rPr>
        <w:t xml:space="preserve">M </w:t>
      </w:r>
      <w:r w:rsidRPr="00315BB8">
        <w:rPr>
          <w:rFonts w:ascii="Calibri" w:eastAsia="Calibri" w:hAnsi="Calibri" w:cs="Calibri"/>
        </w:rPr>
        <w:t xml:space="preserve">= 5.54, </w:t>
      </w:r>
      <w:r w:rsidRPr="00315BB8">
        <w:rPr>
          <w:rFonts w:ascii="Calibri" w:eastAsia="Calibri" w:hAnsi="Calibri" w:cs="Calibri"/>
          <w:i/>
        </w:rPr>
        <w:t>SE</w:t>
      </w:r>
      <w:r w:rsidRPr="00315BB8">
        <w:rPr>
          <w:rFonts w:ascii="Calibri" w:eastAsia="Calibri" w:hAnsi="Calibri" w:cs="Calibri"/>
        </w:rPr>
        <w:t xml:space="preserve"> = .12) (</w:t>
      </w:r>
      <w:r w:rsidRPr="00315BB8">
        <w:rPr>
          <w:rFonts w:ascii="Calibri" w:eastAsia="Calibri" w:hAnsi="Calibri" w:cs="Calibri"/>
          <w:i/>
        </w:rPr>
        <w:t>p</w:t>
      </w:r>
      <w:r w:rsidRPr="00315BB8">
        <w:rPr>
          <w:rFonts w:ascii="Calibri" w:eastAsia="Calibri" w:hAnsi="Calibri" w:cs="Calibri"/>
        </w:rPr>
        <w:t xml:space="preserve"> = .05) and the proximal honor group (</w:t>
      </w:r>
      <w:r w:rsidRPr="00315BB8">
        <w:rPr>
          <w:rFonts w:ascii="Calibri" w:eastAsia="Calibri" w:hAnsi="Calibri" w:cs="Calibri"/>
          <w:i/>
        </w:rPr>
        <w:t xml:space="preserve">M </w:t>
      </w:r>
      <w:r w:rsidRPr="00315BB8">
        <w:rPr>
          <w:rFonts w:ascii="Calibri" w:eastAsia="Calibri" w:hAnsi="Calibri" w:cs="Calibri"/>
        </w:rPr>
        <w:t xml:space="preserve">= 5.50, </w:t>
      </w:r>
      <w:r w:rsidRPr="00315BB8">
        <w:rPr>
          <w:rFonts w:ascii="Calibri" w:eastAsia="Calibri" w:hAnsi="Calibri" w:cs="Calibri"/>
          <w:i/>
        </w:rPr>
        <w:t>SE</w:t>
      </w:r>
      <w:r w:rsidRPr="00315BB8">
        <w:rPr>
          <w:rFonts w:ascii="Calibri" w:eastAsia="Calibri" w:hAnsi="Calibri" w:cs="Calibri"/>
        </w:rPr>
        <w:t xml:space="preserve"> = .19) (</w:t>
      </w:r>
      <w:r w:rsidRPr="00315BB8">
        <w:rPr>
          <w:rFonts w:ascii="Calibri" w:eastAsia="Calibri" w:hAnsi="Calibri" w:cs="Calibri"/>
          <w:i/>
        </w:rPr>
        <w:t>p</w:t>
      </w:r>
      <w:r w:rsidRPr="00315BB8">
        <w:rPr>
          <w:rFonts w:ascii="Calibri" w:eastAsia="Calibri" w:hAnsi="Calibri" w:cs="Calibri"/>
        </w:rPr>
        <w:t xml:space="preserve"> = .06). Proximal honor culture group and dignity culture group did not differ from each other in their honor concerns (</w:t>
      </w:r>
      <w:r w:rsidRPr="00315BB8">
        <w:rPr>
          <w:rFonts w:ascii="Calibri" w:eastAsia="Calibri" w:hAnsi="Calibri" w:cs="Calibri"/>
          <w:i/>
        </w:rPr>
        <w:t>p</w:t>
      </w:r>
      <w:r w:rsidRPr="00315BB8">
        <w:rPr>
          <w:rFonts w:ascii="Calibri" w:eastAsia="Calibri" w:hAnsi="Calibri" w:cs="Calibri"/>
        </w:rPr>
        <w:t xml:space="preserve"> = 1.00). Thus, we found some support for our expectation: It was only participants from distal honor cultures (and not proximal honor cultures) who reported having stronger honor concerns compared with participants from dignity cultures, but this difference was only marginally significant.</w:t>
      </w:r>
    </w:p>
    <w:p w14:paraId="1501DB1E"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rPr>
        <w:lastRenderedPageBreak/>
        <w:t xml:space="preserve">This analysis also revealed a significant main effect of type of honor concerns, </w:t>
      </w:r>
      <w:r w:rsidRPr="00315BB8">
        <w:rPr>
          <w:rFonts w:ascii="Calibri" w:eastAsia="Calibri" w:hAnsi="Calibri" w:cs="Calibri"/>
          <w:i/>
        </w:rPr>
        <w:t>F</w:t>
      </w:r>
      <w:r w:rsidRPr="00315BB8">
        <w:rPr>
          <w:rFonts w:ascii="Calibri" w:eastAsia="Calibri" w:hAnsi="Calibri" w:cs="Calibri"/>
        </w:rPr>
        <w:t>(3, 816) = 103.19,</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.28: integrity was the most strongly endorsed type of honor concern (</w:t>
      </w:r>
      <w:r w:rsidRPr="00315BB8">
        <w:rPr>
          <w:rFonts w:ascii="Calibri" w:eastAsia="Calibri" w:hAnsi="Calibri" w:cs="Calibri"/>
          <w:i/>
        </w:rPr>
        <w:t xml:space="preserve">M </w:t>
      </w:r>
      <w:r w:rsidRPr="00315BB8">
        <w:rPr>
          <w:rFonts w:ascii="Calibri" w:eastAsia="Calibri" w:hAnsi="Calibri" w:cs="Calibri"/>
        </w:rPr>
        <w:t xml:space="preserve">= 6.79, </w:t>
      </w:r>
      <w:r w:rsidRPr="00315BB8">
        <w:rPr>
          <w:rFonts w:ascii="Calibri" w:eastAsia="Calibri" w:hAnsi="Calibri" w:cs="Calibri"/>
          <w:i/>
        </w:rPr>
        <w:t>SE</w:t>
      </w:r>
      <w:r w:rsidRPr="00315BB8">
        <w:rPr>
          <w:rFonts w:ascii="Calibri" w:eastAsia="Calibri" w:hAnsi="Calibri" w:cs="Calibri"/>
        </w:rPr>
        <w:t xml:space="preserve"> = .11), followed by family honor (</w:t>
      </w:r>
      <w:r w:rsidRPr="00315BB8">
        <w:rPr>
          <w:rFonts w:ascii="Calibri" w:eastAsia="Calibri" w:hAnsi="Calibri" w:cs="Calibri"/>
          <w:i/>
        </w:rPr>
        <w:t xml:space="preserve">M </w:t>
      </w:r>
      <w:r w:rsidRPr="00315BB8">
        <w:rPr>
          <w:rFonts w:ascii="Calibri" w:eastAsia="Calibri" w:hAnsi="Calibri" w:cs="Calibri"/>
        </w:rPr>
        <w:t xml:space="preserve">= 5.98, </w:t>
      </w:r>
      <w:r w:rsidRPr="00315BB8">
        <w:rPr>
          <w:rFonts w:ascii="Calibri" w:eastAsia="Calibri" w:hAnsi="Calibri" w:cs="Calibri"/>
          <w:i/>
        </w:rPr>
        <w:t>SE</w:t>
      </w:r>
      <w:r w:rsidRPr="00315BB8">
        <w:rPr>
          <w:rFonts w:ascii="Calibri" w:eastAsia="Calibri" w:hAnsi="Calibri" w:cs="Calibri"/>
        </w:rPr>
        <w:t xml:space="preserve"> = .18), feminine honor (</w:t>
      </w:r>
      <w:r w:rsidRPr="00315BB8">
        <w:rPr>
          <w:rFonts w:ascii="Calibri" w:eastAsia="Calibri" w:hAnsi="Calibri" w:cs="Calibri"/>
          <w:i/>
        </w:rPr>
        <w:t xml:space="preserve">M </w:t>
      </w:r>
      <w:r w:rsidRPr="00315BB8">
        <w:rPr>
          <w:rFonts w:ascii="Calibri" w:eastAsia="Calibri" w:hAnsi="Calibri" w:cs="Calibri"/>
        </w:rPr>
        <w:t xml:space="preserve">= 4.83, </w:t>
      </w:r>
      <w:r w:rsidRPr="00315BB8">
        <w:rPr>
          <w:rFonts w:ascii="Calibri" w:eastAsia="Calibri" w:hAnsi="Calibri" w:cs="Calibri"/>
          <w:i/>
        </w:rPr>
        <w:t>SE</w:t>
      </w:r>
      <w:r w:rsidRPr="00315BB8">
        <w:rPr>
          <w:rFonts w:ascii="Calibri" w:eastAsia="Calibri" w:hAnsi="Calibri" w:cs="Calibri"/>
        </w:rPr>
        <w:t xml:space="preserve"> = .13), and finally masculine honor concerns (</w:t>
      </w:r>
      <w:r w:rsidRPr="00315BB8">
        <w:rPr>
          <w:rFonts w:ascii="Calibri" w:eastAsia="Calibri" w:hAnsi="Calibri" w:cs="Calibri"/>
          <w:i/>
        </w:rPr>
        <w:t xml:space="preserve">M </w:t>
      </w:r>
      <w:r w:rsidRPr="00315BB8">
        <w:rPr>
          <w:rFonts w:ascii="Calibri" w:eastAsia="Calibri" w:hAnsi="Calibri" w:cs="Calibri"/>
        </w:rPr>
        <w:t xml:space="preserve">= 4.61, </w:t>
      </w:r>
      <w:r w:rsidRPr="00315BB8">
        <w:rPr>
          <w:rFonts w:ascii="Calibri" w:eastAsia="Calibri" w:hAnsi="Calibri" w:cs="Calibri"/>
          <w:i/>
        </w:rPr>
        <w:t>SE</w:t>
      </w:r>
      <w:r w:rsidRPr="00315BB8">
        <w:rPr>
          <w:rFonts w:ascii="Calibri" w:eastAsia="Calibri" w:hAnsi="Calibri" w:cs="Calibri"/>
        </w:rPr>
        <w:t xml:space="preserve"> = .11). All scores were significantly different from each other at </w:t>
      </w:r>
      <w:r w:rsidRPr="00315BB8">
        <w:rPr>
          <w:rFonts w:ascii="Calibri" w:eastAsia="Calibri" w:hAnsi="Calibri" w:cs="Calibri"/>
          <w:i/>
        </w:rPr>
        <w:t>p</w:t>
      </w:r>
      <w:r w:rsidRPr="00315BB8">
        <w:rPr>
          <w:rFonts w:ascii="Calibri" w:eastAsia="Calibri" w:hAnsi="Calibri" w:cs="Calibri"/>
        </w:rPr>
        <w:t xml:space="preserve"> &lt; .001, with the exception of masculine and feminine honor concerns, </w:t>
      </w:r>
      <w:r w:rsidRPr="00315BB8">
        <w:rPr>
          <w:rFonts w:ascii="Calibri" w:eastAsia="Calibri" w:hAnsi="Calibri" w:cs="Calibri"/>
          <w:i/>
        </w:rPr>
        <w:t>p</w:t>
      </w:r>
      <w:r w:rsidRPr="00315BB8">
        <w:rPr>
          <w:rFonts w:ascii="Calibri" w:eastAsia="Calibri" w:hAnsi="Calibri" w:cs="Calibri"/>
        </w:rPr>
        <w:t xml:space="preserve"> = .30. The interaction effect between cultural group and type of honor values was not significant, </w:t>
      </w:r>
      <w:r w:rsidRPr="00315BB8">
        <w:rPr>
          <w:rFonts w:ascii="Calibri" w:eastAsia="Calibri" w:hAnsi="Calibri" w:cs="Calibri"/>
          <w:i/>
        </w:rPr>
        <w:t>F</w:t>
      </w:r>
      <w:r w:rsidRPr="00315BB8">
        <w:rPr>
          <w:rFonts w:ascii="Calibri" w:eastAsia="Calibri" w:hAnsi="Calibri" w:cs="Calibri"/>
        </w:rPr>
        <w:t>(3, 816) = 1.81,</w:t>
      </w:r>
      <w:r w:rsidRPr="00315BB8">
        <w:rPr>
          <w:rFonts w:ascii="Calibri" w:eastAsia="Calibri" w:hAnsi="Calibri" w:cs="Calibri"/>
          <w:i/>
        </w:rPr>
        <w:t xml:space="preserve"> p </w:t>
      </w:r>
      <w:r w:rsidRPr="00315BB8">
        <w:rPr>
          <w:rFonts w:ascii="Calibri" w:eastAsia="Calibri" w:hAnsi="Calibri" w:cs="Calibri"/>
        </w:rPr>
        <w:t>= .09,</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013.</w:t>
      </w:r>
    </w:p>
    <w:p w14:paraId="033FBBFC"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Perceived general and honor-related cultural distance. </w:t>
      </w:r>
      <w:r w:rsidRPr="00315BB8">
        <w:rPr>
          <w:rFonts w:ascii="Calibri" w:eastAsia="Calibri" w:hAnsi="Calibri" w:cs="Calibri"/>
        </w:rPr>
        <w:t xml:space="preserve">To examine the pattern of perceived cultural distance across the cultural groups, we conducted a mixed ANOVA with general and honor cultural distance as within-subjects variable and cultural group as between subjects-variable, and length of stay as covariate. This analysis revealed significant main effects of type of cultural distance, </w:t>
      </w:r>
      <w:r w:rsidRPr="00315BB8">
        <w:rPr>
          <w:rFonts w:ascii="Calibri" w:eastAsia="Calibri" w:hAnsi="Calibri" w:cs="Calibri"/>
          <w:i/>
        </w:rPr>
        <w:t>F</w:t>
      </w:r>
      <w:r w:rsidRPr="00315BB8">
        <w:rPr>
          <w:rFonts w:ascii="Calibri" w:eastAsia="Calibri" w:hAnsi="Calibri" w:cs="Calibri"/>
        </w:rPr>
        <w:t>(1, 272) = 34.97,</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2</w:t>
      </w:r>
      <w:r w:rsidRPr="00315BB8">
        <w:rPr>
          <w:rFonts w:ascii="Calibri" w:eastAsia="Calibri" w:hAnsi="Calibri" w:cs="Calibri"/>
        </w:rPr>
        <w:t xml:space="preserve"> = .11 and cultural group, </w:t>
      </w:r>
      <w:r w:rsidRPr="00315BB8">
        <w:rPr>
          <w:rFonts w:ascii="Calibri" w:eastAsia="Calibri" w:hAnsi="Calibri" w:cs="Calibri"/>
          <w:i/>
        </w:rPr>
        <w:t>F</w:t>
      </w:r>
      <w:r w:rsidRPr="00315BB8">
        <w:rPr>
          <w:rFonts w:ascii="Calibri" w:eastAsia="Calibri" w:hAnsi="Calibri" w:cs="Calibri"/>
        </w:rPr>
        <w:t>(2, 272) = 22.32,</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.14. Overall, participants perceived significantly greater general cultural distance (</w:t>
      </w:r>
      <w:r w:rsidRPr="00315BB8">
        <w:rPr>
          <w:rFonts w:ascii="Calibri" w:eastAsia="Calibri" w:hAnsi="Calibri" w:cs="Calibri"/>
          <w:i/>
        </w:rPr>
        <w:t xml:space="preserve">M </w:t>
      </w:r>
      <w:r w:rsidRPr="00315BB8">
        <w:rPr>
          <w:rFonts w:ascii="Calibri" w:eastAsia="Calibri" w:hAnsi="Calibri" w:cs="Calibri"/>
        </w:rPr>
        <w:t xml:space="preserve">= 4.82, </w:t>
      </w:r>
      <w:r w:rsidRPr="00315BB8">
        <w:rPr>
          <w:rFonts w:ascii="Calibri" w:eastAsia="Calibri" w:hAnsi="Calibri" w:cs="Calibri"/>
          <w:i/>
        </w:rPr>
        <w:t xml:space="preserve">SD </w:t>
      </w:r>
      <w:r w:rsidRPr="00315BB8">
        <w:rPr>
          <w:rFonts w:ascii="Calibri" w:eastAsia="Calibri" w:hAnsi="Calibri" w:cs="Calibri"/>
        </w:rPr>
        <w:t>= 1.33) than honor cultural distance (</w:t>
      </w:r>
      <w:r w:rsidRPr="00315BB8">
        <w:rPr>
          <w:rFonts w:ascii="Calibri" w:eastAsia="Calibri" w:hAnsi="Calibri" w:cs="Calibri"/>
          <w:i/>
        </w:rPr>
        <w:t xml:space="preserve">M </w:t>
      </w:r>
      <w:r w:rsidRPr="00315BB8">
        <w:rPr>
          <w:rFonts w:ascii="Calibri" w:eastAsia="Calibri" w:hAnsi="Calibri" w:cs="Calibri"/>
        </w:rPr>
        <w:t xml:space="preserve">= 4.15, </w:t>
      </w:r>
      <w:r w:rsidRPr="00315BB8">
        <w:rPr>
          <w:rFonts w:ascii="Calibri" w:eastAsia="Calibri" w:hAnsi="Calibri" w:cs="Calibri"/>
          <w:i/>
        </w:rPr>
        <w:t xml:space="preserve">SD </w:t>
      </w:r>
      <w:r w:rsidRPr="00315BB8">
        <w:rPr>
          <w:rFonts w:ascii="Calibri" w:eastAsia="Calibri" w:hAnsi="Calibri" w:cs="Calibri"/>
        </w:rPr>
        <w:t>= 1.37). Participants from distal honor cultures (</w:t>
      </w:r>
      <w:r w:rsidRPr="00315BB8">
        <w:rPr>
          <w:rFonts w:ascii="Calibri" w:eastAsia="Calibri" w:hAnsi="Calibri" w:cs="Calibri"/>
          <w:i/>
        </w:rPr>
        <w:t xml:space="preserve">M </w:t>
      </w:r>
      <w:r w:rsidRPr="00315BB8">
        <w:rPr>
          <w:rFonts w:ascii="Calibri" w:eastAsia="Calibri" w:hAnsi="Calibri" w:cs="Calibri"/>
        </w:rPr>
        <w:t xml:space="preserve">= 5.12, </w:t>
      </w:r>
      <w:r w:rsidRPr="00315BB8">
        <w:rPr>
          <w:rFonts w:ascii="Calibri" w:eastAsia="Calibri" w:hAnsi="Calibri" w:cs="Calibri"/>
          <w:i/>
        </w:rPr>
        <w:t xml:space="preserve">SE </w:t>
      </w:r>
      <w:r w:rsidRPr="00315BB8">
        <w:rPr>
          <w:rFonts w:ascii="Calibri" w:eastAsia="Calibri" w:hAnsi="Calibri" w:cs="Calibri"/>
        </w:rPr>
        <w:t>= .13) perceived the highest level of cultural distance, followed by participants from proximal honor cultures (</w:t>
      </w:r>
      <w:r w:rsidRPr="00315BB8">
        <w:rPr>
          <w:rFonts w:ascii="Calibri" w:eastAsia="Calibri" w:hAnsi="Calibri" w:cs="Calibri"/>
          <w:i/>
        </w:rPr>
        <w:t xml:space="preserve">M </w:t>
      </w:r>
      <w:r w:rsidRPr="00315BB8">
        <w:rPr>
          <w:rFonts w:ascii="Calibri" w:eastAsia="Calibri" w:hAnsi="Calibri" w:cs="Calibri"/>
        </w:rPr>
        <w:t xml:space="preserve">= 4.55, </w:t>
      </w:r>
      <w:r w:rsidRPr="00315BB8">
        <w:rPr>
          <w:rFonts w:ascii="Calibri" w:eastAsia="Calibri" w:hAnsi="Calibri" w:cs="Calibri"/>
          <w:i/>
        </w:rPr>
        <w:t xml:space="preserve">SE </w:t>
      </w:r>
      <w:r w:rsidRPr="00315BB8">
        <w:rPr>
          <w:rFonts w:ascii="Calibri" w:eastAsia="Calibri" w:hAnsi="Calibri" w:cs="Calibri"/>
        </w:rPr>
        <w:t>= .12) and dignity cultures (</w:t>
      </w:r>
      <w:r w:rsidRPr="00315BB8">
        <w:rPr>
          <w:rFonts w:ascii="Calibri" w:eastAsia="Calibri" w:hAnsi="Calibri" w:cs="Calibri"/>
          <w:i/>
        </w:rPr>
        <w:t xml:space="preserve">M </w:t>
      </w:r>
      <w:r w:rsidRPr="00315BB8">
        <w:rPr>
          <w:rFonts w:ascii="Calibri" w:eastAsia="Calibri" w:hAnsi="Calibri" w:cs="Calibri"/>
        </w:rPr>
        <w:t xml:space="preserve">= 4.03, </w:t>
      </w:r>
      <w:r w:rsidRPr="00315BB8">
        <w:rPr>
          <w:rFonts w:ascii="Calibri" w:eastAsia="Calibri" w:hAnsi="Calibri" w:cs="Calibri"/>
          <w:i/>
        </w:rPr>
        <w:t xml:space="preserve">SE </w:t>
      </w:r>
      <w:r w:rsidRPr="00315BB8">
        <w:rPr>
          <w:rFonts w:ascii="Calibri" w:eastAsia="Calibri" w:hAnsi="Calibri" w:cs="Calibri"/>
        </w:rPr>
        <w:t xml:space="preserve">= .10), all </w:t>
      </w:r>
      <w:r w:rsidRPr="00315BB8">
        <w:rPr>
          <w:rFonts w:ascii="Calibri" w:eastAsia="Calibri" w:hAnsi="Calibri" w:cs="Calibri"/>
          <w:i/>
        </w:rPr>
        <w:t>p</w:t>
      </w:r>
      <w:r w:rsidRPr="00315BB8">
        <w:rPr>
          <w:rFonts w:ascii="Calibri" w:eastAsia="Calibri" w:hAnsi="Calibri" w:cs="Calibri"/>
        </w:rPr>
        <w:t xml:space="preserve">s &lt; .006. These main effects were qualified by a significant cultural group X type of cultural distance interaction effect, </w:t>
      </w:r>
      <w:r w:rsidRPr="00315BB8">
        <w:rPr>
          <w:rFonts w:ascii="Calibri" w:eastAsia="Calibri" w:hAnsi="Calibri" w:cs="Calibri"/>
          <w:i/>
        </w:rPr>
        <w:t>F</w:t>
      </w:r>
      <w:r w:rsidRPr="00315BB8">
        <w:rPr>
          <w:rFonts w:ascii="Calibri" w:eastAsia="Calibri" w:hAnsi="Calibri" w:cs="Calibri"/>
        </w:rPr>
        <w:t>(2, 272) = 17.54,</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2</w:t>
      </w:r>
      <w:r w:rsidRPr="00315BB8">
        <w:rPr>
          <w:rFonts w:ascii="Calibri" w:eastAsia="Calibri" w:hAnsi="Calibri" w:cs="Calibri"/>
        </w:rPr>
        <w:t> = .11. Unfolding this interaction effect revealed that participants from dignity cultures and proximal honor cultures differentiated between general and honor cultural distance, perceiving significantly higher general cultural distance than honor cultural distance (</w:t>
      </w:r>
      <w:r w:rsidRPr="00315BB8">
        <w:rPr>
          <w:rFonts w:ascii="Calibri" w:eastAsia="Calibri" w:hAnsi="Calibri" w:cs="Calibri"/>
          <w:i/>
        </w:rPr>
        <w:t>F</w:t>
      </w:r>
      <w:r w:rsidRPr="00315BB8">
        <w:rPr>
          <w:rFonts w:ascii="Calibri" w:eastAsia="Calibri" w:hAnsi="Calibri" w:cs="Calibri"/>
        </w:rPr>
        <w:t>(1, 272) = 98.66,</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 .27 and</w:t>
      </w:r>
      <w:r w:rsidRPr="00315BB8">
        <w:rPr>
          <w:rFonts w:ascii="Calibri" w:eastAsia="Calibri" w:hAnsi="Calibri" w:cs="Calibri"/>
          <w:i/>
        </w:rPr>
        <w:t xml:space="preserve"> F</w:t>
      </w:r>
      <w:r w:rsidRPr="00315BB8">
        <w:rPr>
          <w:rFonts w:ascii="Calibri" w:eastAsia="Calibri" w:hAnsi="Calibri" w:cs="Calibri"/>
        </w:rPr>
        <w:t>(1, 272) = 18.04,</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2</w:t>
      </w:r>
      <w:r w:rsidRPr="00315BB8">
        <w:rPr>
          <w:rFonts w:ascii="Calibri" w:eastAsia="Calibri" w:hAnsi="Calibri" w:cs="Calibri"/>
        </w:rPr>
        <w:t> = .06, respectively); whereas those from distal honor cultures reported perceiving comparable levels of general and honor cultural distance (</w:t>
      </w:r>
      <w:r w:rsidRPr="00315BB8">
        <w:rPr>
          <w:rFonts w:ascii="Calibri" w:eastAsia="Calibri" w:hAnsi="Calibri" w:cs="Calibri"/>
          <w:i/>
        </w:rPr>
        <w:t xml:space="preserve">F </w:t>
      </w:r>
      <w:r w:rsidRPr="00315BB8">
        <w:rPr>
          <w:rFonts w:ascii="Calibri" w:eastAsia="Calibri" w:hAnsi="Calibri" w:cs="Calibri"/>
        </w:rPr>
        <w:t xml:space="preserve">&lt; 1). In terms of cultural group differences across the two types of cultural distance, the pattern for honor cultural distance followed that of the main effect with participants from distal honor cultures perceiving the greatest honor cultural distance, followed by those from proximal cultures and dignity cultures, all </w:t>
      </w:r>
      <w:r w:rsidRPr="00315BB8">
        <w:rPr>
          <w:rFonts w:ascii="Calibri" w:eastAsia="Calibri" w:hAnsi="Calibri" w:cs="Calibri"/>
          <w:i/>
        </w:rPr>
        <w:t>ps</w:t>
      </w:r>
      <w:r w:rsidRPr="00315BB8">
        <w:rPr>
          <w:rFonts w:ascii="Calibri" w:eastAsia="Calibri" w:hAnsi="Calibri" w:cs="Calibri"/>
        </w:rPr>
        <w:t xml:space="preserve"> &lt; .001, </w:t>
      </w:r>
      <w:r w:rsidRPr="00315BB8">
        <w:rPr>
          <w:rFonts w:ascii="Calibri" w:eastAsia="Calibri" w:hAnsi="Calibri" w:cs="Calibri"/>
          <w:i/>
        </w:rPr>
        <w:t>F</w:t>
      </w:r>
      <w:r w:rsidRPr="00315BB8">
        <w:rPr>
          <w:rFonts w:ascii="Calibri" w:eastAsia="Calibri" w:hAnsi="Calibri" w:cs="Calibri"/>
        </w:rPr>
        <w:t>(2, 272) = 42.07,</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 .24. For general cultural distance, a significant difference emerged only between the distal honor group and dignity group (</w:t>
      </w:r>
      <w:r w:rsidRPr="00315BB8">
        <w:rPr>
          <w:rFonts w:ascii="Calibri" w:eastAsia="Calibri" w:hAnsi="Calibri" w:cs="Calibri"/>
          <w:i/>
        </w:rPr>
        <w:t>p</w:t>
      </w:r>
      <w:r w:rsidRPr="00315BB8">
        <w:rPr>
          <w:rFonts w:ascii="Calibri" w:eastAsia="Calibri" w:hAnsi="Calibri" w:cs="Calibri"/>
        </w:rPr>
        <w:t xml:space="preserve"> &lt; .01), with the former perceiving significantly bigger general cultural distance than the latter, with all other groups perceiving comparable levels of general cultural distance (</w:t>
      </w:r>
      <w:r w:rsidRPr="00315BB8">
        <w:rPr>
          <w:rFonts w:ascii="Calibri" w:eastAsia="Calibri" w:hAnsi="Calibri" w:cs="Calibri"/>
          <w:i/>
        </w:rPr>
        <w:t>p</w:t>
      </w:r>
      <w:r w:rsidRPr="00315BB8">
        <w:rPr>
          <w:rFonts w:ascii="Calibri" w:eastAsia="Calibri" w:hAnsi="Calibri" w:cs="Calibri"/>
        </w:rPr>
        <w:t xml:space="preserve">s &gt; .17), </w:t>
      </w:r>
      <w:r w:rsidRPr="00315BB8">
        <w:rPr>
          <w:rFonts w:ascii="Calibri" w:eastAsia="Calibri" w:hAnsi="Calibri" w:cs="Calibri"/>
          <w:i/>
        </w:rPr>
        <w:t>F</w:t>
      </w:r>
      <w:r w:rsidRPr="00315BB8">
        <w:rPr>
          <w:rFonts w:ascii="Calibri" w:eastAsia="Calibri" w:hAnsi="Calibri" w:cs="Calibri"/>
        </w:rPr>
        <w:t>(2, 272) = 3.90,</w:t>
      </w:r>
      <w:r w:rsidRPr="00315BB8">
        <w:rPr>
          <w:rFonts w:ascii="Calibri" w:eastAsia="Calibri" w:hAnsi="Calibri" w:cs="Calibri"/>
          <w:i/>
        </w:rPr>
        <w:t xml:space="preserve"> p </w:t>
      </w:r>
      <w:r w:rsidRPr="00315BB8">
        <w:rPr>
          <w:rFonts w:ascii="Calibri" w:eastAsia="Calibri" w:hAnsi="Calibri" w:cs="Calibri"/>
        </w:rPr>
        <w:t xml:space="preserve">= 021,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 .03.</w:t>
      </w:r>
    </w:p>
    <w:p w14:paraId="3F1B5ADC"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Host and heritage cultural orientation. </w:t>
      </w:r>
      <w:r w:rsidRPr="00315BB8">
        <w:rPr>
          <w:rFonts w:ascii="Calibri" w:eastAsia="Calibri" w:hAnsi="Calibri" w:cs="Calibri"/>
        </w:rPr>
        <w:t xml:space="preserve">The same mixed ANOVA described above with heritage and host culture orientations as within subjects variable revealed a significant main effect of acculturation orientation, </w:t>
      </w:r>
      <w:r w:rsidRPr="00315BB8">
        <w:rPr>
          <w:rFonts w:ascii="Calibri" w:eastAsia="Calibri" w:hAnsi="Calibri" w:cs="Calibri"/>
          <w:i/>
        </w:rPr>
        <w:t>F</w:t>
      </w:r>
      <w:r w:rsidRPr="00315BB8">
        <w:rPr>
          <w:rFonts w:ascii="Calibri" w:eastAsia="Calibri" w:hAnsi="Calibri" w:cs="Calibri"/>
        </w:rPr>
        <w:t>(1, 272) = 38.70,</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xml:space="preserve"> = .13. The main effect of cultural group was not </w:t>
      </w:r>
      <w:r w:rsidRPr="00315BB8">
        <w:rPr>
          <w:rFonts w:ascii="Calibri" w:eastAsia="Calibri" w:hAnsi="Calibri" w:cs="Calibri"/>
          <w:color w:val="000000" w:themeColor="text1"/>
        </w:rPr>
        <w:t xml:space="preserve">significant, </w:t>
      </w:r>
      <w:r w:rsidRPr="00315BB8">
        <w:rPr>
          <w:rFonts w:ascii="Calibri" w:eastAsia="Calibri" w:hAnsi="Calibri" w:cs="Calibri"/>
          <w:i/>
          <w:color w:val="000000" w:themeColor="text1"/>
        </w:rPr>
        <w:t>F</w:t>
      </w:r>
      <w:r w:rsidRPr="00315BB8">
        <w:rPr>
          <w:rFonts w:ascii="Calibri" w:eastAsia="Calibri" w:hAnsi="Calibri" w:cs="Calibri"/>
          <w:color w:val="000000" w:themeColor="text1"/>
        </w:rPr>
        <w:t>(2, 272) = 1.80,</w:t>
      </w:r>
      <w:r w:rsidRPr="00315BB8">
        <w:rPr>
          <w:rFonts w:ascii="Calibri" w:eastAsia="Calibri" w:hAnsi="Calibri" w:cs="Calibri"/>
          <w:i/>
          <w:color w:val="000000" w:themeColor="text1"/>
        </w:rPr>
        <w:t xml:space="preserve"> p </w:t>
      </w:r>
      <w:r w:rsidRPr="00315BB8">
        <w:rPr>
          <w:rFonts w:ascii="Calibri" w:eastAsia="Calibri" w:hAnsi="Calibri" w:cs="Calibri"/>
          <w:color w:val="000000" w:themeColor="text1"/>
        </w:rPr>
        <w:t xml:space="preserve">= .17, </w:t>
      </w:r>
      <w:r w:rsidRPr="00315BB8">
        <w:rPr>
          <w:rFonts w:ascii="Calibri" w:eastAsia="Calibri" w:hAnsi="Calibri" w:cs="Calibri"/>
          <w:i/>
          <w:color w:val="000000" w:themeColor="text1"/>
        </w:rPr>
        <w:t>ηp</w:t>
      </w:r>
      <w:r w:rsidRPr="00315BB8">
        <w:rPr>
          <w:rFonts w:ascii="Calibri" w:eastAsia="Calibri" w:hAnsi="Calibri" w:cs="Calibri"/>
          <w:i/>
          <w:color w:val="000000" w:themeColor="text1"/>
          <w:vertAlign w:val="superscript"/>
        </w:rPr>
        <w:t>2</w:t>
      </w:r>
      <w:r w:rsidRPr="00315BB8">
        <w:rPr>
          <w:rFonts w:ascii="Calibri" w:eastAsia="Calibri" w:hAnsi="Calibri" w:cs="Calibri"/>
          <w:color w:val="000000" w:themeColor="text1"/>
        </w:rPr>
        <w:t> = .01. Overall, all cultural groups identified more strongly with their heritage culture (</w:t>
      </w:r>
      <w:r w:rsidRPr="00315BB8">
        <w:rPr>
          <w:rFonts w:ascii="Calibri" w:eastAsia="Calibri" w:hAnsi="Calibri" w:cs="Calibri"/>
          <w:i/>
          <w:color w:val="000000" w:themeColor="text1"/>
        </w:rPr>
        <w:t xml:space="preserve">M </w:t>
      </w:r>
      <w:r w:rsidRPr="00315BB8">
        <w:rPr>
          <w:rFonts w:ascii="Calibri" w:eastAsia="Calibri" w:hAnsi="Calibri" w:cs="Calibri"/>
          <w:color w:val="000000" w:themeColor="text1"/>
        </w:rPr>
        <w:t xml:space="preserve">= 6.65, </w:t>
      </w:r>
      <w:r w:rsidRPr="00315BB8">
        <w:rPr>
          <w:rFonts w:ascii="Calibri" w:eastAsia="Calibri" w:hAnsi="Calibri" w:cs="Calibri"/>
          <w:i/>
          <w:color w:val="000000" w:themeColor="text1"/>
        </w:rPr>
        <w:t xml:space="preserve">SE </w:t>
      </w:r>
      <w:r w:rsidRPr="00315BB8">
        <w:rPr>
          <w:rFonts w:ascii="Calibri" w:eastAsia="Calibri" w:hAnsi="Calibri" w:cs="Calibri"/>
          <w:color w:val="000000" w:themeColor="text1"/>
        </w:rPr>
        <w:t>= 1.45) than they did with the host culture (</w:t>
      </w:r>
      <w:r w:rsidRPr="00315BB8">
        <w:rPr>
          <w:rFonts w:ascii="Calibri" w:eastAsia="Calibri" w:hAnsi="Calibri" w:cs="Calibri"/>
          <w:i/>
          <w:color w:val="000000" w:themeColor="text1"/>
        </w:rPr>
        <w:t xml:space="preserve">M </w:t>
      </w:r>
      <w:r w:rsidRPr="00315BB8">
        <w:rPr>
          <w:rFonts w:ascii="Calibri" w:eastAsia="Calibri" w:hAnsi="Calibri" w:cs="Calibri"/>
          <w:color w:val="000000" w:themeColor="text1"/>
        </w:rPr>
        <w:t xml:space="preserve">= 6.14, </w:t>
      </w:r>
      <w:r w:rsidRPr="00315BB8">
        <w:rPr>
          <w:rFonts w:ascii="Calibri" w:eastAsia="Calibri" w:hAnsi="Calibri" w:cs="Calibri"/>
          <w:i/>
          <w:color w:val="000000" w:themeColor="text1"/>
        </w:rPr>
        <w:t xml:space="preserve">SD </w:t>
      </w:r>
      <w:r w:rsidRPr="00315BB8">
        <w:rPr>
          <w:rFonts w:ascii="Calibri" w:eastAsia="Calibri" w:hAnsi="Calibri" w:cs="Calibri"/>
          <w:color w:val="000000" w:themeColor="text1"/>
        </w:rPr>
        <w:t xml:space="preserve">= 1.36). </w:t>
      </w:r>
      <w:r w:rsidRPr="00315BB8">
        <w:rPr>
          <w:rFonts w:ascii="Calibri" w:eastAsia="Calibri" w:hAnsi="Calibri" w:cs="Calibri"/>
        </w:rPr>
        <w:t xml:space="preserve">A significant acculturation orientation X cultural group interaction effect, </w:t>
      </w:r>
      <w:r w:rsidRPr="00315BB8">
        <w:rPr>
          <w:rFonts w:ascii="Calibri" w:eastAsia="Calibri" w:hAnsi="Calibri" w:cs="Calibri"/>
          <w:i/>
        </w:rPr>
        <w:t>F</w:t>
      </w:r>
      <w:r w:rsidRPr="00315BB8">
        <w:rPr>
          <w:rFonts w:ascii="Calibri" w:eastAsia="Calibri" w:hAnsi="Calibri" w:cs="Calibri"/>
        </w:rPr>
        <w:t>(1, 272) = 5.15,</w:t>
      </w:r>
      <w:r w:rsidRPr="00315BB8">
        <w:rPr>
          <w:rFonts w:ascii="Calibri" w:eastAsia="Calibri" w:hAnsi="Calibri" w:cs="Calibri"/>
          <w:i/>
        </w:rPr>
        <w:t xml:space="preserve"> p </w:t>
      </w:r>
      <w:r w:rsidRPr="00315BB8">
        <w:rPr>
          <w:rFonts w:ascii="Calibri" w:eastAsia="Calibri" w:hAnsi="Calibri" w:cs="Calibri"/>
        </w:rPr>
        <w:t xml:space="preserve">= .006,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 .04, revealed that the pattern of the main effect held for participants from both proximal and distal honor cultures (</w:t>
      </w:r>
      <w:r w:rsidRPr="00315BB8">
        <w:rPr>
          <w:rFonts w:ascii="Calibri" w:eastAsia="Calibri" w:hAnsi="Calibri" w:cs="Calibri"/>
          <w:i/>
        </w:rPr>
        <w:t>F</w:t>
      </w:r>
      <w:r w:rsidRPr="00315BB8">
        <w:rPr>
          <w:rFonts w:ascii="Calibri" w:eastAsia="Calibri" w:hAnsi="Calibri" w:cs="Calibri"/>
        </w:rPr>
        <w:t xml:space="preserve">(1, 272) = 25.78,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xml:space="preserve"> =.09 and </w:t>
      </w:r>
      <w:r w:rsidRPr="00315BB8">
        <w:rPr>
          <w:rFonts w:ascii="Calibri" w:eastAsia="Calibri" w:hAnsi="Calibri" w:cs="Calibri"/>
          <w:i/>
        </w:rPr>
        <w:t>F</w:t>
      </w:r>
      <w:r w:rsidRPr="00315BB8">
        <w:rPr>
          <w:rFonts w:ascii="Calibri" w:eastAsia="Calibri" w:hAnsi="Calibri" w:cs="Calibri"/>
        </w:rPr>
        <w:t xml:space="preserve">(1, 272) = 6.91, </w:t>
      </w:r>
      <w:r w:rsidRPr="00315BB8">
        <w:rPr>
          <w:rFonts w:ascii="Calibri" w:eastAsia="Calibri" w:hAnsi="Calibri" w:cs="Calibri"/>
          <w:i/>
        </w:rPr>
        <w:t>p</w:t>
      </w:r>
      <w:r w:rsidRPr="00315BB8">
        <w:rPr>
          <w:rFonts w:ascii="Calibri" w:eastAsia="Calibri" w:hAnsi="Calibri" w:cs="Calibri"/>
        </w:rPr>
        <w:t xml:space="preserve"> = .009,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xml:space="preserve"> =.03, respectively), but not for dignity cultures who reported comparable levels of identification with both heritage and host cultures, </w:t>
      </w:r>
      <w:r w:rsidRPr="00315BB8">
        <w:rPr>
          <w:rFonts w:ascii="Calibri" w:eastAsia="Calibri" w:hAnsi="Calibri" w:cs="Calibri"/>
          <w:i/>
        </w:rPr>
        <w:t>F</w:t>
      </w:r>
      <w:r w:rsidRPr="00315BB8">
        <w:rPr>
          <w:rFonts w:ascii="Calibri" w:eastAsia="Calibri" w:hAnsi="Calibri" w:cs="Calibri"/>
        </w:rPr>
        <w:t xml:space="preserve">(1, 272) = 1.38, </w:t>
      </w:r>
      <w:r w:rsidRPr="00315BB8">
        <w:rPr>
          <w:rFonts w:ascii="Calibri" w:eastAsia="Calibri" w:hAnsi="Calibri" w:cs="Calibri"/>
          <w:i/>
        </w:rPr>
        <w:t>p</w:t>
      </w:r>
      <w:r w:rsidRPr="00315BB8">
        <w:rPr>
          <w:rFonts w:ascii="Calibri" w:eastAsia="Calibri" w:hAnsi="Calibri" w:cs="Calibri"/>
        </w:rPr>
        <w:t xml:space="preserve"> = .24,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xml:space="preserve"> =.005. </w:t>
      </w:r>
    </w:p>
    <w:p w14:paraId="17797920" w14:textId="77777777" w:rsidR="006E7C2B" w:rsidRPr="00315BB8" w:rsidRDefault="003D5240">
      <w:pPr>
        <w:ind w:firstLine="720"/>
        <w:rPr>
          <w:rFonts w:ascii="Calibri" w:eastAsia="Calibri" w:hAnsi="Calibri" w:cs="Calibri"/>
        </w:rPr>
      </w:pPr>
      <w:r w:rsidRPr="00315BB8">
        <w:rPr>
          <w:rFonts w:ascii="Calibri" w:eastAsia="Calibri" w:hAnsi="Calibri" w:cs="Calibri"/>
          <w:b/>
        </w:rPr>
        <w:t xml:space="preserve">Acculturative stress. </w:t>
      </w:r>
      <w:r w:rsidRPr="00315BB8">
        <w:rPr>
          <w:rFonts w:ascii="Calibri" w:eastAsia="Calibri" w:hAnsi="Calibri" w:cs="Calibri"/>
        </w:rPr>
        <w:t xml:space="preserve">An ANOVA with acculturative stress across the five domains as dependent variable and cultural group as between-subjects variable revealed a non-significant main effect of type of acculturative stress, </w:t>
      </w:r>
      <w:r w:rsidRPr="00315BB8">
        <w:rPr>
          <w:rFonts w:ascii="Calibri" w:eastAsia="Calibri" w:hAnsi="Calibri" w:cs="Calibri"/>
          <w:i/>
        </w:rPr>
        <w:t>F</w:t>
      </w:r>
      <w:r w:rsidRPr="00315BB8">
        <w:rPr>
          <w:rFonts w:ascii="Calibri" w:eastAsia="Calibri" w:hAnsi="Calibri" w:cs="Calibri"/>
        </w:rPr>
        <w:t xml:space="preserve">(2, 272) &lt; 1. </w:t>
      </w:r>
    </w:p>
    <w:p w14:paraId="6252A60C" w14:textId="77777777" w:rsidR="006E7C2B" w:rsidRPr="00315BB8" w:rsidRDefault="006E7C2B" w:rsidP="003D5240">
      <w:pPr>
        <w:rPr>
          <w:rFonts w:ascii="Calibri" w:eastAsia="Calibri" w:hAnsi="Calibri" w:cs="Calibri"/>
        </w:rPr>
      </w:pPr>
    </w:p>
    <w:p w14:paraId="17B90DD4" w14:textId="77777777" w:rsidR="006E7C2B" w:rsidRPr="00315BB8" w:rsidRDefault="00785596">
      <w:pPr>
        <w:rPr>
          <w:rFonts w:ascii="Calibri" w:eastAsia="Calibri" w:hAnsi="Calibri" w:cs="Calibri"/>
        </w:rPr>
      </w:pPr>
      <w:r w:rsidRPr="00315BB8">
        <w:rPr>
          <w:rFonts w:ascii="Calibri" w:eastAsia="Calibri" w:hAnsi="Calibri" w:cs="Calibri"/>
          <w:noProof/>
        </w:rPr>
        <w:object w:dxaOrig="17007" w:dyaOrig="13507" w14:anchorId="2D7EA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50.35pt;height:675.3pt;mso-width-percent:0;mso-height-percent:0;mso-width-percent:0;mso-height-percent:0" o:ole="">
            <v:imagedata r:id="rId5" o:title=""/>
          </v:shape>
          <o:OLEObject Type="Embed" ProgID="Word.Document.12" ShapeID="_x0000_i1025" DrawAspect="Content" ObjectID="_1766492728" r:id="rId6">
            <o:FieldCodes>\s</o:FieldCodes>
          </o:OLEObject>
        </w:object>
      </w:r>
    </w:p>
    <w:p w14:paraId="31542DF9" w14:textId="77777777" w:rsidR="006E7C2B" w:rsidRPr="00315BB8" w:rsidRDefault="006E7C2B">
      <w:pPr>
        <w:ind w:firstLine="720"/>
        <w:rPr>
          <w:rFonts w:ascii="Calibri" w:eastAsia="Calibri" w:hAnsi="Calibri" w:cs="Calibri"/>
        </w:rPr>
      </w:pPr>
    </w:p>
    <w:p w14:paraId="05746687" w14:textId="77777777" w:rsidR="006E7C2B" w:rsidRPr="00315BB8" w:rsidRDefault="006E7C2B">
      <w:pPr>
        <w:rPr>
          <w:rFonts w:ascii="Calibri" w:eastAsia="Calibri" w:hAnsi="Calibri" w:cs="Calibri"/>
          <w:b/>
        </w:rPr>
      </w:pPr>
    </w:p>
    <w:p w14:paraId="5D8DFDF1" w14:textId="77777777" w:rsidR="006E7C2B" w:rsidRPr="00315BB8" w:rsidRDefault="003D5240">
      <w:pPr>
        <w:rPr>
          <w:rFonts w:ascii="Calibri" w:eastAsia="Calibri" w:hAnsi="Calibri" w:cs="Calibri"/>
          <w:b/>
        </w:rPr>
      </w:pPr>
      <w:r w:rsidRPr="00315BB8">
        <w:rPr>
          <w:rFonts w:ascii="Calibri" w:eastAsia="Calibri" w:hAnsi="Calibri" w:cs="Calibri"/>
          <w:b/>
        </w:rPr>
        <w:t>Table A2</w:t>
      </w:r>
    </w:p>
    <w:p w14:paraId="2B53E988" w14:textId="77777777" w:rsidR="006E7C2B" w:rsidRPr="00315BB8" w:rsidRDefault="006E7C2B">
      <w:pPr>
        <w:rPr>
          <w:rFonts w:ascii="Calibri" w:eastAsia="Calibri" w:hAnsi="Calibri" w:cs="Calibri"/>
        </w:rPr>
      </w:pPr>
    </w:p>
    <w:p w14:paraId="4D32DE39" w14:textId="77777777" w:rsidR="006E7C2B" w:rsidRPr="00315BB8" w:rsidRDefault="003D5240">
      <w:pPr>
        <w:rPr>
          <w:rFonts w:ascii="Calibri" w:eastAsia="Calibri" w:hAnsi="Calibri" w:cs="Calibri"/>
        </w:rPr>
      </w:pPr>
      <w:r w:rsidRPr="00315BB8">
        <w:rPr>
          <w:rFonts w:ascii="Calibri" w:eastAsia="Calibri" w:hAnsi="Calibri" w:cs="Calibri"/>
        </w:rPr>
        <w:t>Descriptive Statistics for RASI Subscales (</w:t>
      </w:r>
      <w:r w:rsidRPr="00315BB8">
        <w:rPr>
          <w:rFonts w:ascii="Calibri" w:eastAsia="Calibri" w:hAnsi="Calibri" w:cs="Calibri"/>
          <w:i/>
        </w:rPr>
        <w:t>N</w:t>
      </w:r>
      <w:r w:rsidRPr="00315BB8">
        <w:rPr>
          <w:rFonts w:ascii="Calibri" w:eastAsia="Calibri" w:hAnsi="Calibri" w:cs="Calibri"/>
        </w:rPr>
        <w:t xml:space="preserve"> = 278)</w:t>
      </w:r>
    </w:p>
    <w:p w14:paraId="3384060D" w14:textId="77777777" w:rsidR="006E7C2B" w:rsidRPr="00315BB8" w:rsidRDefault="006E7C2B">
      <w:pPr>
        <w:rPr>
          <w:rFonts w:ascii="Calibri" w:eastAsia="Calibri" w:hAnsi="Calibri" w:cs="Calibri"/>
          <w:b/>
        </w:rPr>
      </w:pPr>
    </w:p>
    <w:tbl>
      <w:tblPr>
        <w:tblStyle w:val="a0"/>
        <w:tblW w:w="6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010"/>
        <w:gridCol w:w="1290"/>
      </w:tblGrid>
      <w:tr w:rsidR="006E7C2B" w:rsidRPr="00315BB8" w14:paraId="792FA4B9" w14:textId="77777777">
        <w:tc>
          <w:tcPr>
            <w:tcW w:w="3015" w:type="dxa"/>
            <w:shd w:val="clear" w:color="auto" w:fill="auto"/>
            <w:tcMar>
              <w:top w:w="100" w:type="dxa"/>
              <w:left w:w="100" w:type="dxa"/>
              <w:bottom w:w="100" w:type="dxa"/>
              <w:right w:w="100" w:type="dxa"/>
            </w:tcMar>
          </w:tcPr>
          <w:p w14:paraId="6AE8F64A" w14:textId="77777777" w:rsidR="006E7C2B" w:rsidRPr="00315BB8" w:rsidRDefault="006E7C2B">
            <w:pPr>
              <w:widowControl w:val="0"/>
              <w:pBdr>
                <w:top w:val="nil"/>
                <w:left w:val="nil"/>
                <w:bottom w:val="nil"/>
                <w:right w:val="nil"/>
                <w:between w:val="nil"/>
              </w:pBdr>
              <w:rPr>
                <w:rFonts w:ascii="Calibri" w:eastAsia="Calibri" w:hAnsi="Calibri" w:cs="Calibri"/>
              </w:rPr>
            </w:pPr>
          </w:p>
        </w:tc>
        <w:tc>
          <w:tcPr>
            <w:tcW w:w="2010" w:type="dxa"/>
            <w:shd w:val="clear" w:color="auto" w:fill="auto"/>
            <w:tcMar>
              <w:top w:w="100" w:type="dxa"/>
              <w:left w:w="100" w:type="dxa"/>
              <w:bottom w:w="100" w:type="dxa"/>
              <w:right w:w="100" w:type="dxa"/>
            </w:tcMar>
          </w:tcPr>
          <w:p w14:paraId="063D5F5C" w14:textId="77777777" w:rsidR="006E7C2B" w:rsidRPr="00315BB8" w:rsidRDefault="003D5240">
            <w:pPr>
              <w:widowControl w:val="0"/>
              <w:pBdr>
                <w:top w:val="nil"/>
                <w:left w:val="nil"/>
                <w:bottom w:val="nil"/>
                <w:right w:val="nil"/>
                <w:between w:val="nil"/>
              </w:pBdr>
              <w:jc w:val="center"/>
              <w:rPr>
                <w:rFonts w:ascii="Calibri" w:eastAsia="Calibri" w:hAnsi="Calibri" w:cs="Calibri"/>
                <w:i/>
              </w:rPr>
            </w:pPr>
            <w:r w:rsidRPr="00315BB8">
              <w:rPr>
                <w:rFonts w:ascii="Calibri" w:eastAsia="Calibri" w:hAnsi="Calibri" w:cs="Calibri"/>
                <w:i/>
              </w:rPr>
              <w:t>M (SD)</w:t>
            </w:r>
          </w:p>
        </w:tc>
        <w:tc>
          <w:tcPr>
            <w:tcW w:w="1290" w:type="dxa"/>
            <w:shd w:val="clear" w:color="auto" w:fill="auto"/>
            <w:tcMar>
              <w:top w:w="100" w:type="dxa"/>
              <w:left w:w="100" w:type="dxa"/>
              <w:bottom w:w="100" w:type="dxa"/>
              <w:right w:w="100" w:type="dxa"/>
            </w:tcMar>
          </w:tcPr>
          <w:p w14:paraId="7B80043D"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i/>
              </w:rPr>
              <w:t>α</w:t>
            </w:r>
          </w:p>
        </w:tc>
      </w:tr>
      <w:tr w:rsidR="006E7C2B" w:rsidRPr="00315BB8" w14:paraId="5C8E5766" w14:textId="77777777">
        <w:tc>
          <w:tcPr>
            <w:tcW w:w="3015" w:type="dxa"/>
            <w:shd w:val="clear" w:color="auto" w:fill="auto"/>
            <w:tcMar>
              <w:top w:w="100" w:type="dxa"/>
              <w:left w:w="100" w:type="dxa"/>
              <w:bottom w:w="100" w:type="dxa"/>
              <w:right w:w="100" w:type="dxa"/>
            </w:tcMar>
          </w:tcPr>
          <w:p w14:paraId="33CF441F" w14:textId="77777777" w:rsidR="006E7C2B" w:rsidRPr="00315BB8" w:rsidRDefault="003D5240">
            <w:pPr>
              <w:widowControl w:val="0"/>
              <w:pBdr>
                <w:top w:val="nil"/>
                <w:left w:val="nil"/>
                <w:bottom w:val="nil"/>
                <w:right w:val="nil"/>
                <w:between w:val="nil"/>
              </w:pBdr>
              <w:rPr>
                <w:rFonts w:ascii="Calibri" w:eastAsia="Calibri" w:hAnsi="Calibri" w:cs="Calibri"/>
              </w:rPr>
            </w:pPr>
            <w:r w:rsidRPr="00315BB8">
              <w:rPr>
                <w:rFonts w:ascii="Calibri" w:eastAsia="Calibri" w:hAnsi="Calibri" w:cs="Calibri"/>
              </w:rPr>
              <w:t>work</w:t>
            </w:r>
          </w:p>
        </w:tc>
        <w:tc>
          <w:tcPr>
            <w:tcW w:w="2010" w:type="dxa"/>
            <w:shd w:val="clear" w:color="auto" w:fill="auto"/>
            <w:tcMar>
              <w:top w:w="100" w:type="dxa"/>
              <w:left w:w="100" w:type="dxa"/>
              <w:bottom w:w="100" w:type="dxa"/>
              <w:right w:w="100" w:type="dxa"/>
            </w:tcMar>
          </w:tcPr>
          <w:p w14:paraId="317516EE"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3.11 (1.04)</w:t>
            </w:r>
          </w:p>
        </w:tc>
        <w:tc>
          <w:tcPr>
            <w:tcW w:w="1290" w:type="dxa"/>
            <w:shd w:val="clear" w:color="auto" w:fill="auto"/>
            <w:tcMar>
              <w:top w:w="100" w:type="dxa"/>
              <w:left w:w="100" w:type="dxa"/>
              <w:bottom w:w="100" w:type="dxa"/>
              <w:right w:w="100" w:type="dxa"/>
            </w:tcMar>
          </w:tcPr>
          <w:p w14:paraId="73FD6EBE"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.66</w:t>
            </w:r>
          </w:p>
        </w:tc>
      </w:tr>
      <w:tr w:rsidR="006E7C2B" w:rsidRPr="00315BB8" w14:paraId="3B1E3BEA" w14:textId="77777777">
        <w:tc>
          <w:tcPr>
            <w:tcW w:w="3015" w:type="dxa"/>
            <w:shd w:val="clear" w:color="auto" w:fill="auto"/>
            <w:tcMar>
              <w:top w:w="100" w:type="dxa"/>
              <w:left w:w="100" w:type="dxa"/>
              <w:bottom w:w="100" w:type="dxa"/>
              <w:right w:w="100" w:type="dxa"/>
            </w:tcMar>
          </w:tcPr>
          <w:p w14:paraId="5BBBBEF1" w14:textId="77777777" w:rsidR="006E7C2B" w:rsidRPr="00315BB8" w:rsidRDefault="003D5240">
            <w:pPr>
              <w:widowControl w:val="0"/>
              <w:pBdr>
                <w:top w:val="nil"/>
                <w:left w:val="nil"/>
                <w:bottom w:val="nil"/>
                <w:right w:val="nil"/>
                <w:between w:val="nil"/>
              </w:pBdr>
              <w:rPr>
                <w:rFonts w:ascii="Calibri" w:eastAsia="Calibri" w:hAnsi="Calibri" w:cs="Calibri"/>
              </w:rPr>
            </w:pPr>
            <w:r w:rsidRPr="00315BB8">
              <w:rPr>
                <w:rFonts w:ascii="Calibri" w:eastAsia="Calibri" w:hAnsi="Calibri" w:cs="Calibri"/>
              </w:rPr>
              <w:t>language skills</w:t>
            </w:r>
          </w:p>
        </w:tc>
        <w:tc>
          <w:tcPr>
            <w:tcW w:w="2010" w:type="dxa"/>
            <w:shd w:val="clear" w:color="auto" w:fill="auto"/>
            <w:tcMar>
              <w:top w:w="100" w:type="dxa"/>
              <w:left w:w="100" w:type="dxa"/>
              <w:bottom w:w="100" w:type="dxa"/>
              <w:right w:w="100" w:type="dxa"/>
            </w:tcMar>
          </w:tcPr>
          <w:p w14:paraId="4C990A0D"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2.11 (1.04)</w:t>
            </w:r>
          </w:p>
        </w:tc>
        <w:tc>
          <w:tcPr>
            <w:tcW w:w="1290" w:type="dxa"/>
            <w:shd w:val="clear" w:color="auto" w:fill="auto"/>
            <w:tcMar>
              <w:top w:w="100" w:type="dxa"/>
              <w:left w:w="100" w:type="dxa"/>
              <w:bottom w:w="100" w:type="dxa"/>
              <w:right w:w="100" w:type="dxa"/>
            </w:tcMar>
          </w:tcPr>
          <w:p w14:paraId="26238125"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.75</w:t>
            </w:r>
          </w:p>
        </w:tc>
      </w:tr>
      <w:tr w:rsidR="006E7C2B" w:rsidRPr="00315BB8" w14:paraId="0A4BE11E" w14:textId="77777777">
        <w:tc>
          <w:tcPr>
            <w:tcW w:w="3015" w:type="dxa"/>
            <w:shd w:val="clear" w:color="auto" w:fill="auto"/>
            <w:tcMar>
              <w:top w:w="100" w:type="dxa"/>
              <w:left w:w="100" w:type="dxa"/>
              <w:bottom w:w="100" w:type="dxa"/>
              <w:right w:w="100" w:type="dxa"/>
            </w:tcMar>
          </w:tcPr>
          <w:p w14:paraId="11ED40D3" w14:textId="77777777" w:rsidR="006E7C2B" w:rsidRPr="00315BB8" w:rsidRDefault="003D5240">
            <w:pPr>
              <w:widowControl w:val="0"/>
              <w:pBdr>
                <w:top w:val="nil"/>
                <w:left w:val="nil"/>
                <w:bottom w:val="nil"/>
                <w:right w:val="nil"/>
                <w:between w:val="nil"/>
              </w:pBdr>
              <w:rPr>
                <w:rFonts w:ascii="Calibri" w:eastAsia="Calibri" w:hAnsi="Calibri" w:cs="Calibri"/>
              </w:rPr>
            </w:pPr>
            <w:r w:rsidRPr="00315BB8">
              <w:rPr>
                <w:rFonts w:ascii="Calibri" w:eastAsia="Calibri" w:hAnsi="Calibri" w:cs="Calibri"/>
              </w:rPr>
              <w:t>intercultural relations</w:t>
            </w:r>
          </w:p>
        </w:tc>
        <w:tc>
          <w:tcPr>
            <w:tcW w:w="2010" w:type="dxa"/>
            <w:shd w:val="clear" w:color="auto" w:fill="auto"/>
            <w:tcMar>
              <w:top w:w="100" w:type="dxa"/>
              <w:left w:w="100" w:type="dxa"/>
              <w:bottom w:w="100" w:type="dxa"/>
              <w:right w:w="100" w:type="dxa"/>
            </w:tcMar>
          </w:tcPr>
          <w:p w14:paraId="55DC96B3"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1.02 (.96)</w:t>
            </w:r>
          </w:p>
        </w:tc>
        <w:tc>
          <w:tcPr>
            <w:tcW w:w="1290" w:type="dxa"/>
            <w:shd w:val="clear" w:color="auto" w:fill="auto"/>
            <w:tcMar>
              <w:top w:w="100" w:type="dxa"/>
              <w:left w:w="100" w:type="dxa"/>
              <w:bottom w:w="100" w:type="dxa"/>
              <w:right w:w="100" w:type="dxa"/>
            </w:tcMar>
          </w:tcPr>
          <w:p w14:paraId="0A8E25C6"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.75</w:t>
            </w:r>
          </w:p>
        </w:tc>
      </w:tr>
      <w:tr w:rsidR="006E7C2B" w:rsidRPr="00315BB8" w14:paraId="502EE6F7" w14:textId="77777777">
        <w:tc>
          <w:tcPr>
            <w:tcW w:w="3015" w:type="dxa"/>
            <w:shd w:val="clear" w:color="auto" w:fill="auto"/>
            <w:tcMar>
              <w:top w:w="100" w:type="dxa"/>
              <w:left w:w="100" w:type="dxa"/>
              <w:bottom w:w="100" w:type="dxa"/>
              <w:right w:w="100" w:type="dxa"/>
            </w:tcMar>
          </w:tcPr>
          <w:p w14:paraId="1C07FA9E" w14:textId="77777777" w:rsidR="006E7C2B" w:rsidRPr="00315BB8" w:rsidRDefault="003D5240">
            <w:pPr>
              <w:widowControl w:val="0"/>
              <w:pBdr>
                <w:top w:val="nil"/>
                <w:left w:val="nil"/>
                <w:bottom w:val="nil"/>
                <w:right w:val="nil"/>
                <w:between w:val="nil"/>
              </w:pBdr>
              <w:rPr>
                <w:rFonts w:ascii="Calibri" w:eastAsia="Calibri" w:hAnsi="Calibri" w:cs="Calibri"/>
              </w:rPr>
            </w:pPr>
            <w:r w:rsidRPr="00315BB8">
              <w:rPr>
                <w:rFonts w:ascii="Calibri" w:eastAsia="Calibri" w:hAnsi="Calibri" w:cs="Calibri"/>
              </w:rPr>
              <w:t>discrimination</w:t>
            </w:r>
          </w:p>
        </w:tc>
        <w:tc>
          <w:tcPr>
            <w:tcW w:w="2010" w:type="dxa"/>
            <w:shd w:val="clear" w:color="auto" w:fill="auto"/>
            <w:tcMar>
              <w:top w:w="100" w:type="dxa"/>
              <w:left w:w="100" w:type="dxa"/>
              <w:bottom w:w="100" w:type="dxa"/>
              <w:right w:w="100" w:type="dxa"/>
            </w:tcMar>
          </w:tcPr>
          <w:p w14:paraId="79263425"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2.50 (1.08)</w:t>
            </w:r>
          </w:p>
        </w:tc>
        <w:tc>
          <w:tcPr>
            <w:tcW w:w="1290" w:type="dxa"/>
            <w:shd w:val="clear" w:color="auto" w:fill="auto"/>
            <w:tcMar>
              <w:top w:w="100" w:type="dxa"/>
              <w:left w:w="100" w:type="dxa"/>
              <w:bottom w:w="100" w:type="dxa"/>
              <w:right w:w="100" w:type="dxa"/>
            </w:tcMar>
          </w:tcPr>
          <w:p w14:paraId="49AB6AD9"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.78</w:t>
            </w:r>
          </w:p>
        </w:tc>
      </w:tr>
      <w:tr w:rsidR="006E7C2B" w:rsidRPr="00315BB8" w14:paraId="2B459A1E" w14:textId="77777777">
        <w:tc>
          <w:tcPr>
            <w:tcW w:w="3015" w:type="dxa"/>
            <w:shd w:val="clear" w:color="auto" w:fill="auto"/>
            <w:tcMar>
              <w:top w:w="100" w:type="dxa"/>
              <w:left w:w="100" w:type="dxa"/>
              <w:bottom w:w="100" w:type="dxa"/>
              <w:right w:w="100" w:type="dxa"/>
            </w:tcMar>
          </w:tcPr>
          <w:p w14:paraId="325F6D4B" w14:textId="77777777" w:rsidR="006E7C2B" w:rsidRPr="00315BB8" w:rsidRDefault="003D5240">
            <w:pPr>
              <w:widowControl w:val="0"/>
              <w:pBdr>
                <w:top w:val="nil"/>
                <w:left w:val="nil"/>
                <w:bottom w:val="nil"/>
                <w:right w:val="nil"/>
                <w:between w:val="nil"/>
              </w:pBdr>
              <w:rPr>
                <w:rFonts w:ascii="Calibri" w:eastAsia="Calibri" w:hAnsi="Calibri" w:cs="Calibri"/>
              </w:rPr>
            </w:pPr>
            <w:r w:rsidRPr="00315BB8">
              <w:rPr>
                <w:rFonts w:ascii="Calibri" w:eastAsia="Calibri" w:hAnsi="Calibri" w:cs="Calibri"/>
              </w:rPr>
              <w:t>social isolation</w:t>
            </w:r>
          </w:p>
        </w:tc>
        <w:tc>
          <w:tcPr>
            <w:tcW w:w="2010" w:type="dxa"/>
            <w:shd w:val="clear" w:color="auto" w:fill="auto"/>
            <w:tcMar>
              <w:top w:w="100" w:type="dxa"/>
              <w:left w:w="100" w:type="dxa"/>
              <w:bottom w:w="100" w:type="dxa"/>
              <w:right w:w="100" w:type="dxa"/>
            </w:tcMar>
          </w:tcPr>
          <w:p w14:paraId="11F0AEBD"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2.09 (.88)</w:t>
            </w:r>
          </w:p>
        </w:tc>
        <w:tc>
          <w:tcPr>
            <w:tcW w:w="1290" w:type="dxa"/>
            <w:shd w:val="clear" w:color="auto" w:fill="auto"/>
            <w:tcMar>
              <w:top w:w="100" w:type="dxa"/>
              <w:left w:w="100" w:type="dxa"/>
              <w:bottom w:w="100" w:type="dxa"/>
              <w:right w:w="100" w:type="dxa"/>
            </w:tcMar>
          </w:tcPr>
          <w:p w14:paraId="596C4FFE" w14:textId="77777777" w:rsidR="006E7C2B" w:rsidRPr="00315BB8" w:rsidRDefault="003D5240">
            <w:pPr>
              <w:widowControl w:val="0"/>
              <w:pBdr>
                <w:top w:val="nil"/>
                <w:left w:val="nil"/>
                <w:bottom w:val="nil"/>
                <w:right w:val="nil"/>
                <w:between w:val="nil"/>
              </w:pBdr>
              <w:jc w:val="center"/>
              <w:rPr>
                <w:rFonts w:ascii="Calibri" w:eastAsia="Calibri" w:hAnsi="Calibri" w:cs="Calibri"/>
              </w:rPr>
            </w:pPr>
            <w:r w:rsidRPr="00315BB8">
              <w:rPr>
                <w:rFonts w:ascii="Calibri" w:eastAsia="Calibri" w:hAnsi="Calibri" w:cs="Calibri"/>
              </w:rPr>
              <w:t>.58</w:t>
            </w:r>
          </w:p>
        </w:tc>
      </w:tr>
    </w:tbl>
    <w:p w14:paraId="28363862" w14:textId="77777777" w:rsidR="006E7C2B" w:rsidRPr="00315BB8" w:rsidRDefault="003D5240">
      <w:pPr>
        <w:rPr>
          <w:rFonts w:ascii="Calibri" w:eastAsia="Calibri" w:hAnsi="Calibri" w:cs="Calibri"/>
        </w:rPr>
      </w:pPr>
      <w:r w:rsidRPr="00315BB8">
        <w:rPr>
          <w:rFonts w:ascii="Calibri" w:eastAsia="Calibri" w:hAnsi="Calibri" w:cs="Calibri"/>
          <w:i/>
        </w:rPr>
        <w:t>α</w:t>
      </w:r>
      <w:r w:rsidRPr="00315BB8">
        <w:rPr>
          <w:rFonts w:ascii="Calibri" w:eastAsia="Calibri" w:hAnsi="Calibri" w:cs="Calibri"/>
        </w:rPr>
        <w:t xml:space="preserve"> : reliability coefficient</w:t>
      </w:r>
    </w:p>
    <w:p w14:paraId="431DC604" w14:textId="77777777" w:rsidR="006E7C2B" w:rsidRPr="00315BB8" w:rsidRDefault="006E7C2B">
      <w:pPr>
        <w:rPr>
          <w:rFonts w:ascii="Calibri" w:eastAsia="Calibri" w:hAnsi="Calibri" w:cs="Calibri"/>
          <w:b/>
        </w:rPr>
      </w:pPr>
    </w:p>
    <w:p w14:paraId="68426D0E" w14:textId="77777777" w:rsidR="006E7C2B" w:rsidRPr="00315BB8" w:rsidRDefault="006E7C2B">
      <w:pPr>
        <w:rPr>
          <w:rFonts w:ascii="Calibri" w:eastAsia="Calibri" w:hAnsi="Calibri" w:cs="Calibri"/>
          <w:b/>
        </w:rPr>
      </w:pPr>
    </w:p>
    <w:p w14:paraId="62EB4098" w14:textId="0887196D" w:rsidR="006E7C2B" w:rsidRPr="00315BB8" w:rsidRDefault="005F3913">
      <w:pPr>
        <w:rPr>
          <w:rFonts w:ascii="Calibri" w:eastAsia="Calibri" w:hAnsi="Calibri" w:cs="Calibri"/>
          <w:b/>
        </w:rPr>
      </w:pPr>
      <w:r>
        <w:rPr>
          <w:rFonts w:ascii="Calibri" w:eastAsia="Calibri" w:hAnsi="Calibri" w:cs="Calibri"/>
          <w:b/>
        </w:rPr>
        <w:t>Subgroup Analyses</w:t>
      </w:r>
    </w:p>
    <w:p w14:paraId="64F6AD1D" w14:textId="77777777" w:rsidR="00785596" w:rsidRPr="005F3913" w:rsidRDefault="00785596" w:rsidP="005F3913">
      <w:pPr>
        <w:rPr>
          <w:rFonts w:ascii="Calibri" w:eastAsia="Calibri" w:hAnsi="Calibri" w:cs="Calibri"/>
        </w:rPr>
      </w:pPr>
      <w:r w:rsidRPr="005F3913">
        <w:rPr>
          <w:rFonts w:ascii="Calibri" w:eastAsia="Calibri" w:hAnsi="Calibri" w:cs="Calibri"/>
        </w:rPr>
        <w:t>We classified participants as members of a dignity culture when they self-reported as originating from countries in North America or Western Europe (e.g., Scandinavian countries, Germany) (</w:t>
      </w:r>
      <w:r w:rsidRPr="005F3913">
        <w:rPr>
          <w:rFonts w:ascii="Calibri" w:eastAsia="Calibri" w:hAnsi="Calibri" w:cs="Calibri"/>
          <w:i/>
        </w:rPr>
        <w:t>N</w:t>
      </w:r>
      <w:r w:rsidRPr="005F3913">
        <w:rPr>
          <w:rFonts w:ascii="Calibri" w:eastAsia="Calibri" w:hAnsi="Calibri" w:cs="Calibri"/>
          <w:vertAlign w:val="subscript"/>
        </w:rPr>
        <w:t>dignity</w:t>
      </w:r>
      <w:r w:rsidRPr="005F3913">
        <w:rPr>
          <w:rFonts w:ascii="Calibri" w:eastAsia="Calibri" w:hAnsi="Calibri" w:cs="Calibri"/>
          <w:i/>
        </w:rPr>
        <w:t xml:space="preserve"> </w:t>
      </w:r>
      <w:r w:rsidRPr="005F3913">
        <w:rPr>
          <w:rFonts w:ascii="Calibri" w:eastAsia="Calibri" w:hAnsi="Calibri" w:cs="Calibri"/>
        </w:rPr>
        <w:t>= 121, 90 women), as members of a proximal honor culture when originating from southern or south-eastern European countries (e.g., Spain, Greece, Italy) (</w:t>
      </w:r>
      <w:r w:rsidRPr="005F3913">
        <w:rPr>
          <w:rFonts w:ascii="Calibri" w:eastAsia="Calibri" w:hAnsi="Calibri" w:cs="Calibri"/>
          <w:i/>
        </w:rPr>
        <w:t>N</w:t>
      </w:r>
      <w:r w:rsidRPr="005F3913">
        <w:rPr>
          <w:rFonts w:ascii="Calibri" w:eastAsia="Calibri" w:hAnsi="Calibri" w:cs="Calibri"/>
          <w:vertAlign w:val="subscript"/>
        </w:rPr>
        <w:t>proximal honor</w:t>
      </w:r>
      <w:r w:rsidRPr="005F3913">
        <w:rPr>
          <w:rFonts w:ascii="Calibri" w:eastAsia="Calibri" w:hAnsi="Calibri" w:cs="Calibri"/>
        </w:rPr>
        <w:t xml:space="preserve"> = 79, 59 women), and as members of a distal honor culture when originating from countries in South Asian, the Middle East and North Africa (MENA), or South American regions (e.g., Turkey, Pakistan, Egypt, Venezuela) (</w:t>
      </w:r>
      <w:r w:rsidRPr="005F3913">
        <w:rPr>
          <w:rFonts w:ascii="Calibri" w:eastAsia="Calibri" w:hAnsi="Calibri" w:cs="Calibri"/>
          <w:i/>
        </w:rPr>
        <w:t>N</w:t>
      </w:r>
      <w:r w:rsidRPr="005F3913">
        <w:rPr>
          <w:rFonts w:ascii="Calibri" w:eastAsia="Calibri" w:hAnsi="Calibri" w:cs="Calibri"/>
          <w:vertAlign w:val="subscript"/>
        </w:rPr>
        <w:t>distal honor</w:t>
      </w:r>
      <w:r w:rsidRPr="005F3913">
        <w:rPr>
          <w:rFonts w:ascii="Calibri" w:eastAsia="Calibri" w:hAnsi="Calibri" w:cs="Calibri"/>
          <w:i/>
        </w:rPr>
        <w:t xml:space="preserve"> </w:t>
      </w:r>
      <w:r w:rsidRPr="005F3913">
        <w:rPr>
          <w:rFonts w:ascii="Calibri" w:eastAsia="Calibri" w:hAnsi="Calibri" w:cs="Calibri"/>
        </w:rPr>
        <w:t>= 78, 54 women).</w:t>
      </w:r>
    </w:p>
    <w:p w14:paraId="150C50D3" w14:textId="1FAEE6C3" w:rsidR="006E7C2B" w:rsidRPr="00315BB8" w:rsidRDefault="006E7C2B">
      <w:pPr>
        <w:rPr>
          <w:rFonts w:ascii="Calibri" w:eastAsia="Calibri" w:hAnsi="Calibri" w:cs="Calibri"/>
          <w:b/>
        </w:rPr>
      </w:pPr>
    </w:p>
    <w:p w14:paraId="14855A7D" w14:textId="77777777" w:rsidR="006E7C2B" w:rsidRPr="00315BB8" w:rsidRDefault="003D5240">
      <w:pPr>
        <w:rPr>
          <w:rFonts w:ascii="Calibri" w:eastAsia="Calibri" w:hAnsi="Calibri" w:cs="Calibri"/>
          <w:b/>
        </w:rPr>
      </w:pPr>
      <w:r w:rsidRPr="00315BB8">
        <w:rPr>
          <w:rFonts w:ascii="Calibri" w:eastAsia="Calibri" w:hAnsi="Calibri" w:cs="Calibri"/>
          <w:b/>
        </w:rPr>
        <w:t>STUDY 2</w:t>
      </w:r>
    </w:p>
    <w:p w14:paraId="5AED2ADA" w14:textId="77777777" w:rsidR="006E7C2B" w:rsidRPr="00315BB8" w:rsidRDefault="006E7C2B">
      <w:pPr>
        <w:rPr>
          <w:rFonts w:ascii="Calibri" w:eastAsia="Calibri" w:hAnsi="Calibri" w:cs="Calibri"/>
          <w:b/>
        </w:rPr>
      </w:pPr>
    </w:p>
    <w:p w14:paraId="5791C4EF" w14:textId="77777777" w:rsidR="006E7C2B" w:rsidRPr="00315BB8" w:rsidRDefault="003D5240">
      <w:pPr>
        <w:rPr>
          <w:rFonts w:ascii="Calibri" w:eastAsia="Calibri" w:hAnsi="Calibri" w:cs="Calibri"/>
          <w:b/>
        </w:rPr>
      </w:pPr>
      <w:r w:rsidRPr="00315BB8">
        <w:rPr>
          <w:rFonts w:ascii="Calibri" w:eastAsia="Calibri" w:hAnsi="Calibri" w:cs="Calibri"/>
          <w:b/>
        </w:rPr>
        <w:t>Variables Excluded from Analyses</w:t>
      </w:r>
    </w:p>
    <w:p w14:paraId="0E3CF991" w14:textId="77777777" w:rsidR="006E7C2B" w:rsidRPr="00315BB8" w:rsidRDefault="003D5240">
      <w:pPr>
        <w:rPr>
          <w:rFonts w:ascii="Calibri" w:eastAsia="Calibri" w:hAnsi="Calibri" w:cs="Calibri"/>
        </w:rPr>
      </w:pPr>
      <w:r w:rsidRPr="00315BB8">
        <w:rPr>
          <w:rFonts w:ascii="Calibri" w:eastAsia="Calibri" w:hAnsi="Calibri" w:cs="Calibri"/>
        </w:rPr>
        <w:t xml:space="preserve">Participants also completed Worthington and colleagues’ (2003) 10-item measure of religiosity. This measure assesses the extent to which individuals report being committed to their religion (e.g., “My religious beliefs lie behind my whole approach to life.”, </w:t>
      </w:r>
      <w:r w:rsidRPr="00315BB8">
        <w:rPr>
          <w:rFonts w:ascii="Calibri" w:eastAsia="Calibri" w:hAnsi="Calibri" w:cs="Calibri"/>
          <w:i/>
        </w:rPr>
        <w:t>α</w:t>
      </w:r>
      <w:r w:rsidRPr="00315BB8">
        <w:rPr>
          <w:rFonts w:ascii="Calibri" w:eastAsia="Calibri" w:hAnsi="Calibri" w:cs="Calibri"/>
        </w:rPr>
        <w:t xml:space="preserve"> = .95). The overall pattern of results using this measure was the same as that observed with the single-item measure of religiosity. To maintain consistency with Study 1 measures, we used the single-item measure of religiosity in the main analyses in Study 2.</w:t>
      </w:r>
    </w:p>
    <w:p w14:paraId="543EE300" w14:textId="77777777" w:rsidR="006E7C2B" w:rsidRPr="00315BB8" w:rsidRDefault="006E7C2B">
      <w:pPr>
        <w:rPr>
          <w:rFonts w:ascii="Calibri" w:eastAsia="Calibri" w:hAnsi="Calibri" w:cs="Calibri"/>
        </w:rPr>
      </w:pPr>
    </w:p>
    <w:p w14:paraId="0B97611A" w14:textId="77777777" w:rsidR="006E7C2B" w:rsidRPr="00315BB8" w:rsidRDefault="003D5240">
      <w:pPr>
        <w:rPr>
          <w:rFonts w:ascii="Calibri" w:eastAsia="Calibri" w:hAnsi="Calibri" w:cs="Calibri"/>
        </w:rPr>
      </w:pPr>
      <w:r w:rsidRPr="00315BB8">
        <w:rPr>
          <w:rFonts w:ascii="Calibri" w:eastAsia="Calibri" w:hAnsi="Calibri" w:cs="Calibri"/>
          <w:b/>
        </w:rPr>
        <w:t>Cultural Subgroup Differences</w:t>
      </w:r>
    </w:p>
    <w:p w14:paraId="4974DDB7" w14:textId="77777777" w:rsidR="006E7C2B" w:rsidRPr="00315BB8" w:rsidRDefault="006E7C2B">
      <w:pPr>
        <w:rPr>
          <w:rFonts w:ascii="Calibri" w:eastAsia="Calibri" w:hAnsi="Calibri" w:cs="Calibri"/>
          <w:b/>
        </w:rPr>
      </w:pPr>
    </w:p>
    <w:p w14:paraId="236A82F5" w14:textId="77777777" w:rsidR="006E7C2B" w:rsidRPr="00315BB8" w:rsidRDefault="003D5240">
      <w:pPr>
        <w:spacing w:after="120"/>
        <w:ind w:firstLine="720"/>
        <w:rPr>
          <w:rFonts w:ascii="Calibri" w:eastAsia="Calibri" w:hAnsi="Calibri" w:cs="Calibri"/>
          <w:b/>
        </w:rPr>
      </w:pPr>
      <w:r w:rsidRPr="00315BB8">
        <w:rPr>
          <w:rFonts w:ascii="Calibri" w:eastAsia="Calibri" w:hAnsi="Calibri" w:cs="Calibri"/>
          <w:b/>
        </w:rPr>
        <w:t xml:space="preserve">Demographic Variables. </w:t>
      </w:r>
      <w:r w:rsidRPr="00315BB8">
        <w:rPr>
          <w:rFonts w:ascii="Calibri" w:eastAsia="Calibri" w:hAnsi="Calibri" w:cs="Calibri"/>
        </w:rPr>
        <w:t xml:space="preserve">We first examined cultural group differences (distal honor, proximal honor) in ratings of religiosity and length of stay in Canada. Analysis of variance showed that participants from distal honor cultures reported higher religiosity compared to those from a proximal honor culture, </w:t>
      </w:r>
      <w:r w:rsidRPr="00315BB8">
        <w:rPr>
          <w:rFonts w:ascii="Calibri" w:eastAsia="Calibri" w:hAnsi="Calibri" w:cs="Calibri"/>
          <w:i/>
        </w:rPr>
        <w:t>F</w:t>
      </w:r>
      <w:r w:rsidRPr="00315BB8">
        <w:rPr>
          <w:rFonts w:ascii="Calibri" w:eastAsia="Calibri" w:hAnsi="Calibri" w:cs="Calibri"/>
        </w:rPr>
        <w:t>(1,356) = 3.81,</w:t>
      </w:r>
      <w:r w:rsidRPr="00315BB8">
        <w:rPr>
          <w:rFonts w:ascii="Calibri" w:eastAsia="Calibri" w:hAnsi="Calibri" w:cs="Calibri"/>
          <w:i/>
        </w:rPr>
        <w:t xml:space="preserve"> p </w:t>
      </w:r>
      <w:r w:rsidRPr="00315BB8">
        <w:rPr>
          <w:rFonts w:ascii="Calibri" w:eastAsia="Calibri" w:hAnsi="Calibri" w:cs="Calibri"/>
        </w:rPr>
        <w:t>= 0.52</w:t>
      </w:r>
      <w:r w:rsidRPr="00315BB8">
        <w:rPr>
          <w:rFonts w:ascii="Calibri" w:eastAsia="Calibri" w:hAnsi="Calibri" w:cs="Calibri"/>
          <w:vertAlign w:val="subscript"/>
        </w:rPr>
        <w:t xml:space="preserve"> </w:t>
      </w:r>
      <w:r w:rsidRPr="00315BB8">
        <w:rPr>
          <w:rFonts w:ascii="Calibri" w:eastAsia="Calibri" w:hAnsi="Calibri" w:cs="Calibri"/>
        </w:rPr>
        <w:t xml:space="preserve">,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.01. Those from proximal honor cultures, however, reported living in Canada for a longer period of time, </w:t>
      </w:r>
      <w:r w:rsidRPr="00315BB8">
        <w:rPr>
          <w:rFonts w:ascii="Calibri" w:eastAsia="Calibri" w:hAnsi="Calibri" w:cs="Calibri"/>
          <w:i/>
        </w:rPr>
        <w:t>F</w:t>
      </w:r>
      <w:r w:rsidRPr="00315BB8">
        <w:rPr>
          <w:rFonts w:ascii="Calibri" w:eastAsia="Calibri" w:hAnsi="Calibri" w:cs="Calibri"/>
        </w:rPr>
        <w:t>(1,354) = 20.32,</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.05. In the analyses reported below, we entered length of </w:t>
      </w:r>
      <w:r w:rsidRPr="00315BB8">
        <w:rPr>
          <w:rFonts w:ascii="Calibri" w:eastAsia="Calibri" w:hAnsi="Calibri" w:cs="Calibri"/>
        </w:rPr>
        <w:lastRenderedPageBreak/>
        <w:t>stay in Canada and religiosity as covariates, but the pattern of results did not differ whether these covariates were included in the analyses or not. Therefore, the results reported below are those without covariates in the model.</w:t>
      </w:r>
    </w:p>
    <w:p w14:paraId="482EC3CD" w14:textId="77777777" w:rsidR="006E7C2B" w:rsidRPr="00315BB8" w:rsidRDefault="003D5240">
      <w:pPr>
        <w:ind w:firstLine="720"/>
        <w:rPr>
          <w:rFonts w:ascii="Calibri" w:eastAsia="Calibri" w:hAnsi="Calibri" w:cs="Calibri"/>
        </w:rPr>
      </w:pPr>
      <w:r w:rsidRPr="00315BB8">
        <w:rPr>
          <w:rFonts w:ascii="Calibri" w:eastAsia="Calibri" w:hAnsi="Calibri" w:cs="Calibri"/>
          <w:b/>
        </w:rPr>
        <w:t xml:space="preserve">Honor concerns. </w:t>
      </w:r>
      <w:r w:rsidRPr="00315BB8">
        <w:rPr>
          <w:rFonts w:ascii="Calibri" w:eastAsia="Calibri" w:hAnsi="Calibri" w:cs="Calibri"/>
        </w:rPr>
        <w:t>To test for any cultural group differences in endorsement of honor concerns, we ran</w:t>
      </w:r>
      <w:r w:rsidRPr="00315BB8">
        <w:rPr>
          <w:rFonts w:ascii="Calibri" w:eastAsia="Calibri" w:hAnsi="Calibri" w:cs="Calibri"/>
          <w:b/>
        </w:rPr>
        <w:t xml:space="preserve"> </w:t>
      </w:r>
      <w:r w:rsidRPr="00315BB8">
        <w:rPr>
          <w:rFonts w:ascii="Calibri" w:eastAsia="Calibri" w:hAnsi="Calibri" w:cs="Calibri"/>
        </w:rPr>
        <w:t>a mixed analysis of variance with type of honor concern (feminine, masculine, family, integrity honor) as a within-subjects variable and cultural group (distal honor, proximal honor) as a between-subjects variable. As expected, results showed a significant main effect of cultural group,</w:t>
      </w:r>
      <w:r w:rsidRPr="00315BB8">
        <w:rPr>
          <w:rFonts w:ascii="Calibri" w:eastAsia="Calibri" w:hAnsi="Calibri" w:cs="Calibri"/>
          <w:i/>
        </w:rPr>
        <w:t xml:space="preserve"> F</w:t>
      </w:r>
      <w:r w:rsidRPr="00315BB8">
        <w:rPr>
          <w:rFonts w:ascii="Calibri" w:eastAsia="Calibri" w:hAnsi="Calibri" w:cs="Calibri"/>
        </w:rPr>
        <w:t>(1,353) = 13.22,</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xml:space="preserve">= .04, with participants from distal honor cultures scoring higher on honor concerns </w:t>
      </w:r>
      <w:r w:rsidRPr="00315BB8">
        <w:rPr>
          <w:rFonts w:ascii="Calibri" w:eastAsia="Calibri" w:hAnsi="Calibri" w:cs="Calibri"/>
          <w:i/>
        </w:rPr>
        <w:t xml:space="preserve">M </w:t>
      </w:r>
      <w:r w:rsidRPr="00315BB8">
        <w:rPr>
          <w:rFonts w:ascii="Calibri" w:eastAsia="Calibri" w:hAnsi="Calibri" w:cs="Calibri"/>
        </w:rPr>
        <w:t xml:space="preserve">= 7.16, </w:t>
      </w:r>
      <w:r w:rsidRPr="00315BB8">
        <w:rPr>
          <w:rFonts w:ascii="Calibri" w:eastAsia="Calibri" w:hAnsi="Calibri" w:cs="Calibri"/>
          <w:i/>
        </w:rPr>
        <w:t>SE</w:t>
      </w:r>
      <w:r w:rsidRPr="00315BB8">
        <w:rPr>
          <w:rFonts w:ascii="Calibri" w:eastAsia="Calibri" w:hAnsi="Calibri" w:cs="Calibri"/>
        </w:rPr>
        <w:t xml:space="preserve"> = .07) compared with those from proximal honor cultures (</w:t>
      </w:r>
      <w:r w:rsidRPr="00315BB8">
        <w:rPr>
          <w:rFonts w:ascii="Calibri" w:eastAsia="Calibri" w:hAnsi="Calibri" w:cs="Calibri"/>
          <w:i/>
        </w:rPr>
        <w:t xml:space="preserve">M </w:t>
      </w:r>
      <w:r w:rsidRPr="00315BB8">
        <w:rPr>
          <w:rFonts w:ascii="Calibri" w:eastAsia="Calibri" w:hAnsi="Calibri" w:cs="Calibri"/>
        </w:rPr>
        <w:t xml:space="preserve">= 6.60, </w:t>
      </w:r>
      <w:r w:rsidRPr="00315BB8">
        <w:rPr>
          <w:rFonts w:ascii="Calibri" w:eastAsia="Calibri" w:hAnsi="Calibri" w:cs="Calibri"/>
          <w:i/>
        </w:rPr>
        <w:t>SE</w:t>
      </w:r>
      <w:r w:rsidRPr="00315BB8">
        <w:rPr>
          <w:rFonts w:ascii="Calibri" w:eastAsia="Calibri" w:hAnsi="Calibri" w:cs="Calibri"/>
        </w:rPr>
        <w:t xml:space="preserve"> = .14). </w:t>
      </w:r>
    </w:p>
    <w:p w14:paraId="451A5E4C" w14:textId="77777777" w:rsidR="006E7C2B" w:rsidRPr="00315BB8" w:rsidRDefault="003D5240">
      <w:pPr>
        <w:ind w:firstLine="720"/>
        <w:rPr>
          <w:rFonts w:ascii="Calibri" w:eastAsia="Calibri" w:hAnsi="Calibri" w:cs="Calibri"/>
        </w:rPr>
      </w:pPr>
      <w:r w:rsidRPr="00315BB8">
        <w:rPr>
          <w:rFonts w:ascii="Calibri" w:eastAsia="Calibri" w:hAnsi="Calibri" w:cs="Calibri"/>
        </w:rPr>
        <w:t xml:space="preserve">Results also showed a main effect of type of honor concerns, </w:t>
      </w:r>
      <w:r w:rsidRPr="00315BB8">
        <w:rPr>
          <w:rFonts w:ascii="Calibri" w:eastAsia="Calibri" w:hAnsi="Calibri" w:cs="Calibri"/>
          <w:i/>
        </w:rPr>
        <w:t>F</w:t>
      </w:r>
      <w:r w:rsidRPr="00315BB8">
        <w:rPr>
          <w:rFonts w:ascii="Calibri" w:eastAsia="Calibri" w:hAnsi="Calibri" w:cs="Calibri"/>
        </w:rPr>
        <w:t>(3, 1059) = 205.55,</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.37: integrity was the most strongly endorsed type of honor (</w:t>
      </w:r>
      <w:r w:rsidRPr="00315BB8">
        <w:rPr>
          <w:rFonts w:ascii="Calibri" w:eastAsia="Calibri" w:hAnsi="Calibri" w:cs="Calibri"/>
          <w:i/>
        </w:rPr>
        <w:t xml:space="preserve">M </w:t>
      </w:r>
      <w:r w:rsidRPr="00315BB8">
        <w:rPr>
          <w:rFonts w:ascii="Calibri" w:eastAsia="Calibri" w:hAnsi="Calibri" w:cs="Calibri"/>
        </w:rPr>
        <w:t xml:space="preserve">= 7.84, </w:t>
      </w:r>
      <w:r w:rsidRPr="00315BB8">
        <w:rPr>
          <w:rFonts w:ascii="Calibri" w:eastAsia="Calibri" w:hAnsi="Calibri" w:cs="Calibri"/>
          <w:i/>
        </w:rPr>
        <w:t>SE</w:t>
      </w:r>
      <w:r w:rsidRPr="00315BB8">
        <w:rPr>
          <w:rFonts w:ascii="Calibri" w:eastAsia="Calibri" w:hAnsi="Calibri" w:cs="Calibri"/>
        </w:rPr>
        <w:t xml:space="preserve"> = .08), followed closely by family honor (</w:t>
      </w:r>
      <w:r w:rsidRPr="00315BB8">
        <w:rPr>
          <w:rFonts w:ascii="Calibri" w:eastAsia="Calibri" w:hAnsi="Calibri" w:cs="Calibri"/>
          <w:i/>
        </w:rPr>
        <w:t xml:space="preserve">M </w:t>
      </w:r>
      <w:r w:rsidRPr="00315BB8">
        <w:rPr>
          <w:rFonts w:ascii="Calibri" w:eastAsia="Calibri" w:hAnsi="Calibri" w:cs="Calibri"/>
        </w:rPr>
        <w:t xml:space="preserve">= 7.83, </w:t>
      </w:r>
      <w:r w:rsidRPr="00315BB8">
        <w:rPr>
          <w:rFonts w:ascii="Calibri" w:eastAsia="Calibri" w:hAnsi="Calibri" w:cs="Calibri"/>
          <w:i/>
        </w:rPr>
        <w:t>SE</w:t>
      </w:r>
      <w:r w:rsidRPr="00315BB8">
        <w:rPr>
          <w:rFonts w:ascii="Calibri" w:eastAsia="Calibri" w:hAnsi="Calibri" w:cs="Calibri"/>
        </w:rPr>
        <w:t xml:space="preserve"> = .10), whereas feminine honor (</w:t>
      </w:r>
      <w:r w:rsidRPr="00315BB8">
        <w:rPr>
          <w:rFonts w:ascii="Calibri" w:eastAsia="Calibri" w:hAnsi="Calibri" w:cs="Calibri"/>
          <w:i/>
        </w:rPr>
        <w:t xml:space="preserve">M </w:t>
      </w:r>
      <w:r w:rsidRPr="00315BB8">
        <w:rPr>
          <w:rFonts w:ascii="Calibri" w:eastAsia="Calibri" w:hAnsi="Calibri" w:cs="Calibri"/>
        </w:rPr>
        <w:t xml:space="preserve">= 5.94, </w:t>
      </w:r>
      <w:r w:rsidRPr="00315BB8">
        <w:rPr>
          <w:rFonts w:ascii="Calibri" w:eastAsia="Calibri" w:hAnsi="Calibri" w:cs="Calibri"/>
          <w:i/>
        </w:rPr>
        <w:t>SE</w:t>
      </w:r>
      <w:r w:rsidRPr="00315BB8">
        <w:rPr>
          <w:rFonts w:ascii="Calibri" w:eastAsia="Calibri" w:hAnsi="Calibri" w:cs="Calibri"/>
        </w:rPr>
        <w:t xml:space="preserve"> = .13), and masculine honor (</w:t>
      </w:r>
      <w:r w:rsidRPr="00315BB8">
        <w:rPr>
          <w:rFonts w:ascii="Calibri" w:eastAsia="Calibri" w:hAnsi="Calibri" w:cs="Calibri"/>
          <w:i/>
        </w:rPr>
        <w:t xml:space="preserve">M </w:t>
      </w:r>
      <w:r w:rsidRPr="00315BB8">
        <w:rPr>
          <w:rFonts w:ascii="Calibri" w:eastAsia="Calibri" w:hAnsi="Calibri" w:cs="Calibri"/>
        </w:rPr>
        <w:t xml:space="preserve">= 5.92, </w:t>
      </w:r>
      <w:r w:rsidRPr="00315BB8">
        <w:rPr>
          <w:rFonts w:ascii="Calibri" w:eastAsia="Calibri" w:hAnsi="Calibri" w:cs="Calibri"/>
          <w:i/>
        </w:rPr>
        <w:t>SE</w:t>
      </w:r>
      <w:r w:rsidRPr="00315BB8">
        <w:rPr>
          <w:rFonts w:ascii="Calibri" w:eastAsia="Calibri" w:hAnsi="Calibri" w:cs="Calibri"/>
        </w:rPr>
        <w:t xml:space="preserve"> = .09) were endorsed significantly less. </w:t>
      </w:r>
    </w:p>
    <w:p w14:paraId="1FA066BF"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rPr>
        <w:t xml:space="preserve">Importantly, a significant type of honor concern X cultural group interaction was also observed, </w:t>
      </w:r>
      <w:r w:rsidRPr="00315BB8">
        <w:rPr>
          <w:rFonts w:ascii="Calibri" w:eastAsia="Calibri" w:hAnsi="Calibri" w:cs="Calibri"/>
          <w:i/>
        </w:rPr>
        <w:t>F</w:t>
      </w:r>
      <w:r w:rsidRPr="00315BB8">
        <w:rPr>
          <w:rFonts w:ascii="Calibri" w:eastAsia="Calibri" w:hAnsi="Calibri" w:cs="Calibri"/>
        </w:rPr>
        <w:t>(3,1059) = 11.75,</w:t>
      </w:r>
      <w:r w:rsidRPr="00315BB8">
        <w:rPr>
          <w:rFonts w:ascii="Calibri" w:eastAsia="Calibri" w:hAnsi="Calibri" w:cs="Calibri"/>
          <w:i/>
        </w:rPr>
        <w:t xml:space="preserve"> p </w:t>
      </w:r>
      <w:r w:rsidRPr="00315BB8">
        <w:rPr>
          <w:rFonts w:ascii="Calibri" w:eastAsia="Calibri" w:hAnsi="Calibri" w:cs="Calibri"/>
        </w:rPr>
        <w:t xml:space="preserve">&lt; .001, </w:t>
      </w:r>
      <w:r w:rsidRPr="00315BB8">
        <w:rPr>
          <w:rFonts w:ascii="Calibri" w:eastAsia="Calibri" w:hAnsi="Calibri" w:cs="Calibri"/>
          <w:i/>
        </w:rPr>
        <w:t>ηp</w:t>
      </w:r>
      <w:r w:rsidRPr="00315BB8">
        <w:rPr>
          <w:rFonts w:ascii="Calibri" w:eastAsia="Calibri" w:hAnsi="Calibri" w:cs="Calibri"/>
          <w:i/>
          <w:vertAlign w:val="superscript"/>
        </w:rPr>
        <w:t xml:space="preserve">2 </w:t>
      </w:r>
      <w:r w:rsidRPr="00315BB8">
        <w:rPr>
          <w:rFonts w:ascii="Calibri" w:eastAsia="Calibri" w:hAnsi="Calibri" w:cs="Calibri"/>
        </w:rPr>
        <w:t xml:space="preserve">= .03. Probing of this interaction revealed two statistically significant comparisons: members of distal honor cultures scored higher than their counterparts from proximal honor cultures on family honor concerns, </w:t>
      </w:r>
      <w:r w:rsidRPr="00315BB8">
        <w:rPr>
          <w:rFonts w:ascii="Calibri" w:eastAsia="Calibri" w:hAnsi="Calibri" w:cs="Calibri"/>
          <w:i/>
        </w:rPr>
        <w:t>F</w:t>
      </w:r>
      <w:r w:rsidRPr="00315BB8">
        <w:rPr>
          <w:rFonts w:ascii="Calibri" w:eastAsia="Calibri" w:hAnsi="Calibri" w:cs="Calibri"/>
        </w:rPr>
        <w:t>(1,353) = 5.23,</w:t>
      </w:r>
      <w:r w:rsidRPr="00315BB8">
        <w:rPr>
          <w:rFonts w:ascii="Calibri" w:eastAsia="Calibri" w:hAnsi="Calibri" w:cs="Calibri"/>
          <w:i/>
        </w:rPr>
        <w:t xml:space="preserve"> p</w:t>
      </w:r>
      <w:r w:rsidRPr="00315BB8">
        <w:rPr>
          <w:rFonts w:ascii="Calibri" w:eastAsia="Calibri" w:hAnsi="Calibri" w:cs="Calibri"/>
        </w:rPr>
        <w:t xml:space="preserve"> = .02, </w:t>
      </w:r>
      <w:r w:rsidRPr="00315BB8">
        <w:rPr>
          <w:rFonts w:ascii="Calibri" w:eastAsia="Calibri" w:hAnsi="Calibri" w:cs="Calibri"/>
          <w:i/>
        </w:rPr>
        <w:t>ηp</w:t>
      </w:r>
      <w:r w:rsidRPr="00315BB8">
        <w:rPr>
          <w:rFonts w:ascii="Calibri" w:eastAsia="Calibri" w:hAnsi="Calibri" w:cs="Calibri"/>
          <w:i/>
          <w:vertAlign w:val="superscript"/>
        </w:rPr>
        <w:t xml:space="preserve">2 </w:t>
      </w:r>
      <w:r w:rsidRPr="00315BB8">
        <w:rPr>
          <w:rFonts w:ascii="Calibri" w:eastAsia="Calibri" w:hAnsi="Calibri" w:cs="Calibri"/>
        </w:rPr>
        <w:t xml:space="preserve">= .02, and feminine honor concerns, </w:t>
      </w:r>
      <w:r w:rsidRPr="00315BB8">
        <w:rPr>
          <w:rFonts w:ascii="Calibri" w:eastAsia="Calibri" w:hAnsi="Calibri" w:cs="Calibri"/>
          <w:i/>
        </w:rPr>
        <w:t>F</w:t>
      </w:r>
      <w:r w:rsidRPr="00315BB8">
        <w:rPr>
          <w:rFonts w:ascii="Calibri" w:eastAsia="Calibri" w:hAnsi="Calibri" w:cs="Calibri"/>
        </w:rPr>
        <w:t>(1,353) = 25.46,</w:t>
      </w:r>
      <w:r w:rsidRPr="00315BB8">
        <w:rPr>
          <w:rFonts w:ascii="Calibri" w:eastAsia="Calibri" w:hAnsi="Calibri" w:cs="Calibri"/>
          <w:i/>
        </w:rPr>
        <w:t xml:space="preserve"> 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 xml:space="preserve">2 </w:t>
      </w:r>
      <w:r w:rsidRPr="00315BB8">
        <w:rPr>
          <w:rFonts w:ascii="Calibri" w:eastAsia="Calibri" w:hAnsi="Calibri" w:cs="Calibri"/>
        </w:rPr>
        <w:t xml:space="preserve">= .07. Cultural differences in masculine honor concerns, on the other hand, approached statistical significance, </w:t>
      </w:r>
      <w:r w:rsidRPr="00315BB8">
        <w:rPr>
          <w:rFonts w:ascii="Calibri" w:eastAsia="Calibri" w:hAnsi="Calibri" w:cs="Calibri"/>
          <w:i/>
        </w:rPr>
        <w:t>F</w:t>
      </w:r>
      <w:r w:rsidRPr="00315BB8">
        <w:rPr>
          <w:rFonts w:ascii="Calibri" w:eastAsia="Calibri" w:hAnsi="Calibri" w:cs="Calibri"/>
        </w:rPr>
        <w:t>(1,353) = 3.36,</w:t>
      </w:r>
      <w:r w:rsidRPr="00315BB8">
        <w:rPr>
          <w:rFonts w:ascii="Calibri" w:eastAsia="Calibri" w:hAnsi="Calibri" w:cs="Calibri"/>
          <w:i/>
        </w:rPr>
        <w:t xml:space="preserve"> p</w:t>
      </w:r>
      <w:r w:rsidRPr="00315BB8">
        <w:rPr>
          <w:rFonts w:ascii="Calibri" w:eastAsia="Calibri" w:hAnsi="Calibri" w:cs="Calibri"/>
        </w:rPr>
        <w:t xml:space="preserve"> = .068, </w:t>
      </w:r>
      <w:r w:rsidRPr="00315BB8">
        <w:rPr>
          <w:rFonts w:ascii="Calibri" w:eastAsia="Calibri" w:hAnsi="Calibri" w:cs="Calibri"/>
          <w:i/>
        </w:rPr>
        <w:t>ηp</w:t>
      </w:r>
      <w:r w:rsidRPr="00315BB8">
        <w:rPr>
          <w:rFonts w:ascii="Calibri" w:eastAsia="Calibri" w:hAnsi="Calibri" w:cs="Calibri"/>
          <w:i/>
          <w:vertAlign w:val="superscript"/>
        </w:rPr>
        <w:t xml:space="preserve">2 </w:t>
      </w:r>
      <w:r w:rsidRPr="00315BB8">
        <w:rPr>
          <w:rFonts w:ascii="Calibri" w:eastAsia="Calibri" w:hAnsi="Calibri" w:cs="Calibri"/>
        </w:rPr>
        <w:t xml:space="preserve">= .01, and no statistically significant differences were observed for integrity honor concerns, </w:t>
      </w:r>
      <w:r w:rsidRPr="00315BB8">
        <w:rPr>
          <w:rFonts w:ascii="Calibri" w:eastAsia="Calibri" w:hAnsi="Calibri" w:cs="Calibri"/>
          <w:i/>
        </w:rPr>
        <w:t>F</w:t>
      </w:r>
      <w:r w:rsidRPr="00315BB8">
        <w:rPr>
          <w:rFonts w:ascii="Calibri" w:eastAsia="Calibri" w:hAnsi="Calibri" w:cs="Calibri"/>
        </w:rPr>
        <w:t xml:space="preserve">(1,353) = .84, </w:t>
      </w:r>
      <w:r w:rsidRPr="00315BB8">
        <w:rPr>
          <w:rFonts w:ascii="Calibri" w:eastAsia="Calibri" w:hAnsi="Calibri" w:cs="Calibri"/>
          <w:i/>
        </w:rPr>
        <w:t>ns</w:t>
      </w:r>
      <w:r w:rsidRPr="00315BB8">
        <w:rPr>
          <w:rFonts w:ascii="Calibri" w:eastAsia="Calibri" w:hAnsi="Calibri" w:cs="Calibri"/>
        </w:rPr>
        <w:t>.</w:t>
      </w:r>
    </w:p>
    <w:p w14:paraId="67927EC2"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Perceived general and honor-related culture distance. </w:t>
      </w:r>
      <w:r w:rsidRPr="00315BB8">
        <w:rPr>
          <w:rFonts w:ascii="Calibri" w:eastAsia="Calibri" w:hAnsi="Calibri" w:cs="Calibri"/>
        </w:rPr>
        <w:t xml:space="preserve">To examine the pattern of perceived cultural distance across the cultural groups, we conducted a mixed ANOVA with general and honor cultural distance as within-subjects variable and cultural group as between subjects-variable. This analysis revealed significant main effects of type of cultural distance, </w:t>
      </w:r>
      <w:r w:rsidRPr="00315BB8">
        <w:rPr>
          <w:rFonts w:ascii="Calibri" w:eastAsia="Calibri" w:hAnsi="Calibri" w:cs="Calibri"/>
          <w:i/>
        </w:rPr>
        <w:t>F</w:t>
      </w:r>
      <w:r w:rsidRPr="00315BB8">
        <w:rPr>
          <w:rFonts w:ascii="Calibri" w:eastAsia="Calibri" w:hAnsi="Calibri" w:cs="Calibri"/>
        </w:rPr>
        <w:t>(1, 355) = 74.32,</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2</w:t>
      </w:r>
      <w:r w:rsidRPr="00315BB8">
        <w:rPr>
          <w:rFonts w:ascii="Calibri" w:eastAsia="Calibri" w:hAnsi="Calibri" w:cs="Calibri"/>
        </w:rPr>
        <w:t xml:space="preserve"> = .17 and cultural group, </w:t>
      </w:r>
      <w:r w:rsidRPr="00315BB8">
        <w:rPr>
          <w:rFonts w:ascii="Calibri" w:eastAsia="Calibri" w:hAnsi="Calibri" w:cs="Calibri"/>
          <w:i/>
        </w:rPr>
        <w:t>F</w:t>
      </w:r>
      <w:r w:rsidRPr="00315BB8">
        <w:rPr>
          <w:rFonts w:ascii="Calibri" w:eastAsia="Calibri" w:hAnsi="Calibri" w:cs="Calibri"/>
        </w:rPr>
        <w:t>(1, 355) = 15.33,</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 xml:space="preserve">2 </w:t>
      </w:r>
      <w:r w:rsidRPr="00315BB8">
        <w:rPr>
          <w:rFonts w:ascii="Calibri" w:eastAsia="Calibri" w:hAnsi="Calibri" w:cs="Calibri"/>
        </w:rPr>
        <w:t>= .04. Overall, participants perceived significantly greater general cultural distance (</w:t>
      </w:r>
      <w:r w:rsidRPr="00315BB8">
        <w:rPr>
          <w:rFonts w:ascii="Calibri" w:eastAsia="Calibri" w:hAnsi="Calibri" w:cs="Calibri"/>
          <w:i/>
        </w:rPr>
        <w:t xml:space="preserve">M </w:t>
      </w:r>
      <w:r w:rsidRPr="00315BB8">
        <w:rPr>
          <w:rFonts w:ascii="Calibri" w:eastAsia="Calibri" w:hAnsi="Calibri" w:cs="Calibri"/>
        </w:rPr>
        <w:t xml:space="preserve">= 4.96, </w:t>
      </w:r>
      <w:r w:rsidRPr="00315BB8">
        <w:rPr>
          <w:rFonts w:ascii="Calibri" w:eastAsia="Calibri" w:hAnsi="Calibri" w:cs="Calibri"/>
          <w:i/>
        </w:rPr>
        <w:t xml:space="preserve">SD </w:t>
      </w:r>
      <w:r w:rsidRPr="00315BB8">
        <w:rPr>
          <w:rFonts w:ascii="Calibri" w:eastAsia="Calibri" w:hAnsi="Calibri" w:cs="Calibri"/>
        </w:rPr>
        <w:t>= 1.45) than honor cultural distance (</w:t>
      </w:r>
      <w:r w:rsidRPr="00315BB8">
        <w:rPr>
          <w:rFonts w:ascii="Calibri" w:eastAsia="Calibri" w:hAnsi="Calibri" w:cs="Calibri"/>
          <w:i/>
        </w:rPr>
        <w:t xml:space="preserve">M </w:t>
      </w:r>
      <w:r w:rsidRPr="00315BB8">
        <w:rPr>
          <w:rFonts w:ascii="Calibri" w:eastAsia="Calibri" w:hAnsi="Calibri" w:cs="Calibri"/>
        </w:rPr>
        <w:t xml:space="preserve">= 4.49, </w:t>
      </w:r>
      <w:r w:rsidRPr="00315BB8">
        <w:rPr>
          <w:rFonts w:ascii="Calibri" w:eastAsia="Calibri" w:hAnsi="Calibri" w:cs="Calibri"/>
          <w:i/>
        </w:rPr>
        <w:t xml:space="preserve">SD </w:t>
      </w:r>
      <w:r w:rsidRPr="00315BB8">
        <w:rPr>
          <w:rFonts w:ascii="Calibri" w:eastAsia="Calibri" w:hAnsi="Calibri" w:cs="Calibri"/>
        </w:rPr>
        <w:t>= 1.40). In addition, participants from distal honor cultures (</w:t>
      </w:r>
      <w:r w:rsidRPr="00315BB8">
        <w:rPr>
          <w:rFonts w:ascii="Calibri" w:eastAsia="Calibri" w:hAnsi="Calibri" w:cs="Calibri"/>
          <w:i/>
        </w:rPr>
        <w:t xml:space="preserve">M </w:t>
      </w:r>
      <w:r w:rsidRPr="00315BB8">
        <w:rPr>
          <w:rFonts w:ascii="Calibri" w:eastAsia="Calibri" w:hAnsi="Calibri" w:cs="Calibri"/>
        </w:rPr>
        <w:t xml:space="preserve">= 4.86, </w:t>
      </w:r>
      <w:r w:rsidRPr="00315BB8">
        <w:rPr>
          <w:rFonts w:ascii="Calibri" w:eastAsia="Calibri" w:hAnsi="Calibri" w:cs="Calibri"/>
          <w:i/>
        </w:rPr>
        <w:t xml:space="preserve">SE </w:t>
      </w:r>
      <w:r w:rsidRPr="00315BB8">
        <w:rPr>
          <w:rFonts w:ascii="Calibri" w:eastAsia="Calibri" w:hAnsi="Calibri" w:cs="Calibri"/>
        </w:rPr>
        <w:t>= .08) perceived higher cultural distance compared to those from proximal honor cultures (</w:t>
      </w:r>
      <w:r w:rsidRPr="00315BB8">
        <w:rPr>
          <w:rFonts w:ascii="Calibri" w:eastAsia="Calibri" w:hAnsi="Calibri" w:cs="Calibri"/>
          <w:i/>
        </w:rPr>
        <w:t xml:space="preserve">M </w:t>
      </w:r>
      <w:r w:rsidRPr="00315BB8">
        <w:rPr>
          <w:rFonts w:ascii="Calibri" w:eastAsia="Calibri" w:hAnsi="Calibri" w:cs="Calibri"/>
        </w:rPr>
        <w:t xml:space="preserve">= 4.21, </w:t>
      </w:r>
      <w:r w:rsidRPr="00315BB8">
        <w:rPr>
          <w:rFonts w:ascii="Calibri" w:eastAsia="Calibri" w:hAnsi="Calibri" w:cs="Calibri"/>
          <w:i/>
        </w:rPr>
        <w:t xml:space="preserve">SE </w:t>
      </w:r>
      <w:r w:rsidRPr="00315BB8">
        <w:rPr>
          <w:rFonts w:ascii="Calibri" w:eastAsia="Calibri" w:hAnsi="Calibri" w:cs="Calibri"/>
        </w:rPr>
        <w:t xml:space="preserve">= .15). These main effects, however, were qualified by a significant cultural group X type of cultural distance interaction, </w:t>
      </w:r>
      <w:r w:rsidRPr="00315BB8">
        <w:rPr>
          <w:rFonts w:ascii="Calibri" w:eastAsia="Calibri" w:hAnsi="Calibri" w:cs="Calibri"/>
          <w:i/>
        </w:rPr>
        <w:t>F</w:t>
      </w:r>
      <w:r w:rsidRPr="00315BB8">
        <w:rPr>
          <w:rFonts w:ascii="Calibri" w:eastAsia="Calibri" w:hAnsi="Calibri" w:cs="Calibri"/>
        </w:rPr>
        <w:t>(1, 355) = 16.79,</w:t>
      </w:r>
      <w:r w:rsidRPr="00315BB8">
        <w:rPr>
          <w:rFonts w:ascii="Calibri" w:eastAsia="Calibri" w:hAnsi="Calibri" w:cs="Calibri"/>
          <w:i/>
        </w:rPr>
        <w:t xml:space="preserve"> p </w:t>
      </w:r>
      <w:r w:rsidRPr="00315BB8">
        <w:rPr>
          <w:rFonts w:ascii="Calibri" w:eastAsia="Calibri" w:hAnsi="Calibri" w:cs="Calibri"/>
        </w:rPr>
        <w:t>&lt; .001,</w:t>
      </w:r>
      <w:r w:rsidRPr="00315BB8">
        <w:rPr>
          <w:rFonts w:ascii="Calibri" w:eastAsia="Calibri" w:hAnsi="Calibri" w:cs="Calibri"/>
          <w:i/>
        </w:rPr>
        <w:t xml:space="preserve"> ηp</w:t>
      </w:r>
      <w:r w:rsidRPr="00315BB8">
        <w:rPr>
          <w:rFonts w:ascii="Calibri" w:eastAsia="Calibri" w:hAnsi="Calibri" w:cs="Calibri"/>
          <w:i/>
          <w:vertAlign w:val="superscript"/>
        </w:rPr>
        <w:t>2</w:t>
      </w:r>
      <w:r w:rsidRPr="00315BB8">
        <w:rPr>
          <w:rFonts w:ascii="Calibri" w:eastAsia="Calibri" w:hAnsi="Calibri" w:cs="Calibri"/>
        </w:rPr>
        <w:t xml:space="preserve"> = .05. Unpacking of this interaction showed that it was mostly driven by cultural group differences in honor related distance, </w:t>
      </w:r>
      <w:r w:rsidRPr="00315BB8">
        <w:rPr>
          <w:rFonts w:ascii="Calibri" w:eastAsia="Calibri" w:hAnsi="Calibri" w:cs="Calibri"/>
          <w:i/>
        </w:rPr>
        <w:t>F</w:t>
      </w:r>
      <w:r w:rsidRPr="00315BB8">
        <w:rPr>
          <w:rFonts w:ascii="Calibri" w:eastAsia="Calibri" w:hAnsi="Calibri" w:cs="Calibri"/>
        </w:rPr>
        <w:t xml:space="preserve">(1,355) = 29.73,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xml:space="preserve"> = .08, with differences in general cultural distance approaching statistical significance, </w:t>
      </w:r>
      <w:r w:rsidRPr="00315BB8">
        <w:rPr>
          <w:rFonts w:ascii="Calibri" w:eastAsia="Calibri" w:hAnsi="Calibri" w:cs="Calibri"/>
          <w:i/>
        </w:rPr>
        <w:t>F</w:t>
      </w:r>
      <w:r w:rsidRPr="00315BB8">
        <w:rPr>
          <w:rFonts w:ascii="Calibri" w:eastAsia="Calibri" w:hAnsi="Calibri" w:cs="Calibri"/>
        </w:rPr>
        <w:t xml:space="preserve">(1,355) = 3.21, </w:t>
      </w:r>
      <w:r w:rsidRPr="00315BB8">
        <w:rPr>
          <w:rFonts w:ascii="Calibri" w:eastAsia="Calibri" w:hAnsi="Calibri" w:cs="Calibri"/>
          <w:i/>
        </w:rPr>
        <w:t>p</w:t>
      </w:r>
      <w:r w:rsidRPr="00315BB8">
        <w:rPr>
          <w:rFonts w:ascii="Calibri" w:eastAsia="Calibri" w:hAnsi="Calibri" w:cs="Calibri"/>
        </w:rPr>
        <w:t xml:space="preserve"> = .07,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rPr>
        <w:t> = .01.</w:t>
      </w:r>
    </w:p>
    <w:p w14:paraId="7A15BC5A" w14:textId="77777777" w:rsidR="006E7C2B" w:rsidRPr="00315BB8" w:rsidRDefault="003D5240">
      <w:pPr>
        <w:ind w:firstLine="720"/>
        <w:rPr>
          <w:rFonts w:ascii="Calibri" w:eastAsia="Calibri" w:hAnsi="Calibri" w:cs="Calibri"/>
        </w:rPr>
      </w:pPr>
      <w:r w:rsidRPr="00315BB8">
        <w:rPr>
          <w:rFonts w:ascii="Calibri" w:eastAsia="Calibri" w:hAnsi="Calibri" w:cs="Calibri"/>
          <w:b/>
        </w:rPr>
        <w:t xml:space="preserve">Host and heritage cultural orientation.  </w:t>
      </w:r>
      <w:r w:rsidRPr="00315BB8">
        <w:rPr>
          <w:rFonts w:ascii="Calibri" w:eastAsia="Calibri" w:hAnsi="Calibri" w:cs="Calibri"/>
        </w:rPr>
        <w:t xml:space="preserve">Another mixed ANOVA tested for differences in acculturation orientations across both honor groups, but found no main or interaction effects, all </w:t>
      </w:r>
      <w:r w:rsidRPr="00315BB8">
        <w:rPr>
          <w:rFonts w:ascii="Calibri" w:eastAsia="Calibri" w:hAnsi="Calibri" w:cs="Calibri"/>
          <w:i/>
        </w:rPr>
        <w:t>F</w:t>
      </w:r>
      <w:r w:rsidRPr="00315BB8">
        <w:rPr>
          <w:rFonts w:ascii="Calibri" w:eastAsia="Calibri" w:hAnsi="Calibri" w:cs="Calibri"/>
        </w:rPr>
        <w:t xml:space="preserve">s &lt; .24, </w:t>
      </w:r>
      <w:r w:rsidRPr="00315BB8">
        <w:rPr>
          <w:rFonts w:ascii="Calibri" w:eastAsia="Calibri" w:hAnsi="Calibri" w:cs="Calibri"/>
          <w:i/>
        </w:rPr>
        <w:t>p</w:t>
      </w:r>
      <w:r w:rsidRPr="00315BB8">
        <w:rPr>
          <w:rFonts w:ascii="Calibri" w:eastAsia="Calibri" w:hAnsi="Calibri" w:cs="Calibri"/>
        </w:rPr>
        <w:t>s &gt; .62. In other words, both honor groups reported similar levels of orientation to both heritage and mainstream cultures (</w:t>
      </w:r>
      <w:r w:rsidRPr="00315BB8">
        <w:rPr>
          <w:rFonts w:ascii="Calibri" w:eastAsia="Calibri" w:hAnsi="Calibri" w:cs="Calibri"/>
          <w:i/>
        </w:rPr>
        <w:t>M</w:t>
      </w:r>
      <w:r w:rsidRPr="00315BB8">
        <w:rPr>
          <w:rFonts w:ascii="Calibri" w:eastAsia="Calibri" w:hAnsi="Calibri" w:cs="Calibri"/>
        </w:rPr>
        <w:t xml:space="preserve">s ranging from 7.00 to 7.09, </w:t>
      </w:r>
      <w:r w:rsidRPr="00315BB8">
        <w:rPr>
          <w:rFonts w:ascii="Calibri" w:eastAsia="Calibri" w:hAnsi="Calibri" w:cs="Calibri"/>
          <w:i/>
        </w:rPr>
        <w:t>SD</w:t>
      </w:r>
      <w:r w:rsidRPr="00315BB8">
        <w:rPr>
          <w:rFonts w:ascii="Calibri" w:eastAsia="Calibri" w:hAnsi="Calibri" w:cs="Calibri"/>
        </w:rPr>
        <w:t>s ranging from 1.21 to 1.63).</w:t>
      </w:r>
    </w:p>
    <w:p w14:paraId="2EE7CDC5" w14:textId="77777777" w:rsidR="006E7C2B" w:rsidRPr="00315BB8" w:rsidRDefault="006E7C2B">
      <w:pPr>
        <w:ind w:firstLine="720"/>
        <w:rPr>
          <w:rFonts w:ascii="Calibri" w:eastAsia="Calibri" w:hAnsi="Calibri" w:cs="Calibri"/>
        </w:rPr>
      </w:pPr>
    </w:p>
    <w:p w14:paraId="0DCDC8D3" w14:textId="77777777" w:rsidR="006E7C2B" w:rsidRPr="00315BB8" w:rsidRDefault="006E7C2B">
      <w:pPr>
        <w:ind w:firstLine="720"/>
        <w:rPr>
          <w:rFonts w:ascii="Calibri" w:eastAsia="Calibri" w:hAnsi="Calibri" w:cs="Calibri"/>
        </w:rPr>
      </w:pPr>
    </w:p>
    <w:p w14:paraId="2A9DFA5B" w14:textId="77777777" w:rsidR="006E7C2B" w:rsidRPr="00315BB8" w:rsidRDefault="003D5240">
      <w:pPr>
        <w:rPr>
          <w:rFonts w:ascii="Calibri" w:eastAsia="Calibri" w:hAnsi="Calibri" w:cs="Calibri"/>
          <w:b/>
        </w:rPr>
      </w:pPr>
      <w:r w:rsidRPr="00315BB8">
        <w:rPr>
          <w:rFonts w:ascii="Calibri" w:eastAsia="Calibri" w:hAnsi="Calibri" w:cs="Calibri"/>
          <w:b/>
        </w:rPr>
        <w:t>Table A3</w:t>
      </w:r>
    </w:p>
    <w:p w14:paraId="099A3547" w14:textId="77777777" w:rsidR="006E7C2B" w:rsidRPr="00315BB8" w:rsidRDefault="006E7C2B">
      <w:pPr>
        <w:rPr>
          <w:rFonts w:ascii="Calibri" w:eastAsia="Calibri" w:hAnsi="Calibri" w:cs="Calibri"/>
        </w:rPr>
      </w:pPr>
    </w:p>
    <w:p w14:paraId="7BFA8B74" w14:textId="77777777" w:rsidR="006E7C2B" w:rsidRPr="00315BB8" w:rsidRDefault="003D5240">
      <w:pPr>
        <w:rPr>
          <w:rFonts w:ascii="Calibri" w:eastAsia="Calibri" w:hAnsi="Calibri" w:cs="Calibri"/>
          <w:i/>
        </w:rPr>
      </w:pPr>
      <w:r w:rsidRPr="00315BB8">
        <w:rPr>
          <w:rFonts w:ascii="Calibri" w:eastAsia="Calibri" w:hAnsi="Calibri" w:cs="Calibri"/>
          <w:i/>
        </w:rPr>
        <w:t>Means and standard deviations of study variables per cultural group (Study 2)</w:t>
      </w:r>
    </w:p>
    <w:p w14:paraId="55C4D6DA" w14:textId="77777777" w:rsidR="006E7C2B" w:rsidRPr="00315BB8" w:rsidRDefault="006E7C2B">
      <w:pPr>
        <w:rPr>
          <w:rFonts w:ascii="Calibri" w:eastAsia="Calibri" w:hAnsi="Calibri" w:cs="Calibri"/>
        </w:rPr>
      </w:pPr>
    </w:p>
    <w:tbl>
      <w:tblPr>
        <w:tblStyle w:val="a1"/>
        <w:tblW w:w="8217" w:type="dxa"/>
        <w:tblBorders>
          <w:top w:val="nil"/>
          <w:left w:val="nil"/>
          <w:bottom w:val="nil"/>
          <w:right w:val="nil"/>
          <w:insideH w:val="nil"/>
          <w:insideV w:val="nil"/>
        </w:tblBorders>
        <w:tblLayout w:type="fixed"/>
        <w:tblLook w:val="0400" w:firstRow="0" w:lastRow="0" w:firstColumn="0" w:lastColumn="0" w:noHBand="0" w:noVBand="1"/>
      </w:tblPr>
      <w:tblGrid>
        <w:gridCol w:w="460"/>
        <w:gridCol w:w="2937"/>
        <w:gridCol w:w="2552"/>
        <w:gridCol w:w="2268"/>
      </w:tblGrid>
      <w:tr w:rsidR="006E7C2B" w:rsidRPr="00315BB8" w14:paraId="272E47B9" w14:textId="77777777">
        <w:tc>
          <w:tcPr>
            <w:tcW w:w="460" w:type="dxa"/>
            <w:tcBorders>
              <w:top w:val="single" w:sz="4" w:space="0" w:color="000000"/>
            </w:tcBorders>
          </w:tcPr>
          <w:p w14:paraId="7B7350D1" w14:textId="77777777" w:rsidR="006E7C2B" w:rsidRPr="00315BB8" w:rsidRDefault="006E7C2B">
            <w:pPr>
              <w:spacing w:line="480" w:lineRule="auto"/>
              <w:rPr>
                <w:sz w:val="24"/>
                <w:szCs w:val="24"/>
              </w:rPr>
            </w:pPr>
          </w:p>
        </w:tc>
        <w:tc>
          <w:tcPr>
            <w:tcW w:w="2937" w:type="dxa"/>
            <w:tcBorders>
              <w:top w:val="single" w:sz="4" w:space="0" w:color="000000"/>
            </w:tcBorders>
          </w:tcPr>
          <w:p w14:paraId="11F06A26" w14:textId="77777777" w:rsidR="006E7C2B" w:rsidRPr="00315BB8" w:rsidRDefault="006E7C2B">
            <w:pPr>
              <w:spacing w:line="480" w:lineRule="auto"/>
              <w:rPr>
                <w:sz w:val="24"/>
                <w:szCs w:val="24"/>
              </w:rPr>
            </w:pPr>
          </w:p>
        </w:tc>
        <w:tc>
          <w:tcPr>
            <w:tcW w:w="2552" w:type="dxa"/>
            <w:tcBorders>
              <w:top w:val="single" w:sz="4" w:space="0" w:color="000000"/>
            </w:tcBorders>
          </w:tcPr>
          <w:p w14:paraId="4F24EFF9" w14:textId="77777777" w:rsidR="006E7C2B" w:rsidRPr="00315BB8" w:rsidRDefault="003D5240">
            <w:pPr>
              <w:spacing w:line="480" w:lineRule="auto"/>
              <w:jc w:val="center"/>
              <w:rPr>
                <w:sz w:val="24"/>
                <w:szCs w:val="24"/>
              </w:rPr>
            </w:pPr>
            <w:r w:rsidRPr="00315BB8">
              <w:rPr>
                <w:sz w:val="24"/>
                <w:szCs w:val="24"/>
              </w:rPr>
              <w:t>Proximal Honor Group</w:t>
            </w:r>
          </w:p>
        </w:tc>
        <w:tc>
          <w:tcPr>
            <w:tcW w:w="2268" w:type="dxa"/>
            <w:tcBorders>
              <w:top w:val="single" w:sz="4" w:space="0" w:color="000000"/>
            </w:tcBorders>
          </w:tcPr>
          <w:p w14:paraId="5716F7D3" w14:textId="77777777" w:rsidR="006E7C2B" w:rsidRPr="00315BB8" w:rsidRDefault="003D5240">
            <w:pPr>
              <w:spacing w:line="480" w:lineRule="auto"/>
              <w:jc w:val="center"/>
              <w:rPr>
                <w:i/>
                <w:sz w:val="24"/>
                <w:szCs w:val="24"/>
              </w:rPr>
            </w:pPr>
            <w:r w:rsidRPr="00315BB8">
              <w:rPr>
                <w:sz w:val="24"/>
                <w:szCs w:val="24"/>
              </w:rPr>
              <w:t>Distal Honor Group</w:t>
            </w:r>
          </w:p>
        </w:tc>
      </w:tr>
      <w:tr w:rsidR="006E7C2B" w:rsidRPr="00315BB8" w14:paraId="6A70B964" w14:textId="77777777">
        <w:tc>
          <w:tcPr>
            <w:tcW w:w="460" w:type="dxa"/>
            <w:tcBorders>
              <w:bottom w:val="single" w:sz="4" w:space="0" w:color="000000"/>
            </w:tcBorders>
          </w:tcPr>
          <w:p w14:paraId="35825787" w14:textId="77777777" w:rsidR="006E7C2B" w:rsidRPr="00315BB8" w:rsidRDefault="006E7C2B">
            <w:pPr>
              <w:spacing w:line="480" w:lineRule="auto"/>
              <w:rPr>
                <w:sz w:val="24"/>
                <w:szCs w:val="24"/>
              </w:rPr>
            </w:pPr>
          </w:p>
        </w:tc>
        <w:tc>
          <w:tcPr>
            <w:tcW w:w="2937" w:type="dxa"/>
            <w:tcBorders>
              <w:bottom w:val="single" w:sz="4" w:space="0" w:color="000000"/>
            </w:tcBorders>
          </w:tcPr>
          <w:p w14:paraId="6464AF48" w14:textId="77777777" w:rsidR="006E7C2B" w:rsidRPr="00315BB8" w:rsidRDefault="006E7C2B">
            <w:pPr>
              <w:spacing w:line="480" w:lineRule="auto"/>
              <w:rPr>
                <w:sz w:val="24"/>
                <w:szCs w:val="24"/>
              </w:rPr>
            </w:pPr>
          </w:p>
        </w:tc>
        <w:tc>
          <w:tcPr>
            <w:tcW w:w="2552" w:type="dxa"/>
            <w:tcBorders>
              <w:bottom w:val="single" w:sz="4" w:space="0" w:color="000000"/>
            </w:tcBorders>
          </w:tcPr>
          <w:p w14:paraId="05A543D0" w14:textId="77777777" w:rsidR="006E7C2B" w:rsidRPr="00315BB8" w:rsidRDefault="003D5240">
            <w:pPr>
              <w:spacing w:line="480" w:lineRule="auto"/>
              <w:jc w:val="center"/>
              <w:rPr>
                <w:i/>
                <w:sz w:val="24"/>
                <w:szCs w:val="24"/>
              </w:rPr>
            </w:pPr>
            <w:r w:rsidRPr="00315BB8">
              <w:rPr>
                <w:i/>
                <w:sz w:val="24"/>
                <w:szCs w:val="24"/>
              </w:rPr>
              <w:t>M</w:t>
            </w:r>
            <w:r w:rsidRPr="00315BB8">
              <w:rPr>
                <w:sz w:val="24"/>
                <w:szCs w:val="24"/>
              </w:rPr>
              <w:t xml:space="preserve"> (</w:t>
            </w:r>
            <w:r w:rsidRPr="00315BB8">
              <w:rPr>
                <w:i/>
                <w:sz w:val="24"/>
                <w:szCs w:val="24"/>
              </w:rPr>
              <w:t>SD</w:t>
            </w:r>
            <w:r w:rsidRPr="00315BB8">
              <w:rPr>
                <w:sz w:val="24"/>
                <w:szCs w:val="24"/>
              </w:rPr>
              <w:t>)</w:t>
            </w:r>
          </w:p>
        </w:tc>
        <w:tc>
          <w:tcPr>
            <w:tcW w:w="2268" w:type="dxa"/>
            <w:tcBorders>
              <w:bottom w:val="single" w:sz="4" w:space="0" w:color="000000"/>
            </w:tcBorders>
          </w:tcPr>
          <w:p w14:paraId="30273032" w14:textId="77777777" w:rsidR="006E7C2B" w:rsidRPr="00315BB8" w:rsidRDefault="003D5240">
            <w:pPr>
              <w:spacing w:line="480" w:lineRule="auto"/>
              <w:jc w:val="center"/>
              <w:rPr>
                <w:i/>
                <w:sz w:val="24"/>
                <w:szCs w:val="24"/>
              </w:rPr>
            </w:pPr>
            <w:r w:rsidRPr="00315BB8">
              <w:rPr>
                <w:i/>
                <w:sz w:val="24"/>
                <w:szCs w:val="24"/>
              </w:rPr>
              <w:t>M</w:t>
            </w:r>
            <w:r w:rsidRPr="00315BB8">
              <w:rPr>
                <w:sz w:val="24"/>
                <w:szCs w:val="24"/>
              </w:rPr>
              <w:t xml:space="preserve"> (</w:t>
            </w:r>
            <w:r w:rsidRPr="00315BB8">
              <w:rPr>
                <w:i/>
                <w:sz w:val="24"/>
                <w:szCs w:val="24"/>
              </w:rPr>
              <w:t>SD</w:t>
            </w:r>
            <w:r w:rsidRPr="00315BB8">
              <w:rPr>
                <w:sz w:val="24"/>
                <w:szCs w:val="24"/>
              </w:rPr>
              <w:t>)</w:t>
            </w:r>
          </w:p>
        </w:tc>
      </w:tr>
      <w:tr w:rsidR="006E7C2B" w:rsidRPr="00315BB8" w14:paraId="4826AF63" w14:textId="77777777">
        <w:tc>
          <w:tcPr>
            <w:tcW w:w="460" w:type="dxa"/>
            <w:tcBorders>
              <w:top w:val="single" w:sz="4" w:space="0" w:color="000000"/>
            </w:tcBorders>
          </w:tcPr>
          <w:p w14:paraId="01851942" w14:textId="77777777" w:rsidR="006E7C2B" w:rsidRPr="00315BB8" w:rsidRDefault="003D5240">
            <w:pPr>
              <w:spacing w:line="480" w:lineRule="auto"/>
              <w:rPr>
                <w:sz w:val="24"/>
                <w:szCs w:val="24"/>
              </w:rPr>
            </w:pPr>
            <w:r w:rsidRPr="00315BB8">
              <w:rPr>
                <w:sz w:val="24"/>
                <w:szCs w:val="24"/>
              </w:rPr>
              <w:t>1</w:t>
            </w:r>
          </w:p>
        </w:tc>
        <w:tc>
          <w:tcPr>
            <w:tcW w:w="2937" w:type="dxa"/>
            <w:tcBorders>
              <w:top w:val="single" w:sz="4" w:space="0" w:color="000000"/>
            </w:tcBorders>
          </w:tcPr>
          <w:p w14:paraId="6A26A9FA" w14:textId="77777777" w:rsidR="006E7C2B" w:rsidRPr="00315BB8" w:rsidRDefault="003D5240">
            <w:pPr>
              <w:spacing w:line="480" w:lineRule="auto"/>
              <w:rPr>
                <w:sz w:val="24"/>
                <w:szCs w:val="24"/>
              </w:rPr>
            </w:pPr>
            <w:r w:rsidRPr="00315BB8">
              <w:rPr>
                <w:sz w:val="24"/>
                <w:szCs w:val="24"/>
              </w:rPr>
              <w:t>General distance</w:t>
            </w:r>
          </w:p>
        </w:tc>
        <w:tc>
          <w:tcPr>
            <w:tcW w:w="2552" w:type="dxa"/>
            <w:tcBorders>
              <w:top w:val="single" w:sz="4" w:space="0" w:color="000000"/>
            </w:tcBorders>
          </w:tcPr>
          <w:p w14:paraId="6853D414" w14:textId="77777777" w:rsidR="006E7C2B" w:rsidRPr="00315BB8" w:rsidRDefault="003D5240">
            <w:pPr>
              <w:spacing w:line="480" w:lineRule="auto"/>
              <w:jc w:val="center"/>
              <w:rPr>
                <w:sz w:val="24"/>
                <w:szCs w:val="24"/>
              </w:rPr>
            </w:pPr>
            <w:r w:rsidRPr="00315BB8">
              <w:rPr>
                <w:sz w:val="24"/>
                <w:szCs w:val="24"/>
              </w:rPr>
              <w:t>4.69 (1.43)</w:t>
            </w:r>
          </w:p>
        </w:tc>
        <w:tc>
          <w:tcPr>
            <w:tcW w:w="2268" w:type="dxa"/>
            <w:tcBorders>
              <w:top w:val="single" w:sz="4" w:space="0" w:color="000000"/>
            </w:tcBorders>
          </w:tcPr>
          <w:p w14:paraId="72FBFD05" w14:textId="77777777" w:rsidR="006E7C2B" w:rsidRPr="00315BB8" w:rsidRDefault="003D5240">
            <w:pPr>
              <w:spacing w:line="480" w:lineRule="auto"/>
              <w:jc w:val="center"/>
              <w:rPr>
                <w:sz w:val="24"/>
                <w:szCs w:val="24"/>
              </w:rPr>
            </w:pPr>
            <w:r w:rsidRPr="00315BB8">
              <w:rPr>
                <w:sz w:val="24"/>
                <w:szCs w:val="24"/>
              </w:rPr>
              <w:t>5.03 (1.45)</w:t>
            </w:r>
          </w:p>
        </w:tc>
      </w:tr>
      <w:tr w:rsidR="006E7C2B" w:rsidRPr="00315BB8" w14:paraId="3DA051AE" w14:textId="77777777">
        <w:tc>
          <w:tcPr>
            <w:tcW w:w="460" w:type="dxa"/>
          </w:tcPr>
          <w:p w14:paraId="0F234B80" w14:textId="77777777" w:rsidR="006E7C2B" w:rsidRPr="00315BB8" w:rsidRDefault="003D5240">
            <w:pPr>
              <w:spacing w:line="480" w:lineRule="auto"/>
              <w:rPr>
                <w:sz w:val="24"/>
                <w:szCs w:val="24"/>
              </w:rPr>
            </w:pPr>
            <w:r w:rsidRPr="00315BB8">
              <w:rPr>
                <w:sz w:val="24"/>
                <w:szCs w:val="24"/>
              </w:rPr>
              <w:t>2</w:t>
            </w:r>
          </w:p>
        </w:tc>
        <w:tc>
          <w:tcPr>
            <w:tcW w:w="2937" w:type="dxa"/>
          </w:tcPr>
          <w:p w14:paraId="58141B81" w14:textId="77777777" w:rsidR="006E7C2B" w:rsidRPr="00315BB8" w:rsidRDefault="003D5240">
            <w:pPr>
              <w:spacing w:line="480" w:lineRule="auto"/>
              <w:rPr>
                <w:sz w:val="24"/>
                <w:szCs w:val="24"/>
              </w:rPr>
            </w:pPr>
            <w:r w:rsidRPr="00315BB8">
              <w:rPr>
                <w:sz w:val="24"/>
                <w:szCs w:val="24"/>
              </w:rPr>
              <w:t>Honor distance</w:t>
            </w:r>
          </w:p>
        </w:tc>
        <w:tc>
          <w:tcPr>
            <w:tcW w:w="2552" w:type="dxa"/>
          </w:tcPr>
          <w:p w14:paraId="167011F0" w14:textId="77777777" w:rsidR="006E7C2B" w:rsidRPr="00315BB8" w:rsidRDefault="003D5240">
            <w:pPr>
              <w:spacing w:line="480" w:lineRule="auto"/>
              <w:jc w:val="center"/>
              <w:rPr>
                <w:sz w:val="24"/>
                <w:szCs w:val="24"/>
              </w:rPr>
            </w:pPr>
            <w:r w:rsidRPr="00315BB8">
              <w:rPr>
                <w:sz w:val="24"/>
                <w:szCs w:val="24"/>
              </w:rPr>
              <w:t>3.73 (1.18)</w:t>
            </w:r>
          </w:p>
        </w:tc>
        <w:tc>
          <w:tcPr>
            <w:tcW w:w="2268" w:type="dxa"/>
          </w:tcPr>
          <w:p w14:paraId="646CD125" w14:textId="77777777" w:rsidR="006E7C2B" w:rsidRPr="00315BB8" w:rsidRDefault="003D5240">
            <w:pPr>
              <w:spacing w:line="480" w:lineRule="auto"/>
              <w:jc w:val="center"/>
              <w:rPr>
                <w:sz w:val="24"/>
                <w:szCs w:val="24"/>
              </w:rPr>
            </w:pPr>
            <w:r w:rsidRPr="00315BB8">
              <w:rPr>
                <w:sz w:val="24"/>
                <w:szCs w:val="24"/>
              </w:rPr>
              <w:t>4.69 (1.39)</w:t>
            </w:r>
          </w:p>
        </w:tc>
      </w:tr>
      <w:tr w:rsidR="006E7C2B" w:rsidRPr="00315BB8" w14:paraId="18F2EA69" w14:textId="77777777">
        <w:tc>
          <w:tcPr>
            <w:tcW w:w="460" w:type="dxa"/>
          </w:tcPr>
          <w:p w14:paraId="4A6A66DD" w14:textId="77777777" w:rsidR="006E7C2B" w:rsidRPr="00315BB8" w:rsidRDefault="003D5240">
            <w:pPr>
              <w:spacing w:line="480" w:lineRule="auto"/>
              <w:rPr>
                <w:sz w:val="24"/>
                <w:szCs w:val="24"/>
              </w:rPr>
            </w:pPr>
            <w:r w:rsidRPr="00315BB8">
              <w:rPr>
                <w:sz w:val="24"/>
                <w:szCs w:val="24"/>
              </w:rPr>
              <w:t>3</w:t>
            </w:r>
          </w:p>
        </w:tc>
        <w:tc>
          <w:tcPr>
            <w:tcW w:w="2937" w:type="dxa"/>
          </w:tcPr>
          <w:p w14:paraId="6EF90047" w14:textId="77777777" w:rsidR="006E7C2B" w:rsidRPr="00315BB8" w:rsidRDefault="003D5240">
            <w:pPr>
              <w:spacing w:line="480" w:lineRule="auto"/>
              <w:rPr>
                <w:sz w:val="24"/>
                <w:szCs w:val="24"/>
              </w:rPr>
            </w:pPr>
            <w:r w:rsidRPr="00315BB8">
              <w:rPr>
                <w:sz w:val="24"/>
                <w:szCs w:val="24"/>
              </w:rPr>
              <w:t>Family honor</w:t>
            </w:r>
          </w:p>
        </w:tc>
        <w:tc>
          <w:tcPr>
            <w:tcW w:w="2552" w:type="dxa"/>
          </w:tcPr>
          <w:p w14:paraId="618C9562" w14:textId="77777777" w:rsidR="006E7C2B" w:rsidRPr="00315BB8" w:rsidRDefault="003D5240">
            <w:pPr>
              <w:spacing w:line="480" w:lineRule="auto"/>
              <w:jc w:val="center"/>
              <w:rPr>
                <w:sz w:val="24"/>
                <w:szCs w:val="24"/>
              </w:rPr>
            </w:pPr>
            <w:r w:rsidRPr="00315BB8">
              <w:rPr>
                <w:sz w:val="24"/>
                <w:szCs w:val="24"/>
              </w:rPr>
              <w:t>7.61 (1.57)</w:t>
            </w:r>
          </w:p>
        </w:tc>
        <w:tc>
          <w:tcPr>
            <w:tcW w:w="2268" w:type="dxa"/>
          </w:tcPr>
          <w:p w14:paraId="694BB886" w14:textId="77777777" w:rsidR="006E7C2B" w:rsidRPr="00315BB8" w:rsidRDefault="003D5240">
            <w:pPr>
              <w:spacing w:line="480" w:lineRule="auto"/>
              <w:jc w:val="center"/>
              <w:rPr>
                <w:sz w:val="24"/>
                <w:szCs w:val="24"/>
              </w:rPr>
            </w:pPr>
            <w:r w:rsidRPr="00315BB8">
              <w:rPr>
                <w:sz w:val="24"/>
                <w:szCs w:val="24"/>
              </w:rPr>
              <w:t>8.04 (1.43)</w:t>
            </w:r>
          </w:p>
        </w:tc>
      </w:tr>
      <w:tr w:rsidR="006E7C2B" w:rsidRPr="00315BB8" w14:paraId="6AA49A51" w14:textId="77777777">
        <w:tc>
          <w:tcPr>
            <w:tcW w:w="460" w:type="dxa"/>
          </w:tcPr>
          <w:p w14:paraId="3A17900B" w14:textId="77777777" w:rsidR="006E7C2B" w:rsidRPr="00315BB8" w:rsidRDefault="003D5240">
            <w:pPr>
              <w:spacing w:line="480" w:lineRule="auto"/>
              <w:rPr>
                <w:sz w:val="24"/>
                <w:szCs w:val="24"/>
              </w:rPr>
            </w:pPr>
            <w:r w:rsidRPr="00315BB8">
              <w:rPr>
                <w:sz w:val="24"/>
                <w:szCs w:val="24"/>
              </w:rPr>
              <w:t>4</w:t>
            </w:r>
          </w:p>
        </w:tc>
        <w:tc>
          <w:tcPr>
            <w:tcW w:w="2937" w:type="dxa"/>
          </w:tcPr>
          <w:p w14:paraId="34FDBDEE" w14:textId="77777777" w:rsidR="006E7C2B" w:rsidRPr="00315BB8" w:rsidRDefault="003D5240">
            <w:pPr>
              <w:spacing w:line="480" w:lineRule="auto"/>
              <w:rPr>
                <w:sz w:val="24"/>
                <w:szCs w:val="24"/>
              </w:rPr>
            </w:pPr>
            <w:r w:rsidRPr="00315BB8">
              <w:rPr>
                <w:sz w:val="24"/>
                <w:szCs w:val="24"/>
              </w:rPr>
              <w:t>Feminine honor</w:t>
            </w:r>
          </w:p>
        </w:tc>
        <w:tc>
          <w:tcPr>
            <w:tcW w:w="2552" w:type="dxa"/>
          </w:tcPr>
          <w:p w14:paraId="056C1554" w14:textId="77777777" w:rsidR="006E7C2B" w:rsidRPr="00315BB8" w:rsidRDefault="003D5240">
            <w:pPr>
              <w:spacing w:line="480" w:lineRule="auto"/>
              <w:jc w:val="center"/>
              <w:rPr>
                <w:sz w:val="24"/>
                <w:szCs w:val="24"/>
              </w:rPr>
            </w:pPr>
            <w:r w:rsidRPr="00315BB8">
              <w:rPr>
                <w:sz w:val="24"/>
                <w:szCs w:val="24"/>
              </w:rPr>
              <w:t>5.27 (1.20)</w:t>
            </w:r>
          </w:p>
        </w:tc>
        <w:tc>
          <w:tcPr>
            <w:tcW w:w="2268" w:type="dxa"/>
          </w:tcPr>
          <w:p w14:paraId="1E7ADE08" w14:textId="77777777" w:rsidR="006E7C2B" w:rsidRPr="00315BB8" w:rsidRDefault="003D5240">
            <w:pPr>
              <w:spacing w:line="480" w:lineRule="auto"/>
              <w:jc w:val="center"/>
              <w:rPr>
                <w:sz w:val="24"/>
                <w:szCs w:val="24"/>
              </w:rPr>
            </w:pPr>
            <w:r w:rsidRPr="00315BB8">
              <w:rPr>
                <w:sz w:val="24"/>
                <w:szCs w:val="24"/>
              </w:rPr>
              <w:t>6.60 (2.04)</w:t>
            </w:r>
          </w:p>
        </w:tc>
      </w:tr>
      <w:tr w:rsidR="006E7C2B" w:rsidRPr="00315BB8" w14:paraId="55B28054" w14:textId="77777777">
        <w:tc>
          <w:tcPr>
            <w:tcW w:w="460" w:type="dxa"/>
          </w:tcPr>
          <w:p w14:paraId="47C10538" w14:textId="77777777" w:rsidR="006E7C2B" w:rsidRPr="00315BB8" w:rsidRDefault="003D5240">
            <w:pPr>
              <w:spacing w:line="480" w:lineRule="auto"/>
              <w:rPr>
                <w:sz w:val="24"/>
                <w:szCs w:val="24"/>
              </w:rPr>
            </w:pPr>
            <w:r w:rsidRPr="00315BB8">
              <w:rPr>
                <w:sz w:val="24"/>
                <w:szCs w:val="24"/>
              </w:rPr>
              <w:t>5</w:t>
            </w:r>
          </w:p>
        </w:tc>
        <w:tc>
          <w:tcPr>
            <w:tcW w:w="2937" w:type="dxa"/>
          </w:tcPr>
          <w:p w14:paraId="52F20F7B" w14:textId="77777777" w:rsidR="006E7C2B" w:rsidRPr="00315BB8" w:rsidRDefault="003D5240">
            <w:pPr>
              <w:spacing w:line="480" w:lineRule="auto"/>
              <w:rPr>
                <w:sz w:val="24"/>
                <w:szCs w:val="24"/>
              </w:rPr>
            </w:pPr>
            <w:r w:rsidRPr="00315BB8">
              <w:rPr>
                <w:sz w:val="24"/>
                <w:szCs w:val="24"/>
              </w:rPr>
              <w:t>Masculine honor</w:t>
            </w:r>
          </w:p>
        </w:tc>
        <w:tc>
          <w:tcPr>
            <w:tcW w:w="2552" w:type="dxa"/>
          </w:tcPr>
          <w:p w14:paraId="2B48CF3B" w14:textId="77777777" w:rsidR="006E7C2B" w:rsidRPr="00315BB8" w:rsidRDefault="003D5240">
            <w:pPr>
              <w:spacing w:line="480" w:lineRule="auto"/>
              <w:jc w:val="center"/>
              <w:rPr>
                <w:sz w:val="24"/>
                <w:szCs w:val="24"/>
              </w:rPr>
            </w:pPr>
            <w:r w:rsidRPr="00315BB8">
              <w:rPr>
                <w:sz w:val="24"/>
                <w:szCs w:val="24"/>
              </w:rPr>
              <w:t>5.74 (1.38)</w:t>
            </w:r>
          </w:p>
        </w:tc>
        <w:tc>
          <w:tcPr>
            <w:tcW w:w="2268" w:type="dxa"/>
          </w:tcPr>
          <w:p w14:paraId="2342D357" w14:textId="77777777" w:rsidR="006E7C2B" w:rsidRPr="00315BB8" w:rsidRDefault="003D5240">
            <w:pPr>
              <w:spacing w:line="480" w:lineRule="auto"/>
              <w:jc w:val="center"/>
              <w:rPr>
                <w:sz w:val="24"/>
                <w:szCs w:val="24"/>
              </w:rPr>
            </w:pPr>
            <w:r w:rsidRPr="00315BB8">
              <w:rPr>
                <w:sz w:val="24"/>
                <w:szCs w:val="24"/>
              </w:rPr>
              <w:t>6.10 (1.47)</w:t>
            </w:r>
          </w:p>
        </w:tc>
      </w:tr>
      <w:tr w:rsidR="006E7C2B" w:rsidRPr="00315BB8" w14:paraId="2EE0902D" w14:textId="77777777">
        <w:tc>
          <w:tcPr>
            <w:tcW w:w="460" w:type="dxa"/>
          </w:tcPr>
          <w:p w14:paraId="3BF1FA8C" w14:textId="77777777" w:rsidR="006E7C2B" w:rsidRPr="00315BB8" w:rsidRDefault="003D5240">
            <w:pPr>
              <w:spacing w:line="480" w:lineRule="auto"/>
              <w:rPr>
                <w:sz w:val="24"/>
                <w:szCs w:val="24"/>
              </w:rPr>
            </w:pPr>
            <w:r w:rsidRPr="00315BB8">
              <w:rPr>
                <w:sz w:val="24"/>
                <w:szCs w:val="24"/>
              </w:rPr>
              <w:t>6</w:t>
            </w:r>
          </w:p>
        </w:tc>
        <w:tc>
          <w:tcPr>
            <w:tcW w:w="2937" w:type="dxa"/>
          </w:tcPr>
          <w:p w14:paraId="4D259324" w14:textId="77777777" w:rsidR="006E7C2B" w:rsidRPr="00315BB8" w:rsidRDefault="003D5240">
            <w:pPr>
              <w:spacing w:line="480" w:lineRule="auto"/>
              <w:rPr>
                <w:sz w:val="24"/>
                <w:szCs w:val="24"/>
              </w:rPr>
            </w:pPr>
            <w:r w:rsidRPr="00315BB8">
              <w:rPr>
                <w:sz w:val="24"/>
                <w:szCs w:val="24"/>
              </w:rPr>
              <w:t>Integrity</w:t>
            </w:r>
          </w:p>
        </w:tc>
        <w:tc>
          <w:tcPr>
            <w:tcW w:w="2552" w:type="dxa"/>
          </w:tcPr>
          <w:p w14:paraId="358AB474" w14:textId="77777777" w:rsidR="006E7C2B" w:rsidRPr="00315BB8" w:rsidRDefault="003D5240">
            <w:pPr>
              <w:spacing w:line="480" w:lineRule="auto"/>
              <w:jc w:val="center"/>
              <w:rPr>
                <w:sz w:val="24"/>
                <w:szCs w:val="24"/>
              </w:rPr>
            </w:pPr>
            <w:r w:rsidRPr="00315BB8">
              <w:rPr>
                <w:sz w:val="24"/>
                <w:szCs w:val="24"/>
              </w:rPr>
              <w:t>7.77 (1.21)</w:t>
            </w:r>
          </w:p>
        </w:tc>
        <w:tc>
          <w:tcPr>
            <w:tcW w:w="2268" w:type="dxa"/>
          </w:tcPr>
          <w:p w14:paraId="2539A0F5" w14:textId="77777777" w:rsidR="006E7C2B" w:rsidRPr="00315BB8" w:rsidRDefault="003D5240">
            <w:pPr>
              <w:spacing w:line="480" w:lineRule="auto"/>
              <w:jc w:val="center"/>
              <w:rPr>
                <w:sz w:val="24"/>
                <w:szCs w:val="24"/>
              </w:rPr>
            </w:pPr>
            <w:r w:rsidRPr="00315BB8">
              <w:rPr>
                <w:sz w:val="24"/>
                <w:szCs w:val="24"/>
              </w:rPr>
              <w:t>7.91 (1.25)</w:t>
            </w:r>
          </w:p>
        </w:tc>
      </w:tr>
      <w:tr w:rsidR="006E7C2B" w:rsidRPr="00315BB8" w14:paraId="702AC3A7" w14:textId="77777777">
        <w:tc>
          <w:tcPr>
            <w:tcW w:w="460" w:type="dxa"/>
          </w:tcPr>
          <w:p w14:paraId="7807D886" w14:textId="77777777" w:rsidR="006E7C2B" w:rsidRPr="00315BB8" w:rsidRDefault="003D5240">
            <w:pPr>
              <w:spacing w:line="480" w:lineRule="auto"/>
              <w:rPr>
                <w:sz w:val="24"/>
                <w:szCs w:val="24"/>
              </w:rPr>
            </w:pPr>
            <w:r w:rsidRPr="00315BB8">
              <w:rPr>
                <w:sz w:val="24"/>
                <w:szCs w:val="24"/>
              </w:rPr>
              <w:t>7</w:t>
            </w:r>
          </w:p>
        </w:tc>
        <w:tc>
          <w:tcPr>
            <w:tcW w:w="2937" w:type="dxa"/>
          </w:tcPr>
          <w:p w14:paraId="600A8623" w14:textId="77777777" w:rsidR="006E7C2B" w:rsidRPr="00315BB8" w:rsidRDefault="003D5240">
            <w:pPr>
              <w:spacing w:line="480" w:lineRule="auto"/>
              <w:rPr>
                <w:sz w:val="24"/>
                <w:szCs w:val="24"/>
              </w:rPr>
            </w:pPr>
            <w:r w:rsidRPr="00315BB8">
              <w:rPr>
                <w:sz w:val="24"/>
                <w:szCs w:val="24"/>
              </w:rPr>
              <w:t>Mainstream acculturation</w:t>
            </w:r>
          </w:p>
        </w:tc>
        <w:tc>
          <w:tcPr>
            <w:tcW w:w="2552" w:type="dxa"/>
          </w:tcPr>
          <w:p w14:paraId="0EC8D77E" w14:textId="77777777" w:rsidR="006E7C2B" w:rsidRPr="00315BB8" w:rsidRDefault="003D5240">
            <w:pPr>
              <w:spacing w:line="480" w:lineRule="auto"/>
              <w:jc w:val="center"/>
              <w:rPr>
                <w:sz w:val="24"/>
                <w:szCs w:val="24"/>
              </w:rPr>
            </w:pPr>
            <w:r w:rsidRPr="00315BB8">
              <w:rPr>
                <w:sz w:val="24"/>
                <w:szCs w:val="24"/>
              </w:rPr>
              <w:t>7.09 (1.26)</w:t>
            </w:r>
          </w:p>
        </w:tc>
        <w:tc>
          <w:tcPr>
            <w:tcW w:w="2268" w:type="dxa"/>
          </w:tcPr>
          <w:p w14:paraId="49FFAA08" w14:textId="77777777" w:rsidR="006E7C2B" w:rsidRPr="00315BB8" w:rsidRDefault="003D5240">
            <w:pPr>
              <w:spacing w:line="480" w:lineRule="auto"/>
              <w:jc w:val="center"/>
              <w:rPr>
                <w:sz w:val="24"/>
                <w:szCs w:val="24"/>
              </w:rPr>
            </w:pPr>
            <w:r w:rsidRPr="00315BB8">
              <w:rPr>
                <w:sz w:val="24"/>
                <w:szCs w:val="24"/>
              </w:rPr>
              <w:t>7.03 (1.22)</w:t>
            </w:r>
          </w:p>
        </w:tc>
      </w:tr>
      <w:tr w:rsidR="006E7C2B" w:rsidRPr="00315BB8" w14:paraId="551D9228" w14:textId="77777777">
        <w:tc>
          <w:tcPr>
            <w:tcW w:w="460" w:type="dxa"/>
          </w:tcPr>
          <w:p w14:paraId="33A0DA33" w14:textId="77777777" w:rsidR="006E7C2B" w:rsidRPr="00315BB8" w:rsidRDefault="003D5240">
            <w:pPr>
              <w:spacing w:line="480" w:lineRule="auto"/>
              <w:rPr>
                <w:sz w:val="24"/>
                <w:szCs w:val="24"/>
              </w:rPr>
            </w:pPr>
            <w:r w:rsidRPr="00315BB8">
              <w:rPr>
                <w:sz w:val="24"/>
                <w:szCs w:val="24"/>
              </w:rPr>
              <w:t>8</w:t>
            </w:r>
          </w:p>
        </w:tc>
        <w:tc>
          <w:tcPr>
            <w:tcW w:w="2937" w:type="dxa"/>
          </w:tcPr>
          <w:p w14:paraId="3CDFAC2C" w14:textId="77777777" w:rsidR="006E7C2B" w:rsidRPr="00315BB8" w:rsidRDefault="003D5240">
            <w:pPr>
              <w:spacing w:line="480" w:lineRule="auto"/>
              <w:rPr>
                <w:sz w:val="24"/>
                <w:szCs w:val="24"/>
              </w:rPr>
            </w:pPr>
            <w:r w:rsidRPr="00315BB8">
              <w:rPr>
                <w:sz w:val="24"/>
                <w:szCs w:val="24"/>
              </w:rPr>
              <w:t>Heritage acculturation</w:t>
            </w:r>
          </w:p>
        </w:tc>
        <w:tc>
          <w:tcPr>
            <w:tcW w:w="2552" w:type="dxa"/>
          </w:tcPr>
          <w:p w14:paraId="6BDCDF0F" w14:textId="77777777" w:rsidR="006E7C2B" w:rsidRPr="00315BB8" w:rsidRDefault="003D5240">
            <w:pPr>
              <w:spacing w:line="480" w:lineRule="auto"/>
              <w:jc w:val="center"/>
              <w:rPr>
                <w:sz w:val="24"/>
                <w:szCs w:val="24"/>
              </w:rPr>
            </w:pPr>
            <w:r w:rsidRPr="00315BB8">
              <w:rPr>
                <w:sz w:val="24"/>
                <w:szCs w:val="24"/>
              </w:rPr>
              <w:t>7.09 (1.57)</w:t>
            </w:r>
          </w:p>
        </w:tc>
        <w:tc>
          <w:tcPr>
            <w:tcW w:w="2268" w:type="dxa"/>
          </w:tcPr>
          <w:p w14:paraId="136642CE" w14:textId="77777777" w:rsidR="006E7C2B" w:rsidRPr="00315BB8" w:rsidRDefault="003D5240">
            <w:pPr>
              <w:spacing w:line="480" w:lineRule="auto"/>
              <w:jc w:val="center"/>
              <w:rPr>
                <w:sz w:val="24"/>
                <w:szCs w:val="24"/>
              </w:rPr>
            </w:pPr>
            <w:r w:rsidRPr="00315BB8">
              <w:rPr>
                <w:sz w:val="24"/>
                <w:szCs w:val="24"/>
              </w:rPr>
              <w:t>7.00 (1.63)</w:t>
            </w:r>
          </w:p>
        </w:tc>
      </w:tr>
      <w:tr w:rsidR="006E7C2B" w:rsidRPr="00315BB8" w14:paraId="1A49FDD9" w14:textId="77777777">
        <w:tc>
          <w:tcPr>
            <w:tcW w:w="460" w:type="dxa"/>
          </w:tcPr>
          <w:p w14:paraId="6A7CE0A5" w14:textId="77777777" w:rsidR="006E7C2B" w:rsidRPr="00315BB8" w:rsidRDefault="003D5240">
            <w:pPr>
              <w:spacing w:line="480" w:lineRule="auto"/>
              <w:rPr>
                <w:sz w:val="24"/>
                <w:szCs w:val="24"/>
              </w:rPr>
            </w:pPr>
            <w:r w:rsidRPr="00315BB8">
              <w:rPr>
                <w:sz w:val="24"/>
                <w:szCs w:val="24"/>
              </w:rPr>
              <w:t>9</w:t>
            </w:r>
          </w:p>
        </w:tc>
        <w:tc>
          <w:tcPr>
            <w:tcW w:w="2937" w:type="dxa"/>
          </w:tcPr>
          <w:p w14:paraId="53C30B28" w14:textId="77777777" w:rsidR="006E7C2B" w:rsidRPr="00315BB8" w:rsidRDefault="003D5240">
            <w:pPr>
              <w:spacing w:line="480" w:lineRule="auto"/>
              <w:rPr>
                <w:sz w:val="24"/>
                <w:szCs w:val="24"/>
              </w:rPr>
            </w:pPr>
            <w:r w:rsidRPr="00315BB8">
              <w:rPr>
                <w:sz w:val="24"/>
                <w:szCs w:val="24"/>
              </w:rPr>
              <w:t>Religiosity</w:t>
            </w:r>
          </w:p>
        </w:tc>
        <w:tc>
          <w:tcPr>
            <w:tcW w:w="2552" w:type="dxa"/>
          </w:tcPr>
          <w:p w14:paraId="7C8FE8FA" w14:textId="77777777" w:rsidR="006E7C2B" w:rsidRPr="00315BB8" w:rsidRDefault="003D5240">
            <w:pPr>
              <w:spacing w:line="480" w:lineRule="auto"/>
              <w:jc w:val="center"/>
              <w:rPr>
                <w:sz w:val="24"/>
                <w:szCs w:val="24"/>
              </w:rPr>
            </w:pPr>
            <w:r w:rsidRPr="00315BB8">
              <w:rPr>
                <w:sz w:val="24"/>
                <w:szCs w:val="24"/>
              </w:rPr>
              <w:t>4.17 (2.02)</w:t>
            </w:r>
          </w:p>
        </w:tc>
        <w:tc>
          <w:tcPr>
            <w:tcW w:w="2268" w:type="dxa"/>
          </w:tcPr>
          <w:p w14:paraId="37E9AACB" w14:textId="77777777" w:rsidR="006E7C2B" w:rsidRPr="00315BB8" w:rsidRDefault="003D5240">
            <w:pPr>
              <w:spacing w:line="480" w:lineRule="auto"/>
              <w:jc w:val="center"/>
              <w:rPr>
                <w:sz w:val="24"/>
                <w:szCs w:val="24"/>
              </w:rPr>
            </w:pPr>
            <w:r w:rsidRPr="00315BB8">
              <w:rPr>
                <w:sz w:val="24"/>
                <w:szCs w:val="24"/>
              </w:rPr>
              <w:t>4.68 (2.01)</w:t>
            </w:r>
          </w:p>
        </w:tc>
      </w:tr>
      <w:tr w:rsidR="006E7C2B" w:rsidRPr="00315BB8" w14:paraId="0B7D290A" w14:textId="77777777">
        <w:tc>
          <w:tcPr>
            <w:tcW w:w="460" w:type="dxa"/>
            <w:tcBorders>
              <w:bottom w:val="single" w:sz="4" w:space="0" w:color="000000"/>
            </w:tcBorders>
          </w:tcPr>
          <w:p w14:paraId="239C27FA" w14:textId="77777777" w:rsidR="006E7C2B" w:rsidRPr="00315BB8" w:rsidRDefault="003D5240">
            <w:pPr>
              <w:spacing w:line="480" w:lineRule="auto"/>
              <w:rPr>
                <w:sz w:val="24"/>
                <w:szCs w:val="24"/>
              </w:rPr>
            </w:pPr>
            <w:r w:rsidRPr="00315BB8">
              <w:rPr>
                <w:sz w:val="24"/>
                <w:szCs w:val="24"/>
              </w:rPr>
              <w:t>10</w:t>
            </w:r>
          </w:p>
        </w:tc>
        <w:tc>
          <w:tcPr>
            <w:tcW w:w="2937" w:type="dxa"/>
            <w:tcBorders>
              <w:bottom w:val="single" w:sz="4" w:space="0" w:color="000000"/>
            </w:tcBorders>
          </w:tcPr>
          <w:p w14:paraId="38B679DD" w14:textId="77777777" w:rsidR="006E7C2B" w:rsidRPr="00315BB8" w:rsidRDefault="003D5240">
            <w:pPr>
              <w:spacing w:line="480" w:lineRule="auto"/>
              <w:rPr>
                <w:sz w:val="24"/>
                <w:szCs w:val="24"/>
              </w:rPr>
            </w:pPr>
            <w:r w:rsidRPr="00315BB8">
              <w:rPr>
                <w:sz w:val="24"/>
                <w:szCs w:val="24"/>
              </w:rPr>
              <w:t>Well-being</w:t>
            </w:r>
          </w:p>
        </w:tc>
        <w:tc>
          <w:tcPr>
            <w:tcW w:w="2552" w:type="dxa"/>
            <w:tcBorders>
              <w:bottom w:val="single" w:sz="4" w:space="0" w:color="000000"/>
            </w:tcBorders>
          </w:tcPr>
          <w:p w14:paraId="4B6DD72B" w14:textId="77777777" w:rsidR="006E7C2B" w:rsidRPr="00315BB8" w:rsidRDefault="003D5240">
            <w:pPr>
              <w:spacing w:line="480" w:lineRule="auto"/>
              <w:jc w:val="center"/>
              <w:rPr>
                <w:sz w:val="24"/>
                <w:szCs w:val="24"/>
              </w:rPr>
            </w:pPr>
            <w:r w:rsidRPr="00315BB8">
              <w:rPr>
                <w:sz w:val="24"/>
                <w:szCs w:val="24"/>
              </w:rPr>
              <w:t>5.95 (0.83)</w:t>
            </w:r>
          </w:p>
        </w:tc>
        <w:tc>
          <w:tcPr>
            <w:tcW w:w="2268" w:type="dxa"/>
            <w:tcBorders>
              <w:bottom w:val="single" w:sz="4" w:space="0" w:color="000000"/>
            </w:tcBorders>
          </w:tcPr>
          <w:p w14:paraId="4FE47C30" w14:textId="77777777" w:rsidR="006E7C2B" w:rsidRPr="00315BB8" w:rsidRDefault="003D5240">
            <w:pPr>
              <w:spacing w:line="480" w:lineRule="auto"/>
              <w:jc w:val="center"/>
              <w:rPr>
                <w:sz w:val="24"/>
                <w:szCs w:val="24"/>
              </w:rPr>
            </w:pPr>
            <w:r w:rsidRPr="00315BB8">
              <w:rPr>
                <w:sz w:val="24"/>
                <w:szCs w:val="24"/>
              </w:rPr>
              <w:t>5.73 (0.97)</w:t>
            </w:r>
          </w:p>
        </w:tc>
      </w:tr>
    </w:tbl>
    <w:p w14:paraId="5B9C11D0" w14:textId="77777777" w:rsidR="006E7C2B" w:rsidRPr="00315BB8" w:rsidRDefault="006E7C2B">
      <w:pPr>
        <w:ind w:firstLine="720"/>
        <w:rPr>
          <w:rFonts w:ascii="Calibri" w:eastAsia="Calibri" w:hAnsi="Calibri" w:cs="Calibri"/>
        </w:rPr>
      </w:pPr>
    </w:p>
    <w:p w14:paraId="0D6446B6" w14:textId="77777777" w:rsidR="006E7C2B" w:rsidRPr="00315BB8" w:rsidRDefault="006E7C2B">
      <w:pPr>
        <w:rPr>
          <w:rFonts w:ascii="Calibri" w:eastAsia="Calibri" w:hAnsi="Calibri" w:cs="Calibri"/>
          <w:b/>
        </w:rPr>
      </w:pPr>
    </w:p>
    <w:p w14:paraId="2D19431E" w14:textId="13ADEA0A" w:rsidR="006E7C2B" w:rsidRPr="00315BB8" w:rsidRDefault="003D5240">
      <w:pPr>
        <w:rPr>
          <w:rFonts w:ascii="Calibri" w:eastAsia="Calibri" w:hAnsi="Calibri" w:cs="Calibri"/>
          <w:b/>
        </w:rPr>
      </w:pPr>
      <w:r w:rsidRPr="00315BB8">
        <w:br w:type="page"/>
      </w:r>
      <w:r w:rsidRPr="00315BB8">
        <w:rPr>
          <w:rFonts w:ascii="Calibri" w:eastAsia="Calibri" w:hAnsi="Calibri" w:cs="Calibri"/>
          <w:b/>
        </w:rPr>
        <w:lastRenderedPageBreak/>
        <w:t>STUDY 3</w:t>
      </w:r>
    </w:p>
    <w:p w14:paraId="3D309690" w14:textId="77777777" w:rsidR="006E7C2B" w:rsidRPr="00315BB8" w:rsidRDefault="006E7C2B">
      <w:pPr>
        <w:rPr>
          <w:rFonts w:ascii="Calibri" w:eastAsia="Calibri" w:hAnsi="Calibri" w:cs="Calibri"/>
          <w:b/>
        </w:rPr>
      </w:pPr>
    </w:p>
    <w:p w14:paraId="0C0CE2CA" w14:textId="77777777" w:rsidR="006E7C2B" w:rsidRPr="00315BB8" w:rsidRDefault="003D5240">
      <w:pPr>
        <w:rPr>
          <w:rFonts w:ascii="Calibri" w:eastAsia="Calibri" w:hAnsi="Calibri" w:cs="Calibri"/>
          <w:b/>
        </w:rPr>
      </w:pPr>
      <w:r w:rsidRPr="00315BB8">
        <w:rPr>
          <w:rFonts w:ascii="Calibri" w:eastAsia="Calibri" w:hAnsi="Calibri" w:cs="Calibri"/>
          <w:b/>
        </w:rPr>
        <w:t>Variables Excluded from Analyses</w:t>
      </w:r>
    </w:p>
    <w:p w14:paraId="65651601" w14:textId="77777777" w:rsidR="006E7C2B" w:rsidRPr="00315BB8" w:rsidRDefault="003D5240">
      <w:pPr>
        <w:rPr>
          <w:rFonts w:ascii="Calibri" w:eastAsia="Calibri" w:hAnsi="Calibri" w:cs="Calibri"/>
          <w:shd w:val="clear" w:color="auto" w:fill="FEFEFE"/>
        </w:rPr>
      </w:pPr>
      <w:r w:rsidRPr="00315BB8">
        <w:rPr>
          <w:rFonts w:ascii="Calibri" w:eastAsia="Calibri" w:hAnsi="Calibri" w:cs="Calibri"/>
        </w:rPr>
        <w:t xml:space="preserve">We also measured desirability of masculine attributes rated for women and desirability of feminine attributes rated for men but did not include these in our regression analyses to keep it to </w:t>
      </w:r>
      <w:r w:rsidRPr="00315BB8">
        <w:rPr>
          <w:rFonts w:ascii="Calibri" w:eastAsia="Calibri" w:hAnsi="Calibri" w:cs="Calibri"/>
          <w:shd w:val="clear" w:color="auto" w:fill="FEFEFE"/>
        </w:rPr>
        <w:t>gender-congruent attributes of honor (i.e., masculine honor attributes as rated for men, feminine honor attributes as rated for women) as indicators of the endorsement of gendered honor norms.</w:t>
      </w:r>
    </w:p>
    <w:p w14:paraId="720A0E29" w14:textId="77777777" w:rsidR="006E7C2B" w:rsidRPr="00315BB8" w:rsidRDefault="006E7C2B">
      <w:pPr>
        <w:rPr>
          <w:rFonts w:ascii="Calibri" w:eastAsia="Calibri" w:hAnsi="Calibri" w:cs="Calibri"/>
          <w:shd w:val="clear" w:color="auto" w:fill="FEFEFE"/>
        </w:rPr>
      </w:pPr>
    </w:p>
    <w:p w14:paraId="06CE2705" w14:textId="77777777" w:rsidR="006E7C2B" w:rsidRPr="00315BB8" w:rsidRDefault="003D5240">
      <w:pPr>
        <w:rPr>
          <w:rFonts w:ascii="Calibri" w:eastAsia="Calibri" w:hAnsi="Calibri" w:cs="Calibri"/>
          <w:b/>
        </w:rPr>
      </w:pPr>
      <w:r w:rsidRPr="00315BB8">
        <w:rPr>
          <w:rFonts w:ascii="Calibri" w:eastAsia="Calibri" w:hAnsi="Calibri" w:cs="Calibri"/>
          <w:b/>
        </w:rPr>
        <w:t>First-Generation Country Differences</w:t>
      </w:r>
    </w:p>
    <w:p w14:paraId="2DBBA27D" w14:textId="77777777" w:rsidR="006E7C2B" w:rsidRPr="00315BB8" w:rsidRDefault="006E7C2B">
      <w:pPr>
        <w:rPr>
          <w:rFonts w:ascii="Calibri" w:eastAsia="Calibri" w:hAnsi="Calibri" w:cs="Calibri"/>
        </w:rPr>
      </w:pPr>
    </w:p>
    <w:p w14:paraId="12556DAE" w14:textId="77777777" w:rsidR="006E7C2B" w:rsidRPr="00315BB8" w:rsidRDefault="003D5240">
      <w:pPr>
        <w:ind w:firstLine="720"/>
        <w:rPr>
          <w:rFonts w:ascii="Calibri" w:eastAsia="Calibri" w:hAnsi="Calibri" w:cs="Calibri"/>
          <w:b/>
        </w:rPr>
      </w:pPr>
      <w:r w:rsidRPr="00315BB8">
        <w:rPr>
          <w:rFonts w:ascii="Calibri" w:eastAsia="Calibri" w:hAnsi="Calibri" w:cs="Calibri"/>
          <w:b/>
        </w:rPr>
        <w:t xml:space="preserve">Frequency Distribution of Countries. </w:t>
      </w:r>
      <w:r w:rsidRPr="00315BB8">
        <w:rPr>
          <w:rFonts w:ascii="Calibri" w:eastAsia="Calibri" w:hAnsi="Calibri" w:cs="Calibri"/>
        </w:rPr>
        <w:t xml:space="preserve">A Chi-Square difference test showed that the frequencies of participants were different between the three regions of Southern-Europe, the MENA region, and South-East Asia, </w:t>
      </w:r>
      <w:r w:rsidRPr="00315BB8">
        <w:rPr>
          <w:rFonts w:ascii="Calibri" w:eastAsia="Calibri" w:hAnsi="Calibri" w:cs="Calibri"/>
          <w:i/>
        </w:rPr>
        <w:t>X</w:t>
      </w:r>
      <w:r w:rsidRPr="00315BB8">
        <w:rPr>
          <w:rFonts w:ascii="Calibri" w:eastAsia="Calibri" w:hAnsi="Calibri" w:cs="Calibri"/>
          <w:i/>
          <w:vertAlign w:val="superscript"/>
        </w:rPr>
        <w:t>2</w:t>
      </w:r>
      <w:r w:rsidRPr="00315BB8">
        <w:rPr>
          <w:rFonts w:ascii="Calibri" w:eastAsia="Calibri" w:hAnsi="Calibri" w:cs="Calibri"/>
        </w:rPr>
        <w:t xml:space="preserve">(2) = 56.9, </w:t>
      </w:r>
      <w:r w:rsidRPr="00315BB8">
        <w:rPr>
          <w:rFonts w:ascii="Calibri" w:eastAsia="Calibri" w:hAnsi="Calibri" w:cs="Calibri"/>
          <w:i/>
        </w:rPr>
        <w:t>p</w:t>
      </w:r>
      <w:r w:rsidRPr="00315BB8">
        <w:rPr>
          <w:rFonts w:ascii="Calibri" w:eastAsia="Calibri" w:hAnsi="Calibri" w:cs="Calibri"/>
        </w:rPr>
        <w:t xml:space="preserve"> &lt; .001. Of the 145 first-generation 91 (63%) participants were from Southern-Europe, 30 (21%) were from the MENA region, and 24 (17%) were from South-East Asia.   </w:t>
      </w:r>
    </w:p>
    <w:p w14:paraId="725D5EA3" w14:textId="77777777" w:rsidR="006E7C2B" w:rsidRPr="00315BB8" w:rsidRDefault="006E7C2B">
      <w:pPr>
        <w:rPr>
          <w:rFonts w:ascii="Calibri" w:eastAsia="Calibri" w:hAnsi="Calibri" w:cs="Calibri"/>
        </w:rPr>
      </w:pPr>
    </w:p>
    <w:p w14:paraId="0304766D" w14:textId="77777777" w:rsidR="006E7C2B" w:rsidRPr="00315BB8" w:rsidRDefault="003D5240">
      <w:pPr>
        <w:rPr>
          <w:rFonts w:ascii="Calibri" w:eastAsia="Calibri" w:hAnsi="Calibri" w:cs="Calibri"/>
        </w:rPr>
      </w:pPr>
      <w:r w:rsidRPr="00315BB8">
        <w:rPr>
          <w:rFonts w:ascii="Calibri" w:eastAsia="Calibri" w:hAnsi="Calibri" w:cs="Calibri"/>
          <w:noProof/>
        </w:rPr>
        <w:drawing>
          <wp:inline distT="114300" distB="114300" distL="114300" distR="114300" wp14:anchorId="4ED41D58" wp14:editId="3A76968E">
            <wp:extent cx="5731200" cy="30988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098800"/>
                    </a:xfrm>
                    <a:prstGeom prst="rect">
                      <a:avLst/>
                    </a:prstGeom>
                    <a:ln w="12700">
                      <a:solidFill>
                        <a:srgbClr val="000000"/>
                      </a:solidFill>
                      <a:prstDash val="solid"/>
                    </a:ln>
                  </pic:spPr>
                </pic:pic>
              </a:graphicData>
            </a:graphic>
          </wp:inline>
        </w:drawing>
      </w:r>
    </w:p>
    <w:p w14:paraId="5D3FD397" w14:textId="77777777" w:rsidR="006E7C2B" w:rsidRPr="00315BB8" w:rsidRDefault="006E7C2B">
      <w:pPr>
        <w:rPr>
          <w:rFonts w:ascii="Calibri" w:eastAsia="Calibri" w:hAnsi="Calibri" w:cs="Calibri"/>
        </w:rPr>
      </w:pPr>
    </w:p>
    <w:p w14:paraId="74A53733"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Demographic Variables. </w:t>
      </w:r>
      <w:r w:rsidRPr="00315BB8">
        <w:rPr>
          <w:rFonts w:ascii="Calibri" w:eastAsia="Calibri" w:hAnsi="Calibri" w:cs="Calibri"/>
        </w:rPr>
        <w:t>Using a one-way ANOVA with Region (Southern Europe vs South-East Asia vs MENA Region) as the between-factor we tested for differences between the three regions in the demographic variables of socio-economic status and religiosity. We did not find any region differences for socio-economic status (</w:t>
      </w:r>
      <w:r w:rsidRPr="00315BB8">
        <w:rPr>
          <w:rFonts w:ascii="Calibri" w:eastAsia="Calibri" w:hAnsi="Calibri" w:cs="Calibri"/>
          <w:i/>
        </w:rPr>
        <w:t>M</w:t>
      </w:r>
      <w:r w:rsidRPr="00315BB8">
        <w:rPr>
          <w:rFonts w:ascii="Calibri" w:eastAsia="Calibri" w:hAnsi="Calibri" w:cs="Calibri"/>
        </w:rPr>
        <w:t xml:space="preserve"> = 5.71, </w:t>
      </w:r>
      <w:r w:rsidRPr="00315BB8">
        <w:rPr>
          <w:rFonts w:ascii="Calibri" w:eastAsia="Calibri" w:hAnsi="Calibri" w:cs="Calibri"/>
          <w:i/>
        </w:rPr>
        <w:t>SD</w:t>
      </w:r>
      <w:r w:rsidRPr="00315BB8">
        <w:rPr>
          <w:rFonts w:ascii="Calibri" w:eastAsia="Calibri" w:hAnsi="Calibri" w:cs="Calibri"/>
        </w:rPr>
        <w:t xml:space="preserve"> = 1.6), </w:t>
      </w:r>
      <w:r w:rsidRPr="00315BB8">
        <w:rPr>
          <w:rFonts w:ascii="Calibri" w:eastAsia="Calibri" w:hAnsi="Calibri" w:cs="Calibri"/>
          <w:i/>
        </w:rPr>
        <w:t>F</w:t>
      </w:r>
      <w:r w:rsidRPr="00315BB8">
        <w:rPr>
          <w:rFonts w:ascii="Calibri" w:eastAsia="Calibri" w:hAnsi="Calibri" w:cs="Calibri"/>
        </w:rPr>
        <w:t xml:space="preserve">(2, 142) = 1.342, </w:t>
      </w:r>
      <w:r w:rsidRPr="00315BB8">
        <w:rPr>
          <w:rFonts w:ascii="Calibri" w:eastAsia="Calibri" w:hAnsi="Calibri" w:cs="Calibri"/>
          <w:i/>
        </w:rPr>
        <w:t>p</w:t>
      </w:r>
      <w:r w:rsidRPr="00315BB8">
        <w:rPr>
          <w:rFonts w:ascii="Calibri" w:eastAsia="Calibri" w:hAnsi="Calibri" w:cs="Calibri"/>
        </w:rPr>
        <w:t xml:space="preserve"> = .265,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.019, but did find significant differences in religiosity between regions, </w:t>
      </w:r>
      <w:r w:rsidRPr="00315BB8">
        <w:rPr>
          <w:rFonts w:ascii="Calibri" w:eastAsia="Calibri" w:hAnsi="Calibri" w:cs="Calibri"/>
          <w:i/>
        </w:rPr>
        <w:t>F</w:t>
      </w:r>
      <w:r w:rsidRPr="00315BB8">
        <w:rPr>
          <w:rFonts w:ascii="Calibri" w:eastAsia="Calibri" w:hAnsi="Calibri" w:cs="Calibri"/>
        </w:rPr>
        <w:t xml:space="preserve">(2, 142) = 34.19,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.325, with South-East Asia (</w:t>
      </w:r>
      <w:r w:rsidRPr="00315BB8">
        <w:rPr>
          <w:rFonts w:ascii="Calibri" w:eastAsia="Calibri" w:hAnsi="Calibri" w:cs="Calibri"/>
          <w:i/>
        </w:rPr>
        <w:t>M</w:t>
      </w:r>
      <w:r w:rsidRPr="00315BB8">
        <w:rPr>
          <w:rFonts w:ascii="Calibri" w:eastAsia="Calibri" w:hAnsi="Calibri" w:cs="Calibri"/>
        </w:rPr>
        <w:t xml:space="preserve"> = 3.29, </w:t>
      </w:r>
      <w:r w:rsidRPr="00315BB8">
        <w:rPr>
          <w:rFonts w:ascii="Calibri" w:eastAsia="Calibri" w:hAnsi="Calibri" w:cs="Calibri"/>
          <w:i/>
        </w:rPr>
        <w:t>SD</w:t>
      </w:r>
      <w:r w:rsidRPr="00315BB8">
        <w:rPr>
          <w:rFonts w:ascii="Calibri" w:eastAsia="Calibri" w:hAnsi="Calibri" w:cs="Calibri"/>
        </w:rPr>
        <w:t xml:space="preserve"> = 1.04) being significantly higher than both the MENA region (</w:t>
      </w:r>
      <w:r w:rsidRPr="00315BB8">
        <w:rPr>
          <w:rFonts w:ascii="Calibri" w:eastAsia="Calibri" w:hAnsi="Calibri" w:cs="Calibri"/>
          <w:i/>
        </w:rPr>
        <w:t>M</w:t>
      </w:r>
      <w:r w:rsidRPr="00315BB8">
        <w:rPr>
          <w:rFonts w:ascii="Calibri" w:eastAsia="Calibri" w:hAnsi="Calibri" w:cs="Calibri"/>
        </w:rPr>
        <w:t xml:space="preserve"> = 2.5, </w:t>
      </w:r>
      <w:r w:rsidRPr="00315BB8">
        <w:rPr>
          <w:rFonts w:ascii="Calibri" w:eastAsia="Calibri" w:hAnsi="Calibri" w:cs="Calibri"/>
          <w:i/>
        </w:rPr>
        <w:t>SD</w:t>
      </w:r>
      <w:r w:rsidRPr="00315BB8">
        <w:rPr>
          <w:rFonts w:ascii="Calibri" w:eastAsia="Calibri" w:hAnsi="Calibri" w:cs="Calibri"/>
        </w:rPr>
        <w:t xml:space="preserve"> = 1.17, </w:t>
      </w:r>
      <w:r w:rsidRPr="00315BB8">
        <w:rPr>
          <w:rFonts w:ascii="Calibri" w:eastAsia="Calibri" w:hAnsi="Calibri" w:cs="Calibri"/>
          <w:i/>
        </w:rPr>
        <w:t>p</w:t>
      </w:r>
      <w:r w:rsidRPr="00315BB8">
        <w:rPr>
          <w:rFonts w:ascii="Calibri" w:eastAsia="Calibri" w:hAnsi="Calibri" w:cs="Calibri"/>
        </w:rPr>
        <w:t xml:space="preserve"> &lt; 0.01, using Tukey’s HSD tests) and Southern Europe (</w:t>
      </w:r>
      <w:r w:rsidRPr="00315BB8">
        <w:rPr>
          <w:rFonts w:ascii="Calibri" w:eastAsia="Calibri" w:hAnsi="Calibri" w:cs="Calibri"/>
          <w:i/>
        </w:rPr>
        <w:t>M</w:t>
      </w:r>
      <w:r w:rsidRPr="00315BB8">
        <w:rPr>
          <w:rFonts w:ascii="Calibri" w:eastAsia="Calibri" w:hAnsi="Calibri" w:cs="Calibri"/>
        </w:rPr>
        <w:t xml:space="preserve"> = 1.57, </w:t>
      </w:r>
      <w:r w:rsidRPr="00315BB8">
        <w:rPr>
          <w:rFonts w:ascii="Calibri" w:eastAsia="Calibri" w:hAnsi="Calibri" w:cs="Calibri"/>
          <w:i/>
        </w:rPr>
        <w:t>SD</w:t>
      </w:r>
      <w:r w:rsidRPr="00315BB8">
        <w:rPr>
          <w:rFonts w:ascii="Calibri" w:eastAsia="Calibri" w:hAnsi="Calibri" w:cs="Calibri"/>
        </w:rPr>
        <w:t xml:space="preserve"> = 0.87, </w:t>
      </w:r>
      <w:r w:rsidRPr="00315BB8">
        <w:rPr>
          <w:rFonts w:ascii="Calibri" w:eastAsia="Calibri" w:hAnsi="Calibri" w:cs="Calibri"/>
          <w:i/>
        </w:rPr>
        <w:t>p</w:t>
      </w:r>
      <w:r w:rsidRPr="00315BB8">
        <w:rPr>
          <w:rFonts w:ascii="Calibri" w:eastAsia="Calibri" w:hAnsi="Calibri" w:cs="Calibri"/>
        </w:rPr>
        <w:t xml:space="preserve"> &lt; .001), with the latter two also showing significant differences (</w:t>
      </w:r>
      <w:r w:rsidRPr="00315BB8">
        <w:rPr>
          <w:rFonts w:ascii="Calibri" w:eastAsia="Calibri" w:hAnsi="Calibri" w:cs="Calibri"/>
          <w:i/>
        </w:rPr>
        <w:t>p</w:t>
      </w:r>
      <w:r w:rsidRPr="00315BB8">
        <w:rPr>
          <w:rFonts w:ascii="Calibri" w:eastAsia="Calibri" w:hAnsi="Calibri" w:cs="Calibri"/>
        </w:rPr>
        <w:t xml:space="preserve"> &lt; .001). </w:t>
      </w:r>
    </w:p>
    <w:p w14:paraId="01438D3A"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Host and heritage cultural orientation. </w:t>
      </w:r>
      <w:r w:rsidRPr="00315BB8">
        <w:rPr>
          <w:rFonts w:ascii="Calibri" w:eastAsia="Calibri" w:hAnsi="Calibri" w:cs="Calibri"/>
        </w:rPr>
        <w:t xml:space="preserve">We tested differences in cultural orientations with a mixed ANCOVA, with Region (Southern Europe vs South-East Asia vs MENA Region) as the between-factor, Orientation (Heritage vs Host orientation) as the </w:t>
      </w:r>
      <w:r w:rsidRPr="00315BB8">
        <w:rPr>
          <w:rFonts w:ascii="Calibri" w:eastAsia="Calibri" w:hAnsi="Calibri" w:cs="Calibri"/>
        </w:rPr>
        <w:lastRenderedPageBreak/>
        <w:t xml:space="preserve">within-factor, and religiosity as the covariates. We found a significant interaction effect between Orientation and Region, </w:t>
      </w:r>
      <w:r w:rsidRPr="00315BB8">
        <w:rPr>
          <w:rFonts w:ascii="Calibri" w:eastAsia="Calibri" w:hAnsi="Calibri" w:cs="Calibri"/>
          <w:i/>
        </w:rPr>
        <w:t>F</w:t>
      </w:r>
      <w:r w:rsidRPr="00315BB8">
        <w:rPr>
          <w:rFonts w:ascii="Calibri" w:eastAsia="Calibri" w:hAnsi="Calibri" w:cs="Calibri"/>
        </w:rPr>
        <w:t xml:space="preserve">(2, 141) = 3.593,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.048. However, splitting the interaction into ANOVAs for the two outcome variables showed no significant differences between regions for neither mainstream orientation, </w:t>
      </w:r>
      <w:r w:rsidRPr="00315BB8">
        <w:rPr>
          <w:rFonts w:ascii="Calibri" w:eastAsia="Calibri" w:hAnsi="Calibri" w:cs="Calibri"/>
          <w:i/>
        </w:rPr>
        <w:t>F</w:t>
      </w:r>
      <w:r w:rsidRPr="00315BB8">
        <w:rPr>
          <w:rFonts w:ascii="Calibri" w:eastAsia="Calibri" w:hAnsi="Calibri" w:cs="Calibri"/>
        </w:rPr>
        <w:t xml:space="preserve">(2, 141) = 0.086, </w:t>
      </w:r>
      <w:r w:rsidRPr="00315BB8">
        <w:rPr>
          <w:rFonts w:ascii="Calibri" w:eastAsia="Calibri" w:hAnsi="Calibri" w:cs="Calibri"/>
          <w:i/>
        </w:rPr>
        <w:t>p</w:t>
      </w:r>
      <w:r w:rsidRPr="00315BB8">
        <w:rPr>
          <w:rFonts w:ascii="Calibri" w:eastAsia="Calibri" w:hAnsi="Calibri" w:cs="Calibri"/>
        </w:rPr>
        <w:t xml:space="preserve"> = .427,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.012, nor heritage orientation, </w:t>
      </w:r>
      <w:r w:rsidRPr="00315BB8">
        <w:rPr>
          <w:rFonts w:ascii="Calibri" w:eastAsia="Calibri" w:hAnsi="Calibri" w:cs="Calibri"/>
          <w:i/>
        </w:rPr>
        <w:t>F</w:t>
      </w:r>
      <w:r w:rsidRPr="00315BB8">
        <w:rPr>
          <w:rFonts w:ascii="Calibri" w:eastAsia="Calibri" w:hAnsi="Calibri" w:cs="Calibri"/>
        </w:rPr>
        <w:t xml:space="preserve">(2, 141) = 2.62, </w:t>
      </w:r>
      <w:r w:rsidRPr="00315BB8">
        <w:rPr>
          <w:rFonts w:ascii="Calibri" w:eastAsia="Calibri" w:hAnsi="Calibri" w:cs="Calibri"/>
          <w:i/>
        </w:rPr>
        <w:t>p</w:t>
      </w:r>
      <w:r w:rsidRPr="00315BB8">
        <w:rPr>
          <w:rFonts w:ascii="Calibri" w:eastAsia="Calibri" w:hAnsi="Calibri" w:cs="Calibri"/>
        </w:rPr>
        <w:t xml:space="preserve"> = .076,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.036. </w:t>
      </w:r>
    </w:p>
    <w:p w14:paraId="178D9A8D"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Honor attributes</w:t>
      </w:r>
      <w:r w:rsidRPr="00315BB8">
        <w:rPr>
          <w:rFonts w:ascii="Calibri" w:eastAsia="Calibri" w:hAnsi="Calibri" w:cs="Calibri"/>
        </w:rPr>
        <w:t xml:space="preserve">. We tested differences in honor attributes with a mixed ANCOVA, with Region (Southern Europe vs South-East Asia vs MENA Region) as the between-factor, Rating Target (men vs. women) and Honor Facet (Neutral vs Feminine vs Masculine) as the within-factors, and religiosity as the covariate (reporting Greenhouse-Geisser corrected values). We found no significant main effect for region, </w:t>
      </w:r>
      <w:r w:rsidRPr="00315BB8">
        <w:rPr>
          <w:rFonts w:ascii="Calibri" w:eastAsia="Calibri" w:hAnsi="Calibri" w:cs="Calibri"/>
          <w:i/>
        </w:rPr>
        <w:t>F</w:t>
      </w:r>
      <w:r w:rsidRPr="00315BB8">
        <w:rPr>
          <w:rFonts w:ascii="Calibri" w:eastAsia="Calibri" w:hAnsi="Calibri" w:cs="Calibri"/>
        </w:rPr>
        <w:t xml:space="preserve">(2, 141) = 1.369, </w:t>
      </w:r>
      <w:r w:rsidRPr="00315BB8">
        <w:rPr>
          <w:rFonts w:ascii="Calibri" w:eastAsia="Calibri" w:hAnsi="Calibri" w:cs="Calibri"/>
          <w:i/>
        </w:rPr>
        <w:t>p</w:t>
      </w:r>
      <w:r w:rsidRPr="00315BB8">
        <w:rPr>
          <w:rFonts w:ascii="Calibri" w:eastAsia="Calibri" w:hAnsi="Calibri" w:cs="Calibri"/>
        </w:rPr>
        <w:t xml:space="preserve"> = .258,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.019, nor any significant interaction terms of region with either honor facets, </w:t>
      </w:r>
      <w:r w:rsidRPr="00315BB8">
        <w:rPr>
          <w:rFonts w:ascii="Calibri" w:eastAsia="Calibri" w:hAnsi="Calibri" w:cs="Calibri"/>
          <w:i/>
        </w:rPr>
        <w:t>F</w:t>
      </w:r>
      <w:r w:rsidRPr="00315BB8">
        <w:rPr>
          <w:rFonts w:ascii="Calibri" w:eastAsia="Calibri" w:hAnsi="Calibri" w:cs="Calibri"/>
        </w:rPr>
        <w:t xml:space="preserve">(4, 282) = 1.845, </w:t>
      </w:r>
      <w:r w:rsidRPr="00315BB8">
        <w:rPr>
          <w:rFonts w:ascii="Calibri" w:eastAsia="Calibri" w:hAnsi="Calibri" w:cs="Calibri"/>
          <w:i/>
        </w:rPr>
        <w:t>p</w:t>
      </w:r>
      <w:r w:rsidRPr="00315BB8">
        <w:rPr>
          <w:rFonts w:ascii="Calibri" w:eastAsia="Calibri" w:hAnsi="Calibri" w:cs="Calibri"/>
        </w:rPr>
        <w:t xml:space="preserve"> = .131,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.026, rating target, </w:t>
      </w:r>
      <w:r w:rsidRPr="00315BB8">
        <w:rPr>
          <w:rFonts w:ascii="Calibri" w:eastAsia="Calibri" w:hAnsi="Calibri" w:cs="Calibri"/>
          <w:i/>
        </w:rPr>
        <w:t>F</w:t>
      </w:r>
      <w:r w:rsidRPr="00315BB8">
        <w:rPr>
          <w:rFonts w:ascii="Calibri" w:eastAsia="Calibri" w:hAnsi="Calibri" w:cs="Calibri"/>
        </w:rPr>
        <w:t xml:space="preserve">(2, 141) = 1.688, </w:t>
      </w:r>
      <w:r w:rsidRPr="00315BB8">
        <w:rPr>
          <w:rFonts w:ascii="Calibri" w:eastAsia="Calibri" w:hAnsi="Calibri" w:cs="Calibri"/>
          <w:i/>
        </w:rPr>
        <w:t>p</w:t>
      </w:r>
      <w:r w:rsidRPr="00315BB8">
        <w:rPr>
          <w:rFonts w:ascii="Calibri" w:eastAsia="Calibri" w:hAnsi="Calibri" w:cs="Calibri"/>
        </w:rPr>
        <w:t xml:space="preserve"> = .189,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.023, or both in a three-way interaction, </w:t>
      </w:r>
      <w:r w:rsidRPr="00315BB8">
        <w:rPr>
          <w:rFonts w:ascii="Calibri" w:eastAsia="Calibri" w:hAnsi="Calibri" w:cs="Calibri"/>
          <w:i/>
        </w:rPr>
        <w:t>F</w:t>
      </w:r>
      <w:r w:rsidRPr="00315BB8">
        <w:rPr>
          <w:rFonts w:ascii="Calibri" w:eastAsia="Calibri" w:hAnsi="Calibri" w:cs="Calibri"/>
        </w:rPr>
        <w:t xml:space="preserve">(4, 282) = 2.492, </w:t>
      </w:r>
      <w:r w:rsidRPr="00315BB8">
        <w:rPr>
          <w:rFonts w:ascii="Calibri" w:eastAsia="Calibri" w:hAnsi="Calibri" w:cs="Calibri"/>
          <w:i/>
        </w:rPr>
        <w:t>p</w:t>
      </w:r>
      <w:r w:rsidRPr="00315BB8">
        <w:rPr>
          <w:rFonts w:ascii="Calibri" w:eastAsia="Calibri" w:hAnsi="Calibri" w:cs="Calibri"/>
        </w:rPr>
        <w:t xml:space="preserve"> = .043,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.034. </w:t>
      </w:r>
    </w:p>
    <w:p w14:paraId="2E6EDAB5"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Well-being. </w:t>
      </w:r>
      <w:r w:rsidRPr="00315BB8">
        <w:rPr>
          <w:rFonts w:ascii="Calibri" w:eastAsia="Calibri" w:hAnsi="Calibri" w:cs="Calibri"/>
        </w:rPr>
        <w:t xml:space="preserve">Finally, we tested differences in subjective well-being with a between-factor ANCOVA, with Region(Southern Europe vs South-East Asia vs MENA Region) as the between-factor, and religiosity as covariate. We found no significant effect for region,  </w:t>
      </w:r>
      <w:r w:rsidRPr="00315BB8">
        <w:rPr>
          <w:rFonts w:ascii="Calibri" w:eastAsia="Calibri" w:hAnsi="Calibri" w:cs="Calibri"/>
          <w:i/>
        </w:rPr>
        <w:t>F</w:t>
      </w:r>
      <w:r w:rsidRPr="00315BB8">
        <w:rPr>
          <w:rFonts w:ascii="Calibri" w:eastAsia="Calibri" w:hAnsi="Calibri" w:cs="Calibri"/>
        </w:rPr>
        <w:t xml:space="preserve">(2, 141) = 1.432, </w:t>
      </w:r>
      <w:r w:rsidRPr="00315BB8">
        <w:rPr>
          <w:rFonts w:ascii="Calibri" w:eastAsia="Calibri" w:hAnsi="Calibri" w:cs="Calibri"/>
          <w:i/>
        </w:rPr>
        <w:t>p</w:t>
      </w:r>
      <w:r w:rsidRPr="00315BB8">
        <w:rPr>
          <w:rFonts w:ascii="Calibri" w:eastAsia="Calibri" w:hAnsi="Calibri" w:cs="Calibri"/>
        </w:rPr>
        <w:t xml:space="preserve"> = .242,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.02. </w:t>
      </w:r>
    </w:p>
    <w:p w14:paraId="6DC91BAB" w14:textId="77777777" w:rsidR="006E7C2B" w:rsidRPr="00315BB8" w:rsidRDefault="006E7C2B">
      <w:pPr>
        <w:rPr>
          <w:rFonts w:ascii="Calibri" w:eastAsia="Calibri" w:hAnsi="Calibri" w:cs="Calibri"/>
          <w:shd w:val="clear" w:color="auto" w:fill="FEFEFE"/>
        </w:rPr>
      </w:pPr>
    </w:p>
    <w:p w14:paraId="5737635F" w14:textId="77777777" w:rsidR="006E7C2B" w:rsidRPr="00315BB8" w:rsidRDefault="003D5240">
      <w:pPr>
        <w:rPr>
          <w:rFonts w:ascii="Calibri" w:eastAsia="Calibri" w:hAnsi="Calibri" w:cs="Calibri"/>
          <w:b/>
        </w:rPr>
      </w:pPr>
      <w:r w:rsidRPr="00315BB8">
        <w:rPr>
          <w:rFonts w:ascii="Calibri" w:eastAsia="Calibri" w:hAnsi="Calibri" w:cs="Calibri"/>
          <w:b/>
        </w:rPr>
        <w:t>Generational Groups Differences</w:t>
      </w:r>
    </w:p>
    <w:p w14:paraId="02EC197E" w14:textId="77777777" w:rsidR="006E7C2B" w:rsidRPr="00315BB8" w:rsidRDefault="006E7C2B">
      <w:pPr>
        <w:rPr>
          <w:rFonts w:ascii="Calibri" w:eastAsia="Calibri" w:hAnsi="Calibri" w:cs="Calibri"/>
          <w:b/>
        </w:rPr>
      </w:pPr>
    </w:p>
    <w:p w14:paraId="369AB26B"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Demographic Variables. </w:t>
      </w:r>
      <w:r w:rsidRPr="00315BB8">
        <w:rPr>
          <w:rFonts w:ascii="Calibri" w:eastAsia="Calibri" w:hAnsi="Calibri" w:cs="Calibri"/>
        </w:rPr>
        <w:t>We first tested differences between groups in the step 1 background variables, socio-economic status and religiosity. For each variable, we conducted an independent samples t-test with Generation (1</w:t>
      </w:r>
      <w:r w:rsidRPr="00315BB8">
        <w:rPr>
          <w:rFonts w:ascii="Calibri" w:eastAsia="Calibri" w:hAnsi="Calibri" w:cs="Calibri"/>
          <w:vertAlign w:val="superscript"/>
        </w:rPr>
        <w:t>st</w:t>
      </w:r>
      <w:r w:rsidRPr="00315BB8">
        <w:rPr>
          <w:rFonts w:ascii="Calibri" w:eastAsia="Calibri" w:hAnsi="Calibri" w:cs="Calibri"/>
        </w:rPr>
        <w:t xml:space="preserve"> vs. 2</w:t>
      </w:r>
      <w:r w:rsidRPr="00315BB8">
        <w:rPr>
          <w:rFonts w:ascii="Calibri" w:eastAsia="Calibri" w:hAnsi="Calibri" w:cs="Calibri"/>
          <w:vertAlign w:val="superscript"/>
        </w:rPr>
        <w:t>nd</w:t>
      </w:r>
      <w:r w:rsidRPr="00315BB8">
        <w:rPr>
          <w:rFonts w:ascii="Calibri" w:eastAsia="Calibri" w:hAnsi="Calibri" w:cs="Calibri"/>
        </w:rPr>
        <w:t xml:space="preserve"> generation) as the between-factor. We found that there were significant differences between generational groups in both religiosity, </w:t>
      </w:r>
      <w:r w:rsidRPr="00315BB8">
        <w:rPr>
          <w:rFonts w:ascii="Calibri" w:eastAsia="Calibri" w:hAnsi="Calibri" w:cs="Calibri"/>
          <w:i/>
        </w:rPr>
        <w:t>t</w:t>
      </w:r>
      <w:r w:rsidRPr="00315BB8">
        <w:rPr>
          <w:rFonts w:ascii="Calibri" w:eastAsia="Calibri" w:hAnsi="Calibri" w:cs="Calibri"/>
        </w:rPr>
        <w:t xml:space="preserve">(289) = 3.3, </w:t>
      </w:r>
      <w:r w:rsidRPr="00315BB8">
        <w:rPr>
          <w:rFonts w:ascii="Calibri" w:eastAsia="Calibri" w:hAnsi="Calibri" w:cs="Calibri"/>
          <w:i/>
        </w:rPr>
        <w:t>p</w:t>
      </w:r>
      <w:r w:rsidRPr="00315BB8">
        <w:rPr>
          <w:rFonts w:ascii="Calibri" w:eastAsia="Calibri" w:hAnsi="Calibri" w:cs="Calibri"/>
        </w:rPr>
        <w:t xml:space="preserve"> &lt; .01, </w:t>
      </w:r>
      <w:r w:rsidRPr="00315BB8">
        <w:rPr>
          <w:rFonts w:ascii="Calibri" w:eastAsia="Calibri" w:hAnsi="Calibri" w:cs="Calibri"/>
          <w:i/>
        </w:rPr>
        <w:t>d</w:t>
      </w:r>
      <w:r w:rsidRPr="00315BB8">
        <w:rPr>
          <w:rFonts w:ascii="Calibri" w:eastAsia="Calibri" w:hAnsi="Calibri" w:cs="Calibri"/>
        </w:rPr>
        <w:t xml:space="preserve"> = .39, and socio-economic status, </w:t>
      </w:r>
      <w:r w:rsidRPr="00315BB8">
        <w:rPr>
          <w:rFonts w:ascii="Calibri" w:eastAsia="Calibri" w:hAnsi="Calibri" w:cs="Calibri"/>
          <w:i/>
        </w:rPr>
        <w:t>t</w:t>
      </w:r>
      <w:r w:rsidRPr="00315BB8">
        <w:rPr>
          <w:rFonts w:ascii="Calibri" w:eastAsia="Calibri" w:hAnsi="Calibri" w:cs="Calibri"/>
        </w:rPr>
        <w:t xml:space="preserve">(289) = 3.13, </w:t>
      </w:r>
      <w:r w:rsidRPr="00315BB8">
        <w:rPr>
          <w:rFonts w:ascii="Calibri" w:eastAsia="Calibri" w:hAnsi="Calibri" w:cs="Calibri"/>
          <w:i/>
        </w:rPr>
        <w:t>p</w:t>
      </w:r>
      <w:r w:rsidRPr="00315BB8">
        <w:rPr>
          <w:rFonts w:ascii="Calibri" w:eastAsia="Calibri" w:hAnsi="Calibri" w:cs="Calibri"/>
        </w:rPr>
        <w:t xml:space="preserve"> &lt; .01, </w:t>
      </w:r>
      <w:r w:rsidRPr="00315BB8">
        <w:rPr>
          <w:rFonts w:ascii="Calibri" w:eastAsia="Calibri" w:hAnsi="Calibri" w:cs="Calibri"/>
          <w:i/>
        </w:rPr>
        <w:t>d</w:t>
      </w:r>
      <w:r w:rsidRPr="00315BB8">
        <w:rPr>
          <w:rFonts w:ascii="Calibri" w:eastAsia="Calibri" w:hAnsi="Calibri" w:cs="Calibri"/>
        </w:rPr>
        <w:t xml:space="preserve"> = .37. We therefore included the two variables in the group comparisons for the remaining variables. </w:t>
      </w:r>
    </w:p>
    <w:p w14:paraId="67BB7CD3"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Host and heritage cultural orientation. </w:t>
      </w:r>
      <w:r w:rsidRPr="00315BB8">
        <w:rPr>
          <w:rFonts w:ascii="Calibri" w:eastAsia="Calibri" w:hAnsi="Calibri" w:cs="Calibri"/>
        </w:rPr>
        <w:t>We tested differences in cultural orientations with a mixed ANCOVA, with Generation (1</w:t>
      </w:r>
      <w:r w:rsidRPr="00315BB8">
        <w:rPr>
          <w:rFonts w:ascii="Calibri" w:eastAsia="Calibri" w:hAnsi="Calibri" w:cs="Calibri"/>
          <w:vertAlign w:val="superscript"/>
        </w:rPr>
        <w:t>st</w:t>
      </w:r>
      <w:r w:rsidRPr="00315BB8">
        <w:rPr>
          <w:rFonts w:ascii="Calibri" w:eastAsia="Calibri" w:hAnsi="Calibri" w:cs="Calibri"/>
        </w:rPr>
        <w:t xml:space="preserve"> vs. 2</w:t>
      </w:r>
      <w:r w:rsidRPr="00315BB8">
        <w:rPr>
          <w:rFonts w:ascii="Calibri" w:eastAsia="Calibri" w:hAnsi="Calibri" w:cs="Calibri"/>
          <w:vertAlign w:val="superscript"/>
        </w:rPr>
        <w:t>nd</w:t>
      </w:r>
      <w:r w:rsidRPr="00315BB8">
        <w:rPr>
          <w:rFonts w:ascii="Calibri" w:eastAsia="Calibri" w:hAnsi="Calibri" w:cs="Calibri"/>
        </w:rPr>
        <w:t xml:space="preserve"> Generation) as the between-factor, Orientation (Heritage vs Host orientation) as the within-factor, and SES and religiosity as the covariates (marginal means can be found for all variables in table A.2). We found a significant interaction effect between Orientation and Generation, </w:t>
      </w:r>
      <w:r w:rsidRPr="00315BB8">
        <w:rPr>
          <w:rFonts w:ascii="Calibri" w:eastAsia="Calibri" w:hAnsi="Calibri" w:cs="Calibri"/>
          <w:i/>
        </w:rPr>
        <w:t>F</w:t>
      </w:r>
      <w:r w:rsidRPr="00315BB8">
        <w:rPr>
          <w:rFonts w:ascii="Calibri" w:eastAsia="Calibri" w:hAnsi="Calibri" w:cs="Calibri"/>
        </w:rPr>
        <w:t xml:space="preserve">(1, 287) = 12.67,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.04. Splitting the interaction into ANOVAs for the two outcome variables showed that there was a significant difference between generations for mainstream orientation, </w:t>
      </w:r>
      <w:r w:rsidRPr="00315BB8">
        <w:rPr>
          <w:rFonts w:ascii="Calibri" w:eastAsia="Calibri" w:hAnsi="Calibri" w:cs="Calibri"/>
          <w:i/>
        </w:rPr>
        <w:t>F</w:t>
      </w:r>
      <w:r w:rsidRPr="00315BB8">
        <w:rPr>
          <w:rFonts w:ascii="Calibri" w:eastAsia="Calibri" w:hAnsi="Calibri" w:cs="Calibri"/>
        </w:rPr>
        <w:t xml:space="preserve">(1, 287) = 19.02, p &lt; .001,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.06, with 2</w:t>
      </w:r>
      <w:r w:rsidRPr="00315BB8">
        <w:rPr>
          <w:rFonts w:ascii="Calibri" w:eastAsia="Calibri" w:hAnsi="Calibri" w:cs="Calibri"/>
          <w:vertAlign w:val="superscript"/>
        </w:rPr>
        <w:t>nd</w:t>
      </w:r>
      <w:r w:rsidRPr="00315BB8">
        <w:rPr>
          <w:rFonts w:ascii="Calibri" w:eastAsia="Calibri" w:hAnsi="Calibri" w:cs="Calibri"/>
        </w:rPr>
        <w:t xml:space="preserve"> generation participants (</w:t>
      </w:r>
      <w:r w:rsidRPr="00315BB8">
        <w:rPr>
          <w:rFonts w:ascii="Calibri" w:eastAsia="Calibri" w:hAnsi="Calibri" w:cs="Calibri"/>
          <w:i/>
        </w:rPr>
        <w:t>M</w:t>
      </w:r>
      <w:r w:rsidRPr="00315BB8">
        <w:rPr>
          <w:rFonts w:ascii="Calibri" w:eastAsia="Calibri" w:hAnsi="Calibri" w:cs="Calibri"/>
        </w:rPr>
        <w:t xml:space="preserve"> = 7.2) reporting higher mainstream orientation than did 1</w:t>
      </w:r>
      <w:r w:rsidRPr="00315BB8">
        <w:rPr>
          <w:rFonts w:ascii="Calibri" w:eastAsia="Calibri" w:hAnsi="Calibri" w:cs="Calibri"/>
          <w:vertAlign w:val="superscript"/>
        </w:rPr>
        <w:t>st</w:t>
      </w:r>
      <w:r w:rsidRPr="00315BB8">
        <w:rPr>
          <w:rFonts w:ascii="Calibri" w:eastAsia="Calibri" w:hAnsi="Calibri" w:cs="Calibri"/>
        </w:rPr>
        <w:t xml:space="preserve"> generation participants (</w:t>
      </w:r>
      <w:r w:rsidRPr="00315BB8">
        <w:rPr>
          <w:rFonts w:ascii="Calibri" w:eastAsia="Calibri" w:hAnsi="Calibri" w:cs="Calibri"/>
          <w:i/>
        </w:rPr>
        <w:t>M</w:t>
      </w:r>
      <w:r w:rsidRPr="00315BB8">
        <w:rPr>
          <w:rFonts w:ascii="Calibri" w:eastAsia="Calibri" w:hAnsi="Calibri" w:cs="Calibri"/>
        </w:rPr>
        <w:t xml:space="preserve"> = 6.84). No significant difference was found for heritage orientation, </w:t>
      </w:r>
      <w:r w:rsidRPr="00315BB8">
        <w:rPr>
          <w:rFonts w:ascii="Calibri" w:eastAsia="Calibri" w:hAnsi="Calibri" w:cs="Calibri"/>
          <w:i/>
        </w:rPr>
        <w:t>F</w:t>
      </w:r>
      <w:r w:rsidRPr="00315BB8">
        <w:rPr>
          <w:rFonts w:ascii="Calibri" w:eastAsia="Calibri" w:hAnsi="Calibri" w:cs="Calibri"/>
        </w:rPr>
        <w:t xml:space="preserve">(1, 287) = .00, p = .98,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xml:space="preserve">= .00. </w:t>
      </w:r>
    </w:p>
    <w:p w14:paraId="1EB0A636"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Honor attributes</w:t>
      </w:r>
      <w:r w:rsidRPr="00315BB8">
        <w:rPr>
          <w:rFonts w:ascii="Calibri" w:eastAsia="Calibri" w:hAnsi="Calibri" w:cs="Calibri"/>
        </w:rPr>
        <w:t>. We tested differences in honor attributes with a mixed ANCOVA, with Generation (1</w:t>
      </w:r>
      <w:r w:rsidRPr="00315BB8">
        <w:rPr>
          <w:rFonts w:ascii="Calibri" w:eastAsia="Calibri" w:hAnsi="Calibri" w:cs="Calibri"/>
          <w:vertAlign w:val="superscript"/>
        </w:rPr>
        <w:t>st</w:t>
      </w:r>
      <w:r w:rsidRPr="00315BB8">
        <w:rPr>
          <w:rFonts w:ascii="Calibri" w:eastAsia="Calibri" w:hAnsi="Calibri" w:cs="Calibri"/>
        </w:rPr>
        <w:t xml:space="preserve"> vs. 2</w:t>
      </w:r>
      <w:r w:rsidRPr="00315BB8">
        <w:rPr>
          <w:rFonts w:ascii="Calibri" w:eastAsia="Calibri" w:hAnsi="Calibri" w:cs="Calibri"/>
          <w:vertAlign w:val="superscript"/>
        </w:rPr>
        <w:t>nd</w:t>
      </w:r>
      <w:r w:rsidRPr="00315BB8">
        <w:rPr>
          <w:rFonts w:ascii="Calibri" w:eastAsia="Calibri" w:hAnsi="Calibri" w:cs="Calibri"/>
        </w:rPr>
        <w:t xml:space="preserve"> Generation) as the between-factor, Rating Target (men vs. women) and Honor Facet (Neutral vs Feminine vs Masculine) as the within-factors, and SES and religiosity as the covariates. We only found a significant main effect for Honor Facets, </w:t>
      </w:r>
      <w:r w:rsidRPr="00315BB8">
        <w:rPr>
          <w:rFonts w:ascii="Calibri" w:eastAsia="Calibri" w:hAnsi="Calibri" w:cs="Calibri"/>
          <w:i/>
        </w:rPr>
        <w:t>F</w:t>
      </w:r>
      <w:r w:rsidRPr="00315BB8">
        <w:rPr>
          <w:rFonts w:ascii="Calibri" w:eastAsia="Calibri" w:hAnsi="Calibri" w:cs="Calibri"/>
        </w:rPr>
        <w:t xml:space="preserve">(2, 286) = 4.947, </w:t>
      </w:r>
      <w:r w:rsidRPr="00315BB8">
        <w:rPr>
          <w:rFonts w:ascii="Calibri" w:eastAsia="Calibri" w:hAnsi="Calibri" w:cs="Calibri"/>
          <w:i/>
        </w:rPr>
        <w:t>p</w:t>
      </w:r>
      <w:r w:rsidRPr="00315BB8">
        <w:rPr>
          <w:rFonts w:ascii="Calibri" w:eastAsia="Calibri" w:hAnsi="Calibri" w:cs="Calibri"/>
        </w:rPr>
        <w:t xml:space="preserve"> &lt; .01,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.03. Pairwise comparisons between the different honor facets showed that neutral honor facets (</w:t>
      </w:r>
      <w:r w:rsidRPr="00315BB8">
        <w:rPr>
          <w:rFonts w:ascii="Calibri" w:eastAsia="Calibri" w:hAnsi="Calibri" w:cs="Calibri"/>
          <w:i/>
        </w:rPr>
        <w:t>M</w:t>
      </w:r>
      <w:r w:rsidRPr="00315BB8">
        <w:rPr>
          <w:rFonts w:ascii="Calibri" w:eastAsia="Calibri" w:hAnsi="Calibri" w:cs="Calibri"/>
        </w:rPr>
        <w:t xml:space="preserve"> = 3.84) were rated significantly more desirable than both feminine (</w:t>
      </w:r>
      <w:r w:rsidRPr="00315BB8">
        <w:rPr>
          <w:rFonts w:ascii="Calibri" w:eastAsia="Calibri" w:hAnsi="Calibri" w:cs="Calibri"/>
          <w:i/>
        </w:rPr>
        <w:t>M</w:t>
      </w:r>
      <w:r w:rsidRPr="00315BB8">
        <w:rPr>
          <w:rFonts w:ascii="Calibri" w:eastAsia="Calibri" w:hAnsi="Calibri" w:cs="Calibri"/>
        </w:rPr>
        <w:t xml:space="preserve"> = 3.45, </w:t>
      </w:r>
      <w:r w:rsidRPr="00315BB8">
        <w:rPr>
          <w:rFonts w:ascii="Calibri" w:eastAsia="Calibri" w:hAnsi="Calibri" w:cs="Calibri"/>
          <w:i/>
        </w:rPr>
        <w:t>p</w:t>
      </w:r>
      <w:r w:rsidRPr="00315BB8">
        <w:rPr>
          <w:rFonts w:ascii="Calibri" w:eastAsia="Calibri" w:hAnsi="Calibri" w:cs="Calibri"/>
        </w:rPr>
        <w:t xml:space="preserve"> &lt; .001) and masculine attributes (</w:t>
      </w:r>
      <w:r w:rsidRPr="00315BB8">
        <w:rPr>
          <w:rFonts w:ascii="Calibri" w:eastAsia="Calibri" w:hAnsi="Calibri" w:cs="Calibri"/>
          <w:i/>
        </w:rPr>
        <w:t>M</w:t>
      </w:r>
      <w:r w:rsidRPr="00315BB8">
        <w:rPr>
          <w:rFonts w:ascii="Calibri" w:eastAsia="Calibri" w:hAnsi="Calibri" w:cs="Calibri"/>
        </w:rPr>
        <w:t xml:space="preserve"> = 3.36, </w:t>
      </w:r>
      <w:r w:rsidRPr="00315BB8">
        <w:rPr>
          <w:rFonts w:ascii="Calibri" w:eastAsia="Calibri" w:hAnsi="Calibri" w:cs="Calibri"/>
          <w:i/>
        </w:rPr>
        <w:t>p</w:t>
      </w:r>
      <w:r w:rsidRPr="00315BB8">
        <w:rPr>
          <w:rFonts w:ascii="Calibri" w:eastAsia="Calibri" w:hAnsi="Calibri" w:cs="Calibri"/>
        </w:rPr>
        <w:t xml:space="preserve"> &lt; .001); </w:t>
      </w:r>
      <w:r w:rsidRPr="00315BB8">
        <w:rPr>
          <w:rFonts w:ascii="Calibri" w:eastAsia="Calibri" w:hAnsi="Calibri" w:cs="Calibri"/>
        </w:rPr>
        <w:lastRenderedPageBreak/>
        <w:t xml:space="preserve">furthermore, feminine attributes were also rated as significantly higher in desirability than masculine attributes, </w:t>
      </w:r>
      <w:r w:rsidRPr="00315BB8">
        <w:rPr>
          <w:rFonts w:ascii="Calibri" w:eastAsia="Calibri" w:hAnsi="Calibri" w:cs="Calibri"/>
          <w:i/>
        </w:rPr>
        <w:t>p</w:t>
      </w:r>
      <w:r w:rsidRPr="00315BB8">
        <w:rPr>
          <w:rFonts w:ascii="Calibri" w:eastAsia="Calibri" w:hAnsi="Calibri" w:cs="Calibri"/>
        </w:rPr>
        <w:t xml:space="preserve"> &lt; .01. </w:t>
      </w:r>
    </w:p>
    <w:p w14:paraId="79E52D3F" w14:textId="77777777" w:rsidR="006E7C2B" w:rsidRPr="00315BB8" w:rsidRDefault="003D5240">
      <w:pPr>
        <w:spacing w:after="120"/>
        <w:ind w:firstLine="720"/>
        <w:rPr>
          <w:rFonts w:ascii="Calibri" w:eastAsia="Calibri" w:hAnsi="Calibri" w:cs="Calibri"/>
        </w:rPr>
      </w:pPr>
      <w:r w:rsidRPr="00315BB8">
        <w:rPr>
          <w:rFonts w:ascii="Calibri" w:eastAsia="Calibri" w:hAnsi="Calibri" w:cs="Calibri"/>
          <w:b/>
        </w:rPr>
        <w:t xml:space="preserve">Well-being. </w:t>
      </w:r>
      <w:r w:rsidRPr="00315BB8">
        <w:rPr>
          <w:rFonts w:ascii="Calibri" w:eastAsia="Calibri" w:hAnsi="Calibri" w:cs="Calibri"/>
        </w:rPr>
        <w:t>Finally, we tested differences in subjective well-being with a between-factor ANCOVA, with Generation (1</w:t>
      </w:r>
      <w:r w:rsidRPr="00315BB8">
        <w:rPr>
          <w:rFonts w:ascii="Calibri" w:eastAsia="Calibri" w:hAnsi="Calibri" w:cs="Calibri"/>
          <w:vertAlign w:val="superscript"/>
        </w:rPr>
        <w:t>st</w:t>
      </w:r>
      <w:r w:rsidRPr="00315BB8">
        <w:rPr>
          <w:rFonts w:ascii="Calibri" w:eastAsia="Calibri" w:hAnsi="Calibri" w:cs="Calibri"/>
        </w:rPr>
        <w:t xml:space="preserve"> vs. 2</w:t>
      </w:r>
      <w:r w:rsidRPr="00315BB8">
        <w:rPr>
          <w:rFonts w:ascii="Calibri" w:eastAsia="Calibri" w:hAnsi="Calibri" w:cs="Calibri"/>
          <w:vertAlign w:val="superscript"/>
        </w:rPr>
        <w:t>nd</w:t>
      </w:r>
      <w:r w:rsidRPr="00315BB8">
        <w:rPr>
          <w:rFonts w:ascii="Calibri" w:eastAsia="Calibri" w:hAnsi="Calibri" w:cs="Calibri"/>
        </w:rPr>
        <w:t xml:space="preserve"> Generation) as the between-factor, and SES and religiosity as covariates. We found a significant main effect for Generation, </w:t>
      </w:r>
      <w:r w:rsidRPr="00315BB8">
        <w:rPr>
          <w:rFonts w:ascii="Calibri" w:eastAsia="Calibri" w:hAnsi="Calibri" w:cs="Calibri"/>
          <w:i/>
        </w:rPr>
        <w:t>F</w:t>
      </w:r>
      <w:r w:rsidRPr="00315BB8">
        <w:rPr>
          <w:rFonts w:ascii="Calibri" w:eastAsia="Calibri" w:hAnsi="Calibri" w:cs="Calibri"/>
        </w:rPr>
        <w:t xml:space="preserve">(1, 287) = 3.6, </w:t>
      </w:r>
      <w:r w:rsidRPr="00315BB8">
        <w:rPr>
          <w:rFonts w:ascii="Calibri" w:eastAsia="Calibri" w:hAnsi="Calibri" w:cs="Calibri"/>
          <w:i/>
        </w:rPr>
        <w:t>p</w:t>
      </w:r>
      <w:r w:rsidRPr="00315BB8">
        <w:rPr>
          <w:rFonts w:ascii="Calibri" w:eastAsia="Calibri" w:hAnsi="Calibri" w:cs="Calibri"/>
        </w:rPr>
        <w:t xml:space="preserve"> &lt; .05, </w:t>
      </w:r>
      <w:r w:rsidRPr="00315BB8">
        <w:rPr>
          <w:rFonts w:ascii="Calibri" w:eastAsia="Calibri" w:hAnsi="Calibri" w:cs="Calibri"/>
          <w:i/>
        </w:rPr>
        <w:t>ηp</w:t>
      </w:r>
      <w:r w:rsidRPr="00315BB8">
        <w:rPr>
          <w:rFonts w:ascii="Calibri" w:eastAsia="Calibri" w:hAnsi="Calibri" w:cs="Calibri"/>
          <w:i/>
          <w:vertAlign w:val="superscript"/>
        </w:rPr>
        <w:t>2</w:t>
      </w:r>
      <w:r w:rsidRPr="00315BB8">
        <w:rPr>
          <w:rFonts w:ascii="Calibri" w:eastAsia="Calibri" w:hAnsi="Calibri" w:cs="Calibri"/>
          <w:i/>
        </w:rPr>
        <w:t xml:space="preserve"> </w:t>
      </w:r>
      <w:r w:rsidRPr="00315BB8">
        <w:rPr>
          <w:rFonts w:ascii="Calibri" w:eastAsia="Calibri" w:hAnsi="Calibri" w:cs="Calibri"/>
        </w:rPr>
        <w:t>= .01, indicating that 2</w:t>
      </w:r>
      <w:r w:rsidRPr="00315BB8">
        <w:rPr>
          <w:rFonts w:ascii="Calibri" w:eastAsia="Calibri" w:hAnsi="Calibri" w:cs="Calibri"/>
          <w:vertAlign w:val="superscript"/>
        </w:rPr>
        <w:t>nd</w:t>
      </w:r>
      <w:r w:rsidRPr="00315BB8">
        <w:rPr>
          <w:rFonts w:ascii="Calibri" w:eastAsia="Calibri" w:hAnsi="Calibri" w:cs="Calibri"/>
        </w:rPr>
        <w:t xml:space="preserve"> generation participants (</w:t>
      </w:r>
      <w:r w:rsidRPr="00315BB8">
        <w:rPr>
          <w:rFonts w:ascii="Calibri" w:eastAsia="Calibri" w:hAnsi="Calibri" w:cs="Calibri"/>
          <w:i/>
        </w:rPr>
        <w:t>M</w:t>
      </w:r>
      <w:r w:rsidRPr="00315BB8">
        <w:rPr>
          <w:rFonts w:ascii="Calibri" w:eastAsia="Calibri" w:hAnsi="Calibri" w:cs="Calibri"/>
        </w:rPr>
        <w:t xml:space="preserve"> = 4.54)  rated their well-being higher than 1</w:t>
      </w:r>
      <w:r w:rsidRPr="00315BB8">
        <w:rPr>
          <w:rFonts w:ascii="Calibri" w:eastAsia="Calibri" w:hAnsi="Calibri" w:cs="Calibri"/>
          <w:vertAlign w:val="superscript"/>
        </w:rPr>
        <w:t>st</w:t>
      </w:r>
      <w:r w:rsidRPr="00315BB8">
        <w:rPr>
          <w:rFonts w:ascii="Calibri" w:eastAsia="Calibri" w:hAnsi="Calibri" w:cs="Calibri"/>
        </w:rPr>
        <w:t xml:space="preserve"> generation participants (</w:t>
      </w:r>
      <w:r w:rsidRPr="00315BB8">
        <w:rPr>
          <w:rFonts w:ascii="Calibri" w:eastAsia="Calibri" w:hAnsi="Calibri" w:cs="Calibri"/>
          <w:i/>
        </w:rPr>
        <w:t>M</w:t>
      </w:r>
      <w:r w:rsidRPr="00315BB8">
        <w:rPr>
          <w:rFonts w:ascii="Calibri" w:eastAsia="Calibri" w:hAnsi="Calibri" w:cs="Calibri"/>
        </w:rPr>
        <w:t xml:space="preserve"> = 4.25).</w:t>
      </w:r>
    </w:p>
    <w:p w14:paraId="6805BC9A" w14:textId="77777777" w:rsidR="006E7C2B" w:rsidRPr="00315BB8" w:rsidRDefault="006E7C2B">
      <w:pPr>
        <w:rPr>
          <w:rFonts w:ascii="Calibri" w:eastAsia="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4"/>
        <w:gridCol w:w="341"/>
        <w:gridCol w:w="2351"/>
        <w:gridCol w:w="2351"/>
        <w:gridCol w:w="74"/>
        <w:gridCol w:w="269"/>
      </w:tblGrid>
      <w:tr w:rsidR="00561F62" w:rsidRPr="000537DB" w14:paraId="29C38D05" w14:textId="77777777" w:rsidTr="00824E5E">
        <w:trPr>
          <w:gridAfter w:val="1"/>
          <w:wAfter w:w="149" w:type="pct"/>
          <w:trHeight w:val="165"/>
        </w:trPr>
        <w:tc>
          <w:tcPr>
            <w:tcW w:w="4851" w:type="pct"/>
            <w:gridSpan w:val="5"/>
            <w:tcBorders>
              <w:top w:val="nil"/>
              <w:left w:val="nil"/>
              <w:bottom w:val="nil"/>
              <w:right w:val="nil"/>
            </w:tcBorders>
            <w:vAlign w:val="center"/>
            <w:hideMark/>
          </w:tcPr>
          <w:p w14:paraId="1768E829" w14:textId="48F7E8F5" w:rsidR="00561F62" w:rsidRPr="0051765E" w:rsidRDefault="00561F62" w:rsidP="00824E5E">
            <w:pPr>
              <w:rPr>
                <w:rFonts w:asciiTheme="majorBidi" w:hAnsiTheme="majorBidi" w:cstheme="majorBidi"/>
                <w:b/>
                <w:bCs/>
              </w:rPr>
            </w:pPr>
            <w:r w:rsidRPr="0051765E">
              <w:rPr>
                <w:rFonts w:asciiTheme="majorBidi" w:hAnsiTheme="majorBidi" w:cstheme="majorBidi"/>
                <w:b/>
                <w:bCs/>
              </w:rPr>
              <w:t xml:space="preserve">Table </w:t>
            </w:r>
            <w:r>
              <w:rPr>
                <w:rFonts w:asciiTheme="majorBidi" w:hAnsiTheme="majorBidi" w:cstheme="majorBidi"/>
                <w:b/>
                <w:bCs/>
              </w:rPr>
              <w:t>A</w:t>
            </w:r>
            <w:r w:rsidRPr="0051765E">
              <w:rPr>
                <w:rFonts w:asciiTheme="majorBidi" w:hAnsiTheme="majorBidi" w:cstheme="majorBidi"/>
                <w:b/>
                <w:bCs/>
              </w:rPr>
              <w:t>.</w:t>
            </w:r>
            <w:r>
              <w:rPr>
                <w:rFonts w:asciiTheme="majorBidi" w:hAnsiTheme="majorBidi" w:cstheme="majorBidi"/>
                <w:b/>
                <w:bCs/>
              </w:rPr>
              <w:t>4</w:t>
            </w:r>
          </w:p>
          <w:p w14:paraId="2E9F210C" w14:textId="77777777" w:rsidR="00561F62" w:rsidRPr="000537DB" w:rsidRDefault="00561F62" w:rsidP="00824E5E">
            <w:pPr>
              <w:spacing w:after="240"/>
              <w:rPr>
                <w:rFonts w:asciiTheme="majorBidi" w:hAnsiTheme="majorBidi" w:cstheme="majorBidi"/>
                <w:i/>
                <w:iCs/>
              </w:rPr>
            </w:pPr>
            <w:r w:rsidRPr="000537DB">
              <w:rPr>
                <w:rFonts w:asciiTheme="majorBidi" w:hAnsiTheme="majorBidi" w:cstheme="majorBidi"/>
                <w:i/>
                <w:iCs/>
              </w:rPr>
              <w:t xml:space="preserve">Means and Standard Deviations of Study Variables per </w:t>
            </w:r>
            <w:r>
              <w:rPr>
                <w:rFonts w:asciiTheme="majorBidi" w:hAnsiTheme="majorBidi" w:cstheme="majorBidi"/>
                <w:i/>
                <w:iCs/>
              </w:rPr>
              <w:t>Generational</w:t>
            </w:r>
            <w:r w:rsidRPr="000537DB">
              <w:rPr>
                <w:rFonts w:asciiTheme="majorBidi" w:hAnsiTheme="majorBidi" w:cstheme="majorBidi"/>
                <w:i/>
                <w:iCs/>
              </w:rPr>
              <w:t xml:space="preserve"> Group (Study 3)</w:t>
            </w:r>
          </w:p>
        </w:tc>
      </w:tr>
      <w:tr w:rsidR="00561F62" w:rsidRPr="000537DB" w14:paraId="52083A82" w14:textId="77777777" w:rsidTr="00824E5E">
        <w:trPr>
          <w:trHeight w:val="426"/>
        </w:trPr>
        <w:tc>
          <w:tcPr>
            <w:tcW w:w="2015" w:type="pct"/>
            <w:tcBorders>
              <w:top w:val="single" w:sz="4" w:space="0" w:color="auto"/>
              <w:left w:val="nil"/>
              <w:bottom w:val="nil"/>
              <w:right w:val="nil"/>
            </w:tcBorders>
            <w:hideMark/>
          </w:tcPr>
          <w:p w14:paraId="4E05D37B" w14:textId="77777777" w:rsidR="00561F62" w:rsidRPr="000537DB" w:rsidRDefault="00561F62" w:rsidP="00824E5E">
            <w:pPr>
              <w:autoSpaceDE w:val="0"/>
              <w:autoSpaceDN w:val="0"/>
              <w:adjustRightInd w:val="0"/>
              <w:contextualSpacing/>
              <w:rPr>
                <w:rFonts w:asciiTheme="majorBidi" w:hAnsiTheme="majorBidi" w:cstheme="majorBidi"/>
                <w:b/>
                <w:bCs/>
                <w:i/>
                <w:color w:val="000000"/>
              </w:rPr>
            </w:pPr>
          </w:p>
        </w:tc>
        <w:tc>
          <w:tcPr>
            <w:tcW w:w="189" w:type="pct"/>
            <w:tcBorders>
              <w:top w:val="single" w:sz="4" w:space="0" w:color="auto"/>
              <w:left w:val="nil"/>
              <w:bottom w:val="nil"/>
              <w:right w:val="nil"/>
            </w:tcBorders>
          </w:tcPr>
          <w:p w14:paraId="508EE748" w14:textId="77777777" w:rsidR="00561F62" w:rsidRPr="000537DB" w:rsidRDefault="00561F62" w:rsidP="00824E5E">
            <w:pPr>
              <w:autoSpaceDE w:val="0"/>
              <w:autoSpaceDN w:val="0"/>
              <w:adjustRightInd w:val="0"/>
              <w:contextualSpacing/>
              <w:rPr>
                <w:rFonts w:asciiTheme="majorBidi" w:hAnsiTheme="majorBidi" w:cstheme="majorBidi"/>
                <w:b/>
                <w:bCs/>
                <w:i/>
                <w:color w:val="000000"/>
              </w:rPr>
            </w:pPr>
          </w:p>
        </w:tc>
        <w:tc>
          <w:tcPr>
            <w:tcW w:w="1303" w:type="pct"/>
            <w:tcBorders>
              <w:top w:val="single" w:sz="4" w:space="0" w:color="auto"/>
              <w:left w:val="nil"/>
              <w:bottom w:val="nil"/>
              <w:right w:val="nil"/>
            </w:tcBorders>
            <w:vAlign w:val="center"/>
            <w:hideMark/>
          </w:tcPr>
          <w:p w14:paraId="154B8795" w14:textId="77777777" w:rsidR="00561F62" w:rsidRPr="000537DB" w:rsidRDefault="00561F62" w:rsidP="00824E5E">
            <w:pPr>
              <w:autoSpaceDE w:val="0"/>
              <w:autoSpaceDN w:val="0"/>
              <w:adjustRightInd w:val="0"/>
              <w:jc w:val="center"/>
              <w:rPr>
                <w:rFonts w:asciiTheme="majorBidi" w:hAnsiTheme="majorBidi" w:cstheme="majorBidi"/>
                <w:b/>
                <w:bCs/>
                <w:color w:val="000000"/>
              </w:rPr>
            </w:pPr>
            <w:r w:rsidRPr="000537DB">
              <w:rPr>
                <w:rFonts w:asciiTheme="majorBidi" w:hAnsiTheme="majorBidi" w:cstheme="majorBidi"/>
                <w:b/>
                <w:bCs/>
                <w:color w:val="000000"/>
              </w:rPr>
              <w:t>1</w:t>
            </w:r>
            <w:r w:rsidRPr="000537DB">
              <w:rPr>
                <w:rFonts w:asciiTheme="majorBidi" w:hAnsiTheme="majorBidi" w:cstheme="majorBidi"/>
                <w:b/>
                <w:bCs/>
                <w:color w:val="000000"/>
                <w:vertAlign w:val="superscript"/>
              </w:rPr>
              <w:t>st</w:t>
            </w:r>
            <w:r w:rsidRPr="000537DB">
              <w:rPr>
                <w:rFonts w:asciiTheme="majorBidi" w:hAnsiTheme="majorBidi" w:cstheme="majorBidi"/>
                <w:b/>
                <w:bCs/>
                <w:color w:val="000000"/>
              </w:rPr>
              <w:t xml:space="preserve"> Generation</w:t>
            </w:r>
          </w:p>
        </w:tc>
        <w:tc>
          <w:tcPr>
            <w:tcW w:w="1303" w:type="pct"/>
            <w:tcBorders>
              <w:top w:val="single" w:sz="4" w:space="0" w:color="auto"/>
              <w:left w:val="nil"/>
              <w:bottom w:val="nil"/>
              <w:right w:val="nil"/>
            </w:tcBorders>
            <w:vAlign w:val="center"/>
            <w:hideMark/>
          </w:tcPr>
          <w:p w14:paraId="0D9D0B1D" w14:textId="77777777" w:rsidR="00561F62" w:rsidRPr="000537DB" w:rsidRDefault="00561F62" w:rsidP="00824E5E">
            <w:pPr>
              <w:autoSpaceDE w:val="0"/>
              <w:autoSpaceDN w:val="0"/>
              <w:adjustRightInd w:val="0"/>
              <w:jc w:val="center"/>
              <w:rPr>
                <w:rFonts w:asciiTheme="majorBidi" w:hAnsiTheme="majorBidi" w:cstheme="majorBidi"/>
                <w:b/>
                <w:bCs/>
                <w:color w:val="000000"/>
              </w:rPr>
            </w:pPr>
            <w:r w:rsidRPr="000537DB">
              <w:rPr>
                <w:rFonts w:asciiTheme="majorBidi" w:hAnsiTheme="majorBidi" w:cstheme="majorBidi"/>
                <w:b/>
                <w:bCs/>
                <w:color w:val="000000"/>
              </w:rPr>
              <w:t>2</w:t>
            </w:r>
            <w:r w:rsidRPr="000537DB">
              <w:rPr>
                <w:rFonts w:asciiTheme="majorBidi" w:hAnsiTheme="majorBidi" w:cstheme="majorBidi"/>
                <w:b/>
                <w:bCs/>
                <w:color w:val="000000"/>
                <w:vertAlign w:val="superscript"/>
              </w:rPr>
              <w:t>nd</w:t>
            </w:r>
            <w:r w:rsidRPr="000537DB">
              <w:rPr>
                <w:rFonts w:asciiTheme="majorBidi" w:hAnsiTheme="majorBidi" w:cstheme="majorBidi"/>
                <w:b/>
                <w:bCs/>
                <w:color w:val="000000"/>
              </w:rPr>
              <w:t xml:space="preserve"> Generation</w:t>
            </w:r>
          </w:p>
        </w:tc>
        <w:tc>
          <w:tcPr>
            <w:tcW w:w="190" w:type="pct"/>
            <w:gridSpan w:val="2"/>
            <w:tcBorders>
              <w:top w:val="nil"/>
              <w:left w:val="nil"/>
              <w:bottom w:val="nil"/>
              <w:right w:val="nil"/>
            </w:tcBorders>
          </w:tcPr>
          <w:p w14:paraId="5CC022E9" w14:textId="77777777" w:rsidR="00561F62" w:rsidRPr="000537DB" w:rsidRDefault="00561F62" w:rsidP="00824E5E">
            <w:pPr>
              <w:autoSpaceDE w:val="0"/>
              <w:autoSpaceDN w:val="0"/>
              <w:adjustRightInd w:val="0"/>
              <w:rPr>
                <w:rFonts w:asciiTheme="majorBidi" w:hAnsiTheme="majorBidi" w:cstheme="majorBidi"/>
                <w:color w:val="000000"/>
              </w:rPr>
            </w:pPr>
          </w:p>
        </w:tc>
      </w:tr>
      <w:tr w:rsidR="00561F62" w:rsidRPr="000537DB" w14:paraId="41919868" w14:textId="77777777" w:rsidTr="00824E5E">
        <w:trPr>
          <w:trHeight w:val="19"/>
        </w:trPr>
        <w:tc>
          <w:tcPr>
            <w:tcW w:w="2015" w:type="pct"/>
            <w:tcBorders>
              <w:top w:val="nil"/>
              <w:left w:val="nil"/>
              <w:bottom w:val="single" w:sz="4" w:space="0" w:color="auto"/>
              <w:right w:val="nil"/>
            </w:tcBorders>
            <w:vAlign w:val="center"/>
          </w:tcPr>
          <w:p w14:paraId="20B95C5A" w14:textId="77777777" w:rsidR="00561F62" w:rsidRPr="000537DB" w:rsidRDefault="00561F62" w:rsidP="00824E5E">
            <w:pPr>
              <w:autoSpaceDE w:val="0"/>
              <w:autoSpaceDN w:val="0"/>
              <w:adjustRightInd w:val="0"/>
              <w:contextualSpacing/>
              <w:rPr>
                <w:rFonts w:asciiTheme="majorBidi" w:hAnsiTheme="majorBidi" w:cstheme="majorBidi"/>
                <w:i/>
                <w:color w:val="000000"/>
              </w:rPr>
            </w:pPr>
            <w:r w:rsidRPr="000537DB">
              <w:rPr>
                <w:rFonts w:asciiTheme="majorBidi" w:hAnsiTheme="majorBidi" w:cstheme="majorBidi"/>
                <w:i/>
                <w:color w:val="000000"/>
              </w:rPr>
              <w:t>Study variables</w:t>
            </w:r>
          </w:p>
        </w:tc>
        <w:tc>
          <w:tcPr>
            <w:tcW w:w="189" w:type="pct"/>
            <w:tcBorders>
              <w:top w:val="nil"/>
              <w:left w:val="nil"/>
              <w:bottom w:val="single" w:sz="4" w:space="0" w:color="auto"/>
              <w:right w:val="nil"/>
            </w:tcBorders>
          </w:tcPr>
          <w:p w14:paraId="0218BB58" w14:textId="77777777" w:rsidR="00561F62" w:rsidRPr="000537DB" w:rsidRDefault="00561F62" w:rsidP="00824E5E">
            <w:pPr>
              <w:autoSpaceDE w:val="0"/>
              <w:autoSpaceDN w:val="0"/>
              <w:adjustRightInd w:val="0"/>
              <w:contextualSpacing/>
              <w:rPr>
                <w:rFonts w:asciiTheme="majorBidi" w:hAnsiTheme="majorBidi" w:cstheme="majorBidi"/>
                <w:i/>
                <w:color w:val="000000"/>
              </w:rPr>
            </w:pPr>
          </w:p>
        </w:tc>
        <w:tc>
          <w:tcPr>
            <w:tcW w:w="1303" w:type="pct"/>
            <w:tcBorders>
              <w:top w:val="nil"/>
              <w:left w:val="nil"/>
              <w:bottom w:val="single" w:sz="4" w:space="0" w:color="auto"/>
              <w:right w:val="nil"/>
            </w:tcBorders>
            <w:vAlign w:val="center"/>
            <w:hideMark/>
          </w:tcPr>
          <w:p w14:paraId="09D7DFDC" w14:textId="77777777" w:rsidR="00561F62" w:rsidRPr="000537DB" w:rsidRDefault="00561F62" w:rsidP="00824E5E">
            <w:pPr>
              <w:autoSpaceDE w:val="0"/>
              <w:autoSpaceDN w:val="0"/>
              <w:adjustRightInd w:val="0"/>
              <w:contextualSpacing/>
              <w:jc w:val="center"/>
              <w:rPr>
                <w:rFonts w:asciiTheme="majorBidi" w:hAnsiTheme="majorBidi" w:cstheme="majorBidi"/>
                <w:i/>
                <w:color w:val="000000"/>
              </w:rPr>
            </w:pPr>
            <w:r>
              <w:rPr>
                <w:rFonts w:asciiTheme="majorBidi" w:hAnsiTheme="majorBidi" w:cstheme="majorBidi"/>
                <w:i/>
                <w:color w:val="000000"/>
              </w:rPr>
              <w:t>M  (SE</w:t>
            </w:r>
            <w:r w:rsidRPr="000537DB">
              <w:rPr>
                <w:rFonts w:asciiTheme="majorBidi" w:hAnsiTheme="majorBidi" w:cstheme="majorBidi"/>
                <w:i/>
                <w:color w:val="000000"/>
              </w:rPr>
              <w:t>)</w:t>
            </w:r>
          </w:p>
        </w:tc>
        <w:tc>
          <w:tcPr>
            <w:tcW w:w="1303" w:type="pct"/>
            <w:tcBorders>
              <w:top w:val="nil"/>
              <w:left w:val="nil"/>
              <w:bottom w:val="single" w:sz="4" w:space="0" w:color="auto"/>
              <w:right w:val="nil"/>
            </w:tcBorders>
            <w:vAlign w:val="center"/>
            <w:hideMark/>
          </w:tcPr>
          <w:p w14:paraId="39B3B9F1" w14:textId="77777777" w:rsidR="00561F62" w:rsidRPr="000537DB" w:rsidRDefault="00561F62" w:rsidP="00824E5E">
            <w:pPr>
              <w:autoSpaceDE w:val="0"/>
              <w:autoSpaceDN w:val="0"/>
              <w:adjustRightInd w:val="0"/>
              <w:contextualSpacing/>
              <w:jc w:val="center"/>
              <w:rPr>
                <w:rFonts w:asciiTheme="majorBidi" w:hAnsiTheme="majorBidi" w:cstheme="majorBidi"/>
                <w:i/>
                <w:color w:val="000000"/>
              </w:rPr>
            </w:pPr>
            <w:r>
              <w:rPr>
                <w:rFonts w:asciiTheme="majorBidi" w:hAnsiTheme="majorBidi" w:cstheme="majorBidi"/>
                <w:i/>
                <w:color w:val="000000"/>
              </w:rPr>
              <w:t>M  (SE</w:t>
            </w:r>
            <w:r w:rsidRPr="000537DB">
              <w:rPr>
                <w:rFonts w:asciiTheme="majorBidi" w:hAnsiTheme="majorBidi" w:cstheme="majorBidi"/>
                <w:i/>
                <w:color w:val="000000"/>
              </w:rPr>
              <w:t>)</w:t>
            </w:r>
          </w:p>
        </w:tc>
        <w:tc>
          <w:tcPr>
            <w:tcW w:w="190" w:type="pct"/>
            <w:gridSpan w:val="2"/>
            <w:tcBorders>
              <w:top w:val="nil"/>
              <w:left w:val="nil"/>
              <w:bottom w:val="nil"/>
              <w:right w:val="nil"/>
            </w:tcBorders>
          </w:tcPr>
          <w:p w14:paraId="3EF113CE" w14:textId="77777777" w:rsidR="00561F62" w:rsidRPr="000537DB" w:rsidRDefault="00561F62" w:rsidP="00824E5E">
            <w:pPr>
              <w:autoSpaceDE w:val="0"/>
              <w:autoSpaceDN w:val="0"/>
              <w:adjustRightInd w:val="0"/>
              <w:contextualSpacing/>
              <w:jc w:val="center"/>
              <w:rPr>
                <w:rFonts w:asciiTheme="majorBidi" w:hAnsiTheme="majorBidi" w:cstheme="majorBidi"/>
                <w:color w:val="000000"/>
              </w:rPr>
            </w:pPr>
          </w:p>
        </w:tc>
      </w:tr>
      <w:tr w:rsidR="00561F62" w:rsidRPr="000537DB" w14:paraId="12CC6129" w14:textId="77777777" w:rsidTr="00824E5E">
        <w:trPr>
          <w:trHeight w:val="568"/>
        </w:trPr>
        <w:tc>
          <w:tcPr>
            <w:tcW w:w="2015" w:type="pct"/>
            <w:tcBorders>
              <w:top w:val="nil"/>
              <w:left w:val="nil"/>
              <w:bottom w:val="nil"/>
              <w:right w:val="nil"/>
            </w:tcBorders>
            <w:vAlign w:val="center"/>
          </w:tcPr>
          <w:p w14:paraId="0990AE11"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Mainstream Cultural Orientation</w:t>
            </w:r>
          </w:p>
        </w:tc>
        <w:tc>
          <w:tcPr>
            <w:tcW w:w="189" w:type="pct"/>
            <w:tcBorders>
              <w:top w:val="nil"/>
              <w:left w:val="nil"/>
              <w:bottom w:val="nil"/>
              <w:right w:val="nil"/>
            </w:tcBorders>
          </w:tcPr>
          <w:p w14:paraId="0E728551" w14:textId="77777777" w:rsidR="00561F62" w:rsidRPr="008A61B5" w:rsidRDefault="00561F62" w:rsidP="00824E5E">
            <w:pPr>
              <w:autoSpaceDE w:val="0"/>
              <w:autoSpaceDN w:val="0"/>
              <w:adjustRightInd w:val="0"/>
              <w:contextualSpacing/>
              <w:rPr>
                <w:rFonts w:asciiTheme="majorBidi" w:hAnsiTheme="majorBidi" w:cstheme="majorBidi"/>
                <w:color w:val="FF0000"/>
                <w:sz w:val="21"/>
                <w:szCs w:val="21"/>
              </w:rPr>
            </w:pPr>
          </w:p>
        </w:tc>
        <w:tc>
          <w:tcPr>
            <w:tcW w:w="1303" w:type="pct"/>
            <w:tcBorders>
              <w:top w:val="nil"/>
              <w:left w:val="nil"/>
              <w:bottom w:val="nil"/>
              <w:right w:val="nil"/>
            </w:tcBorders>
            <w:vAlign w:val="center"/>
          </w:tcPr>
          <w:p w14:paraId="5A711E4F" w14:textId="77777777" w:rsidR="00561F62" w:rsidRPr="008A61B5" w:rsidRDefault="00561F62" w:rsidP="00824E5E">
            <w:pPr>
              <w:autoSpaceDE w:val="0"/>
              <w:autoSpaceDN w:val="0"/>
              <w:adjustRightInd w:val="0"/>
              <w:contextualSpacing/>
              <w:jc w:val="center"/>
              <w:rPr>
                <w:rFonts w:asciiTheme="majorBidi" w:hAnsiTheme="majorBidi" w:cstheme="majorBidi"/>
                <w:color w:val="FF0000"/>
                <w:sz w:val="21"/>
                <w:szCs w:val="21"/>
              </w:rPr>
            </w:pPr>
            <w:r>
              <w:rPr>
                <w:rFonts w:asciiTheme="majorBidi" w:hAnsiTheme="majorBidi" w:cstheme="majorBidi"/>
                <w:bCs/>
                <w:iCs/>
                <w:sz w:val="21"/>
                <w:szCs w:val="21"/>
              </w:rPr>
              <w:t>6.84 (.11)</w:t>
            </w:r>
          </w:p>
        </w:tc>
        <w:tc>
          <w:tcPr>
            <w:tcW w:w="1303" w:type="pct"/>
            <w:tcBorders>
              <w:top w:val="nil"/>
              <w:left w:val="nil"/>
              <w:bottom w:val="nil"/>
              <w:right w:val="nil"/>
            </w:tcBorders>
            <w:vAlign w:val="center"/>
          </w:tcPr>
          <w:p w14:paraId="40A4AB25" w14:textId="77777777" w:rsidR="00561F62" w:rsidRPr="008A61B5" w:rsidRDefault="00561F62" w:rsidP="00824E5E">
            <w:pPr>
              <w:autoSpaceDE w:val="0"/>
              <w:autoSpaceDN w:val="0"/>
              <w:adjustRightInd w:val="0"/>
              <w:contextualSpacing/>
              <w:jc w:val="center"/>
              <w:rPr>
                <w:rFonts w:asciiTheme="majorBidi" w:hAnsiTheme="majorBidi" w:cstheme="majorBidi"/>
                <w:color w:val="FF0000"/>
                <w:sz w:val="21"/>
                <w:szCs w:val="21"/>
              </w:rPr>
            </w:pPr>
            <w:r>
              <w:rPr>
                <w:rFonts w:asciiTheme="majorBidi" w:hAnsiTheme="majorBidi" w:cstheme="majorBidi"/>
                <w:bCs/>
                <w:iCs/>
                <w:sz w:val="21"/>
                <w:szCs w:val="21"/>
              </w:rPr>
              <w:t>7.2 (.12</w:t>
            </w:r>
            <w:r w:rsidRPr="008A61B5">
              <w:rPr>
                <w:rFonts w:asciiTheme="majorBidi" w:hAnsiTheme="majorBidi" w:cstheme="majorBidi"/>
                <w:bCs/>
                <w:iCs/>
                <w:sz w:val="21"/>
                <w:szCs w:val="21"/>
              </w:rPr>
              <w:t>)</w:t>
            </w:r>
          </w:p>
        </w:tc>
        <w:tc>
          <w:tcPr>
            <w:tcW w:w="190" w:type="pct"/>
            <w:gridSpan w:val="2"/>
            <w:tcBorders>
              <w:top w:val="nil"/>
              <w:left w:val="nil"/>
              <w:bottom w:val="nil"/>
              <w:right w:val="nil"/>
            </w:tcBorders>
          </w:tcPr>
          <w:p w14:paraId="08467A3E"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2C56BB9E" w14:textId="77777777" w:rsidTr="00824E5E">
        <w:trPr>
          <w:trHeight w:val="568"/>
        </w:trPr>
        <w:tc>
          <w:tcPr>
            <w:tcW w:w="2015" w:type="pct"/>
            <w:tcBorders>
              <w:top w:val="nil"/>
              <w:left w:val="nil"/>
              <w:bottom w:val="nil"/>
              <w:right w:val="nil"/>
            </w:tcBorders>
            <w:vAlign w:val="center"/>
          </w:tcPr>
          <w:p w14:paraId="45B8240E"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Heritage Cultural Orientation</w:t>
            </w:r>
          </w:p>
        </w:tc>
        <w:tc>
          <w:tcPr>
            <w:tcW w:w="189" w:type="pct"/>
            <w:tcBorders>
              <w:top w:val="nil"/>
              <w:left w:val="nil"/>
              <w:bottom w:val="nil"/>
              <w:right w:val="nil"/>
            </w:tcBorders>
          </w:tcPr>
          <w:p w14:paraId="444C15D6" w14:textId="77777777" w:rsidR="00561F62" w:rsidRPr="008A61B5" w:rsidRDefault="00561F62" w:rsidP="00824E5E">
            <w:pPr>
              <w:autoSpaceDE w:val="0"/>
              <w:autoSpaceDN w:val="0"/>
              <w:adjustRightInd w:val="0"/>
              <w:contextualSpacing/>
              <w:rPr>
                <w:rFonts w:asciiTheme="majorBidi" w:hAnsiTheme="majorBidi" w:cstheme="majorBidi"/>
                <w:color w:val="FF0000"/>
                <w:sz w:val="21"/>
                <w:szCs w:val="21"/>
              </w:rPr>
            </w:pPr>
          </w:p>
        </w:tc>
        <w:tc>
          <w:tcPr>
            <w:tcW w:w="1303" w:type="pct"/>
            <w:tcBorders>
              <w:top w:val="nil"/>
              <w:left w:val="nil"/>
              <w:bottom w:val="nil"/>
              <w:right w:val="nil"/>
            </w:tcBorders>
            <w:vAlign w:val="center"/>
          </w:tcPr>
          <w:p w14:paraId="35EE8A09" w14:textId="77777777" w:rsidR="00561F62" w:rsidRPr="008A61B5" w:rsidRDefault="00561F62" w:rsidP="00824E5E">
            <w:pPr>
              <w:autoSpaceDE w:val="0"/>
              <w:autoSpaceDN w:val="0"/>
              <w:adjustRightInd w:val="0"/>
              <w:contextualSpacing/>
              <w:jc w:val="center"/>
              <w:rPr>
                <w:rFonts w:asciiTheme="majorBidi" w:hAnsiTheme="majorBidi" w:cstheme="majorBidi"/>
                <w:color w:val="FF0000"/>
                <w:sz w:val="21"/>
                <w:szCs w:val="21"/>
              </w:rPr>
            </w:pPr>
            <w:r>
              <w:rPr>
                <w:rFonts w:asciiTheme="majorBidi" w:hAnsiTheme="majorBidi" w:cstheme="majorBidi"/>
                <w:bCs/>
                <w:iCs/>
                <w:sz w:val="21"/>
                <w:szCs w:val="21"/>
              </w:rPr>
              <w:t>6.83 (.11)</w:t>
            </w:r>
          </w:p>
        </w:tc>
        <w:tc>
          <w:tcPr>
            <w:tcW w:w="1303" w:type="pct"/>
            <w:tcBorders>
              <w:top w:val="nil"/>
              <w:left w:val="nil"/>
              <w:bottom w:val="nil"/>
              <w:right w:val="nil"/>
            </w:tcBorders>
            <w:vAlign w:val="center"/>
          </w:tcPr>
          <w:p w14:paraId="1B324633" w14:textId="77777777" w:rsidR="00561F62" w:rsidRPr="008A61B5" w:rsidRDefault="00561F62" w:rsidP="00824E5E">
            <w:pPr>
              <w:autoSpaceDE w:val="0"/>
              <w:autoSpaceDN w:val="0"/>
              <w:adjustRightInd w:val="0"/>
              <w:contextualSpacing/>
              <w:jc w:val="center"/>
              <w:rPr>
                <w:rFonts w:asciiTheme="majorBidi" w:hAnsiTheme="majorBidi" w:cstheme="majorBidi"/>
                <w:color w:val="FF0000"/>
                <w:sz w:val="21"/>
                <w:szCs w:val="21"/>
              </w:rPr>
            </w:pPr>
            <w:r>
              <w:rPr>
                <w:rFonts w:asciiTheme="majorBidi" w:hAnsiTheme="majorBidi" w:cstheme="majorBidi"/>
                <w:bCs/>
                <w:iCs/>
                <w:sz w:val="21"/>
                <w:szCs w:val="21"/>
              </w:rPr>
              <w:t>6.47 (.12</w:t>
            </w:r>
            <w:r w:rsidRPr="008A61B5">
              <w:rPr>
                <w:rFonts w:asciiTheme="majorBidi" w:hAnsiTheme="majorBidi" w:cstheme="majorBidi"/>
                <w:bCs/>
                <w:iCs/>
                <w:sz w:val="21"/>
                <w:szCs w:val="21"/>
              </w:rPr>
              <w:t>)</w:t>
            </w:r>
          </w:p>
        </w:tc>
        <w:tc>
          <w:tcPr>
            <w:tcW w:w="190" w:type="pct"/>
            <w:gridSpan w:val="2"/>
            <w:tcBorders>
              <w:top w:val="nil"/>
              <w:left w:val="nil"/>
              <w:bottom w:val="nil"/>
              <w:right w:val="nil"/>
            </w:tcBorders>
          </w:tcPr>
          <w:p w14:paraId="72BBDE94"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1BD3CF15" w14:textId="77777777" w:rsidTr="00824E5E">
        <w:trPr>
          <w:trHeight w:val="568"/>
        </w:trPr>
        <w:tc>
          <w:tcPr>
            <w:tcW w:w="2015" w:type="pct"/>
            <w:tcBorders>
              <w:top w:val="nil"/>
              <w:left w:val="nil"/>
              <w:bottom w:val="nil"/>
              <w:right w:val="nil"/>
            </w:tcBorders>
            <w:vAlign w:val="center"/>
          </w:tcPr>
          <w:p w14:paraId="16686CF3" w14:textId="77777777" w:rsidR="00561F62" w:rsidRPr="008A61B5" w:rsidRDefault="00561F62" w:rsidP="00824E5E">
            <w:pPr>
              <w:autoSpaceDE w:val="0"/>
              <w:autoSpaceDN w:val="0"/>
              <w:adjustRightInd w:val="0"/>
              <w:contextualSpacing/>
              <w:rPr>
                <w:rFonts w:asciiTheme="majorBidi" w:hAnsiTheme="majorBidi" w:cstheme="majorBidi"/>
                <w:color w:val="FF0000"/>
                <w:sz w:val="21"/>
                <w:szCs w:val="21"/>
              </w:rPr>
            </w:pPr>
            <w:r w:rsidRPr="008A61B5">
              <w:rPr>
                <w:rFonts w:asciiTheme="majorBidi" w:hAnsiTheme="majorBidi" w:cstheme="majorBidi"/>
                <w:color w:val="000000" w:themeColor="text1"/>
                <w:sz w:val="21"/>
                <w:szCs w:val="21"/>
              </w:rPr>
              <w:t>Honor Attributes Neutral</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men)</w:t>
            </w:r>
          </w:p>
        </w:tc>
        <w:tc>
          <w:tcPr>
            <w:tcW w:w="189" w:type="pct"/>
            <w:tcBorders>
              <w:top w:val="nil"/>
              <w:left w:val="nil"/>
              <w:bottom w:val="nil"/>
              <w:right w:val="nil"/>
            </w:tcBorders>
            <w:vAlign w:val="center"/>
          </w:tcPr>
          <w:p w14:paraId="3F2863DE" w14:textId="77777777" w:rsidR="00561F62" w:rsidRPr="005B3BA7" w:rsidRDefault="00561F62" w:rsidP="00824E5E">
            <w:pPr>
              <w:autoSpaceDE w:val="0"/>
              <w:autoSpaceDN w:val="0"/>
              <w:adjustRightInd w:val="0"/>
              <w:contextualSpacing/>
              <w:jc w:val="center"/>
              <w:rPr>
                <w:rFonts w:asciiTheme="majorBidi" w:hAnsiTheme="majorBidi" w:cstheme="majorBidi"/>
                <w:color w:val="FF0000"/>
                <w:sz w:val="21"/>
                <w:szCs w:val="21"/>
              </w:rPr>
            </w:pPr>
          </w:p>
        </w:tc>
        <w:tc>
          <w:tcPr>
            <w:tcW w:w="1303" w:type="pct"/>
            <w:tcBorders>
              <w:top w:val="nil"/>
              <w:left w:val="nil"/>
              <w:bottom w:val="nil"/>
              <w:right w:val="nil"/>
            </w:tcBorders>
            <w:vAlign w:val="center"/>
          </w:tcPr>
          <w:p w14:paraId="0B8C2154" w14:textId="77777777" w:rsidR="00561F62" w:rsidRPr="005B3BA7" w:rsidRDefault="00561F62" w:rsidP="00824E5E">
            <w:pPr>
              <w:jc w:val="center"/>
              <w:rPr>
                <w:sz w:val="21"/>
                <w:szCs w:val="21"/>
              </w:rPr>
            </w:pPr>
            <w:r>
              <w:rPr>
                <w:sz w:val="21"/>
                <w:szCs w:val="21"/>
              </w:rPr>
              <w:t>3.82 (.05)</w:t>
            </w:r>
          </w:p>
        </w:tc>
        <w:tc>
          <w:tcPr>
            <w:tcW w:w="1303" w:type="pct"/>
            <w:tcBorders>
              <w:top w:val="nil"/>
              <w:left w:val="nil"/>
              <w:bottom w:val="nil"/>
              <w:right w:val="nil"/>
            </w:tcBorders>
            <w:vAlign w:val="center"/>
          </w:tcPr>
          <w:p w14:paraId="19E759A7" w14:textId="77777777" w:rsidR="00561F62" w:rsidRPr="005B3BA7" w:rsidRDefault="00561F62" w:rsidP="00824E5E">
            <w:pPr>
              <w:jc w:val="center"/>
              <w:rPr>
                <w:sz w:val="21"/>
                <w:szCs w:val="21"/>
              </w:rPr>
            </w:pPr>
            <w:r>
              <w:rPr>
                <w:sz w:val="21"/>
                <w:szCs w:val="21"/>
              </w:rPr>
              <w:t>3.87 (.05)</w:t>
            </w:r>
          </w:p>
        </w:tc>
        <w:tc>
          <w:tcPr>
            <w:tcW w:w="190" w:type="pct"/>
            <w:gridSpan w:val="2"/>
            <w:tcBorders>
              <w:top w:val="nil"/>
              <w:left w:val="nil"/>
              <w:bottom w:val="nil"/>
              <w:right w:val="nil"/>
            </w:tcBorders>
          </w:tcPr>
          <w:p w14:paraId="5B670FBE"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6D54A7B7" w14:textId="77777777" w:rsidTr="00824E5E">
        <w:trPr>
          <w:trHeight w:val="568"/>
        </w:trPr>
        <w:tc>
          <w:tcPr>
            <w:tcW w:w="2015" w:type="pct"/>
            <w:tcBorders>
              <w:top w:val="nil"/>
              <w:left w:val="nil"/>
              <w:bottom w:val="nil"/>
              <w:right w:val="nil"/>
            </w:tcBorders>
            <w:vAlign w:val="center"/>
          </w:tcPr>
          <w:p w14:paraId="27BC110D"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Feminine</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men)</w:t>
            </w:r>
          </w:p>
        </w:tc>
        <w:tc>
          <w:tcPr>
            <w:tcW w:w="189" w:type="pct"/>
            <w:tcBorders>
              <w:top w:val="nil"/>
              <w:left w:val="nil"/>
              <w:bottom w:val="nil"/>
              <w:right w:val="nil"/>
            </w:tcBorders>
            <w:vAlign w:val="center"/>
          </w:tcPr>
          <w:p w14:paraId="74E6F0F1" w14:textId="77777777" w:rsidR="00561F62" w:rsidRPr="005B3BA7" w:rsidRDefault="00561F62" w:rsidP="00824E5E">
            <w:pPr>
              <w:autoSpaceDE w:val="0"/>
              <w:autoSpaceDN w:val="0"/>
              <w:adjustRightInd w:val="0"/>
              <w:contextualSpacing/>
              <w:jc w:val="center"/>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5AB649DB" w14:textId="77777777" w:rsidR="00561F62" w:rsidRPr="005B3BA7" w:rsidRDefault="00561F62" w:rsidP="00824E5E">
            <w:pPr>
              <w:jc w:val="center"/>
              <w:rPr>
                <w:sz w:val="21"/>
                <w:szCs w:val="21"/>
              </w:rPr>
            </w:pPr>
            <w:r w:rsidRPr="005B3BA7">
              <w:rPr>
                <w:sz w:val="21"/>
                <w:szCs w:val="21"/>
              </w:rPr>
              <w:t>3.39</w:t>
            </w:r>
            <w:r>
              <w:rPr>
                <w:sz w:val="21"/>
                <w:szCs w:val="21"/>
              </w:rPr>
              <w:t xml:space="preserve"> (.05)</w:t>
            </w:r>
          </w:p>
        </w:tc>
        <w:tc>
          <w:tcPr>
            <w:tcW w:w="1303" w:type="pct"/>
            <w:tcBorders>
              <w:top w:val="nil"/>
              <w:left w:val="nil"/>
              <w:bottom w:val="nil"/>
              <w:right w:val="nil"/>
            </w:tcBorders>
            <w:vAlign w:val="center"/>
          </w:tcPr>
          <w:p w14:paraId="1E3C3D96" w14:textId="77777777" w:rsidR="00561F62" w:rsidRPr="005B3BA7" w:rsidRDefault="00561F62" w:rsidP="00824E5E">
            <w:pPr>
              <w:jc w:val="center"/>
              <w:rPr>
                <w:sz w:val="21"/>
                <w:szCs w:val="21"/>
              </w:rPr>
            </w:pPr>
            <w:r>
              <w:rPr>
                <w:sz w:val="21"/>
                <w:szCs w:val="21"/>
              </w:rPr>
              <w:t xml:space="preserve">3.51 (.05) </w:t>
            </w:r>
          </w:p>
        </w:tc>
        <w:tc>
          <w:tcPr>
            <w:tcW w:w="190" w:type="pct"/>
            <w:gridSpan w:val="2"/>
            <w:tcBorders>
              <w:top w:val="nil"/>
              <w:left w:val="nil"/>
              <w:bottom w:val="nil"/>
              <w:right w:val="nil"/>
            </w:tcBorders>
          </w:tcPr>
          <w:p w14:paraId="081373F8"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280F40FE" w14:textId="77777777" w:rsidTr="00824E5E">
        <w:trPr>
          <w:trHeight w:val="568"/>
        </w:trPr>
        <w:tc>
          <w:tcPr>
            <w:tcW w:w="2015" w:type="pct"/>
            <w:tcBorders>
              <w:top w:val="nil"/>
              <w:left w:val="nil"/>
              <w:bottom w:val="nil"/>
              <w:right w:val="nil"/>
            </w:tcBorders>
            <w:vAlign w:val="center"/>
          </w:tcPr>
          <w:p w14:paraId="63B30147"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Masculine</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men)</w:t>
            </w:r>
          </w:p>
        </w:tc>
        <w:tc>
          <w:tcPr>
            <w:tcW w:w="189" w:type="pct"/>
            <w:tcBorders>
              <w:top w:val="nil"/>
              <w:left w:val="nil"/>
              <w:bottom w:val="nil"/>
              <w:right w:val="nil"/>
            </w:tcBorders>
            <w:vAlign w:val="center"/>
          </w:tcPr>
          <w:p w14:paraId="6544ECEA" w14:textId="77777777" w:rsidR="00561F62" w:rsidRPr="005B3BA7" w:rsidRDefault="00561F62" w:rsidP="00824E5E">
            <w:pPr>
              <w:autoSpaceDE w:val="0"/>
              <w:autoSpaceDN w:val="0"/>
              <w:adjustRightInd w:val="0"/>
              <w:contextualSpacing/>
              <w:jc w:val="center"/>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2041AAF8" w14:textId="77777777" w:rsidR="00561F62" w:rsidRPr="005B3BA7" w:rsidRDefault="00561F62" w:rsidP="00824E5E">
            <w:pPr>
              <w:jc w:val="center"/>
              <w:rPr>
                <w:sz w:val="21"/>
                <w:szCs w:val="21"/>
              </w:rPr>
            </w:pPr>
            <w:r>
              <w:rPr>
                <w:sz w:val="21"/>
                <w:szCs w:val="21"/>
              </w:rPr>
              <w:t>3.32 (.05)</w:t>
            </w:r>
          </w:p>
        </w:tc>
        <w:tc>
          <w:tcPr>
            <w:tcW w:w="1303" w:type="pct"/>
            <w:tcBorders>
              <w:top w:val="nil"/>
              <w:left w:val="nil"/>
              <w:bottom w:val="nil"/>
              <w:right w:val="nil"/>
            </w:tcBorders>
            <w:vAlign w:val="center"/>
          </w:tcPr>
          <w:p w14:paraId="1248BD65" w14:textId="77777777" w:rsidR="00561F62" w:rsidRPr="005B3BA7" w:rsidRDefault="00561F62" w:rsidP="00824E5E">
            <w:pPr>
              <w:jc w:val="center"/>
            </w:pPr>
            <w:r>
              <w:rPr>
                <w:sz w:val="21"/>
                <w:szCs w:val="21"/>
              </w:rPr>
              <w:t>3.47</w:t>
            </w:r>
            <w:r>
              <w:t xml:space="preserve"> </w:t>
            </w:r>
            <w:r>
              <w:rPr>
                <w:sz w:val="21"/>
                <w:szCs w:val="21"/>
              </w:rPr>
              <w:t>(.05)</w:t>
            </w:r>
          </w:p>
        </w:tc>
        <w:tc>
          <w:tcPr>
            <w:tcW w:w="190" w:type="pct"/>
            <w:gridSpan w:val="2"/>
            <w:tcBorders>
              <w:top w:val="nil"/>
              <w:left w:val="nil"/>
              <w:bottom w:val="nil"/>
              <w:right w:val="nil"/>
            </w:tcBorders>
          </w:tcPr>
          <w:p w14:paraId="0B96823E"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2E1C4CE0" w14:textId="77777777" w:rsidTr="00824E5E">
        <w:trPr>
          <w:trHeight w:val="568"/>
        </w:trPr>
        <w:tc>
          <w:tcPr>
            <w:tcW w:w="2015" w:type="pct"/>
            <w:tcBorders>
              <w:top w:val="nil"/>
              <w:left w:val="nil"/>
              <w:bottom w:val="nil"/>
              <w:right w:val="nil"/>
            </w:tcBorders>
            <w:vAlign w:val="center"/>
          </w:tcPr>
          <w:p w14:paraId="6C3D1A26"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Neutral</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women)</w:t>
            </w:r>
          </w:p>
        </w:tc>
        <w:tc>
          <w:tcPr>
            <w:tcW w:w="189" w:type="pct"/>
            <w:tcBorders>
              <w:top w:val="nil"/>
              <w:left w:val="nil"/>
              <w:bottom w:val="nil"/>
              <w:right w:val="nil"/>
            </w:tcBorders>
            <w:vAlign w:val="center"/>
          </w:tcPr>
          <w:p w14:paraId="7F2127C0" w14:textId="77777777" w:rsidR="00561F62" w:rsidRPr="005B3BA7" w:rsidRDefault="00561F62" w:rsidP="00824E5E">
            <w:pPr>
              <w:autoSpaceDE w:val="0"/>
              <w:autoSpaceDN w:val="0"/>
              <w:adjustRightInd w:val="0"/>
              <w:contextualSpacing/>
              <w:jc w:val="center"/>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35FEEC02" w14:textId="77777777" w:rsidR="00561F62" w:rsidRPr="005B3BA7" w:rsidRDefault="00561F62" w:rsidP="00824E5E">
            <w:pPr>
              <w:jc w:val="center"/>
              <w:rPr>
                <w:sz w:val="21"/>
                <w:szCs w:val="21"/>
              </w:rPr>
            </w:pPr>
            <w:r w:rsidRPr="005B3BA7">
              <w:rPr>
                <w:sz w:val="21"/>
                <w:szCs w:val="21"/>
              </w:rPr>
              <w:t>3.83</w:t>
            </w:r>
            <w:r>
              <w:rPr>
                <w:sz w:val="21"/>
                <w:szCs w:val="21"/>
              </w:rPr>
              <w:t xml:space="preserve"> (.05) </w:t>
            </w:r>
          </w:p>
        </w:tc>
        <w:tc>
          <w:tcPr>
            <w:tcW w:w="1303" w:type="pct"/>
            <w:tcBorders>
              <w:top w:val="nil"/>
              <w:left w:val="nil"/>
              <w:bottom w:val="nil"/>
              <w:right w:val="nil"/>
            </w:tcBorders>
            <w:vAlign w:val="center"/>
          </w:tcPr>
          <w:p w14:paraId="0FB0DAED" w14:textId="77777777" w:rsidR="00561F62" w:rsidRPr="005B3BA7" w:rsidRDefault="00561F62" w:rsidP="00824E5E">
            <w:pPr>
              <w:jc w:val="center"/>
              <w:rPr>
                <w:sz w:val="21"/>
                <w:szCs w:val="21"/>
              </w:rPr>
            </w:pPr>
            <w:r>
              <w:rPr>
                <w:sz w:val="21"/>
                <w:szCs w:val="21"/>
              </w:rPr>
              <w:t xml:space="preserve">3.86 (.05) </w:t>
            </w:r>
          </w:p>
        </w:tc>
        <w:tc>
          <w:tcPr>
            <w:tcW w:w="190" w:type="pct"/>
            <w:gridSpan w:val="2"/>
            <w:tcBorders>
              <w:top w:val="nil"/>
              <w:left w:val="nil"/>
              <w:bottom w:val="nil"/>
              <w:right w:val="nil"/>
            </w:tcBorders>
          </w:tcPr>
          <w:p w14:paraId="0ECB738B"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29D90A3D" w14:textId="77777777" w:rsidTr="00824E5E">
        <w:trPr>
          <w:trHeight w:val="568"/>
        </w:trPr>
        <w:tc>
          <w:tcPr>
            <w:tcW w:w="2015" w:type="pct"/>
            <w:tcBorders>
              <w:top w:val="nil"/>
              <w:left w:val="nil"/>
              <w:bottom w:val="nil"/>
              <w:right w:val="nil"/>
            </w:tcBorders>
            <w:vAlign w:val="center"/>
          </w:tcPr>
          <w:p w14:paraId="0EBDFBC1"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Feminine</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women)</w:t>
            </w:r>
          </w:p>
        </w:tc>
        <w:tc>
          <w:tcPr>
            <w:tcW w:w="189" w:type="pct"/>
            <w:tcBorders>
              <w:top w:val="nil"/>
              <w:left w:val="nil"/>
              <w:bottom w:val="nil"/>
              <w:right w:val="nil"/>
            </w:tcBorders>
            <w:vAlign w:val="center"/>
          </w:tcPr>
          <w:p w14:paraId="296FCE71" w14:textId="77777777" w:rsidR="00561F62" w:rsidRPr="005B3BA7" w:rsidRDefault="00561F62" w:rsidP="00824E5E">
            <w:pPr>
              <w:autoSpaceDE w:val="0"/>
              <w:autoSpaceDN w:val="0"/>
              <w:adjustRightInd w:val="0"/>
              <w:contextualSpacing/>
              <w:jc w:val="center"/>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414F88C9" w14:textId="77777777" w:rsidR="00561F62" w:rsidRPr="005B3BA7" w:rsidRDefault="00561F62" w:rsidP="00824E5E">
            <w:pPr>
              <w:jc w:val="center"/>
              <w:rPr>
                <w:sz w:val="21"/>
                <w:szCs w:val="21"/>
              </w:rPr>
            </w:pPr>
            <w:r>
              <w:rPr>
                <w:sz w:val="21"/>
                <w:szCs w:val="21"/>
              </w:rPr>
              <w:t>3.39 (.06)</w:t>
            </w:r>
          </w:p>
        </w:tc>
        <w:tc>
          <w:tcPr>
            <w:tcW w:w="1303" w:type="pct"/>
            <w:tcBorders>
              <w:top w:val="nil"/>
              <w:left w:val="nil"/>
              <w:bottom w:val="nil"/>
              <w:right w:val="nil"/>
            </w:tcBorders>
            <w:vAlign w:val="center"/>
          </w:tcPr>
          <w:p w14:paraId="233F68A7" w14:textId="77777777" w:rsidR="00561F62" w:rsidRPr="005B3BA7" w:rsidRDefault="00561F62" w:rsidP="00824E5E">
            <w:pPr>
              <w:jc w:val="center"/>
              <w:rPr>
                <w:sz w:val="21"/>
                <w:szCs w:val="21"/>
              </w:rPr>
            </w:pPr>
            <w:r w:rsidRPr="005B3BA7">
              <w:rPr>
                <w:sz w:val="21"/>
                <w:szCs w:val="21"/>
              </w:rPr>
              <w:t>3.51</w:t>
            </w:r>
            <w:r>
              <w:rPr>
                <w:sz w:val="21"/>
                <w:szCs w:val="21"/>
              </w:rPr>
              <w:t xml:space="preserve"> (.06)</w:t>
            </w:r>
          </w:p>
        </w:tc>
        <w:tc>
          <w:tcPr>
            <w:tcW w:w="190" w:type="pct"/>
            <w:gridSpan w:val="2"/>
            <w:tcBorders>
              <w:top w:val="nil"/>
              <w:left w:val="nil"/>
              <w:bottom w:val="nil"/>
              <w:right w:val="nil"/>
            </w:tcBorders>
          </w:tcPr>
          <w:p w14:paraId="529E9C25" w14:textId="77777777" w:rsidR="00561F62" w:rsidRPr="000537DB" w:rsidRDefault="00561F62" w:rsidP="00824E5E">
            <w:pPr>
              <w:autoSpaceDE w:val="0"/>
              <w:autoSpaceDN w:val="0"/>
              <w:adjustRightInd w:val="0"/>
              <w:contextualSpacing/>
              <w:jc w:val="center"/>
              <w:rPr>
                <w:rFonts w:asciiTheme="majorBidi" w:hAnsiTheme="majorBidi" w:cstheme="majorBidi"/>
              </w:rPr>
            </w:pPr>
            <w:r>
              <w:rPr>
                <w:rFonts w:asciiTheme="majorBidi" w:hAnsiTheme="majorBidi" w:cstheme="majorBidi"/>
              </w:rPr>
              <w:t xml:space="preserve"> </w:t>
            </w:r>
          </w:p>
        </w:tc>
      </w:tr>
      <w:tr w:rsidR="00561F62" w:rsidRPr="000537DB" w14:paraId="48D9A9C2" w14:textId="77777777" w:rsidTr="00824E5E">
        <w:trPr>
          <w:trHeight w:val="568"/>
        </w:trPr>
        <w:tc>
          <w:tcPr>
            <w:tcW w:w="2015" w:type="pct"/>
            <w:tcBorders>
              <w:top w:val="nil"/>
              <w:left w:val="nil"/>
              <w:bottom w:val="nil"/>
              <w:right w:val="nil"/>
            </w:tcBorders>
            <w:vAlign w:val="center"/>
          </w:tcPr>
          <w:p w14:paraId="066A94FD"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Masculine</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(rated for women)</w:t>
            </w:r>
          </w:p>
        </w:tc>
        <w:tc>
          <w:tcPr>
            <w:tcW w:w="189" w:type="pct"/>
            <w:tcBorders>
              <w:top w:val="nil"/>
              <w:left w:val="nil"/>
              <w:bottom w:val="nil"/>
              <w:right w:val="nil"/>
            </w:tcBorders>
            <w:vAlign w:val="center"/>
          </w:tcPr>
          <w:p w14:paraId="41E264AF" w14:textId="77777777" w:rsidR="00561F62" w:rsidRPr="005B3BA7" w:rsidRDefault="00561F62" w:rsidP="00824E5E">
            <w:pPr>
              <w:autoSpaceDE w:val="0"/>
              <w:autoSpaceDN w:val="0"/>
              <w:adjustRightInd w:val="0"/>
              <w:contextualSpacing/>
              <w:jc w:val="center"/>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253D5EF3" w14:textId="77777777" w:rsidR="00561F62" w:rsidRPr="005B3BA7" w:rsidRDefault="00561F62" w:rsidP="00824E5E">
            <w:pPr>
              <w:jc w:val="center"/>
              <w:rPr>
                <w:sz w:val="21"/>
                <w:szCs w:val="21"/>
              </w:rPr>
            </w:pPr>
            <w:r w:rsidRPr="005B3BA7">
              <w:rPr>
                <w:sz w:val="21"/>
                <w:szCs w:val="21"/>
              </w:rPr>
              <w:t>3.29</w:t>
            </w:r>
            <w:r>
              <w:rPr>
                <w:sz w:val="21"/>
                <w:szCs w:val="21"/>
              </w:rPr>
              <w:t xml:space="preserve"> (.06)</w:t>
            </w:r>
          </w:p>
        </w:tc>
        <w:tc>
          <w:tcPr>
            <w:tcW w:w="1303" w:type="pct"/>
            <w:tcBorders>
              <w:top w:val="nil"/>
              <w:left w:val="nil"/>
              <w:bottom w:val="nil"/>
              <w:right w:val="nil"/>
            </w:tcBorders>
            <w:vAlign w:val="center"/>
          </w:tcPr>
          <w:p w14:paraId="3E704DCB" w14:textId="77777777" w:rsidR="00561F62" w:rsidRPr="005B3BA7" w:rsidRDefault="00561F62" w:rsidP="00824E5E">
            <w:pPr>
              <w:jc w:val="center"/>
              <w:rPr>
                <w:sz w:val="21"/>
                <w:szCs w:val="21"/>
              </w:rPr>
            </w:pPr>
            <w:r w:rsidRPr="005B3BA7">
              <w:rPr>
                <w:sz w:val="21"/>
                <w:szCs w:val="21"/>
              </w:rPr>
              <w:t>3.36</w:t>
            </w:r>
            <w:r>
              <w:rPr>
                <w:sz w:val="21"/>
                <w:szCs w:val="21"/>
              </w:rPr>
              <w:t xml:space="preserve"> (.06)</w:t>
            </w:r>
          </w:p>
        </w:tc>
        <w:tc>
          <w:tcPr>
            <w:tcW w:w="190" w:type="pct"/>
            <w:gridSpan w:val="2"/>
            <w:tcBorders>
              <w:top w:val="nil"/>
              <w:left w:val="nil"/>
              <w:bottom w:val="nil"/>
              <w:right w:val="nil"/>
            </w:tcBorders>
          </w:tcPr>
          <w:p w14:paraId="75654374"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61EFC4B1" w14:textId="77777777" w:rsidTr="00824E5E">
        <w:trPr>
          <w:trHeight w:val="568"/>
        </w:trPr>
        <w:tc>
          <w:tcPr>
            <w:tcW w:w="2015" w:type="pct"/>
            <w:tcBorders>
              <w:top w:val="nil"/>
              <w:left w:val="nil"/>
              <w:bottom w:val="nil"/>
              <w:right w:val="nil"/>
            </w:tcBorders>
            <w:vAlign w:val="center"/>
          </w:tcPr>
          <w:p w14:paraId="6152519D"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Honor Attributes Neutral</w:t>
            </w:r>
            <w:r w:rsidRPr="008A61B5">
              <w:rPr>
                <w:rFonts w:asciiTheme="majorBidi" w:hAnsiTheme="majorBidi" w:cstheme="majorBidi"/>
                <w:color w:val="000000" w:themeColor="text1"/>
                <w:sz w:val="21"/>
                <w:szCs w:val="21"/>
              </w:rPr>
              <w:br/>
            </w:r>
            <w:r w:rsidRPr="008A61B5">
              <w:rPr>
                <w:rFonts w:asciiTheme="majorBidi" w:hAnsiTheme="majorBidi" w:cstheme="majorBidi"/>
                <w:i/>
                <w:iCs/>
                <w:color w:val="000000" w:themeColor="text1"/>
                <w:sz w:val="21"/>
                <w:szCs w:val="21"/>
              </w:rPr>
              <w:t>(</w:t>
            </w:r>
            <w:r>
              <w:rPr>
                <w:rFonts w:asciiTheme="majorBidi" w:hAnsiTheme="majorBidi" w:cstheme="majorBidi"/>
                <w:i/>
                <w:iCs/>
                <w:color w:val="000000" w:themeColor="text1"/>
                <w:sz w:val="21"/>
                <w:szCs w:val="21"/>
              </w:rPr>
              <w:t>combined score across both genders</w:t>
            </w:r>
            <w:r w:rsidRPr="008A61B5">
              <w:rPr>
                <w:rFonts w:asciiTheme="majorBidi" w:hAnsiTheme="majorBidi" w:cstheme="majorBidi"/>
                <w:i/>
                <w:iCs/>
                <w:color w:val="000000" w:themeColor="text1"/>
                <w:sz w:val="21"/>
                <w:szCs w:val="21"/>
              </w:rPr>
              <w:t>)</w:t>
            </w:r>
          </w:p>
        </w:tc>
        <w:tc>
          <w:tcPr>
            <w:tcW w:w="189" w:type="pct"/>
            <w:tcBorders>
              <w:top w:val="nil"/>
              <w:left w:val="nil"/>
              <w:bottom w:val="nil"/>
              <w:right w:val="nil"/>
            </w:tcBorders>
          </w:tcPr>
          <w:p w14:paraId="2E11E195"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p>
        </w:tc>
        <w:tc>
          <w:tcPr>
            <w:tcW w:w="1303" w:type="pct"/>
            <w:tcBorders>
              <w:top w:val="nil"/>
              <w:left w:val="nil"/>
              <w:bottom w:val="nil"/>
              <w:right w:val="nil"/>
            </w:tcBorders>
            <w:vAlign w:val="center"/>
          </w:tcPr>
          <w:p w14:paraId="7F07DA08" w14:textId="77777777" w:rsidR="00561F62" w:rsidRPr="008A61B5" w:rsidRDefault="00561F62" w:rsidP="00824E5E">
            <w:pPr>
              <w:autoSpaceDE w:val="0"/>
              <w:autoSpaceDN w:val="0"/>
              <w:adjustRightInd w:val="0"/>
              <w:contextualSpacing/>
              <w:jc w:val="center"/>
              <w:rPr>
                <w:rFonts w:asciiTheme="majorBidi" w:hAnsiTheme="majorBidi" w:cstheme="majorBidi"/>
                <w:bCs/>
                <w:iCs/>
                <w:sz w:val="21"/>
                <w:szCs w:val="21"/>
              </w:rPr>
            </w:pPr>
            <w:r>
              <w:rPr>
                <w:rFonts w:asciiTheme="majorBidi" w:hAnsiTheme="majorBidi" w:cstheme="majorBidi"/>
                <w:bCs/>
                <w:iCs/>
                <w:sz w:val="21"/>
                <w:szCs w:val="21"/>
              </w:rPr>
              <w:t>3.78 (.05)</w:t>
            </w:r>
          </w:p>
        </w:tc>
        <w:tc>
          <w:tcPr>
            <w:tcW w:w="1303" w:type="pct"/>
            <w:tcBorders>
              <w:top w:val="nil"/>
              <w:left w:val="nil"/>
              <w:bottom w:val="nil"/>
              <w:right w:val="nil"/>
            </w:tcBorders>
            <w:vAlign w:val="center"/>
          </w:tcPr>
          <w:p w14:paraId="6B445AFE" w14:textId="77777777" w:rsidR="00561F62" w:rsidRDefault="00561F62" w:rsidP="00824E5E">
            <w:pPr>
              <w:autoSpaceDE w:val="0"/>
              <w:autoSpaceDN w:val="0"/>
              <w:adjustRightInd w:val="0"/>
              <w:contextualSpacing/>
              <w:jc w:val="center"/>
              <w:rPr>
                <w:rFonts w:asciiTheme="majorBidi" w:hAnsiTheme="majorBidi" w:cstheme="majorBidi"/>
                <w:bCs/>
                <w:iCs/>
                <w:sz w:val="21"/>
                <w:szCs w:val="21"/>
              </w:rPr>
            </w:pPr>
            <w:r>
              <w:rPr>
                <w:rFonts w:asciiTheme="majorBidi" w:hAnsiTheme="majorBidi" w:cstheme="majorBidi"/>
                <w:bCs/>
                <w:iCs/>
                <w:sz w:val="21"/>
                <w:szCs w:val="21"/>
              </w:rPr>
              <w:t>3.91 (.05)</w:t>
            </w:r>
          </w:p>
        </w:tc>
        <w:tc>
          <w:tcPr>
            <w:tcW w:w="190" w:type="pct"/>
            <w:gridSpan w:val="2"/>
            <w:tcBorders>
              <w:top w:val="nil"/>
              <w:left w:val="nil"/>
              <w:bottom w:val="nil"/>
              <w:right w:val="nil"/>
            </w:tcBorders>
          </w:tcPr>
          <w:p w14:paraId="3863A64E"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r w:rsidR="00561F62" w:rsidRPr="000537DB" w14:paraId="46318C7B" w14:textId="77777777" w:rsidTr="00824E5E">
        <w:trPr>
          <w:trHeight w:val="568"/>
        </w:trPr>
        <w:tc>
          <w:tcPr>
            <w:tcW w:w="2015" w:type="pct"/>
            <w:tcBorders>
              <w:top w:val="nil"/>
              <w:left w:val="nil"/>
              <w:bottom w:val="single" w:sz="4" w:space="0" w:color="auto"/>
              <w:right w:val="nil"/>
            </w:tcBorders>
            <w:vAlign w:val="center"/>
          </w:tcPr>
          <w:p w14:paraId="4659A9A5"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r w:rsidRPr="008A61B5">
              <w:rPr>
                <w:rFonts w:asciiTheme="majorBidi" w:hAnsiTheme="majorBidi" w:cstheme="majorBidi"/>
                <w:color w:val="000000" w:themeColor="text1"/>
                <w:sz w:val="21"/>
                <w:szCs w:val="21"/>
              </w:rPr>
              <w:t>Subjective Wellbeing</w:t>
            </w:r>
          </w:p>
        </w:tc>
        <w:tc>
          <w:tcPr>
            <w:tcW w:w="189" w:type="pct"/>
            <w:tcBorders>
              <w:top w:val="nil"/>
              <w:left w:val="nil"/>
              <w:bottom w:val="single" w:sz="4" w:space="0" w:color="auto"/>
              <w:right w:val="nil"/>
            </w:tcBorders>
          </w:tcPr>
          <w:p w14:paraId="78CDF5A1" w14:textId="77777777" w:rsidR="00561F62" w:rsidRPr="008A61B5" w:rsidRDefault="00561F62" w:rsidP="00824E5E">
            <w:pPr>
              <w:autoSpaceDE w:val="0"/>
              <w:autoSpaceDN w:val="0"/>
              <w:adjustRightInd w:val="0"/>
              <w:contextualSpacing/>
              <w:rPr>
                <w:rFonts w:asciiTheme="majorBidi" w:hAnsiTheme="majorBidi" w:cstheme="majorBidi"/>
                <w:color w:val="000000" w:themeColor="text1"/>
                <w:sz w:val="21"/>
                <w:szCs w:val="21"/>
              </w:rPr>
            </w:pPr>
          </w:p>
        </w:tc>
        <w:tc>
          <w:tcPr>
            <w:tcW w:w="1303" w:type="pct"/>
            <w:tcBorders>
              <w:top w:val="nil"/>
              <w:left w:val="nil"/>
              <w:bottom w:val="single" w:sz="4" w:space="0" w:color="auto"/>
              <w:right w:val="nil"/>
            </w:tcBorders>
            <w:vAlign w:val="center"/>
          </w:tcPr>
          <w:p w14:paraId="105527C3" w14:textId="77777777" w:rsidR="00561F62" w:rsidRPr="008A61B5" w:rsidRDefault="00561F62" w:rsidP="00824E5E">
            <w:pPr>
              <w:autoSpaceDE w:val="0"/>
              <w:autoSpaceDN w:val="0"/>
              <w:adjustRightInd w:val="0"/>
              <w:contextualSpacing/>
              <w:jc w:val="center"/>
              <w:rPr>
                <w:rFonts w:asciiTheme="majorBidi" w:hAnsiTheme="majorBidi" w:cstheme="majorBidi"/>
                <w:sz w:val="21"/>
                <w:szCs w:val="21"/>
              </w:rPr>
            </w:pPr>
            <w:r w:rsidRPr="008A61B5">
              <w:rPr>
                <w:rFonts w:asciiTheme="majorBidi" w:hAnsiTheme="majorBidi" w:cstheme="majorBidi"/>
                <w:bCs/>
                <w:iCs/>
                <w:sz w:val="21"/>
                <w:szCs w:val="21"/>
              </w:rPr>
              <w:t>4.</w:t>
            </w:r>
            <w:r>
              <w:rPr>
                <w:rFonts w:asciiTheme="majorBidi" w:hAnsiTheme="majorBidi" w:cstheme="majorBidi"/>
                <w:bCs/>
                <w:iCs/>
                <w:sz w:val="21"/>
                <w:szCs w:val="21"/>
              </w:rPr>
              <w:t>25 (.11</w:t>
            </w:r>
            <w:r w:rsidRPr="008A61B5">
              <w:rPr>
                <w:rFonts w:asciiTheme="majorBidi" w:hAnsiTheme="majorBidi" w:cstheme="majorBidi"/>
                <w:bCs/>
                <w:iCs/>
                <w:sz w:val="21"/>
                <w:szCs w:val="21"/>
              </w:rPr>
              <w:t>)</w:t>
            </w:r>
          </w:p>
        </w:tc>
        <w:tc>
          <w:tcPr>
            <w:tcW w:w="1303" w:type="pct"/>
            <w:tcBorders>
              <w:top w:val="nil"/>
              <w:left w:val="nil"/>
              <w:bottom w:val="single" w:sz="4" w:space="0" w:color="auto"/>
              <w:right w:val="nil"/>
            </w:tcBorders>
            <w:vAlign w:val="center"/>
          </w:tcPr>
          <w:p w14:paraId="2DE32A80" w14:textId="77777777" w:rsidR="00561F62" w:rsidRPr="008A61B5" w:rsidRDefault="00561F62" w:rsidP="00824E5E">
            <w:pPr>
              <w:autoSpaceDE w:val="0"/>
              <w:autoSpaceDN w:val="0"/>
              <w:adjustRightInd w:val="0"/>
              <w:contextualSpacing/>
              <w:jc w:val="center"/>
              <w:rPr>
                <w:rFonts w:asciiTheme="majorBidi" w:hAnsiTheme="majorBidi" w:cstheme="majorBidi"/>
                <w:sz w:val="21"/>
                <w:szCs w:val="21"/>
              </w:rPr>
            </w:pPr>
            <w:r>
              <w:rPr>
                <w:rFonts w:asciiTheme="majorBidi" w:hAnsiTheme="majorBidi" w:cstheme="majorBidi"/>
                <w:bCs/>
                <w:iCs/>
                <w:sz w:val="21"/>
                <w:szCs w:val="21"/>
              </w:rPr>
              <w:t>4.54</w:t>
            </w:r>
            <w:r w:rsidRPr="008A61B5">
              <w:rPr>
                <w:rFonts w:asciiTheme="majorBidi" w:hAnsiTheme="majorBidi" w:cstheme="majorBidi"/>
                <w:bCs/>
                <w:iCs/>
                <w:sz w:val="21"/>
                <w:szCs w:val="21"/>
              </w:rPr>
              <w:t xml:space="preserve"> (</w:t>
            </w:r>
            <w:r>
              <w:rPr>
                <w:rFonts w:asciiTheme="majorBidi" w:hAnsiTheme="majorBidi" w:cstheme="majorBidi"/>
                <w:bCs/>
                <w:iCs/>
                <w:sz w:val="21"/>
                <w:szCs w:val="21"/>
              </w:rPr>
              <w:t>.11</w:t>
            </w:r>
            <w:r w:rsidRPr="008A61B5">
              <w:rPr>
                <w:rFonts w:asciiTheme="majorBidi" w:hAnsiTheme="majorBidi" w:cstheme="majorBidi"/>
                <w:bCs/>
                <w:iCs/>
                <w:sz w:val="21"/>
                <w:szCs w:val="21"/>
              </w:rPr>
              <w:t>)</w:t>
            </w:r>
          </w:p>
        </w:tc>
        <w:tc>
          <w:tcPr>
            <w:tcW w:w="190" w:type="pct"/>
            <w:gridSpan w:val="2"/>
            <w:tcBorders>
              <w:top w:val="nil"/>
              <w:left w:val="nil"/>
              <w:bottom w:val="nil"/>
              <w:right w:val="nil"/>
            </w:tcBorders>
          </w:tcPr>
          <w:p w14:paraId="7EE22EFD" w14:textId="77777777" w:rsidR="00561F62" w:rsidRPr="000537DB" w:rsidRDefault="00561F62" w:rsidP="00824E5E">
            <w:pPr>
              <w:autoSpaceDE w:val="0"/>
              <w:autoSpaceDN w:val="0"/>
              <w:adjustRightInd w:val="0"/>
              <w:contextualSpacing/>
              <w:jc w:val="center"/>
              <w:rPr>
                <w:rFonts w:asciiTheme="majorBidi" w:hAnsiTheme="majorBidi" w:cstheme="majorBidi"/>
              </w:rPr>
            </w:pPr>
          </w:p>
        </w:tc>
      </w:tr>
    </w:tbl>
    <w:p w14:paraId="75E72C2A" w14:textId="77777777" w:rsidR="00561F62" w:rsidRDefault="00561F62" w:rsidP="00561F62">
      <w:pPr>
        <w:rPr>
          <w:b/>
          <w:bCs/>
        </w:rPr>
      </w:pPr>
    </w:p>
    <w:p w14:paraId="3F213D62" w14:textId="77777777" w:rsidR="006E7C2B" w:rsidRPr="00315BB8" w:rsidRDefault="006E7C2B">
      <w:pPr>
        <w:rPr>
          <w:rFonts w:ascii="Calibri" w:eastAsia="Calibri" w:hAnsi="Calibri" w:cs="Calibri"/>
        </w:rPr>
      </w:pPr>
    </w:p>
    <w:p w14:paraId="69B0D671" w14:textId="77777777" w:rsidR="00561F62" w:rsidRDefault="00561F62">
      <w:pPr>
        <w:rPr>
          <w:rFonts w:ascii="Calibri" w:eastAsia="Calibri" w:hAnsi="Calibri" w:cs="Calibri"/>
        </w:rPr>
        <w:sectPr w:rsidR="00561F62">
          <w:pgSz w:w="11900" w:h="16840"/>
          <w:pgMar w:top="1440" w:right="1440" w:bottom="1440" w:left="1440" w:header="708" w:footer="708" w:gutter="0"/>
          <w:pgNumType w:start="1"/>
          <w:cols w:space="720"/>
        </w:sectPr>
      </w:pPr>
    </w:p>
    <w:p w14:paraId="7C22FFB6" w14:textId="3292EE5B" w:rsidR="008927E4" w:rsidRPr="00ED03C2" w:rsidRDefault="008927E4" w:rsidP="008927E4">
      <w:pPr>
        <w:ind w:hanging="142"/>
        <w:rPr>
          <w:rFonts w:asciiTheme="minorHAnsi" w:eastAsia="Times New Roman" w:hAnsiTheme="minorHAnsi" w:cstheme="minorHAnsi"/>
          <w:b/>
        </w:rPr>
      </w:pPr>
      <w:r w:rsidRPr="00ED03C2">
        <w:rPr>
          <w:rFonts w:asciiTheme="minorHAnsi" w:eastAsia="Times New Roman" w:hAnsiTheme="minorHAnsi" w:cstheme="minorHAnsi"/>
          <w:b/>
        </w:rPr>
        <w:lastRenderedPageBreak/>
        <w:t xml:space="preserve">Table </w:t>
      </w:r>
      <w:r>
        <w:rPr>
          <w:rFonts w:asciiTheme="minorHAnsi" w:eastAsia="Times New Roman" w:hAnsiTheme="minorHAnsi" w:cstheme="minorHAnsi"/>
          <w:b/>
        </w:rPr>
        <w:t>A.5</w:t>
      </w:r>
    </w:p>
    <w:p w14:paraId="65B8E08D" w14:textId="77777777" w:rsidR="008927E4" w:rsidRDefault="008927E4" w:rsidP="008927E4">
      <w:pPr>
        <w:ind w:left="-142"/>
        <w:rPr>
          <w:rFonts w:asciiTheme="minorHAnsi" w:eastAsia="Times New Roman" w:hAnsiTheme="minorHAnsi" w:cstheme="minorHAnsi"/>
          <w:i/>
        </w:rPr>
      </w:pPr>
      <w:r>
        <w:rPr>
          <w:rFonts w:asciiTheme="minorHAnsi" w:eastAsia="Times New Roman" w:hAnsiTheme="minorHAnsi" w:cstheme="minorHAnsi"/>
          <w:i/>
        </w:rPr>
        <w:t>Subsample Regressions by Generational Group (Study 3)</w:t>
      </w:r>
    </w:p>
    <w:p w14:paraId="008B6FBF" w14:textId="77777777" w:rsidR="008927E4" w:rsidRPr="00ED03C2" w:rsidRDefault="008927E4" w:rsidP="008927E4">
      <w:pPr>
        <w:ind w:left="-142"/>
        <w:rPr>
          <w:rFonts w:asciiTheme="minorHAnsi" w:eastAsia="Times New Roman" w:hAnsiTheme="minorHAnsi" w:cstheme="minorHAnsi"/>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41"/>
        <w:gridCol w:w="262"/>
        <w:gridCol w:w="2138"/>
        <w:gridCol w:w="2184"/>
        <w:gridCol w:w="2131"/>
        <w:gridCol w:w="2236"/>
        <w:gridCol w:w="209"/>
        <w:gridCol w:w="2131"/>
        <w:gridCol w:w="1968"/>
      </w:tblGrid>
      <w:tr w:rsidR="008927E4" w:rsidRPr="00ED03C2" w14:paraId="46831EEB" w14:textId="77777777" w:rsidTr="00824E5E">
        <w:trPr>
          <w:trHeight w:val="20"/>
        </w:trPr>
        <w:tc>
          <w:tcPr>
            <w:tcW w:w="695" w:type="pct"/>
            <w:tcBorders>
              <w:top w:val="single" w:sz="4" w:space="0" w:color="auto"/>
            </w:tcBorders>
            <w:vAlign w:val="center"/>
          </w:tcPr>
          <w:p w14:paraId="004AA2CB" w14:textId="77777777" w:rsidR="008927E4" w:rsidRPr="00ED03C2" w:rsidRDefault="008927E4" w:rsidP="00824E5E">
            <w:pPr>
              <w:jc w:val="center"/>
              <w:rPr>
                <w:rFonts w:eastAsiaTheme="minorHAnsi"/>
                <w:b/>
                <w:sz w:val="18"/>
                <w:szCs w:val="18"/>
              </w:rPr>
            </w:pPr>
          </w:p>
        </w:tc>
        <w:tc>
          <w:tcPr>
            <w:tcW w:w="85" w:type="pct"/>
            <w:tcBorders>
              <w:top w:val="single" w:sz="4" w:space="0" w:color="auto"/>
            </w:tcBorders>
          </w:tcPr>
          <w:p w14:paraId="4A540643" w14:textId="77777777" w:rsidR="008927E4" w:rsidRPr="001A75AE" w:rsidRDefault="008927E4" w:rsidP="00824E5E">
            <w:pPr>
              <w:jc w:val="center"/>
              <w:rPr>
                <w:rFonts w:eastAsiaTheme="minorHAnsi"/>
                <w:b/>
                <w:sz w:val="18"/>
                <w:szCs w:val="18"/>
              </w:rPr>
            </w:pPr>
          </w:p>
        </w:tc>
        <w:tc>
          <w:tcPr>
            <w:tcW w:w="2821" w:type="pct"/>
            <w:gridSpan w:val="4"/>
            <w:tcBorders>
              <w:top w:val="single" w:sz="4" w:space="0" w:color="auto"/>
              <w:bottom w:val="single" w:sz="4" w:space="0" w:color="auto"/>
            </w:tcBorders>
            <w:vAlign w:val="center"/>
          </w:tcPr>
          <w:p w14:paraId="14810661" w14:textId="77777777" w:rsidR="008927E4" w:rsidRPr="00ED03C2" w:rsidRDefault="008927E4" w:rsidP="00824E5E">
            <w:pPr>
              <w:jc w:val="center"/>
              <w:rPr>
                <w:rFonts w:eastAsiaTheme="minorHAnsi"/>
                <w:b/>
                <w:sz w:val="18"/>
                <w:szCs w:val="18"/>
              </w:rPr>
            </w:pPr>
            <w:r w:rsidRPr="001A75AE">
              <w:rPr>
                <w:rFonts w:eastAsiaTheme="minorHAnsi"/>
                <w:b/>
                <w:sz w:val="18"/>
                <w:szCs w:val="18"/>
              </w:rPr>
              <w:t>1</w:t>
            </w:r>
            <w:r w:rsidRPr="001A75AE">
              <w:rPr>
                <w:rFonts w:eastAsiaTheme="minorHAnsi"/>
                <w:b/>
                <w:sz w:val="18"/>
                <w:szCs w:val="18"/>
                <w:vertAlign w:val="superscript"/>
              </w:rPr>
              <w:t>st</w:t>
            </w:r>
            <w:r w:rsidRPr="001A75AE">
              <w:rPr>
                <w:rFonts w:eastAsiaTheme="minorHAnsi"/>
                <w:b/>
                <w:sz w:val="18"/>
                <w:szCs w:val="18"/>
              </w:rPr>
              <w:t xml:space="preserve"> Generation Sample</w:t>
            </w:r>
          </w:p>
        </w:tc>
        <w:tc>
          <w:tcPr>
            <w:tcW w:w="68" w:type="pct"/>
            <w:vMerge w:val="restart"/>
            <w:tcBorders>
              <w:top w:val="single" w:sz="4" w:space="0" w:color="auto"/>
            </w:tcBorders>
            <w:vAlign w:val="center"/>
          </w:tcPr>
          <w:p w14:paraId="34DE70A2" w14:textId="77777777" w:rsidR="008927E4" w:rsidRPr="00ED03C2" w:rsidRDefault="008927E4" w:rsidP="00824E5E">
            <w:pPr>
              <w:jc w:val="center"/>
              <w:rPr>
                <w:rFonts w:eastAsiaTheme="minorHAnsi"/>
                <w:bCs/>
                <w:sz w:val="18"/>
                <w:szCs w:val="18"/>
              </w:rPr>
            </w:pPr>
          </w:p>
        </w:tc>
        <w:tc>
          <w:tcPr>
            <w:tcW w:w="1331" w:type="pct"/>
            <w:gridSpan w:val="2"/>
            <w:tcBorders>
              <w:top w:val="single" w:sz="4" w:space="0" w:color="auto"/>
              <w:bottom w:val="single" w:sz="4" w:space="0" w:color="auto"/>
            </w:tcBorders>
            <w:vAlign w:val="center"/>
          </w:tcPr>
          <w:p w14:paraId="5493D5EF" w14:textId="77777777" w:rsidR="008927E4" w:rsidRPr="001A75AE" w:rsidRDefault="008927E4" w:rsidP="00824E5E">
            <w:pPr>
              <w:jc w:val="center"/>
              <w:rPr>
                <w:rFonts w:eastAsiaTheme="minorHAnsi"/>
                <w:b/>
                <w:sz w:val="18"/>
                <w:szCs w:val="18"/>
              </w:rPr>
            </w:pPr>
            <w:r w:rsidRPr="001A75AE">
              <w:rPr>
                <w:rFonts w:eastAsiaTheme="minorHAnsi"/>
                <w:b/>
                <w:sz w:val="18"/>
                <w:szCs w:val="18"/>
              </w:rPr>
              <w:t>2</w:t>
            </w:r>
            <w:r w:rsidRPr="001A75AE">
              <w:rPr>
                <w:rFonts w:eastAsiaTheme="minorHAnsi"/>
                <w:b/>
                <w:sz w:val="18"/>
                <w:szCs w:val="18"/>
                <w:vertAlign w:val="superscript"/>
              </w:rPr>
              <w:t>nd</w:t>
            </w:r>
            <w:r w:rsidRPr="001A75AE">
              <w:rPr>
                <w:rFonts w:eastAsiaTheme="minorHAnsi"/>
                <w:b/>
                <w:sz w:val="18"/>
                <w:szCs w:val="18"/>
              </w:rPr>
              <w:t xml:space="preserve"> Generation Sample</w:t>
            </w:r>
          </w:p>
        </w:tc>
      </w:tr>
      <w:tr w:rsidR="008927E4" w:rsidRPr="00ED03C2" w14:paraId="7D063196" w14:textId="77777777" w:rsidTr="00824E5E">
        <w:trPr>
          <w:trHeight w:val="20"/>
        </w:trPr>
        <w:tc>
          <w:tcPr>
            <w:tcW w:w="695" w:type="pct"/>
            <w:tcBorders>
              <w:bottom w:val="single" w:sz="4" w:space="0" w:color="auto"/>
            </w:tcBorders>
          </w:tcPr>
          <w:p w14:paraId="2F460932" w14:textId="77777777" w:rsidR="008927E4" w:rsidRPr="001A75AE" w:rsidRDefault="008927E4" w:rsidP="00824E5E">
            <w:pPr>
              <w:rPr>
                <w:rFonts w:eastAsiaTheme="minorHAnsi"/>
                <w:b/>
                <w:sz w:val="18"/>
                <w:szCs w:val="18"/>
              </w:rPr>
            </w:pPr>
          </w:p>
        </w:tc>
        <w:tc>
          <w:tcPr>
            <w:tcW w:w="85" w:type="pct"/>
            <w:vMerge w:val="restart"/>
          </w:tcPr>
          <w:p w14:paraId="2CDB8541" w14:textId="77777777" w:rsidR="008927E4" w:rsidRPr="001A75AE" w:rsidRDefault="008927E4" w:rsidP="00824E5E">
            <w:pPr>
              <w:jc w:val="center"/>
              <w:rPr>
                <w:rFonts w:eastAsiaTheme="minorHAnsi"/>
                <w:b/>
                <w:bCs/>
                <w:sz w:val="18"/>
                <w:szCs w:val="18"/>
              </w:rPr>
            </w:pPr>
          </w:p>
        </w:tc>
        <w:tc>
          <w:tcPr>
            <w:tcW w:w="1403" w:type="pct"/>
            <w:gridSpan w:val="2"/>
            <w:tcBorders>
              <w:top w:val="single" w:sz="4" w:space="0" w:color="auto"/>
              <w:bottom w:val="single" w:sz="4" w:space="0" w:color="auto"/>
            </w:tcBorders>
            <w:vAlign w:val="center"/>
          </w:tcPr>
          <w:p w14:paraId="7C93CA07" w14:textId="77777777" w:rsidR="008927E4" w:rsidRPr="001A75AE" w:rsidRDefault="008927E4" w:rsidP="00824E5E">
            <w:pPr>
              <w:jc w:val="center"/>
              <w:rPr>
                <w:rFonts w:eastAsiaTheme="minorHAnsi"/>
                <w:b/>
                <w:bCs/>
                <w:sz w:val="18"/>
                <w:szCs w:val="18"/>
              </w:rPr>
            </w:pPr>
            <w:r w:rsidRPr="001A75AE">
              <w:rPr>
                <w:rFonts w:eastAsiaTheme="minorHAnsi"/>
                <w:b/>
                <w:bCs/>
                <w:sz w:val="18"/>
                <w:szCs w:val="18"/>
              </w:rPr>
              <w:t>Not including length of stay</w:t>
            </w:r>
          </w:p>
        </w:tc>
        <w:tc>
          <w:tcPr>
            <w:tcW w:w="1418" w:type="pct"/>
            <w:gridSpan w:val="2"/>
            <w:tcBorders>
              <w:top w:val="single" w:sz="4" w:space="0" w:color="auto"/>
              <w:bottom w:val="single" w:sz="4" w:space="0" w:color="auto"/>
            </w:tcBorders>
            <w:vAlign w:val="center"/>
          </w:tcPr>
          <w:p w14:paraId="4CBA7051" w14:textId="77777777" w:rsidR="008927E4" w:rsidRPr="001A75AE" w:rsidRDefault="008927E4" w:rsidP="00824E5E">
            <w:pPr>
              <w:jc w:val="center"/>
              <w:rPr>
                <w:rFonts w:eastAsiaTheme="minorHAnsi"/>
                <w:b/>
                <w:bCs/>
                <w:sz w:val="18"/>
                <w:szCs w:val="18"/>
              </w:rPr>
            </w:pPr>
            <w:r w:rsidRPr="001A75AE">
              <w:rPr>
                <w:rFonts w:eastAsiaTheme="minorHAnsi"/>
                <w:b/>
                <w:bCs/>
                <w:sz w:val="18"/>
                <w:szCs w:val="18"/>
              </w:rPr>
              <w:t>Including length of stay</w:t>
            </w:r>
          </w:p>
        </w:tc>
        <w:tc>
          <w:tcPr>
            <w:tcW w:w="68" w:type="pct"/>
            <w:vMerge/>
          </w:tcPr>
          <w:p w14:paraId="2773C458" w14:textId="77777777" w:rsidR="008927E4" w:rsidRPr="001A75AE" w:rsidRDefault="008927E4" w:rsidP="00824E5E">
            <w:pPr>
              <w:jc w:val="center"/>
              <w:rPr>
                <w:rFonts w:eastAsiaTheme="minorHAnsi"/>
                <w:b/>
                <w:bCs/>
                <w:sz w:val="18"/>
                <w:szCs w:val="18"/>
              </w:rPr>
            </w:pPr>
          </w:p>
        </w:tc>
        <w:tc>
          <w:tcPr>
            <w:tcW w:w="1331" w:type="pct"/>
            <w:gridSpan w:val="2"/>
            <w:tcBorders>
              <w:top w:val="single" w:sz="4" w:space="0" w:color="auto"/>
              <w:bottom w:val="single" w:sz="4" w:space="0" w:color="auto"/>
            </w:tcBorders>
            <w:vAlign w:val="center"/>
          </w:tcPr>
          <w:p w14:paraId="1F40338B" w14:textId="77777777" w:rsidR="008927E4" w:rsidRPr="001A75AE" w:rsidRDefault="008927E4" w:rsidP="00824E5E">
            <w:pPr>
              <w:jc w:val="center"/>
              <w:rPr>
                <w:rFonts w:eastAsiaTheme="minorHAnsi"/>
                <w:b/>
                <w:bCs/>
                <w:sz w:val="18"/>
                <w:szCs w:val="18"/>
              </w:rPr>
            </w:pPr>
            <w:r w:rsidRPr="001A75AE">
              <w:rPr>
                <w:rFonts w:eastAsiaTheme="minorHAnsi"/>
                <w:b/>
                <w:bCs/>
                <w:sz w:val="18"/>
                <w:szCs w:val="18"/>
              </w:rPr>
              <w:t>Not including length of stay</w:t>
            </w:r>
          </w:p>
        </w:tc>
      </w:tr>
      <w:tr w:rsidR="008927E4" w:rsidRPr="00ED03C2" w14:paraId="61B49D8A" w14:textId="77777777" w:rsidTr="00824E5E">
        <w:trPr>
          <w:trHeight w:val="20"/>
        </w:trPr>
        <w:tc>
          <w:tcPr>
            <w:tcW w:w="695" w:type="pct"/>
            <w:tcBorders>
              <w:top w:val="single" w:sz="4" w:space="0" w:color="auto"/>
              <w:bottom w:val="single" w:sz="4" w:space="0" w:color="auto"/>
            </w:tcBorders>
            <w:shd w:val="clear" w:color="auto" w:fill="E7E6E6" w:themeFill="background2"/>
          </w:tcPr>
          <w:p w14:paraId="71A93C61" w14:textId="77777777" w:rsidR="008927E4" w:rsidRPr="00ED03C2" w:rsidRDefault="008927E4" w:rsidP="00824E5E">
            <w:pPr>
              <w:jc w:val="center"/>
              <w:rPr>
                <w:rFonts w:eastAsiaTheme="minorHAnsi"/>
                <w:b/>
                <w:sz w:val="18"/>
                <w:szCs w:val="18"/>
              </w:rPr>
            </w:pPr>
            <w:r w:rsidRPr="001A75AE">
              <w:rPr>
                <w:rFonts w:eastAsiaTheme="minorHAnsi"/>
                <w:b/>
                <w:sz w:val="18"/>
                <w:szCs w:val="18"/>
              </w:rPr>
              <w:t>Heritage CO</w:t>
            </w:r>
          </w:p>
        </w:tc>
        <w:tc>
          <w:tcPr>
            <w:tcW w:w="85" w:type="pct"/>
            <w:vMerge/>
          </w:tcPr>
          <w:p w14:paraId="047E3CDE" w14:textId="77777777" w:rsidR="008927E4" w:rsidRPr="00ED03C2" w:rsidRDefault="008927E4" w:rsidP="00824E5E">
            <w:pPr>
              <w:jc w:val="center"/>
              <w:rPr>
                <w:rFonts w:eastAsiaTheme="minorHAnsi"/>
                <w:b/>
                <w:bCs/>
                <w:sz w:val="18"/>
                <w:szCs w:val="18"/>
              </w:rPr>
            </w:pPr>
          </w:p>
        </w:tc>
        <w:tc>
          <w:tcPr>
            <w:tcW w:w="694" w:type="pct"/>
            <w:tcBorders>
              <w:top w:val="single" w:sz="4" w:space="0" w:color="auto"/>
              <w:bottom w:val="single" w:sz="4" w:space="0" w:color="auto"/>
            </w:tcBorders>
            <w:vAlign w:val="center"/>
          </w:tcPr>
          <w:p w14:paraId="79F1CC37"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Step 1</w:t>
            </w:r>
          </w:p>
        </w:tc>
        <w:tc>
          <w:tcPr>
            <w:tcW w:w="709" w:type="pct"/>
            <w:tcBorders>
              <w:top w:val="single" w:sz="4" w:space="0" w:color="auto"/>
              <w:bottom w:val="single" w:sz="4" w:space="0" w:color="auto"/>
            </w:tcBorders>
            <w:vAlign w:val="center"/>
          </w:tcPr>
          <w:p w14:paraId="4C344354"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Step 2</w:t>
            </w:r>
          </w:p>
        </w:tc>
        <w:tc>
          <w:tcPr>
            <w:tcW w:w="692" w:type="pct"/>
            <w:tcBorders>
              <w:top w:val="single" w:sz="4" w:space="0" w:color="auto"/>
              <w:bottom w:val="single" w:sz="4" w:space="0" w:color="auto"/>
            </w:tcBorders>
            <w:vAlign w:val="center"/>
          </w:tcPr>
          <w:p w14:paraId="0C07D658"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 xml:space="preserve">Step </w:t>
            </w:r>
            <w:r w:rsidRPr="001A75AE">
              <w:rPr>
                <w:rFonts w:eastAsiaTheme="minorHAnsi"/>
                <w:b/>
                <w:bCs/>
                <w:sz w:val="18"/>
                <w:szCs w:val="18"/>
              </w:rPr>
              <w:t>1</w:t>
            </w:r>
          </w:p>
        </w:tc>
        <w:tc>
          <w:tcPr>
            <w:tcW w:w="726" w:type="pct"/>
            <w:tcBorders>
              <w:top w:val="single" w:sz="4" w:space="0" w:color="auto"/>
              <w:bottom w:val="single" w:sz="4" w:space="0" w:color="auto"/>
            </w:tcBorders>
            <w:vAlign w:val="center"/>
          </w:tcPr>
          <w:p w14:paraId="23B6A5DE"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 xml:space="preserve">Step </w:t>
            </w:r>
            <w:r w:rsidRPr="001A75AE">
              <w:rPr>
                <w:rFonts w:eastAsiaTheme="minorHAnsi"/>
                <w:b/>
                <w:bCs/>
                <w:sz w:val="18"/>
                <w:szCs w:val="18"/>
              </w:rPr>
              <w:t>2</w:t>
            </w:r>
          </w:p>
        </w:tc>
        <w:tc>
          <w:tcPr>
            <w:tcW w:w="68" w:type="pct"/>
            <w:vMerge/>
            <w:tcBorders>
              <w:bottom w:val="single" w:sz="4" w:space="0" w:color="auto"/>
            </w:tcBorders>
          </w:tcPr>
          <w:p w14:paraId="3105FC75" w14:textId="77777777" w:rsidR="008927E4" w:rsidRPr="00ED03C2" w:rsidRDefault="008927E4" w:rsidP="00824E5E">
            <w:pPr>
              <w:jc w:val="center"/>
              <w:rPr>
                <w:rFonts w:eastAsiaTheme="minorHAnsi"/>
                <w:b/>
                <w:bCs/>
                <w:sz w:val="18"/>
                <w:szCs w:val="18"/>
              </w:rPr>
            </w:pPr>
          </w:p>
        </w:tc>
        <w:tc>
          <w:tcPr>
            <w:tcW w:w="692" w:type="pct"/>
            <w:tcBorders>
              <w:top w:val="single" w:sz="4" w:space="0" w:color="auto"/>
              <w:bottom w:val="single" w:sz="4" w:space="0" w:color="auto"/>
            </w:tcBorders>
            <w:vAlign w:val="center"/>
          </w:tcPr>
          <w:p w14:paraId="4DB2E0EE"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Step 1</w:t>
            </w:r>
          </w:p>
        </w:tc>
        <w:tc>
          <w:tcPr>
            <w:tcW w:w="639" w:type="pct"/>
            <w:tcBorders>
              <w:top w:val="single" w:sz="4" w:space="0" w:color="auto"/>
              <w:bottom w:val="single" w:sz="4" w:space="0" w:color="auto"/>
            </w:tcBorders>
            <w:vAlign w:val="center"/>
          </w:tcPr>
          <w:p w14:paraId="626BEECA" w14:textId="77777777" w:rsidR="008927E4" w:rsidRPr="00ED03C2" w:rsidRDefault="008927E4" w:rsidP="00824E5E">
            <w:pPr>
              <w:jc w:val="center"/>
              <w:rPr>
                <w:rFonts w:eastAsiaTheme="minorHAnsi"/>
                <w:b/>
                <w:bCs/>
                <w:sz w:val="18"/>
                <w:szCs w:val="18"/>
              </w:rPr>
            </w:pPr>
            <w:r w:rsidRPr="00ED03C2">
              <w:rPr>
                <w:rFonts w:eastAsiaTheme="minorHAnsi"/>
                <w:b/>
                <w:bCs/>
                <w:sz w:val="18"/>
                <w:szCs w:val="18"/>
              </w:rPr>
              <w:t>Step 2</w:t>
            </w:r>
          </w:p>
        </w:tc>
      </w:tr>
      <w:tr w:rsidR="008927E4" w:rsidRPr="00ED03C2" w14:paraId="4241B7B6" w14:textId="77777777" w:rsidTr="00824E5E">
        <w:trPr>
          <w:trHeight w:val="20"/>
        </w:trPr>
        <w:tc>
          <w:tcPr>
            <w:tcW w:w="695" w:type="pct"/>
            <w:tcBorders>
              <w:top w:val="single" w:sz="4" w:space="0" w:color="auto"/>
            </w:tcBorders>
            <w:vAlign w:val="center"/>
          </w:tcPr>
          <w:p w14:paraId="690C8F06" w14:textId="77777777" w:rsidR="008927E4" w:rsidRPr="00ED03C2" w:rsidRDefault="008927E4" w:rsidP="00824E5E">
            <w:pPr>
              <w:rPr>
                <w:rFonts w:eastAsiaTheme="minorHAnsi"/>
                <w:b/>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21D7B57E" w14:textId="77777777" w:rsidR="008927E4" w:rsidRPr="00ED03C2" w:rsidRDefault="008927E4" w:rsidP="00824E5E">
            <w:pPr>
              <w:ind w:firstLine="66"/>
              <w:rPr>
                <w:rFonts w:eastAsiaTheme="minorHAnsi"/>
                <w:sz w:val="18"/>
                <w:szCs w:val="18"/>
              </w:rPr>
            </w:pPr>
          </w:p>
        </w:tc>
        <w:tc>
          <w:tcPr>
            <w:tcW w:w="694" w:type="pct"/>
            <w:tcBorders>
              <w:top w:val="single" w:sz="4" w:space="0" w:color="auto"/>
            </w:tcBorders>
            <w:vAlign w:val="center"/>
          </w:tcPr>
          <w:p w14:paraId="6B5A7438" w14:textId="77777777" w:rsidR="008927E4" w:rsidRPr="00ED03C2" w:rsidRDefault="008927E4" w:rsidP="00824E5E">
            <w:pPr>
              <w:ind w:firstLine="66"/>
              <w:rPr>
                <w:rFonts w:eastAsiaTheme="minorHAnsi"/>
                <w:b/>
                <w:sz w:val="18"/>
                <w:szCs w:val="18"/>
              </w:rPr>
            </w:pPr>
            <w:r w:rsidRPr="00ED03C2">
              <w:rPr>
                <w:rFonts w:eastAsiaTheme="minorHAnsi"/>
                <w:sz w:val="18"/>
                <w:szCs w:val="18"/>
              </w:rPr>
              <w:t>.</w:t>
            </w:r>
            <w:r w:rsidRPr="00372F00">
              <w:rPr>
                <w:rFonts w:eastAsiaTheme="minorHAnsi"/>
                <w:sz w:val="18"/>
                <w:szCs w:val="18"/>
              </w:rPr>
              <w:t>13</w:t>
            </w:r>
            <w:r w:rsidRPr="00ED03C2">
              <w:rPr>
                <w:rFonts w:eastAsiaTheme="minorHAnsi"/>
                <w:sz w:val="18"/>
                <w:szCs w:val="18"/>
              </w:rPr>
              <w:t>***</w:t>
            </w:r>
          </w:p>
        </w:tc>
        <w:tc>
          <w:tcPr>
            <w:tcW w:w="709" w:type="pct"/>
            <w:tcBorders>
              <w:top w:val="single" w:sz="4" w:space="0" w:color="auto"/>
            </w:tcBorders>
            <w:shd w:val="clear" w:color="auto" w:fill="auto"/>
            <w:vAlign w:val="center"/>
          </w:tcPr>
          <w:p w14:paraId="08297332" w14:textId="77777777" w:rsidR="008927E4" w:rsidRPr="00ED03C2" w:rsidRDefault="008927E4" w:rsidP="00824E5E">
            <w:pPr>
              <w:ind w:firstLine="66"/>
              <w:rPr>
                <w:rFonts w:eastAsiaTheme="minorHAnsi"/>
                <w:b/>
                <w:sz w:val="18"/>
                <w:szCs w:val="18"/>
              </w:rPr>
            </w:pPr>
            <w:r w:rsidRPr="00ED03C2">
              <w:rPr>
                <w:rFonts w:eastAsiaTheme="minorHAnsi"/>
                <w:sz w:val="18"/>
                <w:szCs w:val="18"/>
              </w:rPr>
              <w:t>.</w:t>
            </w:r>
            <w:r w:rsidRPr="00CC4EE4">
              <w:rPr>
                <w:rFonts w:eastAsiaTheme="minorHAnsi"/>
                <w:sz w:val="18"/>
                <w:szCs w:val="18"/>
              </w:rPr>
              <w:t>17</w:t>
            </w:r>
            <w:r w:rsidRPr="00ED03C2">
              <w:rPr>
                <w:rFonts w:eastAsiaTheme="minorHAnsi"/>
                <w:sz w:val="18"/>
                <w:szCs w:val="18"/>
              </w:rPr>
              <w:t>***</w:t>
            </w:r>
          </w:p>
        </w:tc>
        <w:tc>
          <w:tcPr>
            <w:tcW w:w="692" w:type="pct"/>
            <w:tcBorders>
              <w:top w:val="single" w:sz="4" w:space="0" w:color="auto"/>
            </w:tcBorders>
            <w:shd w:val="clear" w:color="auto" w:fill="auto"/>
            <w:vAlign w:val="center"/>
          </w:tcPr>
          <w:p w14:paraId="3934F98A" w14:textId="77777777" w:rsidR="008927E4" w:rsidRPr="00ED03C2" w:rsidRDefault="008927E4" w:rsidP="00824E5E">
            <w:pPr>
              <w:ind w:firstLine="66"/>
              <w:rPr>
                <w:rFonts w:eastAsiaTheme="minorHAnsi"/>
                <w:b/>
                <w:sz w:val="18"/>
                <w:szCs w:val="18"/>
              </w:rPr>
            </w:pPr>
            <w:r w:rsidRPr="00ED03C2">
              <w:rPr>
                <w:rFonts w:eastAsiaTheme="minorHAnsi"/>
                <w:sz w:val="18"/>
                <w:szCs w:val="18"/>
              </w:rPr>
              <w:t>.</w:t>
            </w:r>
            <w:r w:rsidRPr="00E25EFF">
              <w:rPr>
                <w:rFonts w:eastAsiaTheme="minorHAnsi"/>
                <w:sz w:val="18"/>
                <w:szCs w:val="18"/>
              </w:rPr>
              <w:t>14</w:t>
            </w:r>
            <w:r w:rsidRPr="00ED03C2">
              <w:rPr>
                <w:rFonts w:eastAsiaTheme="minorHAnsi"/>
                <w:sz w:val="18"/>
                <w:szCs w:val="18"/>
              </w:rPr>
              <w:t>***</w:t>
            </w:r>
          </w:p>
        </w:tc>
        <w:tc>
          <w:tcPr>
            <w:tcW w:w="726" w:type="pct"/>
            <w:tcBorders>
              <w:top w:val="single" w:sz="4" w:space="0" w:color="auto"/>
            </w:tcBorders>
            <w:vAlign w:val="center"/>
          </w:tcPr>
          <w:p w14:paraId="4055FBB3" w14:textId="77777777" w:rsidR="008927E4" w:rsidRPr="00ED03C2" w:rsidRDefault="008927E4" w:rsidP="00824E5E">
            <w:pPr>
              <w:ind w:firstLine="66"/>
              <w:rPr>
                <w:rFonts w:eastAsiaTheme="minorHAnsi"/>
                <w:b/>
                <w:sz w:val="18"/>
                <w:szCs w:val="18"/>
              </w:rPr>
            </w:pPr>
            <w:r w:rsidRPr="00ED03C2">
              <w:rPr>
                <w:rFonts w:eastAsiaTheme="minorHAnsi"/>
                <w:sz w:val="18"/>
                <w:szCs w:val="18"/>
              </w:rPr>
              <w:t>.</w:t>
            </w:r>
            <w:r w:rsidRPr="00B3036E">
              <w:rPr>
                <w:rFonts w:eastAsiaTheme="minorHAnsi"/>
                <w:sz w:val="18"/>
                <w:szCs w:val="18"/>
              </w:rPr>
              <w:t>18</w:t>
            </w:r>
            <w:r w:rsidRPr="00ED03C2">
              <w:rPr>
                <w:rFonts w:eastAsiaTheme="minorHAnsi"/>
                <w:sz w:val="18"/>
                <w:szCs w:val="18"/>
              </w:rPr>
              <w:t>***</w:t>
            </w:r>
          </w:p>
        </w:tc>
        <w:tc>
          <w:tcPr>
            <w:tcW w:w="68" w:type="pct"/>
            <w:vMerge/>
            <w:tcBorders>
              <w:top w:val="single" w:sz="4" w:space="0" w:color="auto"/>
            </w:tcBorders>
          </w:tcPr>
          <w:p w14:paraId="3DA5D054" w14:textId="77777777" w:rsidR="008927E4" w:rsidRPr="00ED03C2" w:rsidRDefault="008927E4" w:rsidP="00824E5E">
            <w:pPr>
              <w:ind w:firstLine="66"/>
              <w:rPr>
                <w:rFonts w:eastAsiaTheme="minorHAnsi"/>
                <w:bCs/>
                <w:sz w:val="18"/>
                <w:szCs w:val="18"/>
                <w:highlight w:val="yellow"/>
              </w:rPr>
            </w:pPr>
          </w:p>
        </w:tc>
        <w:tc>
          <w:tcPr>
            <w:tcW w:w="692" w:type="pct"/>
            <w:tcBorders>
              <w:top w:val="single" w:sz="4" w:space="0" w:color="auto"/>
            </w:tcBorders>
            <w:vAlign w:val="center"/>
          </w:tcPr>
          <w:p w14:paraId="1D35F93D" w14:textId="77777777" w:rsidR="008927E4" w:rsidRPr="00ED03C2" w:rsidRDefault="008927E4" w:rsidP="00824E5E">
            <w:pPr>
              <w:ind w:firstLine="66"/>
              <w:rPr>
                <w:rFonts w:eastAsiaTheme="minorHAnsi"/>
                <w:bCs/>
                <w:sz w:val="18"/>
                <w:szCs w:val="18"/>
              </w:rPr>
            </w:pPr>
            <w:r w:rsidRPr="0011551F">
              <w:rPr>
                <w:rFonts w:eastAsiaTheme="minorHAnsi"/>
                <w:bCs/>
                <w:sz w:val="18"/>
                <w:szCs w:val="18"/>
              </w:rPr>
              <w:t>.14***</w:t>
            </w:r>
          </w:p>
        </w:tc>
        <w:tc>
          <w:tcPr>
            <w:tcW w:w="639" w:type="pct"/>
            <w:tcBorders>
              <w:top w:val="single" w:sz="4" w:space="0" w:color="auto"/>
            </w:tcBorders>
            <w:vAlign w:val="center"/>
          </w:tcPr>
          <w:p w14:paraId="3AA76104"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w:t>
            </w:r>
            <w:r w:rsidRPr="003F4CDA">
              <w:rPr>
                <w:rFonts w:eastAsiaTheme="minorHAnsi"/>
                <w:bCs/>
                <w:sz w:val="18"/>
                <w:szCs w:val="18"/>
              </w:rPr>
              <w:t>25</w:t>
            </w:r>
            <w:r w:rsidRPr="00ED03C2">
              <w:rPr>
                <w:rFonts w:eastAsiaTheme="minorHAnsi"/>
                <w:bCs/>
                <w:sz w:val="18"/>
                <w:szCs w:val="18"/>
              </w:rPr>
              <w:t>**</w:t>
            </w:r>
            <w:r w:rsidRPr="003F4CDA">
              <w:rPr>
                <w:rFonts w:eastAsiaTheme="minorHAnsi"/>
                <w:bCs/>
                <w:sz w:val="18"/>
                <w:szCs w:val="18"/>
              </w:rPr>
              <w:t>*</w:t>
            </w:r>
          </w:p>
        </w:tc>
      </w:tr>
      <w:tr w:rsidR="008927E4" w:rsidRPr="00ED03C2" w14:paraId="5EA5A519" w14:textId="77777777" w:rsidTr="00824E5E">
        <w:trPr>
          <w:trHeight w:val="20"/>
        </w:trPr>
        <w:tc>
          <w:tcPr>
            <w:tcW w:w="695" w:type="pct"/>
            <w:vAlign w:val="center"/>
          </w:tcPr>
          <w:p w14:paraId="6E31921D" w14:textId="77777777" w:rsidR="008927E4" w:rsidRPr="00ED03C2" w:rsidRDefault="008927E4" w:rsidP="00824E5E">
            <w:pPr>
              <w:rPr>
                <w:rFonts w:eastAsiaTheme="minorHAnsi"/>
                <w:b/>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7EBF49EF" w14:textId="77777777" w:rsidR="008927E4" w:rsidRPr="00ED03C2" w:rsidRDefault="008927E4" w:rsidP="00824E5E">
            <w:pPr>
              <w:ind w:firstLine="66"/>
              <w:rPr>
                <w:rFonts w:eastAsiaTheme="minorHAnsi"/>
                <w:bCs/>
                <w:sz w:val="18"/>
                <w:szCs w:val="18"/>
              </w:rPr>
            </w:pPr>
          </w:p>
        </w:tc>
        <w:tc>
          <w:tcPr>
            <w:tcW w:w="694" w:type="pct"/>
            <w:vAlign w:val="center"/>
          </w:tcPr>
          <w:p w14:paraId="0B844924"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w:t>
            </w:r>
          </w:p>
        </w:tc>
        <w:tc>
          <w:tcPr>
            <w:tcW w:w="709" w:type="pct"/>
            <w:vAlign w:val="center"/>
          </w:tcPr>
          <w:p w14:paraId="6CF6B288"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.0</w:t>
            </w:r>
            <w:r w:rsidRPr="00CC4EE4">
              <w:rPr>
                <w:rFonts w:eastAsiaTheme="minorHAnsi"/>
                <w:bCs/>
                <w:sz w:val="18"/>
                <w:szCs w:val="18"/>
              </w:rPr>
              <w:t>4</w:t>
            </w:r>
          </w:p>
        </w:tc>
        <w:tc>
          <w:tcPr>
            <w:tcW w:w="692" w:type="pct"/>
            <w:vAlign w:val="center"/>
          </w:tcPr>
          <w:p w14:paraId="4F2BFE0C" w14:textId="77777777" w:rsidR="008927E4" w:rsidRPr="00ED03C2" w:rsidRDefault="008927E4" w:rsidP="00824E5E">
            <w:pPr>
              <w:ind w:firstLine="66"/>
              <w:rPr>
                <w:rFonts w:eastAsiaTheme="minorHAnsi"/>
                <w:bCs/>
                <w:sz w:val="18"/>
                <w:szCs w:val="18"/>
              </w:rPr>
            </w:pPr>
            <w:r w:rsidRPr="00E25EFF">
              <w:rPr>
                <w:rFonts w:eastAsiaTheme="minorHAnsi"/>
                <w:bCs/>
                <w:sz w:val="18"/>
                <w:szCs w:val="18"/>
              </w:rPr>
              <w:t>-</w:t>
            </w:r>
          </w:p>
        </w:tc>
        <w:tc>
          <w:tcPr>
            <w:tcW w:w="726" w:type="pct"/>
            <w:vAlign w:val="center"/>
          </w:tcPr>
          <w:p w14:paraId="65BDE8E6"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.0</w:t>
            </w:r>
            <w:r w:rsidRPr="00B3036E">
              <w:rPr>
                <w:rFonts w:eastAsiaTheme="minorHAnsi"/>
                <w:bCs/>
                <w:sz w:val="18"/>
                <w:szCs w:val="18"/>
              </w:rPr>
              <w:t>4</w:t>
            </w:r>
          </w:p>
        </w:tc>
        <w:tc>
          <w:tcPr>
            <w:tcW w:w="68" w:type="pct"/>
            <w:vMerge/>
          </w:tcPr>
          <w:p w14:paraId="419CB7E4" w14:textId="77777777" w:rsidR="008927E4" w:rsidRPr="00ED03C2" w:rsidRDefault="008927E4" w:rsidP="00824E5E">
            <w:pPr>
              <w:ind w:firstLine="66"/>
              <w:rPr>
                <w:rFonts w:eastAsiaTheme="minorHAnsi"/>
                <w:bCs/>
                <w:sz w:val="18"/>
                <w:szCs w:val="18"/>
                <w:highlight w:val="yellow"/>
              </w:rPr>
            </w:pPr>
          </w:p>
        </w:tc>
        <w:tc>
          <w:tcPr>
            <w:tcW w:w="692" w:type="pct"/>
            <w:vAlign w:val="center"/>
          </w:tcPr>
          <w:p w14:paraId="344774BB"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w:t>
            </w:r>
          </w:p>
        </w:tc>
        <w:tc>
          <w:tcPr>
            <w:tcW w:w="639" w:type="pct"/>
            <w:vAlign w:val="center"/>
          </w:tcPr>
          <w:p w14:paraId="3455E7AD" w14:textId="77777777" w:rsidR="008927E4" w:rsidRPr="00ED03C2" w:rsidRDefault="008927E4" w:rsidP="00824E5E">
            <w:pPr>
              <w:ind w:firstLine="66"/>
              <w:rPr>
                <w:rFonts w:eastAsiaTheme="minorHAnsi"/>
                <w:bCs/>
                <w:sz w:val="18"/>
                <w:szCs w:val="18"/>
              </w:rPr>
            </w:pPr>
            <w:r w:rsidRPr="00ED03C2">
              <w:rPr>
                <w:rFonts w:eastAsiaTheme="minorHAnsi"/>
                <w:bCs/>
                <w:sz w:val="18"/>
                <w:szCs w:val="18"/>
              </w:rPr>
              <w:t>.</w:t>
            </w:r>
            <w:r w:rsidRPr="003F4CDA">
              <w:rPr>
                <w:rFonts w:eastAsiaTheme="minorHAnsi"/>
                <w:bCs/>
                <w:sz w:val="18"/>
                <w:szCs w:val="18"/>
              </w:rPr>
              <w:t>11</w:t>
            </w:r>
            <w:r w:rsidRPr="00ED03C2">
              <w:rPr>
                <w:rFonts w:eastAsiaTheme="minorHAnsi"/>
                <w:bCs/>
                <w:sz w:val="18"/>
                <w:szCs w:val="18"/>
              </w:rPr>
              <w:t>**</w:t>
            </w:r>
            <w:r w:rsidRPr="003F4CDA">
              <w:rPr>
                <w:rFonts w:eastAsiaTheme="minorHAnsi"/>
                <w:bCs/>
                <w:sz w:val="18"/>
                <w:szCs w:val="18"/>
              </w:rPr>
              <w:t>*</w:t>
            </w:r>
          </w:p>
        </w:tc>
      </w:tr>
      <w:tr w:rsidR="008927E4" w:rsidRPr="00ED03C2" w14:paraId="0D10D2FF" w14:textId="77777777" w:rsidTr="00824E5E">
        <w:trPr>
          <w:trHeight w:val="20"/>
        </w:trPr>
        <w:tc>
          <w:tcPr>
            <w:tcW w:w="695" w:type="pct"/>
            <w:vAlign w:val="center"/>
          </w:tcPr>
          <w:p w14:paraId="13BB9457" w14:textId="77777777" w:rsidR="008927E4" w:rsidRPr="00ED03C2" w:rsidRDefault="008927E4" w:rsidP="00824E5E">
            <w:pPr>
              <w:jc w:val="center"/>
              <w:rPr>
                <w:rFonts w:eastAsiaTheme="minorHAnsi"/>
                <w:b/>
                <w:sz w:val="18"/>
                <w:szCs w:val="18"/>
              </w:rPr>
            </w:pPr>
            <w:r w:rsidRPr="00ED03C2">
              <w:rPr>
                <w:rFonts w:eastAsiaTheme="minorHAnsi"/>
                <w:b/>
                <w:iCs/>
                <w:sz w:val="18"/>
                <w:szCs w:val="18"/>
              </w:rPr>
              <w:t>Variable</w:t>
            </w:r>
          </w:p>
        </w:tc>
        <w:tc>
          <w:tcPr>
            <w:tcW w:w="85" w:type="pct"/>
            <w:vMerge/>
          </w:tcPr>
          <w:p w14:paraId="1E36826F" w14:textId="77777777" w:rsidR="008927E4" w:rsidRPr="00ED03C2" w:rsidRDefault="008927E4" w:rsidP="00824E5E">
            <w:pPr>
              <w:jc w:val="center"/>
              <w:rPr>
                <w:rFonts w:eastAsiaTheme="minorHAnsi"/>
                <w:b/>
                <w:i/>
                <w:iCs/>
                <w:sz w:val="18"/>
                <w:szCs w:val="18"/>
              </w:rPr>
            </w:pPr>
          </w:p>
        </w:tc>
        <w:tc>
          <w:tcPr>
            <w:tcW w:w="694" w:type="pct"/>
            <w:vAlign w:val="center"/>
          </w:tcPr>
          <w:p w14:paraId="2C3691F9"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c>
          <w:tcPr>
            <w:tcW w:w="709" w:type="pct"/>
            <w:vAlign w:val="center"/>
          </w:tcPr>
          <w:p w14:paraId="448AD965"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c>
          <w:tcPr>
            <w:tcW w:w="692" w:type="pct"/>
            <w:vAlign w:val="center"/>
          </w:tcPr>
          <w:p w14:paraId="1DC2CCAA"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c>
          <w:tcPr>
            <w:tcW w:w="726" w:type="pct"/>
            <w:vAlign w:val="center"/>
          </w:tcPr>
          <w:p w14:paraId="5532487C"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c>
          <w:tcPr>
            <w:tcW w:w="68" w:type="pct"/>
            <w:vMerge/>
          </w:tcPr>
          <w:p w14:paraId="051395C4" w14:textId="77777777" w:rsidR="008927E4" w:rsidRPr="00ED03C2" w:rsidRDefault="008927E4" w:rsidP="00824E5E">
            <w:pPr>
              <w:jc w:val="center"/>
              <w:rPr>
                <w:rFonts w:eastAsiaTheme="minorHAnsi"/>
                <w:b/>
                <w:i/>
                <w:iCs/>
                <w:sz w:val="18"/>
                <w:szCs w:val="18"/>
                <w:highlight w:val="yellow"/>
              </w:rPr>
            </w:pPr>
          </w:p>
        </w:tc>
        <w:tc>
          <w:tcPr>
            <w:tcW w:w="692" w:type="pct"/>
            <w:vAlign w:val="center"/>
          </w:tcPr>
          <w:p w14:paraId="5B653613"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c>
          <w:tcPr>
            <w:tcW w:w="639" w:type="pct"/>
            <w:vAlign w:val="center"/>
          </w:tcPr>
          <w:p w14:paraId="54D867BE" w14:textId="77777777" w:rsidR="008927E4" w:rsidRPr="00ED03C2" w:rsidRDefault="008927E4" w:rsidP="00824E5E">
            <w:pPr>
              <w:jc w:val="center"/>
              <w:rPr>
                <w:rFonts w:eastAsiaTheme="minorHAnsi"/>
                <w:b/>
                <w:sz w:val="18"/>
                <w:szCs w:val="18"/>
              </w:rPr>
            </w:pPr>
            <w:r w:rsidRPr="00ED03C2">
              <w:rPr>
                <w:rFonts w:eastAsiaTheme="minorHAnsi"/>
                <w:b/>
                <w:i/>
                <w:iCs/>
                <w:sz w:val="18"/>
                <w:szCs w:val="18"/>
              </w:rPr>
              <w:t>B [95% CI]</w:t>
            </w:r>
          </w:p>
        </w:tc>
      </w:tr>
      <w:tr w:rsidR="008927E4" w:rsidRPr="00ED03C2" w14:paraId="0181FD38" w14:textId="77777777" w:rsidTr="00824E5E">
        <w:trPr>
          <w:trHeight w:val="20"/>
        </w:trPr>
        <w:tc>
          <w:tcPr>
            <w:tcW w:w="695" w:type="pct"/>
            <w:vAlign w:val="center"/>
          </w:tcPr>
          <w:p w14:paraId="597B347C" w14:textId="77777777" w:rsidR="008927E4" w:rsidRPr="001A75AE" w:rsidRDefault="008927E4" w:rsidP="00824E5E">
            <w:pPr>
              <w:rPr>
                <w:rFonts w:eastAsiaTheme="minorHAnsi"/>
                <w:sz w:val="18"/>
                <w:szCs w:val="18"/>
              </w:rPr>
            </w:pPr>
            <w:r w:rsidRPr="001A75AE">
              <w:rPr>
                <w:rFonts w:eastAsiaTheme="minorHAnsi"/>
                <w:sz w:val="18"/>
                <w:szCs w:val="18"/>
              </w:rPr>
              <w:t>Length of Stay</w:t>
            </w:r>
          </w:p>
        </w:tc>
        <w:tc>
          <w:tcPr>
            <w:tcW w:w="85" w:type="pct"/>
            <w:vMerge/>
          </w:tcPr>
          <w:p w14:paraId="66996D8F" w14:textId="77777777" w:rsidR="008927E4" w:rsidRPr="00372F00" w:rsidRDefault="008927E4" w:rsidP="00824E5E">
            <w:pPr>
              <w:ind w:left="66"/>
              <w:rPr>
                <w:rFonts w:eastAsiaTheme="minorHAnsi"/>
                <w:sz w:val="18"/>
                <w:szCs w:val="18"/>
              </w:rPr>
            </w:pPr>
          </w:p>
        </w:tc>
        <w:tc>
          <w:tcPr>
            <w:tcW w:w="694" w:type="pct"/>
            <w:vAlign w:val="center"/>
          </w:tcPr>
          <w:p w14:paraId="270CF219" w14:textId="77777777" w:rsidR="008927E4" w:rsidRPr="00372F00" w:rsidRDefault="008927E4" w:rsidP="00824E5E">
            <w:pPr>
              <w:ind w:left="66"/>
              <w:rPr>
                <w:rFonts w:eastAsiaTheme="minorHAnsi"/>
                <w:sz w:val="18"/>
                <w:szCs w:val="18"/>
              </w:rPr>
            </w:pPr>
            <w:r w:rsidRPr="00372F00">
              <w:rPr>
                <w:rFonts w:eastAsiaTheme="minorHAnsi"/>
                <w:sz w:val="18"/>
                <w:szCs w:val="18"/>
              </w:rPr>
              <w:t>-</w:t>
            </w:r>
          </w:p>
        </w:tc>
        <w:tc>
          <w:tcPr>
            <w:tcW w:w="709" w:type="pct"/>
            <w:vAlign w:val="center"/>
          </w:tcPr>
          <w:p w14:paraId="36B0792E" w14:textId="77777777" w:rsidR="008927E4" w:rsidRPr="0041688D" w:rsidRDefault="008927E4" w:rsidP="00824E5E">
            <w:pPr>
              <w:ind w:left="66"/>
              <w:rPr>
                <w:rFonts w:eastAsiaTheme="minorHAnsi"/>
                <w:sz w:val="18"/>
                <w:szCs w:val="18"/>
              </w:rPr>
            </w:pPr>
            <w:r w:rsidRPr="0041688D">
              <w:rPr>
                <w:rFonts w:eastAsiaTheme="minorHAnsi"/>
                <w:sz w:val="18"/>
                <w:szCs w:val="18"/>
              </w:rPr>
              <w:t>-</w:t>
            </w:r>
          </w:p>
        </w:tc>
        <w:tc>
          <w:tcPr>
            <w:tcW w:w="692" w:type="pct"/>
            <w:vAlign w:val="center"/>
          </w:tcPr>
          <w:p w14:paraId="2B25BA38" w14:textId="77777777" w:rsidR="008927E4" w:rsidRPr="00E25EFF" w:rsidRDefault="008927E4" w:rsidP="00824E5E">
            <w:pPr>
              <w:ind w:left="66"/>
              <w:rPr>
                <w:rFonts w:eastAsiaTheme="minorHAnsi"/>
                <w:sz w:val="18"/>
                <w:szCs w:val="18"/>
              </w:rPr>
            </w:pPr>
            <w:r w:rsidRPr="00E25EFF">
              <w:rPr>
                <w:rFonts w:eastAsiaTheme="minorHAnsi"/>
                <w:sz w:val="18"/>
                <w:szCs w:val="18"/>
              </w:rPr>
              <w:t>-</w:t>
            </w:r>
            <w:r>
              <w:rPr>
                <w:rFonts w:eastAsiaTheme="minorHAnsi"/>
                <w:sz w:val="18"/>
                <w:szCs w:val="18"/>
              </w:rPr>
              <w:t>0</w:t>
            </w:r>
            <w:r w:rsidRPr="00ED03C2">
              <w:rPr>
                <w:rFonts w:eastAsiaTheme="minorHAnsi"/>
                <w:sz w:val="18"/>
                <w:szCs w:val="18"/>
              </w:rPr>
              <w:t>.</w:t>
            </w:r>
            <w:r w:rsidRPr="00E25EFF">
              <w:rPr>
                <w:rFonts w:eastAsiaTheme="minorHAnsi"/>
                <w:sz w:val="18"/>
                <w:szCs w:val="18"/>
              </w:rPr>
              <w:t>01</w:t>
            </w:r>
            <w:r w:rsidRPr="00ED03C2">
              <w:rPr>
                <w:rFonts w:eastAsiaTheme="minorHAnsi"/>
                <w:sz w:val="18"/>
                <w:szCs w:val="18"/>
              </w:rPr>
              <w:t xml:space="preserve"> [ </w:t>
            </w:r>
            <w:r>
              <w:rPr>
                <w:rFonts w:eastAsiaTheme="minorHAnsi"/>
                <w:sz w:val="18"/>
                <w:szCs w:val="18"/>
              </w:rPr>
              <w:t>-.04</w:t>
            </w:r>
            <w:r w:rsidRPr="00ED03C2">
              <w:rPr>
                <w:rFonts w:eastAsiaTheme="minorHAnsi"/>
                <w:sz w:val="18"/>
                <w:szCs w:val="18"/>
              </w:rPr>
              <w:t>, .</w:t>
            </w:r>
            <w:r>
              <w:rPr>
                <w:rFonts w:eastAsiaTheme="minorHAnsi"/>
                <w:sz w:val="18"/>
                <w:szCs w:val="18"/>
              </w:rPr>
              <w:t>01</w:t>
            </w:r>
            <w:r w:rsidRPr="00ED03C2">
              <w:rPr>
                <w:rFonts w:eastAsiaTheme="minorHAnsi"/>
                <w:sz w:val="18"/>
                <w:szCs w:val="18"/>
              </w:rPr>
              <w:t xml:space="preserve"> ]</w:t>
            </w:r>
          </w:p>
        </w:tc>
        <w:tc>
          <w:tcPr>
            <w:tcW w:w="726" w:type="pct"/>
            <w:vAlign w:val="center"/>
          </w:tcPr>
          <w:p w14:paraId="6165CE62" w14:textId="77777777" w:rsidR="008927E4" w:rsidRPr="00706BE7" w:rsidRDefault="008927E4" w:rsidP="00824E5E">
            <w:pPr>
              <w:ind w:left="66"/>
              <w:rPr>
                <w:rFonts w:eastAsiaTheme="minorHAnsi"/>
                <w:sz w:val="18"/>
                <w:szCs w:val="18"/>
              </w:rPr>
            </w:pPr>
            <w:r w:rsidRPr="00706BE7">
              <w:rPr>
                <w:rFonts w:eastAsiaTheme="minorHAnsi"/>
                <w:sz w:val="18"/>
                <w:szCs w:val="18"/>
              </w:rPr>
              <w:t>-0.01</w:t>
            </w:r>
            <w:r w:rsidRPr="00ED03C2">
              <w:rPr>
                <w:rFonts w:eastAsiaTheme="minorHAnsi"/>
                <w:sz w:val="18"/>
                <w:szCs w:val="18"/>
              </w:rPr>
              <w:t xml:space="preserve"> [ </w:t>
            </w:r>
            <w:r w:rsidRPr="00706BE7">
              <w:rPr>
                <w:rFonts w:eastAsiaTheme="minorHAnsi"/>
                <w:sz w:val="18"/>
                <w:szCs w:val="18"/>
              </w:rPr>
              <w:t>-</w:t>
            </w:r>
            <w:r w:rsidRPr="00ED03C2">
              <w:rPr>
                <w:rFonts w:eastAsiaTheme="minorHAnsi"/>
                <w:sz w:val="18"/>
                <w:szCs w:val="18"/>
              </w:rPr>
              <w:t>.0</w:t>
            </w:r>
            <w:r w:rsidRPr="00706BE7">
              <w:rPr>
                <w:rFonts w:eastAsiaTheme="minorHAnsi"/>
                <w:sz w:val="18"/>
                <w:szCs w:val="18"/>
              </w:rPr>
              <w:t>3</w:t>
            </w:r>
            <w:r w:rsidRPr="00ED03C2">
              <w:rPr>
                <w:rFonts w:eastAsiaTheme="minorHAnsi"/>
                <w:sz w:val="18"/>
                <w:szCs w:val="18"/>
              </w:rPr>
              <w:t>, .</w:t>
            </w:r>
            <w:r w:rsidRPr="00706BE7">
              <w:rPr>
                <w:rFonts w:eastAsiaTheme="minorHAnsi"/>
                <w:sz w:val="18"/>
                <w:szCs w:val="18"/>
              </w:rPr>
              <w:t>01</w:t>
            </w:r>
            <w:r w:rsidRPr="00ED03C2">
              <w:rPr>
                <w:rFonts w:eastAsiaTheme="minorHAnsi"/>
                <w:sz w:val="18"/>
                <w:szCs w:val="18"/>
              </w:rPr>
              <w:t xml:space="preserve"> ]</w:t>
            </w:r>
          </w:p>
        </w:tc>
        <w:tc>
          <w:tcPr>
            <w:tcW w:w="68" w:type="pct"/>
            <w:vMerge/>
          </w:tcPr>
          <w:p w14:paraId="19AB6FDA" w14:textId="77777777" w:rsidR="008927E4" w:rsidRPr="009D5DDF" w:rsidRDefault="008927E4" w:rsidP="00824E5E">
            <w:pPr>
              <w:ind w:left="66"/>
              <w:rPr>
                <w:rFonts w:eastAsiaTheme="minorHAnsi"/>
                <w:bCs/>
                <w:sz w:val="18"/>
                <w:szCs w:val="18"/>
                <w:highlight w:val="yellow"/>
              </w:rPr>
            </w:pPr>
          </w:p>
        </w:tc>
        <w:tc>
          <w:tcPr>
            <w:tcW w:w="692" w:type="pct"/>
            <w:vAlign w:val="center"/>
          </w:tcPr>
          <w:p w14:paraId="60EEC766" w14:textId="77777777" w:rsidR="008927E4" w:rsidRPr="0011551F" w:rsidRDefault="008927E4" w:rsidP="00824E5E">
            <w:pPr>
              <w:ind w:left="66"/>
              <w:rPr>
                <w:rFonts w:eastAsiaTheme="minorHAnsi"/>
                <w:bCs/>
                <w:sz w:val="18"/>
                <w:szCs w:val="18"/>
              </w:rPr>
            </w:pPr>
            <w:r w:rsidRPr="0011551F">
              <w:rPr>
                <w:rFonts w:eastAsiaTheme="minorHAnsi"/>
                <w:bCs/>
                <w:sz w:val="18"/>
                <w:szCs w:val="18"/>
              </w:rPr>
              <w:t>-</w:t>
            </w:r>
          </w:p>
        </w:tc>
        <w:tc>
          <w:tcPr>
            <w:tcW w:w="639" w:type="pct"/>
            <w:vAlign w:val="center"/>
          </w:tcPr>
          <w:p w14:paraId="43647FA7" w14:textId="77777777" w:rsidR="008927E4" w:rsidRPr="003F4CDA" w:rsidRDefault="008927E4" w:rsidP="00824E5E">
            <w:pPr>
              <w:ind w:left="66"/>
              <w:rPr>
                <w:rFonts w:eastAsiaTheme="minorHAnsi"/>
                <w:bCs/>
                <w:sz w:val="18"/>
                <w:szCs w:val="18"/>
              </w:rPr>
            </w:pPr>
            <w:r w:rsidRPr="003F4CDA">
              <w:rPr>
                <w:rFonts w:eastAsiaTheme="minorHAnsi"/>
                <w:bCs/>
                <w:sz w:val="18"/>
                <w:szCs w:val="18"/>
              </w:rPr>
              <w:t>-</w:t>
            </w:r>
          </w:p>
        </w:tc>
      </w:tr>
      <w:tr w:rsidR="008927E4" w:rsidRPr="00ED03C2" w14:paraId="78345FE0" w14:textId="77777777" w:rsidTr="00824E5E">
        <w:trPr>
          <w:trHeight w:val="20"/>
        </w:trPr>
        <w:tc>
          <w:tcPr>
            <w:tcW w:w="695" w:type="pct"/>
            <w:vAlign w:val="center"/>
          </w:tcPr>
          <w:p w14:paraId="72DBEEC2" w14:textId="77777777" w:rsidR="008927E4" w:rsidRPr="00ED03C2" w:rsidRDefault="008927E4" w:rsidP="00824E5E">
            <w:pPr>
              <w:rPr>
                <w:rFonts w:eastAsiaTheme="minorHAnsi"/>
                <w:b/>
                <w:sz w:val="18"/>
                <w:szCs w:val="18"/>
              </w:rPr>
            </w:pPr>
            <w:r w:rsidRPr="00ED03C2">
              <w:rPr>
                <w:rFonts w:eastAsiaTheme="minorHAnsi"/>
                <w:sz w:val="18"/>
                <w:szCs w:val="18"/>
              </w:rPr>
              <w:t>Religiosity</w:t>
            </w:r>
          </w:p>
        </w:tc>
        <w:tc>
          <w:tcPr>
            <w:tcW w:w="85" w:type="pct"/>
            <w:vMerge/>
          </w:tcPr>
          <w:p w14:paraId="7A638920" w14:textId="77777777" w:rsidR="008927E4" w:rsidRDefault="008927E4" w:rsidP="00824E5E">
            <w:pPr>
              <w:ind w:left="66"/>
              <w:rPr>
                <w:rFonts w:eastAsiaTheme="minorHAnsi"/>
                <w:sz w:val="18"/>
                <w:szCs w:val="18"/>
              </w:rPr>
            </w:pPr>
          </w:p>
        </w:tc>
        <w:tc>
          <w:tcPr>
            <w:tcW w:w="694" w:type="pct"/>
            <w:vAlign w:val="center"/>
          </w:tcPr>
          <w:p w14:paraId="579097B8" w14:textId="77777777" w:rsidR="008927E4" w:rsidRPr="00ED03C2" w:rsidRDefault="008927E4" w:rsidP="00824E5E">
            <w:pPr>
              <w:ind w:left="66"/>
              <w:rPr>
                <w:rFonts w:eastAsiaTheme="minorHAnsi"/>
                <w:b/>
                <w:sz w:val="18"/>
                <w:szCs w:val="18"/>
              </w:rPr>
            </w:pPr>
            <w:r>
              <w:rPr>
                <w:rFonts w:eastAsiaTheme="minorHAnsi"/>
                <w:sz w:val="18"/>
                <w:szCs w:val="18"/>
              </w:rPr>
              <w:t>0</w:t>
            </w:r>
            <w:r w:rsidRPr="00ED03C2">
              <w:rPr>
                <w:rFonts w:eastAsiaTheme="minorHAnsi"/>
                <w:sz w:val="18"/>
                <w:szCs w:val="18"/>
              </w:rPr>
              <w:t>.</w:t>
            </w:r>
            <w:r w:rsidRPr="00372F00">
              <w:rPr>
                <w:rFonts w:eastAsiaTheme="minorHAnsi"/>
                <w:sz w:val="18"/>
                <w:szCs w:val="18"/>
              </w:rPr>
              <w:t>37</w:t>
            </w:r>
            <w:r w:rsidRPr="00ED03C2">
              <w:rPr>
                <w:rFonts w:eastAsiaTheme="minorHAnsi"/>
                <w:sz w:val="18"/>
                <w:szCs w:val="18"/>
              </w:rPr>
              <w:t>*** [ .</w:t>
            </w:r>
            <w:r w:rsidRPr="00372F00">
              <w:rPr>
                <w:rFonts w:eastAsiaTheme="minorHAnsi"/>
                <w:sz w:val="18"/>
                <w:szCs w:val="18"/>
              </w:rPr>
              <w:t>1</w:t>
            </w:r>
            <w:r w:rsidRPr="00ED03C2">
              <w:rPr>
                <w:rFonts w:eastAsiaTheme="minorHAnsi"/>
                <w:sz w:val="18"/>
                <w:szCs w:val="18"/>
              </w:rPr>
              <w:t>8, .</w:t>
            </w:r>
            <w:r w:rsidRPr="00372F00">
              <w:rPr>
                <w:rFonts w:eastAsiaTheme="minorHAnsi"/>
                <w:sz w:val="18"/>
                <w:szCs w:val="18"/>
              </w:rPr>
              <w:t>56</w:t>
            </w:r>
            <w:r w:rsidRPr="00ED03C2">
              <w:rPr>
                <w:rFonts w:eastAsiaTheme="minorHAnsi"/>
                <w:sz w:val="18"/>
                <w:szCs w:val="18"/>
              </w:rPr>
              <w:t xml:space="preserve"> ]</w:t>
            </w:r>
          </w:p>
        </w:tc>
        <w:tc>
          <w:tcPr>
            <w:tcW w:w="709" w:type="pct"/>
            <w:vAlign w:val="center"/>
          </w:tcPr>
          <w:p w14:paraId="61195ADD"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4553FE">
              <w:rPr>
                <w:rFonts w:eastAsiaTheme="minorHAnsi"/>
                <w:sz w:val="18"/>
                <w:szCs w:val="18"/>
              </w:rPr>
              <w:t>28</w:t>
            </w:r>
            <w:r w:rsidRPr="00ED03C2">
              <w:rPr>
                <w:rFonts w:eastAsiaTheme="minorHAnsi"/>
                <w:sz w:val="18"/>
                <w:szCs w:val="18"/>
              </w:rPr>
              <w:t>* [ .</w:t>
            </w:r>
            <w:r w:rsidRPr="004553FE">
              <w:rPr>
                <w:rFonts w:eastAsiaTheme="minorHAnsi"/>
                <w:sz w:val="18"/>
                <w:szCs w:val="18"/>
              </w:rPr>
              <w:t>06</w:t>
            </w:r>
            <w:r w:rsidRPr="00ED03C2">
              <w:rPr>
                <w:rFonts w:eastAsiaTheme="minorHAnsi"/>
                <w:sz w:val="18"/>
                <w:szCs w:val="18"/>
              </w:rPr>
              <w:t>, .</w:t>
            </w:r>
            <w:r w:rsidRPr="004553FE">
              <w:rPr>
                <w:rFonts w:eastAsiaTheme="minorHAnsi"/>
                <w:sz w:val="18"/>
                <w:szCs w:val="18"/>
              </w:rPr>
              <w:t>50</w:t>
            </w:r>
            <w:r w:rsidRPr="00ED03C2">
              <w:rPr>
                <w:rFonts w:eastAsiaTheme="minorHAnsi"/>
                <w:sz w:val="18"/>
                <w:szCs w:val="18"/>
              </w:rPr>
              <w:t xml:space="preserve"> ]</w:t>
            </w:r>
          </w:p>
        </w:tc>
        <w:tc>
          <w:tcPr>
            <w:tcW w:w="692" w:type="pct"/>
            <w:vAlign w:val="center"/>
          </w:tcPr>
          <w:p w14:paraId="24BFB524" w14:textId="77777777" w:rsidR="008927E4" w:rsidRPr="00ED03C2" w:rsidRDefault="008927E4" w:rsidP="00824E5E">
            <w:pPr>
              <w:ind w:left="66"/>
              <w:rPr>
                <w:rFonts w:eastAsiaTheme="minorHAnsi"/>
                <w:b/>
                <w:sz w:val="18"/>
                <w:szCs w:val="18"/>
              </w:rPr>
            </w:pPr>
            <w:r w:rsidRPr="00ED03C2">
              <w:rPr>
                <w:rFonts w:eastAsiaTheme="minorHAnsi"/>
                <w:sz w:val="18"/>
                <w:szCs w:val="18"/>
              </w:rPr>
              <w:t>0.3</w:t>
            </w:r>
            <w:r w:rsidRPr="00E25EFF">
              <w:rPr>
                <w:rFonts w:eastAsiaTheme="minorHAnsi"/>
                <w:sz w:val="18"/>
                <w:szCs w:val="18"/>
              </w:rPr>
              <w:t>7</w:t>
            </w:r>
            <w:r w:rsidRPr="00ED03C2">
              <w:rPr>
                <w:rFonts w:eastAsiaTheme="minorHAnsi"/>
                <w:sz w:val="18"/>
                <w:szCs w:val="18"/>
              </w:rPr>
              <w:t>***</w:t>
            </w:r>
            <w:r w:rsidRPr="00E25EFF">
              <w:rPr>
                <w:rFonts w:eastAsiaTheme="minorHAnsi"/>
                <w:sz w:val="18"/>
                <w:szCs w:val="18"/>
              </w:rPr>
              <w:t xml:space="preserve"> </w:t>
            </w:r>
            <w:r w:rsidRPr="00ED03C2">
              <w:rPr>
                <w:rFonts w:eastAsiaTheme="minorHAnsi"/>
                <w:sz w:val="18"/>
                <w:szCs w:val="18"/>
              </w:rPr>
              <w:t>[ .1</w:t>
            </w:r>
            <w:r>
              <w:rPr>
                <w:rFonts w:eastAsiaTheme="minorHAnsi"/>
                <w:sz w:val="18"/>
                <w:szCs w:val="18"/>
              </w:rPr>
              <w:t>8</w:t>
            </w:r>
            <w:r w:rsidRPr="00ED03C2">
              <w:rPr>
                <w:rFonts w:eastAsiaTheme="minorHAnsi"/>
                <w:sz w:val="18"/>
                <w:szCs w:val="18"/>
              </w:rPr>
              <w:t>, .</w:t>
            </w:r>
            <w:r>
              <w:rPr>
                <w:rFonts w:eastAsiaTheme="minorHAnsi"/>
                <w:sz w:val="18"/>
                <w:szCs w:val="18"/>
              </w:rPr>
              <w:t>55</w:t>
            </w:r>
            <w:r w:rsidRPr="00ED03C2">
              <w:rPr>
                <w:rFonts w:eastAsiaTheme="minorHAnsi"/>
                <w:sz w:val="18"/>
                <w:szCs w:val="18"/>
              </w:rPr>
              <w:t xml:space="preserve"> ]</w:t>
            </w:r>
          </w:p>
        </w:tc>
        <w:tc>
          <w:tcPr>
            <w:tcW w:w="726" w:type="pct"/>
            <w:vAlign w:val="center"/>
          </w:tcPr>
          <w:p w14:paraId="6994EC49" w14:textId="77777777" w:rsidR="008927E4" w:rsidRPr="00ED03C2" w:rsidRDefault="008927E4" w:rsidP="00824E5E">
            <w:pPr>
              <w:ind w:left="66"/>
              <w:rPr>
                <w:rFonts w:eastAsiaTheme="minorHAnsi"/>
                <w:b/>
                <w:sz w:val="18"/>
                <w:szCs w:val="18"/>
              </w:rPr>
            </w:pPr>
            <w:r w:rsidRPr="00ED03C2">
              <w:rPr>
                <w:rFonts w:eastAsiaTheme="minorHAnsi"/>
                <w:sz w:val="18"/>
                <w:szCs w:val="18"/>
              </w:rPr>
              <w:t>0.2</w:t>
            </w:r>
            <w:r w:rsidRPr="00706BE7">
              <w:rPr>
                <w:rFonts w:eastAsiaTheme="minorHAnsi"/>
                <w:sz w:val="18"/>
                <w:szCs w:val="18"/>
              </w:rPr>
              <w:t>8</w:t>
            </w:r>
            <w:r w:rsidRPr="00ED03C2">
              <w:rPr>
                <w:rFonts w:eastAsiaTheme="minorHAnsi"/>
                <w:sz w:val="18"/>
                <w:szCs w:val="18"/>
              </w:rPr>
              <w:t>* [ .</w:t>
            </w:r>
            <w:r w:rsidRPr="00706BE7">
              <w:rPr>
                <w:rFonts w:eastAsiaTheme="minorHAnsi"/>
                <w:sz w:val="18"/>
                <w:szCs w:val="18"/>
              </w:rPr>
              <w:t>06</w:t>
            </w:r>
            <w:r w:rsidRPr="00ED03C2">
              <w:rPr>
                <w:rFonts w:eastAsiaTheme="minorHAnsi"/>
                <w:sz w:val="18"/>
                <w:szCs w:val="18"/>
              </w:rPr>
              <w:t>, .</w:t>
            </w:r>
            <w:r w:rsidRPr="00706BE7">
              <w:rPr>
                <w:rFonts w:eastAsiaTheme="minorHAnsi"/>
                <w:sz w:val="18"/>
                <w:szCs w:val="18"/>
              </w:rPr>
              <w:t>50</w:t>
            </w:r>
            <w:r w:rsidRPr="00ED03C2">
              <w:rPr>
                <w:rFonts w:eastAsiaTheme="minorHAnsi"/>
                <w:sz w:val="18"/>
                <w:szCs w:val="18"/>
              </w:rPr>
              <w:t xml:space="preserve"> ]</w:t>
            </w:r>
          </w:p>
        </w:tc>
        <w:tc>
          <w:tcPr>
            <w:tcW w:w="68" w:type="pct"/>
            <w:vMerge/>
          </w:tcPr>
          <w:p w14:paraId="11398DEE" w14:textId="77777777" w:rsidR="008927E4" w:rsidRPr="00ED03C2" w:rsidRDefault="008927E4" w:rsidP="00824E5E">
            <w:pPr>
              <w:ind w:left="66"/>
              <w:rPr>
                <w:rFonts w:eastAsiaTheme="minorHAnsi"/>
                <w:bCs/>
                <w:sz w:val="18"/>
                <w:szCs w:val="18"/>
                <w:highlight w:val="yellow"/>
              </w:rPr>
            </w:pPr>
          </w:p>
        </w:tc>
        <w:tc>
          <w:tcPr>
            <w:tcW w:w="692" w:type="pct"/>
            <w:vAlign w:val="center"/>
          </w:tcPr>
          <w:p w14:paraId="68069C08" w14:textId="77777777" w:rsidR="008927E4" w:rsidRPr="00ED03C2" w:rsidRDefault="008927E4" w:rsidP="00824E5E">
            <w:pPr>
              <w:ind w:left="66"/>
              <w:rPr>
                <w:rFonts w:eastAsiaTheme="minorHAnsi"/>
                <w:bCs/>
                <w:sz w:val="18"/>
                <w:szCs w:val="18"/>
              </w:rPr>
            </w:pPr>
            <w:r w:rsidRPr="0011551F">
              <w:rPr>
                <w:rFonts w:eastAsiaTheme="minorHAnsi"/>
                <w:bCs/>
                <w:sz w:val="18"/>
                <w:szCs w:val="18"/>
              </w:rPr>
              <w:t>0.42***</w:t>
            </w:r>
            <w:r w:rsidRPr="00ED03C2">
              <w:rPr>
                <w:rFonts w:eastAsiaTheme="minorHAnsi"/>
                <w:bCs/>
                <w:sz w:val="18"/>
                <w:szCs w:val="18"/>
              </w:rPr>
              <w:t xml:space="preserve"> [ </w:t>
            </w:r>
            <w:r w:rsidRPr="0011551F">
              <w:rPr>
                <w:rFonts w:eastAsiaTheme="minorHAnsi"/>
                <w:bCs/>
                <w:sz w:val="18"/>
                <w:szCs w:val="18"/>
              </w:rPr>
              <w:t>.24</w:t>
            </w:r>
            <w:r w:rsidRPr="00ED03C2">
              <w:rPr>
                <w:rFonts w:eastAsiaTheme="minorHAnsi"/>
                <w:bCs/>
                <w:sz w:val="18"/>
                <w:szCs w:val="18"/>
              </w:rPr>
              <w:t>, .</w:t>
            </w:r>
            <w:r w:rsidRPr="0011551F">
              <w:rPr>
                <w:rFonts w:eastAsiaTheme="minorHAnsi"/>
                <w:bCs/>
                <w:sz w:val="18"/>
                <w:szCs w:val="18"/>
              </w:rPr>
              <w:t>59</w:t>
            </w:r>
            <w:r w:rsidRPr="00ED03C2">
              <w:rPr>
                <w:rFonts w:eastAsiaTheme="minorHAnsi"/>
                <w:bCs/>
                <w:sz w:val="18"/>
                <w:szCs w:val="18"/>
              </w:rPr>
              <w:t xml:space="preserve"> ]</w:t>
            </w:r>
          </w:p>
        </w:tc>
        <w:tc>
          <w:tcPr>
            <w:tcW w:w="639" w:type="pct"/>
            <w:vAlign w:val="center"/>
          </w:tcPr>
          <w:p w14:paraId="609CBE10" w14:textId="77777777" w:rsidR="008927E4" w:rsidRPr="00ED03C2" w:rsidRDefault="008927E4" w:rsidP="00824E5E">
            <w:pPr>
              <w:ind w:left="66"/>
              <w:rPr>
                <w:rFonts w:eastAsiaTheme="minorHAnsi"/>
                <w:bCs/>
                <w:sz w:val="18"/>
                <w:szCs w:val="18"/>
              </w:rPr>
            </w:pPr>
            <w:r w:rsidRPr="003F4CDA">
              <w:rPr>
                <w:rFonts w:eastAsiaTheme="minorHAnsi"/>
                <w:bCs/>
                <w:sz w:val="18"/>
                <w:szCs w:val="18"/>
              </w:rPr>
              <w:t>0.29**</w:t>
            </w:r>
            <w:r w:rsidRPr="00ED03C2">
              <w:rPr>
                <w:rFonts w:eastAsiaTheme="minorHAnsi"/>
                <w:bCs/>
                <w:sz w:val="18"/>
                <w:szCs w:val="18"/>
              </w:rPr>
              <w:t xml:space="preserve"> [ </w:t>
            </w:r>
            <w:r w:rsidRPr="003F4CDA">
              <w:rPr>
                <w:rFonts w:eastAsiaTheme="minorHAnsi"/>
                <w:bCs/>
                <w:sz w:val="18"/>
                <w:szCs w:val="18"/>
              </w:rPr>
              <w:t>.09</w:t>
            </w:r>
            <w:r w:rsidRPr="00ED03C2">
              <w:rPr>
                <w:rFonts w:eastAsiaTheme="minorHAnsi"/>
                <w:bCs/>
                <w:sz w:val="18"/>
                <w:szCs w:val="18"/>
              </w:rPr>
              <w:t>, .</w:t>
            </w:r>
            <w:r w:rsidRPr="003F4CDA">
              <w:rPr>
                <w:rFonts w:eastAsiaTheme="minorHAnsi"/>
                <w:bCs/>
                <w:sz w:val="18"/>
                <w:szCs w:val="18"/>
              </w:rPr>
              <w:t>50</w:t>
            </w:r>
            <w:r w:rsidRPr="00ED03C2">
              <w:rPr>
                <w:rFonts w:eastAsiaTheme="minorHAnsi"/>
                <w:bCs/>
                <w:sz w:val="18"/>
                <w:szCs w:val="18"/>
              </w:rPr>
              <w:t xml:space="preserve"> ]</w:t>
            </w:r>
          </w:p>
        </w:tc>
      </w:tr>
      <w:tr w:rsidR="008927E4" w:rsidRPr="00ED03C2" w14:paraId="7919E543" w14:textId="77777777" w:rsidTr="00824E5E">
        <w:trPr>
          <w:trHeight w:val="20"/>
        </w:trPr>
        <w:tc>
          <w:tcPr>
            <w:tcW w:w="695" w:type="pct"/>
            <w:vAlign w:val="center"/>
          </w:tcPr>
          <w:p w14:paraId="0C4EFC14" w14:textId="77777777" w:rsidR="008927E4" w:rsidRPr="00ED03C2" w:rsidRDefault="008927E4" w:rsidP="00824E5E">
            <w:pPr>
              <w:rPr>
                <w:rFonts w:eastAsiaTheme="minorHAnsi"/>
                <w:b/>
                <w:sz w:val="18"/>
                <w:szCs w:val="18"/>
              </w:rPr>
            </w:pPr>
            <w:r w:rsidRPr="00ED03C2">
              <w:rPr>
                <w:rFonts w:eastAsiaTheme="minorHAnsi"/>
                <w:sz w:val="18"/>
                <w:szCs w:val="18"/>
              </w:rPr>
              <w:t>SES</w:t>
            </w:r>
          </w:p>
        </w:tc>
        <w:tc>
          <w:tcPr>
            <w:tcW w:w="85" w:type="pct"/>
            <w:vMerge/>
          </w:tcPr>
          <w:p w14:paraId="4D294DBA" w14:textId="77777777" w:rsidR="008927E4" w:rsidRDefault="008927E4" w:rsidP="00824E5E">
            <w:pPr>
              <w:ind w:left="66"/>
              <w:rPr>
                <w:rFonts w:eastAsiaTheme="minorHAnsi"/>
                <w:sz w:val="18"/>
                <w:szCs w:val="18"/>
              </w:rPr>
            </w:pPr>
          </w:p>
        </w:tc>
        <w:tc>
          <w:tcPr>
            <w:tcW w:w="694" w:type="pct"/>
            <w:vAlign w:val="center"/>
          </w:tcPr>
          <w:p w14:paraId="4497B6D5" w14:textId="77777777" w:rsidR="008927E4" w:rsidRPr="00ED03C2" w:rsidRDefault="008927E4" w:rsidP="00824E5E">
            <w:pPr>
              <w:ind w:left="66"/>
              <w:rPr>
                <w:rFonts w:eastAsiaTheme="minorHAnsi"/>
                <w:b/>
                <w:sz w:val="18"/>
                <w:szCs w:val="18"/>
              </w:rPr>
            </w:pPr>
            <w:r>
              <w:rPr>
                <w:rFonts w:eastAsiaTheme="minorHAnsi"/>
                <w:sz w:val="18"/>
                <w:szCs w:val="18"/>
              </w:rPr>
              <w:t>0</w:t>
            </w:r>
            <w:r w:rsidRPr="00ED03C2">
              <w:rPr>
                <w:rFonts w:eastAsiaTheme="minorHAnsi"/>
                <w:sz w:val="18"/>
                <w:szCs w:val="18"/>
              </w:rPr>
              <w:t>.1</w:t>
            </w:r>
            <w:r w:rsidRPr="00372F00">
              <w:rPr>
                <w:rFonts w:eastAsiaTheme="minorHAnsi"/>
                <w:sz w:val="18"/>
                <w:szCs w:val="18"/>
              </w:rPr>
              <w:t>7</w:t>
            </w:r>
            <w:r w:rsidRPr="00ED03C2">
              <w:rPr>
                <w:rFonts w:eastAsiaTheme="minorHAnsi"/>
                <w:sz w:val="18"/>
                <w:szCs w:val="18"/>
              </w:rPr>
              <w:t>* [ .0</w:t>
            </w:r>
            <w:r w:rsidRPr="00372F00">
              <w:rPr>
                <w:rFonts w:eastAsiaTheme="minorHAnsi"/>
                <w:sz w:val="18"/>
                <w:szCs w:val="18"/>
              </w:rPr>
              <w:t>4</w:t>
            </w:r>
            <w:r w:rsidRPr="00ED03C2">
              <w:rPr>
                <w:rFonts w:eastAsiaTheme="minorHAnsi"/>
                <w:sz w:val="18"/>
                <w:szCs w:val="18"/>
              </w:rPr>
              <w:t>, .</w:t>
            </w:r>
            <w:r w:rsidRPr="00372F00">
              <w:rPr>
                <w:rFonts w:eastAsiaTheme="minorHAnsi"/>
                <w:sz w:val="18"/>
                <w:szCs w:val="18"/>
              </w:rPr>
              <w:t>31</w:t>
            </w:r>
            <w:r w:rsidRPr="00ED03C2">
              <w:rPr>
                <w:rFonts w:eastAsiaTheme="minorHAnsi"/>
                <w:sz w:val="18"/>
                <w:szCs w:val="18"/>
              </w:rPr>
              <w:t xml:space="preserve"> ]</w:t>
            </w:r>
          </w:p>
        </w:tc>
        <w:tc>
          <w:tcPr>
            <w:tcW w:w="709" w:type="pct"/>
            <w:vAlign w:val="center"/>
          </w:tcPr>
          <w:p w14:paraId="0B4DD031"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4553FE">
              <w:rPr>
                <w:rFonts w:eastAsiaTheme="minorHAnsi"/>
                <w:sz w:val="18"/>
                <w:szCs w:val="18"/>
              </w:rPr>
              <w:t>15*</w:t>
            </w:r>
            <w:r w:rsidRPr="00ED03C2">
              <w:rPr>
                <w:rFonts w:eastAsiaTheme="minorHAnsi"/>
                <w:sz w:val="18"/>
                <w:szCs w:val="18"/>
              </w:rPr>
              <w:t xml:space="preserve"> [ .</w:t>
            </w:r>
            <w:r w:rsidRPr="004553FE">
              <w:rPr>
                <w:rFonts w:eastAsiaTheme="minorHAnsi"/>
                <w:sz w:val="18"/>
                <w:szCs w:val="18"/>
              </w:rPr>
              <w:t>01</w:t>
            </w:r>
            <w:r w:rsidRPr="00ED03C2">
              <w:rPr>
                <w:rFonts w:eastAsiaTheme="minorHAnsi"/>
                <w:sz w:val="18"/>
                <w:szCs w:val="18"/>
              </w:rPr>
              <w:t>, .</w:t>
            </w:r>
            <w:r w:rsidRPr="004553FE">
              <w:rPr>
                <w:rFonts w:eastAsiaTheme="minorHAnsi"/>
                <w:sz w:val="18"/>
                <w:szCs w:val="18"/>
              </w:rPr>
              <w:t>29</w:t>
            </w:r>
            <w:r w:rsidRPr="00ED03C2">
              <w:rPr>
                <w:rFonts w:eastAsiaTheme="minorHAnsi"/>
                <w:sz w:val="18"/>
                <w:szCs w:val="18"/>
              </w:rPr>
              <w:t xml:space="preserve"> ]</w:t>
            </w:r>
          </w:p>
        </w:tc>
        <w:tc>
          <w:tcPr>
            <w:tcW w:w="692" w:type="pct"/>
            <w:vAlign w:val="center"/>
          </w:tcPr>
          <w:p w14:paraId="43388DDD" w14:textId="77777777" w:rsidR="008927E4" w:rsidRPr="00ED03C2" w:rsidRDefault="008927E4" w:rsidP="00824E5E">
            <w:pPr>
              <w:ind w:left="66"/>
              <w:rPr>
                <w:rFonts w:eastAsiaTheme="minorHAnsi"/>
                <w:b/>
                <w:sz w:val="18"/>
                <w:szCs w:val="18"/>
              </w:rPr>
            </w:pPr>
            <w:r w:rsidRPr="00E25EFF">
              <w:rPr>
                <w:rFonts w:eastAsiaTheme="minorHAnsi"/>
                <w:sz w:val="18"/>
                <w:szCs w:val="18"/>
              </w:rPr>
              <w:t>0</w:t>
            </w:r>
            <w:r w:rsidRPr="00ED03C2">
              <w:rPr>
                <w:rFonts w:eastAsiaTheme="minorHAnsi"/>
                <w:sz w:val="18"/>
                <w:szCs w:val="18"/>
              </w:rPr>
              <w:t>.</w:t>
            </w:r>
            <w:r w:rsidRPr="00E25EFF">
              <w:rPr>
                <w:rFonts w:eastAsiaTheme="minorHAnsi"/>
                <w:sz w:val="18"/>
                <w:szCs w:val="18"/>
              </w:rPr>
              <w:t>17</w:t>
            </w:r>
            <w:r w:rsidRPr="00ED03C2">
              <w:rPr>
                <w:rFonts w:eastAsiaTheme="minorHAnsi"/>
                <w:sz w:val="18"/>
                <w:szCs w:val="18"/>
              </w:rPr>
              <w:t>* [ .</w:t>
            </w:r>
            <w:r>
              <w:rPr>
                <w:rFonts w:eastAsiaTheme="minorHAnsi"/>
                <w:sz w:val="18"/>
                <w:szCs w:val="18"/>
              </w:rPr>
              <w:t>03</w:t>
            </w:r>
            <w:r w:rsidRPr="00ED03C2">
              <w:rPr>
                <w:rFonts w:eastAsiaTheme="minorHAnsi"/>
                <w:sz w:val="18"/>
                <w:szCs w:val="18"/>
              </w:rPr>
              <w:t>, .</w:t>
            </w:r>
            <w:r>
              <w:rPr>
                <w:rFonts w:eastAsiaTheme="minorHAnsi"/>
                <w:sz w:val="18"/>
                <w:szCs w:val="18"/>
              </w:rPr>
              <w:t>31</w:t>
            </w:r>
            <w:r w:rsidRPr="00ED03C2">
              <w:rPr>
                <w:rFonts w:eastAsiaTheme="minorHAnsi"/>
                <w:sz w:val="18"/>
                <w:szCs w:val="18"/>
              </w:rPr>
              <w:t xml:space="preserve"> ]</w:t>
            </w:r>
          </w:p>
        </w:tc>
        <w:tc>
          <w:tcPr>
            <w:tcW w:w="726" w:type="pct"/>
            <w:vAlign w:val="center"/>
          </w:tcPr>
          <w:p w14:paraId="6BA73B9D"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706BE7">
              <w:rPr>
                <w:rFonts w:eastAsiaTheme="minorHAnsi"/>
                <w:sz w:val="18"/>
                <w:szCs w:val="18"/>
              </w:rPr>
              <w:t>15</w:t>
            </w:r>
            <w:r w:rsidRPr="00ED03C2">
              <w:rPr>
                <w:rFonts w:eastAsiaTheme="minorHAnsi"/>
                <w:sz w:val="18"/>
                <w:szCs w:val="18"/>
              </w:rPr>
              <w:t>* [ .</w:t>
            </w:r>
            <w:r w:rsidRPr="00706BE7">
              <w:rPr>
                <w:rFonts w:eastAsiaTheme="minorHAnsi"/>
                <w:sz w:val="18"/>
                <w:szCs w:val="18"/>
              </w:rPr>
              <w:t>01</w:t>
            </w:r>
            <w:r w:rsidRPr="00ED03C2">
              <w:rPr>
                <w:rFonts w:eastAsiaTheme="minorHAnsi"/>
                <w:sz w:val="18"/>
                <w:szCs w:val="18"/>
              </w:rPr>
              <w:t>, .</w:t>
            </w:r>
            <w:r w:rsidRPr="00706BE7">
              <w:rPr>
                <w:rFonts w:eastAsiaTheme="minorHAnsi"/>
                <w:sz w:val="18"/>
                <w:szCs w:val="18"/>
              </w:rPr>
              <w:t>29</w:t>
            </w:r>
            <w:r w:rsidRPr="00ED03C2">
              <w:rPr>
                <w:rFonts w:eastAsiaTheme="minorHAnsi"/>
                <w:sz w:val="18"/>
                <w:szCs w:val="18"/>
              </w:rPr>
              <w:t xml:space="preserve"> ]</w:t>
            </w:r>
          </w:p>
        </w:tc>
        <w:tc>
          <w:tcPr>
            <w:tcW w:w="68" w:type="pct"/>
            <w:vMerge/>
          </w:tcPr>
          <w:p w14:paraId="09A6D832" w14:textId="77777777" w:rsidR="008927E4" w:rsidRPr="00ED03C2" w:rsidRDefault="008927E4" w:rsidP="00824E5E">
            <w:pPr>
              <w:ind w:left="66"/>
              <w:rPr>
                <w:rFonts w:eastAsiaTheme="minorHAnsi"/>
                <w:bCs/>
                <w:sz w:val="18"/>
                <w:szCs w:val="18"/>
                <w:highlight w:val="yellow"/>
              </w:rPr>
            </w:pPr>
          </w:p>
        </w:tc>
        <w:tc>
          <w:tcPr>
            <w:tcW w:w="692" w:type="pct"/>
            <w:vAlign w:val="center"/>
          </w:tcPr>
          <w:p w14:paraId="60C0A7D7" w14:textId="77777777" w:rsidR="008927E4" w:rsidRPr="00ED03C2" w:rsidRDefault="008927E4" w:rsidP="00824E5E">
            <w:pPr>
              <w:ind w:left="66"/>
              <w:rPr>
                <w:rFonts w:eastAsiaTheme="minorHAnsi"/>
                <w:bCs/>
                <w:sz w:val="18"/>
                <w:szCs w:val="18"/>
              </w:rPr>
            </w:pPr>
            <w:r w:rsidRPr="0011551F">
              <w:rPr>
                <w:rFonts w:eastAsiaTheme="minorHAnsi"/>
                <w:bCs/>
                <w:sz w:val="18"/>
                <w:szCs w:val="18"/>
              </w:rPr>
              <w:t>0</w:t>
            </w:r>
            <w:r w:rsidRPr="00ED03C2">
              <w:rPr>
                <w:rFonts w:eastAsiaTheme="minorHAnsi"/>
                <w:bCs/>
                <w:sz w:val="18"/>
                <w:szCs w:val="18"/>
              </w:rPr>
              <w:t>.0</w:t>
            </w:r>
            <w:r w:rsidRPr="0011551F">
              <w:rPr>
                <w:rFonts w:eastAsiaTheme="minorHAnsi"/>
                <w:bCs/>
                <w:sz w:val="18"/>
                <w:szCs w:val="18"/>
              </w:rPr>
              <w:t>7</w:t>
            </w:r>
            <w:r w:rsidRPr="00ED03C2">
              <w:rPr>
                <w:rFonts w:eastAsiaTheme="minorHAnsi"/>
                <w:bCs/>
                <w:sz w:val="18"/>
                <w:szCs w:val="18"/>
              </w:rPr>
              <w:t xml:space="preserve"> [ </w:t>
            </w:r>
            <w:r w:rsidRPr="0011551F">
              <w:rPr>
                <w:rFonts w:eastAsiaTheme="minorHAnsi"/>
                <w:bCs/>
                <w:sz w:val="18"/>
                <w:szCs w:val="18"/>
              </w:rPr>
              <w:t>-.07</w:t>
            </w:r>
            <w:r w:rsidRPr="00ED03C2">
              <w:rPr>
                <w:rFonts w:eastAsiaTheme="minorHAnsi"/>
                <w:bCs/>
                <w:sz w:val="18"/>
                <w:szCs w:val="18"/>
              </w:rPr>
              <w:t>, .</w:t>
            </w:r>
            <w:r w:rsidRPr="0011551F">
              <w:rPr>
                <w:rFonts w:eastAsiaTheme="minorHAnsi"/>
                <w:bCs/>
                <w:sz w:val="18"/>
                <w:szCs w:val="18"/>
              </w:rPr>
              <w:t>20</w:t>
            </w:r>
            <w:r w:rsidRPr="00ED03C2">
              <w:rPr>
                <w:rFonts w:eastAsiaTheme="minorHAnsi"/>
                <w:bCs/>
                <w:sz w:val="18"/>
                <w:szCs w:val="18"/>
              </w:rPr>
              <w:t xml:space="preserve"> ]</w:t>
            </w:r>
          </w:p>
        </w:tc>
        <w:tc>
          <w:tcPr>
            <w:tcW w:w="639" w:type="pct"/>
            <w:vAlign w:val="center"/>
          </w:tcPr>
          <w:p w14:paraId="59F3CD5A" w14:textId="77777777" w:rsidR="008927E4" w:rsidRPr="00ED03C2" w:rsidRDefault="008927E4" w:rsidP="00824E5E">
            <w:pPr>
              <w:ind w:left="66"/>
              <w:rPr>
                <w:rFonts w:eastAsiaTheme="minorHAnsi"/>
                <w:bCs/>
                <w:sz w:val="18"/>
                <w:szCs w:val="18"/>
              </w:rPr>
            </w:pPr>
            <w:r w:rsidRPr="00ED03C2">
              <w:rPr>
                <w:rFonts w:eastAsiaTheme="minorHAnsi"/>
                <w:bCs/>
                <w:sz w:val="18"/>
                <w:szCs w:val="18"/>
              </w:rPr>
              <w:t>0.0</w:t>
            </w:r>
            <w:r w:rsidRPr="003F4CDA">
              <w:rPr>
                <w:rFonts w:eastAsiaTheme="minorHAnsi"/>
                <w:bCs/>
                <w:sz w:val="18"/>
                <w:szCs w:val="18"/>
              </w:rPr>
              <w:t>3</w:t>
            </w:r>
            <w:r w:rsidRPr="00ED03C2">
              <w:rPr>
                <w:rFonts w:eastAsiaTheme="minorHAnsi"/>
                <w:bCs/>
                <w:sz w:val="18"/>
                <w:szCs w:val="18"/>
              </w:rPr>
              <w:t xml:space="preserve"> [ -.</w:t>
            </w:r>
            <w:r w:rsidRPr="003F4CDA">
              <w:rPr>
                <w:rFonts w:eastAsiaTheme="minorHAnsi"/>
                <w:bCs/>
                <w:sz w:val="18"/>
                <w:szCs w:val="18"/>
              </w:rPr>
              <w:t>10</w:t>
            </w:r>
            <w:r w:rsidRPr="00ED03C2">
              <w:rPr>
                <w:rFonts w:eastAsiaTheme="minorHAnsi"/>
                <w:bCs/>
                <w:sz w:val="18"/>
                <w:szCs w:val="18"/>
              </w:rPr>
              <w:t>, .</w:t>
            </w:r>
            <w:r w:rsidRPr="003F4CDA">
              <w:rPr>
                <w:rFonts w:eastAsiaTheme="minorHAnsi"/>
                <w:bCs/>
                <w:sz w:val="18"/>
                <w:szCs w:val="18"/>
              </w:rPr>
              <w:t>16</w:t>
            </w:r>
            <w:r w:rsidRPr="00ED03C2">
              <w:rPr>
                <w:rFonts w:eastAsiaTheme="minorHAnsi"/>
                <w:bCs/>
                <w:sz w:val="18"/>
                <w:szCs w:val="18"/>
              </w:rPr>
              <w:t xml:space="preserve"> ]</w:t>
            </w:r>
          </w:p>
        </w:tc>
      </w:tr>
      <w:tr w:rsidR="008927E4" w:rsidRPr="00ED03C2" w14:paraId="6A6BCD40" w14:textId="77777777" w:rsidTr="00824E5E">
        <w:trPr>
          <w:trHeight w:val="20"/>
        </w:trPr>
        <w:tc>
          <w:tcPr>
            <w:tcW w:w="695" w:type="pct"/>
            <w:vAlign w:val="center"/>
          </w:tcPr>
          <w:p w14:paraId="717D26EF" w14:textId="77777777" w:rsidR="008927E4" w:rsidRPr="00ED03C2" w:rsidRDefault="008927E4" w:rsidP="00824E5E">
            <w:pPr>
              <w:rPr>
                <w:rFonts w:eastAsiaTheme="minorHAnsi"/>
                <w:b/>
                <w:sz w:val="18"/>
                <w:szCs w:val="18"/>
              </w:rPr>
            </w:pPr>
            <w:r w:rsidRPr="00ED03C2">
              <w:rPr>
                <w:rFonts w:eastAsiaTheme="minorHAnsi"/>
                <w:color w:val="000000"/>
                <w:sz w:val="18"/>
                <w:szCs w:val="18"/>
              </w:rPr>
              <w:t xml:space="preserve">Honor Neutral </w:t>
            </w:r>
          </w:p>
        </w:tc>
        <w:tc>
          <w:tcPr>
            <w:tcW w:w="85" w:type="pct"/>
            <w:vMerge/>
          </w:tcPr>
          <w:p w14:paraId="694B98BB" w14:textId="77777777" w:rsidR="008927E4" w:rsidRPr="00ED03C2" w:rsidRDefault="008927E4" w:rsidP="00824E5E">
            <w:pPr>
              <w:ind w:left="66"/>
              <w:rPr>
                <w:rFonts w:eastAsiaTheme="minorHAnsi"/>
                <w:bCs/>
                <w:sz w:val="18"/>
                <w:szCs w:val="18"/>
              </w:rPr>
            </w:pPr>
          </w:p>
        </w:tc>
        <w:tc>
          <w:tcPr>
            <w:tcW w:w="694" w:type="pct"/>
            <w:vAlign w:val="center"/>
          </w:tcPr>
          <w:p w14:paraId="142F2C28" w14:textId="77777777" w:rsidR="008927E4" w:rsidRPr="00ED03C2" w:rsidRDefault="008927E4" w:rsidP="00824E5E">
            <w:pPr>
              <w:ind w:left="66"/>
              <w:rPr>
                <w:rFonts w:eastAsiaTheme="minorHAnsi"/>
                <w:b/>
                <w:sz w:val="18"/>
                <w:szCs w:val="18"/>
              </w:rPr>
            </w:pPr>
            <w:r w:rsidRPr="00ED03C2">
              <w:rPr>
                <w:rFonts w:eastAsiaTheme="minorHAnsi"/>
                <w:bCs/>
                <w:sz w:val="18"/>
                <w:szCs w:val="18"/>
              </w:rPr>
              <w:t>-</w:t>
            </w:r>
          </w:p>
        </w:tc>
        <w:tc>
          <w:tcPr>
            <w:tcW w:w="709" w:type="pct"/>
            <w:vAlign w:val="center"/>
          </w:tcPr>
          <w:p w14:paraId="70BDB56C"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4553FE">
              <w:rPr>
                <w:rFonts w:eastAsiaTheme="minorHAnsi"/>
                <w:sz w:val="18"/>
                <w:szCs w:val="18"/>
              </w:rPr>
              <w:t>57</w:t>
            </w:r>
            <w:r w:rsidRPr="00ED03C2">
              <w:rPr>
                <w:rFonts w:eastAsiaTheme="minorHAnsi"/>
                <w:sz w:val="18"/>
                <w:szCs w:val="18"/>
              </w:rPr>
              <w:t xml:space="preserve"> [ </w:t>
            </w:r>
            <w:r w:rsidRPr="004553FE">
              <w:rPr>
                <w:rFonts w:eastAsiaTheme="minorHAnsi"/>
                <w:sz w:val="18"/>
                <w:szCs w:val="18"/>
              </w:rPr>
              <w:t>-</w:t>
            </w:r>
            <w:r w:rsidRPr="00ED03C2">
              <w:rPr>
                <w:rFonts w:eastAsiaTheme="minorHAnsi"/>
                <w:sz w:val="18"/>
                <w:szCs w:val="18"/>
              </w:rPr>
              <w:t>.</w:t>
            </w:r>
            <w:r w:rsidRPr="004553FE">
              <w:rPr>
                <w:rFonts w:eastAsiaTheme="minorHAnsi"/>
                <w:sz w:val="18"/>
                <w:szCs w:val="18"/>
              </w:rPr>
              <w:t>02</w:t>
            </w:r>
            <w:r w:rsidRPr="00ED03C2">
              <w:rPr>
                <w:rFonts w:eastAsiaTheme="minorHAnsi"/>
                <w:sz w:val="18"/>
                <w:szCs w:val="18"/>
              </w:rPr>
              <w:t>, 1.</w:t>
            </w:r>
            <w:r w:rsidRPr="004553FE">
              <w:rPr>
                <w:rFonts w:eastAsiaTheme="minorHAnsi"/>
                <w:sz w:val="18"/>
                <w:szCs w:val="18"/>
              </w:rPr>
              <w:t>17</w:t>
            </w:r>
            <w:r w:rsidRPr="00ED03C2">
              <w:rPr>
                <w:rFonts w:eastAsiaTheme="minorHAnsi"/>
                <w:sz w:val="18"/>
                <w:szCs w:val="18"/>
              </w:rPr>
              <w:t xml:space="preserve"> ]</w:t>
            </w:r>
          </w:p>
        </w:tc>
        <w:tc>
          <w:tcPr>
            <w:tcW w:w="692" w:type="pct"/>
            <w:vAlign w:val="center"/>
          </w:tcPr>
          <w:p w14:paraId="38E5E799" w14:textId="77777777" w:rsidR="008927E4" w:rsidRPr="00ED03C2" w:rsidRDefault="008927E4" w:rsidP="00824E5E">
            <w:pPr>
              <w:ind w:left="66"/>
              <w:rPr>
                <w:rFonts w:eastAsiaTheme="minorHAnsi"/>
                <w:b/>
                <w:sz w:val="18"/>
                <w:szCs w:val="18"/>
              </w:rPr>
            </w:pPr>
            <w:r>
              <w:rPr>
                <w:rFonts w:eastAsiaTheme="minorHAnsi"/>
                <w:b/>
                <w:sz w:val="18"/>
                <w:szCs w:val="18"/>
              </w:rPr>
              <w:t>-</w:t>
            </w:r>
          </w:p>
        </w:tc>
        <w:tc>
          <w:tcPr>
            <w:tcW w:w="726" w:type="pct"/>
            <w:vAlign w:val="center"/>
          </w:tcPr>
          <w:p w14:paraId="66F299B1"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706BE7">
              <w:rPr>
                <w:rFonts w:eastAsiaTheme="minorHAnsi"/>
                <w:sz w:val="18"/>
                <w:szCs w:val="18"/>
              </w:rPr>
              <w:t xml:space="preserve">55 </w:t>
            </w:r>
            <w:r w:rsidRPr="00ED03C2">
              <w:rPr>
                <w:rFonts w:eastAsiaTheme="minorHAnsi"/>
                <w:sz w:val="18"/>
                <w:szCs w:val="18"/>
              </w:rPr>
              <w:t xml:space="preserve">[ </w:t>
            </w:r>
            <w:r w:rsidRPr="00706BE7">
              <w:rPr>
                <w:rFonts w:eastAsiaTheme="minorHAnsi"/>
                <w:sz w:val="18"/>
                <w:szCs w:val="18"/>
              </w:rPr>
              <w:t>-</w:t>
            </w:r>
            <w:r w:rsidRPr="00ED03C2">
              <w:rPr>
                <w:rFonts w:eastAsiaTheme="minorHAnsi"/>
                <w:sz w:val="18"/>
                <w:szCs w:val="18"/>
              </w:rPr>
              <w:t>.</w:t>
            </w:r>
            <w:r w:rsidRPr="00706BE7">
              <w:rPr>
                <w:rFonts w:eastAsiaTheme="minorHAnsi"/>
                <w:sz w:val="18"/>
                <w:szCs w:val="18"/>
              </w:rPr>
              <w:t>05</w:t>
            </w:r>
            <w:r w:rsidRPr="00ED03C2">
              <w:rPr>
                <w:rFonts w:eastAsiaTheme="minorHAnsi"/>
                <w:sz w:val="18"/>
                <w:szCs w:val="18"/>
              </w:rPr>
              <w:t xml:space="preserve">, </w:t>
            </w:r>
            <w:r w:rsidRPr="00706BE7">
              <w:rPr>
                <w:rFonts w:eastAsiaTheme="minorHAnsi"/>
                <w:sz w:val="18"/>
                <w:szCs w:val="18"/>
              </w:rPr>
              <w:t>1.14</w:t>
            </w:r>
            <w:r w:rsidRPr="00ED03C2">
              <w:rPr>
                <w:rFonts w:eastAsiaTheme="minorHAnsi"/>
                <w:sz w:val="18"/>
                <w:szCs w:val="18"/>
              </w:rPr>
              <w:t xml:space="preserve"> ]</w:t>
            </w:r>
          </w:p>
        </w:tc>
        <w:tc>
          <w:tcPr>
            <w:tcW w:w="68" w:type="pct"/>
            <w:vMerge/>
          </w:tcPr>
          <w:p w14:paraId="03FF1596" w14:textId="77777777" w:rsidR="008927E4" w:rsidRPr="00ED03C2" w:rsidRDefault="008927E4" w:rsidP="00824E5E">
            <w:pPr>
              <w:ind w:left="66"/>
              <w:rPr>
                <w:rFonts w:eastAsiaTheme="minorHAnsi"/>
                <w:bCs/>
                <w:sz w:val="18"/>
                <w:szCs w:val="18"/>
                <w:highlight w:val="yellow"/>
              </w:rPr>
            </w:pPr>
          </w:p>
        </w:tc>
        <w:tc>
          <w:tcPr>
            <w:tcW w:w="692" w:type="pct"/>
            <w:vAlign w:val="center"/>
          </w:tcPr>
          <w:p w14:paraId="6BEBDFC0" w14:textId="77777777" w:rsidR="008927E4" w:rsidRPr="00ED03C2"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52F3B4CC" w14:textId="77777777" w:rsidR="008927E4" w:rsidRPr="00ED03C2" w:rsidRDefault="008927E4" w:rsidP="00824E5E">
            <w:pPr>
              <w:ind w:left="66"/>
              <w:rPr>
                <w:rFonts w:eastAsiaTheme="minorHAnsi"/>
                <w:bCs/>
                <w:sz w:val="18"/>
                <w:szCs w:val="18"/>
              </w:rPr>
            </w:pPr>
            <w:r w:rsidRPr="003F4CDA">
              <w:rPr>
                <w:rFonts w:eastAsiaTheme="minorHAnsi"/>
                <w:bCs/>
                <w:sz w:val="18"/>
                <w:szCs w:val="18"/>
              </w:rPr>
              <w:t xml:space="preserve">1.28*** </w:t>
            </w:r>
            <w:r w:rsidRPr="00ED03C2">
              <w:rPr>
                <w:rFonts w:eastAsiaTheme="minorHAnsi"/>
                <w:bCs/>
                <w:sz w:val="18"/>
                <w:szCs w:val="18"/>
              </w:rPr>
              <w:t>[ .</w:t>
            </w:r>
            <w:r w:rsidRPr="003F4CDA">
              <w:rPr>
                <w:rFonts w:eastAsiaTheme="minorHAnsi"/>
                <w:bCs/>
                <w:sz w:val="18"/>
                <w:szCs w:val="18"/>
              </w:rPr>
              <w:t>66</w:t>
            </w:r>
            <w:r w:rsidRPr="00ED03C2">
              <w:rPr>
                <w:rFonts w:eastAsiaTheme="minorHAnsi"/>
                <w:bCs/>
                <w:sz w:val="18"/>
                <w:szCs w:val="18"/>
              </w:rPr>
              <w:t>, 1.</w:t>
            </w:r>
            <w:r w:rsidRPr="003F4CDA">
              <w:rPr>
                <w:rFonts w:eastAsiaTheme="minorHAnsi"/>
                <w:bCs/>
                <w:sz w:val="18"/>
                <w:szCs w:val="18"/>
              </w:rPr>
              <w:t>89</w:t>
            </w:r>
            <w:r w:rsidRPr="00ED03C2">
              <w:rPr>
                <w:rFonts w:eastAsiaTheme="minorHAnsi"/>
                <w:bCs/>
                <w:sz w:val="18"/>
                <w:szCs w:val="18"/>
              </w:rPr>
              <w:t xml:space="preserve"> ]</w:t>
            </w:r>
          </w:p>
        </w:tc>
      </w:tr>
      <w:tr w:rsidR="008927E4" w:rsidRPr="00ED03C2" w14:paraId="524D9D98" w14:textId="77777777" w:rsidTr="00824E5E">
        <w:trPr>
          <w:trHeight w:val="20"/>
        </w:trPr>
        <w:tc>
          <w:tcPr>
            <w:tcW w:w="695" w:type="pct"/>
            <w:vAlign w:val="center"/>
          </w:tcPr>
          <w:p w14:paraId="44ADF39B" w14:textId="77777777" w:rsidR="008927E4" w:rsidRPr="00ED03C2" w:rsidRDefault="008927E4" w:rsidP="00824E5E">
            <w:pPr>
              <w:rPr>
                <w:rFonts w:eastAsiaTheme="minorHAnsi"/>
                <w:b/>
                <w:sz w:val="18"/>
                <w:szCs w:val="18"/>
              </w:rPr>
            </w:pPr>
            <w:r w:rsidRPr="00ED03C2">
              <w:rPr>
                <w:rFonts w:eastAsiaTheme="minorHAnsi"/>
                <w:color w:val="000000"/>
                <w:sz w:val="18"/>
                <w:szCs w:val="18"/>
              </w:rPr>
              <w:t>Honor Masculine</w:t>
            </w:r>
          </w:p>
        </w:tc>
        <w:tc>
          <w:tcPr>
            <w:tcW w:w="85" w:type="pct"/>
            <w:vMerge/>
          </w:tcPr>
          <w:p w14:paraId="6067559A" w14:textId="77777777" w:rsidR="008927E4" w:rsidRPr="00ED03C2" w:rsidRDefault="008927E4" w:rsidP="00824E5E">
            <w:pPr>
              <w:ind w:left="66"/>
              <w:rPr>
                <w:rFonts w:eastAsiaTheme="minorHAnsi"/>
                <w:bCs/>
                <w:sz w:val="18"/>
                <w:szCs w:val="18"/>
              </w:rPr>
            </w:pPr>
          </w:p>
        </w:tc>
        <w:tc>
          <w:tcPr>
            <w:tcW w:w="694" w:type="pct"/>
            <w:vAlign w:val="center"/>
          </w:tcPr>
          <w:p w14:paraId="774BDC0B" w14:textId="77777777" w:rsidR="008927E4" w:rsidRPr="00ED03C2" w:rsidRDefault="008927E4" w:rsidP="00824E5E">
            <w:pPr>
              <w:ind w:left="66"/>
              <w:rPr>
                <w:rFonts w:eastAsiaTheme="minorHAnsi"/>
                <w:b/>
                <w:sz w:val="18"/>
                <w:szCs w:val="18"/>
              </w:rPr>
            </w:pPr>
            <w:r w:rsidRPr="00ED03C2">
              <w:rPr>
                <w:rFonts w:eastAsiaTheme="minorHAnsi"/>
                <w:bCs/>
                <w:sz w:val="18"/>
                <w:szCs w:val="18"/>
              </w:rPr>
              <w:t>-</w:t>
            </w:r>
          </w:p>
        </w:tc>
        <w:tc>
          <w:tcPr>
            <w:tcW w:w="709" w:type="pct"/>
            <w:vAlign w:val="center"/>
          </w:tcPr>
          <w:p w14:paraId="34458FCD" w14:textId="77777777" w:rsidR="008927E4" w:rsidRPr="00ED03C2" w:rsidRDefault="008927E4" w:rsidP="00824E5E">
            <w:pPr>
              <w:ind w:left="66"/>
              <w:rPr>
                <w:rFonts w:eastAsiaTheme="minorHAnsi"/>
                <w:b/>
                <w:sz w:val="18"/>
                <w:szCs w:val="18"/>
              </w:rPr>
            </w:pPr>
            <w:r w:rsidRPr="00ED03C2">
              <w:rPr>
                <w:rFonts w:eastAsiaTheme="minorHAnsi"/>
                <w:sz w:val="18"/>
                <w:szCs w:val="18"/>
              </w:rPr>
              <w:t>-0.03 [ -.</w:t>
            </w:r>
            <w:r w:rsidRPr="004553FE">
              <w:rPr>
                <w:rFonts w:eastAsiaTheme="minorHAnsi"/>
                <w:sz w:val="18"/>
                <w:szCs w:val="18"/>
              </w:rPr>
              <w:t>51</w:t>
            </w:r>
            <w:r w:rsidRPr="00ED03C2">
              <w:rPr>
                <w:rFonts w:eastAsiaTheme="minorHAnsi"/>
                <w:sz w:val="18"/>
                <w:szCs w:val="18"/>
              </w:rPr>
              <w:t>, .</w:t>
            </w:r>
            <w:r w:rsidRPr="004553FE">
              <w:rPr>
                <w:rFonts w:eastAsiaTheme="minorHAnsi"/>
                <w:sz w:val="18"/>
                <w:szCs w:val="18"/>
              </w:rPr>
              <w:t>45</w:t>
            </w:r>
            <w:r w:rsidRPr="00ED03C2">
              <w:rPr>
                <w:rFonts w:eastAsiaTheme="minorHAnsi"/>
                <w:sz w:val="18"/>
                <w:szCs w:val="18"/>
              </w:rPr>
              <w:t>]</w:t>
            </w:r>
          </w:p>
        </w:tc>
        <w:tc>
          <w:tcPr>
            <w:tcW w:w="692" w:type="pct"/>
            <w:vAlign w:val="center"/>
          </w:tcPr>
          <w:p w14:paraId="6BAA8469" w14:textId="77777777" w:rsidR="008927E4" w:rsidRPr="00ED03C2" w:rsidRDefault="008927E4" w:rsidP="00824E5E">
            <w:pPr>
              <w:ind w:left="66"/>
              <w:rPr>
                <w:rFonts w:eastAsiaTheme="minorHAnsi"/>
                <w:b/>
                <w:sz w:val="18"/>
                <w:szCs w:val="18"/>
              </w:rPr>
            </w:pPr>
            <w:r>
              <w:rPr>
                <w:rFonts w:eastAsiaTheme="minorHAnsi"/>
                <w:b/>
                <w:sz w:val="18"/>
                <w:szCs w:val="18"/>
              </w:rPr>
              <w:t>-</w:t>
            </w:r>
          </w:p>
        </w:tc>
        <w:tc>
          <w:tcPr>
            <w:tcW w:w="726" w:type="pct"/>
            <w:vAlign w:val="center"/>
          </w:tcPr>
          <w:p w14:paraId="07A6A14A" w14:textId="77777777" w:rsidR="008927E4" w:rsidRPr="00ED03C2" w:rsidRDefault="008927E4" w:rsidP="00824E5E">
            <w:pPr>
              <w:ind w:left="66"/>
              <w:rPr>
                <w:rFonts w:eastAsiaTheme="minorHAnsi"/>
                <w:b/>
                <w:sz w:val="18"/>
                <w:szCs w:val="18"/>
              </w:rPr>
            </w:pPr>
            <w:r w:rsidRPr="00ED03C2">
              <w:rPr>
                <w:rFonts w:eastAsiaTheme="minorHAnsi"/>
                <w:sz w:val="18"/>
                <w:szCs w:val="18"/>
              </w:rPr>
              <w:t>-0.0</w:t>
            </w:r>
            <w:r w:rsidRPr="00706BE7">
              <w:rPr>
                <w:rFonts w:eastAsiaTheme="minorHAnsi"/>
                <w:sz w:val="18"/>
                <w:szCs w:val="18"/>
              </w:rPr>
              <w:t>3</w:t>
            </w:r>
            <w:r w:rsidRPr="00ED03C2">
              <w:rPr>
                <w:rFonts w:eastAsiaTheme="minorHAnsi"/>
                <w:sz w:val="18"/>
                <w:szCs w:val="18"/>
              </w:rPr>
              <w:t xml:space="preserve"> [ -.</w:t>
            </w:r>
            <w:r w:rsidRPr="00706BE7">
              <w:rPr>
                <w:rFonts w:eastAsiaTheme="minorHAnsi"/>
                <w:sz w:val="18"/>
                <w:szCs w:val="18"/>
              </w:rPr>
              <w:t>51</w:t>
            </w:r>
            <w:r w:rsidRPr="00ED03C2">
              <w:rPr>
                <w:rFonts w:eastAsiaTheme="minorHAnsi"/>
                <w:sz w:val="18"/>
                <w:szCs w:val="18"/>
              </w:rPr>
              <w:t>, .</w:t>
            </w:r>
            <w:r w:rsidRPr="00706BE7">
              <w:rPr>
                <w:rFonts w:eastAsiaTheme="minorHAnsi"/>
                <w:sz w:val="18"/>
                <w:szCs w:val="18"/>
              </w:rPr>
              <w:t>45</w:t>
            </w:r>
            <w:r w:rsidRPr="00ED03C2">
              <w:rPr>
                <w:rFonts w:eastAsiaTheme="minorHAnsi"/>
                <w:sz w:val="18"/>
                <w:szCs w:val="18"/>
              </w:rPr>
              <w:t xml:space="preserve"> ]</w:t>
            </w:r>
          </w:p>
        </w:tc>
        <w:tc>
          <w:tcPr>
            <w:tcW w:w="68" w:type="pct"/>
            <w:vMerge/>
          </w:tcPr>
          <w:p w14:paraId="1E865227" w14:textId="77777777" w:rsidR="008927E4" w:rsidRPr="00ED03C2" w:rsidRDefault="008927E4" w:rsidP="00824E5E">
            <w:pPr>
              <w:ind w:left="66"/>
              <w:rPr>
                <w:rFonts w:eastAsiaTheme="minorHAnsi"/>
                <w:bCs/>
                <w:sz w:val="18"/>
                <w:szCs w:val="18"/>
                <w:highlight w:val="yellow"/>
              </w:rPr>
            </w:pPr>
          </w:p>
        </w:tc>
        <w:tc>
          <w:tcPr>
            <w:tcW w:w="692" w:type="pct"/>
            <w:vAlign w:val="center"/>
          </w:tcPr>
          <w:p w14:paraId="220A5379" w14:textId="77777777" w:rsidR="008927E4" w:rsidRPr="00ED03C2"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0131105E" w14:textId="77777777" w:rsidR="008927E4" w:rsidRPr="00ED03C2" w:rsidRDefault="008927E4" w:rsidP="00824E5E">
            <w:pPr>
              <w:ind w:left="66"/>
              <w:rPr>
                <w:rFonts w:eastAsiaTheme="minorHAnsi"/>
                <w:bCs/>
                <w:sz w:val="18"/>
                <w:szCs w:val="18"/>
              </w:rPr>
            </w:pPr>
            <w:r w:rsidRPr="003F4CDA">
              <w:rPr>
                <w:rFonts w:eastAsiaTheme="minorHAnsi"/>
                <w:bCs/>
                <w:sz w:val="18"/>
                <w:szCs w:val="18"/>
              </w:rPr>
              <w:t>-0.05</w:t>
            </w:r>
            <w:r w:rsidRPr="00ED03C2">
              <w:rPr>
                <w:rFonts w:eastAsiaTheme="minorHAnsi"/>
                <w:bCs/>
                <w:sz w:val="18"/>
                <w:szCs w:val="18"/>
              </w:rPr>
              <w:t xml:space="preserve"> [ -.</w:t>
            </w:r>
            <w:r w:rsidRPr="003F4CDA">
              <w:rPr>
                <w:rFonts w:eastAsiaTheme="minorHAnsi"/>
                <w:bCs/>
                <w:sz w:val="18"/>
                <w:szCs w:val="18"/>
              </w:rPr>
              <w:t>4</w:t>
            </w:r>
            <w:r w:rsidRPr="00ED03C2">
              <w:rPr>
                <w:rFonts w:eastAsiaTheme="minorHAnsi"/>
                <w:bCs/>
                <w:sz w:val="18"/>
                <w:szCs w:val="18"/>
              </w:rPr>
              <w:t>8, .</w:t>
            </w:r>
            <w:r w:rsidRPr="003F4CDA">
              <w:rPr>
                <w:rFonts w:eastAsiaTheme="minorHAnsi"/>
                <w:bCs/>
                <w:sz w:val="18"/>
                <w:szCs w:val="18"/>
              </w:rPr>
              <w:t>38</w:t>
            </w:r>
            <w:r w:rsidRPr="00ED03C2">
              <w:rPr>
                <w:rFonts w:eastAsiaTheme="minorHAnsi"/>
                <w:bCs/>
                <w:sz w:val="18"/>
                <w:szCs w:val="18"/>
              </w:rPr>
              <w:t xml:space="preserve"> ]</w:t>
            </w:r>
          </w:p>
        </w:tc>
      </w:tr>
      <w:tr w:rsidR="008927E4" w:rsidRPr="00ED03C2" w14:paraId="0B70F1DC" w14:textId="77777777" w:rsidTr="00824E5E">
        <w:trPr>
          <w:trHeight w:val="20"/>
        </w:trPr>
        <w:tc>
          <w:tcPr>
            <w:tcW w:w="695" w:type="pct"/>
            <w:tcBorders>
              <w:bottom w:val="single" w:sz="4" w:space="0" w:color="auto"/>
            </w:tcBorders>
            <w:vAlign w:val="center"/>
          </w:tcPr>
          <w:p w14:paraId="06A3B9F3" w14:textId="77777777" w:rsidR="008927E4" w:rsidRPr="00ED03C2" w:rsidRDefault="008927E4" w:rsidP="00824E5E">
            <w:pPr>
              <w:rPr>
                <w:rFonts w:eastAsiaTheme="minorHAnsi"/>
                <w:b/>
                <w:sz w:val="18"/>
                <w:szCs w:val="18"/>
              </w:rPr>
            </w:pPr>
            <w:r w:rsidRPr="00ED03C2">
              <w:rPr>
                <w:rFonts w:eastAsiaTheme="minorHAnsi"/>
                <w:color w:val="000000"/>
                <w:sz w:val="18"/>
                <w:szCs w:val="18"/>
              </w:rPr>
              <w:t xml:space="preserve">Honor Feminine </w:t>
            </w:r>
          </w:p>
        </w:tc>
        <w:tc>
          <w:tcPr>
            <w:tcW w:w="85" w:type="pct"/>
            <w:vMerge/>
          </w:tcPr>
          <w:p w14:paraId="5221432B" w14:textId="77777777" w:rsidR="008927E4" w:rsidRPr="00ED03C2" w:rsidRDefault="008927E4" w:rsidP="00824E5E">
            <w:pPr>
              <w:ind w:left="66"/>
              <w:rPr>
                <w:rFonts w:eastAsiaTheme="minorHAnsi"/>
                <w:bCs/>
                <w:sz w:val="18"/>
                <w:szCs w:val="18"/>
              </w:rPr>
            </w:pPr>
          </w:p>
        </w:tc>
        <w:tc>
          <w:tcPr>
            <w:tcW w:w="694" w:type="pct"/>
            <w:tcBorders>
              <w:bottom w:val="single" w:sz="4" w:space="0" w:color="auto"/>
            </w:tcBorders>
            <w:vAlign w:val="center"/>
          </w:tcPr>
          <w:p w14:paraId="611AA2AF" w14:textId="77777777" w:rsidR="008927E4" w:rsidRPr="00ED03C2" w:rsidRDefault="008927E4" w:rsidP="00824E5E">
            <w:pPr>
              <w:ind w:left="66"/>
              <w:rPr>
                <w:rFonts w:eastAsiaTheme="minorHAnsi"/>
                <w:b/>
                <w:sz w:val="18"/>
                <w:szCs w:val="18"/>
              </w:rPr>
            </w:pPr>
            <w:r w:rsidRPr="00ED03C2">
              <w:rPr>
                <w:rFonts w:eastAsiaTheme="minorHAnsi"/>
                <w:bCs/>
                <w:sz w:val="18"/>
                <w:szCs w:val="18"/>
              </w:rPr>
              <w:t>-</w:t>
            </w:r>
          </w:p>
        </w:tc>
        <w:tc>
          <w:tcPr>
            <w:tcW w:w="709" w:type="pct"/>
            <w:tcBorders>
              <w:bottom w:val="single" w:sz="4" w:space="0" w:color="auto"/>
            </w:tcBorders>
            <w:vAlign w:val="center"/>
          </w:tcPr>
          <w:p w14:paraId="55DFFA26"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4553FE">
              <w:rPr>
                <w:rFonts w:eastAsiaTheme="minorHAnsi"/>
                <w:sz w:val="18"/>
                <w:szCs w:val="18"/>
              </w:rPr>
              <w:t>08</w:t>
            </w:r>
            <w:r w:rsidRPr="00ED03C2">
              <w:rPr>
                <w:rFonts w:eastAsiaTheme="minorHAnsi"/>
                <w:sz w:val="18"/>
                <w:szCs w:val="18"/>
              </w:rPr>
              <w:t xml:space="preserve"> [ -.</w:t>
            </w:r>
            <w:r w:rsidRPr="004553FE">
              <w:rPr>
                <w:rFonts w:eastAsiaTheme="minorHAnsi"/>
                <w:sz w:val="18"/>
                <w:szCs w:val="18"/>
              </w:rPr>
              <w:t>54</w:t>
            </w:r>
            <w:r w:rsidRPr="00ED03C2">
              <w:rPr>
                <w:rFonts w:eastAsiaTheme="minorHAnsi"/>
                <w:sz w:val="18"/>
                <w:szCs w:val="18"/>
              </w:rPr>
              <w:t>, .</w:t>
            </w:r>
            <w:r w:rsidRPr="004553FE">
              <w:rPr>
                <w:rFonts w:eastAsiaTheme="minorHAnsi"/>
                <w:sz w:val="18"/>
                <w:szCs w:val="18"/>
              </w:rPr>
              <w:t>38</w:t>
            </w:r>
            <w:r w:rsidRPr="00ED03C2">
              <w:rPr>
                <w:rFonts w:eastAsiaTheme="minorHAnsi"/>
                <w:sz w:val="18"/>
                <w:szCs w:val="18"/>
              </w:rPr>
              <w:t xml:space="preserve"> ]</w:t>
            </w:r>
          </w:p>
        </w:tc>
        <w:tc>
          <w:tcPr>
            <w:tcW w:w="692" w:type="pct"/>
            <w:tcBorders>
              <w:bottom w:val="single" w:sz="4" w:space="0" w:color="auto"/>
            </w:tcBorders>
            <w:vAlign w:val="center"/>
          </w:tcPr>
          <w:p w14:paraId="0C8C7733" w14:textId="77777777" w:rsidR="008927E4" w:rsidRPr="00ED03C2" w:rsidRDefault="008927E4" w:rsidP="00824E5E">
            <w:pPr>
              <w:ind w:left="66"/>
              <w:rPr>
                <w:rFonts w:eastAsiaTheme="minorHAnsi"/>
                <w:b/>
                <w:sz w:val="18"/>
                <w:szCs w:val="18"/>
              </w:rPr>
            </w:pPr>
            <w:r w:rsidRPr="00ED03C2">
              <w:rPr>
                <w:rFonts w:eastAsiaTheme="minorHAnsi"/>
                <w:bCs/>
                <w:sz w:val="18"/>
                <w:szCs w:val="18"/>
              </w:rPr>
              <w:t>-</w:t>
            </w:r>
          </w:p>
        </w:tc>
        <w:tc>
          <w:tcPr>
            <w:tcW w:w="726" w:type="pct"/>
            <w:tcBorders>
              <w:bottom w:val="single" w:sz="4" w:space="0" w:color="auto"/>
            </w:tcBorders>
            <w:vAlign w:val="center"/>
          </w:tcPr>
          <w:p w14:paraId="03C58884" w14:textId="77777777" w:rsidR="008927E4" w:rsidRPr="00ED03C2" w:rsidRDefault="008927E4" w:rsidP="00824E5E">
            <w:pPr>
              <w:ind w:left="66"/>
              <w:rPr>
                <w:rFonts w:eastAsiaTheme="minorHAnsi"/>
                <w:b/>
                <w:sz w:val="18"/>
                <w:szCs w:val="18"/>
              </w:rPr>
            </w:pPr>
            <w:r w:rsidRPr="00ED03C2">
              <w:rPr>
                <w:rFonts w:eastAsiaTheme="minorHAnsi"/>
                <w:sz w:val="18"/>
                <w:szCs w:val="18"/>
              </w:rPr>
              <w:t>-0.</w:t>
            </w:r>
            <w:r w:rsidRPr="00706BE7">
              <w:rPr>
                <w:rFonts w:eastAsiaTheme="minorHAnsi"/>
                <w:sz w:val="18"/>
                <w:szCs w:val="18"/>
              </w:rPr>
              <w:t>07</w:t>
            </w:r>
            <w:r w:rsidRPr="00ED03C2">
              <w:rPr>
                <w:rFonts w:eastAsiaTheme="minorHAnsi"/>
                <w:sz w:val="18"/>
                <w:szCs w:val="18"/>
              </w:rPr>
              <w:t xml:space="preserve"> [ -.</w:t>
            </w:r>
            <w:r w:rsidRPr="00706BE7">
              <w:rPr>
                <w:rFonts w:eastAsiaTheme="minorHAnsi"/>
                <w:sz w:val="18"/>
                <w:szCs w:val="18"/>
              </w:rPr>
              <w:t>54</w:t>
            </w:r>
            <w:r w:rsidRPr="00ED03C2">
              <w:rPr>
                <w:rFonts w:eastAsiaTheme="minorHAnsi"/>
                <w:sz w:val="18"/>
                <w:szCs w:val="18"/>
              </w:rPr>
              <w:t>, .</w:t>
            </w:r>
            <w:r w:rsidRPr="00706BE7">
              <w:rPr>
                <w:rFonts w:eastAsiaTheme="minorHAnsi"/>
                <w:sz w:val="18"/>
                <w:szCs w:val="18"/>
              </w:rPr>
              <w:t>39</w:t>
            </w:r>
            <w:r w:rsidRPr="00ED03C2">
              <w:rPr>
                <w:rFonts w:eastAsiaTheme="minorHAnsi"/>
                <w:sz w:val="18"/>
                <w:szCs w:val="18"/>
              </w:rPr>
              <w:t xml:space="preserve"> ]</w:t>
            </w:r>
          </w:p>
        </w:tc>
        <w:tc>
          <w:tcPr>
            <w:tcW w:w="68" w:type="pct"/>
            <w:vMerge/>
          </w:tcPr>
          <w:p w14:paraId="4C12F124" w14:textId="77777777" w:rsidR="008927E4" w:rsidRPr="00ED03C2" w:rsidRDefault="008927E4" w:rsidP="00824E5E">
            <w:pPr>
              <w:ind w:left="66"/>
              <w:rPr>
                <w:rFonts w:eastAsiaTheme="minorHAnsi"/>
                <w:bCs/>
                <w:sz w:val="18"/>
                <w:szCs w:val="18"/>
                <w:highlight w:val="yellow"/>
              </w:rPr>
            </w:pPr>
          </w:p>
        </w:tc>
        <w:tc>
          <w:tcPr>
            <w:tcW w:w="692" w:type="pct"/>
            <w:tcBorders>
              <w:bottom w:val="single" w:sz="4" w:space="0" w:color="auto"/>
            </w:tcBorders>
            <w:vAlign w:val="center"/>
          </w:tcPr>
          <w:p w14:paraId="0DB9CCF8" w14:textId="77777777" w:rsidR="008927E4" w:rsidRPr="00ED03C2" w:rsidRDefault="008927E4" w:rsidP="00824E5E">
            <w:pPr>
              <w:ind w:left="66"/>
              <w:rPr>
                <w:rFonts w:eastAsiaTheme="minorHAnsi"/>
                <w:bCs/>
                <w:sz w:val="18"/>
                <w:szCs w:val="18"/>
              </w:rPr>
            </w:pPr>
            <w:r w:rsidRPr="00ED03C2">
              <w:rPr>
                <w:rFonts w:eastAsiaTheme="minorHAnsi"/>
                <w:bCs/>
                <w:sz w:val="18"/>
                <w:szCs w:val="18"/>
              </w:rPr>
              <w:t>-</w:t>
            </w:r>
          </w:p>
        </w:tc>
        <w:tc>
          <w:tcPr>
            <w:tcW w:w="639" w:type="pct"/>
            <w:tcBorders>
              <w:bottom w:val="single" w:sz="4" w:space="0" w:color="auto"/>
            </w:tcBorders>
            <w:vAlign w:val="center"/>
          </w:tcPr>
          <w:p w14:paraId="2BF9063C" w14:textId="77777777" w:rsidR="008927E4" w:rsidRPr="00ED03C2" w:rsidRDefault="008927E4" w:rsidP="00824E5E">
            <w:pPr>
              <w:ind w:left="66"/>
              <w:rPr>
                <w:rFonts w:eastAsiaTheme="minorHAnsi"/>
                <w:bCs/>
                <w:sz w:val="18"/>
                <w:szCs w:val="18"/>
              </w:rPr>
            </w:pPr>
            <w:r w:rsidRPr="00ED03C2">
              <w:rPr>
                <w:rFonts w:eastAsiaTheme="minorHAnsi"/>
                <w:bCs/>
                <w:sz w:val="18"/>
                <w:szCs w:val="18"/>
              </w:rPr>
              <w:t>-</w:t>
            </w:r>
            <w:r w:rsidRPr="003F4CDA">
              <w:rPr>
                <w:rFonts w:eastAsiaTheme="minorHAnsi"/>
                <w:bCs/>
                <w:sz w:val="18"/>
                <w:szCs w:val="18"/>
              </w:rPr>
              <w:t xml:space="preserve">0.47* </w:t>
            </w:r>
            <w:r w:rsidRPr="00ED03C2">
              <w:rPr>
                <w:rFonts w:eastAsiaTheme="minorHAnsi"/>
                <w:bCs/>
                <w:sz w:val="18"/>
                <w:szCs w:val="18"/>
              </w:rPr>
              <w:t>[ -.</w:t>
            </w:r>
            <w:r w:rsidRPr="003F4CDA">
              <w:rPr>
                <w:rFonts w:eastAsiaTheme="minorHAnsi"/>
                <w:bCs/>
                <w:sz w:val="18"/>
                <w:szCs w:val="18"/>
              </w:rPr>
              <w:t>90</w:t>
            </w:r>
            <w:r w:rsidRPr="00ED03C2">
              <w:rPr>
                <w:rFonts w:eastAsiaTheme="minorHAnsi"/>
                <w:bCs/>
                <w:sz w:val="18"/>
                <w:szCs w:val="18"/>
              </w:rPr>
              <w:t xml:space="preserve">, </w:t>
            </w:r>
            <w:r w:rsidRPr="003F4CDA">
              <w:rPr>
                <w:rFonts w:eastAsiaTheme="minorHAnsi"/>
                <w:bCs/>
                <w:sz w:val="18"/>
                <w:szCs w:val="18"/>
              </w:rPr>
              <w:t>-</w:t>
            </w:r>
            <w:r w:rsidRPr="00ED03C2">
              <w:rPr>
                <w:rFonts w:eastAsiaTheme="minorHAnsi"/>
                <w:bCs/>
                <w:sz w:val="18"/>
                <w:szCs w:val="18"/>
              </w:rPr>
              <w:t>.</w:t>
            </w:r>
            <w:r w:rsidRPr="003F4CDA">
              <w:rPr>
                <w:rFonts w:eastAsiaTheme="minorHAnsi"/>
                <w:bCs/>
                <w:sz w:val="18"/>
                <w:szCs w:val="18"/>
              </w:rPr>
              <w:t>04</w:t>
            </w:r>
            <w:r w:rsidRPr="00ED03C2">
              <w:rPr>
                <w:rFonts w:eastAsiaTheme="minorHAnsi"/>
                <w:bCs/>
                <w:sz w:val="18"/>
                <w:szCs w:val="18"/>
              </w:rPr>
              <w:t xml:space="preserve"> ]</w:t>
            </w:r>
          </w:p>
        </w:tc>
      </w:tr>
      <w:tr w:rsidR="008927E4" w:rsidRPr="00ED03C2" w14:paraId="4A9F025E" w14:textId="77777777" w:rsidTr="00824E5E">
        <w:trPr>
          <w:trHeight w:val="20"/>
        </w:trPr>
        <w:tc>
          <w:tcPr>
            <w:tcW w:w="695" w:type="pct"/>
            <w:tcBorders>
              <w:top w:val="single" w:sz="4" w:space="0" w:color="auto"/>
              <w:bottom w:val="single" w:sz="4" w:space="0" w:color="auto"/>
            </w:tcBorders>
            <w:shd w:val="clear" w:color="auto" w:fill="E7E6E6" w:themeFill="background2"/>
          </w:tcPr>
          <w:p w14:paraId="06FB3208" w14:textId="77777777" w:rsidR="008927E4" w:rsidRPr="001A75AE" w:rsidRDefault="008927E4" w:rsidP="00824E5E">
            <w:pPr>
              <w:jc w:val="center"/>
              <w:rPr>
                <w:rFonts w:eastAsiaTheme="minorHAnsi"/>
                <w:color w:val="000000"/>
                <w:sz w:val="18"/>
                <w:szCs w:val="18"/>
              </w:rPr>
            </w:pPr>
            <w:r w:rsidRPr="001A75AE">
              <w:rPr>
                <w:rFonts w:eastAsiaTheme="minorHAnsi"/>
                <w:b/>
                <w:sz w:val="18"/>
                <w:szCs w:val="18"/>
              </w:rPr>
              <w:t>Mainstream CO</w:t>
            </w:r>
          </w:p>
        </w:tc>
        <w:tc>
          <w:tcPr>
            <w:tcW w:w="85" w:type="pct"/>
            <w:vMerge/>
          </w:tcPr>
          <w:p w14:paraId="6DBB1DB7" w14:textId="77777777" w:rsidR="008927E4" w:rsidRPr="00ED03C2" w:rsidRDefault="008927E4" w:rsidP="00824E5E">
            <w:pPr>
              <w:ind w:left="66"/>
              <w:jc w:val="center"/>
              <w:rPr>
                <w:rFonts w:eastAsiaTheme="minorHAnsi"/>
                <w:b/>
                <w:bCs/>
                <w:sz w:val="18"/>
                <w:szCs w:val="18"/>
              </w:rPr>
            </w:pPr>
          </w:p>
        </w:tc>
        <w:tc>
          <w:tcPr>
            <w:tcW w:w="694" w:type="pct"/>
            <w:tcBorders>
              <w:top w:val="single" w:sz="4" w:space="0" w:color="auto"/>
              <w:bottom w:val="single" w:sz="4" w:space="0" w:color="auto"/>
            </w:tcBorders>
            <w:vAlign w:val="center"/>
          </w:tcPr>
          <w:p w14:paraId="3E6FFA41"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1</w:t>
            </w:r>
          </w:p>
        </w:tc>
        <w:tc>
          <w:tcPr>
            <w:tcW w:w="709" w:type="pct"/>
            <w:tcBorders>
              <w:top w:val="single" w:sz="4" w:space="0" w:color="auto"/>
              <w:bottom w:val="single" w:sz="4" w:space="0" w:color="auto"/>
            </w:tcBorders>
            <w:vAlign w:val="center"/>
          </w:tcPr>
          <w:p w14:paraId="68E0645B" w14:textId="77777777" w:rsidR="008927E4" w:rsidRPr="001A75AE" w:rsidRDefault="008927E4" w:rsidP="00824E5E">
            <w:pPr>
              <w:ind w:left="66"/>
              <w:jc w:val="center"/>
              <w:rPr>
                <w:rFonts w:eastAsiaTheme="minorHAnsi"/>
                <w:sz w:val="18"/>
                <w:szCs w:val="18"/>
              </w:rPr>
            </w:pPr>
            <w:r w:rsidRPr="00ED03C2">
              <w:rPr>
                <w:rFonts w:eastAsiaTheme="minorHAnsi"/>
                <w:b/>
                <w:bCs/>
                <w:sz w:val="18"/>
                <w:szCs w:val="18"/>
              </w:rPr>
              <w:t>Step 2</w:t>
            </w:r>
          </w:p>
        </w:tc>
        <w:tc>
          <w:tcPr>
            <w:tcW w:w="692" w:type="pct"/>
            <w:tcBorders>
              <w:top w:val="single" w:sz="4" w:space="0" w:color="auto"/>
              <w:bottom w:val="single" w:sz="4" w:space="0" w:color="auto"/>
            </w:tcBorders>
            <w:vAlign w:val="center"/>
          </w:tcPr>
          <w:p w14:paraId="0376E19C"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 xml:space="preserve">Step </w:t>
            </w:r>
            <w:r w:rsidRPr="001A75AE">
              <w:rPr>
                <w:rFonts w:eastAsiaTheme="minorHAnsi"/>
                <w:b/>
                <w:bCs/>
                <w:sz w:val="18"/>
                <w:szCs w:val="18"/>
              </w:rPr>
              <w:t>1</w:t>
            </w:r>
          </w:p>
        </w:tc>
        <w:tc>
          <w:tcPr>
            <w:tcW w:w="726" w:type="pct"/>
            <w:tcBorders>
              <w:top w:val="single" w:sz="4" w:space="0" w:color="auto"/>
              <w:bottom w:val="single" w:sz="4" w:space="0" w:color="auto"/>
            </w:tcBorders>
            <w:vAlign w:val="center"/>
          </w:tcPr>
          <w:p w14:paraId="02B9DC64" w14:textId="77777777" w:rsidR="008927E4" w:rsidRPr="001A75AE" w:rsidRDefault="008927E4" w:rsidP="00824E5E">
            <w:pPr>
              <w:ind w:left="66"/>
              <w:jc w:val="center"/>
              <w:rPr>
                <w:rFonts w:eastAsiaTheme="minorHAnsi"/>
                <w:sz w:val="18"/>
                <w:szCs w:val="18"/>
              </w:rPr>
            </w:pPr>
            <w:r w:rsidRPr="00ED03C2">
              <w:rPr>
                <w:rFonts w:eastAsiaTheme="minorHAnsi"/>
                <w:b/>
                <w:bCs/>
                <w:sz w:val="18"/>
                <w:szCs w:val="18"/>
              </w:rPr>
              <w:t xml:space="preserve">Step </w:t>
            </w:r>
            <w:r w:rsidRPr="001A75AE">
              <w:rPr>
                <w:rFonts w:eastAsiaTheme="minorHAnsi"/>
                <w:b/>
                <w:bCs/>
                <w:sz w:val="18"/>
                <w:szCs w:val="18"/>
              </w:rPr>
              <w:t>2</w:t>
            </w:r>
          </w:p>
        </w:tc>
        <w:tc>
          <w:tcPr>
            <w:tcW w:w="68" w:type="pct"/>
            <w:vMerge/>
          </w:tcPr>
          <w:p w14:paraId="2F489D14" w14:textId="77777777" w:rsidR="008927E4" w:rsidRPr="001A75AE" w:rsidRDefault="008927E4" w:rsidP="00824E5E">
            <w:pPr>
              <w:ind w:left="66"/>
              <w:jc w:val="center"/>
              <w:rPr>
                <w:rFonts w:eastAsiaTheme="minorHAnsi"/>
                <w:bCs/>
                <w:sz w:val="18"/>
                <w:szCs w:val="18"/>
              </w:rPr>
            </w:pPr>
          </w:p>
        </w:tc>
        <w:tc>
          <w:tcPr>
            <w:tcW w:w="692" w:type="pct"/>
            <w:tcBorders>
              <w:top w:val="single" w:sz="4" w:space="0" w:color="auto"/>
              <w:bottom w:val="single" w:sz="4" w:space="0" w:color="auto"/>
            </w:tcBorders>
            <w:vAlign w:val="center"/>
          </w:tcPr>
          <w:p w14:paraId="0FBEDD51"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1</w:t>
            </w:r>
          </w:p>
        </w:tc>
        <w:tc>
          <w:tcPr>
            <w:tcW w:w="639" w:type="pct"/>
            <w:tcBorders>
              <w:top w:val="single" w:sz="4" w:space="0" w:color="auto"/>
              <w:bottom w:val="single" w:sz="4" w:space="0" w:color="auto"/>
            </w:tcBorders>
            <w:vAlign w:val="center"/>
          </w:tcPr>
          <w:p w14:paraId="283D16C3"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2</w:t>
            </w:r>
          </w:p>
        </w:tc>
      </w:tr>
      <w:tr w:rsidR="008927E4" w:rsidRPr="00ED03C2" w14:paraId="6CADEA77" w14:textId="77777777" w:rsidTr="00824E5E">
        <w:trPr>
          <w:trHeight w:val="20"/>
        </w:trPr>
        <w:tc>
          <w:tcPr>
            <w:tcW w:w="695" w:type="pct"/>
            <w:tcBorders>
              <w:top w:val="single" w:sz="4" w:space="0" w:color="auto"/>
            </w:tcBorders>
            <w:vAlign w:val="center"/>
          </w:tcPr>
          <w:p w14:paraId="512AAD95" w14:textId="77777777" w:rsidR="008927E4" w:rsidRPr="001A75AE" w:rsidRDefault="008927E4" w:rsidP="00824E5E">
            <w:pPr>
              <w:rPr>
                <w:rFonts w:eastAsiaTheme="minorHAnsi"/>
                <w:color w:val="000000"/>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6D521A5F" w14:textId="77777777" w:rsidR="008927E4" w:rsidRPr="00ED03C2" w:rsidRDefault="008927E4" w:rsidP="00824E5E">
            <w:pPr>
              <w:ind w:left="66"/>
              <w:rPr>
                <w:rFonts w:eastAsiaTheme="minorHAnsi"/>
                <w:sz w:val="18"/>
                <w:szCs w:val="18"/>
              </w:rPr>
            </w:pPr>
          </w:p>
        </w:tc>
        <w:tc>
          <w:tcPr>
            <w:tcW w:w="694" w:type="pct"/>
            <w:tcBorders>
              <w:top w:val="single" w:sz="4" w:space="0" w:color="auto"/>
            </w:tcBorders>
            <w:vAlign w:val="center"/>
          </w:tcPr>
          <w:p w14:paraId="01CAA846" w14:textId="77777777" w:rsidR="008927E4" w:rsidRPr="000433A3" w:rsidRDefault="008927E4" w:rsidP="00824E5E">
            <w:pPr>
              <w:ind w:left="66"/>
              <w:rPr>
                <w:rFonts w:eastAsiaTheme="minorHAnsi"/>
                <w:bCs/>
                <w:sz w:val="18"/>
                <w:szCs w:val="18"/>
              </w:rPr>
            </w:pPr>
            <w:r w:rsidRPr="00ED03C2">
              <w:rPr>
                <w:rFonts w:eastAsiaTheme="minorHAnsi"/>
                <w:sz w:val="18"/>
                <w:szCs w:val="18"/>
              </w:rPr>
              <w:t>.</w:t>
            </w:r>
            <w:r w:rsidRPr="000433A3">
              <w:rPr>
                <w:rFonts w:eastAsiaTheme="minorHAnsi"/>
                <w:sz w:val="18"/>
                <w:szCs w:val="18"/>
              </w:rPr>
              <w:t>03</w:t>
            </w:r>
          </w:p>
        </w:tc>
        <w:tc>
          <w:tcPr>
            <w:tcW w:w="709" w:type="pct"/>
            <w:tcBorders>
              <w:top w:val="single" w:sz="4" w:space="0" w:color="auto"/>
            </w:tcBorders>
            <w:vAlign w:val="center"/>
          </w:tcPr>
          <w:p w14:paraId="56A63F59" w14:textId="77777777" w:rsidR="008927E4" w:rsidRPr="00AC3DB1" w:rsidRDefault="008927E4" w:rsidP="00824E5E">
            <w:pPr>
              <w:ind w:left="66"/>
              <w:rPr>
                <w:rFonts w:eastAsiaTheme="minorHAnsi"/>
                <w:sz w:val="18"/>
                <w:szCs w:val="18"/>
              </w:rPr>
            </w:pPr>
            <w:r w:rsidRPr="00ED03C2">
              <w:rPr>
                <w:rFonts w:eastAsiaTheme="minorHAnsi"/>
                <w:sz w:val="18"/>
                <w:szCs w:val="18"/>
              </w:rPr>
              <w:t>.</w:t>
            </w:r>
            <w:r w:rsidRPr="00AC3DB1">
              <w:rPr>
                <w:rFonts w:eastAsiaTheme="minorHAnsi"/>
                <w:sz w:val="18"/>
                <w:szCs w:val="18"/>
              </w:rPr>
              <w:t>08†</w:t>
            </w:r>
          </w:p>
        </w:tc>
        <w:tc>
          <w:tcPr>
            <w:tcW w:w="692" w:type="pct"/>
            <w:tcBorders>
              <w:top w:val="single" w:sz="4" w:space="0" w:color="auto"/>
            </w:tcBorders>
            <w:vAlign w:val="center"/>
          </w:tcPr>
          <w:p w14:paraId="42D922D5" w14:textId="77777777" w:rsidR="008927E4" w:rsidRPr="007A3C6F" w:rsidRDefault="008927E4" w:rsidP="00824E5E">
            <w:pPr>
              <w:ind w:left="66"/>
              <w:rPr>
                <w:rFonts w:eastAsiaTheme="minorHAnsi"/>
                <w:bCs/>
                <w:sz w:val="18"/>
                <w:szCs w:val="18"/>
              </w:rPr>
            </w:pPr>
            <w:r w:rsidRPr="00ED03C2">
              <w:rPr>
                <w:rFonts w:eastAsiaTheme="minorHAnsi"/>
                <w:sz w:val="18"/>
                <w:szCs w:val="18"/>
              </w:rPr>
              <w:t>.</w:t>
            </w:r>
            <w:r w:rsidRPr="007A3C6F">
              <w:rPr>
                <w:rFonts w:eastAsiaTheme="minorHAnsi"/>
                <w:sz w:val="18"/>
                <w:szCs w:val="18"/>
              </w:rPr>
              <w:t>04</w:t>
            </w:r>
          </w:p>
        </w:tc>
        <w:tc>
          <w:tcPr>
            <w:tcW w:w="726" w:type="pct"/>
            <w:tcBorders>
              <w:top w:val="single" w:sz="4" w:space="0" w:color="auto"/>
            </w:tcBorders>
            <w:vAlign w:val="center"/>
          </w:tcPr>
          <w:p w14:paraId="1F1A2CA2" w14:textId="77777777" w:rsidR="008927E4" w:rsidRPr="00A14A55" w:rsidRDefault="008927E4" w:rsidP="00824E5E">
            <w:pPr>
              <w:ind w:left="66"/>
              <w:rPr>
                <w:rFonts w:eastAsiaTheme="minorHAnsi"/>
                <w:sz w:val="18"/>
                <w:szCs w:val="18"/>
              </w:rPr>
            </w:pPr>
            <w:r w:rsidRPr="00ED03C2">
              <w:rPr>
                <w:rFonts w:eastAsiaTheme="minorHAnsi"/>
                <w:sz w:val="18"/>
                <w:szCs w:val="18"/>
              </w:rPr>
              <w:t>.</w:t>
            </w:r>
            <w:r w:rsidRPr="00A14A55">
              <w:rPr>
                <w:rFonts w:eastAsiaTheme="minorHAnsi"/>
                <w:sz w:val="18"/>
                <w:szCs w:val="18"/>
              </w:rPr>
              <w:t>08†</w:t>
            </w:r>
          </w:p>
        </w:tc>
        <w:tc>
          <w:tcPr>
            <w:tcW w:w="68" w:type="pct"/>
            <w:vMerge/>
          </w:tcPr>
          <w:p w14:paraId="4A2F01DE" w14:textId="77777777" w:rsidR="008927E4" w:rsidRPr="009D5DDF" w:rsidRDefault="008927E4" w:rsidP="00824E5E">
            <w:pPr>
              <w:ind w:left="66"/>
              <w:rPr>
                <w:rFonts w:eastAsiaTheme="minorHAnsi"/>
                <w:bCs/>
                <w:sz w:val="18"/>
                <w:szCs w:val="18"/>
                <w:highlight w:val="yellow"/>
              </w:rPr>
            </w:pPr>
          </w:p>
        </w:tc>
        <w:tc>
          <w:tcPr>
            <w:tcW w:w="692" w:type="pct"/>
            <w:tcBorders>
              <w:top w:val="single" w:sz="4" w:space="0" w:color="auto"/>
            </w:tcBorders>
            <w:vAlign w:val="center"/>
          </w:tcPr>
          <w:p w14:paraId="08677246" w14:textId="77777777" w:rsidR="008927E4" w:rsidRPr="005E5DC7" w:rsidRDefault="008927E4" w:rsidP="00824E5E">
            <w:pPr>
              <w:ind w:left="66"/>
              <w:rPr>
                <w:rFonts w:eastAsiaTheme="minorHAnsi"/>
                <w:bCs/>
                <w:sz w:val="18"/>
                <w:szCs w:val="18"/>
              </w:rPr>
            </w:pPr>
            <w:r w:rsidRPr="005E5DC7">
              <w:rPr>
                <w:rFonts w:eastAsiaTheme="minorHAnsi"/>
                <w:bCs/>
                <w:sz w:val="18"/>
                <w:szCs w:val="18"/>
              </w:rPr>
              <w:t>.06*</w:t>
            </w:r>
          </w:p>
        </w:tc>
        <w:tc>
          <w:tcPr>
            <w:tcW w:w="639" w:type="pct"/>
            <w:tcBorders>
              <w:top w:val="single" w:sz="4" w:space="0" w:color="auto"/>
            </w:tcBorders>
            <w:vAlign w:val="center"/>
          </w:tcPr>
          <w:p w14:paraId="0397ABFE" w14:textId="77777777" w:rsidR="008927E4" w:rsidRPr="008B7BE9" w:rsidRDefault="008927E4" w:rsidP="00824E5E">
            <w:pPr>
              <w:ind w:left="66"/>
              <w:rPr>
                <w:rFonts w:eastAsiaTheme="minorHAnsi"/>
                <w:bCs/>
                <w:sz w:val="18"/>
                <w:szCs w:val="18"/>
              </w:rPr>
            </w:pPr>
            <w:r w:rsidRPr="00ED03C2">
              <w:rPr>
                <w:rFonts w:eastAsiaTheme="minorHAnsi"/>
                <w:bCs/>
                <w:sz w:val="18"/>
                <w:szCs w:val="18"/>
              </w:rPr>
              <w:t>.</w:t>
            </w:r>
            <w:r w:rsidRPr="008B7BE9">
              <w:rPr>
                <w:rFonts w:eastAsiaTheme="minorHAnsi"/>
                <w:bCs/>
                <w:sz w:val="18"/>
                <w:szCs w:val="18"/>
              </w:rPr>
              <w:t>13</w:t>
            </w:r>
            <w:r w:rsidRPr="00ED03C2">
              <w:rPr>
                <w:rFonts w:eastAsiaTheme="minorHAnsi"/>
                <w:bCs/>
                <w:sz w:val="18"/>
                <w:szCs w:val="18"/>
              </w:rPr>
              <w:t>**</w:t>
            </w:r>
          </w:p>
        </w:tc>
      </w:tr>
      <w:tr w:rsidR="008927E4" w:rsidRPr="00ED03C2" w14:paraId="3E374104" w14:textId="77777777" w:rsidTr="00824E5E">
        <w:trPr>
          <w:trHeight w:val="20"/>
        </w:trPr>
        <w:tc>
          <w:tcPr>
            <w:tcW w:w="695" w:type="pct"/>
            <w:vAlign w:val="center"/>
          </w:tcPr>
          <w:p w14:paraId="6708C419" w14:textId="77777777" w:rsidR="008927E4" w:rsidRPr="001A75AE" w:rsidRDefault="008927E4" w:rsidP="00824E5E">
            <w:pPr>
              <w:rPr>
                <w:rFonts w:eastAsiaTheme="minorHAnsi"/>
                <w:color w:val="000000"/>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5657F070" w14:textId="77777777" w:rsidR="008927E4" w:rsidRPr="00ED03C2" w:rsidRDefault="008927E4" w:rsidP="00824E5E">
            <w:pPr>
              <w:ind w:left="66"/>
              <w:rPr>
                <w:rFonts w:eastAsiaTheme="minorHAnsi"/>
                <w:bCs/>
                <w:sz w:val="18"/>
                <w:szCs w:val="18"/>
              </w:rPr>
            </w:pPr>
          </w:p>
        </w:tc>
        <w:tc>
          <w:tcPr>
            <w:tcW w:w="694" w:type="pct"/>
            <w:vAlign w:val="center"/>
          </w:tcPr>
          <w:p w14:paraId="06AFCE1C" w14:textId="77777777" w:rsidR="008927E4" w:rsidRPr="000433A3"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2182BE59" w14:textId="77777777" w:rsidR="008927E4" w:rsidRPr="00AC3DB1" w:rsidRDefault="008927E4" w:rsidP="00824E5E">
            <w:pPr>
              <w:ind w:left="66"/>
              <w:rPr>
                <w:rFonts w:eastAsiaTheme="minorHAnsi"/>
                <w:sz w:val="18"/>
                <w:szCs w:val="18"/>
              </w:rPr>
            </w:pPr>
            <w:r w:rsidRPr="00ED03C2">
              <w:rPr>
                <w:rFonts w:eastAsiaTheme="minorHAnsi"/>
                <w:bCs/>
                <w:sz w:val="18"/>
                <w:szCs w:val="18"/>
              </w:rPr>
              <w:t>.0</w:t>
            </w:r>
            <w:r w:rsidRPr="00AC3DB1">
              <w:rPr>
                <w:rFonts w:eastAsiaTheme="minorHAnsi"/>
                <w:bCs/>
                <w:sz w:val="18"/>
                <w:szCs w:val="18"/>
              </w:rPr>
              <w:t>4</w:t>
            </w:r>
          </w:p>
        </w:tc>
        <w:tc>
          <w:tcPr>
            <w:tcW w:w="692" w:type="pct"/>
            <w:vAlign w:val="center"/>
          </w:tcPr>
          <w:p w14:paraId="2FCD1C52" w14:textId="77777777" w:rsidR="008927E4" w:rsidRPr="007A3C6F" w:rsidRDefault="008927E4" w:rsidP="00824E5E">
            <w:pPr>
              <w:ind w:left="66"/>
              <w:rPr>
                <w:rFonts w:eastAsiaTheme="minorHAnsi"/>
                <w:bCs/>
                <w:sz w:val="18"/>
                <w:szCs w:val="18"/>
              </w:rPr>
            </w:pPr>
            <w:r w:rsidRPr="007A3C6F">
              <w:rPr>
                <w:rFonts w:eastAsiaTheme="minorHAnsi"/>
                <w:bCs/>
                <w:sz w:val="18"/>
                <w:szCs w:val="18"/>
              </w:rPr>
              <w:t>-</w:t>
            </w:r>
          </w:p>
        </w:tc>
        <w:tc>
          <w:tcPr>
            <w:tcW w:w="726" w:type="pct"/>
            <w:vAlign w:val="center"/>
          </w:tcPr>
          <w:p w14:paraId="6AC45445" w14:textId="77777777" w:rsidR="008927E4" w:rsidRPr="00A14A55" w:rsidRDefault="008927E4" w:rsidP="00824E5E">
            <w:pPr>
              <w:ind w:left="66"/>
              <w:rPr>
                <w:rFonts w:eastAsiaTheme="minorHAnsi"/>
                <w:sz w:val="18"/>
                <w:szCs w:val="18"/>
              </w:rPr>
            </w:pPr>
            <w:r w:rsidRPr="00ED03C2">
              <w:rPr>
                <w:rFonts w:eastAsiaTheme="minorHAnsi"/>
                <w:bCs/>
                <w:sz w:val="18"/>
                <w:szCs w:val="18"/>
              </w:rPr>
              <w:t>.0</w:t>
            </w:r>
            <w:r w:rsidRPr="00A14A55">
              <w:rPr>
                <w:rFonts w:eastAsiaTheme="minorHAnsi"/>
                <w:bCs/>
                <w:sz w:val="18"/>
                <w:szCs w:val="18"/>
              </w:rPr>
              <w:t>4</w:t>
            </w:r>
          </w:p>
        </w:tc>
        <w:tc>
          <w:tcPr>
            <w:tcW w:w="68" w:type="pct"/>
            <w:vMerge/>
          </w:tcPr>
          <w:p w14:paraId="08E1DD25" w14:textId="77777777" w:rsidR="008927E4" w:rsidRPr="009D5DDF" w:rsidRDefault="008927E4" w:rsidP="00824E5E">
            <w:pPr>
              <w:ind w:left="66"/>
              <w:rPr>
                <w:rFonts w:eastAsiaTheme="minorHAnsi"/>
                <w:bCs/>
                <w:sz w:val="18"/>
                <w:szCs w:val="18"/>
                <w:highlight w:val="yellow"/>
              </w:rPr>
            </w:pPr>
          </w:p>
        </w:tc>
        <w:tc>
          <w:tcPr>
            <w:tcW w:w="692" w:type="pct"/>
            <w:vAlign w:val="center"/>
          </w:tcPr>
          <w:p w14:paraId="5BED9481" w14:textId="77777777" w:rsidR="008927E4" w:rsidRPr="005E5DC7"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4466FE51" w14:textId="77777777" w:rsidR="008927E4" w:rsidRPr="008B7BE9" w:rsidRDefault="008927E4" w:rsidP="00824E5E">
            <w:pPr>
              <w:ind w:left="66"/>
              <w:rPr>
                <w:rFonts w:eastAsiaTheme="minorHAnsi"/>
                <w:bCs/>
                <w:sz w:val="18"/>
                <w:szCs w:val="18"/>
              </w:rPr>
            </w:pPr>
            <w:r w:rsidRPr="00ED03C2">
              <w:rPr>
                <w:rFonts w:eastAsiaTheme="minorHAnsi"/>
                <w:bCs/>
                <w:sz w:val="18"/>
                <w:szCs w:val="18"/>
              </w:rPr>
              <w:t>.0</w:t>
            </w:r>
            <w:r w:rsidRPr="008B7BE9">
              <w:rPr>
                <w:rFonts w:eastAsiaTheme="minorHAnsi"/>
                <w:bCs/>
                <w:sz w:val="18"/>
                <w:szCs w:val="18"/>
              </w:rPr>
              <w:t>7</w:t>
            </w:r>
            <w:r w:rsidRPr="00ED03C2">
              <w:rPr>
                <w:rFonts w:eastAsiaTheme="minorHAnsi"/>
                <w:bCs/>
                <w:sz w:val="18"/>
                <w:szCs w:val="18"/>
              </w:rPr>
              <w:t>*</w:t>
            </w:r>
          </w:p>
        </w:tc>
      </w:tr>
      <w:tr w:rsidR="008927E4" w:rsidRPr="00ED03C2" w14:paraId="12E94287" w14:textId="77777777" w:rsidTr="00824E5E">
        <w:trPr>
          <w:trHeight w:val="20"/>
        </w:trPr>
        <w:tc>
          <w:tcPr>
            <w:tcW w:w="695" w:type="pct"/>
            <w:vAlign w:val="center"/>
          </w:tcPr>
          <w:p w14:paraId="68C61D41" w14:textId="77777777" w:rsidR="008927E4" w:rsidRPr="001A75AE" w:rsidRDefault="008927E4" w:rsidP="00824E5E">
            <w:pPr>
              <w:jc w:val="center"/>
              <w:rPr>
                <w:rFonts w:eastAsiaTheme="minorHAnsi"/>
                <w:color w:val="000000"/>
                <w:sz w:val="18"/>
                <w:szCs w:val="18"/>
              </w:rPr>
            </w:pPr>
            <w:r w:rsidRPr="00ED03C2">
              <w:rPr>
                <w:rFonts w:eastAsiaTheme="minorHAnsi"/>
                <w:b/>
                <w:iCs/>
                <w:sz w:val="18"/>
                <w:szCs w:val="18"/>
              </w:rPr>
              <w:t>Variable</w:t>
            </w:r>
          </w:p>
        </w:tc>
        <w:tc>
          <w:tcPr>
            <w:tcW w:w="85" w:type="pct"/>
            <w:vMerge/>
          </w:tcPr>
          <w:p w14:paraId="135D288C" w14:textId="77777777" w:rsidR="008927E4" w:rsidRPr="00ED03C2" w:rsidRDefault="008927E4" w:rsidP="00824E5E">
            <w:pPr>
              <w:ind w:left="66"/>
              <w:jc w:val="center"/>
              <w:rPr>
                <w:rFonts w:eastAsiaTheme="minorHAnsi"/>
                <w:b/>
                <w:i/>
                <w:iCs/>
                <w:sz w:val="18"/>
                <w:szCs w:val="18"/>
              </w:rPr>
            </w:pPr>
          </w:p>
        </w:tc>
        <w:tc>
          <w:tcPr>
            <w:tcW w:w="694" w:type="pct"/>
            <w:vAlign w:val="center"/>
          </w:tcPr>
          <w:p w14:paraId="77E945D8" w14:textId="77777777" w:rsidR="008927E4" w:rsidRPr="000433A3"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709" w:type="pct"/>
            <w:vAlign w:val="center"/>
          </w:tcPr>
          <w:p w14:paraId="4B295825" w14:textId="77777777" w:rsidR="008927E4" w:rsidRPr="00AC3DB1" w:rsidRDefault="008927E4" w:rsidP="00824E5E">
            <w:pPr>
              <w:ind w:left="66"/>
              <w:jc w:val="center"/>
              <w:rPr>
                <w:rFonts w:eastAsiaTheme="minorHAnsi"/>
                <w:sz w:val="18"/>
                <w:szCs w:val="18"/>
              </w:rPr>
            </w:pPr>
            <w:r w:rsidRPr="00ED03C2">
              <w:rPr>
                <w:rFonts w:eastAsiaTheme="minorHAnsi"/>
                <w:b/>
                <w:i/>
                <w:iCs/>
                <w:sz w:val="18"/>
                <w:szCs w:val="18"/>
              </w:rPr>
              <w:t>B [95% CI]</w:t>
            </w:r>
          </w:p>
        </w:tc>
        <w:tc>
          <w:tcPr>
            <w:tcW w:w="692" w:type="pct"/>
            <w:vAlign w:val="center"/>
          </w:tcPr>
          <w:p w14:paraId="0C2753D8" w14:textId="77777777" w:rsidR="008927E4" w:rsidRPr="007A3C6F"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726" w:type="pct"/>
            <w:vAlign w:val="center"/>
          </w:tcPr>
          <w:p w14:paraId="5BC8351F" w14:textId="77777777" w:rsidR="008927E4" w:rsidRPr="00A14A55" w:rsidRDefault="008927E4" w:rsidP="00824E5E">
            <w:pPr>
              <w:ind w:left="66"/>
              <w:jc w:val="center"/>
              <w:rPr>
                <w:rFonts w:eastAsiaTheme="minorHAnsi"/>
                <w:sz w:val="18"/>
                <w:szCs w:val="18"/>
              </w:rPr>
            </w:pPr>
            <w:r w:rsidRPr="00ED03C2">
              <w:rPr>
                <w:rFonts w:eastAsiaTheme="minorHAnsi"/>
                <w:b/>
                <w:i/>
                <w:iCs/>
                <w:sz w:val="18"/>
                <w:szCs w:val="18"/>
              </w:rPr>
              <w:t>B [95% CI]</w:t>
            </w:r>
          </w:p>
        </w:tc>
        <w:tc>
          <w:tcPr>
            <w:tcW w:w="68" w:type="pct"/>
            <w:vMerge/>
          </w:tcPr>
          <w:p w14:paraId="2AAAD42F" w14:textId="77777777" w:rsidR="008927E4" w:rsidRPr="009D5DDF" w:rsidRDefault="008927E4" w:rsidP="00824E5E">
            <w:pPr>
              <w:ind w:left="66"/>
              <w:jc w:val="center"/>
              <w:rPr>
                <w:rFonts w:eastAsiaTheme="minorHAnsi"/>
                <w:bCs/>
                <w:sz w:val="18"/>
                <w:szCs w:val="18"/>
                <w:highlight w:val="yellow"/>
              </w:rPr>
            </w:pPr>
          </w:p>
        </w:tc>
        <w:tc>
          <w:tcPr>
            <w:tcW w:w="692" w:type="pct"/>
            <w:vAlign w:val="center"/>
          </w:tcPr>
          <w:p w14:paraId="769AD474" w14:textId="77777777" w:rsidR="008927E4" w:rsidRPr="005E5DC7"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639" w:type="pct"/>
            <w:vAlign w:val="center"/>
          </w:tcPr>
          <w:p w14:paraId="2CD56DFD" w14:textId="77777777" w:rsidR="008927E4" w:rsidRPr="008B7BE9" w:rsidRDefault="008927E4" w:rsidP="00824E5E">
            <w:pPr>
              <w:ind w:left="66"/>
              <w:jc w:val="center"/>
              <w:rPr>
                <w:rFonts w:eastAsiaTheme="minorHAnsi"/>
                <w:bCs/>
                <w:sz w:val="18"/>
                <w:szCs w:val="18"/>
              </w:rPr>
            </w:pPr>
            <w:r w:rsidRPr="00ED03C2">
              <w:rPr>
                <w:rFonts w:eastAsiaTheme="minorHAnsi"/>
                <w:b/>
                <w:i/>
                <w:iCs/>
                <w:sz w:val="18"/>
                <w:szCs w:val="18"/>
              </w:rPr>
              <w:t>B [95% CI]</w:t>
            </w:r>
          </w:p>
        </w:tc>
      </w:tr>
      <w:tr w:rsidR="008927E4" w:rsidRPr="00ED03C2" w14:paraId="2397286C" w14:textId="77777777" w:rsidTr="00824E5E">
        <w:trPr>
          <w:trHeight w:val="20"/>
        </w:trPr>
        <w:tc>
          <w:tcPr>
            <w:tcW w:w="695" w:type="pct"/>
            <w:vAlign w:val="center"/>
          </w:tcPr>
          <w:p w14:paraId="19A9F0B0" w14:textId="77777777" w:rsidR="008927E4" w:rsidRPr="001A75AE" w:rsidRDefault="008927E4" w:rsidP="00824E5E">
            <w:pPr>
              <w:rPr>
                <w:rFonts w:eastAsiaTheme="minorHAnsi"/>
                <w:color w:val="000000"/>
                <w:sz w:val="18"/>
                <w:szCs w:val="18"/>
              </w:rPr>
            </w:pPr>
            <w:r w:rsidRPr="001A75AE">
              <w:rPr>
                <w:rFonts w:eastAsiaTheme="minorHAnsi"/>
                <w:sz w:val="18"/>
                <w:szCs w:val="18"/>
              </w:rPr>
              <w:t>Length of Stay</w:t>
            </w:r>
          </w:p>
        </w:tc>
        <w:tc>
          <w:tcPr>
            <w:tcW w:w="85" w:type="pct"/>
            <w:vMerge/>
          </w:tcPr>
          <w:p w14:paraId="278359E5" w14:textId="77777777" w:rsidR="008927E4" w:rsidRPr="000433A3" w:rsidRDefault="008927E4" w:rsidP="00824E5E">
            <w:pPr>
              <w:ind w:left="66"/>
              <w:rPr>
                <w:rFonts w:eastAsiaTheme="minorHAnsi"/>
                <w:sz w:val="18"/>
                <w:szCs w:val="18"/>
              </w:rPr>
            </w:pPr>
          </w:p>
        </w:tc>
        <w:tc>
          <w:tcPr>
            <w:tcW w:w="694" w:type="pct"/>
            <w:vAlign w:val="center"/>
          </w:tcPr>
          <w:p w14:paraId="751C6461" w14:textId="77777777" w:rsidR="008927E4" w:rsidRPr="000433A3" w:rsidRDefault="008927E4" w:rsidP="00824E5E">
            <w:pPr>
              <w:ind w:left="66"/>
              <w:rPr>
                <w:rFonts w:eastAsiaTheme="minorHAnsi"/>
                <w:bCs/>
                <w:sz w:val="18"/>
                <w:szCs w:val="18"/>
              </w:rPr>
            </w:pPr>
            <w:r w:rsidRPr="000433A3">
              <w:rPr>
                <w:rFonts w:eastAsiaTheme="minorHAnsi"/>
                <w:sz w:val="18"/>
                <w:szCs w:val="18"/>
              </w:rPr>
              <w:t>-</w:t>
            </w:r>
          </w:p>
        </w:tc>
        <w:tc>
          <w:tcPr>
            <w:tcW w:w="709" w:type="pct"/>
            <w:vAlign w:val="center"/>
          </w:tcPr>
          <w:p w14:paraId="5D43D44C" w14:textId="77777777" w:rsidR="008927E4" w:rsidRPr="00AC3DB1" w:rsidRDefault="008927E4" w:rsidP="00824E5E">
            <w:pPr>
              <w:ind w:left="66"/>
              <w:rPr>
                <w:rFonts w:eastAsiaTheme="minorHAnsi"/>
                <w:sz w:val="18"/>
                <w:szCs w:val="18"/>
              </w:rPr>
            </w:pPr>
            <w:r w:rsidRPr="00AC3DB1">
              <w:rPr>
                <w:rFonts w:eastAsiaTheme="minorHAnsi"/>
                <w:sz w:val="18"/>
                <w:szCs w:val="18"/>
              </w:rPr>
              <w:t>-</w:t>
            </w:r>
          </w:p>
        </w:tc>
        <w:tc>
          <w:tcPr>
            <w:tcW w:w="692" w:type="pct"/>
            <w:vAlign w:val="center"/>
          </w:tcPr>
          <w:p w14:paraId="0E345994" w14:textId="77777777" w:rsidR="008927E4" w:rsidRPr="007A3C6F" w:rsidRDefault="008927E4" w:rsidP="00824E5E">
            <w:pPr>
              <w:ind w:left="66"/>
              <w:rPr>
                <w:rFonts w:eastAsiaTheme="minorHAnsi"/>
                <w:bCs/>
                <w:sz w:val="18"/>
                <w:szCs w:val="18"/>
              </w:rPr>
            </w:pPr>
            <w:r w:rsidRPr="00ED03C2">
              <w:rPr>
                <w:rFonts w:eastAsiaTheme="minorHAnsi"/>
                <w:sz w:val="18"/>
                <w:szCs w:val="18"/>
              </w:rPr>
              <w:t>0.</w:t>
            </w:r>
            <w:r w:rsidRPr="007A3C6F">
              <w:rPr>
                <w:rFonts w:eastAsiaTheme="minorHAnsi"/>
                <w:sz w:val="18"/>
                <w:szCs w:val="18"/>
              </w:rPr>
              <w:t xml:space="preserve">01 </w:t>
            </w:r>
            <w:r w:rsidRPr="00ED03C2">
              <w:rPr>
                <w:rFonts w:eastAsiaTheme="minorHAnsi"/>
                <w:sz w:val="18"/>
                <w:szCs w:val="18"/>
              </w:rPr>
              <w:t xml:space="preserve">[ </w:t>
            </w:r>
            <w:r w:rsidRPr="007A3C6F">
              <w:rPr>
                <w:rFonts w:eastAsiaTheme="minorHAnsi"/>
                <w:sz w:val="18"/>
                <w:szCs w:val="18"/>
              </w:rPr>
              <w:t>-.01</w:t>
            </w:r>
            <w:r w:rsidRPr="00ED03C2">
              <w:rPr>
                <w:rFonts w:eastAsiaTheme="minorHAnsi"/>
                <w:sz w:val="18"/>
                <w:szCs w:val="18"/>
              </w:rPr>
              <w:t>, .</w:t>
            </w:r>
            <w:r w:rsidRPr="007A3C6F">
              <w:rPr>
                <w:rFonts w:eastAsiaTheme="minorHAnsi"/>
                <w:sz w:val="18"/>
                <w:szCs w:val="18"/>
              </w:rPr>
              <w:t>04</w:t>
            </w:r>
            <w:r w:rsidRPr="00ED03C2">
              <w:rPr>
                <w:rFonts w:eastAsiaTheme="minorHAnsi"/>
                <w:sz w:val="18"/>
                <w:szCs w:val="18"/>
              </w:rPr>
              <w:t xml:space="preserve"> ]</w:t>
            </w:r>
          </w:p>
        </w:tc>
        <w:tc>
          <w:tcPr>
            <w:tcW w:w="726" w:type="pct"/>
            <w:vAlign w:val="center"/>
          </w:tcPr>
          <w:p w14:paraId="095D40CF" w14:textId="77777777" w:rsidR="008927E4" w:rsidRPr="00CE24AA" w:rsidRDefault="008927E4" w:rsidP="00824E5E">
            <w:pPr>
              <w:ind w:left="66"/>
              <w:rPr>
                <w:rFonts w:eastAsiaTheme="minorHAnsi"/>
                <w:sz w:val="18"/>
                <w:szCs w:val="18"/>
              </w:rPr>
            </w:pPr>
            <w:r w:rsidRPr="00CE24AA">
              <w:rPr>
                <w:rFonts w:eastAsiaTheme="minorHAnsi"/>
                <w:sz w:val="18"/>
                <w:szCs w:val="18"/>
              </w:rPr>
              <w:t>0.02</w:t>
            </w:r>
            <w:r w:rsidRPr="00ED03C2">
              <w:rPr>
                <w:rFonts w:eastAsiaTheme="minorHAnsi"/>
                <w:sz w:val="18"/>
                <w:szCs w:val="18"/>
              </w:rPr>
              <w:t xml:space="preserve"> [ </w:t>
            </w:r>
            <w:r w:rsidRPr="00CE24AA">
              <w:rPr>
                <w:rFonts w:eastAsiaTheme="minorHAnsi"/>
                <w:sz w:val="18"/>
                <w:szCs w:val="18"/>
              </w:rPr>
              <w:t>-</w:t>
            </w:r>
            <w:r w:rsidRPr="00ED03C2">
              <w:rPr>
                <w:rFonts w:eastAsiaTheme="minorHAnsi"/>
                <w:sz w:val="18"/>
                <w:szCs w:val="18"/>
              </w:rPr>
              <w:t>.</w:t>
            </w:r>
            <w:r w:rsidRPr="00CE24AA">
              <w:rPr>
                <w:rFonts w:eastAsiaTheme="minorHAnsi"/>
                <w:sz w:val="18"/>
                <w:szCs w:val="18"/>
              </w:rPr>
              <w:t>01</w:t>
            </w:r>
            <w:r w:rsidRPr="00ED03C2">
              <w:rPr>
                <w:rFonts w:eastAsiaTheme="minorHAnsi"/>
                <w:sz w:val="18"/>
                <w:szCs w:val="18"/>
              </w:rPr>
              <w:t>, .</w:t>
            </w:r>
            <w:r w:rsidRPr="00CE24AA">
              <w:rPr>
                <w:rFonts w:eastAsiaTheme="minorHAnsi"/>
                <w:sz w:val="18"/>
                <w:szCs w:val="18"/>
              </w:rPr>
              <w:t>04</w:t>
            </w:r>
            <w:r w:rsidRPr="00ED03C2">
              <w:rPr>
                <w:rFonts w:eastAsiaTheme="minorHAnsi"/>
                <w:sz w:val="18"/>
                <w:szCs w:val="18"/>
              </w:rPr>
              <w:t xml:space="preserve"> ]</w:t>
            </w:r>
          </w:p>
        </w:tc>
        <w:tc>
          <w:tcPr>
            <w:tcW w:w="68" w:type="pct"/>
            <w:vMerge/>
          </w:tcPr>
          <w:p w14:paraId="598C07F6" w14:textId="77777777" w:rsidR="008927E4" w:rsidRPr="009D5DDF" w:rsidRDefault="008927E4" w:rsidP="00824E5E">
            <w:pPr>
              <w:ind w:left="66"/>
              <w:rPr>
                <w:rFonts w:eastAsiaTheme="minorHAnsi"/>
                <w:bCs/>
                <w:sz w:val="18"/>
                <w:szCs w:val="18"/>
                <w:highlight w:val="yellow"/>
              </w:rPr>
            </w:pPr>
          </w:p>
        </w:tc>
        <w:tc>
          <w:tcPr>
            <w:tcW w:w="692" w:type="pct"/>
            <w:vAlign w:val="center"/>
          </w:tcPr>
          <w:p w14:paraId="6C1A3C22" w14:textId="77777777" w:rsidR="008927E4" w:rsidRPr="005E5DC7" w:rsidRDefault="008927E4" w:rsidP="00824E5E">
            <w:pPr>
              <w:ind w:left="66"/>
              <w:rPr>
                <w:rFonts w:eastAsiaTheme="minorHAnsi"/>
                <w:bCs/>
                <w:sz w:val="18"/>
                <w:szCs w:val="18"/>
              </w:rPr>
            </w:pPr>
            <w:r w:rsidRPr="005E5DC7">
              <w:rPr>
                <w:rFonts w:eastAsiaTheme="minorHAnsi"/>
                <w:bCs/>
                <w:sz w:val="18"/>
                <w:szCs w:val="18"/>
              </w:rPr>
              <w:t>-</w:t>
            </w:r>
          </w:p>
        </w:tc>
        <w:tc>
          <w:tcPr>
            <w:tcW w:w="639" w:type="pct"/>
            <w:vAlign w:val="center"/>
          </w:tcPr>
          <w:p w14:paraId="4581E767" w14:textId="77777777" w:rsidR="008927E4" w:rsidRPr="008B7BE9" w:rsidRDefault="008927E4" w:rsidP="00824E5E">
            <w:pPr>
              <w:ind w:left="66"/>
              <w:rPr>
                <w:rFonts w:eastAsiaTheme="minorHAnsi"/>
                <w:bCs/>
                <w:sz w:val="18"/>
                <w:szCs w:val="18"/>
              </w:rPr>
            </w:pPr>
            <w:r w:rsidRPr="008B7BE9">
              <w:rPr>
                <w:rFonts w:eastAsiaTheme="minorHAnsi"/>
                <w:bCs/>
                <w:sz w:val="18"/>
                <w:szCs w:val="18"/>
              </w:rPr>
              <w:t>-</w:t>
            </w:r>
          </w:p>
        </w:tc>
      </w:tr>
      <w:tr w:rsidR="008927E4" w:rsidRPr="00ED03C2" w14:paraId="4AD11DDC" w14:textId="77777777" w:rsidTr="00824E5E">
        <w:trPr>
          <w:trHeight w:val="20"/>
        </w:trPr>
        <w:tc>
          <w:tcPr>
            <w:tcW w:w="695" w:type="pct"/>
            <w:vAlign w:val="center"/>
          </w:tcPr>
          <w:p w14:paraId="78F66E14" w14:textId="77777777" w:rsidR="008927E4" w:rsidRPr="001A75AE" w:rsidRDefault="008927E4" w:rsidP="00824E5E">
            <w:pPr>
              <w:rPr>
                <w:rFonts w:eastAsiaTheme="minorHAnsi"/>
                <w:color w:val="000000"/>
                <w:sz w:val="18"/>
                <w:szCs w:val="18"/>
              </w:rPr>
            </w:pPr>
            <w:r w:rsidRPr="00ED03C2">
              <w:rPr>
                <w:rFonts w:eastAsiaTheme="minorHAnsi"/>
                <w:sz w:val="18"/>
                <w:szCs w:val="18"/>
              </w:rPr>
              <w:t>Religiosity</w:t>
            </w:r>
          </w:p>
        </w:tc>
        <w:tc>
          <w:tcPr>
            <w:tcW w:w="85" w:type="pct"/>
            <w:vMerge/>
          </w:tcPr>
          <w:p w14:paraId="20E9F3F9" w14:textId="77777777" w:rsidR="008927E4" w:rsidRPr="000433A3" w:rsidRDefault="008927E4" w:rsidP="00824E5E">
            <w:pPr>
              <w:ind w:left="66"/>
              <w:rPr>
                <w:rFonts w:eastAsiaTheme="minorHAnsi"/>
                <w:sz w:val="18"/>
                <w:szCs w:val="18"/>
              </w:rPr>
            </w:pPr>
          </w:p>
        </w:tc>
        <w:tc>
          <w:tcPr>
            <w:tcW w:w="694" w:type="pct"/>
            <w:vAlign w:val="center"/>
          </w:tcPr>
          <w:p w14:paraId="4A4150ED" w14:textId="77777777" w:rsidR="008927E4" w:rsidRPr="000433A3" w:rsidRDefault="008927E4" w:rsidP="00824E5E">
            <w:pPr>
              <w:ind w:left="66"/>
              <w:rPr>
                <w:rFonts w:eastAsiaTheme="minorHAnsi"/>
                <w:bCs/>
                <w:sz w:val="18"/>
                <w:szCs w:val="18"/>
              </w:rPr>
            </w:pPr>
            <w:r w:rsidRPr="000433A3">
              <w:rPr>
                <w:rFonts w:eastAsiaTheme="minorHAnsi"/>
                <w:sz w:val="18"/>
                <w:szCs w:val="18"/>
              </w:rPr>
              <w:t>-0.03</w:t>
            </w:r>
            <w:r w:rsidRPr="00ED03C2">
              <w:rPr>
                <w:rFonts w:eastAsiaTheme="minorHAnsi"/>
                <w:sz w:val="18"/>
                <w:szCs w:val="18"/>
              </w:rPr>
              <w:t xml:space="preserve"> [ </w:t>
            </w:r>
            <w:r w:rsidRPr="000433A3">
              <w:rPr>
                <w:rFonts w:eastAsiaTheme="minorHAnsi"/>
                <w:sz w:val="18"/>
                <w:szCs w:val="18"/>
              </w:rPr>
              <w:t>-.24</w:t>
            </w:r>
            <w:r w:rsidRPr="00ED03C2">
              <w:rPr>
                <w:rFonts w:eastAsiaTheme="minorHAnsi"/>
                <w:sz w:val="18"/>
                <w:szCs w:val="18"/>
              </w:rPr>
              <w:t>, .</w:t>
            </w:r>
            <w:r w:rsidRPr="000433A3">
              <w:rPr>
                <w:rFonts w:eastAsiaTheme="minorHAnsi"/>
                <w:sz w:val="18"/>
                <w:szCs w:val="18"/>
              </w:rPr>
              <w:t>17</w:t>
            </w:r>
            <w:r w:rsidRPr="00ED03C2">
              <w:rPr>
                <w:rFonts w:eastAsiaTheme="minorHAnsi"/>
                <w:sz w:val="18"/>
                <w:szCs w:val="18"/>
              </w:rPr>
              <w:t xml:space="preserve"> ]</w:t>
            </w:r>
          </w:p>
        </w:tc>
        <w:tc>
          <w:tcPr>
            <w:tcW w:w="709" w:type="pct"/>
            <w:vAlign w:val="center"/>
          </w:tcPr>
          <w:p w14:paraId="46CA7A26" w14:textId="77777777" w:rsidR="008927E4" w:rsidRPr="00AC3DB1" w:rsidRDefault="008927E4" w:rsidP="00824E5E">
            <w:pPr>
              <w:ind w:left="66"/>
              <w:rPr>
                <w:rFonts w:eastAsiaTheme="minorHAnsi"/>
                <w:sz w:val="18"/>
                <w:szCs w:val="18"/>
              </w:rPr>
            </w:pPr>
            <w:r w:rsidRPr="00AC3DB1">
              <w:rPr>
                <w:rFonts w:eastAsiaTheme="minorHAnsi"/>
                <w:sz w:val="18"/>
                <w:szCs w:val="18"/>
              </w:rPr>
              <w:t>-0.02</w:t>
            </w:r>
            <w:r w:rsidRPr="00ED03C2">
              <w:rPr>
                <w:rFonts w:eastAsiaTheme="minorHAnsi"/>
                <w:sz w:val="18"/>
                <w:szCs w:val="18"/>
              </w:rPr>
              <w:t xml:space="preserve"> [ </w:t>
            </w:r>
            <w:r w:rsidRPr="00AC3DB1">
              <w:rPr>
                <w:rFonts w:eastAsiaTheme="minorHAnsi"/>
                <w:sz w:val="18"/>
                <w:szCs w:val="18"/>
              </w:rPr>
              <w:t>-.27</w:t>
            </w:r>
            <w:r w:rsidRPr="00ED03C2">
              <w:rPr>
                <w:rFonts w:eastAsiaTheme="minorHAnsi"/>
                <w:sz w:val="18"/>
                <w:szCs w:val="18"/>
              </w:rPr>
              <w:t>, .</w:t>
            </w:r>
            <w:r w:rsidRPr="00AC3DB1">
              <w:rPr>
                <w:rFonts w:eastAsiaTheme="minorHAnsi"/>
                <w:sz w:val="18"/>
                <w:szCs w:val="18"/>
              </w:rPr>
              <w:t>23</w:t>
            </w:r>
            <w:r w:rsidRPr="00ED03C2">
              <w:rPr>
                <w:rFonts w:eastAsiaTheme="minorHAnsi"/>
                <w:sz w:val="18"/>
                <w:szCs w:val="18"/>
              </w:rPr>
              <w:t xml:space="preserve"> ]</w:t>
            </w:r>
          </w:p>
        </w:tc>
        <w:tc>
          <w:tcPr>
            <w:tcW w:w="692" w:type="pct"/>
            <w:vAlign w:val="center"/>
          </w:tcPr>
          <w:p w14:paraId="60BCECC7" w14:textId="77777777" w:rsidR="008927E4" w:rsidRPr="007A3C6F" w:rsidRDefault="008927E4" w:rsidP="00824E5E">
            <w:pPr>
              <w:ind w:left="66"/>
              <w:rPr>
                <w:rFonts w:eastAsiaTheme="minorHAnsi"/>
                <w:bCs/>
                <w:sz w:val="18"/>
                <w:szCs w:val="18"/>
              </w:rPr>
            </w:pPr>
            <w:r w:rsidRPr="007A3C6F">
              <w:rPr>
                <w:rFonts w:eastAsiaTheme="minorHAnsi"/>
                <w:sz w:val="18"/>
                <w:szCs w:val="18"/>
              </w:rPr>
              <w:t>-0.03</w:t>
            </w:r>
            <w:r w:rsidRPr="00ED03C2">
              <w:rPr>
                <w:rFonts w:eastAsiaTheme="minorHAnsi"/>
                <w:sz w:val="18"/>
                <w:szCs w:val="18"/>
              </w:rPr>
              <w:t xml:space="preserve"> [ </w:t>
            </w:r>
            <w:r w:rsidRPr="007A3C6F">
              <w:rPr>
                <w:rFonts w:eastAsiaTheme="minorHAnsi"/>
                <w:sz w:val="18"/>
                <w:szCs w:val="18"/>
              </w:rPr>
              <w:t>-</w:t>
            </w:r>
            <w:r w:rsidRPr="00ED03C2">
              <w:rPr>
                <w:rFonts w:eastAsiaTheme="minorHAnsi"/>
                <w:sz w:val="18"/>
                <w:szCs w:val="18"/>
              </w:rPr>
              <w:t>.</w:t>
            </w:r>
            <w:r w:rsidRPr="007A3C6F">
              <w:rPr>
                <w:rFonts w:eastAsiaTheme="minorHAnsi"/>
                <w:sz w:val="18"/>
                <w:szCs w:val="18"/>
              </w:rPr>
              <w:t>24</w:t>
            </w:r>
            <w:r w:rsidRPr="00ED03C2">
              <w:rPr>
                <w:rFonts w:eastAsiaTheme="minorHAnsi"/>
                <w:sz w:val="18"/>
                <w:szCs w:val="18"/>
              </w:rPr>
              <w:t>, .</w:t>
            </w:r>
            <w:r w:rsidRPr="007A3C6F">
              <w:rPr>
                <w:rFonts w:eastAsiaTheme="minorHAnsi"/>
                <w:sz w:val="18"/>
                <w:szCs w:val="18"/>
              </w:rPr>
              <w:t>18</w:t>
            </w:r>
            <w:r w:rsidRPr="00ED03C2">
              <w:rPr>
                <w:rFonts w:eastAsiaTheme="minorHAnsi"/>
                <w:sz w:val="18"/>
                <w:szCs w:val="18"/>
              </w:rPr>
              <w:t xml:space="preserve"> ]</w:t>
            </w:r>
          </w:p>
        </w:tc>
        <w:tc>
          <w:tcPr>
            <w:tcW w:w="726" w:type="pct"/>
            <w:vAlign w:val="center"/>
          </w:tcPr>
          <w:p w14:paraId="4AD47A7D" w14:textId="77777777" w:rsidR="008927E4" w:rsidRPr="00CE24AA" w:rsidRDefault="008927E4" w:rsidP="00824E5E">
            <w:pPr>
              <w:ind w:left="66"/>
              <w:rPr>
                <w:rFonts w:eastAsiaTheme="minorHAnsi"/>
                <w:sz w:val="18"/>
                <w:szCs w:val="18"/>
              </w:rPr>
            </w:pPr>
            <w:r w:rsidRPr="00CE24AA">
              <w:rPr>
                <w:rFonts w:eastAsiaTheme="minorHAnsi"/>
                <w:sz w:val="18"/>
                <w:szCs w:val="18"/>
              </w:rPr>
              <w:t>-0.02</w:t>
            </w:r>
            <w:r w:rsidRPr="00ED03C2">
              <w:rPr>
                <w:rFonts w:eastAsiaTheme="minorHAnsi"/>
                <w:sz w:val="18"/>
                <w:szCs w:val="18"/>
              </w:rPr>
              <w:t xml:space="preserve"> [ </w:t>
            </w:r>
            <w:r w:rsidRPr="00CE24AA">
              <w:rPr>
                <w:rFonts w:eastAsiaTheme="minorHAnsi"/>
                <w:sz w:val="18"/>
                <w:szCs w:val="18"/>
              </w:rPr>
              <w:t>-</w:t>
            </w:r>
            <w:r w:rsidRPr="00ED03C2">
              <w:rPr>
                <w:rFonts w:eastAsiaTheme="minorHAnsi"/>
                <w:sz w:val="18"/>
                <w:szCs w:val="18"/>
              </w:rPr>
              <w:t>.</w:t>
            </w:r>
            <w:r w:rsidRPr="00CE24AA">
              <w:rPr>
                <w:rFonts w:eastAsiaTheme="minorHAnsi"/>
                <w:sz w:val="18"/>
                <w:szCs w:val="18"/>
              </w:rPr>
              <w:t>26</w:t>
            </w:r>
            <w:r w:rsidRPr="00ED03C2">
              <w:rPr>
                <w:rFonts w:eastAsiaTheme="minorHAnsi"/>
                <w:sz w:val="18"/>
                <w:szCs w:val="18"/>
              </w:rPr>
              <w:t>, .</w:t>
            </w:r>
            <w:r w:rsidRPr="00CE24AA">
              <w:rPr>
                <w:rFonts w:eastAsiaTheme="minorHAnsi"/>
                <w:sz w:val="18"/>
                <w:szCs w:val="18"/>
              </w:rPr>
              <w:t>23</w:t>
            </w:r>
            <w:r w:rsidRPr="00ED03C2">
              <w:rPr>
                <w:rFonts w:eastAsiaTheme="minorHAnsi"/>
                <w:sz w:val="18"/>
                <w:szCs w:val="18"/>
              </w:rPr>
              <w:t xml:space="preserve"> ]</w:t>
            </w:r>
          </w:p>
        </w:tc>
        <w:tc>
          <w:tcPr>
            <w:tcW w:w="68" w:type="pct"/>
            <w:vMerge/>
          </w:tcPr>
          <w:p w14:paraId="546BF256" w14:textId="77777777" w:rsidR="008927E4" w:rsidRPr="009D5DDF" w:rsidRDefault="008927E4" w:rsidP="00824E5E">
            <w:pPr>
              <w:ind w:left="66"/>
              <w:rPr>
                <w:rFonts w:eastAsiaTheme="minorHAnsi"/>
                <w:bCs/>
                <w:sz w:val="18"/>
                <w:szCs w:val="18"/>
                <w:highlight w:val="yellow"/>
              </w:rPr>
            </w:pPr>
          </w:p>
        </w:tc>
        <w:tc>
          <w:tcPr>
            <w:tcW w:w="692" w:type="pct"/>
            <w:vAlign w:val="center"/>
          </w:tcPr>
          <w:p w14:paraId="4C3CC0C8" w14:textId="77777777" w:rsidR="008927E4" w:rsidRPr="00EF4FF3" w:rsidRDefault="008927E4" w:rsidP="00824E5E">
            <w:pPr>
              <w:ind w:left="66"/>
              <w:rPr>
                <w:rFonts w:eastAsiaTheme="minorHAnsi"/>
                <w:bCs/>
                <w:sz w:val="18"/>
                <w:szCs w:val="18"/>
              </w:rPr>
            </w:pPr>
            <w:r w:rsidRPr="00ED03C2">
              <w:rPr>
                <w:rFonts w:eastAsiaTheme="minorHAnsi"/>
                <w:bCs/>
                <w:sz w:val="18"/>
                <w:szCs w:val="18"/>
              </w:rPr>
              <w:t>-</w:t>
            </w:r>
            <w:r w:rsidRPr="00EF4FF3">
              <w:rPr>
                <w:rFonts w:eastAsiaTheme="minorHAnsi"/>
                <w:bCs/>
                <w:sz w:val="18"/>
                <w:szCs w:val="18"/>
              </w:rPr>
              <w:t>0</w:t>
            </w:r>
            <w:r w:rsidRPr="00ED03C2">
              <w:rPr>
                <w:rFonts w:eastAsiaTheme="minorHAnsi"/>
                <w:bCs/>
                <w:sz w:val="18"/>
                <w:szCs w:val="18"/>
              </w:rPr>
              <w:t>.</w:t>
            </w:r>
            <w:r w:rsidRPr="00EF4FF3">
              <w:rPr>
                <w:rFonts w:eastAsiaTheme="minorHAnsi"/>
                <w:bCs/>
                <w:sz w:val="18"/>
                <w:szCs w:val="18"/>
              </w:rPr>
              <w:t>21*</w:t>
            </w:r>
            <w:r w:rsidRPr="00ED03C2">
              <w:rPr>
                <w:rFonts w:eastAsiaTheme="minorHAnsi"/>
                <w:bCs/>
                <w:sz w:val="18"/>
                <w:szCs w:val="18"/>
              </w:rPr>
              <w:t> [ -.</w:t>
            </w:r>
            <w:r w:rsidRPr="00EF4FF3">
              <w:rPr>
                <w:rFonts w:eastAsiaTheme="minorHAnsi"/>
                <w:bCs/>
                <w:sz w:val="18"/>
                <w:szCs w:val="18"/>
              </w:rPr>
              <w:t>39</w:t>
            </w:r>
            <w:r w:rsidRPr="00ED03C2">
              <w:rPr>
                <w:rFonts w:eastAsiaTheme="minorHAnsi"/>
                <w:bCs/>
                <w:sz w:val="18"/>
                <w:szCs w:val="18"/>
              </w:rPr>
              <w:t xml:space="preserve">, </w:t>
            </w:r>
            <w:r w:rsidRPr="00EF4FF3">
              <w:rPr>
                <w:rFonts w:eastAsiaTheme="minorHAnsi"/>
                <w:bCs/>
                <w:sz w:val="18"/>
                <w:szCs w:val="18"/>
              </w:rPr>
              <w:t>-</w:t>
            </w:r>
            <w:r w:rsidRPr="00ED03C2">
              <w:rPr>
                <w:rFonts w:eastAsiaTheme="minorHAnsi"/>
                <w:bCs/>
                <w:sz w:val="18"/>
                <w:szCs w:val="18"/>
              </w:rPr>
              <w:t>.05 ]</w:t>
            </w:r>
          </w:p>
        </w:tc>
        <w:tc>
          <w:tcPr>
            <w:tcW w:w="639" w:type="pct"/>
            <w:vAlign w:val="center"/>
          </w:tcPr>
          <w:p w14:paraId="51BC95F1" w14:textId="77777777" w:rsidR="008927E4" w:rsidRPr="00383C83" w:rsidRDefault="008927E4" w:rsidP="00824E5E">
            <w:pPr>
              <w:ind w:left="66"/>
              <w:rPr>
                <w:rFonts w:eastAsiaTheme="minorHAnsi"/>
                <w:bCs/>
                <w:sz w:val="18"/>
                <w:szCs w:val="18"/>
              </w:rPr>
            </w:pPr>
            <w:r w:rsidRPr="00ED03C2">
              <w:rPr>
                <w:rFonts w:eastAsiaTheme="minorHAnsi"/>
                <w:bCs/>
                <w:sz w:val="18"/>
                <w:szCs w:val="18"/>
              </w:rPr>
              <w:t>-0.</w:t>
            </w:r>
            <w:r w:rsidRPr="00383C83">
              <w:rPr>
                <w:rFonts w:eastAsiaTheme="minorHAnsi"/>
                <w:bCs/>
                <w:sz w:val="18"/>
                <w:szCs w:val="18"/>
              </w:rPr>
              <w:t>23*</w:t>
            </w:r>
            <w:r w:rsidRPr="00ED03C2">
              <w:rPr>
                <w:rFonts w:eastAsiaTheme="minorHAnsi"/>
                <w:bCs/>
                <w:sz w:val="18"/>
                <w:szCs w:val="18"/>
              </w:rPr>
              <w:t xml:space="preserve"> [ -.</w:t>
            </w:r>
            <w:r w:rsidRPr="00383C83">
              <w:rPr>
                <w:rFonts w:eastAsiaTheme="minorHAnsi"/>
                <w:bCs/>
                <w:sz w:val="18"/>
                <w:szCs w:val="18"/>
              </w:rPr>
              <w:t>44</w:t>
            </w:r>
            <w:r w:rsidRPr="00ED03C2">
              <w:rPr>
                <w:rFonts w:eastAsiaTheme="minorHAnsi"/>
                <w:bCs/>
                <w:sz w:val="18"/>
                <w:szCs w:val="18"/>
              </w:rPr>
              <w:t xml:space="preserve">, </w:t>
            </w:r>
            <w:r w:rsidRPr="00383C83">
              <w:rPr>
                <w:rFonts w:eastAsiaTheme="minorHAnsi"/>
                <w:bCs/>
                <w:sz w:val="18"/>
                <w:szCs w:val="18"/>
              </w:rPr>
              <w:t>-</w:t>
            </w:r>
            <w:r w:rsidRPr="00ED03C2">
              <w:rPr>
                <w:rFonts w:eastAsiaTheme="minorHAnsi"/>
                <w:bCs/>
                <w:sz w:val="18"/>
                <w:szCs w:val="18"/>
              </w:rPr>
              <w:t>.</w:t>
            </w:r>
            <w:r w:rsidRPr="00383C83">
              <w:rPr>
                <w:rFonts w:eastAsiaTheme="minorHAnsi"/>
                <w:bCs/>
                <w:sz w:val="18"/>
                <w:szCs w:val="18"/>
              </w:rPr>
              <w:t>02</w:t>
            </w:r>
            <w:r w:rsidRPr="00ED03C2">
              <w:rPr>
                <w:rFonts w:eastAsiaTheme="minorHAnsi"/>
                <w:bCs/>
                <w:sz w:val="18"/>
                <w:szCs w:val="18"/>
              </w:rPr>
              <w:t xml:space="preserve"> ]</w:t>
            </w:r>
          </w:p>
        </w:tc>
      </w:tr>
      <w:tr w:rsidR="008927E4" w:rsidRPr="00ED03C2" w14:paraId="2B919961" w14:textId="77777777" w:rsidTr="00824E5E">
        <w:trPr>
          <w:trHeight w:val="20"/>
        </w:trPr>
        <w:tc>
          <w:tcPr>
            <w:tcW w:w="695" w:type="pct"/>
            <w:vAlign w:val="center"/>
          </w:tcPr>
          <w:p w14:paraId="53735C8F" w14:textId="77777777" w:rsidR="008927E4" w:rsidRPr="001A75AE" w:rsidRDefault="008927E4" w:rsidP="00824E5E">
            <w:pPr>
              <w:rPr>
                <w:rFonts w:eastAsiaTheme="minorHAnsi"/>
                <w:color w:val="000000"/>
                <w:sz w:val="18"/>
                <w:szCs w:val="18"/>
              </w:rPr>
            </w:pPr>
            <w:r w:rsidRPr="00ED03C2">
              <w:rPr>
                <w:rFonts w:eastAsiaTheme="minorHAnsi"/>
                <w:sz w:val="18"/>
                <w:szCs w:val="18"/>
              </w:rPr>
              <w:t>SES</w:t>
            </w:r>
          </w:p>
        </w:tc>
        <w:tc>
          <w:tcPr>
            <w:tcW w:w="85" w:type="pct"/>
            <w:vMerge/>
          </w:tcPr>
          <w:p w14:paraId="0BB2B969" w14:textId="77777777" w:rsidR="008927E4" w:rsidRPr="000433A3" w:rsidRDefault="008927E4" w:rsidP="00824E5E">
            <w:pPr>
              <w:ind w:left="66"/>
              <w:rPr>
                <w:rFonts w:eastAsiaTheme="minorHAnsi"/>
                <w:sz w:val="18"/>
                <w:szCs w:val="18"/>
              </w:rPr>
            </w:pPr>
          </w:p>
        </w:tc>
        <w:tc>
          <w:tcPr>
            <w:tcW w:w="694" w:type="pct"/>
            <w:vAlign w:val="center"/>
          </w:tcPr>
          <w:p w14:paraId="627FB45A" w14:textId="77777777" w:rsidR="008927E4" w:rsidRPr="000433A3" w:rsidRDefault="008927E4" w:rsidP="00824E5E">
            <w:pPr>
              <w:ind w:left="66"/>
              <w:rPr>
                <w:rFonts w:eastAsiaTheme="minorHAnsi"/>
                <w:bCs/>
                <w:sz w:val="18"/>
                <w:szCs w:val="18"/>
              </w:rPr>
            </w:pPr>
            <w:r w:rsidRPr="000433A3">
              <w:rPr>
                <w:rFonts w:eastAsiaTheme="minorHAnsi"/>
                <w:sz w:val="18"/>
                <w:szCs w:val="18"/>
              </w:rPr>
              <w:t>0</w:t>
            </w:r>
            <w:r w:rsidRPr="00ED03C2">
              <w:rPr>
                <w:rFonts w:eastAsiaTheme="minorHAnsi"/>
                <w:sz w:val="18"/>
                <w:szCs w:val="18"/>
              </w:rPr>
              <w:t>.1</w:t>
            </w:r>
            <w:r w:rsidRPr="000433A3">
              <w:rPr>
                <w:rFonts w:eastAsiaTheme="minorHAnsi"/>
                <w:sz w:val="18"/>
                <w:szCs w:val="18"/>
              </w:rPr>
              <w:t>7</w:t>
            </w:r>
            <w:r w:rsidRPr="00ED03C2">
              <w:rPr>
                <w:rFonts w:eastAsiaTheme="minorHAnsi"/>
                <w:sz w:val="18"/>
                <w:szCs w:val="18"/>
              </w:rPr>
              <w:t>* [ .</w:t>
            </w:r>
            <w:r w:rsidRPr="000433A3">
              <w:rPr>
                <w:rFonts w:eastAsiaTheme="minorHAnsi"/>
                <w:sz w:val="18"/>
                <w:szCs w:val="18"/>
              </w:rPr>
              <w:t>02</w:t>
            </w:r>
            <w:r w:rsidRPr="00ED03C2">
              <w:rPr>
                <w:rFonts w:eastAsiaTheme="minorHAnsi"/>
                <w:sz w:val="18"/>
                <w:szCs w:val="18"/>
              </w:rPr>
              <w:t>, .</w:t>
            </w:r>
            <w:r w:rsidRPr="000433A3">
              <w:rPr>
                <w:rFonts w:eastAsiaTheme="minorHAnsi"/>
                <w:sz w:val="18"/>
                <w:szCs w:val="18"/>
              </w:rPr>
              <w:t>32</w:t>
            </w:r>
            <w:r w:rsidRPr="00ED03C2">
              <w:rPr>
                <w:rFonts w:eastAsiaTheme="minorHAnsi"/>
                <w:sz w:val="18"/>
                <w:szCs w:val="18"/>
              </w:rPr>
              <w:t xml:space="preserve"> ]</w:t>
            </w:r>
          </w:p>
        </w:tc>
        <w:tc>
          <w:tcPr>
            <w:tcW w:w="709" w:type="pct"/>
            <w:vAlign w:val="center"/>
          </w:tcPr>
          <w:p w14:paraId="5836DE46" w14:textId="77777777" w:rsidR="008927E4" w:rsidRPr="00AC3DB1" w:rsidRDefault="008927E4" w:rsidP="00824E5E">
            <w:pPr>
              <w:ind w:left="66"/>
              <w:rPr>
                <w:rFonts w:eastAsiaTheme="minorHAnsi"/>
                <w:sz w:val="18"/>
                <w:szCs w:val="18"/>
              </w:rPr>
            </w:pPr>
            <w:r w:rsidRPr="00AC3DB1">
              <w:rPr>
                <w:rFonts w:eastAsiaTheme="minorHAnsi"/>
                <w:sz w:val="18"/>
                <w:szCs w:val="18"/>
              </w:rPr>
              <w:t>0.15</w:t>
            </w:r>
            <w:r w:rsidRPr="00ED03C2">
              <w:rPr>
                <w:rFonts w:eastAsiaTheme="minorHAnsi"/>
                <w:sz w:val="18"/>
                <w:szCs w:val="18"/>
              </w:rPr>
              <w:t xml:space="preserve"> [ </w:t>
            </w:r>
            <w:r w:rsidRPr="00AC3DB1">
              <w:rPr>
                <w:rFonts w:eastAsiaTheme="minorHAnsi"/>
                <w:sz w:val="18"/>
                <w:szCs w:val="18"/>
              </w:rPr>
              <w:t>-.01</w:t>
            </w:r>
            <w:r w:rsidRPr="00ED03C2">
              <w:rPr>
                <w:rFonts w:eastAsiaTheme="minorHAnsi"/>
                <w:sz w:val="18"/>
                <w:szCs w:val="18"/>
              </w:rPr>
              <w:t>, .</w:t>
            </w:r>
            <w:r w:rsidRPr="00AC3DB1">
              <w:rPr>
                <w:rFonts w:eastAsiaTheme="minorHAnsi"/>
                <w:sz w:val="18"/>
                <w:szCs w:val="18"/>
              </w:rPr>
              <w:t>30</w:t>
            </w:r>
            <w:r w:rsidRPr="00ED03C2">
              <w:rPr>
                <w:rFonts w:eastAsiaTheme="minorHAnsi"/>
                <w:sz w:val="18"/>
                <w:szCs w:val="18"/>
              </w:rPr>
              <w:t xml:space="preserve"> ]</w:t>
            </w:r>
          </w:p>
        </w:tc>
        <w:tc>
          <w:tcPr>
            <w:tcW w:w="692" w:type="pct"/>
            <w:vAlign w:val="center"/>
          </w:tcPr>
          <w:p w14:paraId="4BFA0DC1" w14:textId="77777777" w:rsidR="008927E4" w:rsidRPr="007A3C6F" w:rsidRDefault="008927E4" w:rsidP="00824E5E">
            <w:pPr>
              <w:ind w:left="66"/>
              <w:rPr>
                <w:rFonts w:eastAsiaTheme="minorHAnsi"/>
                <w:bCs/>
                <w:sz w:val="18"/>
                <w:szCs w:val="18"/>
              </w:rPr>
            </w:pPr>
            <w:r w:rsidRPr="007A3C6F">
              <w:rPr>
                <w:rFonts w:eastAsiaTheme="minorHAnsi"/>
                <w:sz w:val="18"/>
                <w:szCs w:val="18"/>
              </w:rPr>
              <w:t>0</w:t>
            </w:r>
            <w:r w:rsidRPr="00ED03C2">
              <w:rPr>
                <w:rFonts w:eastAsiaTheme="minorHAnsi"/>
                <w:sz w:val="18"/>
                <w:szCs w:val="18"/>
              </w:rPr>
              <w:t>.</w:t>
            </w:r>
            <w:r w:rsidRPr="007A3C6F">
              <w:rPr>
                <w:rFonts w:eastAsiaTheme="minorHAnsi"/>
                <w:sz w:val="18"/>
                <w:szCs w:val="18"/>
              </w:rPr>
              <w:t>17*</w:t>
            </w:r>
            <w:r w:rsidRPr="00ED03C2">
              <w:rPr>
                <w:rFonts w:eastAsiaTheme="minorHAnsi"/>
                <w:sz w:val="18"/>
                <w:szCs w:val="18"/>
              </w:rPr>
              <w:t xml:space="preserve"> [ .</w:t>
            </w:r>
            <w:r w:rsidRPr="007A3C6F">
              <w:rPr>
                <w:rFonts w:eastAsiaTheme="minorHAnsi"/>
                <w:sz w:val="18"/>
                <w:szCs w:val="18"/>
              </w:rPr>
              <w:t>02</w:t>
            </w:r>
            <w:r w:rsidRPr="00ED03C2">
              <w:rPr>
                <w:rFonts w:eastAsiaTheme="minorHAnsi"/>
                <w:sz w:val="18"/>
                <w:szCs w:val="18"/>
              </w:rPr>
              <w:t>, .</w:t>
            </w:r>
            <w:r w:rsidRPr="007A3C6F">
              <w:rPr>
                <w:rFonts w:eastAsiaTheme="minorHAnsi"/>
                <w:sz w:val="18"/>
                <w:szCs w:val="18"/>
              </w:rPr>
              <w:t>33</w:t>
            </w:r>
            <w:r w:rsidRPr="00ED03C2">
              <w:rPr>
                <w:rFonts w:eastAsiaTheme="minorHAnsi"/>
                <w:sz w:val="18"/>
                <w:szCs w:val="18"/>
              </w:rPr>
              <w:t xml:space="preserve"> ]</w:t>
            </w:r>
          </w:p>
        </w:tc>
        <w:tc>
          <w:tcPr>
            <w:tcW w:w="726" w:type="pct"/>
            <w:vAlign w:val="center"/>
          </w:tcPr>
          <w:p w14:paraId="52EE7549" w14:textId="77777777" w:rsidR="008927E4" w:rsidRPr="00CE24AA" w:rsidRDefault="008927E4" w:rsidP="00824E5E">
            <w:pPr>
              <w:ind w:left="66"/>
              <w:rPr>
                <w:rFonts w:eastAsiaTheme="minorHAnsi"/>
                <w:sz w:val="18"/>
                <w:szCs w:val="18"/>
              </w:rPr>
            </w:pPr>
            <w:r w:rsidRPr="00CE24AA">
              <w:rPr>
                <w:rFonts w:eastAsiaTheme="minorHAnsi"/>
                <w:sz w:val="18"/>
                <w:szCs w:val="18"/>
              </w:rPr>
              <w:t>0.15</w:t>
            </w:r>
            <w:r w:rsidRPr="00ED03C2">
              <w:rPr>
                <w:rFonts w:eastAsiaTheme="minorHAnsi"/>
                <w:sz w:val="18"/>
                <w:szCs w:val="18"/>
              </w:rPr>
              <w:t xml:space="preserve"> [ .</w:t>
            </w:r>
            <w:r w:rsidRPr="00CE24AA">
              <w:rPr>
                <w:rFonts w:eastAsiaTheme="minorHAnsi"/>
                <w:sz w:val="18"/>
                <w:szCs w:val="18"/>
              </w:rPr>
              <w:t>00</w:t>
            </w:r>
            <w:r w:rsidRPr="00ED03C2">
              <w:rPr>
                <w:rFonts w:eastAsiaTheme="minorHAnsi"/>
                <w:sz w:val="18"/>
                <w:szCs w:val="18"/>
              </w:rPr>
              <w:t>, .</w:t>
            </w:r>
            <w:r w:rsidRPr="00CE24AA">
              <w:rPr>
                <w:rFonts w:eastAsiaTheme="minorHAnsi"/>
                <w:sz w:val="18"/>
                <w:szCs w:val="18"/>
              </w:rPr>
              <w:t>30</w:t>
            </w:r>
            <w:r w:rsidRPr="00ED03C2">
              <w:rPr>
                <w:rFonts w:eastAsiaTheme="minorHAnsi"/>
                <w:sz w:val="18"/>
                <w:szCs w:val="18"/>
              </w:rPr>
              <w:t xml:space="preserve"> ]</w:t>
            </w:r>
          </w:p>
        </w:tc>
        <w:tc>
          <w:tcPr>
            <w:tcW w:w="68" w:type="pct"/>
            <w:vMerge/>
          </w:tcPr>
          <w:p w14:paraId="211658FF" w14:textId="77777777" w:rsidR="008927E4" w:rsidRPr="009D5DDF" w:rsidRDefault="008927E4" w:rsidP="00824E5E">
            <w:pPr>
              <w:ind w:left="66"/>
              <w:rPr>
                <w:rFonts w:eastAsiaTheme="minorHAnsi"/>
                <w:bCs/>
                <w:sz w:val="18"/>
                <w:szCs w:val="18"/>
                <w:highlight w:val="yellow"/>
              </w:rPr>
            </w:pPr>
          </w:p>
        </w:tc>
        <w:tc>
          <w:tcPr>
            <w:tcW w:w="692" w:type="pct"/>
            <w:vAlign w:val="center"/>
          </w:tcPr>
          <w:p w14:paraId="7161028E" w14:textId="77777777" w:rsidR="008927E4" w:rsidRPr="00EF4FF3" w:rsidRDefault="008927E4" w:rsidP="00824E5E">
            <w:pPr>
              <w:ind w:left="66"/>
              <w:rPr>
                <w:rFonts w:eastAsiaTheme="minorHAnsi"/>
                <w:bCs/>
                <w:sz w:val="18"/>
                <w:szCs w:val="18"/>
              </w:rPr>
            </w:pPr>
            <w:r w:rsidRPr="00EF4FF3">
              <w:rPr>
                <w:rFonts w:eastAsiaTheme="minorHAnsi"/>
                <w:bCs/>
                <w:sz w:val="18"/>
                <w:szCs w:val="18"/>
              </w:rPr>
              <w:t>0</w:t>
            </w:r>
            <w:r w:rsidRPr="00ED03C2">
              <w:rPr>
                <w:rFonts w:eastAsiaTheme="minorHAnsi"/>
                <w:bCs/>
                <w:sz w:val="18"/>
                <w:szCs w:val="18"/>
              </w:rPr>
              <w:t>.</w:t>
            </w:r>
            <w:r w:rsidRPr="00EF4FF3">
              <w:rPr>
                <w:rFonts w:eastAsiaTheme="minorHAnsi"/>
                <w:bCs/>
                <w:sz w:val="18"/>
                <w:szCs w:val="18"/>
              </w:rPr>
              <w:t>09</w:t>
            </w:r>
            <w:r w:rsidRPr="00ED03C2">
              <w:rPr>
                <w:rFonts w:eastAsiaTheme="minorHAnsi"/>
                <w:bCs/>
                <w:sz w:val="18"/>
                <w:szCs w:val="18"/>
              </w:rPr>
              <w:t xml:space="preserve"> [ -.0</w:t>
            </w:r>
            <w:r w:rsidRPr="00EF4FF3">
              <w:rPr>
                <w:rFonts w:eastAsiaTheme="minorHAnsi"/>
                <w:bCs/>
                <w:sz w:val="18"/>
                <w:szCs w:val="18"/>
              </w:rPr>
              <w:t>5</w:t>
            </w:r>
            <w:r w:rsidRPr="00ED03C2">
              <w:rPr>
                <w:rFonts w:eastAsiaTheme="minorHAnsi"/>
                <w:bCs/>
                <w:sz w:val="18"/>
                <w:szCs w:val="18"/>
              </w:rPr>
              <w:t>, .</w:t>
            </w:r>
            <w:r w:rsidRPr="00EF4FF3">
              <w:rPr>
                <w:rFonts w:eastAsiaTheme="minorHAnsi"/>
                <w:bCs/>
                <w:sz w:val="18"/>
                <w:szCs w:val="18"/>
              </w:rPr>
              <w:t>22</w:t>
            </w:r>
            <w:r w:rsidRPr="00ED03C2">
              <w:rPr>
                <w:rFonts w:eastAsiaTheme="minorHAnsi"/>
                <w:bCs/>
                <w:sz w:val="18"/>
                <w:szCs w:val="18"/>
              </w:rPr>
              <w:t xml:space="preserve"> ]</w:t>
            </w:r>
          </w:p>
        </w:tc>
        <w:tc>
          <w:tcPr>
            <w:tcW w:w="639" w:type="pct"/>
            <w:vAlign w:val="center"/>
          </w:tcPr>
          <w:p w14:paraId="31ABEC36" w14:textId="77777777" w:rsidR="008927E4" w:rsidRPr="00383C83" w:rsidRDefault="008927E4" w:rsidP="00824E5E">
            <w:pPr>
              <w:ind w:left="66"/>
              <w:rPr>
                <w:rFonts w:eastAsiaTheme="minorHAnsi"/>
                <w:bCs/>
                <w:sz w:val="18"/>
                <w:szCs w:val="18"/>
              </w:rPr>
            </w:pPr>
            <w:r w:rsidRPr="00ED03C2">
              <w:rPr>
                <w:rFonts w:eastAsiaTheme="minorHAnsi"/>
                <w:bCs/>
                <w:sz w:val="18"/>
                <w:szCs w:val="18"/>
              </w:rPr>
              <w:t>0.0</w:t>
            </w:r>
            <w:r w:rsidRPr="00383C83">
              <w:rPr>
                <w:rFonts w:eastAsiaTheme="minorHAnsi"/>
                <w:bCs/>
                <w:sz w:val="18"/>
                <w:szCs w:val="18"/>
              </w:rPr>
              <w:t>6</w:t>
            </w:r>
            <w:r w:rsidRPr="00ED03C2">
              <w:rPr>
                <w:rFonts w:eastAsiaTheme="minorHAnsi"/>
                <w:bCs/>
                <w:sz w:val="18"/>
                <w:szCs w:val="18"/>
              </w:rPr>
              <w:t xml:space="preserve"> [ -.</w:t>
            </w:r>
            <w:r w:rsidRPr="00383C83">
              <w:rPr>
                <w:rFonts w:eastAsiaTheme="minorHAnsi"/>
                <w:bCs/>
                <w:sz w:val="18"/>
                <w:szCs w:val="18"/>
              </w:rPr>
              <w:t>08</w:t>
            </w:r>
            <w:r w:rsidRPr="00ED03C2">
              <w:rPr>
                <w:rFonts w:eastAsiaTheme="minorHAnsi"/>
                <w:bCs/>
                <w:sz w:val="18"/>
                <w:szCs w:val="18"/>
              </w:rPr>
              <w:t>, .</w:t>
            </w:r>
            <w:r w:rsidRPr="00383C83">
              <w:rPr>
                <w:rFonts w:eastAsiaTheme="minorHAnsi"/>
                <w:bCs/>
                <w:sz w:val="18"/>
                <w:szCs w:val="18"/>
              </w:rPr>
              <w:t>19</w:t>
            </w:r>
            <w:r w:rsidRPr="00ED03C2">
              <w:rPr>
                <w:rFonts w:eastAsiaTheme="minorHAnsi"/>
                <w:bCs/>
                <w:sz w:val="18"/>
                <w:szCs w:val="18"/>
              </w:rPr>
              <w:t xml:space="preserve"> ]</w:t>
            </w:r>
          </w:p>
        </w:tc>
      </w:tr>
      <w:tr w:rsidR="008927E4" w:rsidRPr="00ED03C2" w14:paraId="68BF347D" w14:textId="77777777" w:rsidTr="00824E5E">
        <w:trPr>
          <w:trHeight w:val="20"/>
        </w:trPr>
        <w:tc>
          <w:tcPr>
            <w:tcW w:w="695" w:type="pct"/>
            <w:vAlign w:val="center"/>
          </w:tcPr>
          <w:p w14:paraId="0BB5D5D7"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 xml:space="preserve">Honor Neutral </w:t>
            </w:r>
          </w:p>
        </w:tc>
        <w:tc>
          <w:tcPr>
            <w:tcW w:w="85" w:type="pct"/>
            <w:vMerge/>
          </w:tcPr>
          <w:p w14:paraId="59D9440A" w14:textId="77777777" w:rsidR="008927E4" w:rsidRPr="00ED03C2" w:rsidRDefault="008927E4" w:rsidP="00824E5E">
            <w:pPr>
              <w:ind w:left="66"/>
              <w:rPr>
                <w:rFonts w:eastAsiaTheme="minorHAnsi"/>
                <w:bCs/>
                <w:sz w:val="18"/>
                <w:szCs w:val="18"/>
              </w:rPr>
            </w:pPr>
          </w:p>
        </w:tc>
        <w:tc>
          <w:tcPr>
            <w:tcW w:w="694" w:type="pct"/>
            <w:vAlign w:val="center"/>
          </w:tcPr>
          <w:p w14:paraId="7F14108A" w14:textId="77777777" w:rsidR="008927E4" w:rsidRPr="000433A3"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3FCB8754" w14:textId="77777777" w:rsidR="008927E4" w:rsidRPr="00AC3DB1" w:rsidRDefault="008927E4" w:rsidP="00824E5E">
            <w:pPr>
              <w:ind w:left="66"/>
              <w:rPr>
                <w:rFonts w:eastAsiaTheme="minorHAnsi"/>
                <w:sz w:val="18"/>
                <w:szCs w:val="18"/>
              </w:rPr>
            </w:pPr>
            <w:r w:rsidRPr="00AC3DB1">
              <w:rPr>
                <w:rFonts w:eastAsiaTheme="minorHAnsi"/>
                <w:sz w:val="18"/>
                <w:szCs w:val="18"/>
              </w:rPr>
              <w:t>0.74*</w:t>
            </w:r>
            <w:r w:rsidRPr="00ED03C2">
              <w:rPr>
                <w:rFonts w:eastAsiaTheme="minorHAnsi"/>
                <w:sz w:val="18"/>
                <w:szCs w:val="18"/>
              </w:rPr>
              <w:t xml:space="preserve"> [ .</w:t>
            </w:r>
            <w:r w:rsidRPr="00AC3DB1">
              <w:rPr>
                <w:rFonts w:eastAsiaTheme="minorHAnsi"/>
                <w:sz w:val="18"/>
                <w:szCs w:val="18"/>
              </w:rPr>
              <w:t>08</w:t>
            </w:r>
            <w:r w:rsidRPr="00ED03C2">
              <w:rPr>
                <w:rFonts w:eastAsiaTheme="minorHAnsi"/>
                <w:sz w:val="18"/>
                <w:szCs w:val="18"/>
              </w:rPr>
              <w:t>, 1.</w:t>
            </w:r>
            <w:r w:rsidRPr="00AC3DB1">
              <w:rPr>
                <w:rFonts w:eastAsiaTheme="minorHAnsi"/>
                <w:sz w:val="18"/>
                <w:szCs w:val="18"/>
              </w:rPr>
              <w:t>40</w:t>
            </w:r>
            <w:r w:rsidRPr="00ED03C2">
              <w:rPr>
                <w:rFonts w:eastAsiaTheme="minorHAnsi"/>
                <w:sz w:val="18"/>
                <w:szCs w:val="18"/>
              </w:rPr>
              <w:t xml:space="preserve"> ]</w:t>
            </w:r>
          </w:p>
        </w:tc>
        <w:tc>
          <w:tcPr>
            <w:tcW w:w="692" w:type="pct"/>
            <w:vAlign w:val="center"/>
          </w:tcPr>
          <w:p w14:paraId="7E136B77" w14:textId="77777777" w:rsidR="008927E4" w:rsidRPr="007A3C6F" w:rsidRDefault="008927E4" w:rsidP="00824E5E">
            <w:pPr>
              <w:ind w:left="66"/>
              <w:rPr>
                <w:rFonts w:eastAsiaTheme="minorHAnsi"/>
                <w:bCs/>
                <w:sz w:val="18"/>
                <w:szCs w:val="18"/>
              </w:rPr>
            </w:pPr>
            <w:r w:rsidRPr="00ED03C2">
              <w:rPr>
                <w:rFonts w:eastAsiaTheme="minorHAnsi"/>
                <w:bCs/>
                <w:sz w:val="18"/>
                <w:szCs w:val="18"/>
              </w:rPr>
              <w:t>-</w:t>
            </w:r>
          </w:p>
        </w:tc>
        <w:tc>
          <w:tcPr>
            <w:tcW w:w="726" w:type="pct"/>
            <w:vAlign w:val="center"/>
          </w:tcPr>
          <w:p w14:paraId="4A0EBF26" w14:textId="77777777" w:rsidR="008927E4" w:rsidRPr="00CE24AA" w:rsidRDefault="008927E4" w:rsidP="00824E5E">
            <w:pPr>
              <w:ind w:left="66"/>
              <w:rPr>
                <w:rFonts w:eastAsiaTheme="minorHAnsi"/>
                <w:sz w:val="18"/>
                <w:szCs w:val="18"/>
              </w:rPr>
            </w:pPr>
            <w:r w:rsidRPr="00ED03C2">
              <w:rPr>
                <w:rFonts w:eastAsiaTheme="minorHAnsi"/>
                <w:sz w:val="18"/>
                <w:szCs w:val="18"/>
              </w:rPr>
              <w:t>0.</w:t>
            </w:r>
            <w:r w:rsidRPr="00CE24AA">
              <w:rPr>
                <w:rFonts w:eastAsiaTheme="minorHAnsi"/>
                <w:sz w:val="18"/>
                <w:szCs w:val="18"/>
              </w:rPr>
              <w:t>78</w:t>
            </w:r>
            <w:r w:rsidRPr="00ED03C2">
              <w:rPr>
                <w:rFonts w:eastAsiaTheme="minorHAnsi"/>
                <w:sz w:val="18"/>
                <w:szCs w:val="18"/>
              </w:rPr>
              <w:t>*</w:t>
            </w:r>
            <w:r w:rsidRPr="00CE24AA">
              <w:rPr>
                <w:rFonts w:eastAsiaTheme="minorHAnsi"/>
                <w:sz w:val="18"/>
                <w:szCs w:val="18"/>
              </w:rPr>
              <w:t xml:space="preserve"> </w:t>
            </w:r>
            <w:r w:rsidRPr="00ED03C2">
              <w:rPr>
                <w:rFonts w:eastAsiaTheme="minorHAnsi"/>
                <w:sz w:val="18"/>
                <w:szCs w:val="18"/>
              </w:rPr>
              <w:t>[ .</w:t>
            </w:r>
            <w:r w:rsidRPr="00CE24AA">
              <w:rPr>
                <w:rFonts w:eastAsiaTheme="minorHAnsi"/>
                <w:sz w:val="18"/>
                <w:szCs w:val="18"/>
              </w:rPr>
              <w:t>11</w:t>
            </w:r>
            <w:r w:rsidRPr="00ED03C2">
              <w:rPr>
                <w:rFonts w:eastAsiaTheme="minorHAnsi"/>
                <w:sz w:val="18"/>
                <w:szCs w:val="18"/>
              </w:rPr>
              <w:t>, 1.</w:t>
            </w:r>
            <w:r w:rsidRPr="00CE24AA">
              <w:rPr>
                <w:rFonts w:eastAsiaTheme="minorHAnsi"/>
                <w:sz w:val="18"/>
                <w:szCs w:val="18"/>
              </w:rPr>
              <w:t>44</w:t>
            </w:r>
            <w:r w:rsidRPr="00ED03C2">
              <w:rPr>
                <w:rFonts w:eastAsiaTheme="minorHAnsi"/>
                <w:sz w:val="18"/>
                <w:szCs w:val="18"/>
              </w:rPr>
              <w:t xml:space="preserve"> ]</w:t>
            </w:r>
          </w:p>
        </w:tc>
        <w:tc>
          <w:tcPr>
            <w:tcW w:w="68" w:type="pct"/>
            <w:vMerge/>
          </w:tcPr>
          <w:p w14:paraId="32C7E5A7" w14:textId="77777777" w:rsidR="008927E4" w:rsidRPr="009D5DDF" w:rsidRDefault="008927E4" w:rsidP="00824E5E">
            <w:pPr>
              <w:ind w:left="66"/>
              <w:rPr>
                <w:rFonts w:eastAsiaTheme="minorHAnsi"/>
                <w:bCs/>
                <w:sz w:val="18"/>
                <w:szCs w:val="18"/>
                <w:highlight w:val="yellow"/>
              </w:rPr>
            </w:pPr>
          </w:p>
        </w:tc>
        <w:tc>
          <w:tcPr>
            <w:tcW w:w="692" w:type="pct"/>
            <w:vAlign w:val="center"/>
          </w:tcPr>
          <w:p w14:paraId="39C21122" w14:textId="77777777" w:rsidR="008927E4" w:rsidRPr="00EF4FF3"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65181A8B" w14:textId="77777777" w:rsidR="008927E4" w:rsidRPr="00383C83" w:rsidRDefault="008927E4" w:rsidP="00824E5E">
            <w:pPr>
              <w:ind w:left="66"/>
              <w:rPr>
                <w:rFonts w:eastAsiaTheme="minorHAnsi"/>
                <w:bCs/>
                <w:sz w:val="18"/>
                <w:szCs w:val="18"/>
              </w:rPr>
            </w:pPr>
            <w:r w:rsidRPr="00ED03C2">
              <w:rPr>
                <w:rFonts w:eastAsiaTheme="minorHAnsi"/>
                <w:bCs/>
                <w:sz w:val="18"/>
                <w:szCs w:val="18"/>
              </w:rPr>
              <w:t>0.</w:t>
            </w:r>
            <w:r w:rsidRPr="00383C83">
              <w:rPr>
                <w:rFonts w:eastAsiaTheme="minorHAnsi"/>
                <w:bCs/>
                <w:sz w:val="18"/>
                <w:szCs w:val="18"/>
              </w:rPr>
              <w:t>79</w:t>
            </w:r>
            <w:r w:rsidRPr="00ED03C2">
              <w:rPr>
                <w:rFonts w:eastAsiaTheme="minorHAnsi"/>
                <w:bCs/>
                <w:sz w:val="18"/>
                <w:szCs w:val="18"/>
              </w:rPr>
              <w:t>*</w:t>
            </w:r>
            <w:r w:rsidRPr="00383C83">
              <w:rPr>
                <w:rFonts w:eastAsiaTheme="minorHAnsi"/>
                <w:bCs/>
                <w:sz w:val="18"/>
                <w:szCs w:val="18"/>
              </w:rPr>
              <w:t xml:space="preserve"> </w:t>
            </w:r>
            <w:r w:rsidRPr="00ED03C2">
              <w:rPr>
                <w:rFonts w:eastAsiaTheme="minorHAnsi"/>
                <w:bCs/>
                <w:sz w:val="18"/>
                <w:szCs w:val="18"/>
              </w:rPr>
              <w:t>[ .16, 1.</w:t>
            </w:r>
            <w:r w:rsidRPr="00383C83">
              <w:rPr>
                <w:rFonts w:eastAsiaTheme="minorHAnsi"/>
                <w:bCs/>
                <w:sz w:val="18"/>
                <w:szCs w:val="18"/>
              </w:rPr>
              <w:t>42</w:t>
            </w:r>
            <w:r w:rsidRPr="00ED03C2">
              <w:rPr>
                <w:rFonts w:eastAsiaTheme="minorHAnsi"/>
                <w:bCs/>
                <w:sz w:val="18"/>
                <w:szCs w:val="18"/>
              </w:rPr>
              <w:t xml:space="preserve"> ]</w:t>
            </w:r>
          </w:p>
        </w:tc>
      </w:tr>
      <w:tr w:rsidR="008927E4" w:rsidRPr="00ED03C2" w14:paraId="1CBDB6C4" w14:textId="77777777" w:rsidTr="00824E5E">
        <w:trPr>
          <w:trHeight w:val="20"/>
        </w:trPr>
        <w:tc>
          <w:tcPr>
            <w:tcW w:w="695" w:type="pct"/>
            <w:vAlign w:val="center"/>
          </w:tcPr>
          <w:p w14:paraId="0A4D9221"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Honor Masculine</w:t>
            </w:r>
          </w:p>
        </w:tc>
        <w:tc>
          <w:tcPr>
            <w:tcW w:w="85" w:type="pct"/>
            <w:vMerge/>
          </w:tcPr>
          <w:p w14:paraId="5CEBB2FC" w14:textId="77777777" w:rsidR="008927E4" w:rsidRPr="00ED03C2" w:rsidRDefault="008927E4" w:rsidP="00824E5E">
            <w:pPr>
              <w:ind w:left="66"/>
              <w:rPr>
                <w:rFonts w:eastAsiaTheme="minorHAnsi"/>
                <w:bCs/>
                <w:sz w:val="18"/>
                <w:szCs w:val="18"/>
              </w:rPr>
            </w:pPr>
          </w:p>
        </w:tc>
        <w:tc>
          <w:tcPr>
            <w:tcW w:w="694" w:type="pct"/>
            <w:vAlign w:val="center"/>
          </w:tcPr>
          <w:p w14:paraId="593E53D3" w14:textId="77777777" w:rsidR="008927E4" w:rsidRPr="000433A3"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47229D2B" w14:textId="77777777" w:rsidR="008927E4" w:rsidRPr="00AC3DB1" w:rsidRDefault="008927E4" w:rsidP="00824E5E">
            <w:pPr>
              <w:ind w:left="66"/>
              <w:rPr>
                <w:rFonts w:eastAsiaTheme="minorHAnsi"/>
                <w:sz w:val="18"/>
                <w:szCs w:val="18"/>
              </w:rPr>
            </w:pPr>
            <w:r w:rsidRPr="00AC3DB1">
              <w:rPr>
                <w:rFonts w:eastAsiaTheme="minorHAnsi"/>
                <w:sz w:val="18"/>
                <w:szCs w:val="18"/>
              </w:rPr>
              <w:t>-0.08</w:t>
            </w:r>
            <w:r w:rsidRPr="00ED03C2">
              <w:rPr>
                <w:rFonts w:eastAsiaTheme="minorHAnsi"/>
                <w:sz w:val="18"/>
                <w:szCs w:val="18"/>
              </w:rPr>
              <w:t xml:space="preserve"> [ -.</w:t>
            </w:r>
            <w:r w:rsidRPr="00AC3DB1">
              <w:rPr>
                <w:rFonts w:eastAsiaTheme="minorHAnsi"/>
                <w:sz w:val="18"/>
                <w:szCs w:val="18"/>
              </w:rPr>
              <w:t>62</w:t>
            </w:r>
            <w:r w:rsidRPr="00ED03C2">
              <w:rPr>
                <w:rFonts w:eastAsiaTheme="minorHAnsi"/>
                <w:sz w:val="18"/>
                <w:szCs w:val="18"/>
              </w:rPr>
              <w:t>, .</w:t>
            </w:r>
            <w:r w:rsidRPr="00AC3DB1">
              <w:rPr>
                <w:rFonts w:eastAsiaTheme="minorHAnsi"/>
                <w:sz w:val="18"/>
                <w:szCs w:val="18"/>
              </w:rPr>
              <w:t>45</w:t>
            </w:r>
            <w:r w:rsidRPr="00ED03C2">
              <w:rPr>
                <w:rFonts w:eastAsiaTheme="minorHAnsi"/>
                <w:sz w:val="18"/>
                <w:szCs w:val="18"/>
              </w:rPr>
              <w:t xml:space="preserve"> ]</w:t>
            </w:r>
          </w:p>
        </w:tc>
        <w:tc>
          <w:tcPr>
            <w:tcW w:w="692" w:type="pct"/>
            <w:vAlign w:val="center"/>
          </w:tcPr>
          <w:p w14:paraId="15F45A75" w14:textId="77777777" w:rsidR="008927E4" w:rsidRPr="007A3C6F" w:rsidRDefault="008927E4" w:rsidP="00824E5E">
            <w:pPr>
              <w:ind w:left="66"/>
              <w:rPr>
                <w:rFonts w:eastAsiaTheme="minorHAnsi"/>
                <w:bCs/>
                <w:sz w:val="18"/>
                <w:szCs w:val="18"/>
              </w:rPr>
            </w:pPr>
            <w:r w:rsidRPr="00ED03C2">
              <w:rPr>
                <w:rFonts w:eastAsiaTheme="minorHAnsi"/>
                <w:bCs/>
                <w:sz w:val="18"/>
                <w:szCs w:val="18"/>
              </w:rPr>
              <w:t>-</w:t>
            </w:r>
          </w:p>
        </w:tc>
        <w:tc>
          <w:tcPr>
            <w:tcW w:w="726" w:type="pct"/>
            <w:vAlign w:val="center"/>
          </w:tcPr>
          <w:p w14:paraId="5A3EFA31" w14:textId="77777777" w:rsidR="008927E4" w:rsidRPr="00CE24AA" w:rsidRDefault="008927E4" w:rsidP="00824E5E">
            <w:pPr>
              <w:ind w:left="66"/>
              <w:rPr>
                <w:rFonts w:eastAsiaTheme="minorHAnsi"/>
                <w:sz w:val="18"/>
                <w:szCs w:val="18"/>
              </w:rPr>
            </w:pPr>
            <w:r w:rsidRPr="00CE24AA">
              <w:rPr>
                <w:rFonts w:eastAsiaTheme="minorHAnsi"/>
                <w:sz w:val="18"/>
                <w:szCs w:val="18"/>
              </w:rPr>
              <w:t>-0.10</w:t>
            </w:r>
            <w:r w:rsidRPr="00ED03C2">
              <w:rPr>
                <w:rFonts w:eastAsiaTheme="minorHAnsi"/>
                <w:sz w:val="18"/>
                <w:szCs w:val="18"/>
              </w:rPr>
              <w:t xml:space="preserve"> [ -.</w:t>
            </w:r>
            <w:r w:rsidRPr="00CE24AA">
              <w:rPr>
                <w:rFonts w:eastAsiaTheme="minorHAnsi"/>
                <w:sz w:val="18"/>
                <w:szCs w:val="18"/>
              </w:rPr>
              <w:t>63</w:t>
            </w:r>
            <w:r w:rsidRPr="00ED03C2">
              <w:rPr>
                <w:rFonts w:eastAsiaTheme="minorHAnsi"/>
                <w:sz w:val="18"/>
                <w:szCs w:val="18"/>
              </w:rPr>
              <w:t>, .</w:t>
            </w:r>
            <w:r w:rsidRPr="00CE24AA">
              <w:rPr>
                <w:rFonts w:eastAsiaTheme="minorHAnsi"/>
                <w:sz w:val="18"/>
                <w:szCs w:val="18"/>
              </w:rPr>
              <w:t>44</w:t>
            </w:r>
            <w:r w:rsidRPr="00ED03C2">
              <w:rPr>
                <w:rFonts w:eastAsiaTheme="minorHAnsi"/>
                <w:sz w:val="18"/>
                <w:szCs w:val="18"/>
              </w:rPr>
              <w:t xml:space="preserve"> ]</w:t>
            </w:r>
          </w:p>
        </w:tc>
        <w:tc>
          <w:tcPr>
            <w:tcW w:w="68" w:type="pct"/>
            <w:vMerge/>
          </w:tcPr>
          <w:p w14:paraId="3D1112C7" w14:textId="77777777" w:rsidR="008927E4" w:rsidRPr="009D5DDF" w:rsidRDefault="008927E4" w:rsidP="00824E5E">
            <w:pPr>
              <w:ind w:left="66"/>
              <w:rPr>
                <w:rFonts w:eastAsiaTheme="minorHAnsi"/>
                <w:bCs/>
                <w:sz w:val="18"/>
                <w:szCs w:val="18"/>
                <w:highlight w:val="yellow"/>
              </w:rPr>
            </w:pPr>
          </w:p>
        </w:tc>
        <w:tc>
          <w:tcPr>
            <w:tcW w:w="692" w:type="pct"/>
            <w:vAlign w:val="center"/>
          </w:tcPr>
          <w:p w14:paraId="530A2220" w14:textId="77777777" w:rsidR="008927E4" w:rsidRPr="00EF4FF3"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46CC0A8E" w14:textId="77777777" w:rsidR="008927E4" w:rsidRPr="00383C83" w:rsidRDefault="008927E4" w:rsidP="00824E5E">
            <w:pPr>
              <w:ind w:left="66"/>
              <w:rPr>
                <w:rFonts w:eastAsiaTheme="minorHAnsi"/>
                <w:bCs/>
                <w:sz w:val="18"/>
                <w:szCs w:val="18"/>
              </w:rPr>
            </w:pPr>
            <w:r w:rsidRPr="00ED03C2">
              <w:rPr>
                <w:rFonts w:eastAsiaTheme="minorHAnsi"/>
                <w:bCs/>
                <w:sz w:val="18"/>
                <w:szCs w:val="18"/>
              </w:rPr>
              <w:t>0.1</w:t>
            </w:r>
            <w:r w:rsidRPr="00383C83">
              <w:rPr>
                <w:rFonts w:eastAsiaTheme="minorHAnsi"/>
                <w:bCs/>
                <w:sz w:val="18"/>
                <w:szCs w:val="18"/>
              </w:rPr>
              <w:t>7</w:t>
            </w:r>
            <w:r w:rsidRPr="00ED03C2">
              <w:rPr>
                <w:rFonts w:eastAsiaTheme="minorHAnsi"/>
                <w:bCs/>
                <w:sz w:val="18"/>
                <w:szCs w:val="18"/>
              </w:rPr>
              <w:t xml:space="preserve"> [ -.</w:t>
            </w:r>
            <w:r w:rsidRPr="00383C83">
              <w:rPr>
                <w:rFonts w:eastAsiaTheme="minorHAnsi"/>
                <w:bCs/>
                <w:sz w:val="18"/>
                <w:szCs w:val="18"/>
              </w:rPr>
              <w:t>27</w:t>
            </w:r>
            <w:r w:rsidRPr="00ED03C2">
              <w:rPr>
                <w:rFonts w:eastAsiaTheme="minorHAnsi"/>
                <w:bCs/>
                <w:sz w:val="18"/>
                <w:szCs w:val="18"/>
              </w:rPr>
              <w:t>, .</w:t>
            </w:r>
            <w:r w:rsidRPr="00383C83">
              <w:rPr>
                <w:rFonts w:eastAsiaTheme="minorHAnsi"/>
                <w:bCs/>
                <w:sz w:val="18"/>
                <w:szCs w:val="18"/>
              </w:rPr>
              <w:t>62</w:t>
            </w:r>
            <w:r w:rsidRPr="00ED03C2">
              <w:rPr>
                <w:rFonts w:eastAsiaTheme="minorHAnsi"/>
                <w:bCs/>
                <w:sz w:val="18"/>
                <w:szCs w:val="18"/>
              </w:rPr>
              <w:t xml:space="preserve"> ]</w:t>
            </w:r>
          </w:p>
        </w:tc>
      </w:tr>
      <w:tr w:rsidR="008927E4" w:rsidRPr="00ED03C2" w14:paraId="606BFEDF" w14:textId="77777777" w:rsidTr="00824E5E">
        <w:trPr>
          <w:trHeight w:val="20"/>
        </w:trPr>
        <w:tc>
          <w:tcPr>
            <w:tcW w:w="695" w:type="pct"/>
            <w:tcBorders>
              <w:bottom w:val="single" w:sz="4" w:space="0" w:color="auto"/>
            </w:tcBorders>
            <w:vAlign w:val="center"/>
          </w:tcPr>
          <w:p w14:paraId="35193420"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 xml:space="preserve">Honor Feminine </w:t>
            </w:r>
          </w:p>
        </w:tc>
        <w:tc>
          <w:tcPr>
            <w:tcW w:w="85" w:type="pct"/>
            <w:vMerge/>
          </w:tcPr>
          <w:p w14:paraId="22F18EF0" w14:textId="77777777" w:rsidR="008927E4" w:rsidRPr="00ED03C2" w:rsidRDefault="008927E4" w:rsidP="00824E5E">
            <w:pPr>
              <w:ind w:left="66"/>
              <w:rPr>
                <w:rFonts w:eastAsiaTheme="minorHAnsi"/>
                <w:bCs/>
                <w:sz w:val="18"/>
                <w:szCs w:val="18"/>
              </w:rPr>
            </w:pPr>
          </w:p>
        </w:tc>
        <w:tc>
          <w:tcPr>
            <w:tcW w:w="694" w:type="pct"/>
            <w:tcBorders>
              <w:bottom w:val="single" w:sz="4" w:space="0" w:color="auto"/>
            </w:tcBorders>
            <w:vAlign w:val="center"/>
          </w:tcPr>
          <w:p w14:paraId="28054277" w14:textId="77777777" w:rsidR="008927E4" w:rsidRPr="000433A3" w:rsidRDefault="008927E4" w:rsidP="00824E5E">
            <w:pPr>
              <w:ind w:left="66"/>
              <w:rPr>
                <w:rFonts w:eastAsiaTheme="minorHAnsi"/>
                <w:bCs/>
                <w:sz w:val="18"/>
                <w:szCs w:val="18"/>
              </w:rPr>
            </w:pPr>
            <w:r w:rsidRPr="00ED03C2">
              <w:rPr>
                <w:rFonts w:eastAsiaTheme="minorHAnsi"/>
                <w:bCs/>
                <w:sz w:val="18"/>
                <w:szCs w:val="18"/>
              </w:rPr>
              <w:t>-</w:t>
            </w:r>
          </w:p>
        </w:tc>
        <w:tc>
          <w:tcPr>
            <w:tcW w:w="709" w:type="pct"/>
            <w:tcBorders>
              <w:bottom w:val="single" w:sz="4" w:space="0" w:color="auto"/>
            </w:tcBorders>
            <w:vAlign w:val="center"/>
          </w:tcPr>
          <w:p w14:paraId="6CD38853" w14:textId="77777777" w:rsidR="008927E4" w:rsidRPr="00AC3DB1" w:rsidRDefault="008927E4" w:rsidP="00824E5E">
            <w:pPr>
              <w:ind w:left="66"/>
              <w:rPr>
                <w:rFonts w:eastAsiaTheme="minorHAnsi"/>
                <w:sz w:val="18"/>
                <w:szCs w:val="18"/>
              </w:rPr>
            </w:pPr>
            <w:r w:rsidRPr="00AC3DB1">
              <w:rPr>
                <w:rFonts w:eastAsiaTheme="minorHAnsi"/>
                <w:sz w:val="18"/>
                <w:szCs w:val="18"/>
              </w:rPr>
              <w:t>-0.45</w:t>
            </w:r>
            <w:r w:rsidRPr="00ED03C2">
              <w:rPr>
                <w:rFonts w:eastAsiaTheme="minorHAnsi"/>
                <w:sz w:val="18"/>
                <w:szCs w:val="18"/>
              </w:rPr>
              <w:t xml:space="preserve"> [ -.</w:t>
            </w:r>
            <w:r w:rsidRPr="00AC3DB1">
              <w:rPr>
                <w:rFonts w:eastAsiaTheme="minorHAnsi"/>
                <w:sz w:val="18"/>
                <w:szCs w:val="18"/>
              </w:rPr>
              <w:t>97</w:t>
            </w:r>
            <w:r w:rsidRPr="00ED03C2">
              <w:rPr>
                <w:rFonts w:eastAsiaTheme="minorHAnsi"/>
                <w:sz w:val="18"/>
                <w:szCs w:val="18"/>
              </w:rPr>
              <w:t>, .0</w:t>
            </w:r>
            <w:r w:rsidRPr="00AC3DB1">
              <w:rPr>
                <w:rFonts w:eastAsiaTheme="minorHAnsi"/>
                <w:sz w:val="18"/>
                <w:szCs w:val="18"/>
              </w:rPr>
              <w:t>7</w:t>
            </w:r>
            <w:r w:rsidRPr="00ED03C2">
              <w:rPr>
                <w:rFonts w:eastAsiaTheme="minorHAnsi"/>
                <w:sz w:val="18"/>
                <w:szCs w:val="18"/>
              </w:rPr>
              <w:t xml:space="preserve"> ]</w:t>
            </w:r>
          </w:p>
        </w:tc>
        <w:tc>
          <w:tcPr>
            <w:tcW w:w="692" w:type="pct"/>
            <w:tcBorders>
              <w:bottom w:val="single" w:sz="4" w:space="0" w:color="auto"/>
            </w:tcBorders>
            <w:vAlign w:val="center"/>
          </w:tcPr>
          <w:p w14:paraId="0A21C1BB" w14:textId="77777777" w:rsidR="008927E4" w:rsidRPr="007A3C6F" w:rsidRDefault="008927E4" w:rsidP="00824E5E">
            <w:pPr>
              <w:ind w:left="66"/>
              <w:rPr>
                <w:rFonts w:eastAsiaTheme="minorHAnsi"/>
                <w:bCs/>
                <w:sz w:val="18"/>
                <w:szCs w:val="18"/>
              </w:rPr>
            </w:pPr>
            <w:r w:rsidRPr="00ED03C2">
              <w:rPr>
                <w:rFonts w:eastAsiaTheme="minorHAnsi"/>
                <w:bCs/>
                <w:sz w:val="18"/>
                <w:szCs w:val="18"/>
              </w:rPr>
              <w:t>-</w:t>
            </w:r>
          </w:p>
        </w:tc>
        <w:tc>
          <w:tcPr>
            <w:tcW w:w="726" w:type="pct"/>
            <w:tcBorders>
              <w:bottom w:val="single" w:sz="4" w:space="0" w:color="auto"/>
            </w:tcBorders>
            <w:vAlign w:val="center"/>
          </w:tcPr>
          <w:p w14:paraId="4C11D3DD" w14:textId="77777777" w:rsidR="008927E4" w:rsidRPr="00CE24AA" w:rsidRDefault="008927E4" w:rsidP="00824E5E">
            <w:pPr>
              <w:ind w:left="66"/>
              <w:rPr>
                <w:rFonts w:eastAsiaTheme="minorHAnsi"/>
                <w:sz w:val="18"/>
                <w:szCs w:val="18"/>
              </w:rPr>
            </w:pPr>
            <w:r w:rsidRPr="00ED03C2">
              <w:rPr>
                <w:rFonts w:eastAsiaTheme="minorHAnsi"/>
                <w:sz w:val="18"/>
                <w:szCs w:val="18"/>
              </w:rPr>
              <w:t>-</w:t>
            </w:r>
            <w:r w:rsidRPr="00CE24AA">
              <w:rPr>
                <w:rFonts w:eastAsiaTheme="minorHAnsi"/>
                <w:sz w:val="18"/>
                <w:szCs w:val="18"/>
              </w:rPr>
              <w:t>0.46</w:t>
            </w:r>
            <w:r w:rsidRPr="00ED03C2">
              <w:rPr>
                <w:rFonts w:eastAsiaTheme="minorHAnsi"/>
                <w:sz w:val="18"/>
                <w:szCs w:val="18"/>
              </w:rPr>
              <w:t xml:space="preserve"> [ -.</w:t>
            </w:r>
            <w:r w:rsidRPr="00CE24AA">
              <w:rPr>
                <w:rFonts w:eastAsiaTheme="minorHAnsi"/>
                <w:sz w:val="18"/>
                <w:szCs w:val="18"/>
              </w:rPr>
              <w:t>9</w:t>
            </w:r>
            <w:r w:rsidRPr="00ED03C2">
              <w:rPr>
                <w:rFonts w:eastAsiaTheme="minorHAnsi"/>
                <w:sz w:val="18"/>
                <w:szCs w:val="18"/>
              </w:rPr>
              <w:t>8, .</w:t>
            </w:r>
            <w:r w:rsidRPr="00CE24AA">
              <w:rPr>
                <w:rFonts w:eastAsiaTheme="minorHAnsi"/>
                <w:sz w:val="18"/>
                <w:szCs w:val="18"/>
              </w:rPr>
              <w:t>06</w:t>
            </w:r>
            <w:r w:rsidRPr="00ED03C2">
              <w:rPr>
                <w:rFonts w:eastAsiaTheme="minorHAnsi"/>
                <w:sz w:val="18"/>
                <w:szCs w:val="18"/>
              </w:rPr>
              <w:t xml:space="preserve"> ]</w:t>
            </w:r>
          </w:p>
        </w:tc>
        <w:tc>
          <w:tcPr>
            <w:tcW w:w="68" w:type="pct"/>
            <w:vMerge/>
          </w:tcPr>
          <w:p w14:paraId="62F99036" w14:textId="77777777" w:rsidR="008927E4" w:rsidRPr="009D5DDF" w:rsidRDefault="008927E4" w:rsidP="00824E5E">
            <w:pPr>
              <w:ind w:left="66"/>
              <w:rPr>
                <w:rFonts w:eastAsiaTheme="minorHAnsi"/>
                <w:bCs/>
                <w:sz w:val="18"/>
                <w:szCs w:val="18"/>
                <w:highlight w:val="yellow"/>
              </w:rPr>
            </w:pPr>
          </w:p>
        </w:tc>
        <w:tc>
          <w:tcPr>
            <w:tcW w:w="692" w:type="pct"/>
            <w:tcBorders>
              <w:bottom w:val="single" w:sz="4" w:space="0" w:color="auto"/>
            </w:tcBorders>
            <w:vAlign w:val="center"/>
          </w:tcPr>
          <w:p w14:paraId="1B1E5A09" w14:textId="77777777" w:rsidR="008927E4" w:rsidRPr="00EF4FF3" w:rsidRDefault="008927E4" w:rsidP="00824E5E">
            <w:pPr>
              <w:ind w:left="66"/>
              <w:rPr>
                <w:rFonts w:eastAsiaTheme="minorHAnsi"/>
                <w:bCs/>
                <w:sz w:val="18"/>
                <w:szCs w:val="18"/>
              </w:rPr>
            </w:pPr>
            <w:r w:rsidRPr="00ED03C2">
              <w:rPr>
                <w:rFonts w:eastAsiaTheme="minorHAnsi"/>
                <w:bCs/>
                <w:sz w:val="18"/>
                <w:szCs w:val="18"/>
              </w:rPr>
              <w:t>-</w:t>
            </w:r>
          </w:p>
        </w:tc>
        <w:tc>
          <w:tcPr>
            <w:tcW w:w="639" w:type="pct"/>
            <w:tcBorders>
              <w:bottom w:val="single" w:sz="4" w:space="0" w:color="auto"/>
            </w:tcBorders>
            <w:vAlign w:val="center"/>
          </w:tcPr>
          <w:p w14:paraId="7670CCC1" w14:textId="77777777" w:rsidR="008927E4" w:rsidRPr="00383C83" w:rsidRDefault="008927E4" w:rsidP="00824E5E">
            <w:pPr>
              <w:ind w:left="66"/>
              <w:rPr>
                <w:rFonts w:eastAsiaTheme="minorHAnsi"/>
                <w:bCs/>
                <w:sz w:val="18"/>
                <w:szCs w:val="18"/>
              </w:rPr>
            </w:pPr>
            <w:r w:rsidRPr="00ED03C2">
              <w:rPr>
                <w:rFonts w:eastAsiaTheme="minorHAnsi"/>
                <w:bCs/>
                <w:sz w:val="18"/>
                <w:szCs w:val="18"/>
              </w:rPr>
              <w:t>-0.</w:t>
            </w:r>
            <w:r w:rsidRPr="00383C83">
              <w:rPr>
                <w:rFonts w:eastAsiaTheme="minorHAnsi"/>
                <w:bCs/>
                <w:sz w:val="18"/>
                <w:szCs w:val="18"/>
              </w:rPr>
              <w:t>55</w:t>
            </w:r>
            <w:r w:rsidRPr="00ED03C2">
              <w:rPr>
                <w:rFonts w:eastAsiaTheme="minorHAnsi"/>
                <w:bCs/>
                <w:sz w:val="18"/>
                <w:szCs w:val="18"/>
              </w:rPr>
              <w:t>*</w:t>
            </w:r>
            <w:r w:rsidRPr="00383C83">
              <w:rPr>
                <w:rFonts w:eastAsiaTheme="minorHAnsi"/>
                <w:bCs/>
                <w:sz w:val="18"/>
                <w:szCs w:val="18"/>
              </w:rPr>
              <w:t xml:space="preserve"> </w:t>
            </w:r>
            <w:r w:rsidRPr="00ED03C2">
              <w:rPr>
                <w:rFonts w:eastAsiaTheme="minorHAnsi"/>
                <w:bCs/>
                <w:sz w:val="18"/>
                <w:szCs w:val="18"/>
              </w:rPr>
              <w:t>[ -.</w:t>
            </w:r>
            <w:r w:rsidRPr="00383C83">
              <w:rPr>
                <w:rFonts w:eastAsiaTheme="minorHAnsi"/>
                <w:bCs/>
                <w:sz w:val="18"/>
                <w:szCs w:val="18"/>
              </w:rPr>
              <w:t>99</w:t>
            </w:r>
            <w:r w:rsidRPr="00ED03C2">
              <w:rPr>
                <w:rFonts w:eastAsiaTheme="minorHAnsi"/>
                <w:bCs/>
                <w:sz w:val="18"/>
                <w:szCs w:val="18"/>
              </w:rPr>
              <w:t xml:space="preserve">, </w:t>
            </w:r>
            <w:r w:rsidRPr="00383C83">
              <w:rPr>
                <w:rFonts w:eastAsiaTheme="minorHAnsi"/>
                <w:bCs/>
                <w:sz w:val="18"/>
                <w:szCs w:val="18"/>
              </w:rPr>
              <w:t>-</w:t>
            </w:r>
            <w:r w:rsidRPr="00ED03C2">
              <w:rPr>
                <w:rFonts w:eastAsiaTheme="minorHAnsi"/>
                <w:bCs/>
                <w:sz w:val="18"/>
                <w:szCs w:val="18"/>
              </w:rPr>
              <w:t>.</w:t>
            </w:r>
            <w:r w:rsidRPr="00383C83">
              <w:rPr>
                <w:rFonts w:eastAsiaTheme="minorHAnsi"/>
                <w:bCs/>
                <w:sz w:val="18"/>
                <w:szCs w:val="18"/>
              </w:rPr>
              <w:t>10</w:t>
            </w:r>
            <w:r w:rsidRPr="00ED03C2">
              <w:rPr>
                <w:rFonts w:eastAsiaTheme="minorHAnsi"/>
                <w:bCs/>
                <w:sz w:val="18"/>
                <w:szCs w:val="18"/>
              </w:rPr>
              <w:t xml:space="preserve"> ]</w:t>
            </w:r>
          </w:p>
        </w:tc>
      </w:tr>
      <w:tr w:rsidR="008927E4" w:rsidRPr="00ED03C2" w14:paraId="12CBFEA8" w14:textId="77777777" w:rsidTr="00824E5E">
        <w:trPr>
          <w:trHeight w:val="20"/>
        </w:trPr>
        <w:tc>
          <w:tcPr>
            <w:tcW w:w="695" w:type="pct"/>
            <w:tcBorders>
              <w:top w:val="single" w:sz="4" w:space="0" w:color="auto"/>
              <w:bottom w:val="single" w:sz="4" w:space="0" w:color="auto"/>
            </w:tcBorders>
            <w:shd w:val="clear" w:color="auto" w:fill="E7E6E6" w:themeFill="background2"/>
          </w:tcPr>
          <w:p w14:paraId="2A1DAD78" w14:textId="77777777" w:rsidR="008927E4" w:rsidRPr="001A75AE" w:rsidRDefault="008927E4" w:rsidP="00824E5E">
            <w:pPr>
              <w:jc w:val="center"/>
              <w:rPr>
                <w:rFonts w:eastAsiaTheme="minorHAnsi"/>
                <w:b/>
                <w:bCs/>
                <w:color w:val="000000"/>
                <w:sz w:val="18"/>
                <w:szCs w:val="18"/>
              </w:rPr>
            </w:pPr>
            <w:r w:rsidRPr="001A75AE">
              <w:rPr>
                <w:rFonts w:eastAsiaTheme="minorHAnsi"/>
                <w:b/>
                <w:bCs/>
                <w:color w:val="000000"/>
                <w:sz w:val="18"/>
                <w:szCs w:val="18"/>
              </w:rPr>
              <w:t>Well-being</w:t>
            </w:r>
          </w:p>
        </w:tc>
        <w:tc>
          <w:tcPr>
            <w:tcW w:w="85" w:type="pct"/>
            <w:vMerge/>
          </w:tcPr>
          <w:p w14:paraId="4F94A31E" w14:textId="77777777" w:rsidR="008927E4" w:rsidRPr="00ED03C2" w:rsidRDefault="008927E4" w:rsidP="00824E5E">
            <w:pPr>
              <w:ind w:left="66"/>
              <w:jc w:val="center"/>
              <w:rPr>
                <w:rFonts w:eastAsiaTheme="minorHAnsi"/>
                <w:b/>
                <w:bCs/>
                <w:sz w:val="18"/>
                <w:szCs w:val="18"/>
              </w:rPr>
            </w:pPr>
          </w:p>
        </w:tc>
        <w:tc>
          <w:tcPr>
            <w:tcW w:w="694" w:type="pct"/>
            <w:tcBorders>
              <w:top w:val="single" w:sz="4" w:space="0" w:color="auto"/>
              <w:bottom w:val="single" w:sz="4" w:space="0" w:color="auto"/>
            </w:tcBorders>
            <w:vAlign w:val="center"/>
          </w:tcPr>
          <w:p w14:paraId="14429D87"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1</w:t>
            </w:r>
          </w:p>
        </w:tc>
        <w:tc>
          <w:tcPr>
            <w:tcW w:w="709" w:type="pct"/>
            <w:tcBorders>
              <w:top w:val="single" w:sz="4" w:space="0" w:color="auto"/>
              <w:bottom w:val="single" w:sz="4" w:space="0" w:color="auto"/>
            </w:tcBorders>
            <w:vAlign w:val="center"/>
          </w:tcPr>
          <w:p w14:paraId="5AA1FF89" w14:textId="77777777" w:rsidR="008927E4" w:rsidRPr="001A75AE" w:rsidRDefault="008927E4" w:rsidP="00824E5E">
            <w:pPr>
              <w:ind w:left="66"/>
              <w:jc w:val="center"/>
              <w:rPr>
                <w:rFonts w:eastAsiaTheme="minorHAnsi"/>
                <w:sz w:val="18"/>
                <w:szCs w:val="18"/>
              </w:rPr>
            </w:pPr>
            <w:r w:rsidRPr="00ED03C2">
              <w:rPr>
                <w:rFonts w:eastAsiaTheme="minorHAnsi"/>
                <w:b/>
                <w:bCs/>
                <w:sz w:val="18"/>
                <w:szCs w:val="18"/>
              </w:rPr>
              <w:t>Step 2</w:t>
            </w:r>
          </w:p>
        </w:tc>
        <w:tc>
          <w:tcPr>
            <w:tcW w:w="692" w:type="pct"/>
            <w:tcBorders>
              <w:top w:val="single" w:sz="4" w:space="0" w:color="auto"/>
              <w:bottom w:val="single" w:sz="4" w:space="0" w:color="auto"/>
            </w:tcBorders>
            <w:vAlign w:val="center"/>
          </w:tcPr>
          <w:p w14:paraId="13D50D27"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 xml:space="preserve">Step </w:t>
            </w:r>
            <w:r w:rsidRPr="001A75AE">
              <w:rPr>
                <w:rFonts w:eastAsiaTheme="minorHAnsi"/>
                <w:b/>
                <w:bCs/>
                <w:sz w:val="18"/>
                <w:szCs w:val="18"/>
              </w:rPr>
              <w:t>1</w:t>
            </w:r>
          </w:p>
        </w:tc>
        <w:tc>
          <w:tcPr>
            <w:tcW w:w="726" w:type="pct"/>
            <w:tcBorders>
              <w:top w:val="single" w:sz="4" w:space="0" w:color="auto"/>
              <w:bottom w:val="single" w:sz="4" w:space="0" w:color="auto"/>
            </w:tcBorders>
            <w:vAlign w:val="center"/>
          </w:tcPr>
          <w:p w14:paraId="6F665799" w14:textId="77777777" w:rsidR="008927E4" w:rsidRPr="001A75AE" w:rsidRDefault="008927E4" w:rsidP="00824E5E">
            <w:pPr>
              <w:ind w:left="66"/>
              <w:jc w:val="center"/>
              <w:rPr>
                <w:rFonts w:eastAsiaTheme="minorHAnsi"/>
                <w:sz w:val="18"/>
                <w:szCs w:val="18"/>
              </w:rPr>
            </w:pPr>
            <w:r w:rsidRPr="00ED03C2">
              <w:rPr>
                <w:rFonts w:eastAsiaTheme="minorHAnsi"/>
                <w:b/>
                <w:bCs/>
                <w:sz w:val="18"/>
                <w:szCs w:val="18"/>
              </w:rPr>
              <w:t xml:space="preserve">Step </w:t>
            </w:r>
            <w:r w:rsidRPr="001A75AE">
              <w:rPr>
                <w:rFonts w:eastAsiaTheme="minorHAnsi"/>
                <w:b/>
                <w:bCs/>
                <w:sz w:val="18"/>
                <w:szCs w:val="18"/>
              </w:rPr>
              <w:t>2</w:t>
            </w:r>
          </w:p>
        </w:tc>
        <w:tc>
          <w:tcPr>
            <w:tcW w:w="68" w:type="pct"/>
            <w:vMerge/>
          </w:tcPr>
          <w:p w14:paraId="443B7EE5" w14:textId="77777777" w:rsidR="008927E4" w:rsidRPr="001A75AE" w:rsidRDefault="008927E4" w:rsidP="00824E5E">
            <w:pPr>
              <w:ind w:left="66"/>
              <w:jc w:val="center"/>
              <w:rPr>
                <w:rFonts w:eastAsiaTheme="minorHAnsi"/>
                <w:bCs/>
                <w:sz w:val="18"/>
                <w:szCs w:val="18"/>
              </w:rPr>
            </w:pPr>
          </w:p>
        </w:tc>
        <w:tc>
          <w:tcPr>
            <w:tcW w:w="692" w:type="pct"/>
            <w:tcBorders>
              <w:top w:val="single" w:sz="4" w:space="0" w:color="auto"/>
              <w:bottom w:val="single" w:sz="4" w:space="0" w:color="auto"/>
            </w:tcBorders>
            <w:vAlign w:val="center"/>
          </w:tcPr>
          <w:p w14:paraId="397FE9D7"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1</w:t>
            </w:r>
          </w:p>
        </w:tc>
        <w:tc>
          <w:tcPr>
            <w:tcW w:w="639" w:type="pct"/>
            <w:tcBorders>
              <w:top w:val="single" w:sz="4" w:space="0" w:color="auto"/>
              <w:bottom w:val="single" w:sz="4" w:space="0" w:color="auto"/>
            </w:tcBorders>
            <w:vAlign w:val="center"/>
          </w:tcPr>
          <w:p w14:paraId="7B3A9DFD" w14:textId="77777777" w:rsidR="008927E4" w:rsidRPr="001A75AE" w:rsidRDefault="008927E4" w:rsidP="00824E5E">
            <w:pPr>
              <w:ind w:left="66"/>
              <w:jc w:val="center"/>
              <w:rPr>
                <w:rFonts w:eastAsiaTheme="minorHAnsi"/>
                <w:bCs/>
                <w:sz w:val="18"/>
                <w:szCs w:val="18"/>
              </w:rPr>
            </w:pPr>
            <w:r w:rsidRPr="00ED03C2">
              <w:rPr>
                <w:rFonts w:eastAsiaTheme="minorHAnsi"/>
                <w:b/>
                <w:bCs/>
                <w:sz w:val="18"/>
                <w:szCs w:val="18"/>
              </w:rPr>
              <w:t>Step 2</w:t>
            </w:r>
          </w:p>
        </w:tc>
      </w:tr>
      <w:tr w:rsidR="008927E4" w:rsidRPr="00ED03C2" w14:paraId="721AA04E" w14:textId="77777777" w:rsidTr="00824E5E">
        <w:trPr>
          <w:trHeight w:val="20"/>
        </w:trPr>
        <w:tc>
          <w:tcPr>
            <w:tcW w:w="695" w:type="pct"/>
            <w:tcBorders>
              <w:top w:val="single" w:sz="4" w:space="0" w:color="auto"/>
            </w:tcBorders>
            <w:vAlign w:val="center"/>
          </w:tcPr>
          <w:p w14:paraId="36F51D5E" w14:textId="77777777" w:rsidR="008927E4" w:rsidRPr="001A75AE" w:rsidRDefault="008927E4" w:rsidP="00824E5E">
            <w:pPr>
              <w:rPr>
                <w:rFonts w:eastAsiaTheme="minorHAnsi"/>
                <w:color w:val="000000"/>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74746AAC" w14:textId="77777777" w:rsidR="008927E4" w:rsidRPr="00ED03C2" w:rsidRDefault="008927E4" w:rsidP="00824E5E">
            <w:pPr>
              <w:ind w:left="66"/>
              <w:rPr>
                <w:rFonts w:eastAsiaTheme="minorHAnsi"/>
                <w:sz w:val="18"/>
                <w:szCs w:val="18"/>
                <w:highlight w:val="yellow"/>
              </w:rPr>
            </w:pPr>
          </w:p>
        </w:tc>
        <w:tc>
          <w:tcPr>
            <w:tcW w:w="694" w:type="pct"/>
            <w:tcBorders>
              <w:top w:val="single" w:sz="4" w:space="0" w:color="auto"/>
            </w:tcBorders>
            <w:vAlign w:val="center"/>
          </w:tcPr>
          <w:p w14:paraId="312D4C49" w14:textId="77777777" w:rsidR="008927E4" w:rsidRPr="00E870AD" w:rsidRDefault="008927E4" w:rsidP="00824E5E">
            <w:pPr>
              <w:ind w:left="66"/>
              <w:rPr>
                <w:rFonts w:eastAsiaTheme="minorHAnsi"/>
                <w:bCs/>
                <w:sz w:val="18"/>
                <w:szCs w:val="18"/>
              </w:rPr>
            </w:pPr>
            <w:r w:rsidRPr="00ED03C2">
              <w:rPr>
                <w:rFonts w:eastAsiaTheme="minorHAnsi"/>
                <w:sz w:val="18"/>
                <w:szCs w:val="18"/>
              </w:rPr>
              <w:t>.</w:t>
            </w:r>
            <w:r w:rsidRPr="00E870AD">
              <w:rPr>
                <w:rFonts w:eastAsiaTheme="minorHAnsi"/>
                <w:sz w:val="18"/>
                <w:szCs w:val="18"/>
              </w:rPr>
              <w:t>37*</w:t>
            </w:r>
            <w:r w:rsidRPr="00ED03C2">
              <w:rPr>
                <w:rFonts w:eastAsiaTheme="minorHAnsi"/>
                <w:sz w:val="18"/>
                <w:szCs w:val="18"/>
              </w:rPr>
              <w:t>**</w:t>
            </w:r>
          </w:p>
        </w:tc>
        <w:tc>
          <w:tcPr>
            <w:tcW w:w="709" w:type="pct"/>
            <w:tcBorders>
              <w:top w:val="single" w:sz="4" w:space="0" w:color="auto"/>
            </w:tcBorders>
            <w:vAlign w:val="center"/>
          </w:tcPr>
          <w:p w14:paraId="31D4537A" w14:textId="77777777" w:rsidR="008927E4" w:rsidRPr="00D728FF" w:rsidRDefault="008927E4" w:rsidP="00824E5E">
            <w:pPr>
              <w:ind w:left="66"/>
              <w:rPr>
                <w:rFonts w:eastAsiaTheme="minorHAnsi"/>
                <w:sz w:val="18"/>
                <w:szCs w:val="18"/>
              </w:rPr>
            </w:pPr>
            <w:r w:rsidRPr="00ED03C2">
              <w:rPr>
                <w:rFonts w:eastAsiaTheme="minorHAnsi"/>
                <w:sz w:val="18"/>
                <w:szCs w:val="18"/>
              </w:rPr>
              <w:t>.</w:t>
            </w:r>
            <w:r w:rsidRPr="00D728FF">
              <w:rPr>
                <w:rFonts w:eastAsiaTheme="minorHAnsi"/>
                <w:sz w:val="18"/>
                <w:szCs w:val="18"/>
              </w:rPr>
              <w:t>38</w:t>
            </w:r>
            <w:r w:rsidRPr="00ED03C2">
              <w:rPr>
                <w:rFonts w:eastAsiaTheme="minorHAnsi"/>
                <w:sz w:val="18"/>
                <w:szCs w:val="18"/>
              </w:rPr>
              <w:t>***</w:t>
            </w:r>
          </w:p>
        </w:tc>
        <w:tc>
          <w:tcPr>
            <w:tcW w:w="692" w:type="pct"/>
            <w:tcBorders>
              <w:top w:val="single" w:sz="4" w:space="0" w:color="auto"/>
            </w:tcBorders>
            <w:vAlign w:val="center"/>
          </w:tcPr>
          <w:p w14:paraId="399349AF" w14:textId="77777777" w:rsidR="008927E4" w:rsidRPr="00C26E37" w:rsidRDefault="008927E4" w:rsidP="00824E5E">
            <w:pPr>
              <w:ind w:left="66"/>
              <w:rPr>
                <w:rFonts w:eastAsiaTheme="minorHAnsi"/>
                <w:bCs/>
                <w:sz w:val="18"/>
                <w:szCs w:val="18"/>
              </w:rPr>
            </w:pPr>
            <w:r w:rsidRPr="00ED03C2">
              <w:rPr>
                <w:rFonts w:eastAsiaTheme="minorHAnsi"/>
                <w:sz w:val="18"/>
                <w:szCs w:val="18"/>
              </w:rPr>
              <w:t>.</w:t>
            </w:r>
            <w:r w:rsidRPr="00C26E37">
              <w:rPr>
                <w:rFonts w:eastAsiaTheme="minorHAnsi"/>
                <w:sz w:val="18"/>
                <w:szCs w:val="18"/>
              </w:rPr>
              <w:t>38</w:t>
            </w:r>
            <w:r w:rsidRPr="00ED03C2">
              <w:rPr>
                <w:rFonts w:eastAsiaTheme="minorHAnsi"/>
                <w:sz w:val="18"/>
                <w:szCs w:val="18"/>
              </w:rPr>
              <w:t>***</w:t>
            </w:r>
          </w:p>
        </w:tc>
        <w:tc>
          <w:tcPr>
            <w:tcW w:w="726" w:type="pct"/>
            <w:tcBorders>
              <w:top w:val="single" w:sz="4" w:space="0" w:color="auto"/>
            </w:tcBorders>
            <w:vAlign w:val="center"/>
          </w:tcPr>
          <w:p w14:paraId="627E9AA9" w14:textId="77777777" w:rsidR="008927E4" w:rsidRPr="00F829F9" w:rsidRDefault="008927E4" w:rsidP="00824E5E">
            <w:pPr>
              <w:ind w:left="66"/>
              <w:rPr>
                <w:rFonts w:eastAsiaTheme="minorHAnsi"/>
                <w:sz w:val="18"/>
                <w:szCs w:val="18"/>
              </w:rPr>
            </w:pPr>
            <w:r w:rsidRPr="00ED03C2">
              <w:rPr>
                <w:rFonts w:eastAsiaTheme="minorHAnsi"/>
                <w:sz w:val="18"/>
                <w:szCs w:val="18"/>
              </w:rPr>
              <w:t>.</w:t>
            </w:r>
            <w:r w:rsidRPr="00F829F9">
              <w:rPr>
                <w:rFonts w:eastAsiaTheme="minorHAnsi"/>
                <w:sz w:val="18"/>
                <w:szCs w:val="18"/>
              </w:rPr>
              <w:t>38</w:t>
            </w:r>
            <w:r w:rsidRPr="00ED03C2">
              <w:rPr>
                <w:rFonts w:eastAsiaTheme="minorHAnsi"/>
                <w:sz w:val="18"/>
                <w:szCs w:val="18"/>
              </w:rPr>
              <w:t>***</w:t>
            </w:r>
          </w:p>
        </w:tc>
        <w:tc>
          <w:tcPr>
            <w:tcW w:w="68" w:type="pct"/>
            <w:vMerge/>
          </w:tcPr>
          <w:p w14:paraId="2E00284D" w14:textId="77777777" w:rsidR="008927E4" w:rsidRPr="009D5DDF" w:rsidRDefault="008927E4" w:rsidP="00824E5E">
            <w:pPr>
              <w:ind w:left="66"/>
              <w:rPr>
                <w:rFonts w:eastAsiaTheme="minorHAnsi"/>
                <w:bCs/>
                <w:sz w:val="18"/>
                <w:szCs w:val="18"/>
                <w:highlight w:val="yellow"/>
              </w:rPr>
            </w:pPr>
          </w:p>
        </w:tc>
        <w:tc>
          <w:tcPr>
            <w:tcW w:w="692" w:type="pct"/>
            <w:tcBorders>
              <w:top w:val="single" w:sz="4" w:space="0" w:color="auto"/>
            </w:tcBorders>
            <w:vAlign w:val="center"/>
          </w:tcPr>
          <w:p w14:paraId="5716E2D2" w14:textId="77777777" w:rsidR="008927E4" w:rsidRPr="00B53FBA" w:rsidRDefault="008927E4" w:rsidP="00824E5E">
            <w:pPr>
              <w:ind w:left="66"/>
              <w:rPr>
                <w:rFonts w:eastAsiaTheme="minorHAnsi"/>
                <w:bCs/>
                <w:sz w:val="18"/>
                <w:szCs w:val="18"/>
              </w:rPr>
            </w:pPr>
            <w:r w:rsidRPr="00ED03C2">
              <w:rPr>
                <w:rFonts w:eastAsiaTheme="minorHAnsi"/>
                <w:bCs/>
                <w:sz w:val="18"/>
                <w:szCs w:val="18"/>
              </w:rPr>
              <w:t>.</w:t>
            </w:r>
            <w:r w:rsidRPr="00B53FBA">
              <w:rPr>
                <w:rFonts w:eastAsiaTheme="minorHAnsi"/>
                <w:bCs/>
                <w:sz w:val="18"/>
                <w:szCs w:val="18"/>
              </w:rPr>
              <w:t>18***</w:t>
            </w:r>
          </w:p>
        </w:tc>
        <w:tc>
          <w:tcPr>
            <w:tcW w:w="639" w:type="pct"/>
            <w:tcBorders>
              <w:top w:val="single" w:sz="4" w:space="0" w:color="auto"/>
            </w:tcBorders>
            <w:vAlign w:val="center"/>
          </w:tcPr>
          <w:p w14:paraId="24086BC1" w14:textId="77777777" w:rsidR="008927E4" w:rsidRPr="00C7461D" w:rsidRDefault="008927E4" w:rsidP="00824E5E">
            <w:pPr>
              <w:ind w:left="66"/>
              <w:rPr>
                <w:rFonts w:eastAsiaTheme="minorHAnsi"/>
                <w:bCs/>
                <w:sz w:val="18"/>
                <w:szCs w:val="18"/>
              </w:rPr>
            </w:pPr>
            <w:r w:rsidRPr="00ED03C2">
              <w:rPr>
                <w:rFonts w:eastAsiaTheme="minorHAnsi"/>
                <w:bCs/>
                <w:sz w:val="18"/>
                <w:szCs w:val="18"/>
              </w:rPr>
              <w:t>.</w:t>
            </w:r>
            <w:r w:rsidRPr="00C7461D">
              <w:rPr>
                <w:rFonts w:eastAsiaTheme="minorHAnsi"/>
                <w:bCs/>
                <w:sz w:val="18"/>
                <w:szCs w:val="18"/>
              </w:rPr>
              <w:t>21*</w:t>
            </w:r>
            <w:r w:rsidRPr="00ED03C2">
              <w:rPr>
                <w:rFonts w:eastAsiaTheme="minorHAnsi"/>
                <w:bCs/>
                <w:sz w:val="18"/>
                <w:szCs w:val="18"/>
              </w:rPr>
              <w:t>**</w:t>
            </w:r>
          </w:p>
        </w:tc>
      </w:tr>
      <w:tr w:rsidR="008927E4" w:rsidRPr="00ED03C2" w14:paraId="6C776FF3" w14:textId="77777777" w:rsidTr="00824E5E">
        <w:trPr>
          <w:trHeight w:val="20"/>
        </w:trPr>
        <w:tc>
          <w:tcPr>
            <w:tcW w:w="695" w:type="pct"/>
            <w:vAlign w:val="center"/>
          </w:tcPr>
          <w:p w14:paraId="0284BE56" w14:textId="77777777" w:rsidR="008927E4" w:rsidRPr="001A75AE" w:rsidRDefault="008927E4" w:rsidP="00824E5E">
            <w:pPr>
              <w:rPr>
                <w:rFonts w:eastAsiaTheme="minorHAnsi"/>
                <w:color w:val="000000"/>
                <w:sz w:val="18"/>
                <w:szCs w:val="18"/>
              </w:rPr>
            </w:pPr>
            <w:r w:rsidRPr="00ED03C2">
              <w:rPr>
                <w:rFonts w:eastAsiaTheme="minorHAnsi"/>
                <w:sz w:val="18"/>
                <w:szCs w:val="18"/>
              </w:rPr>
              <w:t>∆R</w:t>
            </w:r>
            <w:r w:rsidRPr="00ED03C2">
              <w:rPr>
                <w:rFonts w:eastAsiaTheme="minorHAnsi"/>
                <w:sz w:val="18"/>
                <w:szCs w:val="18"/>
                <w:vertAlign w:val="superscript"/>
              </w:rPr>
              <w:t>2</w:t>
            </w:r>
          </w:p>
        </w:tc>
        <w:tc>
          <w:tcPr>
            <w:tcW w:w="85" w:type="pct"/>
            <w:vMerge/>
          </w:tcPr>
          <w:p w14:paraId="39868F3B" w14:textId="77777777" w:rsidR="008927E4" w:rsidRPr="00ED03C2" w:rsidRDefault="008927E4" w:rsidP="00824E5E">
            <w:pPr>
              <w:ind w:left="66"/>
              <w:rPr>
                <w:rFonts w:eastAsiaTheme="minorHAnsi"/>
                <w:bCs/>
                <w:sz w:val="18"/>
                <w:szCs w:val="18"/>
                <w:highlight w:val="yellow"/>
              </w:rPr>
            </w:pPr>
          </w:p>
        </w:tc>
        <w:tc>
          <w:tcPr>
            <w:tcW w:w="694" w:type="pct"/>
            <w:vAlign w:val="center"/>
          </w:tcPr>
          <w:p w14:paraId="7A31A7CB" w14:textId="77777777" w:rsidR="008927E4" w:rsidRPr="00E870AD"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5DFF1406" w14:textId="77777777" w:rsidR="008927E4" w:rsidRPr="00D728FF" w:rsidRDefault="008927E4" w:rsidP="00824E5E">
            <w:pPr>
              <w:ind w:left="66"/>
              <w:rPr>
                <w:rFonts w:eastAsiaTheme="minorHAnsi"/>
                <w:sz w:val="18"/>
                <w:szCs w:val="18"/>
              </w:rPr>
            </w:pPr>
            <w:r w:rsidRPr="00ED03C2">
              <w:rPr>
                <w:rFonts w:eastAsiaTheme="minorHAnsi"/>
                <w:bCs/>
                <w:sz w:val="18"/>
                <w:szCs w:val="18"/>
              </w:rPr>
              <w:t>.0</w:t>
            </w:r>
            <w:r w:rsidRPr="00D728FF">
              <w:rPr>
                <w:rFonts w:eastAsiaTheme="minorHAnsi"/>
                <w:bCs/>
                <w:sz w:val="18"/>
                <w:szCs w:val="18"/>
              </w:rPr>
              <w:t>1</w:t>
            </w:r>
          </w:p>
        </w:tc>
        <w:tc>
          <w:tcPr>
            <w:tcW w:w="692" w:type="pct"/>
            <w:vAlign w:val="center"/>
          </w:tcPr>
          <w:p w14:paraId="1DB01EFF" w14:textId="77777777" w:rsidR="008927E4" w:rsidRPr="00C26E37" w:rsidRDefault="008927E4" w:rsidP="00824E5E">
            <w:pPr>
              <w:ind w:left="66"/>
              <w:rPr>
                <w:rFonts w:eastAsiaTheme="minorHAnsi"/>
                <w:bCs/>
                <w:sz w:val="18"/>
                <w:szCs w:val="18"/>
              </w:rPr>
            </w:pPr>
            <w:r w:rsidRPr="00C26E37">
              <w:rPr>
                <w:rFonts w:eastAsiaTheme="minorHAnsi"/>
                <w:bCs/>
                <w:sz w:val="18"/>
                <w:szCs w:val="18"/>
              </w:rPr>
              <w:t>-</w:t>
            </w:r>
          </w:p>
        </w:tc>
        <w:tc>
          <w:tcPr>
            <w:tcW w:w="726" w:type="pct"/>
            <w:vAlign w:val="center"/>
          </w:tcPr>
          <w:p w14:paraId="08A1D6EF" w14:textId="77777777" w:rsidR="008927E4" w:rsidRPr="00F829F9" w:rsidRDefault="008927E4" w:rsidP="00824E5E">
            <w:pPr>
              <w:ind w:left="66"/>
              <w:rPr>
                <w:rFonts w:eastAsiaTheme="minorHAnsi"/>
                <w:sz w:val="18"/>
                <w:szCs w:val="18"/>
              </w:rPr>
            </w:pPr>
            <w:r w:rsidRPr="00ED03C2">
              <w:rPr>
                <w:rFonts w:eastAsiaTheme="minorHAnsi"/>
                <w:bCs/>
                <w:sz w:val="18"/>
                <w:szCs w:val="18"/>
              </w:rPr>
              <w:t>.01</w:t>
            </w:r>
          </w:p>
        </w:tc>
        <w:tc>
          <w:tcPr>
            <w:tcW w:w="68" w:type="pct"/>
            <w:vMerge/>
          </w:tcPr>
          <w:p w14:paraId="43BF4E70" w14:textId="77777777" w:rsidR="008927E4" w:rsidRPr="009D5DDF" w:rsidRDefault="008927E4" w:rsidP="00824E5E">
            <w:pPr>
              <w:ind w:left="66"/>
              <w:rPr>
                <w:rFonts w:eastAsiaTheme="minorHAnsi"/>
                <w:bCs/>
                <w:sz w:val="18"/>
                <w:szCs w:val="18"/>
                <w:highlight w:val="yellow"/>
              </w:rPr>
            </w:pPr>
          </w:p>
        </w:tc>
        <w:tc>
          <w:tcPr>
            <w:tcW w:w="692" w:type="pct"/>
            <w:vAlign w:val="center"/>
          </w:tcPr>
          <w:p w14:paraId="1D3100B2" w14:textId="77777777" w:rsidR="008927E4" w:rsidRPr="00B53FBA"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7BF4769D" w14:textId="77777777" w:rsidR="008927E4" w:rsidRPr="00C7461D" w:rsidRDefault="008927E4" w:rsidP="00824E5E">
            <w:pPr>
              <w:ind w:left="66"/>
              <w:rPr>
                <w:rFonts w:eastAsiaTheme="minorHAnsi"/>
                <w:bCs/>
                <w:sz w:val="18"/>
                <w:szCs w:val="18"/>
              </w:rPr>
            </w:pPr>
            <w:r w:rsidRPr="00ED03C2">
              <w:rPr>
                <w:rFonts w:eastAsiaTheme="minorHAnsi"/>
                <w:bCs/>
                <w:sz w:val="18"/>
                <w:szCs w:val="18"/>
              </w:rPr>
              <w:t>.0</w:t>
            </w:r>
            <w:r w:rsidRPr="00C7461D">
              <w:rPr>
                <w:rFonts w:eastAsiaTheme="minorHAnsi"/>
                <w:bCs/>
                <w:sz w:val="18"/>
                <w:szCs w:val="18"/>
              </w:rPr>
              <w:t>3</w:t>
            </w:r>
          </w:p>
        </w:tc>
      </w:tr>
      <w:tr w:rsidR="008927E4" w:rsidRPr="00ED03C2" w14:paraId="21D96ECB" w14:textId="77777777" w:rsidTr="00824E5E">
        <w:trPr>
          <w:trHeight w:val="20"/>
        </w:trPr>
        <w:tc>
          <w:tcPr>
            <w:tcW w:w="695" w:type="pct"/>
            <w:vAlign w:val="center"/>
          </w:tcPr>
          <w:p w14:paraId="3D0EB47D" w14:textId="77777777" w:rsidR="008927E4" w:rsidRPr="001A75AE" w:rsidRDefault="008927E4" w:rsidP="00824E5E">
            <w:pPr>
              <w:jc w:val="center"/>
              <w:rPr>
                <w:rFonts w:eastAsiaTheme="minorHAnsi"/>
                <w:color w:val="000000"/>
                <w:sz w:val="18"/>
                <w:szCs w:val="18"/>
              </w:rPr>
            </w:pPr>
            <w:r w:rsidRPr="00ED03C2">
              <w:rPr>
                <w:rFonts w:eastAsiaTheme="minorHAnsi"/>
                <w:b/>
                <w:iCs/>
                <w:sz w:val="18"/>
                <w:szCs w:val="18"/>
              </w:rPr>
              <w:t>Variable</w:t>
            </w:r>
          </w:p>
        </w:tc>
        <w:tc>
          <w:tcPr>
            <w:tcW w:w="85" w:type="pct"/>
            <w:vMerge/>
          </w:tcPr>
          <w:p w14:paraId="782EF8F2" w14:textId="77777777" w:rsidR="008927E4" w:rsidRPr="00ED03C2" w:rsidRDefault="008927E4" w:rsidP="00824E5E">
            <w:pPr>
              <w:ind w:left="66"/>
              <w:jc w:val="center"/>
              <w:rPr>
                <w:rFonts w:eastAsiaTheme="minorHAnsi"/>
                <w:b/>
                <w:i/>
                <w:iCs/>
                <w:sz w:val="18"/>
                <w:szCs w:val="18"/>
                <w:highlight w:val="yellow"/>
              </w:rPr>
            </w:pPr>
          </w:p>
        </w:tc>
        <w:tc>
          <w:tcPr>
            <w:tcW w:w="694" w:type="pct"/>
            <w:vAlign w:val="center"/>
          </w:tcPr>
          <w:p w14:paraId="3D115E71" w14:textId="77777777" w:rsidR="008927E4" w:rsidRPr="00E870AD"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709" w:type="pct"/>
            <w:vAlign w:val="center"/>
          </w:tcPr>
          <w:p w14:paraId="5E60D8B6" w14:textId="77777777" w:rsidR="008927E4" w:rsidRPr="00D728FF" w:rsidRDefault="008927E4" w:rsidP="00824E5E">
            <w:pPr>
              <w:ind w:left="66"/>
              <w:jc w:val="center"/>
              <w:rPr>
                <w:rFonts w:eastAsiaTheme="minorHAnsi"/>
                <w:sz w:val="18"/>
                <w:szCs w:val="18"/>
              </w:rPr>
            </w:pPr>
            <w:r w:rsidRPr="00ED03C2">
              <w:rPr>
                <w:rFonts w:eastAsiaTheme="minorHAnsi"/>
                <w:b/>
                <w:i/>
                <w:iCs/>
                <w:sz w:val="18"/>
                <w:szCs w:val="18"/>
              </w:rPr>
              <w:t>B [95% CI]</w:t>
            </w:r>
          </w:p>
        </w:tc>
        <w:tc>
          <w:tcPr>
            <w:tcW w:w="692" w:type="pct"/>
            <w:vAlign w:val="center"/>
          </w:tcPr>
          <w:p w14:paraId="446698C8" w14:textId="77777777" w:rsidR="008927E4" w:rsidRPr="00C26E37"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726" w:type="pct"/>
            <w:vAlign w:val="center"/>
          </w:tcPr>
          <w:p w14:paraId="2F000241" w14:textId="77777777" w:rsidR="008927E4" w:rsidRPr="00F829F9" w:rsidRDefault="008927E4" w:rsidP="00824E5E">
            <w:pPr>
              <w:ind w:left="66"/>
              <w:jc w:val="center"/>
              <w:rPr>
                <w:rFonts w:eastAsiaTheme="minorHAnsi"/>
                <w:sz w:val="18"/>
                <w:szCs w:val="18"/>
              </w:rPr>
            </w:pPr>
            <w:r w:rsidRPr="00ED03C2">
              <w:rPr>
                <w:rFonts w:eastAsiaTheme="minorHAnsi"/>
                <w:b/>
                <w:i/>
                <w:iCs/>
                <w:sz w:val="18"/>
                <w:szCs w:val="18"/>
              </w:rPr>
              <w:t>B [95% CI]</w:t>
            </w:r>
          </w:p>
        </w:tc>
        <w:tc>
          <w:tcPr>
            <w:tcW w:w="68" w:type="pct"/>
            <w:vMerge/>
          </w:tcPr>
          <w:p w14:paraId="2E634A09" w14:textId="77777777" w:rsidR="008927E4" w:rsidRPr="009D5DDF" w:rsidRDefault="008927E4" w:rsidP="00824E5E">
            <w:pPr>
              <w:ind w:left="66"/>
              <w:jc w:val="center"/>
              <w:rPr>
                <w:rFonts w:eastAsiaTheme="minorHAnsi"/>
                <w:bCs/>
                <w:sz w:val="18"/>
                <w:szCs w:val="18"/>
                <w:highlight w:val="yellow"/>
              </w:rPr>
            </w:pPr>
          </w:p>
        </w:tc>
        <w:tc>
          <w:tcPr>
            <w:tcW w:w="692" w:type="pct"/>
            <w:vAlign w:val="center"/>
          </w:tcPr>
          <w:p w14:paraId="321C0D9E" w14:textId="77777777" w:rsidR="008927E4" w:rsidRPr="00B53FBA" w:rsidRDefault="008927E4" w:rsidP="00824E5E">
            <w:pPr>
              <w:ind w:left="66"/>
              <w:jc w:val="center"/>
              <w:rPr>
                <w:rFonts w:eastAsiaTheme="minorHAnsi"/>
                <w:bCs/>
                <w:sz w:val="18"/>
                <w:szCs w:val="18"/>
              </w:rPr>
            </w:pPr>
            <w:r w:rsidRPr="00ED03C2">
              <w:rPr>
                <w:rFonts w:eastAsiaTheme="minorHAnsi"/>
                <w:b/>
                <w:i/>
                <w:iCs/>
                <w:sz w:val="18"/>
                <w:szCs w:val="18"/>
              </w:rPr>
              <w:t>B [95% CI]</w:t>
            </w:r>
          </w:p>
        </w:tc>
        <w:tc>
          <w:tcPr>
            <w:tcW w:w="639" w:type="pct"/>
            <w:vAlign w:val="center"/>
          </w:tcPr>
          <w:p w14:paraId="794331C6" w14:textId="77777777" w:rsidR="008927E4" w:rsidRPr="00C7461D" w:rsidRDefault="008927E4" w:rsidP="00824E5E">
            <w:pPr>
              <w:ind w:left="66"/>
              <w:jc w:val="center"/>
              <w:rPr>
                <w:rFonts w:eastAsiaTheme="minorHAnsi"/>
                <w:bCs/>
                <w:sz w:val="18"/>
                <w:szCs w:val="18"/>
              </w:rPr>
            </w:pPr>
            <w:r w:rsidRPr="00ED03C2">
              <w:rPr>
                <w:rFonts w:eastAsiaTheme="minorHAnsi"/>
                <w:b/>
                <w:i/>
                <w:iCs/>
                <w:sz w:val="18"/>
                <w:szCs w:val="18"/>
              </w:rPr>
              <w:t>B [95% CI]</w:t>
            </w:r>
          </w:p>
        </w:tc>
      </w:tr>
      <w:tr w:rsidR="008927E4" w:rsidRPr="00ED03C2" w14:paraId="79FB9738" w14:textId="77777777" w:rsidTr="00824E5E">
        <w:trPr>
          <w:trHeight w:val="20"/>
        </w:trPr>
        <w:tc>
          <w:tcPr>
            <w:tcW w:w="695" w:type="pct"/>
            <w:vAlign w:val="center"/>
          </w:tcPr>
          <w:p w14:paraId="2D7C30F2" w14:textId="77777777" w:rsidR="008927E4" w:rsidRPr="001A75AE" w:rsidRDefault="008927E4" w:rsidP="00824E5E">
            <w:pPr>
              <w:rPr>
                <w:rFonts w:eastAsiaTheme="minorHAnsi"/>
                <w:color w:val="000000"/>
                <w:sz w:val="18"/>
                <w:szCs w:val="18"/>
              </w:rPr>
            </w:pPr>
            <w:r w:rsidRPr="001A75AE">
              <w:rPr>
                <w:rFonts w:eastAsiaTheme="minorHAnsi"/>
                <w:sz w:val="18"/>
                <w:szCs w:val="18"/>
              </w:rPr>
              <w:t>Length of Stay</w:t>
            </w:r>
          </w:p>
        </w:tc>
        <w:tc>
          <w:tcPr>
            <w:tcW w:w="85" w:type="pct"/>
            <w:vMerge/>
          </w:tcPr>
          <w:p w14:paraId="106E8D88" w14:textId="77777777" w:rsidR="008927E4" w:rsidRPr="009D5DDF" w:rsidRDefault="008927E4" w:rsidP="00824E5E">
            <w:pPr>
              <w:ind w:left="66"/>
              <w:rPr>
                <w:rFonts w:eastAsiaTheme="minorHAnsi"/>
                <w:sz w:val="18"/>
                <w:szCs w:val="18"/>
                <w:highlight w:val="yellow"/>
              </w:rPr>
            </w:pPr>
          </w:p>
        </w:tc>
        <w:tc>
          <w:tcPr>
            <w:tcW w:w="694" w:type="pct"/>
            <w:vAlign w:val="center"/>
          </w:tcPr>
          <w:p w14:paraId="7C38572B" w14:textId="77777777" w:rsidR="008927E4" w:rsidRPr="00E870AD" w:rsidRDefault="008927E4" w:rsidP="00824E5E">
            <w:pPr>
              <w:ind w:left="66"/>
              <w:rPr>
                <w:rFonts w:eastAsiaTheme="minorHAnsi"/>
                <w:bCs/>
                <w:sz w:val="18"/>
                <w:szCs w:val="18"/>
              </w:rPr>
            </w:pPr>
            <w:r w:rsidRPr="00E870AD">
              <w:rPr>
                <w:rFonts w:eastAsiaTheme="minorHAnsi"/>
                <w:sz w:val="18"/>
                <w:szCs w:val="18"/>
              </w:rPr>
              <w:t>-</w:t>
            </w:r>
          </w:p>
        </w:tc>
        <w:tc>
          <w:tcPr>
            <w:tcW w:w="709" w:type="pct"/>
            <w:vAlign w:val="center"/>
          </w:tcPr>
          <w:p w14:paraId="187518BD" w14:textId="77777777" w:rsidR="008927E4" w:rsidRPr="00D728FF" w:rsidRDefault="008927E4" w:rsidP="00824E5E">
            <w:pPr>
              <w:ind w:left="66"/>
              <w:rPr>
                <w:rFonts w:eastAsiaTheme="minorHAnsi"/>
                <w:sz w:val="18"/>
                <w:szCs w:val="18"/>
              </w:rPr>
            </w:pPr>
            <w:r w:rsidRPr="00D728FF">
              <w:rPr>
                <w:rFonts w:eastAsiaTheme="minorHAnsi"/>
                <w:sz w:val="18"/>
                <w:szCs w:val="18"/>
              </w:rPr>
              <w:t>-</w:t>
            </w:r>
          </w:p>
        </w:tc>
        <w:tc>
          <w:tcPr>
            <w:tcW w:w="692" w:type="pct"/>
            <w:vAlign w:val="center"/>
          </w:tcPr>
          <w:p w14:paraId="5F42D7E9" w14:textId="77777777" w:rsidR="008927E4" w:rsidRPr="002627FE" w:rsidRDefault="008927E4" w:rsidP="00824E5E">
            <w:pPr>
              <w:ind w:left="66"/>
              <w:rPr>
                <w:rFonts w:eastAsiaTheme="minorHAnsi"/>
                <w:bCs/>
                <w:sz w:val="18"/>
                <w:szCs w:val="18"/>
              </w:rPr>
            </w:pPr>
            <w:r w:rsidRPr="002627FE">
              <w:rPr>
                <w:rFonts w:eastAsiaTheme="minorHAnsi"/>
                <w:sz w:val="18"/>
                <w:szCs w:val="18"/>
              </w:rPr>
              <w:t>-</w:t>
            </w:r>
            <w:r w:rsidRPr="00ED03C2">
              <w:rPr>
                <w:rFonts w:eastAsiaTheme="minorHAnsi"/>
                <w:sz w:val="18"/>
                <w:szCs w:val="18"/>
              </w:rPr>
              <w:t>0.</w:t>
            </w:r>
            <w:r w:rsidRPr="002627FE">
              <w:rPr>
                <w:rFonts w:eastAsiaTheme="minorHAnsi"/>
                <w:sz w:val="18"/>
                <w:szCs w:val="18"/>
              </w:rPr>
              <w:t xml:space="preserve">01 </w:t>
            </w:r>
            <w:r w:rsidRPr="00ED03C2">
              <w:rPr>
                <w:rFonts w:eastAsiaTheme="minorHAnsi"/>
                <w:sz w:val="18"/>
                <w:szCs w:val="18"/>
              </w:rPr>
              <w:t xml:space="preserve">[ </w:t>
            </w:r>
            <w:r w:rsidRPr="002627FE">
              <w:rPr>
                <w:rFonts w:eastAsiaTheme="minorHAnsi"/>
                <w:sz w:val="18"/>
                <w:szCs w:val="18"/>
              </w:rPr>
              <w:t>-.03</w:t>
            </w:r>
            <w:r w:rsidRPr="00ED03C2">
              <w:rPr>
                <w:rFonts w:eastAsiaTheme="minorHAnsi"/>
                <w:sz w:val="18"/>
                <w:szCs w:val="18"/>
              </w:rPr>
              <w:t>, .</w:t>
            </w:r>
            <w:r w:rsidRPr="002627FE">
              <w:rPr>
                <w:rFonts w:eastAsiaTheme="minorHAnsi"/>
                <w:sz w:val="18"/>
                <w:szCs w:val="18"/>
              </w:rPr>
              <w:t>01</w:t>
            </w:r>
            <w:r w:rsidRPr="00ED03C2">
              <w:rPr>
                <w:rFonts w:eastAsiaTheme="minorHAnsi"/>
                <w:sz w:val="18"/>
                <w:szCs w:val="18"/>
              </w:rPr>
              <w:t xml:space="preserve"> ]</w:t>
            </w:r>
          </w:p>
        </w:tc>
        <w:tc>
          <w:tcPr>
            <w:tcW w:w="726" w:type="pct"/>
            <w:vAlign w:val="center"/>
          </w:tcPr>
          <w:p w14:paraId="2261E9E7" w14:textId="77777777" w:rsidR="008927E4" w:rsidRPr="00491F65" w:rsidRDefault="008927E4" w:rsidP="00824E5E">
            <w:pPr>
              <w:ind w:left="66"/>
              <w:rPr>
                <w:rFonts w:eastAsiaTheme="minorHAnsi"/>
                <w:sz w:val="18"/>
                <w:szCs w:val="18"/>
              </w:rPr>
            </w:pPr>
            <w:r w:rsidRPr="00491F65">
              <w:rPr>
                <w:rFonts w:eastAsiaTheme="minorHAnsi"/>
                <w:sz w:val="18"/>
                <w:szCs w:val="18"/>
              </w:rPr>
              <w:t>-0.01</w:t>
            </w:r>
            <w:r w:rsidRPr="00ED03C2">
              <w:rPr>
                <w:rFonts w:eastAsiaTheme="minorHAnsi"/>
                <w:sz w:val="18"/>
                <w:szCs w:val="18"/>
              </w:rPr>
              <w:t xml:space="preserve"> [ </w:t>
            </w:r>
            <w:r>
              <w:rPr>
                <w:rFonts w:eastAsiaTheme="minorHAnsi"/>
                <w:sz w:val="18"/>
                <w:szCs w:val="18"/>
              </w:rPr>
              <w:t>-.03</w:t>
            </w:r>
            <w:r w:rsidRPr="00ED03C2">
              <w:rPr>
                <w:rFonts w:eastAsiaTheme="minorHAnsi"/>
                <w:sz w:val="18"/>
                <w:szCs w:val="18"/>
              </w:rPr>
              <w:t>, .</w:t>
            </w:r>
            <w:r>
              <w:rPr>
                <w:rFonts w:eastAsiaTheme="minorHAnsi"/>
                <w:sz w:val="18"/>
                <w:szCs w:val="18"/>
              </w:rPr>
              <w:t>01</w:t>
            </w:r>
            <w:r w:rsidRPr="00ED03C2">
              <w:rPr>
                <w:rFonts w:eastAsiaTheme="minorHAnsi"/>
                <w:sz w:val="18"/>
                <w:szCs w:val="18"/>
              </w:rPr>
              <w:t xml:space="preserve"> ]</w:t>
            </w:r>
          </w:p>
        </w:tc>
        <w:tc>
          <w:tcPr>
            <w:tcW w:w="68" w:type="pct"/>
            <w:vMerge/>
          </w:tcPr>
          <w:p w14:paraId="2156F7BF" w14:textId="77777777" w:rsidR="008927E4" w:rsidRPr="009D5DDF" w:rsidRDefault="008927E4" w:rsidP="00824E5E">
            <w:pPr>
              <w:ind w:left="66"/>
              <w:rPr>
                <w:rFonts w:eastAsiaTheme="minorHAnsi"/>
                <w:bCs/>
                <w:sz w:val="18"/>
                <w:szCs w:val="18"/>
                <w:highlight w:val="yellow"/>
              </w:rPr>
            </w:pPr>
          </w:p>
        </w:tc>
        <w:tc>
          <w:tcPr>
            <w:tcW w:w="692" w:type="pct"/>
            <w:vAlign w:val="center"/>
          </w:tcPr>
          <w:p w14:paraId="206B100A" w14:textId="77777777" w:rsidR="008927E4" w:rsidRPr="00B53FBA" w:rsidRDefault="008927E4" w:rsidP="00824E5E">
            <w:pPr>
              <w:ind w:left="66"/>
              <w:rPr>
                <w:rFonts w:eastAsiaTheme="minorHAnsi"/>
                <w:bCs/>
                <w:sz w:val="18"/>
                <w:szCs w:val="18"/>
              </w:rPr>
            </w:pPr>
            <w:r w:rsidRPr="00B53FBA">
              <w:rPr>
                <w:rFonts w:eastAsiaTheme="minorHAnsi"/>
                <w:bCs/>
                <w:sz w:val="18"/>
                <w:szCs w:val="18"/>
              </w:rPr>
              <w:t>-</w:t>
            </w:r>
          </w:p>
        </w:tc>
        <w:tc>
          <w:tcPr>
            <w:tcW w:w="639" w:type="pct"/>
            <w:vAlign w:val="center"/>
          </w:tcPr>
          <w:p w14:paraId="46530535" w14:textId="77777777" w:rsidR="008927E4" w:rsidRPr="00C7461D" w:rsidRDefault="008927E4" w:rsidP="00824E5E">
            <w:pPr>
              <w:ind w:left="66"/>
              <w:rPr>
                <w:rFonts w:eastAsiaTheme="minorHAnsi"/>
                <w:bCs/>
                <w:sz w:val="18"/>
                <w:szCs w:val="18"/>
              </w:rPr>
            </w:pPr>
            <w:r w:rsidRPr="00C7461D">
              <w:rPr>
                <w:rFonts w:eastAsiaTheme="minorHAnsi"/>
                <w:bCs/>
                <w:sz w:val="18"/>
                <w:szCs w:val="18"/>
              </w:rPr>
              <w:t>-</w:t>
            </w:r>
          </w:p>
        </w:tc>
      </w:tr>
      <w:tr w:rsidR="008927E4" w:rsidRPr="00ED03C2" w14:paraId="30A2CC66" w14:textId="77777777" w:rsidTr="00824E5E">
        <w:trPr>
          <w:trHeight w:val="20"/>
        </w:trPr>
        <w:tc>
          <w:tcPr>
            <w:tcW w:w="695" w:type="pct"/>
            <w:vAlign w:val="center"/>
          </w:tcPr>
          <w:p w14:paraId="43E53ECC" w14:textId="77777777" w:rsidR="008927E4" w:rsidRPr="001A75AE" w:rsidRDefault="008927E4" w:rsidP="00824E5E">
            <w:pPr>
              <w:rPr>
                <w:rFonts w:eastAsiaTheme="minorHAnsi"/>
                <w:color w:val="000000"/>
                <w:sz w:val="18"/>
                <w:szCs w:val="18"/>
              </w:rPr>
            </w:pPr>
            <w:r w:rsidRPr="00ED03C2">
              <w:rPr>
                <w:rFonts w:eastAsiaTheme="minorHAnsi"/>
                <w:sz w:val="18"/>
                <w:szCs w:val="18"/>
              </w:rPr>
              <w:t>Religiosity</w:t>
            </w:r>
          </w:p>
        </w:tc>
        <w:tc>
          <w:tcPr>
            <w:tcW w:w="85" w:type="pct"/>
            <w:vMerge/>
          </w:tcPr>
          <w:p w14:paraId="4CA6F0E6" w14:textId="77777777" w:rsidR="008927E4" w:rsidRDefault="008927E4" w:rsidP="00824E5E">
            <w:pPr>
              <w:ind w:left="66"/>
              <w:rPr>
                <w:rFonts w:eastAsiaTheme="minorHAnsi"/>
                <w:sz w:val="18"/>
                <w:szCs w:val="18"/>
                <w:highlight w:val="yellow"/>
              </w:rPr>
            </w:pPr>
          </w:p>
        </w:tc>
        <w:tc>
          <w:tcPr>
            <w:tcW w:w="694" w:type="pct"/>
            <w:vAlign w:val="center"/>
          </w:tcPr>
          <w:p w14:paraId="3B748AC3" w14:textId="77777777" w:rsidR="008927E4" w:rsidRPr="00E870AD" w:rsidRDefault="008927E4" w:rsidP="00824E5E">
            <w:pPr>
              <w:ind w:left="66"/>
              <w:rPr>
                <w:rFonts w:eastAsiaTheme="minorHAnsi"/>
                <w:bCs/>
                <w:sz w:val="18"/>
                <w:szCs w:val="18"/>
              </w:rPr>
            </w:pPr>
            <w:r w:rsidRPr="00E870AD">
              <w:rPr>
                <w:rFonts w:eastAsiaTheme="minorHAnsi"/>
                <w:sz w:val="18"/>
                <w:szCs w:val="18"/>
              </w:rPr>
              <w:t>0</w:t>
            </w:r>
            <w:r w:rsidRPr="00ED03C2">
              <w:rPr>
                <w:rFonts w:eastAsiaTheme="minorHAnsi"/>
                <w:sz w:val="18"/>
                <w:szCs w:val="18"/>
              </w:rPr>
              <w:t>.</w:t>
            </w:r>
            <w:r w:rsidRPr="00E870AD">
              <w:rPr>
                <w:rFonts w:eastAsiaTheme="minorHAnsi"/>
                <w:sz w:val="18"/>
                <w:szCs w:val="18"/>
              </w:rPr>
              <w:t>11</w:t>
            </w:r>
            <w:r w:rsidRPr="00ED03C2">
              <w:rPr>
                <w:rFonts w:eastAsiaTheme="minorHAnsi"/>
                <w:sz w:val="18"/>
                <w:szCs w:val="18"/>
              </w:rPr>
              <w:t xml:space="preserve"> [ </w:t>
            </w:r>
            <w:r w:rsidRPr="00E870AD">
              <w:rPr>
                <w:rFonts w:eastAsiaTheme="minorHAnsi"/>
                <w:sz w:val="18"/>
                <w:szCs w:val="18"/>
              </w:rPr>
              <w:t>-</w:t>
            </w:r>
            <w:r w:rsidRPr="00ED03C2">
              <w:rPr>
                <w:rFonts w:eastAsiaTheme="minorHAnsi"/>
                <w:sz w:val="18"/>
                <w:szCs w:val="18"/>
              </w:rPr>
              <w:t>.</w:t>
            </w:r>
            <w:r w:rsidRPr="00E870AD">
              <w:rPr>
                <w:rFonts w:eastAsiaTheme="minorHAnsi"/>
                <w:sz w:val="18"/>
                <w:szCs w:val="18"/>
              </w:rPr>
              <w:t>06</w:t>
            </w:r>
            <w:r w:rsidRPr="00ED03C2">
              <w:rPr>
                <w:rFonts w:eastAsiaTheme="minorHAnsi"/>
                <w:sz w:val="18"/>
                <w:szCs w:val="18"/>
              </w:rPr>
              <w:t>, .</w:t>
            </w:r>
            <w:r w:rsidRPr="00E870AD">
              <w:rPr>
                <w:rFonts w:eastAsiaTheme="minorHAnsi"/>
                <w:sz w:val="18"/>
                <w:szCs w:val="18"/>
              </w:rPr>
              <w:t>27</w:t>
            </w:r>
            <w:r w:rsidRPr="00ED03C2">
              <w:rPr>
                <w:rFonts w:eastAsiaTheme="minorHAnsi"/>
                <w:sz w:val="18"/>
                <w:szCs w:val="18"/>
              </w:rPr>
              <w:t xml:space="preserve"> ]</w:t>
            </w:r>
          </w:p>
        </w:tc>
        <w:tc>
          <w:tcPr>
            <w:tcW w:w="709" w:type="pct"/>
            <w:vAlign w:val="center"/>
          </w:tcPr>
          <w:p w14:paraId="00FC2134" w14:textId="77777777" w:rsidR="008927E4" w:rsidRPr="00D728FF" w:rsidRDefault="008927E4" w:rsidP="00824E5E">
            <w:pPr>
              <w:ind w:left="66"/>
              <w:rPr>
                <w:rFonts w:eastAsiaTheme="minorHAnsi"/>
                <w:sz w:val="18"/>
                <w:szCs w:val="18"/>
              </w:rPr>
            </w:pPr>
            <w:r w:rsidRPr="00ED03C2">
              <w:rPr>
                <w:rFonts w:eastAsiaTheme="minorHAnsi"/>
                <w:sz w:val="18"/>
                <w:szCs w:val="18"/>
              </w:rPr>
              <w:t>0.</w:t>
            </w:r>
            <w:r w:rsidRPr="00D728FF">
              <w:rPr>
                <w:rFonts w:eastAsiaTheme="minorHAnsi"/>
                <w:sz w:val="18"/>
                <w:szCs w:val="18"/>
              </w:rPr>
              <w:t>09</w:t>
            </w:r>
            <w:r w:rsidRPr="00ED03C2">
              <w:rPr>
                <w:rFonts w:eastAsiaTheme="minorHAnsi"/>
                <w:sz w:val="18"/>
                <w:szCs w:val="18"/>
              </w:rPr>
              <w:t xml:space="preserve"> [ </w:t>
            </w:r>
            <w:r w:rsidRPr="00D728FF">
              <w:rPr>
                <w:rFonts w:eastAsiaTheme="minorHAnsi"/>
                <w:sz w:val="18"/>
                <w:szCs w:val="18"/>
              </w:rPr>
              <w:t>-.11</w:t>
            </w:r>
            <w:r w:rsidRPr="00ED03C2">
              <w:rPr>
                <w:rFonts w:eastAsiaTheme="minorHAnsi"/>
                <w:sz w:val="18"/>
                <w:szCs w:val="18"/>
              </w:rPr>
              <w:t>, .</w:t>
            </w:r>
            <w:r w:rsidRPr="00D728FF">
              <w:rPr>
                <w:rFonts w:eastAsiaTheme="minorHAnsi"/>
                <w:sz w:val="18"/>
                <w:szCs w:val="18"/>
              </w:rPr>
              <w:t>29</w:t>
            </w:r>
            <w:r w:rsidRPr="00ED03C2">
              <w:rPr>
                <w:rFonts w:eastAsiaTheme="minorHAnsi"/>
                <w:sz w:val="18"/>
                <w:szCs w:val="18"/>
              </w:rPr>
              <w:t xml:space="preserve"> ]</w:t>
            </w:r>
          </w:p>
        </w:tc>
        <w:tc>
          <w:tcPr>
            <w:tcW w:w="692" w:type="pct"/>
            <w:vAlign w:val="center"/>
          </w:tcPr>
          <w:p w14:paraId="63926A81" w14:textId="77777777" w:rsidR="008927E4" w:rsidRPr="002627FE" w:rsidRDefault="008927E4" w:rsidP="00824E5E">
            <w:pPr>
              <w:ind w:left="66"/>
              <w:rPr>
                <w:rFonts w:eastAsiaTheme="minorHAnsi"/>
                <w:bCs/>
                <w:sz w:val="18"/>
                <w:szCs w:val="18"/>
              </w:rPr>
            </w:pPr>
            <w:r w:rsidRPr="002627FE">
              <w:rPr>
                <w:rFonts w:eastAsiaTheme="minorHAnsi"/>
                <w:sz w:val="18"/>
                <w:szCs w:val="18"/>
              </w:rPr>
              <w:t>0</w:t>
            </w:r>
            <w:r w:rsidRPr="00ED03C2">
              <w:rPr>
                <w:rFonts w:eastAsiaTheme="minorHAnsi"/>
                <w:sz w:val="18"/>
                <w:szCs w:val="18"/>
              </w:rPr>
              <w:t>.</w:t>
            </w:r>
            <w:r w:rsidRPr="002627FE">
              <w:rPr>
                <w:rFonts w:eastAsiaTheme="minorHAnsi"/>
                <w:sz w:val="18"/>
                <w:szCs w:val="18"/>
              </w:rPr>
              <w:t>10</w:t>
            </w:r>
            <w:r w:rsidRPr="00ED03C2">
              <w:rPr>
                <w:rFonts w:eastAsiaTheme="minorHAnsi"/>
                <w:sz w:val="18"/>
                <w:szCs w:val="18"/>
              </w:rPr>
              <w:t xml:space="preserve"> [ </w:t>
            </w:r>
            <w:r w:rsidRPr="002627FE">
              <w:rPr>
                <w:rFonts w:eastAsiaTheme="minorHAnsi"/>
                <w:sz w:val="18"/>
                <w:szCs w:val="18"/>
              </w:rPr>
              <w:t>-.06</w:t>
            </w:r>
            <w:r w:rsidRPr="00ED03C2">
              <w:rPr>
                <w:rFonts w:eastAsiaTheme="minorHAnsi"/>
                <w:sz w:val="18"/>
                <w:szCs w:val="18"/>
              </w:rPr>
              <w:t>, .</w:t>
            </w:r>
            <w:r w:rsidRPr="002627FE">
              <w:rPr>
                <w:rFonts w:eastAsiaTheme="minorHAnsi"/>
                <w:sz w:val="18"/>
                <w:szCs w:val="18"/>
              </w:rPr>
              <w:t>27</w:t>
            </w:r>
            <w:r w:rsidRPr="00ED03C2">
              <w:rPr>
                <w:rFonts w:eastAsiaTheme="minorHAnsi"/>
                <w:sz w:val="18"/>
                <w:szCs w:val="18"/>
              </w:rPr>
              <w:t xml:space="preserve"> ]</w:t>
            </w:r>
          </w:p>
        </w:tc>
        <w:tc>
          <w:tcPr>
            <w:tcW w:w="726" w:type="pct"/>
            <w:vAlign w:val="center"/>
          </w:tcPr>
          <w:p w14:paraId="030CD3EC" w14:textId="77777777" w:rsidR="008927E4" w:rsidRPr="00491F65" w:rsidRDefault="008927E4" w:rsidP="00824E5E">
            <w:pPr>
              <w:ind w:left="66"/>
              <w:rPr>
                <w:rFonts w:eastAsiaTheme="minorHAnsi"/>
                <w:sz w:val="18"/>
                <w:szCs w:val="18"/>
              </w:rPr>
            </w:pPr>
            <w:r w:rsidRPr="00ED03C2">
              <w:rPr>
                <w:rFonts w:eastAsiaTheme="minorHAnsi"/>
                <w:sz w:val="18"/>
                <w:szCs w:val="18"/>
              </w:rPr>
              <w:t>0.</w:t>
            </w:r>
            <w:r w:rsidRPr="00491F65">
              <w:rPr>
                <w:rFonts w:eastAsiaTheme="minorHAnsi"/>
                <w:sz w:val="18"/>
                <w:szCs w:val="18"/>
              </w:rPr>
              <w:t>09</w:t>
            </w:r>
            <w:r w:rsidRPr="00ED03C2">
              <w:rPr>
                <w:rFonts w:eastAsiaTheme="minorHAnsi"/>
                <w:sz w:val="18"/>
                <w:szCs w:val="18"/>
              </w:rPr>
              <w:t xml:space="preserve"> [ </w:t>
            </w:r>
            <w:r>
              <w:rPr>
                <w:rFonts w:eastAsiaTheme="minorHAnsi"/>
                <w:sz w:val="18"/>
                <w:szCs w:val="18"/>
              </w:rPr>
              <w:t>-.11</w:t>
            </w:r>
            <w:r w:rsidRPr="00ED03C2">
              <w:rPr>
                <w:rFonts w:eastAsiaTheme="minorHAnsi"/>
                <w:sz w:val="18"/>
                <w:szCs w:val="18"/>
              </w:rPr>
              <w:t>, .</w:t>
            </w:r>
            <w:r>
              <w:rPr>
                <w:rFonts w:eastAsiaTheme="minorHAnsi"/>
                <w:sz w:val="18"/>
                <w:szCs w:val="18"/>
              </w:rPr>
              <w:t>28</w:t>
            </w:r>
            <w:r w:rsidRPr="00ED03C2">
              <w:rPr>
                <w:rFonts w:eastAsiaTheme="minorHAnsi"/>
                <w:sz w:val="18"/>
                <w:szCs w:val="18"/>
              </w:rPr>
              <w:t xml:space="preserve"> ]</w:t>
            </w:r>
          </w:p>
        </w:tc>
        <w:tc>
          <w:tcPr>
            <w:tcW w:w="68" w:type="pct"/>
            <w:vMerge/>
          </w:tcPr>
          <w:p w14:paraId="1E2AC9BF" w14:textId="77777777" w:rsidR="008927E4" w:rsidRPr="009D5DDF" w:rsidRDefault="008927E4" w:rsidP="00824E5E">
            <w:pPr>
              <w:ind w:left="66"/>
              <w:rPr>
                <w:rFonts w:eastAsiaTheme="minorHAnsi"/>
                <w:bCs/>
                <w:sz w:val="18"/>
                <w:szCs w:val="18"/>
                <w:highlight w:val="yellow"/>
              </w:rPr>
            </w:pPr>
          </w:p>
        </w:tc>
        <w:tc>
          <w:tcPr>
            <w:tcW w:w="692" w:type="pct"/>
            <w:vAlign w:val="center"/>
          </w:tcPr>
          <w:p w14:paraId="6A8A6307" w14:textId="77777777" w:rsidR="008927E4" w:rsidRPr="00B53FBA" w:rsidRDefault="008927E4" w:rsidP="00824E5E">
            <w:pPr>
              <w:ind w:left="66"/>
              <w:rPr>
                <w:rFonts w:eastAsiaTheme="minorHAnsi"/>
                <w:bCs/>
                <w:sz w:val="18"/>
                <w:szCs w:val="18"/>
              </w:rPr>
            </w:pPr>
            <w:r w:rsidRPr="00B53FBA">
              <w:rPr>
                <w:rFonts w:eastAsiaTheme="minorHAnsi"/>
                <w:bCs/>
                <w:sz w:val="18"/>
                <w:szCs w:val="18"/>
              </w:rPr>
              <w:t>0.10</w:t>
            </w:r>
            <w:r w:rsidRPr="00ED03C2">
              <w:rPr>
                <w:rFonts w:eastAsiaTheme="minorHAnsi"/>
                <w:bCs/>
                <w:sz w:val="18"/>
                <w:szCs w:val="18"/>
              </w:rPr>
              <w:t> [ -.</w:t>
            </w:r>
            <w:r w:rsidRPr="00B53FBA">
              <w:rPr>
                <w:rFonts w:eastAsiaTheme="minorHAnsi"/>
                <w:bCs/>
                <w:sz w:val="18"/>
                <w:szCs w:val="18"/>
              </w:rPr>
              <w:t>08</w:t>
            </w:r>
            <w:r w:rsidRPr="00ED03C2">
              <w:rPr>
                <w:rFonts w:eastAsiaTheme="minorHAnsi"/>
                <w:bCs/>
                <w:sz w:val="18"/>
                <w:szCs w:val="18"/>
              </w:rPr>
              <w:t>, .</w:t>
            </w:r>
            <w:r w:rsidRPr="00B53FBA">
              <w:rPr>
                <w:rFonts w:eastAsiaTheme="minorHAnsi"/>
                <w:bCs/>
                <w:sz w:val="18"/>
                <w:szCs w:val="18"/>
              </w:rPr>
              <w:t>27</w:t>
            </w:r>
            <w:r w:rsidRPr="00ED03C2">
              <w:rPr>
                <w:rFonts w:eastAsiaTheme="minorHAnsi"/>
                <w:bCs/>
                <w:sz w:val="18"/>
                <w:szCs w:val="18"/>
              </w:rPr>
              <w:t xml:space="preserve"> ]</w:t>
            </w:r>
          </w:p>
        </w:tc>
        <w:tc>
          <w:tcPr>
            <w:tcW w:w="639" w:type="pct"/>
            <w:vAlign w:val="center"/>
          </w:tcPr>
          <w:p w14:paraId="5A05EEB0" w14:textId="77777777" w:rsidR="008927E4" w:rsidRPr="002061A2" w:rsidRDefault="008927E4" w:rsidP="00824E5E">
            <w:pPr>
              <w:ind w:left="66"/>
              <w:rPr>
                <w:rFonts w:eastAsiaTheme="minorHAnsi"/>
                <w:bCs/>
                <w:sz w:val="18"/>
                <w:szCs w:val="18"/>
              </w:rPr>
            </w:pPr>
            <w:r w:rsidRPr="002061A2">
              <w:rPr>
                <w:rFonts w:eastAsiaTheme="minorHAnsi"/>
                <w:bCs/>
                <w:sz w:val="18"/>
                <w:szCs w:val="18"/>
              </w:rPr>
              <w:t>0.14</w:t>
            </w:r>
            <w:r w:rsidRPr="00ED03C2">
              <w:rPr>
                <w:rFonts w:eastAsiaTheme="minorHAnsi"/>
                <w:bCs/>
                <w:sz w:val="18"/>
                <w:szCs w:val="18"/>
              </w:rPr>
              <w:t xml:space="preserve"> [ -.</w:t>
            </w:r>
            <w:r w:rsidRPr="002061A2">
              <w:rPr>
                <w:rFonts w:eastAsiaTheme="minorHAnsi"/>
                <w:bCs/>
                <w:sz w:val="18"/>
                <w:szCs w:val="18"/>
              </w:rPr>
              <w:t>08</w:t>
            </w:r>
            <w:r w:rsidRPr="00ED03C2">
              <w:rPr>
                <w:rFonts w:eastAsiaTheme="minorHAnsi"/>
                <w:bCs/>
                <w:sz w:val="18"/>
                <w:szCs w:val="18"/>
              </w:rPr>
              <w:t>, .</w:t>
            </w:r>
            <w:r w:rsidRPr="002061A2">
              <w:rPr>
                <w:rFonts w:eastAsiaTheme="minorHAnsi"/>
                <w:bCs/>
                <w:sz w:val="18"/>
                <w:szCs w:val="18"/>
              </w:rPr>
              <w:t>36</w:t>
            </w:r>
            <w:r w:rsidRPr="00ED03C2">
              <w:rPr>
                <w:rFonts w:eastAsiaTheme="minorHAnsi"/>
                <w:bCs/>
                <w:sz w:val="18"/>
                <w:szCs w:val="18"/>
              </w:rPr>
              <w:t xml:space="preserve"> ]</w:t>
            </w:r>
          </w:p>
        </w:tc>
      </w:tr>
      <w:tr w:rsidR="008927E4" w:rsidRPr="00ED03C2" w14:paraId="250DC5BB" w14:textId="77777777" w:rsidTr="00824E5E">
        <w:trPr>
          <w:trHeight w:val="20"/>
        </w:trPr>
        <w:tc>
          <w:tcPr>
            <w:tcW w:w="695" w:type="pct"/>
            <w:vAlign w:val="center"/>
          </w:tcPr>
          <w:p w14:paraId="7088458F" w14:textId="77777777" w:rsidR="008927E4" w:rsidRPr="001A75AE" w:rsidRDefault="008927E4" w:rsidP="00824E5E">
            <w:pPr>
              <w:rPr>
                <w:rFonts w:eastAsiaTheme="minorHAnsi"/>
                <w:color w:val="000000"/>
                <w:sz w:val="18"/>
                <w:szCs w:val="18"/>
              </w:rPr>
            </w:pPr>
            <w:r w:rsidRPr="00ED03C2">
              <w:rPr>
                <w:rFonts w:eastAsiaTheme="minorHAnsi"/>
                <w:sz w:val="18"/>
                <w:szCs w:val="18"/>
              </w:rPr>
              <w:t>SES</w:t>
            </w:r>
          </w:p>
        </w:tc>
        <w:tc>
          <w:tcPr>
            <w:tcW w:w="85" w:type="pct"/>
            <w:vMerge/>
          </w:tcPr>
          <w:p w14:paraId="36E17D5B" w14:textId="77777777" w:rsidR="008927E4" w:rsidRDefault="008927E4" w:rsidP="00824E5E">
            <w:pPr>
              <w:ind w:left="66"/>
              <w:rPr>
                <w:rFonts w:eastAsiaTheme="minorHAnsi"/>
                <w:sz w:val="18"/>
                <w:szCs w:val="18"/>
                <w:highlight w:val="yellow"/>
              </w:rPr>
            </w:pPr>
          </w:p>
        </w:tc>
        <w:tc>
          <w:tcPr>
            <w:tcW w:w="694" w:type="pct"/>
            <w:vAlign w:val="center"/>
          </w:tcPr>
          <w:p w14:paraId="0392D006" w14:textId="77777777" w:rsidR="008927E4" w:rsidRPr="00E870AD" w:rsidRDefault="008927E4" w:rsidP="00824E5E">
            <w:pPr>
              <w:ind w:left="66"/>
              <w:rPr>
                <w:rFonts w:eastAsiaTheme="minorHAnsi"/>
                <w:bCs/>
                <w:sz w:val="18"/>
                <w:szCs w:val="18"/>
              </w:rPr>
            </w:pPr>
            <w:r w:rsidRPr="00E870AD">
              <w:rPr>
                <w:rFonts w:eastAsiaTheme="minorHAnsi"/>
                <w:sz w:val="18"/>
                <w:szCs w:val="18"/>
              </w:rPr>
              <w:t>0</w:t>
            </w:r>
            <w:r w:rsidRPr="00ED03C2">
              <w:rPr>
                <w:rFonts w:eastAsiaTheme="minorHAnsi"/>
                <w:sz w:val="18"/>
                <w:szCs w:val="18"/>
              </w:rPr>
              <w:t>.</w:t>
            </w:r>
            <w:r w:rsidRPr="00E870AD">
              <w:rPr>
                <w:rFonts w:eastAsiaTheme="minorHAnsi"/>
                <w:sz w:val="18"/>
                <w:szCs w:val="18"/>
              </w:rPr>
              <w:t>55**</w:t>
            </w:r>
            <w:r w:rsidRPr="00ED03C2">
              <w:rPr>
                <w:rFonts w:eastAsiaTheme="minorHAnsi"/>
                <w:sz w:val="18"/>
                <w:szCs w:val="18"/>
              </w:rPr>
              <w:t>* [ .</w:t>
            </w:r>
            <w:r w:rsidRPr="00E870AD">
              <w:rPr>
                <w:rFonts w:eastAsiaTheme="minorHAnsi"/>
                <w:sz w:val="18"/>
                <w:szCs w:val="18"/>
              </w:rPr>
              <w:t>43</w:t>
            </w:r>
            <w:r w:rsidRPr="00ED03C2">
              <w:rPr>
                <w:rFonts w:eastAsiaTheme="minorHAnsi"/>
                <w:sz w:val="18"/>
                <w:szCs w:val="18"/>
              </w:rPr>
              <w:t>, .</w:t>
            </w:r>
            <w:r w:rsidRPr="00E870AD">
              <w:rPr>
                <w:rFonts w:eastAsiaTheme="minorHAnsi"/>
                <w:sz w:val="18"/>
                <w:szCs w:val="18"/>
              </w:rPr>
              <w:t>67</w:t>
            </w:r>
            <w:r w:rsidRPr="00ED03C2">
              <w:rPr>
                <w:rFonts w:eastAsiaTheme="minorHAnsi"/>
                <w:sz w:val="18"/>
                <w:szCs w:val="18"/>
              </w:rPr>
              <w:t xml:space="preserve"> ]</w:t>
            </w:r>
          </w:p>
        </w:tc>
        <w:tc>
          <w:tcPr>
            <w:tcW w:w="709" w:type="pct"/>
            <w:vAlign w:val="center"/>
          </w:tcPr>
          <w:p w14:paraId="32431FFE" w14:textId="77777777" w:rsidR="008927E4" w:rsidRPr="00D728FF" w:rsidRDefault="008927E4" w:rsidP="00824E5E">
            <w:pPr>
              <w:ind w:left="66"/>
              <w:rPr>
                <w:rFonts w:eastAsiaTheme="minorHAnsi"/>
                <w:sz w:val="18"/>
                <w:szCs w:val="18"/>
              </w:rPr>
            </w:pPr>
            <w:r w:rsidRPr="00ED03C2">
              <w:rPr>
                <w:rFonts w:eastAsiaTheme="minorHAnsi"/>
                <w:sz w:val="18"/>
                <w:szCs w:val="18"/>
              </w:rPr>
              <w:t>0.</w:t>
            </w:r>
            <w:r w:rsidRPr="00D728FF">
              <w:rPr>
                <w:rFonts w:eastAsiaTheme="minorHAnsi"/>
                <w:sz w:val="18"/>
                <w:szCs w:val="18"/>
              </w:rPr>
              <w:t>54***</w:t>
            </w:r>
            <w:r w:rsidRPr="00ED03C2">
              <w:rPr>
                <w:rFonts w:eastAsiaTheme="minorHAnsi"/>
                <w:sz w:val="18"/>
                <w:szCs w:val="18"/>
              </w:rPr>
              <w:t xml:space="preserve"> [ .</w:t>
            </w:r>
            <w:r w:rsidRPr="00D728FF">
              <w:rPr>
                <w:rFonts w:eastAsiaTheme="minorHAnsi"/>
                <w:sz w:val="18"/>
                <w:szCs w:val="18"/>
              </w:rPr>
              <w:t>42</w:t>
            </w:r>
            <w:r w:rsidRPr="00ED03C2">
              <w:rPr>
                <w:rFonts w:eastAsiaTheme="minorHAnsi"/>
                <w:sz w:val="18"/>
                <w:szCs w:val="18"/>
              </w:rPr>
              <w:t>, .</w:t>
            </w:r>
            <w:r w:rsidRPr="00D728FF">
              <w:rPr>
                <w:rFonts w:eastAsiaTheme="minorHAnsi"/>
                <w:sz w:val="18"/>
                <w:szCs w:val="18"/>
              </w:rPr>
              <w:t>66</w:t>
            </w:r>
            <w:r w:rsidRPr="00ED03C2">
              <w:rPr>
                <w:rFonts w:eastAsiaTheme="minorHAnsi"/>
                <w:sz w:val="18"/>
                <w:szCs w:val="18"/>
              </w:rPr>
              <w:t xml:space="preserve"> ]</w:t>
            </w:r>
          </w:p>
        </w:tc>
        <w:tc>
          <w:tcPr>
            <w:tcW w:w="692" w:type="pct"/>
            <w:vAlign w:val="center"/>
          </w:tcPr>
          <w:p w14:paraId="542F1463" w14:textId="77777777" w:rsidR="008927E4" w:rsidRPr="002627FE" w:rsidRDefault="008927E4" w:rsidP="00824E5E">
            <w:pPr>
              <w:ind w:left="66"/>
              <w:rPr>
                <w:rFonts w:eastAsiaTheme="minorHAnsi"/>
                <w:bCs/>
                <w:sz w:val="18"/>
                <w:szCs w:val="18"/>
              </w:rPr>
            </w:pPr>
            <w:r w:rsidRPr="00ED03C2">
              <w:rPr>
                <w:rFonts w:eastAsiaTheme="minorHAnsi"/>
                <w:sz w:val="18"/>
                <w:szCs w:val="18"/>
              </w:rPr>
              <w:t>.</w:t>
            </w:r>
            <w:r w:rsidRPr="002627FE">
              <w:rPr>
                <w:rFonts w:eastAsiaTheme="minorHAnsi"/>
                <w:sz w:val="18"/>
                <w:szCs w:val="18"/>
              </w:rPr>
              <w:t>55**</w:t>
            </w:r>
            <w:r w:rsidRPr="00ED03C2">
              <w:rPr>
                <w:rFonts w:eastAsiaTheme="minorHAnsi"/>
                <w:sz w:val="18"/>
                <w:szCs w:val="18"/>
              </w:rPr>
              <w:t xml:space="preserve">* [ </w:t>
            </w:r>
            <w:r w:rsidRPr="002627FE">
              <w:rPr>
                <w:rFonts w:eastAsiaTheme="minorHAnsi"/>
                <w:sz w:val="18"/>
                <w:szCs w:val="18"/>
              </w:rPr>
              <w:t>.43</w:t>
            </w:r>
            <w:r w:rsidRPr="00ED03C2">
              <w:rPr>
                <w:rFonts w:eastAsiaTheme="minorHAnsi"/>
                <w:sz w:val="18"/>
                <w:szCs w:val="18"/>
              </w:rPr>
              <w:t>, .</w:t>
            </w:r>
            <w:r w:rsidRPr="002627FE">
              <w:rPr>
                <w:rFonts w:eastAsiaTheme="minorHAnsi"/>
                <w:sz w:val="18"/>
                <w:szCs w:val="18"/>
              </w:rPr>
              <w:t>67</w:t>
            </w:r>
            <w:r w:rsidRPr="00ED03C2">
              <w:rPr>
                <w:rFonts w:eastAsiaTheme="minorHAnsi"/>
                <w:sz w:val="18"/>
                <w:szCs w:val="18"/>
              </w:rPr>
              <w:t xml:space="preserve"> ]</w:t>
            </w:r>
          </w:p>
        </w:tc>
        <w:tc>
          <w:tcPr>
            <w:tcW w:w="726" w:type="pct"/>
            <w:vAlign w:val="center"/>
          </w:tcPr>
          <w:p w14:paraId="2D2DEDE3" w14:textId="77777777" w:rsidR="008927E4" w:rsidRPr="00491F65" w:rsidRDefault="008927E4" w:rsidP="00824E5E">
            <w:pPr>
              <w:ind w:left="66"/>
              <w:rPr>
                <w:rFonts w:eastAsiaTheme="minorHAnsi"/>
                <w:sz w:val="18"/>
                <w:szCs w:val="18"/>
              </w:rPr>
            </w:pPr>
            <w:r w:rsidRPr="00ED03C2">
              <w:rPr>
                <w:rFonts w:eastAsiaTheme="minorHAnsi"/>
                <w:sz w:val="18"/>
                <w:szCs w:val="18"/>
              </w:rPr>
              <w:t>0.</w:t>
            </w:r>
            <w:r w:rsidRPr="00491F65">
              <w:rPr>
                <w:rFonts w:eastAsiaTheme="minorHAnsi"/>
                <w:sz w:val="18"/>
                <w:szCs w:val="18"/>
              </w:rPr>
              <w:t>54***</w:t>
            </w:r>
            <w:r w:rsidRPr="00ED03C2">
              <w:rPr>
                <w:rFonts w:eastAsiaTheme="minorHAnsi"/>
                <w:sz w:val="18"/>
                <w:szCs w:val="18"/>
              </w:rPr>
              <w:t xml:space="preserve"> [ .</w:t>
            </w:r>
            <w:r>
              <w:rPr>
                <w:rFonts w:eastAsiaTheme="minorHAnsi"/>
                <w:sz w:val="18"/>
                <w:szCs w:val="18"/>
              </w:rPr>
              <w:t>42</w:t>
            </w:r>
            <w:r w:rsidRPr="00ED03C2">
              <w:rPr>
                <w:rFonts w:eastAsiaTheme="minorHAnsi"/>
                <w:sz w:val="18"/>
                <w:szCs w:val="18"/>
              </w:rPr>
              <w:t>, .</w:t>
            </w:r>
            <w:r>
              <w:rPr>
                <w:rFonts w:eastAsiaTheme="minorHAnsi"/>
                <w:sz w:val="18"/>
                <w:szCs w:val="18"/>
              </w:rPr>
              <w:t>66</w:t>
            </w:r>
            <w:r w:rsidRPr="00ED03C2">
              <w:rPr>
                <w:rFonts w:eastAsiaTheme="minorHAnsi"/>
                <w:sz w:val="18"/>
                <w:szCs w:val="18"/>
              </w:rPr>
              <w:t xml:space="preserve"> ]</w:t>
            </w:r>
          </w:p>
        </w:tc>
        <w:tc>
          <w:tcPr>
            <w:tcW w:w="68" w:type="pct"/>
            <w:vMerge/>
          </w:tcPr>
          <w:p w14:paraId="560BE1B9" w14:textId="77777777" w:rsidR="008927E4" w:rsidRPr="009D5DDF" w:rsidRDefault="008927E4" w:rsidP="00824E5E">
            <w:pPr>
              <w:ind w:left="66"/>
              <w:rPr>
                <w:rFonts w:eastAsiaTheme="minorHAnsi"/>
                <w:bCs/>
                <w:sz w:val="18"/>
                <w:szCs w:val="18"/>
                <w:highlight w:val="yellow"/>
              </w:rPr>
            </w:pPr>
          </w:p>
        </w:tc>
        <w:tc>
          <w:tcPr>
            <w:tcW w:w="692" w:type="pct"/>
            <w:vAlign w:val="center"/>
          </w:tcPr>
          <w:p w14:paraId="20DF6241" w14:textId="77777777" w:rsidR="008927E4" w:rsidRPr="00B53FBA" w:rsidRDefault="008927E4" w:rsidP="00824E5E">
            <w:pPr>
              <w:ind w:left="66"/>
              <w:rPr>
                <w:rFonts w:eastAsiaTheme="minorHAnsi"/>
                <w:bCs/>
                <w:sz w:val="18"/>
                <w:szCs w:val="18"/>
              </w:rPr>
            </w:pPr>
            <w:r w:rsidRPr="00B53FBA">
              <w:rPr>
                <w:rFonts w:eastAsiaTheme="minorHAnsi"/>
                <w:bCs/>
                <w:sz w:val="18"/>
                <w:szCs w:val="18"/>
              </w:rPr>
              <w:t>0</w:t>
            </w:r>
            <w:r w:rsidRPr="00ED03C2">
              <w:rPr>
                <w:rFonts w:eastAsiaTheme="minorHAnsi"/>
                <w:bCs/>
                <w:sz w:val="18"/>
                <w:szCs w:val="18"/>
              </w:rPr>
              <w:t>.</w:t>
            </w:r>
            <w:r w:rsidRPr="00B53FBA">
              <w:rPr>
                <w:rFonts w:eastAsiaTheme="minorHAnsi"/>
                <w:bCs/>
                <w:sz w:val="18"/>
                <w:szCs w:val="18"/>
              </w:rPr>
              <w:t>39***</w:t>
            </w:r>
            <w:r w:rsidRPr="00ED03C2">
              <w:rPr>
                <w:rFonts w:eastAsiaTheme="minorHAnsi"/>
                <w:bCs/>
                <w:sz w:val="18"/>
                <w:szCs w:val="18"/>
              </w:rPr>
              <w:t xml:space="preserve"> [ .</w:t>
            </w:r>
            <w:r w:rsidRPr="00B53FBA">
              <w:rPr>
                <w:rFonts w:eastAsiaTheme="minorHAnsi"/>
                <w:bCs/>
                <w:sz w:val="18"/>
                <w:szCs w:val="18"/>
              </w:rPr>
              <w:t>25</w:t>
            </w:r>
            <w:r w:rsidRPr="00ED03C2">
              <w:rPr>
                <w:rFonts w:eastAsiaTheme="minorHAnsi"/>
                <w:bCs/>
                <w:sz w:val="18"/>
                <w:szCs w:val="18"/>
              </w:rPr>
              <w:t>, .</w:t>
            </w:r>
            <w:r w:rsidRPr="00B53FBA">
              <w:rPr>
                <w:rFonts w:eastAsiaTheme="minorHAnsi"/>
                <w:bCs/>
                <w:sz w:val="18"/>
                <w:szCs w:val="18"/>
              </w:rPr>
              <w:t>53</w:t>
            </w:r>
            <w:r w:rsidRPr="00ED03C2">
              <w:rPr>
                <w:rFonts w:eastAsiaTheme="minorHAnsi"/>
                <w:bCs/>
                <w:sz w:val="18"/>
                <w:szCs w:val="18"/>
              </w:rPr>
              <w:t xml:space="preserve"> ]</w:t>
            </w:r>
          </w:p>
        </w:tc>
        <w:tc>
          <w:tcPr>
            <w:tcW w:w="639" w:type="pct"/>
            <w:vAlign w:val="center"/>
          </w:tcPr>
          <w:p w14:paraId="34C92E9B" w14:textId="77777777" w:rsidR="008927E4" w:rsidRPr="002061A2" w:rsidRDefault="008927E4" w:rsidP="00824E5E">
            <w:pPr>
              <w:ind w:left="66"/>
              <w:rPr>
                <w:rFonts w:eastAsiaTheme="minorHAnsi"/>
                <w:bCs/>
                <w:sz w:val="18"/>
                <w:szCs w:val="18"/>
              </w:rPr>
            </w:pPr>
            <w:r w:rsidRPr="00ED03C2">
              <w:rPr>
                <w:rFonts w:eastAsiaTheme="minorHAnsi"/>
                <w:bCs/>
                <w:sz w:val="18"/>
                <w:szCs w:val="18"/>
              </w:rPr>
              <w:t>0.</w:t>
            </w:r>
            <w:r w:rsidRPr="002061A2">
              <w:rPr>
                <w:rFonts w:eastAsiaTheme="minorHAnsi"/>
                <w:bCs/>
                <w:sz w:val="18"/>
                <w:szCs w:val="18"/>
              </w:rPr>
              <w:t>36***</w:t>
            </w:r>
            <w:r w:rsidRPr="00ED03C2">
              <w:rPr>
                <w:rFonts w:eastAsiaTheme="minorHAnsi"/>
                <w:bCs/>
                <w:sz w:val="18"/>
                <w:szCs w:val="18"/>
              </w:rPr>
              <w:t xml:space="preserve"> [</w:t>
            </w:r>
            <w:r w:rsidRPr="002061A2">
              <w:rPr>
                <w:rFonts w:eastAsiaTheme="minorHAnsi"/>
                <w:bCs/>
                <w:sz w:val="18"/>
                <w:szCs w:val="18"/>
              </w:rPr>
              <w:t xml:space="preserve"> .22</w:t>
            </w:r>
            <w:r w:rsidRPr="00ED03C2">
              <w:rPr>
                <w:rFonts w:eastAsiaTheme="minorHAnsi"/>
                <w:bCs/>
                <w:sz w:val="18"/>
                <w:szCs w:val="18"/>
              </w:rPr>
              <w:t>, .</w:t>
            </w:r>
            <w:r w:rsidRPr="002061A2">
              <w:rPr>
                <w:rFonts w:eastAsiaTheme="minorHAnsi"/>
                <w:bCs/>
                <w:sz w:val="18"/>
                <w:szCs w:val="18"/>
              </w:rPr>
              <w:t>50</w:t>
            </w:r>
            <w:r w:rsidRPr="00ED03C2">
              <w:rPr>
                <w:rFonts w:eastAsiaTheme="minorHAnsi"/>
                <w:bCs/>
                <w:sz w:val="18"/>
                <w:szCs w:val="18"/>
              </w:rPr>
              <w:t xml:space="preserve"> ]</w:t>
            </w:r>
          </w:p>
        </w:tc>
      </w:tr>
      <w:tr w:rsidR="008927E4" w:rsidRPr="00ED03C2" w14:paraId="3C2E43F4" w14:textId="77777777" w:rsidTr="00824E5E">
        <w:trPr>
          <w:trHeight w:val="20"/>
        </w:trPr>
        <w:tc>
          <w:tcPr>
            <w:tcW w:w="695" w:type="pct"/>
            <w:vAlign w:val="center"/>
          </w:tcPr>
          <w:p w14:paraId="1C674D1C"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 xml:space="preserve">Honor Neutral </w:t>
            </w:r>
          </w:p>
        </w:tc>
        <w:tc>
          <w:tcPr>
            <w:tcW w:w="85" w:type="pct"/>
            <w:vMerge/>
          </w:tcPr>
          <w:p w14:paraId="4205EB29" w14:textId="77777777" w:rsidR="008927E4" w:rsidRPr="00ED03C2" w:rsidRDefault="008927E4" w:rsidP="00824E5E">
            <w:pPr>
              <w:ind w:left="66"/>
              <w:rPr>
                <w:rFonts w:eastAsiaTheme="minorHAnsi"/>
                <w:bCs/>
                <w:sz w:val="18"/>
                <w:szCs w:val="18"/>
                <w:highlight w:val="yellow"/>
              </w:rPr>
            </w:pPr>
          </w:p>
        </w:tc>
        <w:tc>
          <w:tcPr>
            <w:tcW w:w="694" w:type="pct"/>
            <w:vAlign w:val="center"/>
          </w:tcPr>
          <w:p w14:paraId="781B6260" w14:textId="77777777" w:rsidR="008927E4" w:rsidRPr="00E870AD"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4D99FEF3" w14:textId="77777777" w:rsidR="008927E4" w:rsidRPr="00D728FF" w:rsidRDefault="008927E4" w:rsidP="00824E5E">
            <w:pPr>
              <w:ind w:left="66"/>
              <w:rPr>
                <w:rFonts w:eastAsiaTheme="minorHAnsi"/>
                <w:sz w:val="18"/>
                <w:szCs w:val="18"/>
              </w:rPr>
            </w:pPr>
            <w:r w:rsidRPr="00D728FF">
              <w:rPr>
                <w:rFonts w:eastAsiaTheme="minorHAnsi"/>
                <w:sz w:val="18"/>
                <w:szCs w:val="18"/>
              </w:rPr>
              <w:t>-</w:t>
            </w:r>
            <w:r w:rsidRPr="00ED03C2">
              <w:rPr>
                <w:rFonts w:eastAsiaTheme="minorHAnsi"/>
                <w:sz w:val="18"/>
                <w:szCs w:val="18"/>
              </w:rPr>
              <w:t>0.</w:t>
            </w:r>
            <w:r w:rsidRPr="00D728FF">
              <w:rPr>
                <w:rFonts w:eastAsiaTheme="minorHAnsi"/>
                <w:sz w:val="18"/>
                <w:szCs w:val="18"/>
              </w:rPr>
              <w:t>22</w:t>
            </w:r>
            <w:r w:rsidRPr="00ED03C2">
              <w:rPr>
                <w:rFonts w:eastAsiaTheme="minorHAnsi"/>
                <w:sz w:val="18"/>
                <w:szCs w:val="18"/>
              </w:rPr>
              <w:t xml:space="preserve"> [ </w:t>
            </w:r>
            <w:r w:rsidRPr="00D728FF">
              <w:rPr>
                <w:rFonts w:eastAsiaTheme="minorHAnsi"/>
                <w:sz w:val="18"/>
                <w:szCs w:val="18"/>
              </w:rPr>
              <w:t>-.75</w:t>
            </w:r>
            <w:r w:rsidRPr="00ED03C2">
              <w:rPr>
                <w:rFonts w:eastAsiaTheme="minorHAnsi"/>
                <w:sz w:val="18"/>
                <w:szCs w:val="18"/>
              </w:rPr>
              <w:t xml:space="preserve">, </w:t>
            </w:r>
            <w:r w:rsidRPr="00D728FF">
              <w:rPr>
                <w:rFonts w:eastAsiaTheme="minorHAnsi"/>
                <w:sz w:val="18"/>
                <w:szCs w:val="18"/>
              </w:rPr>
              <w:t>.30</w:t>
            </w:r>
            <w:r w:rsidRPr="00ED03C2">
              <w:rPr>
                <w:rFonts w:eastAsiaTheme="minorHAnsi"/>
                <w:sz w:val="18"/>
                <w:szCs w:val="18"/>
              </w:rPr>
              <w:t xml:space="preserve"> ]</w:t>
            </w:r>
          </w:p>
        </w:tc>
        <w:tc>
          <w:tcPr>
            <w:tcW w:w="692" w:type="pct"/>
            <w:vAlign w:val="center"/>
          </w:tcPr>
          <w:p w14:paraId="27D696B5" w14:textId="77777777" w:rsidR="008927E4" w:rsidRPr="002627FE" w:rsidRDefault="008927E4" w:rsidP="00824E5E">
            <w:pPr>
              <w:ind w:left="66"/>
              <w:rPr>
                <w:rFonts w:eastAsiaTheme="minorHAnsi"/>
                <w:bCs/>
                <w:sz w:val="18"/>
                <w:szCs w:val="18"/>
              </w:rPr>
            </w:pPr>
            <w:r w:rsidRPr="00ED03C2">
              <w:rPr>
                <w:rFonts w:eastAsiaTheme="minorHAnsi"/>
                <w:bCs/>
                <w:sz w:val="18"/>
                <w:szCs w:val="18"/>
              </w:rPr>
              <w:t>-</w:t>
            </w:r>
          </w:p>
        </w:tc>
        <w:tc>
          <w:tcPr>
            <w:tcW w:w="726" w:type="pct"/>
            <w:vAlign w:val="center"/>
          </w:tcPr>
          <w:p w14:paraId="6E605CD7" w14:textId="77777777" w:rsidR="008927E4" w:rsidRPr="00491F65" w:rsidRDefault="008927E4" w:rsidP="00824E5E">
            <w:pPr>
              <w:ind w:left="66"/>
              <w:rPr>
                <w:rFonts w:eastAsiaTheme="minorHAnsi"/>
                <w:sz w:val="18"/>
                <w:szCs w:val="18"/>
              </w:rPr>
            </w:pPr>
            <w:r w:rsidRPr="00491F65">
              <w:rPr>
                <w:rFonts w:eastAsiaTheme="minorHAnsi"/>
                <w:sz w:val="18"/>
                <w:szCs w:val="18"/>
              </w:rPr>
              <w:t xml:space="preserve">-0.25 </w:t>
            </w:r>
            <w:r w:rsidRPr="00ED03C2">
              <w:rPr>
                <w:rFonts w:eastAsiaTheme="minorHAnsi"/>
                <w:sz w:val="18"/>
                <w:szCs w:val="18"/>
              </w:rPr>
              <w:t xml:space="preserve">[ </w:t>
            </w:r>
            <w:r>
              <w:rPr>
                <w:rFonts w:eastAsiaTheme="minorHAnsi"/>
                <w:sz w:val="18"/>
                <w:szCs w:val="18"/>
              </w:rPr>
              <w:t>-.77</w:t>
            </w:r>
            <w:r w:rsidRPr="00ED03C2">
              <w:rPr>
                <w:rFonts w:eastAsiaTheme="minorHAnsi"/>
                <w:sz w:val="18"/>
                <w:szCs w:val="18"/>
              </w:rPr>
              <w:t xml:space="preserve">, </w:t>
            </w:r>
            <w:r>
              <w:rPr>
                <w:rFonts w:eastAsiaTheme="minorHAnsi"/>
                <w:sz w:val="18"/>
                <w:szCs w:val="18"/>
              </w:rPr>
              <w:t>.28</w:t>
            </w:r>
            <w:r w:rsidRPr="00ED03C2">
              <w:rPr>
                <w:rFonts w:eastAsiaTheme="minorHAnsi"/>
                <w:sz w:val="18"/>
                <w:szCs w:val="18"/>
              </w:rPr>
              <w:t xml:space="preserve"> ]</w:t>
            </w:r>
          </w:p>
        </w:tc>
        <w:tc>
          <w:tcPr>
            <w:tcW w:w="68" w:type="pct"/>
            <w:vMerge/>
          </w:tcPr>
          <w:p w14:paraId="01D6A210" w14:textId="77777777" w:rsidR="008927E4" w:rsidRPr="009D5DDF" w:rsidRDefault="008927E4" w:rsidP="00824E5E">
            <w:pPr>
              <w:ind w:left="66"/>
              <w:rPr>
                <w:rFonts w:eastAsiaTheme="minorHAnsi"/>
                <w:bCs/>
                <w:sz w:val="18"/>
                <w:szCs w:val="18"/>
                <w:highlight w:val="yellow"/>
              </w:rPr>
            </w:pPr>
          </w:p>
        </w:tc>
        <w:tc>
          <w:tcPr>
            <w:tcW w:w="692" w:type="pct"/>
            <w:vAlign w:val="center"/>
          </w:tcPr>
          <w:p w14:paraId="22140054" w14:textId="77777777" w:rsidR="008927E4" w:rsidRPr="00B53FBA"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745D590D" w14:textId="77777777" w:rsidR="008927E4" w:rsidRPr="002061A2" w:rsidRDefault="008927E4" w:rsidP="00824E5E">
            <w:pPr>
              <w:ind w:left="66"/>
              <w:rPr>
                <w:rFonts w:eastAsiaTheme="minorHAnsi"/>
                <w:bCs/>
                <w:sz w:val="18"/>
                <w:szCs w:val="18"/>
              </w:rPr>
            </w:pPr>
            <w:r w:rsidRPr="00ED03C2">
              <w:rPr>
                <w:rFonts w:eastAsiaTheme="minorHAnsi"/>
                <w:bCs/>
                <w:sz w:val="18"/>
                <w:szCs w:val="18"/>
              </w:rPr>
              <w:t>0.</w:t>
            </w:r>
            <w:r w:rsidRPr="002061A2">
              <w:rPr>
                <w:rFonts w:eastAsiaTheme="minorHAnsi"/>
                <w:bCs/>
                <w:sz w:val="18"/>
                <w:szCs w:val="18"/>
              </w:rPr>
              <w:t xml:space="preserve">55 </w:t>
            </w:r>
            <w:r w:rsidRPr="00ED03C2">
              <w:rPr>
                <w:rFonts w:eastAsiaTheme="minorHAnsi"/>
                <w:bCs/>
                <w:sz w:val="18"/>
                <w:szCs w:val="18"/>
              </w:rPr>
              <w:t xml:space="preserve">[ </w:t>
            </w:r>
            <w:r w:rsidRPr="002061A2">
              <w:rPr>
                <w:rFonts w:eastAsiaTheme="minorHAnsi"/>
                <w:bCs/>
                <w:sz w:val="18"/>
                <w:szCs w:val="18"/>
              </w:rPr>
              <w:t>-</w:t>
            </w:r>
            <w:r w:rsidRPr="00ED03C2">
              <w:rPr>
                <w:rFonts w:eastAsiaTheme="minorHAnsi"/>
                <w:bCs/>
                <w:sz w:val="18"/>
                <w:szCs w:val="18"/>
              </w:rPr>
              <w:t>.</w:t>
            </w:r>
            <w:r w:rsidRPr="002061A2">
              <w:rPr>
                <w:rFonts w:eastAsiaTheme="minorHAnsi"/>
                <w:bCs/>
                <w:sz w:val="18"/>
                <w:szCs w:val="18"/>
              </w:rPr>
              <w:t>12</w:t>
            </w:r>
            <w:r w:rsidRPr="00ED03C2">
              <w:rPr>
                <w:rFonts w:eastAsiaTheme="minorHAnsi"/>
                <w:bCs/>
                <w:sz w:val="18"/>
                <w:szCs w:val="18"/>
              </w:rPr>
              <w:t xml:space="preserve">, </w:t>
            </w:r>
            <w:r w:rsidRPr="002061A2">
              <w:rPr>
                <w:rFonts w:eastAsiaTheme="minorHAnsi"/>
                <w:bCs/>
                <w:sz w:val="18"/>
                <w:szCs w:val="18"/>
              </w:rPr>
              <w:t>1.21</w:t>
            </w:r>
            <w:r w:rsidRPr="00ED03C2">
              <w:rPr>
                <w:rFonts w:eastAsiaTheme="minorHAnsi"/>
                <w:bCs/>
                <w:sz w:val="18"/>
                <w:szCs w:val="18"/>
              </w:rPr>
              <w:t xml:space="preserve"> ]</w:t>
            </w:r>
          </w:p>
        </w:tc>
      </w:tr>
      <w:tr w:rsidR="008927E4" w:rsidRPr="00ED03C2" w14:paraId="31F95790" w14:textId="77777777" w:rsidTr="00824E5E">
        <w:trPr>
          <w:trHeight w:val="20"/>
        </w:trPr>
        <w:tc>
          <w:tcPr>
            <w:tcW w:w="695" w:type="pct"/>
            <w:vAlign w:val="center"/>
          </w:tcPr>
          <w:p w14:paraId="55F1C7C6"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Honor Masculine</w:t>
            </w:r>
          </w:p>
        </w:tc>
        <w:tc>
          <w:tcPr>
            <w:tcW w:w="85" w:type="pct"/>
            <w:vMerge/>
          </w:tcPr>
          <w:p w14:paraId="3789D27E" w14:textId="77777777" w:rsidR="008927E4" w:rsidRPr="00ED03C2" w:rsidRDefault="008927E4" w:rsidP="00824E5E">
            <w:pPr>
              <w:ind w:left="66"/>
              <w:rPr>
                <w:rFonts w:eastAsiaTheme="minorHAnsi"/>
                <w:bCs/>
                <w:sz w:val="18"/>
                <w:szCs w:val="18"/>
                <w:highlight w:val="yellow"/>
              </w:rPr>
            </w:pPr>
          </w:p>
        </w:tc>
        <w:tc>
          <w:tcPr>
            <w:tcW w:w="694" w:type="pct"/>
            <w:vAlign w:val="center"/>
          </w:tcPr>
          <w:p w14:paraId="3D5D0444" w14:textId="77777777" w:rsidR="008927E4" w:rsidRPr="00E870AD" w:rsidRDefault="008927E4" w:rsidP="00824E5E">
            <w:pPr>
              <w:ind w:left="66"/>
              <w:rPr>
                <w:rFonts w:eastAsiaTheme="minorHAnsi"/>
                <w:bCs/>
                <w:sz w:val="18"/>
                <w:szCs w:val="18"/>
              </w:rPr>
            </w:pPr>
            <w:r w:rsidRPr="00ED03C2">
              <w:rPr>
                <w:rFonts w:eastAsiaTheme="minorHAnsi"/>
                <w:bCs/>
                <w:sz w:val="18"/>
                <w:szCs w:val="18"/>
              </w:rPr>
              <w:t>-</w:t>
            </w:r>
          </w:p>
        </w:tc>
        <w:tc>
          <w:tcPr>
            <w:tcW w:w="709" w:type="pct"/>
            <w:vAlign w:val="center"/>
          </w:tcPr>
          <w:p w14:paraId="34796C09" w14:textId="77777777" w:rsidR="008927E4" w:rsidRPr="00D728FF" w:rsidRDefault="008927E4" w:rsidP="00824E5E">
            <w:pPr>
              <w:ind w:left="66"/>
              <w:rPr>
                <w:rFonts w:eastAsiaTheme="minorHAnsi"/>
                <w:sz w:val="18"/>
                <w:szCs w:val="18"/>
              </w:rPr>
            </w:pPr>
            <w:r w:rsidRPr="00ED03C2">
              <w:rPr>
                <w:rFonts w:eastAsiaTheme="minorHAnsi"/>
                <w:sz w:val="18"/>
                <w:szCs w:val="18"/>
              </w:rPr>
              <w:t>0.</w:t>
            </w:r>
            <w:r w:rsidRPr="00D728FF">
              <w:rPr>
                <w:rFonts w:eastAsiaTheme="minorHAnsi"/>
                <w:sz w:val="18"/>
                <w:szCs w:val="18"/>
              </w:rPr>
              <w:t>29</w:t>
            </w:r>
            <w:r w:rsidRPr="00ED03C2">
              <w:rPr>
                <w:rFonts w:eastAsiaTheme="minorHAnsi"/>
                <w:sz w:val="18"/>
                <w:szCs w:val="18"/>
              </w:rPr>
              <w:t xml:space="preserve"> [ -.</w:t>
            </w:r>
            <w:r w:rsidRPr="00D728FF">
              <w:rPr>
                <w:rFonts w:eastAsiaTheme="minorHAnsi"/>
                <w:sz w:val="18"/>
                <w:szCs w:val="18"/>
              </w:rPr>
              <w:t>14</w:t>
            </w:r>
            <w:r w:rsidRPr="00ED03C2">
              <w:rPr>
                <w:rFonts w:eastAsiaTheme="minorHAnsi"/>
                <w:sz w:val="18"/>
                <w:szCs w:val="18"/>
              </w:rPr>
              <w:t>, .</w:t>
            </w:r>
            <w:r w:rsidRPr="00D728FF">
              <w:rPr>
                <w:rFonts w:eastAsiaTheme="minorHAnsi"/>
                <w:sz w:val="18"/>
                <w:szCs w:val="18"/>
              </w:rPr>
              <w:t>71</w:t>
            </w:r>
            <w:r w:rsidRPr="00ED03C2">
              <w:rPr>
                <w:rFonts w:eastAsiaTheme="minorHAnsi"/>
                <w:sz w:val="18"/>
                <w:szCs w:val="18"/>
              </w:rPr>
              <w:t xml:space="preserve"> ]</w:t>
            </w:r>
          </w:p>
        </w:tc>
        <w:tc>
          <w:tcPr>
            <w:tcW w:w="692" w:type="pct"/>
            <w:vAlign w:val="center"/>
          </w:tcPr>
          <w:p w14:paraId="31326C1D" w14:textId="77777777" w:rsidR="008927E4" w:rsidRPr="002627FE" w:rsidRDefault="008927E4" w:rsidP="00824E5E">
            <w:pPr>
              <w:ind w:left="66"/>
              <w:rPr>
                <w:rFonts w:eastAsiaTheme="minorHAnsi"/>
                <w:bCs/>
                <w:sz w:val="18"/>
                <w:szCs w:val="18"/>
              </w:rPr>
            </w:pPr>
            <w:r w:rsidRPr="00ED03C2">
              <w:rPr>
                <w:rFonts w:eastAsiaTheme="minorHAnsi"/>
                <w:bCs/>
                <w:sz w:val="18"/>
                <w:szCs w:val="18"/>
              </w:rPr>
              <w:t>-</w:t>
            </w:r>
          </w:p>
        </w:tc>
        <w:tc>
          <w:tcPr>
            <w:tcW w:w="726" w:type="pct"/>
            <w:vAlign w:val="center"/>
          </w:tcPr>
          <w:p w14:paraId="766A5C04" w14:textId="77777777" w:rsidR="008927E4" w:rsidRPr="00491F65" w:rsidRDefault="008927E4" w:rsidP="00824E5E">
            <w:pPr>
              <w:ind w:left="66"/>
              <w:rPr>
                <w:rFonts w:eastAsiaTheme="minorHAnsi"/>
                <w:sz w:val="18"/>
                <w:szCs w:val="18"/>
              </w:rPr>
            </w:pPr>
            <w:r w:rsidRPr="00491F65">
              <w:rPr>
                <w:rFonts w:eastAsiaTheme="minorHAnsi"/>
                <w:sz w:val="18"/>
                <w:szCs w:val="18"/>
              </w:rPr>
              <w:t>0.29</w:t>
            </w:r>
            <w:r w:rsidRPr="00ED03C2">
              <w:rPr>
                <w:rFonts w:eastAsiaTheme="minorHAnsi"/>
                <w:sz w:val="18"/>
                <w:szCs w:val="18"/>
              </w:rPr>
              <w:t xml:space="preserve"> [ -.</w:t>
            </w:r>
            <w:r>
              <w:rPr>
                <w:rFonts w:eastAsiaTheme="minorHAnsi"/>
                <w:sz w:val="18"/>
                <w:szCs w:val="18"/>
              </w:rPr>
              <w:t>13</w:t>
            </w:r>
            <w:r w:rsidRPr="00ED03C2">
              <w:rPr>
                <w:rFonts w:eastAsiaTheme="minorHAnsi"/>
                <w:sz w:val="18"/>
                <w:szCs w:val="18"/>
              </w:rPr>
              <w:t>, .</w:t>
            </w:r>
            <w:r>
              <w:rPr>
                <w:rFonts w:eastAsiaTheme="minorHAnsi"/>
                <w:sz w:val="18"/>
                <w:szCs w:val="18"/>
              </w:rPr>
              <w:t>72</w:t>
            </w:r>
            <w:r w:rsidRPr="00ED03C2">
              <w:rPr>
                <w:rFonts w:eastAsiaTheme="minorHAnsi"/>
                <w:sz w:val="18"/>
                <w:szCs w:val="18"/>
              </w:rPr>
              <w:t xml:space="preserve"> ]</w:t>
            </w:r>
          </w:p>
        </w:tc>
        <w:tc>
          <w:tcPr>
            <w:tcW w:w="68" w:type="pct"/>
            <w:vMerge/>
          </w:tcPr>
          <w:p w14:paraId="6958EA3B" w14:textId="77777777" w:rsidR="008927E4" w:rsidRPr="009D5DDF" w:rsidRDefault="008927E4" w:rsidP="00824E5E">
            <w:pPr>
              <w:ind w:left="66"/>
              <w:rPr>
                <w:rFonts w:eastAsiaTheme="minorHAnsi"/>
                <w:bCs/>
                <w:sz w:val="18"/>
                <w:szCs w:val="18"/>
                <w:highlight w:val="yellow"/>
              </w:rPr>
            </w:pPr>
          </w:p>
        </w:tc>
        <w:tc>
          <w:tcPr>
            <w:tcW w:w="692" w:type="pct"/>
            <w:vAlign w:val="center"/>
          </w:tcPr>
          <w:p w14:paraId="131EBF1D" w14:textId="77777777" w:rsidR="008927E4" w:rsidRPr="00B53FBA" w:rsidRDefault="008927E4" w:rsidP="00824E5E">
            <w:pPr>
              <w:ind w:left="66"/>
              <w:rPr>
                <w:rFonts w:eastAsiaTheme="minorHAnsi"/>
                <w:bCs/>
                <w:sz w:val="18"/>
                <w:szCs w:val="18"/>
              </w:rPr>
            </w:pPr>
            <w:r w:rsidRPr="00ED03C2">
              <w:rPr>
                <w:rFonts w:eastAsiaTheme="minorHAnsi"/>
                <w:bCs/>
                <w:sz w:val="18"/>
                <w:szCs w:val="18"/>
              </w:rPr>
              <w:t>-</w:t>
            </w:r>
          </w:p>
        </w:tc>
        <w:tc>
          <w:tcPr>
            <w:tcW w:w="639" w:type="pct"/>
            <w:vAlign w:val="center"/>
          </w:tcPr>
          <w:p w14:paraId="1D9681AC" w14:textId="77777777" w:rsidR="008927E4" w:rsidRPr="002061A2" w:rsidRDefault="008927E4" w:rsidP="00824E5E">
            <w:pPr>
              <w:ind w:left="66"/>
              <w:rPr>
                <w:rFonts w:eastAsiaTheme="minorHAnsi"/>
                <w:bCs/>
                <w:sz w:val="18"/>
                <w:szCs w:val="18"/>
              </w:rPr>
            </w:pPr>
            <w:r w:rsidRPr="00ED03C2">
              <w:rPr>
                <w:rFonts w:eastAsiaTheme="minorHAnsi"/>
                <w:bCs/>
                <w:sz w:val="18"/>
                <w:szCs w:val="18"/>
              </w:rPr>
              <w:t>0.</w:t>
            </w:r>
            <w:r w:rsidRPr="002061A2">
              <w:rPr>
                <w:rFonts w:eastAsiaTheme="minorHAnsi"/>
                <w:bCs/>
                <w:sz w:val="18"/>
                <w:szCs w:val="18"/>
              </w:rPr>
              <w:t>15</w:t>
            </w:r>
            <w:r w:rsidRPr="00ED03C2">
              <w:rPr>
                <w:rFonts w:eastAsiaTheme="minorHAnsi"/>
                <w:bCs/>
                <w:sz w:val="18"/>
                <w:szCs w:val="18"/>
              </w:rPr>
              <w:t xml:space="preserve"> [ -.</w:t>
            </w:r>
            <w:r w:rsidRPr="002061A2">
              <w:rPr>
                <w:rFonts w:eastAsiaTheme="minorHAnsi"/>
                <w:bCs/>
                <w:sz w:val="18"/>
                <w:szCs w:val="18"/>
              </w:rPr>
              <w:t>31</w:t>
            </w:r>
            <w:r w:rsidRPr="00ED03C2">
              <w:rPr>
                <w:rFonts w:eastAsiaTheme="minorHAnsi"/>
                <w:bCs/>
                <w:sz w:val="18"/>
                <w:szCs w:val="18"/>
              </w:rPr>
              <w:t>, .</w:t>
            </w:r>
            <w:r w:rsidRPr="002061A2">
              <w:rPr>
                <w:rFonts w:eastAsiaTheme="minorHAnsi"/>
                <w:bCs/>
                <w:sz w:val="18"/>
                <w:szCs w:val="18"/>
              </w:rPr>
              <w:t>62</w:t>
            </w:r>
            <w:r w:rsidRPr="00ED03C2">
              <w:rPr>
                <w:rFonts w:eastAsiaTheme="minorHAnsi"/>
                <w:bCs/>
                <w:sz w:val="18"/>
                <w:szCs w:val="18"/>
              </w:rPr>
              <w:t xml:space="preserve"> ]</w:t>
            </w:r>
          </w:p>
        </w:tc>
      </w:tr>
      <w:tr w:rsidR="008927E4" w:rsidRPr="00ED03C2" w14:paraId="078482B2" w14:textId="77777777" w:rsidTr="00824E5E">
        <w:trPr>
          <w:trHeight w:val="20"/>
        </w:trPr>
        <w:tc>
          <w:tcPr>
            <w:tcW w:w="695" w:type="pct"/>
            <w:tcBorders>
              <w:bottom w:val="single" w:sz="4" w:space="0" w:color="auto"/>
            </w:tcBorders>
            <w:vAlign w:val="center"/>
          </w:tcPr>
          <w:p w14:paraId="45A0EC01" w14:textId="77777777" w:rsidR="008927E4" w:rsidRPr="001A75AE" w:rsidRDefault="008927E4" w:rsidP="00824E5E">
            <w:pPr>
              <w:rPr>
                <w:rFonts w:eastAsiaTheme="minorHAnsi"/>
                <w:color w:val="000000"/>
                <w:sz w:val="18"/>
                <w:szCs w:val="18"/>
              </w:rPr>
            </w:pPr>
            <w:r w:rsidRPr="00ED03C2">
              <w:rPr>
                <w:rFonts w:eastAsiaTheme="minorHAnsi"/>
                <w:color w:val="000000"/>
                <w:sz w:val="18"/>
                <w:szCs w:val="18"/>
              </w:rPr>
              <w:t xml:space="preserve">Honor Feminine </w:t>
            </w:r>
          </w:p>
        </w:tc>
        <w:tc>
          <w:tcPr>
            <w:tcW w:w="85" w:type="pct"/>
            <w:vMerge/>
            <w:tcBorders>
              <w:bottom w:val="single" w:sz="4" w:space="0" w:color="auto"/>
            </w:tcBorders>
          </w:tcPr>
          <w:p w14:paraId="498AC126" w14:textId="77777777" w:rsidR="008927E4" w:rsidRPr="00ED03C2" w:rsidRDefault="008927E4" w:rsidP="00824E5E">
            <w:pPr>
              <w:ind w:left="66"/>
              <w:rPr>
                <w:rFonts w:eastAsiaTheme="minorHAnsi"/>
                <w:bCs/>
                <w:sz w:val="18"/>
                <w:szCs w:val="18"/>
                <w:highlight w:val="yellow"/>
              </w:rPr>
            </w:pPr>
          </w:p>
        </w:tc>
        <w:tc>
          <w:tcPr>
            <w:tcW w:w="694" w:type="pct"/>
            <w:tcBorders>
              <w:bottom w:val="single" w:sz="4" w:space="0" w:color="auto"/>
            </w:tcBorders>
            <w:vAlign w:val="center"/>
          </w:tcPr>
          <w:p w14:paraId="6B20A006" w14:textId="77777777" w:rsidR="008927E4" w:rsidRPr="00E870AD" w:rsidRDefault="008927E4" w:rsidP="00824E5E">
            <w:pPr>
              <w:ind w:left="66"/>
              <w:rPr>
                <w:rFonts w:eastAsiaTheme="minorHAnsi"/>
                <w:bCs/>
                <w:sz w:val="18"/>
                <w:szCs w:val="18"/>
              </w:rPr>
            </w:pPr>
            <w:r w:rsidRPr="00ED03C2">
              <w:rPr>
                <w:rFonts w:eastAsiaTheme="minorHAnsi"/>
                <w:bCs/>
                <w:sz w:val="18"/>
                <w:szCs w:val="18"/>
              </w:rPr>
              <w:t>-</w:t>
            </w:r>
          </w:p>
        </w:tc>
        <w:tc>
          <w:tcPr>
            <w:tcW w:w="709" w:type="pct"/>
            <w:tcBorders>
              <w:bottom w:val="single" w:sz="4" w:space="0" w:color="auto"/>
            </w:tcBorders>
            <w:vAlign w:val="center"/>
          </w:tcPr>
          <w:p w14:paraId="5DA8027C" w14:textId="77777777" w:rsidR="008927E4" w:rsidRPr="00D728FF" w:rsidRDefault="008927E4" w:rsidP="00824E5E">
            <w:pPr>
              <w:ind w:left="66"/>
              <w:rPr>
                <w:rFonts w:eastAsiaTheme="minorHAnsi"/>
                <w:sz w:val="18"/>
                <w:szCs w:val="18"/>
              </w:rPr>
            </w:pPr>
            <w:r w:rsidRPr="00D728FF">
              <w:rPr>
                <w:rFonts w:eastAsiaTheme="minorHAnsi"/>
                <w:sz w:val="18"/>
                <w:szCs w:val="18"/>
              </w:rPr>
              <w:t>0.04</w:t>
            </w:r>
            <w:r w:rsidRPr="00ED03C2">
              <w:rPr>
                <w:rFonts w:eastAsiaTheme="minorHAnsi"/>
                <w:sz w:val="18"/>
                <w:szCs w:val="18"/>
              </w:rPr>
              <w:t xml:space="preserve"> [ -.</w:t>
            </w:r>
            <w:r w:rsidRPr="00D728FF">
              <w:rPr>
                <w:rFonts w:eastAsiaTheme="minorHAnsi"/>
                <w:sz w:val="18"/>
                <w:szCs w:val="18"/>
              </w:rPr>
              <w:t>37</w:t>
            </w:r>
            <w:r w:rsidRPr="00ED03C2">
              <w:rPr>
                <w:rFonts w:eastAsiaTheme="minorHAnsi"/>
                <w:sz w:val="18"/>
                <w:szCs w:val="18"/>
              </w:rPr>
              <w:t>, .</w:t>
            </w:r>
            <w:r w:rsidRPr="00D728FF">
              <w:rPr>
                <w:rFonts w:eastAsiaTheme="minorHAnsi"/>
                <w:sz w:val="18"/>
                <w:szCs w:val="18"/>
              </w:rPr>
              <w:t>4</w:t>
            </w:r>
            <w:r w:rsidRPr="00ED03C2">
              <w:rPr>
                <w:rFonts w:eastAsiaTheme="minorHAnsi"/>
                <w:sz w:val="18"/>
                <w:szCs w:val="18"/>
              </w:rPr>
              <w:t>5 ]</w:t>
            </w:r>
          </w:p>
        </w:tc>
        <w:tc>
          <w:tcPr>
            <w:tcW w:w="692" w:type="pct"/>
            <w:tcBorders>
              <w:bottom w:val="single" w:sz="4" w:space="0" w:color="auto"/>
            </w:tcBorders>
            <w:vAlign w:val="center"/>
          </w:tcPr>
          <w:p w14:paraId="11743614" w14:textId="77777777" w:rsidR="008927E4" w:rsidRPr="002627FE" w:rsidRDefault="008927E4" w:rsidP="00824E5E">
            <w:pPr>
              <w:ind w:left="66"/>
              <w:rPr>
                <w:rFonts w:eastAsiaTheme="minorHAnsi"/>
                <w:bCs/>
                <w:sz w:val="18"/>
                <w:szCs w:val="18"/>
              </w:rPr>
            </w:pPr>
            <w:r w:rsidRPr="00ED03C2">
              <w:rPr>
                <w:rFonts w:eastAsiaTheme="minorHAnsi"/>
                <w:bCs/>
                <w:sz w:val="18"/>
                <w:szCs w:val="18"/>
              </w:rPr>
              <w:t>-</w:t>
            </w:r>
          </w:p>
        </w:tc>
        <w:tc>
          <w:tcPr>
            <w:tcW w:w="726" w:type="pct"/>
            <w:tcBorders>
              <w:bottom w:val="single" w:sz="4" w:space="0" w:color="auto"/>
            </w:tcBorders>
            <w:vAlign w:val="center"/>
          </w:tcPr>
          <w:p w14:paraId="324B4760" w14:textId="77777777" w:rsidR="008927E4" w:rsidRPr="00491F65" w:rsidRDefault="008927E4" w:rsidP="00824E5E">
            <w:pPr>
              <w:ind w:left="66"/>
              <w:rPr>
                <w:rFonts w:eastAsiaTheme="minorHAnsi"/>
                <w:sz w:val="18"/>
                <w:szCs w:val="18"/>
              </w:rPr>
            </w:pPr>
            <w:r w:rsidRPr="00491F65">
              <w:rPr>
                <w:rFonts w:eastAsiaTheme="minorHAnsi"/>
                <w:sz w:val="18"/>
                <w:szCs w:val="18"/>
              </w:rPr>
              <w:t>0.05</w:t>
            </w:r>
            <w:r w:rsidRPr="00ED03C2">
              <w:rPr>
                <w:rFonts w:eastAsiaTheme="minorHAnsi"/>
                <w:sz w:val="18"/>
                <w:szCs w:val="18"/>
              </w:rPr>
              <w:t xml:space="preserve"> [ -.</w:t>
            </w:r>
            <w:r>
              <w:rPr>
                <w:rFonts w:eastAsiaTheme="minorHAnsi"/>
                <w:sz w:val="18"/>
                <w:szCs w:val="18"/>
              </w:rPr>
              <w:t>36</w:t>
            </w:r>
            <w:r w:rsidRPr="00ED03C2">
              <w:rPr>
                <w:rFonts w:eastAsiaTheme="minorHAnsi"/>
                <w:sz w:val="18"/>
                <w:szCs w:val="18"/>
              </w:rPr>
              <w:t>, .</w:t>
            </w:r>
            <w:r>
              <w:rPr>
                <w:rFonts w:eastAsiaTheme="minorHAnsi"/>
                <w:sz w:val="18"/>
                <w:szCs w:val="18"/>
              </w:rPr>
              <w:t>46</w:t>
            </w:r>
            <w:r w:rsidRPr="00ED03C2">
              <w:rPr>
                <w:rFonts w:eastAsiaTheme="minorHAnsi"/>
                <w:sz w:val="18"/>
                <w:szCs w:val="18"/>
              </w:rPr>
              <w:t xml:space="preserve"> ]</w:t>
            </w:r>
          </w:p>
        </w:tc>
        <w:tc>
          <w:tcPr>
            <w:tcW w:w="68" w:type="pct"/>
            <w:vMerge/>
            <w:tcBorders>
              <w:bottom w:val="single" w:sz="4" w:space="0" w:color="auto"/>
            </w:tcBorders>
          </w:tcPr>
          <w:p w14:paraId="0CFE0ADD" w14:textId="77777777" w:rsidR="008927E4" w:rsidRPr="009D5DDF" w:rsidRDefault="008927E4" w:rsidP="00824E5E">
            <w:pPr>
              <w:ind w:left="66"/>
              <w:rPr>
                <w:rFonts w:eastAsiaTheme="minorHAnsi"/>
                <w:bCs/>
                <w:sz w:val="18"/>
                <w:szCs w:val="18"/>
                <w:highlight w:val="yellow"/>
              </w:rPr>
            </w:pPr>
          </w:p>
        </w:tc>
        <w:tc>
          <w:tcPr>
            <w:tcW w:w="692" w:type="pct"/>
            <w:tcBorders>
              <w:bottom w:val="single" w:sz="4" w:space="0" w:color="auto"/>
            </w:tcBorders>
            <w:vAlign w:val="center"/>
          </w:tcPr>
          <w:p w14:paraId="08F383B9" w14:textId="77777777" w:rsidR="008927E4" w:rsidRPr="00B53FBA" w:rsidRDefault="008927E4" w:rsidP="00824E5E">
            <w:pPr>
              <w:ind w:left="66"/>
              <w:rPr>
                <w:rFonts w:eastAsiaTheme="minorHAnsi"/>
                <w:bCs/>
                <w:sz w:val="18"/>
                <w:szCs w:val="18"/>
              </w:rPr>
            </w:pPr>
            <w:r w:rsidRPr="00ED03C2">
              <w:rPr>
                <w:rFonts w:eastAsiaTheme="minorHAnsi"/>
                <w:bCs/>
                <w:sz w:val="18"/>
                <w:szCs w:val="18"/>
              </w:rPr>
              <w:t>-</w:t>
            </w:r>
          </w:p>
        </w:tc>
        <w:tc>
          <w:tcPr>
            <w:tcW w:w="639" w:type="pct"/>
            <w:tcBorders>
              <w:bottom w:val="single" w:sz="4" w:space="0" w:color="auto"/>
            </w:tcBorders>
            <w:vAlign w:val="center"/>
          </w:tcPr>
          <w:p w14:paraId="011115F8" w14:textId="77777777" w:rsidR="008927E4" w:rsidRPr="002061A2" w:rsidRDefault="008927E4" w:rsidP="00824E5E">
            <w:pPr>
              <w:ind w:left="66"/>
              <w:rPr>
                <w:rFonts w:eastAsiaTheme="minorHAnsi"/>
                <w:bCs/>
                <w:sz w:val="18"/>
                <w:szCs w:val="18"/>
              </w:rPr>
            </w:pPr>
            <w:r w:rsidRPr="00ED03C2">
              <w:rPr>
                <w:rFonts w:eastAsiaTheme="minorHAnsi"/>
                <w:bCs/>
                <w:sz w:val="18"/>
                <w:szCs w:val="18"/>
              </w:rPr>
              <w:t>-0.</w:t>
            </w:r>
            <w:r w:rsidRPr="002061A2">
              <w:rPr>
                <w:rFonts w:eastAsiaTheme="minorHAnsi"/>
                <w:bCs/>
                <w:sz w:val="18"/>
                <w:szCs w:val="18"/>
              </w:rPr>
              <w:t>53</w:t>
            </w:r>
            <w:r w:rsidRPr="00ED03C2">
              <w:rPr>
                <w:rFonts w:eastAsiaTheme="minorHAnsi"/>
                <w:bCs/>
                <w:sz w:val="18"/>
                <w:szCs w:val="18"/>
              </w:rPr>
              <w:t>*</w:t>
            </w:r>
            <w:r w:rsidRPr="002061A2">
              <w:rPr>
                <w:rFonts w:eastAsiaTheme="minorHAnsi"/>
                <w:bCs/>
                <w:sz w:val="18"/>
                <w:szCs w:val="18"/>
              </w:rPr>
              <w:t xml:space="preserve"> </w:t>
            </w:r>
            <w:r w:rsidRPr="00ED03C2">
              <w:rPr>
                <w:rFonts w:eastAsiaTheme="minorHAnsi"/>
                <w:bCs/>
                <w:sz w:val="18"/>
                <w:szCs w:val="18"/>
              </w:rPr>
              <w:t>[ -.</w:t>
            </w:r>
            <w:r w:rsidRPr="002061A2">
              <w:rPr>
                <w:rFonts w:eastAsiaTheme="minorHAnsi"/>
                <w:bCs/>
                <w:sz w:val="18"/>
                <w:szCs w:val="18"/>
              </w:rPr>
              <w:t>99</w:t>
            </w:r>
            <w:r w:rsidRPr="00ED03C2">
              <w:rPr>
                <w:rFonts w:eastAsiaTheme="minorHAnsi"/>
                <w:bCs/>
                <w:sz w:val="18"/>
                <w:szCs w:val="18"/>
              </w:rPr>
              <w:t xml:space="preserve">, </w:t>
            </w:r>
            <w:r w:rsidRPr="002061A2">
              <w:rPr>
                <w:rFonts w:eastAsiaTheme="minorHAnsi"/>
                <w:bCs/>
                <w:sz w:val="18"/>
                <w:szCs w:val="18"/>
              </w:rPr>
              <w:t>-.07</w:t>
            </w:r>
            <w:r w:rsidRPr="00ED03C2">
              <w:rPr>
                <w:rFonts w:eastAsiaTheme="minorHAnsi"/>
                <w:bCs/>
                <w:sz w:val="18"/>
                <w:szCs w:val="18"/>
              </w:rPr>
              <w:t xml:space="preserve"> ]</w:t>
            </w:r>
          </w:p>
        </w:tc>
      </w:tr>
    </w:tbl>
    <w:p w14:paraId="0196919A" w14:textId="77777777" w:rsidR="008927E4" w:rsidRPr="00ED03C2" w:rsidRDefault="008927E4" w:rsidP="008927E4">
      <w:pPr>
        <w:rPr>
          <w:rFonts w:asciiTheme="minorHAnsi" w:eastAsia="Times New Roman" w:hAnsiTheme="minorHAnsi" w:cstheme="minorHAnsi"/>
          <w:sz w:val="20"/>
          <w:szCs w:val="20"/>
        </w:rPr>
      </w:pPr>
      <w:r w:rsidRPr="00ED03C2">
        <w:rPr>
          <w:rFonts w:asciiTheme="minorHAnsi" w:eastAsia="Times New Roman" w:hAnsiTheme="minorHAnsi" w:cstheme="minorHAnsi"/>
          <w:i/>
          <w:sz w:val="20"/>
          <w:szCs w:val="20"/>
        </w:rPr>
        <w:t>Note</w:t>
      </w:r>
      <w:r w:rsidRPr="00ED03C2">
        <w:rPr>
          <w:rFonts w:asciiTheme="minorHAnsi" w:eastAsia="Times New Roman" w:hAnsiTheme="minorHAnsi" w:cstheme="minorHAnsi"/>
          <w:sz w:val="20"/>
          <w:szCs w:val="20"/>
        </w:rPr>
        <w:t xml:space="preserve">. Regression estimates represent unstandardized coefficients. CO: Cultural Orientation. † </w:t>
      </w:r>
      <w:r w:rsidRPr="00ED03C2">
        <w:rPr>
          <w:rFonts w:asciiTheme="minorHAnsi" w:eastAsia="Times New Roman" w:hAnsiTheme="minorHAnsi" w:cstheme="minorHAnsi"/>
          <w:i/>
          <w:sz w:val="20"/>
          <w:szCs w:val="20"/>
        </w:rPr>
        <w:t>p</w:t>
      </w:r>
      <w:r w:rsidRPr="00ED03C2">
        <w:rPr>
          <w:rFonts w:asciiTheme="minorHAnsi" w:eastAsia="Times New Roman" w:hAnsiTheme="minorHAnsi" w:cstheme="minorHAnsi"/>
          <w:sz w:val="20"/>
          <w:szCs w:val="20"/>
        </w:rPr>
        <w:t xml:space="preserve"> &lt; .054, * </w:t>
      </w:r>
      <w:r w:rsidRPr="00ED03C2">
        <w:rPr>
          <w:rFonts w:asciiTheme="minorHAnsi" w:eastAsia="Times New Roman" w:hAnsiTheme="minorHAnsi" w:cstheme="minorHAnsi"/>
          <w:i/>
          <w:sz w:val="20"/>
          <w:szCs w:val="20"/>
        </w:rPr>
        <w:t>p</w:t>
      </w:r>
      <w:r w:rsidRPr="00ED03C2">
        <w:rPr>
          <w:rFonts w:asciiTheme="minorHAnsi" w:eastAsia="Times New Roman" w:hAnsiTheme="minorHAnsi" w:cstheme="minorHAnsi"/>
          <w:sz w:val="20"/>
          <w:szCs w:val="20"/>
        </w:rPr>
        <w:t xml:space="preserve"> &lt; .05, ** </w:t>
      </w:r>
      <w:r w:rsidRPr="00ED03C2">
        <w:rPr>
          <w:rFonts w:asciiTheme="minorHAnsi" w:eastAsia="Times New Roman" w:hAnsiTheme="minorHAnsi" w:cstheme="minorHAnsi"/>
          <w:i/>
          <w:sz w:val="20"/>
          <w:szCs w:val="20"/>
        </w:rPr>
        <w:t>p</w:t>
      </w:r>
      <w:r w:rsidRPr="00ED03C2">
        <w:rPr>
          <w:rFonts w:asciiTheme="minorHAnsi" w:eastAsia="Times New Roman" w:hAnsiTheme="minorHAnsi" w:cstheme="minorHAnsi"/>
          <w:sz w:val="20"/>
          <w:szCs w:val="20"/>
        </w:rPr>
        <w:t xml:space="preserve"> &lt; .01, *** </w:t>
      </w:r>
      <w:r w:rsidRPr="00ED03C2">
        <w:rPr>
          <w:rFonts w:asciiTheme="minorHAnsi" w:eastAsia="Times New Roman" w:hAnsiTheme="minorHAnsi" w:cstheme="minorHAnsi"/>
          <w:i/>
          <w:sz w:val="20"/>
          <w:szCs w:val="20"/>
        </w:rPr>
        <w:t>p</w:t>
      </w:r>
      <w:r w:rsidRPr="00ED03C2">
        <w:rPr>
          <w:rFonts w:asciiTheme="minorHAnsi" w:eastAsia="Times New Roman" w:hAnsiTheme="minorHAnsi" w:cstheme="minorHAnsi"/>
          <w:sz w:val="20"/>
          <w:szCs w:val="20"/>
        </w:rPr>
        <w:t xml:space="preserve"> &lt; .001</w:t>
      </w:r>
    </w:p>
    <w:p w14:paraId="085C8300" w14:textId="77777777" w:rsidR="008927E4" w:rsidRDefault="008927E4" w:rsidP="008927E4">
      <w:pPr>
        <w:rPr>
          <w:b/>
          <w:bCs/>
        </w:rPr>
      </w:pPr>
    </w:p>
    <w:p w14:paraId="793C9F7B" w14:textId="77777777" w:rsidR="006E7C2B" w:rsidRPr="00315BB8" w:rsidRDefault="006E7C2B">
      <w:pPr>
        <w:rPr>
          <w:rFonts w:ascii="Calibri" w:eastAsia="Calibri" w:hAnsi="Calibri" w:cs="Calibri"/>
        </w:rPr>
      </w:pPr>
    </w:p>
    <w:sectPr w:rsidR="006E7C2B" w:rsidRPr="00315BB8" w:rsidSect="008927E4">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2B"/>
    <w:rsid w:val="002E74E4"/>
    <w:rsid w:val="00315BB8"/>
    <w:rsid w:val="003D5240"/>
    <w:rsid w:val="00561F62"/>
    <w:rsid w:val="005F3913"/>
    <w:rsid w:val="006E7C2B"/>
    <w:rsid w:val="00785596"/>
    <w:rsid w:val="008927E4"/>
    <w:rsid w:val="00F03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8252EF"/>
  <w15:docId w15:val="{CDBA2B00-2DC9-CA42-8AE6-9C5AFAE6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A5"/>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C7241C"/>
    <w:rPr>
      <w:i/>
      <w:iCs/>
    </w:rPr>
  </w:style>
  <w:style w:type="character" w:styleId="CommentReference">
    <w:name w:val="annotation reference"/>
    <w:basedOn w:val="DefaultParagraphFont"/>
    <w:uiPriority w:val="99"/>
    <w:semiHidden/>
    <w:unhideWhenUsed/>
    <w:rsid w:val="00223709"/>
    <w:rPr>
      <w:sz w:val="16"/>
      <w:szCs w:val="16"/>
    </w:rPr>
  </w:style>
  <w:style w:type="paragraph" w:styleId="CommentText">
    <w:name w:val="annotation text"/>
    <w:basedOn w:val="Normal"/>
    <w:link w:val="CommentTextChar"/>
    <w:uiPriority w:val="99"/>
    <w:unhideWhenUsed/>
    <w:rsid w:val="00223709"/>
    <w:rPr>
      <w:sz w:val="20"/>
      <w:szCs w:val="20"/>
    </w:rPr>
  </w:style>
  <w:style w:type="character" w:customStyle="1" w:styleId="CommentTextChar">
    <w:name w:val="Comment Text Char"/>
    <w:basedOn w:val="DefaultParagraphFont"/>
    <w:link w:val="CommentText"/>
    <w:uiPriority w:val="99"/>
    <w:rsid w:val="00223709"/>
    <w:rPr>
      <w:rFonts w:ascii="Times New Roman" w:eastAsiaTheme="minorEastAsia"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852BD"/>
    <w:rPr>
      <w:rFonts w:asciiTheme="minorHAnsi" w:eastAsiaTheme="minorEastAsia" w:hAnsiTheme="minorHAnsi" w:cstheme="minorBidi"/>
      <w:sz w:val="22"/>
      <w:szCs w:val="22"/>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qk/xwJLbPn2kawD8ib7l1zTBQ==">AMUW2mW1NeXjdR91zngnfXfJyH5Y5LYZiMrdLPQzRCAxUGOhB4/3wXkQTRveu4WeMuHmPI4yYVBqKhfl+CYS/PW2KTbmVhwm0v9WXX0YvfxZHERVJhiYXL3Ws1ruD+nurRoXrSulUuO87KbyEjnbcv+GVDpfKhMMjm40UGaz0rYVAgLB+LAlqhpp8ecuYOR7zIEeT5zU5LcDMdfp/Aw23p68pgN/7JXwEjiRVw/Wm9FNv0HCHSHPVAw=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3417</Words>
  <Characters>19483</Characters>
  <Application>Microsoft Office Word</Application>
  <DocSecurity>0</DocSecurity>
  <Lines>162</Lines>
  <Paragraphs>45</Paragraphs>
  <ScaleCrop>false</ScaleCrop>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Uskul</dc:creator>
  <cp:lastModifiedBy>Alexander Kirchner Hausler</cp:lastModifiedBy>
  <cp:revision>9</cp:revision>
  <dcterms:created xsi:type="dcterms:W3CDTF">2022-01-13T09:08:00Z</dcterms:created>
  <dcterms:modified xsi:type="dcterms:W3CDTF">2024-01-11T15:39:00Z</dcterms:modified>
</cp:coreProperties>
</file>