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F9339" w14:textId="39F35025" w:rsidR="00CA3219" w:rsidRPr="00AF60EA" w:rsidRDefault="00B9081F" w:rsidP="00B9081F">
      <w:pPr>
        <w:pStyle w:val="Heading1"/>
        <w:rPr>
          <w:lang w:val="en-GB"/>
        </w:rPr>
      </w:pPr>
      <w:r w:rsidRPr="00AF60EA">
        <w:rPr>
          <w:lang w:val="en-GB"/>
        </w:rPr>
        <w:t>Supplementary Materials</w:t>
      </w:r>
      <w:r w:rsidR="002575AC" w:rsidRPr="00AF60EA">
        <w:rPr>
          <w:lang w:val="en-GB"/>
        </w:rPr>
        <w:t xml:space="preserve"> for</w:t>
      </w:r>
      <w:r w:rsidRPr="00AF60EA">
        <w:rPr>
          <w:lang w:val="en-GB"/>
        </w:rPr>
        <w:t>:</w:t>
      </w:r>
    </w:p>
    <w:p w14:paraId="48F24E57" w14:textId="47DB1CBE" w:rsidR="00F3435A" w:rsidRPr="00AF60EA" w:rsidRDefault="00F3435A" w:rsidP="000359C6">
      <w:pPr>
        <w:spacing w:before="240" w:after="240" w:line="480" w:lineRule="auto"/>
        <w:jc w:val="center"/>
        <w:rPr>
          <w:rStyle w:val="ui-provider"/>
          <w:b/>
          <w:bCs/>
          <w:lang w:val="en-GB"/>
        </w:rPr>
      </w:pPr>
      <w:r w:rsidRPr="00AF60EA">
        <w:rPr>
          <w:rStyle w:val="ui-provider"/>
          <w:b/>
          <w:bCs/>
          <w:lang w:val="en-GB"/>
        </w:rPr>
        <w:t>Are Mediterranean Societies ‘Cultures</w:t>
      </w:r>
      <w:r w:rsidR="002C724A" w:rsidRPr="00AF60EA">
        <w:rPr>
          <w:rStyle w:val="ui-provider"/>
          <w:b/>
          <w:bCs/>
          <w:lang w:val="en-GB"/>
        </w:rPr>
        <w:t xml:space="preserve"> of Honor</w:t>
      </w:r>
      <w:r w:rsidRPr="00AF60EA">
        <w:rPr>
          <w:rStyle w:val="ui-provider"/>
          <w:b/>
          <w:bCs/>
          <w:lang w:val="en-GB"/>
        </w:rPr>
        <w:t>’? Prevalence and Implications</w:t>
      </w:r>
      <w:r w:rsidR="00ED62DE" w:rsidRPr="00AF60EA">
        <w:rPr>
          <w:rStyle w:val="ui-provider"/>
          <w:b/>
          <w:bCs/>
          <w:lang w:val="en-GB"/>
        </w:rPr>
        <w:t xml:space="preserve"> </w:t>
      </w:r>
      <w:r w:rsidRPr="00AF60EA">
        <w:rPr>
          <w:rStyle w:val="ui-provider"/>
          <w:b/>
          <w:bCs/>
          <w:lang w:val="en-GB"/>
        </w:rPr>
        <w:t>of a Cultural Logic of Honor Across</w:t>
      </w:r>
      <w:r w:rsidR="00ED62DE" w:rsidRPr="00AF60EA">
        <w:rPr>
          <w:rStyle w:val="ui-provider"/>
          <w:b/>
          <w:bCs/>
          <w:lang w:val="en-GB"/>
        </w:rPr>
        <w:t xml:space="preserve"> </w:t>
      </w:r>
      <w:r w:rsidRPr="00AF60EA">
        <w:rPr>
          <w:rStyle w:val="ui-provider"/>
          <w:b/>
          <w:bCs/>
          <w:lang w:val="en-GB"/>
        </w:rPr>
        <w:t>Three World Regions</w:t>
      </w:r>
    </w:p>
    <w:p w14:paraId="440F935A" w14:textId="77777777" w:rsidR="00CA3219" w:rsidRPr="00AF60EA" w:rsidRDefault="002575AC" w:rsidP="000359C6">
      <w:pPr>
        <w:spacing w:before="240" w:line="480" w:lineRule="auto"/>
        <w:rPr>
          <w:rFonts w:eastAsia="Arial"/>
          <w:lang w:val="en-GB"/>
        </w:rPr>
      </w:pPr>
      <w:r w:rsidRPr="00AF60EA">
        <w:rPr>
          <w:rFonts w:eastAsia="Arial"/>
          <w:b/>
          <w:lang w:val="en-GB"/>
        </w:rPr>
        <w:t xml:space="preserve">Other supplementary materials for this manuscript include the following: </w:t>
      </w:r>
    </w:p>
    <w:p w14:paraId="440F935D" w14:textId="53094DEC" w:rsidR="00CA3219" w:rsidRPr="00AF60EA" w:rsidRDefault="002575AC" w:rsidP="00E10E7D">
      <w:pPr>
        <w:spacing w:line="480" w:lineRule="auto"/>
        <w:rPr>
          <w:lang w:val="en-GB"/>
        </w:rPr>
      </w:pPr>
      <w:r w:rsidRPr="00AF60EA">
        <w:rPr>
          <w:rFonts w:eastAsia="Arial"/>
          <w:lang w:val="en-GB"/>
        </w:rPr>
        <w:t>The final materials, dataset, and analysis scripts and output are available on the Open Science Framework (</w:t>
      </w:r>
      <w:hyperlink r:id="rId9" w:history="1">
        <w:r w:rsidR="003F53BB" w:rsidRPr="00AF60EA">
          <w:rPr>
            <w:rStyle w:val="Hyperlink"/>
            <w:rFonts w:eastAsia="Arial"/>
            <w:lang w:val="en-GB"/>
          </w:rPr>
          <w:t>https://osf.io/wx5eh/?view_only=02a447f2bf9c422689d04b0207c647f4</w:t>
        </w:r>
      </w:hyperlink>
      <w:r w:rsidRPr="00AF60EA">
        <w:rPr>
          <w:rFonts w:eastAsia="Arial"/>
          <w:lang w:val="en-GB"/>
        </w:rPr>
        <w:t>).</w:t>
      </w:r>
      <w:bookmarkStart w:id="0" w:name="bookmark=id.30j0zll" w:colFirst="0" w:colLast="0"/>
      <w:bookmarkStart w:id="1" w:name="bookmark=id.gjdgxs" w:colFirst="0" w:colLast="0"/>
      <w:bookmarkEnd w:id="0"/>
      <w:bookmarkEnd w:id="1"/>
    </w:p>
    <w:p w14:paraId="4A8C3689" w14:textId="77777777" w:rsidR="003F53BB" w:rsidRPr="00AF60EA" w:rsidRDefault="003F53BB" w:rsidP="00E10E7D">
      <w:pPr>
        <w:spacing w:line="480" w:lineRule="auto"/>
        <w:rPr>
          <w:rFonts w:eastAsia="Arial"/>
          <w:b/>
          <w:lang w:val="en-GB"/>
        </w:rPr>
      </w:pPr>
    </w:p>
    <w:p w14:paraId="440F935E" w14:textId="5B7D0B82" w:rsidR="00CA3219" w:rsidRPr="00AF60EA" w:rsidRDefault="002575AC" w:rsidP="001B5790">
      <w:pPr>
        <w:pStyle w:val="Heading1"/>
        <w:rPr>
          <w:lang w:val="en-GB"/>
        </w:rPr>
      </w:pPr>
      <w:r w:rsidRPr="00AF60EA">
        <w:rPr>
          <w:lang w:val="en-GB"/>
        </w:rPr>
        <w:t xml:space="preserve">Overview of </w:t>
      </w:r>
      <w:r w:rsidR="001B5790" w:rsidRPr="00AF60EA">
        <w:rPr>
          <w:lang w:val="en-GB"/>
        </w:rPr>
        <w:t>Supplementary</w:t>
      </w:r>
      <w:r w:rsidRPr="00AF60EA">
        <w:rPr>
          <w:lang w:val="en-GB"/>
        </w:rPr>
        <w:t xml:space="preserve"> </w:t>
      </w:r>
      <w:r w:rsidR="001B5790" w:rsidRPr="00AF60EA">
        <w:rPr>
          <w:lang w:val="en-GB"/>
        </w:rPr>
        <w:t>Materials</w:t>
      </w:r>
    </w:p>
    <w:p w14:paraId="440F935F" w14:textId="5E9013D0" w:rsidR="00CA3219" w:rsidRPr="00AF60EA" w:rsidRDefault="002575AC" w:rsidP="00D03286">
      <w:pPr>
        <w:spacing w:line="480" w:lineRule="auto"/>
        <w:ind w:firstLine="567"/>
        <w:rPr>
          <w:rFonts w:eastAsia="Arial"/>
          <w:color w:val="000000"/>
          <w:lang w:val="en-GB"/>
        </w:rPr>
      </w:pPr>
      <w:r w:rsidRPr="00AF60EA">
        <w:rPr>
          <w:rFonts w:eastAsia="Arial"/>
          <w:color w:val="000000"/>
          <w:lang w:val="en-GB"/>
        </w:rPr>
        <w:t>Here, we report information regarding the (1) measurement models (RQ1 to RQ3) testing the item-level structure for measures of dignity, face and honor values and concerns in Study 1 (using student samples) and Study 2 (using general population samples),</w:t>
      </w:r>
      <w:r w:rsidR="009605D2" w:rsidRPr="00AF60EA">
        <w:rPr>
          <w:rFonts w:eastAsia="Arial"/>
          <w:color w:val="000000"/>
          <w:lang w:val="en-GB"/>
        </w:rPr>
        <w:t xml:space="preserve"> (2)</w:t>
      </w:r>
      <w:r w:rsidR="00406E81" w:rsidRPr="00AF60EA">
        <w:rPr>
          <w:rFonts w:eastAsia="Arial"/>
          <w:color w:val="000000"/>
          <w:lang w:val="en-GB"/>
        </w:rPr>
        <w:t xml:space="preserve"> further details of our analyses testing pairwise differences across cultural regions</w:t>
      </w:r>
      <w:r w:rsidR="006D3C75" w:rsidRPr="00AF60EA">
        <w:rPr>
          <w:rFonts w:eastAsia="Arial"/>
          <w:color w:val="000000"/>
          <w:lang w:val="en-GB"/>
        </w:rPr>
        <w:t xml:space="preserve"> (Study 1 and Study 2)</w:t>
      </w:r>
      <w:r w:rsidR="00406E81" w:rsidRPr="00AF60EA">
        <w:rPr>
          <w:rFonts w:eastAsia="Arial"/>
          <w:color w:val="000000"/>
          <w:lang w:val="en-GB"/>
        </w:rPr>
        <w:t>, (3)</w:t>
      </w:r>
      <w:r w:rsidR="009605D2" w:rsidRPr="00AF60EA">
        <w:rPr>
          <w:rFonts w:eastAsia="Arial"/>
          <w:color w:val="000000"/>
          <w:lang w:val="en-GB"/>
        </w:rPr>
        <w:t xml:space="preserve"> full details of the Method and Results of Study 2,</w:t>
      </w:r>
      <w:r w:rsidRPr="00AF60EA">
        <w:rPr>
          <w:rFonts w:eastAsia="Arial"/>
          <w:color w:val="000000"/>
          <w:lang w:val="en-GB"/>
        </w:rPr>
        <w:t xml:space="preserve"> </w:t>
      </w:r>
      <w:r w:rsidR="00406E81" w:rsidRPr="00AF60EA">
        <w:rPr>
          <w:rFonts w:eastAsia="Arial"/>
          <w:color w:val="000000"/>
          <w:lang w:val="en-GB"/>
        </w:rPr>
        <w:t>and</w:t>
      </w:r>
      <w:r w:rsidRPr="00AF60EA">
        <w:rPr>
          <w:rFonts w:eastAsia="Arial"/>
          <w:color w:val="000000"/>
          <w:lang w:val="en-GB"/>
        </w:rPr>
        <w:t xml:space="preserve"> (</w:t>
      </w:r>
      <w:r w:rsidR="00406E81" w:rsidRPr="00AF60EA">
        <w:rPr>
          <w:rFonts w:eastAsia="Arial"/>
          <w:color w:val="000000"/>
          <w:lang w:val="en-GB"/>
        </w:rPr>
        <w:t>4</w:t>
      </w:r>
      <w:r w:rsidRPr="00AF60EA">
        <w:rPr>
          <w:rFonts w:eastAsia="Arial"/>
          <w:color w:val="000000"/>
          <w:lang w:val="en-GB"/>
        </w:rPr>
        <w:t>) the honor mediation models (RQ4) for social orientation and cognitive style (</w:t>
      </w:r>
      <w:r w:rsidR="006D3C75" w:rsidRPr="00AF60EA">
        <w:rPr>
          <w:rFonts w:eastAsia="Arial"/>
          <w:color w:val="000000"/>
          <w:lang w:val="en-GB"/>
        </w:rPr>
        <w:t>Study 3: further analysis of</w:t>
      </w:r>
      <w:r w:rsidRPr="00AF60EA">
        <w:rPr>
          <w:rFonts w:eastAsia="Arial"/>
          <w:color w:val="000000"/>
          <w:lang w:val="en-GB"/>
        </w:rPr>
        <w:t xml:space="preserve"> Study 1</w:t>
      </w:r>
      <w:r w:rsidR="006D3C75" w:rsidRPr="00AF60EA">
        <w:rPr>
          <w:rFonts w:eastAsia="Arial"/>
          <w:color w:val="000000"/>
          <w:lang w:val="en-GB"/>
        </w:rPr>
        <w:t xml:space="preserve"> data</w:t>
      </w:r>
      <w:r w:rsidRPr="00AF60EA">
        <w:rPr>
          <w:rFonts w:eastAsia="Arial"/>
          <w:color w:val="000000"/>
          <w:lang w:val="en-GB"/>
        </w:rPr>
        <w:t xml:space="preserve">). </w:t>
      </w:r>
    </w:p>
    <w:p w14:paraId="440F9360" w14:textId="4D3FB1AA" w:rsidR="00CA3219" w:rsidRPr="00AF60EA" w:rsidRDefault="00B94C05" w:rsidP="00D03286">
      <w:pPr>
        <w:pStyle w:val="Heading1"/>
        <w:rPr>
          <w:lang w:val="en-GB"/>
        </w:rPr>
      </w:pPr>
      <w:r w:rsidRPr="00AF60EA">
        <w:rPr>
          <w:lang w:val="en-GB"/>
        </w:rPr>
        <w:t xml:space="preserve">Study 1: Supplementary </w:t>
      </w:r>
      <w:r w:rsidR="006C54B5" w:rsidRPr="00AF60EA">
        <w:rPr>
          <w:lang w:val="en-GB"/>
        </w:rPr>
        <w:t>Information</w:t>
      </w:r>
    </w:p>
    <w:p w14:paraId="440F9361" w14:textId="3721BA6C" w:rsidR="00CA3219" w:rsidRPr="00AF60EA" w:rsidRDefault="00DD4934" w:rsidP="00D03286">
      <w:pPr>
        <w:spacing w:line="480" w:lineRule="auto"/>
        <w:ind w:firstLine="567"/>
        <w:rPr>
          <w:rFonts w:eastAsia="Arial"/>
          <w:color w:val="000000"/>
          <w:lang w:val="en-GB"/>
        </w:rPr>
      </w:pPr>
      <w:r>
        <w:rPr>
          <w:rFonts w:eastAsia="Arial"/>
          <w:color w:val="000000"/>
          <w:lang w:val="en-GB"/>
        </w:rPr>
        <w:t>We conducted</w:t>
      </w:r>
      <w:r w:rsidR="00B94C05" w:rsidRPr="00AF60EA">
        <w:rPr>
          <w:rFonts w:eastAsia="Arial"/>
          <w:color w:val="000000"/>
          <w:lang w:val="en-GB"/>
        </w:rPr>
        <w:t xml:space="preserve"> measurement models</w:t>
      </w:r>
      <w:r w:rsidR="002575AC" w:rsidRPr="00AF60EA">
        <w:rPr>
          <w:rFonts w:eastAsia="Arial"/>
          <w:color w:val="000000"/>
          <w:lang w:val="en-GB"/>
        </w:rPr>
        <w:t xml:space="preserve"> to establish the factor structure of our values and concerns items at the individual and sample level, and to compare the different regions in terms of their value and concern endorsement. We conducted parallel series of measurement models for each set of items (i.e., </w:t>
      </w:r>
      <w:r w:rsidR="00276B75">
        <w:rPr>
          <w:rFonts w:eastAsia="Arial"/>
          <w:color w:val="000000"/>
          <w:lang w:val="en-GB"/>
        </w:rPr>
        <w:t>perceived normative values</w:t>
      </w:r>
      <w:r w:rsidR="002575AC" w:rsidRPr="00AF60EA">
        <w:rPr>
          <w:rFonts w:eastAsia="Arial"/>
          <w:color w:val="000000"/>
          <w:lang w:val="en-GB"/>
        </w:rPr>
        <w:t xml:space="preserve">, </w:t>
      </w:r>
      <w:r w:rsidR="00276B75">
        <w:rPr>
          <w:rFonts w:eastAsia="Arial"/>
          <w:color w:val="000000"/>
          <w:lang w:val="en-GB"/>
        </w:rPr>
        <w:t>perceived normative concerns</w:t>
      </w:r>
      <w:r w:rsidR="002575AC" w:rsidRPr="00AF60EA">
        <w:rPr>
          <w:rFonts w:eastAsia="Arial"/>
          <w:color w:val="000000"/>
          <w:lang w:val="en-GB"/>
        </w:rPr>
        <w:t>, personal values, personal concerns), accounting for the multi-level structure of the data (nesting participants within cultural samples defined by the intersection of country and gender) and for differences in response style</w:t>
      </w:r>
      <w:r w:rsidR="00B914D3">
        <w:rPr>
          <w:rFonts w:eastAsia="Arial"/>
          <w:color w:val="000000"/>
          <w:lang w:val="en-GB"/>
        </w:rPr>
        <w:t>s</w:t>
      </w:r>
      <w:r w:rsidR="002575AC" w:rsidRPr="00AF60EA">
        <w:rPr>
          <w:rFonts w:eastAsia="Arial"/>
          <w:color w:val="000000"/>
          <w:lang w:val="en-GB"/>
        </w:rPr>
        <w:t xml:space="preserve">. Where mentioned, we used factor scores derived from the final </w:t>
      </w:r>
      <w:r w:rsidR="002575AC" w:rsidRPr="00AF60EA">
        <w:rPr>
          <w:rFonts w:eastAsia="Arial"/>
          <w:color w:val="000000"/>
          <w:lang w:val="en-GB"/>
        </w:rPr>
        <w:lastRenderedPageBreak/>
        <w:t>measurement models. We also report full details of our tests for pairwise differences across five cultural regions, which are summarized in the main text.</w:t>
      </w:r>
    </w:p>
    <w:p w14:paraId="440F9362" w14:textId="7353F8B8" w:rsidR="00CA3219" w:rsidRPr="00AF60EA" w:rsidRDefault="007C543A" w:rsidP="00D03286">
      <w:pPr>
        <w:pStyle w:val="Heading2"/>
        <w:rPr>
          <w:lang w:val="en-GB"/>
        </w:rPr>
      </w:pPr>
      <w:r w:rsidRPr="00AF60EA">
        <w:rPr>
          <w:lang w:val="en-GB"/>
        </w:rPr>
        <w:t>Measurement Models</w:t>
      </w:r>
    </w:p>
    <w:p w14:paraId="440F9363" w14:textId="77777777" w:rsidR="00CA3219" w:rsidRPr="00AF60EA" w:rsidRDefault="002575AC" w:rsidP="00D03286">
      <w:pPr>
        <w:pStyle w:val="Heading3"/>
        <w:rPr>
          <w:lang w:val="en-GB"/>
        </w:rPr>
      </w:pPr>
      <w:r w:rsidRPr="00AF60EA">
        <w:rPr>
          <w:lang w:val="en-GB"/>
        </w:rPr>
        <w:t>Model Selection Procedure</w:t>
      </w:r>
    </w:p>
    <w:p w14:paraId="440F9364" w14:textId="5A8E0C96" w:rsidR="00CA3219" w:rsidRPr="00AF60EA" w:rsidRDefault="002575AC" w:rsidP="00D03286">
      <w:pPr>
        <w:spacing w:line="480" w:lineRule="auto"/>
        <w:ind w:firstLine="567"/>
        <w:rPr>
          <w:rFonts w:eastAsia="Arial"/>
          <w:lang w:val="en-GB"/>
        </w:rPr>
      </w:pPr>
      <w:r w:rsidRPr="00AF60EA">
        <w:rPr>
          <w:rFonts w:eastAsia="Arial"/>
          <w:lang w:val="en-GB"/>
        </w:rPr>
        <w:t xml:space="preserve">Analyses were conducted using Mplus Version 8.5 </w:t>
      </w:r>
      <w:r w:rsidR="002D36BE" w:rsidRPr="00AF60EA">
        <w:rPr>
          <w:rFonts w:eastAsia="Arial"/>
          <w:lang w:val="en-GB"/>
        </w:rPr>
        <w:fldChar w:fldCharType="begin"/>
      </w:r>
      <w:r w:rsidR="00A22BBF">
        <w:rPr>
          <w:rFonts w:eastAsia="Arial"/>
          <w:lang w:val="en-GB"/>
        </w:rPr>
        <w:instrText xml:space="preserve"> ADDIN ZOTERO_ITEM CSL_CITATION {"citationID":"s3T8IWh7","properties":{"formattedCitation":"(Muth\\uc0\\u233{}n &amp; Muth\\uc0\\u233{}n, 1998)","plainCitation":"(Muthén &amp; Muthén, 1998)","noteIndex":0},"citationItems":[{"id":392,"uris":["http://zotero.org/users/5867059/items/M7D596AE"],"itemData":{"id":392,"type":"book","edition":"8","publisher":"Muthén &amp; Muthén","title":"Mplus user’s guide","author":[{"family":"Muthén","given":"L"},{"family":"Muthén","given":"B"}],"issued":{"date-parts":[["1998"]],"season":"2023"}}}],"schema":"https://github.com/citation-style-language/schema/raw/master/csl-citation.json"} </w:instrText>
      </w:r>
      <w:r w:rsidR="002D36BE" w:rsidRPr="00AF60EA">
        <w:rPr>
          <w:rFonts w:eastAsia="Arial"/>
          <w:lang w:val="en-GB"/>
        </w:rPr>
        <w:fldChar w:fldCharType="separate"/>
      </w:r>
      <w:r w:rsidR="004134EC" w:rsidRPr="00AF60EA">
        <w:rPr>
          <w:lang w:val="en-GB"/>
        </w:rPr>
        <w:t>(Muthén &amp; Muthén, 1998)</w:t>
      </w:r>
      <w:r w:rsidR="002D36BE" w:rsidRPr="00AF60EA">
        <w:rPr>
          <w:rFonts w:eastAsia="Arial"/>
          <w:lang w:val="en-GB"/>
        </w:rPr>
        <w:fldChar w:fldCharType="end"/>
      </w:r>
      <w:r w:rsidRPr="00AF60EA">
        <w:rPr>
          <w:rFonts w:eastAsia="Arial"/>
          <w:lang w:val="en-GB"/>
        </w:rPr>
        <w:t xml:space="preserve">. We evaluated model fit using the Comparative Fit Index (CFI), Tucker-Lewis Index (TLI), Root Mean Square Error of Approximation (RMSEA), and Standardized Root Mean Squared Residual (SRMR). Values of CFI and TLI &gt; .95 (or &gt; .90) RMSEA &lt; .06 (or &lt; .08), and SRMR &lt; .08 (or &lt; .10) have been proposed as criteria for “good” (or “acceptable”) fit </w:t>
      </w:r>
      <w:r w:rsidR="00A473C3" w:rsidRPr="00AF60EA">
        <w:rPr>
          <w:rFonts w:eastAsia="Arial"/>
          <w:lang w:val="en-GB"/>
        </w:rPr>
        <w:fldChar w:fldCharType="begin"/>
      </w:r>
      <w:r w:rsidR="00A22BBF">
        <w:rPr>
          <w:rFonts w:eastAsia="Arial"/>
          <w:lang w:val="en-GB"/>
        </w:rPr>
        <w:instrText xml:space="preserve"> ADDIN ZOTERO_ITEM CSL_CITATION {"citationID":"JNulidR7","properties":{"formattedCitation":"(Hu &amp; Bentler, 1999; Kline, 2023)","plainCitation":"(Hu &amp; Bentler, 1999; Kline, 2023)","noteIndex":0},"citationItems":[{"id":391,"uris":["http://zotero.org/users/5867059/items/3ZJAT4VA"],"itemData":{"id":391,"type":"article-journal","abstract":"This article examines the adequacy of the “rules of thumb” conventional cutoff criteria and several new alternatives for various fit indexes used to evaluate model fit in practice. Using a 2‐index presentation strategy, which includes using the maximum likelihood (ML)‐based standardized root mean squared residual (SRMR) and supplementing it with either Tucker‐Lewis Index (TLI), Bollen's (1989) Fit Index (BL89), Relative Noncentrality Index (RNI), Comparative Fit Index (CFI), Gamma Hat, McDonald's Centrality Index (Mc), or root mean squared error of approximation (RMSEA), various combinations of cutoff values from selected ranges of cutoff criteria for the ML‐based SRMR and a given supplemental fit index were used to calculate rejection rates for various types of true‐population and misspecified models; that is, models with misspecified factor covariance(s) and models with misspecified factor loading(s). The results suggest that, for the ML method, a cutoff value close to .95 for TLI, BL89, CFI, RNI, and Gamma Hat; a cutoff value close to .90 for Mc; a cutoff value close to .08 for SRMR; and a cutoff value close to .06 for RMSEA are needed before we can conclude that there is a relatively good fit between the hypothesized model and the observed data. Furthermore, the 2‐index presentation strategy is required to reject reasonable proportions of various types of true‐population and misspecified models. Finally, using the proposed cutoff criteria, the ML‐based TLI, Mc, and RMSEA tend to overreject true‐population models at small sample size and thus are less preferable when sample size is small.","container-title":"Structural Equation Modeling: A Multidisciplinary Journal","ISSN":"1070-5511","issue":"1","note":"publisher: Routledge\n_eprint: https://doi.org/10.1080/10705519909540118","page":"1-55","source":"Taylor and Francis+NEJM","title":"Cutoff criteria for fit indexes in covariance structure analysis: Conventional criteria versus new alternatives","title-short":"Cutoff criteria for fit indexes in covariance structure analysis","volume":"6","author":[{"family":"Hu","given":"Li‐tze"},{"family":"Bentler","given":"Peter M."}],"issued":{"date-parts":[["1999",1,1]]}}},{"id":390,"uris":["http://zotero.org/users/5867059/items/VRE2I6BK"],"itemData":{"id":390,"type":"book","abstract":"Significantly revised, the fifth edition of the most complete, accessible text now covers all three approaches to structural equation modeling (SEM)--covariance-based SEM, nonparametric SEM (Pearl’s structural causal model), and composite SEM (partial least squares path modeling). With increased emphasis on freely available software tools such as the R lavaan package, the text uses data examples from multiple disciplines to provide a comprehensive understanding of all phases of SEM--what to know, best practices, and pitfalls to avoid. It includes exercises with answers, rules to remember, topic boxes, and new self-tests on significance testing, regression, and psychometrics. The companion website supplies helpful primers on these topics as well as data, syntax, and output for the book's examples, in files that can be opened with any basic text editor.   New to This Edition *Chapters on composite SEM, also called partial least squares path modeling or variance-based SEM; conducting SEM analyses in small samples; and recent developments in mediation analysis. *Coverage of new reporting standards for SEM analyses; piecewise SEM, also called confirmatory path analysis; comparing alternative models fitted to the same data; and issues in multiple-group SEM. *Extended tutorials on techniques for dealing with missing data in SEM and instrumental variable methods to deal with confounding of target causal effects.   Pedagogical Features *New self-tests of knowledge about background topics (significance testing, regression, and psychometrics) with scoring key and online primers. *End-of-chapter suggestions for further reading and exercises with answers. *Troublesome examples from real data, with guidance for handling typical problems in analyses. *Topic boxes on special issues and boxed rules to remember. *Website promoting a learn-by-doing approach, including data, extensively annotated syntax, and output files for all the book’s detailed examples.","ISBN":"978-1-4625-5191-0","language":"en","note":"Google-Books-ID: t2CvEAAAQBAJ","number-of-pages":"514","publisher":"Guilford Publications","source":"Google Books","title":"Principles and Practice of Structural Equation Modeling","author":[{"family":"Kline","given":"Rex B."}],"issued":{"date-parts":[["2023",5,24]]}}}],"schema":"https://github.com/citation-style-language/schema/raw/master/csl-citation.json"} </w:instrText>
      </w:r>
      <w:r w:rsidR="00A473C3" w:rsidRPr="00AF60EA">
        <w:rPr>
          <w:rFonts w:eastAsia="Arial"/>
          <w:lang w:val="en-GB"/>
        </w:rPr>
        <w:fldChar w:fldCharType="separate"/>
      </w:r>
      <w:r w:rsidR="004134EC" w:rsidRPr="00AF60EA">
        <w:rPr>
          <w:rFonts w:eastAsia="Arial"/>
          <w:lang w:val="en-GB"/>
        </w:rPr>
        <w:t>(Hu &amp; Bentler, 1999; Kline, 2023)</w:t>
      </w:r>
      <w:r w:rsidR="00A473C3" w:rsidRPr="00AF60EA">
        <w:rPr>
          <w:rFonts w:eastAsia="Arial"/>
          <w:lang w:val="en-GB"/>
        </w:rPr>
        <w:fldChar w:fldCharType="end"/>
      </w:r>
      <w:r w:rsidRPr="00AF60EA">
        <w:rPr>
          <w:rFonts w:eastAsia="Arial"/>
          <w:lang w:val="en-GB"/>
        </w:rPr>
        <w:t xml:space="preserve">. Note that all these cut-off values should be considered as “rules of thumb” to aid interpretation and not used to draw firm inferences. They are mostly based on simpler statistical models tested in single groups only, and so they may be excessively stringent for more complex scenarios such as our current goal of evaluating a multi-factor instrument across 22 culturally diverse samples </w:t>
      </w:r>
      <w:r w:rsidR="00A473C3" w:rsidRPr="00AF60EA">
        <w:rPr>
          <w:rFonts w:eastAsia="Arial"/>
          <w:lang w:val="en-GB"/>
        </w:rPr>
        <w:fldChar w:fldCharType="begin"/>
      </w:r>
      <w:r w:rsidR="00A22BBF">
        <w:rPr>
          <w:rFonts w:eastAsia="Arial"/>
          <w:lang w:val="en-GB"/>
        </w:rPr>
        <w:instrText xml:space="preserve"> ADDIN ZOTERO_ITEM CSL_CITATION {"citationID":"sl2Xa4V2","properties":{"formattedCitation":"(Marsh et al., 2004)","plainCitation":"(Marsh et al., 2004)","noteIndex":0},"citationItems":[{"id":389,"uris":["http://zotero.org/users/5867059/items/W6K8DZ9B"],"itemData":{"id":389,"type":"article-journal","abstract":"Goodness-of-fit (GOF) indexes provide \"rules of thumb\"—recommended cutoff values for assessing fit in structural equation modeling. Hu and Bentler (1999) proposed a more rigorous approach to evaluating decision rules based on GOF indexes and, on this basis, proposed new and more stringent cutoff values for many indexes. This article discusses potential problems underlying the hypothesis-testing rationale of their research, which is more appropriate to testing statistical significance than evaluating GOF. Many of their misspecified models resulted in a fit that should have been deemed acceptable according to even their new, more demanding criteria. Hence, rejection of these acceptable-misspecified models should have constituted a Type 1 error (incorrect rejection of an \"acceptable\" model), leading to the seemingly paradoxical results whereby the probability of correctly rejecting misspecified models decreased substantially with increasing N. In contrast to the application of cutoff values to evaluate each solution in isolation, all the GOF indexes were more effective at identifying differences in misspecification based on nested models. Whereas Hu and Bentler (1999) offered cautions about the use of GOF indexes, current practice seems to have incorporated their new guidelines without sufficient attention to the limitations noted by Hu and Bentler (1999).","container-title":"Structural Equation Modeling: A Multidisciplinary Journal","ISSN":"1070-5511","issue":"3","note":"publisher: Routledge\n_eprint: https://doi.org/10.1207/s15328007sem1103_2","page":"320-341","source":"Taylor and Francis+NEJM","title":"In Search of Golden Rules: Comment on Hypothesis-Testing Approaches to Setting Cutoff Values for Fit Indexes and Dangers in Overgeneralizing Hu and Bentler's (1999) Findings","title-short":"In Search of Golden Rules","volume":"11","author":[{"family":"Marsh","given":"Herbert W."},{"family":"Hau","given":"Kit-Tai"},{"family":"Wen","given":"Zhonglin"}],"issued":{"date-parts":[["2004",7,1]]}}}],"schema":"https://github.com/citation-style-language/schema/raw/master/csl-citation.json"} </w:instrText>
      </w:r>
      <w:r w:rsidR="00A473C3" w:rsidRPr="00AF60EA">
        <w:rPr>
          <w:rFonts w:eastAsia="Arial"/>
          <w:lang w:val="en-GB"/>
        </w:rPr>
        <w:fldChar w:fldCharType="separate"/>
      </w:r>
      <w:r w:rsidR="004134EC" w:rsidRPr="00AF60EA">
        <w:rPr>
          <w:rFonts w:eastAsia="Arial"/>
          <w:lang w:val="en-GB"/>
        </w:rPr>
        <w:t>(Marsh et al., 2004)</w:t>
      </w:r>
      <w:r w:rsidR="00A473C3" w:rsidRPr="00AF60EA">
        <w:rPr>
          <w:rFonts w:eastAsia="Arial"/>
          <w:lang w:val="en-GB"/>
        </w:rPr>
        <w:fldChar w:fldCharType="end"/>
      </w:r>
      <w:r w:rsidRPr="00AF60EA">
        <w:rPr>
          <w:rFonts w:eastAsia="Arial"/>
          <w:lang w:val="en-GB"/>
        </w:rPr>
        <w:t>. For multilevel models, Mplus provides separate values of SRMR for the within-samples and between-samples parts of the model: SRMR</w:t>
      </w:r>
      <w:r w:rsidRPr="00AF60EA">
        <w:rPr>
          <w:rFonts w:eastAsia="Arial"/>
          <w:vertAlign w:val="subscript"/>
          <w:lang w:val="en-GB"/>
        </w:rPr>
        <w:t>within</w:t>
      </w:r>
      <w:r w:rsidRPr="00AF60EA">
        <w:rPr>
          <w:rFonts w:eastAsia="Arial"/>
          <w:lang w:val="en-GB"/>
        </w:rPr>
        <w:t xml:space="preserve"> and SRMR</w:t>
      </w:r>
      <w:r w:rsidRPr="00AF60EA">
        <w:rPr>
          <w:rFonts w:eastAsia="Arial"/>
          <w:vertAlign w:val="subscript"/>
          <w:lang w:val="en-GB"/>
        </w:rPr>
        <w:t>between</w:t>
      </w:r>
      <w:r w:rsidRPr="00AF60EA">
        <w:rPr>
          <w:rFonts w:eastAsia="Arial"/>
          <w:lang w:val="en-GB"/>
        </w:rPr>
        <w:t xml:space="preserve">. However, it is known that SRMR becomes inflated and is arguably of limited use with sample sizes below 200 </w:t>
      </w:r>
      <w:r w:rsidR="00587888" w:rsidRPr="00AF60EA">
        <w:rPr>
          <w:rFonts w:eastAsia="Arial"/>
          <w:lang w:val="en-GB"/>
        </w:rPr>
        <w:fldChar w:fldCharType="begin"/>
      </w:r>
      <w:r w:rsidR="00A22BBF">
        <w:rPr>
          <w:rFonts w:eastAsia="Arial"/>
          <w:lang w:val="en-GB"/>
        </w:rPr>
        <w:instrText xml:space="preserve"> ADDIN ZOTERO_ITEM CSL_CITATION {"citationID":"rKKP56ul","properties":{"formattedCitation":"(Asparouhov &amp; Muth\\uc0\\u233{}n, 2018)","plainCitation":"(Asparouhov &amp; Muthén, 2018)","noteIndex":0},"citationItems":[{"id":388,"uris":["http://zotero.org/users/5867059/items/88XWLJ3B"],"itemData":{"id":388,"type":"document","publisher":"Los Angeles, CA: Muthén &amp; Muthén.[Google Scholar]","title":"SRMR in Mplus. Technical appendix","author":[{"family":"Asparouhov","given":"T"},{"family":"Muthén","given":"B"}],"issued":{"date-parts":[["2018"]]}}}],"schema":"https://github.com/citation-style-language/schema/raw/master/csl-citation.json"} </w:instrText>
      </w:r>
      <w:r w:rsidR="00587888" w:rsidRPr="00AF60EA">
        <w:rPr>
          <w:rFonts w:eastAsia="Arial"/>
          <w:lang w:val="en-GB"/>
        </w:rPr>
        <w:fldChar w:fldCharType="separate"/>
      </w:r>
      <w:r w:rsidR="004134EC" w:rsidRPr="00AF60EA">
        <w:rPr>
          <w:lang w:val="en-GB"/>
        </w:rPr>
        <w:t>(Asparouhov &amp; Muthén, 2018)</w:t>
      </w:r>
      <w:r w:rsidR="00587888" w:rsidRPr="00AF60EA">
        <w:rPr>
          <w:rFonts w:eastAsia="Arial"/>
          <w:lang w:val="en-GB"/>
        </w:rPr>
        <w:fldChar w:fldCharType="end"/>
      </w:r>
      <w:r w:rsidRPr="00AF60EA">
        <w:rPr>
          <w:rFonts w:eastAsia="Arial"/>
          <w:lang w:val="en-GB"/>
        </w:rPr>
        <w:t>. With 22 units of analysis at the between-samples level of our multilevel models, we therefore considered that values of SRMR</w:t>
      </w:r>
      <w:r w:rsidRPr="00AF60EA">
        <w:rPr>
          <w:rFonts w:eastAsia="Arial"/>
          <w:vertAlign w:val="subscript"/>
          <w:lang w:val="en-GB"/>
        </w:rPr>
        <w:t>between</w:t>
      </w:r>
      <w:r w:rsidRPr="00AF60EA">
        <w:rPr>
          <w:rFonts w:eastAsia="Arial"/>
          <w:lang w:val="en-GB"/>
        </w:rPr>
        <w:t xml:space="preserve"> &lt; .20 should be considered acceptable, provided that other fit indices did not suggest otherwise. </w:t>
      </w:r>
    </w:p>
    <w:p w14:paraId="440F9365" w14:textId="37CDAFF3" w:rsidR="00CA3219" w:rsidRPr="00AF60EA" w:rsidRDefault="002575AC" w:rsidP="00D03286">
      <w:pPr>
        <w:spacing w:line="480" w:lineRule="auto"/>
        <w:ind w:firstLine="567"/>
        <w:rPr>
          <w:rFonts w:eastAsia="Arial"/>
          <w:lang w:val="en-GB"/>
        </w:rPr>
      </w:pPr>
      <w:r w:rsidRPr="00AF60EA">
        <w:rPr>
          <w:rFonts w:eastAsia="Arial"/>
          <w:lang w:val="en-GB"/>
        </w:rPr>
        <w:t xml:space="preserve">For each of the four sets of items </w:t>
      </w:r>
      <w:r w:rsidRPr="00AF60EA">
        <w:rPr>
          <w:rFonts w:eastAsia="Arial"/>
          <w:color w:val="000000"/>
          <w:lang w:val="en-GB"/>
        </w:rPr>
        <w:t xml:space="preserve">(i.e., </w:t>
      </w:r>
      <w:r w:rsidR="00276B75">
        <w:rPr>
          <w:rFonts w:eastAsia="Arial"/>
          <w:color w:val="000000"/>
          <w:lang w:val="en-GB"/>
        </w:rPr>
        <w:t>perceived normative values</w:t>
      </w:r>
      <w:r w:rsidRPr="00AF60EA">
        <w:rPr>
          <w:rFonts w:eastAsia="Arial"/>
          <w:color w:val="000000"/>
          <w:lang w:val="en-GB"/>
        </w:rPr>
        <w:t xml:space="preserve">, </w:t>
      </w:r>
      <w:r w:rsidR="00276B75">
        <w:rPr>
          <w:rFonts w:eastAsia="Arial"/>
          <w:color w:val="000000"/>
          <w:lang w:val="en-GB"/>
        </w:rPr>
        <w:t>perceived normative concerns</w:t>
      </w:r>
      <w:r w:rsidRPr="00AF60EA">
        <w:rPr>
          <w:rFonts w:eastAsia="Arial"/>
          <w:color w:val="000000"/>
          <w:lang w:val="en-GB"/>
        </w:rPr>
        <w:t>, personal values, personal concerns)</w:t>
      </w:r>
      <w:r w:rsidRPr="00AF60EA">
        <w:rPr>
          <w:rFonts w:eastAsia="Arial"/>
          <w:lang w:val="en-GB"/>
        </w:rPr>
        <w:t xml:space="preserve">, we conducted our model selection in four sequential steps: </w:t>
      </w:r>
    </w:p>
    <w:p w14:paraId="440F9366" w14:textId="78B0B918" w:rsidR="00CA3219" w:rsidRPr="00AF60EA" w:rsidRDefault="002575AC" w:rsidP="00D03286">
      <w:pPr>
        <w:spacing w:line="480" w:lineRule="auto"/>
        <w:ind w:firstLine="567"/>
        <w:rPr>
          <w:rFonts w:eastAsia="Arial"/>
          <w:lang w:val="en-GB"/>
        </w:rPr>
      </w:pPr>
      <w:r w:rsidRPr="00AF60EA">
        <w:rPr>
          <w:rFonts w:eastAsia="Arial"/>
          <w:lang w:val="en-GB"/>
        </w:rPr>
        <w:lastRenderedPageBreak/>
        <w:t xml:space="preserve">First, we conducted an </w:t>
      </w:r>
      <w:r w:rsidRPr="00AF60EA">
        <w:rPr>
          <w:rFonts w:eastAsia="Arial"/>
          <w:b/>
          <w:i/>
          <w:lang w:val="en-GB"/>
        </w:rPr>
        <w:t xml:space="preserve">exploratory factor analysis (EFA) </w:t>
      </w:r>
      <w:r w:rsidRPr="00AF60EA">
        <w:rPr>
          <w:rFonts w:eastAsia="Arial"/>
          <w:lang w:val="en-GB"/>
        </w:rPr>
        <w:t xml:space="preserve">on items assessing honor values or concerns to determine the most meaningful structure in these items at the individual level of analysis, using the TYPE=COMPLEX function in MPLUS to account for clustering of individuals into 22 cultural samples. For honor concerns, we expected to find a four-dimensional structure based on previous research </w:t>
      </w:r>
      <w:r w:rsidR="00587888" w:rsidRPr="00AF60EA">
        <w:rPr>
          <w:rFonts w:eastAsia="Arial"/>
          <w:lang w:val="en-GB"/>
        </w:rPr>
        <w:fldChar w:fldCharType="begin"/>
      </w:r>
      <w:r w:rsidR="00A22BBF">
        <w:rPr>
          <w:rFonts w:eastAsia="Arial"/>
          <w:lang w:val="en-GB"/>
        </w:rPr>
        <w:instrText xml:space="preserve"> ADDIN ZOTERO_ITEM CSL_CITATION {"citationID":"gfyEfGFx","properties":{"formattedCitation":"(Guerra et al., 2013)","plainCitation":"(Guerra et al., 2013)","noteIndex":0},"citationItems":[{"id":437,"uris":["http://zotero.org/users/5867059/items/FZEJISEA"],"itemData":{"id":437,"type":"article-journal","abstract":"Honor concerns are considered an important part of one’s self-image, and strongly associated to cultural values. However, there is a lack of research studies that explore these concerns in more than two cultural communities. Across eight countries (Brazil, Israel, Japan, Macedonia, New Zealand, Spain, United Kingdom, and United States), participants (total N = 1098) answered the Honor Scale and the Community, Autonomy, and Divinity Scale. Individualistic cultures, such as the USA, were predominantly concerned with integrity honor, while Israel, Macedonia, and Japan (i.e., honor cultures) rated family honor closer to integrity in importance. Subscales measuring masculine and feminine honor showed gender differences, but not in all cultures; “masculine” honor items were often endorsed by both men and women alike. Regarding honor associations to moral codes, family concerns were closely related to community, integrity concerns were related to autonomy, and feminine concerns were related to divinity.","container-title":"Group Processes &amp; Intergroup Relations","ISSN":"1368-4302","issue":"3","language":"en","note":"publisher: SAGE Publications Ltd","page":"298-318","source":"SAGE Journals","title":"The importance of honor concerns across eight countries","volume":"16","author":[{"family":"Guerra","given":"Valeschka Martins"},{"family":"Giner-Sorolla","given":"Roger"},{"family":"Vasiljevic","given":"Milica"}],"issued":{"date-parts":[["2013",5,1]]}}}],"schema":"https://github.com/citation-style-language/schema/raw/master/csl-citation.json"} </w:instrText>
      </w:r>
      <w:r w:rsidR="00587888" w:rsidRPr="00AF60EA">
        <w:rPr>
          <w:rFonts w:eastAsia="Arial"/>
          <w:lang w:val="en-GB"/>
        </w:rPr>
        <w:fldChar w:fldCharType="separate"/>
      </w:r>
      <w:r w:rsidR="004134EC" w:rsidRPr="00AF60EA">
        <w:rPr>
          <w:rFonts w:eastAsia="Arial"/>
          <w:lang w:val="en-GB"/>
        </w:rPr>
        <w:t>(Guerra et al., 2013)</w:t>
      </w:r>
      <w:r w:rsidR="00587888" w:rsidRPr="00AF60EA">
        <w:rPr>
          <w:rFonts w:eastAsia="Arial"/>
          <w:lang w:val="en-GB"/>
        </w:rPr>
        <w:fldChar w:fldCharType="end"/>
      </w:r>
      <w:r w:rsidRPr="00AF60EA">
        <w:rPr>
          <w:rFonts w:eastAsia="Arial"/>
          <w:lang w:val="en-GB"/>
        </w:rPr>
        <w:t>. For honor values, items were compiled from two different scales, and so we wanted to establish whether they formed a single factor or multiple factors in their own terms, before including them in a measurement model together with items measuring dignity and face values.</w:t>
      </w:r>
    </w:p>
    <w:p w14:paraId="440F9367" w14:textId="054AE7E6" w:rsidR="00CA3219" w:rsidRPr="00AF60EA" w:rsidRDefault="002575AC" w:rsidP="00D03286">
      <w:pPr>
        <w:spacing w:line="480" w:lineRule="auto"/>
        <w:ind w:firstLine="567"/>
        <w:rPr>
          <w:rFonts w:eastAsia="Arial"/>
          <w:lang w:val="en-GB"/>
        </w:rPr>
      </w:pPr>
      <w:r w:rsidRPr="00AF60EA">
        <w:rPr>
          <w:rFonts w:eastAsia="Arial"/>
          <w:lang w:val="en-GB"/>
        </w:rPr>
        <w:t xml:space="preserve">Second, we conducted a </w:t>
      </w:r>
      <w:r w:rsidRPr="00AF60EA">
        <w:rPr>
          <w:rFonts w:eastAsia="Arial"/>
          <w:b/>
          <w:i/>
          <w:lang w:val="en-GB"/>
        </w:rPr>
        <w:t>confirmatory factor analysis (CFA)</w:t>
      </w:r>
      <w:r w:rsidRPr="00AF60EA">
        <w:rPr>
          <w:rFonts w:eastAsia="Arial"/>
          <w:lang w:val="en-GB"/>
        </w:rPr>
        <w:t xml:space="preserve"> using all honor, face, and dignity items, modeling the structure for honor items identified in the first step together with single factors for dignity and face, again using the TYPE=COMPLEX function to account for clustering. We included an additional method factor in the CFA, to model participants’ response </w:t>
      </w:r>
      <w:r w:rsidR="00F3228B">
        <w:rPr>
          <w:rFonts w:eastAsia="Arial"/>
          <w:lang w:val="en-GB"/>
        </w:rPr>
        <w:t>styles</w:t>
      </w:r>
      <w:r w:rsidR="00F3228B" w:rsidRPr="00AF60EA">
        <w:rPr>
          <w:rFonts w:eastAsia="Arial"/>
          <w:lang w:val="en-GB"/>
        </w:rPr>
        <w:t xml:space="preserve"> </w:t>
      </w:r>
      <w:r w:rsidR="00BD445C" w:rsidRPr="00AF60EA">
        <w:rPr>
          <w:rFonts w:eastAsia="Arial"/>
          <w:lang w:val="en-GB"/>
        </w:rPr>
        <w:fldChar w:fldCharType="begin"/>
      </w:r>
      <w:r w:rsidR="00A22BBF">
        <w:rPr>
          <w:rFonts w:eastAsia="Arial"/>
          <w:lang w:val="en-GB"/>
        </w:rPr>
        <w:instrText xml:space="preserve"> ADDIN ZOTERO_ITEM CSL_CITATION {"citationID":"twXbF7pG","properties":{"formattedCitation":"(loadings of all items on this factor were set to 1, and the factor itself was uncorrelated with all substantive factors; see Welkenhuysen-Gybels et al., 2003)","plainCitation":"(loadings of all items on this factor were set to 1, and the factor itself was uncorrelated with all substantive factors; see Welkenhuysen-Gybels et al., 2003)","noteIndex":0},"citationItems":[{"id":386,"uris":["http://zotero.org/users/5867059/items/97WJQL5B"],"itemData":{"id":386,"type":"article-journal","abstract":"Survey research often uses Liker-type score items to measure respondents' attitudes with respect to certain topics. This type of item has been shown to be susceptible to an acquiescent response bias. The purpose of this article is to point out the importance of controlling for this type of response bias when evaluating the equivalence of the construct measured by the items across (cultural) groups. More specifically, it is shown how and when omitting a factor accounting for the acquiescent response bias leads to a biased assessment of the invariance of the loadings of the content factor across the groups under study. On the basis of these results, a procedure for controlling for acquiescence is proposed and illustrated on a large data set of nine West European countries.","container-title":"Journal of Cross-Cultural Psychology","ISSN":"0022-0221","issue":"6","language":"en","note":"publisher: SAGE Publications Inc","page":"702-722","source":"SAGE Journals","title":"Adjustment for Acquiescence in the Assessment of the Construct Equivalence of Likert-Type Score Items","volume":"34","author":[{"family":"Welkenhuysen-Gybels","given":"Jerry"},{"family":"Billiet","given":"Jaak"},{"family":"Cambré","given":"Bart"}],"issued":{"date-parts":[["2003",11,1]]}},"label":"page","prefix":"loadings of all items on this factor were set to 1, and the factor itself was uncorrelated with all substantive factors; see "}],"schema":"https://github.com/citation-style-language/schema/raw/master/csl-citation.json"} </w:instrText>
      </w:r>
      <w:r w:rsidR="00BD445C" w:rsidRPr="00AF60EA">
        <w:rPr>
          <w:rFonts w:eastAsia="Arial"/>
          <w:lang w:val="en-GB"/>
        </w:rPr>
        <w:fldChar w:fldCharType="separate"/>
      </w:r>
      <w:r w:rsidR="004134EC" w:rsidRPr="00AF60EA">
        <w:rPr>
          <w:rFonts w:eastAsia="Arial"/>
          <w:lang w:val="en-GB"/>
        </w:rPr>
        <w:t>(loadings of all items on this factor were set to 1, and the factor itself was uncorrelated with all substantive factors; see Welkenhuysen-Gybels et al., 2003)</w:t>
      </w:r>
      <w:r w:rsidR="00BD445C" w:rsidRPr="00AF60EA">
        <w:rPr>
          <w:rFonts w:eastAsia="Arial"/>
          <w:lang w:val="en-GB"/>
        </w:rPr>
        <w:fldChar w:fldCharType="end"/>
      </w:r>
      <w:r w:rsidRPr="00AF60EA">
        <w:rPr>
          <w:rFonts w:eastAsia="Arial"/>
          <w:lang w:val="en-GB"/>
        </w:rPr>
        <w:t xml:space="preserve">. </w:t>
      </w:r>
      <w:r w:rsidR="00344D52" w:rsidRPr="007D2BE5">
        <w:t xml:space="preserve">For models of perceived normative </w:t>
      </w:r>
      <w:r w:rsidR="00E85DCA">
        <w:t>and</w:t>
      </w:r>
      <w:r w:rsidR="00344D52" w:rsidRPr="007D2BE5">
        <w:t xml:space="preserve"> personal values, this method factor capture</w:t>
      </w:r>
      <w:r w:rsidR="00BD78A9">
        <w:t>s</w:t>
      </w:r>
      <w:r w:rsidR="00344D52" w:rsidRPr="007D2BE5">
        <w:t xml:space="preserve"> differences in acquiescent responding—i.e., the extent to which participants tended to agree or disagree in general with the value items </w:t>
      </w:r>
      <w:r w:rsidR="00344D52" w:rsidRPr="00B6544F">
        <w:rPr>
          <w:i/>
          <w:iCs/>
        </w:rPr>
        <w:t>irrespective of their content</w:t>
      </w:r>
      <w:r w:rsidR="00344D52" w:rsidRPr="007D2BE5">
        <w:t xml:space="preserve"> (or </w:t>
      </w:r>
      <w:r w:rsidR="00F90671">
        <w:t xml:space="preserve">the extent to which they </w:t>
      </w:r>
      <w:r w:rsidR="00344D52" w:rsidRPr="007D2BE5">
        <w:t>perceived that others in their society would do so). Correspondingly, the method factor for perceived normative or personal concerns capture</w:t>
      </w:r>
      <w:r w:rsidR="00BD78A9">
        <w:t>s</w:t>
      </w:r>
      <w:r w:rsidR="00344D52" w:rsidRPr="007D2BE5">
        <w:t xml:space="preserve"> differences in the extent to which participants tended to think they would feel bad about themselves following </w:t>
      </w:r>
      <w:r w:rsidR="00344D52">
        <w:t>untoward actions</w:t>
      </w:r>
      <w:r w:rsidR="00344D52" w:rsidRPr="007D2BE5">
        <w:t xml:space="preserve"> in general, </w:t>
      </w:r>
      <w:r w:rsidR="00344D52" w:rsidRPr="00B6544F">
        <w:rPr>
          <w:i/>
          <w:iCs/>
        </w:rPr>
        <w:t xml:space="preserve">irrespective of which norms were described as being violated in </w:t>
      </w:r>
      <w:r w:rsidR="00344D52">
        <w:rPr>
          <w:i/>
          <w:iCs/>
        </w:rPr>
        <w:t>different sets of</w:t>
      </w:r>
      <w:r w:rsidR="00344D52" w:rsidRPr="00B6544F">
        <w:rPr>
          <w:i/>
          <w:iCs/>
        </w:rPr>
        <w:t xml:space="preserve"> item</w:t>
      </w:r>
      <w:r w:rsidR="00344D52">
        <w:rPr>
          <w:i/>
          <w:iCs/>
        </w:rPr>
        <w:t>s</w:t>
      </w:r>
      <w:r w:rsidR="00344D52" w:rsidRPr="007D2BE5">
        <w:t xml:space="preserve"> (or </w:t>
      </w:r>
      <w:r w:rsidR="00F90671">
        <w:t xml:space="preserve">the extent to which they </w:t>
      </w:r>
      <w:r w:rsidR="00344D52" w:rsidRPr="007D2BE5">
        <w:t xml:space="preserve">perceived that others in their society would do so). </w:t>
      </w:r>
      <w:r w:rsidR="00680BA9">
        <w:t>Allowing items to cross-load on these method factors</w:t>
      </w:r>
      <w:r w:rsidR="00344D52" w:rsidRPr="007D2BE5">
        <w:t xml:space="preserve"> ensured that the substantive factors in our models </w:t>
      </w:r>
      <w:r w:rsidR="00680BA9">
        <w:t>were</w:t>
      </w:r>
      <w:r w:rsidR="00344D52" w:rsidRPr="007D2BE5">
        <w:t xml:space="preserve"> focused on the </w:t>
      </w:r>
      <w:r w:rsidR="00344D52">
        <w:t xml:space="preserve">specific </w:t>
      </w:r>
      <w:r w:rsidR="00A75893">
        <w:t>content</w:t>
      </w:r>
      <w:r w:rsidR="00344D52">
        <w:t xml:space="preserve"> of </w:t>
      </w:r>
      <w:r w:rsidR="00344D52">
        <w:lastRenderedPageBreak/>
        <w:t>dignity, face, and honor values and concerns</w:t>
      </w:r>
      <w:r w:rsidR="00344D52" w:rsidRPr="007D2BE5">
        <w:t xml:space="preserve"> portrayed in the respective sets of items, as opposed to general tendencies to agree with things or to feel bad about things</w:t>
      </w:r>
      <w:r w:rsidR="00833AC8">
        <w:rPr>
          <w:rFonts w:eastAsia="Arial"/>
          <w:lang w:val="en-GB"/>
        </w:rPr>
        <w:t>.</w:t>
      </w:r>
      <w:r w:rsidR="00AE5446">
        <w:rPr>
          <w:rFonts w:eastAsia="Arial"/>
          <w:lang w:val="en-GB"/>
        </w:rPr>
        <w:t xml:space="preserve"> </w:t>
      </w:r>
      <w:r w:rsidRPr="00AF60EA">
        <w:rPr>
          <w:rFonts w:eastAsia="Arial"/>
          <w:lang w:val="en-GB"/>
        </w:rPr>
        <w:t xml:space="preserve">Depending on the fit of the CFA, we screened the fitted solution for necessary changes in the item structure (i.e., based on suggested modification indices and/or low item loadings, combined with theoretical considerations on the meaning of the items). </w:t>
      </w:r>
    </w:p>
    <w:p w14:paraId="440F9368" w14:textId="06F9A5BF" w:rsidR="00CA3219" w:rsidRPr="00AF60EA" w:rsidRDefault="002575AC" w:rsidP="00D03286">
      <w:pPr>
        <w:spacing w:line="480" w:lineRule="auto"/>
        <w:ind w:firstLine="567"/>
        <w:rPr>
          <w:rFonts w:eastAsia="Arial"/>
          <w:lang w:val="en-GB"/>
        </w:rPr>
      </w:pPr>
      <w:r w:rsidRPr="00AF60EA">
        <w:rPr>
          <w:rFonts w:eastAsia="Arial"/>
          <w:lang w:val="en-GB"/>
        </w:rPr>
        <w:t xml:space="preserve">Third, we tested the within-samples CFA structure for metric invariance across cultural regions and across genders using </w:t>
      </w:r>
      <w:r w:rsidRPr="00AF60EA">
        <w:rPr>
          <w:rFonts w:eastAsia="Arial"/>
          <w:b/>
          <w:i/>
          <w:lang w:val="en-GB"/>
        </w:rPr>
        <w:t>multigroup invariance testing</w:t>
      </w:r>
      <w:r w:rsidRPr="00AF60EA">
        <w:rPr>
          <w:rFonts w:eastAsia="Arial"/>
          <w:lang w:val="en-GB"/>
        </w:rPr>
        <w:t>. To test invariance across regions, we grouped our 22 samples into 5 cultural regions that had been distinguished by previous research based on socio-demographic, religious, linguistic, and historical dimensions: These regions were Anglo-Western (UK, US), Latin Europe (Spain, Italy), Southeastern Europe (Greece, Cyprus: Greek Cypriot Community), MENA (Turkey, Lebanon, Egypt), and East Asia (Japan, South Korea)</w:t>
      </w:r>
      <w:r w:rsidR="00BD445C" w:rsidRPr="00AF60EA">
        <w:rPr>
          <w:rFonts w:eastAsia="Arial"/>
          <w:lang w:val="en-GB"/>
        </w:rPr>
        <w:t xml:space="preserve"> </w:t>
      </w:r>
      <w:r w:rsidR="00BD445C" w:rsidRPr="00AF60EA">
        <w:rPr>
          <w:rFonts w:eastAsia="Arial"/>
          <w:lang w:val="en-GB"/>
        </w:rPr>
        <w:fldChar w:fldCharType="begin"/>
      </w:r>
      <w:r w:rsidR="00A22BBF">
        <w:rPr>
          <w:rFonts w:eastAsia="Arial"/>
          <w:lang w:val="en-GB"/>
        </w:rPr>
        <w:instrText xml:space="preserve"> ADDIN ZOTERO_ITEM CSL_CITATION {"citationID":"32QZtcQa","properties":{"formattedCitation":"(Mensah &amp; Chen, 2012)","plainCitation":"(Mensah &amp; Chen, 2012)","noteIndex":0},"citationItems":[{"id":416,"uris":["http://zotero.org/users/5867059/items/VZ2K7XUU"],"itemData":{"id":416,"type":"article-journal","abstract":"In the “Global Leadership and Organizational Behavior Effectiveness\" (GLOBE) Research Program (House et al., 2004; Chokkar et al, 2007), research collaborators around the world studied leadership attributes by first grouping 62 societies around the world into 10 country clusters based on their cultural similarities. Because the groupings were based on empirical cultural dimensions obtained from individuals surveyed from these countries, the extension of their methodology to include additional countries would similarly require such survey data. The difficulty of obtaining such data has hitherto prevented their cultural groupings to be extended to other countries beyond those included initially.","container-title":"SSRN Electronic Journal","ISSN":"1556-5068","journalAbbreviation":"SSRN Journal","language":"en","title":"Global Clustering of Countries by Culture – An Extension of the GLOBE Study","author":[{"family":"Mensah","given":"Yaw M."},{"family":"Chen","given":"Hsiao-Yin"}],"accessed":{"date-parts":[["2023",10,9]]},"issued":{"date-parts":[["2012"]]}}}],"schema":"https://github.com/citation-style-language/schema/raw/master/csl-citation.json"} </w:instrText>
      </w:r>
      <w:r w:rsidR="00BD445C" w:rsidRPr="00AF60EA">
        <w:rPr>
          <w:rFonts w:eastAsia="Arial"/>
          <w:lang w:val="en-GB"/>
        </w:rPr>
        <w:fldChar w:fldCharType="separate"/>
      </w:r>
      <w:r w:rsidR="004134EC" w:rsidRPr="00AF60EA">
        <w:rPr>
          <w:rFonts w:eastAsia="Arial"/>
          <w:lang w:val="en-GB"/>
        </w:rPr>
        <w:t>(Mensah &amp; Chen, 2012)</w:t>
      </w:r>
      <w:r w:rsidR="00BD445C" w:rsidRPr="00AF60EA">
        <w:rPr>
          <w:rFonts w:eastAsia="Arial"/>
          <w:lang w:val="en-GB"/>
        </w:rPr>
        <w:fldChar w:fldCharType="end"/>
      </w:r>
      <w:r w:rsidRPr="00AF60EA">
        <w:rPr>
          <w:rFonts w:eastAsia="Arial"/>
          <w:lang w:val="en-GB"/>
        </w:rPr>
        <w:t xml:space="preserve">. We ran these models as two-level models with an empty between-samples level; all items were centered within samples and the structure was modelled at the within-samples level only. In line with previous testing approaches, we compared a </w:t>
      </w:r>
      <w:r w:rsidRPr="00AF60EA">
        <w:rPr>
          <w:rFonts w:eastAsia="Arial"/>
          <w:b/>
          <w:i/>
          <w:lang w:val="en-GB"/>
        </w:rPr>
        <w:t>constrained model</w:t>
      </w:r>
      <w:r w:rsidRPr="00AF60EA">
        <w:rPr>
          <w:rFonts w:eastAsia="Arial"/>
          <w:lang w:val="en-GB"/>
        </w:rPr>
        <w:t xml:space="preserve">, in which the loadings of all items are constrained to be equal across all comparison groups, against an </w:t>
      </w:r>
      <w:r w:rsidRPr="00AF60EA">
        <w:rPr>
          <w:rFonts w:eastAsia="Arial"/>
          <w:b/>
          <w:i/>
          <w:lang w:val="en-GB"/>
        </w:rPr>
        <w:t>unconstrained model</w:t>
      </w:r>
      <w:r w:rsidR="00EB2AB1">
        <w:rPr>
          <w:rFonts w:eastAsia="Arial"/>
          <w:bCs/>
          <w:iCs/>
          <w:lang w:val="en-GB"/>
        </w:rPr>
        <w:t>,</w:t>
      </w:r>
      <w:r w:rsidRPr="00AF60EA">
        <w:rPr>
          <w:rFonts w:eastAsia="Arial"/>
          <w:lang w:val="en-GB"/>
        </w:rPr>
        <w:t xml:space="preserve"> in which item loadings were allowed to vary across all comparison groups. We adopted the conventional rule that it was tenable to assume invariance if </w:t>
      </w:r>
      <w:r w:rsidRPr="00AF60EA">
        <w:rPr>
          <w:rFonts w:eastAsia="Calibri"/>
          <w:lang w:val="en-GB"/>
        </w:rPr>
        <w:t>Δ</w:t>
      </w:r>
      <w:r w:rsidR="00C21A78" w:rsidRPr="00AF60EA">
        <w:rPr>
          <w:rFonts w:eastAsia="Calibri"/>
          <w:lang w:val="en-GB"/>
        </w:rPr>
        <w:t xml:space="preserve">CFI ≤ .01 when comparing constrained and unconstrained models (Cheung &amp; Rensvold, 2002). Where this criterion was not met, we considered items as potentially non-invariant and eligible for exclusion if the item showed both (a) a modification index &gt; 10 in the constrained model that suggested freeing up the loading constraint across groups (thus implying that the size of the loading differed significantly across groups) and (b) </w:t>
      </w:r>
      <w:r w:rsidR="00C21A78" w:rsidRPr="00AF60EA">
        <w:rPr>
          <w:rFonts w:eastAsia="Calibri"/>
          <w:lang w:val="en-GB"/>
        </w:rPr>
        <w:lastRenderedPageBreak/>
        <w:t>one or more non-significant loadings in the unconstrained model (suggesting the item may not be a valid indicator of its target factor in one or more groups).</w:t>
      </w:r>
    </w:p>
    <w:p w14:paraId="440F9369" w14:textId="77777777" w:rsidR="00CA3219" w:rsidRPr="00AF60EA" w:rsidRDefault="002575AC" w:rsidP="00D03286">
      <w:pPr>
        <w:spacing w:line="480" w:lineRule="auto"/>
        <w:ind w:firstLine="567"/>
        <w:rPr>
          <w:rFonts w:eastAsia="Arial"/>
          <w:lang w:val="en-GB"/>
        </w:rPr>
      </w:pPr>
      <w:r w:rsidRPr="00AF60EA">
        <w:rPr>
          <w:rFonts w:eastAsia="Arial"/>
          <w:lang w:val="en-GB"/>
        </w:rPr>
        <w:t>In a final step, we tested whether the identified within-samples structure would hold in the same way at the between-samples level of analysis (</w:t>
      </w:r>
      <w:r w:rsidRPr="00AF60EA">
        <w:rPr>
          <w:rFonts w:eastAsia="Arial"/>
          <w:i/>
          <w:lang w:val="en-GB"/>
        </w:rPr>
        <w:t>N</w:t>
      </w:r>
      <w:r w:rsidRPr="00AF60EA">
        <w:rPr>
          <w:rFonts w:eastAsia="Arial"/>
          <w:lang w:val="en-GB"/>
        </w:rPr>
        <w:t xml:space="preserve"> = 22 samples), by using a </w:t>
      </w:r>
      <w:r w:rsidRPr="00AF60EA">
        <w:rPr>
          <w:rFonts w:eastAsia="Arial"/>
          <w:b/>
          <w:i/>
          <w:lang w:val="en-GB"/>
        </w:rPr>
        <w:t xml:space="preserve">multilevel confirmatory factor analysis </w:t>
      </w:r>
      <w:r w:rsidRPr="00AF60EA">
        <w:rPr>
          <w:rFonts w:eastAsia="Arial"/>
          <w:lang w:val="en-GB"/>
        </w:rPr>
        <w:t xml:space="preserve">to separately model our factors at the within- and between-samples levels. In this step, we always started with a constrained model that set the factor structure and loadings to be equal at both levels of analysis, and thus first followed a between-samples level factor structure that was the same as the existing within-samples model. We then explored various unconstrained models in which the factor structure and loadings at the between-samples level were allowed to differ from the established structure and loadings at the within-samples level. We then refined the model structure at the between-samples level, based on (a) how well the between-samples model fit the data overall, and (b) the strength of individual item loadings (i.e., removing non-significant items from the sample-level structure), until a final model had been reached that was theoretically meaningful and fit the data well. </w:t>
      </w:r>
    </w:p>
    <w:p w14:paraId="440F936A" w14:textId="25AF0360" w:rsidR="00CA3219" w:rsidRPr="00AF60EA" w:rsidRDefault="002575AC" w:rsidP="00D03286">
      <w:pPr>
        <w:pStyle w:val="Heading3"/>
        <w:rPr>
          <w:lang w:val="en-GB"/>
        </w:rPr>
      </w:pPr>
      <w:bookmarkStart w:id="2" w:name="_heading=h.gjdgxs" w:colFirst="0" w:colLast="0"/>
      <w:bookmarkEnd w:id="2"/>
      <w:r w:rsidRPr="00AF60EA">
        <w:rPr>
          <w:lang w:val="en-GB"/>
        </w:rPr>
        <w:t xml:space="preserve">Perceived </w:t>
      </w:r>
      <w:r w:rsidR="00C45C89">
        <w:rPr>
          <w:lang w:val="en-GB"/>
        </w:rPr>
        <w:t>Normative</w:t>
      </w:r>
      <w:r w:rsidR="00C45C89" w:rsidRPr="00AF60EA">
        <w:rPr>
          <w:lang w:val="en-GB"/>
        </w:rPr>
        <w:t xml:space="preserve"> </w:t>
      </w:r>
      <w:r w:rsidRPr="00AF60EA">
        <w:rPr>
          <w:lang w:val="en-GB"/>
        </w:rPr>
        <w:t>Values</w:t>
      </w:r>
    </w:p>
    <w:p w14:paraId="440F936B" w14:textId="462142C8" w:rsidR="00CA3219" w:rsidRPr="00AF60EA" w:rsidRDefault="002575AC" w:rsidP="00D03286">
      <w:pPr>
        <w:spacing w:line="480" w:lineRule="auto"/>
        <w:ind w:firstLine="567"/>
        <w:rPr>
          <w:rFonts w:eastAsia="Arial"/>
          <w:lang w:val="en-GB"/>
        </w:rPr>
      </w:pPr>
      <w:r w:rsidRPr="00AF60EA">
        <w:rPr>
          <w:rFonts w:eastAsia="Arial"/>
          <w:lang w:val="en-GB"/>
        </w:rPr>
        <w:t xml:space="preserve">As our items for </w:t>
      </w:r>
      <w:r w:rsidR="0058459F">
        <w:rPr>
          <w:rFonts w:eastAsia="Arial"/>
          <w:lang w:val="en-GB"/>
        </w:rPr>
        <w:t>perceived normative</w:t>
      </w:r>
      <w:r w:rsidRPr="00AF60EA">
        <w:rPr>
          <w:rFonts w:eastAsia="Arial"/>
          <w:lang w:val="en-GB"/>
        </w:rPr>
        <w:t xml:space="preserve"> honor values were combined from different scales, we first conducted an </w:t>
      </w:r>
      <w:r w:rsidRPr="00AF60EA">
        <w:rPr>
          <w:rFonts w:eastAsia="Arial"/>
          <w:b/>
          <w:lang w:val="en-GB"/>
        </w:rPr>
        <w:t>exploratory factor analysis</w:t>
      </w:r>
      <w:r w:rsidRPr="00AF60EA">
        <w:rPr>
          <w:rFonts w:eastAsia="Arial"/>
          <w:lang w:val="en-GB"/>
        </w:rPr>
        <w:t xml:space="preserve"> to identify the underlying structure for these items at the individual level. Items were uncentered and clustered by the 22 samples made up by the combination of gender (male vs female) and country. A </w:t>
      </w:r>
      <w:r w:rsidRPr="00AF60EA">
        <w:rPr>
          <w:rFonts w:eastAsia="Arial"/>
          <w:b/>
          <w:lang w:val="en-GB"/>
        </w:rPr>
        <w:t>two-factor solution</w:t>
      </w:r>
      <w:r w:rsidRPr="00AF60EA">
        <w:rPr>
          <w:rFonts w:eastAsia="Arial"/>
          <w:lang w:val="en-GB"/>
        </w:rPr>
        <w:t xml:space="preserve"> appeared to be the most theoretically meaningful and parsimonious solution. We deemed a one-factor solution as less theoretically informative than a two-factor solution. A four-factor solution included a single item factor, and was therefore considered to be overfitted, while a five-factor solution did not converge. In a three-factor solution, the items of an additional third factor showed relatively </w:t>
      </w:r>
      <w:r w:rsidRPr="00AF60EA">
        <w:rPr>
          <w:rFonts w:eastAsia="Arial"/>
          <w:lang w:val="en-GB"/>
        </w:rPr>
        <w:lastRenderedPageBreak/>
        <w:t>high primary loadings, but also introduced relatively higher cross-loadings to other factors; we therefore chose to proceed with a two-factor solution, (which mirrored the structure found for personal endorsement values, described below). Fit of the final two-factor solution was excellent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[26]</w:t>
      </w:r>
      <w:r w:rsidRPr="00AF60EA">
        <w:rPr>
          <w:rFonts w:eastAsia="Arial"/>
          <w:lang w:val="en-GB"/>
        </w:rPr>
        <w:t xml:space="preserve"> = 136.556, </w:t>
      </w:r>
      <w:r w:rsidRPr="00AF60EA">
        <w:rPr>
          <w:rFonts w:eastAsia="Arial"/>
          <w:i/>
          <w:lang w:val="en-GB"/>
        </w:rPr>
        <w:t>CFI</w:t>
      </w:r>
      <w:r w:rsidRPr="00AF60EA">
        <w:rPr>
          <w:rFonts w:eastAsia="Arial"/>
          <w:lang w:val="en-GB"/>
        </w:rPr>
        <w:t xml:space="preserve"> = .991, </w:t>
      </w:r>
      <w:r w:rsidRPr="00AF60EA">
        <w:rPr>
          <w:rFonts w:eastAsia="Arial"/>
          <w:i/>
          <w:lang w:val="en-GB"/>
        </w:rPr>
        <w:t xml:space="preserve">TLI </w:t>
      </w:r>
      <w:r w:rsidRPr="00AF60EA">
        <w:rPr>
          <w:rFonts w:eastAsia="Arial"/>
          <w:lang w:val="en-GB"/>
        </w:rPr>
        <w:t xml:space="preserve">= .984, </w:t>
      </w:r>
      <w:r w:rsidRPr="00AF60EA">
        <w:rPr>
          <w:rFonts w:eastAsia="Arial"/>
          <w:i/>
          <w:lang w:val="en-GB"/>
        </w:rPr>
        <w:t xml:space="preserve">SRMR </w:t>
      </w:r>
      <w:r w:rsidRPr="00AF60EA">
        <w:rPr>
          <w:rFonts w:eastAsia="Arial"/>
          <w:lang w:val="en-GB"/>
        </w:rPr>
        <w:t xml:space="preserve">= .018, </w:t>
      </w:r>
      <w:r w:rsidRPr="00AF60EA">
        <w:rPr>
          <w:rFonts w:eastAsia="Arial"/>
          <w:i/>
          <w:lang w:val="en-GB"/>
        </w:rPr>
        <w:t xml:space="preserve">RMSEA </w:t>
      </w:r>
      <w:r w:rsidRPr="00AF60EA">
        <w:rPr>
          <w:rFonts w:eastAsia="Arial"/>
          <w:lang w:val="en-GB"/>
        </w:rPr>
        <w:t>= .038). As shown in Table S1, primary loadings of items were high (all above 0.4), with cross-loadings being below 0.3 for all items. Based on the pattern of item loadings, we interpreted the first factor as measuring</w:t>
      </w:r>
      <w:r w:rsidRPr="00AF60EA">
        <w:rPr>
          <w:rFonts w:eastAsia="Arial"/>
          <w:i/>
          <w:lang w:val="en-GB"/>
        </w:rPr>
        <w:t xml:space="preserve"> defense of family reputation </w:t>
      </w:r>
      <w:r w:rsidRPr="00AF60EA">
        <w:rPr>
          <w:rFonts w:eastAsia="Arial"/>
          <w:lang w:val="en-GB"/>
        </w:rPr>
        <w:t xml:space="preserve">and the second factor as measuring </w:t>
      </w:r>
      <w:r w:rsidRPr="00AF60EA">
        <w:rPr>
          <w:rFonts w:eastAsia="Arial"/>
          <w:i/>
          <w:lang w:val="en-GB"/>
        </w:rPr>
        <w:t xml:space="preserve">self-promotion and retaliation. </w:t>
      </w:r>
    </w:p>
    <w:p w14:paraId="440F936C" w14:textId="2F2CE745" w:rsidR="00CA3219" w:rsidRPr="00AF60EA" w:rsidRDefault="002575AC" w:rsidP="00D03286">
      <w:pPr>
        <w:spacing w:line="480" w:lineRule="auto"/>
        <w:ind w:firstLine="567"/>
        <w:rPr>
          <w:rFonts w:eastAsia="Arial"/>
          <w:lang w:val="en-GB"/>
        </w:rPr>
      </w:pPr>
      <w:r w:rsidRPr="00AF60EA">
        <w:rPr>
          <w:rFonts w:eastAsia="Arial"/>
          <w:lang w:val="en-GB"/>
        </w:rPr>
        <w:t xml:space="preserve">In the second step, we conducted a </w:t>
      </w:r>
      <w:r w:rsidRPr="00AF60EA">
        <w:rPr>
          <w:rFonts w:eastAsia="Arial"/>
          <w:b/>
          <w:lang w:val="en-GB"/>
        </w:rPr>
        <w:t>confirmatory factor analysis</w:t>
      </w:r>
      <w:r w:rsidRPr="00AF60EA">
        <w:rPr>
          <w:rFonts w:eastAsia="Arial"/>
          <w:lang w:val="en-GB"/>
        </w:rPr>
        <w:t xml:space="preserve"> of all value items with four substantial factors (i.e., dignity, face, defense of family reputation, and self-promotion &amp; retaliation) and a method factor to </w:t>
      </w:r>
      <w:r w:rsidR="00B914D3">
        <w:rPr>
          <w:rFonts w:eastAsia="Arial"/>
          <w:lang w:val="en-GB"/>
        </w:rPr>
        <w:t>account for</w:t>
      </w:r>
      <w:r w:rsidR="00B914D3" w:rsidRPr="00AF60EA">
        <w:rPr>
          <w:rFonts w:eastAsia="Arial"/>
          <w:lang w:val="en-GB"/>
        </w:rPr>
        <w:t xml:space="preserve"> </w:t>
      </w:r>
      <w:r w:rsidR="00B914D3">
        <w:rPr>
          <w:rFonts w:eastAsia="Arial"/>
          <w:lang w:val="en-GB"/>
        </w:rPr>
        <w:t>differences in response style</w:t>
      </w:r>
      <w:r w:rsidRPr="00AF60EA">
        <w:rPr>
          <w:rFonts w:eastAsia="Arial"/>
          <w:lang w:val="en-GB"/>
        </w:rPr>
        <w:t xml:space="preserve"> (see Table S2 for primary loadings on substantive factors). Fit of the model was good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[202]</w:t>
      </w:r>
      <w:r w:rsidRPr="00AF60EA">
        <w:rPr>
          <w:rFonts w:eastAsia="Arial"/>
          <w:lang w:val="en-GB"/>
        </w:rPr>
        <w:t xml:space="preserve"> = 911.192, </w:t>
      </w:r>
      <w:r w:rsidRPr="00AF60EA">
        <w:rPr>
          <w:rFonts w:eastAsia="Arial"/>
          <w:i/>
          <w:lang w:val="en-GB"/>
        </w:rPr>
        <w:t>CFI</w:t>
      </w:r>
      <w:r w:rsidRPr="00AF60EA">
        <w:rPr>
          <w:rFonts w:eastAsia="Arial"/>
          <w:lang w:val="en-GB"/>
        </w:rPr>
        <w:t xml:space="preserve"> = .957, </w:t>
      </w:r>
      <w:r w:rsidRPr="00AF60EA">
        <w:rPr>
          <w:rFonts w:eastAsia="Arial"/>
          <w:i/>
          <w:lang w:val="en-GB"/>
        </w:rPr>
        <w:t xml:space="preserve">TLI </w:t>
      </w:r>
      <w:r w:rsidRPr="00AF60EA">
        <w:rPr>
          <w:rFonts w:eastAsia="Arial"/>
          <w:lang w:val="en-GB"/>
        </w:rPr>
        <w:t xml:space="preserve">= .950, </w:t>
      </w:r>
      <w:r w:rsidRPr="00AF60EA">
        <w:rPr>
          <w:rFonts w:eastAsia="Arial"/>
          <w:i/>
          <w:lang w:val="en-GB"/>
        </w:rPr>
        <w:t xml:space="preserve">SRMR </w:t>
      </w:r>
      <w:r w:rsidRPr="00AF60EA">
        <w:rPr>
          <w:rFonts w:eastAsia="Arial"/>
          <w:lang w:val="en-GB"/>
        </w:rPr>
        <w:t xml:space="preserve">= .043, </w:t>
      </w:r>
      <w:r w:rsidRPr="00AF60EA">
        <w:rPr>
          <w:rFonts w:eastAsia="Arial"/>
          <w:i/>
          <w:lang w:val="en-GB"/>
        </w:rPr>
        <w:t>RMSEA</w:t>
      </w:r>
      <w:r w:rsidRPr="00AF60EA">
        <w:rPr>
          <w:rFonts w:eastAsia="Arial"/>
          <w:lang w:val="en-GB"/>
        </w:rPr>
        <w:t xml:space="preserve"> = .035), and loadings for all items were significant. Modification indices suggested some possible cross-loadings (highest χ</w:t>
      </w:r>
      <w:r w:rsidRPr="00AF60EA">
        <w:rPr>
          <w:rFonts w:eastAsia="Arial"/>
          <w:vertAlign w:val="superscript"/>
          <w:lang w:val="en-GB"/>
        </w:rPr>
        <w:t xml:space="preserve">2 </w:t>
      </w:r>
      <w:r w:rsidRPr="00AF60EA">
        <w:rPr>
          <w:rFonts w:eastAsia="Arial"/>
          <w:lang w:val="en-GB"/>
        </w:rPr>
        <w:t xml:space="preserve">change = 76.4); however, the suggested additional cross-loadings for items were generally low in strength (&lt; .209 in absolute terms) and the respective primary loadings of items were at least twice as large in all cases. Given that the model already showed uniformly good fit indices, we therefore decided to retain all items for further analyses and not add any cross-loadings to the model in this step. </w:t>
      </w:r>
    </w:p>
    <w:p w14:paraId="440F936D" w14:textId="5C98E166" w:rsidR="00CA3219" w:rsidRPr="00AF60EA" w:rsidRDefault="002575AC" w:rsidP="00D03286">
      <w:pPr>
        <w:spacing w:line="480" w:lineRule="auto"/>
        <w:ind w:firstLine="567"/>
        <w:rPr>
          <w:rFonts w:eastAsia="Arial"/>
          <w:lang w:val="en-GB"/>
        </w:rPr>
      </w:pPr>
      <w:r w:rsidRPr="00AF60EA">
        <w:rPr>
          <w:rFonts w:eastAsia="Arial"/>
          <w:lang w:val="en-GB"/>
        </w:rPr>
        <w:t xml:space="preserve">In the third step, we conducted </w:t>
      </w:r>
      <w:r w:rsidRPr="00AF60EA">
        <w:rPr>
          <w:rFonts w:eastAsia="Arial"/>
          <w:b/>
          <w:lang w:val="en-GB"/>
        </w:rPr>
        <w:t xml:space="preserve">multigroup invariance testing </w:t>
      </w:r>
      <w:r w:rsidRPr="00AF60EA">
        <w:rPr>
          <w:rFonts w:eastAsia="Arial"/>
          <w:lang w:val="en-GB"/>
        </w:rPr>
        <w:t xml:space="preserve">with the established four-factor structure. We tested invariance both across cultural regions, and across genders (female and male). An unconstrained model fit </w:t>
      </w:r>
      <w:r w:rsidR="00BF253B">
        <w:rPr>
          <w:rFonts w:eastAsia="Arial"/>
          <w:lang w:val="en-GB"/>
        </w:rPr>
        <w:t xml:space="preserve">slightly </w:t>
      </w:r>
      <w:r w:rsidRPr="00AF60EA">
        <w:rPr>
          <w:rFonts w:eastAsia="Arial"/>
          <w:lang w:val="en-GB"/>
        </w:rPr>
        <w:t xml:space="preserve">better than a constrained model across cultural regions (Constrained: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[1192]</w:t>
      </w:r>
      <w:r w:rsidRPr="00AF60EA">
        <w:rPr>
          <w:rFonts w:eastAsia="Arial"/>
          <w:lang w:val="en-GB"/>
        </w:rPr>
        <w:t xml:space="preserve"> = 2958.199, </w:t>
      </w:r>
      <w:r w:rsidRPr="00AF60EA">
        <w:rPr>
          <w:rFonts w:eastAsia="Arial"/>
          <w:i/>
          <w:lang w:val="en-GB"/>
        </w:rPr>
        <w:t>CFI</w:t>
      </w:r>
      <w:r w:rsidRPr="00AF60EA">
        <w:rPr>
          <w:rFonts w:eastAsia="Arial"/>
          <w:lang w:val="en-GB"/>
        </w:rPr>
        <w:t xml:space="preserve"> = .908, </w:t>
      </w:r>
      <w:r w:rsidRPr="00AF60EA">
        <w:rPr>
          <w:rFonts w:eastAsia="Arial"/>
          <w:i/>
          <w:lang w:val="en-GB"/>
        </w:rPr>
        <w:t xml:space="preserve">TLI </w:t>
      </w:r>
      <w:r w:rsidRPr="00AF60EA">
        <w:rPr>
          <w:rFonts w:eastAsia="Arial"/>
          <w:lang w:val="en-GB"/>
        </w:rPr>
        <w:t xml:space="preserve">= .911, </w:t>
      </w:r>
      <w:r w:rsidRPr="00AF60EA">
        <w:rPr>
          <w:rFonts w:eastAsia="Arial"/>
          <w:i/>
          <w:lang w:val="en-GB"/>
        </w:rPr>
        <w:t xml:space="preserve">SRMR </w:t>
      </w:r>
      <w:r w:rsidRPr="00AF60EA">
        <w:rPr>
          <w:rFonts w:eastAsia="Arial"/>
          <w:lang w:val="en-GB"/>
        </w:rPr>
        <w:t xml:space="preserve">= .034, </w:t>
      </w:r>
      <w:r w:rsidRPr="00AF60EA">
        <w:rPr>
          <w:rFonts w:eastAsia="Arial"/>
          <w:i/>
          <w:lang w:val="en-GB"/>
        </w:rPr>
        <w:t>RMSEA</w:t>
      </w:r>
      <w:r w:rsidRPr="00AF60EA">
        <w:rPr>
          <w:rFonts w:eastAsia="Arial"/>
          <w:lang w:val="en-GB"/>
        </w:rPr>
        <w:t xml:space="preserve"> = .050; Unconstrained: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[1120]</w:t>
      </w:r>
      <w:r w:rsidRPr="00AF60EA">
        <w:rPr>
          <w:rFonts w:eastAsia="Arial"/>
          <w:lang w:val="en-GB"/>
        </w:rPr>
        <w:t xml:space="preserve"> = 2670.976, </w:t>
      </w:r>
      <w:r w:rsidRPr="00AF60EA">
        <w:rPr>
          <w:rFonts w:eastAsia="Arial"/>
          <w:i/>
          <w:lang w:val="en-GB"/>
        </w:rPr>
        <w:t>CFI</w:t>
      </w:r>
      <w:r w:rsidRPr="00AF60EA">
        <w:rPr>
          <w:rFonts w:eastAsia="Arial"/>
          <w:lang w:val="en-GB"/>
        </w:rPr>
        <w:t xml:space="preserve"> = .920, </w:t>
      </w:r>
      <w:r w:rsidRPr="00AF60EA">
        <w:rPr>
          <w:rFonts w:eastAsia="Arial"/>
          <w:i/>
          <w:lang w:val="en-GB"/>
        </w:rPr>
        <w:t xml:space="preserve">TLI </w:t>
      </w:r>
      <w:r w:rsidRPr="00AF60EA">
        <w:rPr>
          <w:rFonts w:eastAsia="Arial"/>
          <w:lang w:val="en-GB"/>
        </w:rPr>
        <w:t xml:space="preserve">= .917, </w:t>
      </w:r>
      <w:r w:rsidRPr="00AF60EA">
        <w:rPr>
          <w:rFonts w:eastAsia="Arial"/>
          <w:i/>
          <w:lang w:val="en-GB"/>
        </w:rPr>
        <w:t xml:space="preserve">SRMR </w:t>
      </w:r>
      <w:r w:rsidRPr="00AF60EA">
        <w:rPr>
          <w:rFonts w:eastAsia="Arial"/>
          <w:lang w:val="en-GB"/>
        </w:rPr>
        <w:t xml:space="preserve">= .031, </w:t>
      </w:r>
      <w:r w:rsidRPr="00AF60EA">
        <w:rPr>
          <w:rFonts w:eastAsia="Arial"/>
          <w:i/>
          <w:lang w:val="en-GB"/>
        </w:rPr>
        <w:t>RMSEA</w:t>
      </w:r>
      <w:r w:rsidRPr="00AF60EA">
        <w:rPr>
          <w:rFonts w:eastAsia="Arial"/>
          <w:lang w:val="en-GB"/>
        </w:rPr>
        <w:t xml:space="preserve"> = .049; </w:t>
      </w:r>
      <w:r w:rsidRPr="00AF60EA">
        <w:rPr>
          <w:rFonts w:eastAsia="Arial"/>
          <w:i/>
          <w:lang w:val="en-GB"/>
        </w:rPr>
        <w:t>ΔCFI</w:t>
      </w:r>
      <w:r w:rsidRPr="00AF60EA">
        <w:rPr>
          <w:rFonts w:eastAsia="Arial"/>
          <w:lang w:val="en-GB"/>
        </w:rPr>
        <w:t xml:space="preserve"> </w:t>
      </w:r>
      <w:r w:rsidRPr="00AF60EA">
        <w:rPr>
          <w:rFonts w:eastAsia="Arial"/>
          <w:lang w:val="en-GB"/>
        </w:rPr>
        <w:lastRenderedPageBreak/>
        <w:t xml:space="preserve">= .012), but not across gender groups (Constrained: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[466]</w:t>
      </w:r>
      <w:r w:rsidRPr="00AF60EA">
        <w:rPr>
          <w:rFonts w:eastAsia="Arial"/>
          <w:lang w:val="en-GB"/>
        </w:rPr>
        <w:t xml:space="preserve"> = 1216.545, </w:t>
      </w:r>
      <w:r w:rsidRPr="00AF60EA">
        <w:rPr>
          <w:rFonts w:eastAsia="Arial"/>
          <w:i/>
          <w:lang w:val="en-GB"/>
        </w:rPr>
        <w:t>CFI</w:t>
      </w:r>
      <w:r w:rsidRPr="00AF60EA">
        <w:rPr>
          <w:rFonts w:eastAsia="Arial"/>
          <w:lang w:val="en-GB"/>
        </w:rPr>
        <w:t xml:space="preserve"> = .947, </w:t>
      </w:r>
      <w:r w:rsidRPr="00AF60EA">
        <w:rPr>
          <w:rFonts w:eastAsia="Arial"/>
          <w:i/>
          <w:lang w:val="en-GB"/>
        </w:rPr>
        <w:t xml:space="preserve">TLI </w:t>
      </w:r>
      <w:r w:rsidRPr="00AF60EA">
        <w:rPr>
          <w:rFonts w:eastAsia="Arial"/>
          <w:lang w:val="en-GB"/>
        </w:rPr>
        <w:t xml:space="preserve">= .947, </w:t>
      </w:r>
      <w:r w:rsidRPr="00AF60EA">
        <w:rPr>
          <w:rFonts w:eastAsia="Arial"/>
          <w:i/>
          <w:lang w:val="en-GB"/>
        </w:rPr>
        <w:t xml:space="preserve">SRMR </w:t>
      </w:r>
      <w:r w:rsidRPr="00AF60EA">
        <w:rPr>
          <w:rFonts w:eastAsia="Arial"/>
          <w:lang w:val="en-GB"/>
        </w:rPr>
        <w:t xml:space="preserve">= .033, </w:t>
      </w:r>
      <w:r w:rsidRPr="00AF60EA">
        <w:rPr>
          <w:rFonts w:eastAsia="Arial"/>
          <w:i/>
          <w:lang w:val="en-GB"/>
        </w:rPr>
        <w:t>RMSEA</w:t>
      </w:r>
      <w:r w:rsidRPr="00AF60EA">
        <w:rPr>
          <w:rFonts w:eastAsia="Arial"/>
          <w:lang w:val="en-GB"/>
        </w:rPr>
        <w:t xml:space="preserve"> = .033; Unconstrained: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[448]</w:t>
      </w:r>
      <w:r w:rsidRPr="00AF60EA">
        <w:rPr>
          <w:rFonts w:eastAsia="Arial"/>
          <w:lang w:val="en-GB"/>
        </w:rPr>
        <w:t xml:space="preserve"> = 1221.264, </w:t>
      </w:r>
      <w:r w:rsidRPr="00AF60EA">
        <w:rPr>
          <w:rFonts w:eastAsia="Arial"/>
          <w:i/>
          <w:lang w:val="en-GB"/>
        </w:rPr>
        <w:t>CFI</w:t>
      </w:r>
      <w:r w:rsidRPr="00AF60EA">
        <w:rPr>
          <w:rFonts w:eastAsia="Arial"/>
          <w:lang w:val="en-GB"/>
        </w:rPr>
        <w:t xml:space="preserve"> = .945, </w:t>
      </w:r>
      <w:r w:rsidRPr="00AF60EA">
        <w:rPr>
          <w:rFonts w:eastAsia="Arial"/>
          <w:i/>
          <w:lang w:val="en-GB"/>
        </w:rPr>
        <w:t xml:space="preserve">TLI </w:t>
      </w:r>
      <w:r w:rsidRPr="00AF60EA">
        <w:rPr>
          <w:rFonts w:eastAsia="Arial"/>
          <w:lang w:val="en-GB"/>
        </w:rPr>
        <w:t xml:space="preserve">= .943, </w:t>
      </w:r>
      <w:r w:rsidRPr="00AF60EA">
        <w:rPr>
          <w:rFonts w:eastAsia="Arial"/>
          <w:i/>
          <w:lang w:val="en-GB"/>
        </w:rPr>
        <w:t xml:space="preserve">SRMR </w:t>
      </w:r>
      <w:r w:rsidRPr="00AF60EA">
        <w:rPr>
          <w:rFonts w:eastAsia="Arial"/>
          <w:lang w:val="en-GB"/>
        </w:rPr>
        <w:t xml:space="preserve">= .032, </w:t>
      </w:r>
      <w:r w:rsidRPr="00AF60EA">
        <w:rPr>
          <w:rFonts w:eastAsia="Arial"/>
          <w:i/>
          <w:lang w:val="en-GB"/>
        </w:rPr>
        <w:t>RMSEA</w:t>
      </w:r>
      <w:r w:rsidRPr="00AF60EA">
        <w:rPr>
          <w:rFonts w:eastAsia="Arial"/>
          <w:lang w:val="en-GB"/>
        </w:rPr>
        <w:t xml:space="preserve"> = .034; </w:t>
      </w:r>
      <w:r w:rsidRPr="00AF60EA">
        <w:rPr>
          <w:rFonts w:eastAsia="Arial"/>
          <w:i/>
          <w:lang w:val="en-GB"/>
        </w:rPr>
        <w:t>ΔCFI</w:t>
      </w:r>
      <w:r w:rsidRPr="00AF60EA">
        <w:rPr>
          <w:rFonts w:eastAsia="Arial"/>
          <w:lang w:val="en-GB"/>
        </w:rPr>
        <w:t xml:space="preserve"> = .002). We thus assumed invariance of our items across genders, but we followed up our invariance analysis on an item-by-item basis across regions. Two items failed our test of invariance across regions (“</w:t>
      </w:r>
      <w:r w:rsidRPr="00AF60EA">
        <w:rPr>
          <w:rFonts w:eastAsia="Arial"/>
          <w:i/>
          <w:lang w:val="en-GB"/>
        </w:rPr>
        <w:t>People must always be ready to defend their honor</w:t>
      </w:r>
      <w:r w:rsidRPr="00AF60EA">
        <w:rPr>
          <w:rFonts w:eastAsia="Arial"/>
          <w:lang w:val="en-GB"/>
        </w:rPr>
        <w:t>” and “</w:t>
      </w:r>
      <w:r w:rsidRPr="00AF60EA">
        <w:rPr>
          <w:rFonts w:eastAsia="Arial"/>
          <w:i/>
          <w:lang w:val="en-GB"/>
        </w:rPr>
        <w:t>It is important to promote oneself to others</w:t>
      </w:r>
      <w:r w:rsidRPr="00AF60EA">
        <w:rPr>
          <w:rFonts w:eastAsia="Arial"/>
          <w:lang w:val="en-GB"/>
        </w:rPr>
        <w:t>”). Both items had substantial modification indices in the constrained model (both χ</w:t>
      </w:r>
      <w:r w:rsidRPr="00AF60EA">
        <w:rPr>
          <w:rFonts w:eastAsia="Arial"/>
          <w:vertAlign w:val="superscript"/>
          <w:lang w:val="en-GB"/>
        </w:rPr>
        <w:t xml:space="preserve">2 </w:t>
      </w:r>
      <w:r w:rsidRPr="00AF60EA">
        <w:rPr>
          <w:rFonts w:eastAsia="Arial"/>
          <w:lang w:val="en-GB"/>
        </w:rPr>
        <w:t xml:space="preserve">change &gt; 10.85) and also showed at least one non-significant loading in the unconstrained model, indicating that they performed poorly in certain regions. We therefore excluded both items from further analysis (and, in parallel, we also excluded these items from the models for personally endorsed values, see section below). </w:t>
      </w:r>
    </w:p>
    <w:p w14:paraId="440F936E" w14:textId="4A2ADBCC" w:rsidR="00CA3219" w:rsidRPr="00AF60EA" w:rsidRDefault="002575AC" w:rsidP="00D03286">
      <w:pPr>
        <w:spacing w:line="480" w:lineRule="auto"/>
        <w:ind w:firstLine="567"/>
        <w:rPr>
          <w:rFonts w:eastAsia="Arial"/>
          <w:b/>
          <w:lang w:val="en-GB"/>
        </w:rPr>
      </w:pPr>
      <w:bookmarkStart w:id="3" w:name="_heading=h.30j0zll" w:colFirst="0" w:colLast="0"/>
      <w:bookmarkEnd w:id="3"/>
      <w:r w:rsidRPr="00AF60EA">
        <w:rPr>
          <w:rFonts w:eastAsia="Arial"/>
          <w:lang w:val="en-GB"/>
        </w:rPr>
        <w:t xml:space="preserve">Finally, we conducted a </w:t>
      </w:r>
      <w:r w:rsidRPr="00AF60EA">
        <w:rPr>
          <w:rFonts w:eastAsia="Arial"/>
          <w:b/>
          <w:lang w:val="en-GB"/>
        </w:rPr>
        <w:t xml:space="preserve">multilevel confirmatory factor analysis </w:t>
      </w:r>
      <w:r w:rsidRPr="00AF60EA">
        <w:rPr>
          <w:rFonts w:eastAsia="Arial"/>
          <w:lang w:val="en-GB"/>
        </w:rPr>
        <w:t>to model the factor structure of our data at the between-samples level. To this end, we first added a between-samples factor structure that mirrored our existing within-samples four-factor model; we tested models with loadings constrained across levels (i.e., complete isomorphism) or freely varying across levels (i.e., configural isomorphism). However, in both models we found that the two dimensions of honor (defense of family reputation, and self-promotion &amp; retaliation) were almost perfectly correlated at the between-samples level (</w:t>
      </w:r>
      <w:r w:rsidRPr="00AF60EA">
        <w:rPr>
          <w:rFonts w:eastAsia="Arial"/>
          <w:i/>
          <w:lang w:val="en-GB"/>
        </w:rPr>
        <w:t xml:space="preserve">r </w:t>
      </w:r>
      <w:r w:rsidRPr="00AF60EA">
        <w:rPr>
          <w:rFonts w:eastAsia="Arial"/>
          <w:lang w:val="en-GB"/>
        </w:rPr>
        <w:t>= .982). Hence, we merged these two dimensions, resulting in a three-dimensional structure at the between-samples level comprising dignity, face, and honor factors. Following some minor modifications, described below, we found that a three-factor model on the between-samples level (see Table S3) was the most theoretically meaningful, interpretable, and fit the data well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[293]</w:t>
      </w:r>
      <w:r w:rsidRPr="00AF60EA">
        <w:rPr>
          <w:rFonts w:eastAsia="Arial"/>
          <w:lang w:val="en-GB"/>
        </w:rPr>
        <w:t xml:space="preserve"> = 1232.323, </w:t>
      </w:r>
      <w:r w:rsidRPr="00AF60EA">
        <w:rPr>
          <w:rFonts w:eastAsia="Arial"/>
          <w:i/>
          <w:lang w:val="en-GB"/>
        </w:rPr>
        <w:t>CFI</w:t>
      </w:r>
      <w:r w:rsidRPr="00AF60EA">
        <w:rPr>
          <w:rFonts w:eastAsia="Arial"/>
          <w:lang w:val="en-GB"/>
        </w:rPr>
        <w:t xml:space="preserve"> = .948, </w:t>
      </w:r>
      <w:r w:rsidRPr="00AF60EA">
        <w:rPr>
          <w:rFonts w:eastAsia="Arial"/>
          <w:i/>
          <w:lang w:val="en-GB"/>
        </w:rPr>
        <w:t xml:space="preserve">TLI </w:t>
      </w:r>
      <w:r w:rsidRPr="00AF60EA">
        <w:rPr>
          <w:rFonts w:eastAsia="Arial"/>
          <w:lang w:val="en-GB"/>
        </w:rPr>
        <w:t xml:space="preserve">= .939, </w:t>
      </w:r>
      <w:r w:rsidRPr="00AF60EA">
        <w:rPr>
          <w:rFonts w:eastAsia="Arial"/>
          <w:i/>
          <w:lang w:val="en-GB"/>
        </w:rPr>
        <w:t xml:space="preserve">RMSEA </w:t>
      </w:r>
      <w:r w:rsidRPr="00AF60EA">
        <w:rPr>
          <w:rFonts w:eastAsia="Arial"/>
          <w:lang w:val="en-GB"/>
        </w:rPr>
        <w:t xml:space="preserve">= .033, </w:t>
      </w:r>
      <w:r w:rsidRPr="00AF60EA">
        <w:rPr>
          <w:rFonts w:eastAsia="Arial"/>
          <w:i/>
          <w:lang w:val="en-GB"/>
        </w:rPr>
        <w:t>SRMR</w:t>
      </w:r>
      <w:r w:rsidRPr="00AF60EA">
        <w:rPr>
          <w:rFonts w:eastAsia="Arial"/>
          <w:i/>
          <w:vertAlign w:val="subscript"/>
          <w:lang w:val="en-GB"/>
        </w:rPr>
        <w:t xml:space="preserve">Within </w:t>
      </w:r>
      <w:r w:rsidRPr="00AF60EA">
        <w:rPr>
          <w:rFonts w:eastAsia="Arial"/>
          <w:lang w:val="en-GB"/>
        </w:rPr>
        <w:t xml:space="preserve">= .040, </w:t>
      </w:r>
      <w:r w:rsidRPr="00AF60EA">
        <w:rPr>
          <w:rFonts w:eastAsia="Arial"/>
          <w:i/>
          <w:lang w:val="en-GB"/>
        </w:rPr>
        <w:t>SRMR</w:t>
      </w:r>
      <w:r w:rsidRPr="00AF60EA">
        <w:rPr>
          <w:rFonts w:eastAsia="Arial"/>
          <w:i/>
          <w:vertAlign w:val="subscript"/>
          <w:lang w:val="en-GB"/>
        </w:rPr>
        <w:t xml:space="preserve">Between </w:t>
      </w:r>
      <w:r w:rsidRPr="00AF60EA">
        <w:rPr>
          <w:rFonts w:eastAsia="Arial"/>
          <w:lang w:val="en-GB"/>
        </w:rPr>
        <w:t>= .118). Two items measuring face values (“</w:t>
      </w:r>
      <w:r w:rsidRPr="00AF60EA">
        <w:rPr>
          <w:rFonts w:eastAsia="Arial"/>
          <w:i/>
          <w:lang w:val="en-GB"/>
        </w:rPr>
        <w:t>People should minimize conflict in social relationships at all costs.</w:t>
      </w:r>
      <w:r w:rsidRPr="00AF60EA">
        <w:rPr>
          <w:rFonts w:eastAsia="Arial"/>
          <w:lang w:val="en-GB"/>
        </w:rPr>
        <w:t>” and “</w:t>
      </w:r>
      <w:r w:rsidRPr="00AF60EA">
        <w:rPr>
          <w:rFonts w:eastAsia="Arial"/>
          <w:i/>
          <w:lang w:val="en-GB"/>
        </w:rPr>
        <w:t xml:space="preserve">People should never criticize others </w:t>
      </w:r>
      <w:r w:rsidRPr="00AF60EA">
        <w:rPr>
          <w:rFonts w:eastAsia="Arial"/>
          <w:i/>
          <w:lang w:val="en-GB"/>
        </w:rPr>
        <w:lastRenderedPageBreak/>
        <w:t>in public.</w:t>
      </w:r>
      <w:r w:rsidRPr="00AF60EA">
        <w:rPr>
          <w:rFonts w:eastAsia="Arial"/>
          <w:lang w:val="en-GB"/>
        </w:rPr>
        <w:t>”) were retained only at the within, but not at the between-samples level due to non-significant loadings</w:t>
      </w:r>
      <w:r w:rsidR="00B6232E">
        <w:rPr>
          <w:rFonts w:eastAsia="Arial"/>
          <w:lang w:val="en-GB"/>
        </w:rPr>
        <w:t xml:space="preserve">; </w:t>
      </w:r>
      <w:r w:rsidR="009B12F7">
        <w:rPr>
          <w:rFonts w:eastAsia="Arial"/>
          <w:lang w:val="en-GB"/>
        </w:rPr>
        <w:t>these</w:t>
      </w:r>
      <w:r w:rsidR="00B6232E">
        <w:rPr>
          <w:rFonts w:eastAsia="Arial"/>
          <w:lang w:val="en-GB"/>
        </w:rPr>
        <w:t xml:space="preserve"> items were </w:t>
      </w:r>
      <w:r w:rsidR="009B12F7">
        <w:rPr>
          <w:rFonts w:eastAsia="Arial"/>
          <w:lang w:val="en-GB"/>
        </w:rPr>
        <w:t xml:space="preserve">therefore </w:t>
      </w:r>
      <w:r w:rsidR="00B6232E">
        <w:rPr>
          <w:rFonts w:eastAsia="Arial"/>
          <w:lang w:val="en-GB"/>
        </w:rPr>
        <w:t>cent</w:t>
      </w:r>
      <w:r w:rsidR="006069CE">
        <w:rPr>
          <w:rFonts w:eastAsia="Arial"/>
          <w:lang w:val="en-GB"/>
        </w:rPr>
        <w:t>e</w:t>
      </w:r>
      <w:r w:rsidR="00B6232E">
        <w:rPr>
          <w:rFonts w:eastAsia="Arial"/>
          <w:lang w:val="en-GB"/>
        </w:rPr>
        <w:t>red within samples</w:t>
      </w:r>
      <w:r w:rsidRPr="00AF60EA">
        <w:rPr>
          <w:rFonts w:eastAsia="Arial"/>
          <w:lang w:val="en-GB"/>
        </w:rPr>
        <w:t>. Furthermore, we included two cross-loadings, allowing two items of the dignity factor (“</w:t>
      </w:r>
      <w:r w:rsidRPr="00AF60EA">
        <w:rPr>
          <w:rFonts w:eastAsia="Arial"/>
          <w:i/>
          <w:lang w:val="en-GB"/>
        </w:rPr>
        <w:t>People should make decisions based on their own opinions and not based on what others think.</w:t>
      </w:r>
      <w:r w:rsidRPr="00AF60EA">
        <w:rPr>
          <w:rFonts w:eastAsia="Arial"/>
          <w:lang w:val="en-GB"/>
        </w:rPr>
        <w:t>” and “</w:t>
      </w:r>
      <w:r w:rsidRPr="00AF60EA">
        <w:rPr>
          <w:rFonts w:eastAsia="Arial"/>
          <w:i/>
          <w:lang w:val="en-GB"/>
        </w:rPr>
        <w:t>People should be true to themselves regardless of what others think.</w:t>
      </w:r>
      <w:r w:rsidRPr="00AF60EA">
        <w:rPr>
          <w:rFonts w:eastAsia="Arial"/>
          <w:lang w:val="en-GB"/>
        </w:rPr>
        <w:t xml:space="preserve">”) </w:t>
      </w:r>
      <w:r w:rsidR="00835E19">
        <w:rPr>
          <w:rFonts w:eastAsia="Arial"/>
          <w:lang w:val="en-GB"/>
        </w:rPr>
        <w:t>to load</w:t>
      </w:r>
      <w:r w:rsidR="00835E19" w:rsidRPr="00AF60EA">
        <w:rPr>
          <w:rFonts w:eastAsia="Arial"/>
          <w:lang w:val="en-GB"/>
        </w:rPr>
        <w:t xml:space="preserve"> </w:t>
      </w:r>
      <w:r w:rsidRPr="00AF60EA">
        <w:rPr>
          <w:rFonts w:eastAsia="Arial"/>
          <w:lang w:val="en-GB"/>
        </w:rPr>
        <w:t xml:space="preserve">negatively on the honor factor </w:t>
      </w:r>
      <w:r w:rsidR="009B12F7">
        <w:rPr>
          <w:rFonts w:eastAsia="Arial"/>
          <w:lang w:val="en-GB"/>
        </w:rPr>
        <w:br/>
      </w:r>
      <w:r w:rsidRPr="00AF60EA">
        <w:rPr>
          <w:rFonts w:eastAsia="Arial"/>
          <w:lang w:val="en-GB"/>
        </w:rPr>
        <w:t xml:space="preserve">(-.644 and -.471, respectively). We included these cross-loadings (a) since including them lead to a substantial improvement, and best fit in general, of the between-samples level model fit (as highlighted by the </w:t>
      </w:r>
      <w:r w:rsidRPr="00AF60EA">
        <w:rPr>
          <w:rFonts w:eastAsia="Arial"/>
          <w:i/>
          <w:lang w:val="en-GB"/>
        </w:rPr>
        <w:t>SRMR</w:t>
      </w:r>
      <w:r w:rsidRPr="00AF60EA">
        <w:rPr>
          <w:rFonts w:eastAsia="Arial"/>
          <w:vertAlign w:val="subscript"/>
          <w:lang w:val="en-GB"/>
        </w:rPr>
        <w:t>between</w:t>
      </w:r>
      <w:r w:rsidRPr="00AF60EA">
        <w:rPr>
          <w:rFonts w:eastAsia="Arial"/>
          <w:lang w:val="en-GB"/>
        </w:rPr>
        <w:t xml:space="preserve"> = .118 of the final model compared to a model not including the cross-loadings, </w:t>
      </w:r>
      <w:r w:rsidRPr="00AF60EA">
        <w:rPr>
          <w:rFonts w:eastAsia="Arial"/>
          <w:i/>
          <w:lang w:val="en-GB"/>
        </w:rPr>
        <w:t>SRMR</w:t>
      </w:r>
      <w:r w:rsidRPr="00AF60EA">
        <w:rPr>
          <w:rFonts w:eastAsia="Arial"/>
          <w:vertAlign w:val="subscript"/>
          <w:lang w:val="en-GB"/>
        </w:rPr>
        <w:t>between</w:t>
      </w:r>
      <w:r w:rsidRPr="00AF60EA">
        <w:rPr>
          <w:rFonts w:eastAsia="Arial"/>
          <w:lang w:val="en-GB"/>
        </w:rPr>
        <w:t xml:space="preserve"> =.200), and (b) after considering the meaning of the two items. We considered that both items highlighted autonomy and individual characteristics disconnected from others (“</w:t>
      </w:r>
      <w:r w:rsidRPr="00AF60EA">
        <w:rPr>
          <w:rFonts w:eastAsia="Arial"/>
          <w:i/>
          <w:lang w:val="en-GB"/>
        </w:rPr>
        <w:t>[...] not based on / regardless of what others think</w:t>
      </w:r>
      <w:r w:rsidRPr="00AF60EA">
        <w:rPr>
          <w:rFonts w:eastAsia="Arial"/>
          <w:lang w:val="en-GB"/>
        </w:rPr>
        <w:t xml:space="preserve">”) that go against a concern for the opinion of others that is characteristic of honor (aligning with the negative suggested loadings). We decided it was most appropriate to allow these cross-loadings, rather than excluding the items in question, so that the information from these items would not be lost from our factor scores for the main analysis, whilst the measurement of each factor would be appropriately adjusted to reflect these additional loadings. (Nevertheless, the resulting factor scores were highly similar regardless of how these items were treated, </w:t>
      </w:r>
      <w:r w:rsidRPr="00AF60EA">
        <w:rPr>
          <w:rFonts w:eastAsia="Arial"/>
          <w:i/>
          <w:lang w:val="en-GB"/>
        </w:rPr>
        <w:t>min</w:t>
      </w:r>
      <w:r w:rsidRPr="00AF60EA">
        <w:rPr>
          <w:rFonts w:eastAsia="Arial"/>
          <w:vertAlign w:val="subscript"/>
          <w:lang w:val="en-GB"/>
        </w:rPr>
        <w:t>r</w:t>
      </w:r>
      <w:r w:rsidRPr="00AF60EA">
        <w:rPr>
          <w:rFonts w:eastAsia="Arial"/>
          <w:i/>
          <w:lang w:val="en-GB"/>
        </w:rPr>
        <w:t xml:space="preserve"> </w:t>
      </w:r>
      <w:r w:rsidRPr="00AF60EA">
        <w:rPr>
          <w:rFonts w:eastAsia="Arial"/>
          <w:lang w:val="en-GB"/>
        </w:rPr>
        <w:t>= .966</w:t>
      </w:r>
      <w:r w:rsidR="00636B76">
        <w:rPr>
          <w:rFonts w:eastAsia="Arial"/>
          <w:lang w:val="en-GB"/>
        </w:rPr>
        <w:t>.</w:t>
      </w:r>
      <w:r w:rsidRPr="00AF60EA">
        <w:rPr>
          <w:rFonts w:eastAsia="Arial"/>
          <w:lang w:val="en-GB"/>
        </w:rPr>
        <w:t>) All factors at the between-samples level showed significant variances in the final model.</w:t>
      </w:r>
    </w:p>
    <w:p w14:paraId="440F936F" w14:textId="693EF434" w:rsidR="00CA3219" w:rsidRPr="00AF60EA" w:rsidRDefault="002575AC" w:rsidP="00D03286">
      <w:pPr>
        <w:pStyle w:val="Heading3"/>
        <w:rPr>
          <w:lang w:val="en-GB"/>
        </w:rPr>
      </w:pPr>
      <w:r w:rsidRPr="00AF60EA">
        <w:rPr>
          <w:lang w:val="en-GB"/>
        </w:rPr>
        <w:t xml:space="preserve">Perceived </w:t>
      </w:r>
      <w:r w:rsidR="002B74BA">
        <w:rPr>
          <w:lang w:val="en-GB"/>
        </w:rPr>
        <w:t>Normative</w:t>
      </w:r>
      <w:r w:rsidR="002B74BA" w:rsidRPr="00AF60EA">
        <w:rPr>
          <w:lang w:val="en-GB"/>
        </w:rPr>
        <w:t xml:space="preserve"> </w:t>
      </w:r>
      <w:r w:rsidRPr="00AF60EA">
        <w:rPr>
          <w:lang w:val="en-GB"/>
        </w:rPr>
        <w:t>Concerns</w:t>
      </w:r>
    </w:p>
    <w:p w14:paraId="440F9370" w14:textId="2B86AC22" w:rsidR="00CA3219" w:rsidRPr="00AF60EA" w:rsidRDefault="002575AC" w:rsidP="00A22BBF">
      <w:pPr>
        <w:spacing w:line="480" w:lineRule="auto"/>
        <w:ind w:firstLine="567"/>
        <w:rPr>
          <w:rFonts w:eastAsia="Arial"/>
          <w:highlight w:val="white"/>
          <w:lang w:val="en-GB"/>
        </w:rPr>
      </w:pPr>
      <w:r w:rsidRPr="00AF60EA">
        <w:rPr>
          <w:rFonts w:eastAsia="Arial"/>
          <w:lang w:val="en-GB"/>
        </w:rPr>
        <w:t xml:space="preserve">In line with our approach for values, in a first step we conducted an </w:t>
      </w:r>
      <w:r w:rsidRPr="00AF60EA">
        <w:rPr>
          <w:rFonts w:eastAsia="Arial"/>
          <w:b/>
          <w:lang w:val="en-GB"/>
        </w:rPr>
        <w:t>exploratory factor analysis</w:t>
      </w:r>
      <w:r w:rsidRPr="00AF60EA">
        <w:rPr>
          <w:rFonts w:eastAsia="Arial"/>
          <w:lang w:val="en-GB"/>
        </w:rPr>
        <w:t xml:space="preserve"> to examine the underlying item structure at the individual level. Items were uncentered and clustered by the 22 samples. Our honor items were taken from Guerra and colleagues' </w:t>
      </w:r>
      <w:r w:rsidR="00846994" w:rsidRPr="00AF60EA">
        <w:rPr>
          <w:rFonts w:eastAsia="Arial"/>
          <w:lang w:val="en-GB"/>
        </w:rPr>
        <w:fldChar w:fldCharType="begin"/>
      </w:r>
      <w:r w:rsidR="00A22BBF">
        <w:rPr>
          <w:rFonts w:eastAsia="Arial"/>
          <w:lang w:val="en-GB"/>
        </w:rPr>
        <w:instrText xml:space="preserve"> ADDIN ZOTERO_ITEM CSL_CITATION {"citationID":"HtmxFvA6","properties":{"formattedCitation":"(Guerra et al., 2013)","plainCitation":"(Guerra et al., 2013)","noteIndex":0},"citationItems":[{"id":437,"uris":["http://zotero.org/users/5867059/items/FZEJISEA"],"itemData":{"id":437,"type":"article-journal","abstract":"Honor concerns are considered an important part of one’s self-image, and strongly associated to cultural values. However, there is a lack of research studies that explore these concerns in more than two cultural communities. Across eight countries (Brazil, Israel, Japan, Macedonia, New Zealand, Spain, United Kingdom, and United States), participants (total N = 1098) answered the Honor Scale and the Community, Autonomy, and Divinity Scale. Individualistic cultures, such as the USA, were predominantly concerned with integrity honor, while Israel, Macedonia, and Japan (i.e., honor cultures) rated family honor closer to integrity in importance. Subscales measuring masculine and feminine honor showed gender differences, but not in all cultures; “masculine” honor items were often endorsed by both men and women alike. Regarding honor associations to moral codes, family concerns were closely related to community, integrity concerns were related to autonomy, and feminine concerns were related to divinity.","container-title":"Group Processes &amp; Intergroup Relations","ISSN":"1368-4302","issue":"3","language":"en","note":"publisher: SAGE Publications Ltd","page":"298-318","source":"SAGE Journals","title":"The importance of honor concerns across eight countries","volume":"16","author":[{"family":"Guerra","given":"Valeschka Martins"},{"family":"Giner-Sorolla","given":"Roger"},{"family":"Vasiljevic","given":"Milica"}],"issued":{"date-parts":[["2013",5,1]]}}}],"schema":"https://github.com/citation-style-language/schema/raw/master/csl-citation.json"} </w:instrText>
      </w:r>
      <w:r w:rsidR="00846994" w:rsidRPr="00AF60EA">
        <w:rPr>
          <w:rFonts w:eastAsia="Arial"/>
          <w:lang w:val="en-GB"/>
        </w:rPr>
        <w:fldChar w:fldCharType="separate"/>
      </w:r>
      <w:r w:rsidR="004134EC" w:rsidRPr="00AF60EA">
        <w:rPr>
          <w:rFonts w:eastAsia="Arial"/>
          <w:lang w:val="en-GB"/>
        </w:rPr>
        <w:t>(Guerra et al., 2013)</w:t>
      </w:r>
      <w:r w:rsidR="00846994" w:rsidRPr="00AF60EA">
        <w:rPr>
          <w:rFonts w:eastAsia="Arial"/>
          <w:lang w:val="en-GB"/>
        </w:rPr>
        <w:fldChar w:fldCharType="end"/>
      </w:r>
      <w:r w:rsidR="00375786" w:rsidRPr="00AF60EA">
        <w:rPr>
          <w:rFonts w:eastAsia="Arial"/>
          <w:lang w:val="en-GB"/>
        </w:rPr>
        <w:t xml:space="preserve"> </w:t>
      </w:r>
      <w:r w:rsidRPr="00AF60EA">
        <w:rPr>
          <w:rFonts w:eastAsia="Arial"/>
          <w:lang w:val="en-GB"/>
        </w:rPr>
        <w:t xml:space="preserve">short version of the Honor Scale originally developed by Mosquera and </w:t>
      </w:r>
      <w:r w:rsidRPr="00AF60EA">
        <w:rPr>
          <w:rFonts w:eastAsia="Arial"/>
          <w:lang w:val="en-GB"/>
        </w:rPr>
        <w:lastRenderedPageBreak/>
        <w:t xml:space="preserve">colleagues </w:t>
      </w:r>
      <w:r w:rsidR="00375786" w:rsidRPr="00AF60EA">
        <w:rPr>
          <w:rFonts w:eastAsia="Arial"/>
          <w:lang w:val="en-GB"/>
        </w:rPr>
        <w:fldChar w:fldCharType="begin"/>
      </w:r>
      <w:r w:rsidR="00A22BBF">
        <w:rPr>
          <w:rFonts w:eastAsia="Arial"/>
          <w:lang w:val="en-GB"/>
        </w:rPr>
        <w:instrText xml:space="preserve"> ADDIN ZOTERO_ITEM CSL_CITATION {"citationID":"8ZJmOFmh","properties":{"formattedCitation":"(Rodriguez Mosquera et al., 2002)","plainCitation":"(Rodriguez Mosquera et al., 2002)","noteIndex":0},"citationItems":[{"id":377,"uris":["http://zotero.org/users/5867059/items/FJLG5BZW"],"itemData":{"id":377,"type":"article-journal","abstract":"We investigated the role of honour concerns in mediating the effect of nationality and gender on the reported intensity of anger and shame in reaction to insult vignettes. Spain, an honour culture, and The Netherlands, where honour is of less central significance, were selected for comparison. A total of 260 (125 Dutch, 135 Spanish) persons participated in the research. Participants completed a measure of honour concerns and answered questions about emotional reactions of anger and shame to vignettes depicting insults in which type of threat was manipulated. It was found that Spanish participants responded especially intensely to insults that threaten family honour, and that this effect of nationality on emotional reactions to threats to family honour was mediated by individual differences in concern for family honour.","container-title":"Cognition and Emotion","ISSN":"0269-9931","issue":"1","note":"publisher: Routledge\n_eprint: https://doi.org/10.1080/02699930143000167","page":"143-163","source":"Taylor and Francis+NEJM","title":"The role of honour concerns in emotional reactions to offences","volume":"16","author":[{"family":"Rodriguez Mosquera","given":"Patricia M."},{"family":"Manstead","given":"Antony S.R."},{"family":"Fischer","given":"Agneta H."}],"issued":{"date-parts":[["2002",1,1]]}}}],"schema":"https://github.com/citation-style-language/schema/raw/master/csl-citation.json"} </w:instrText>
      </w:r>
      <w:r w:rsidR="00375786" w:rsidRPr="00AF60EA">
        <w:rPr>
          <w:rFonts w:eastAsia="Arial"/>
          <w:lang w:val="en-GB"/>
        </w:rPr>
        <w:fldChar w:fldCharType="separate"/>
      </w:r>
      <w:r w:rsidR="00AB23B8" w:rsidRPr="00AF60EA">
        <w:rPr>
          <w:rFonts w:eastAsia="Arial"/>
          <w:lang w:val="en-GB"/>
        </w:rPr>
        <w:t>(Rodriguez Mosquera et al., 2002)</w:t>
      </w:r>
      <w:r w:rsidR="00375786" w:rsidRPr="00AF60EA">
        <w:rPr>
          <w:rFonts w:eastAsia="Arial"/>
          <w:lang w:val="en-GB"/>
        </w:rPr>
        <w:fldChar w:fldCharType="end"/>
      </w:r>
      <w:r w:rsidRPr="00AF60EA">
        <w:rPr>
          <w:rFonts w:eastAsia="Arial"/>
          <w:lang w:val="en-GB"/>
        </w:rPr>
        <w:t xml:space="preserve">. However, we mistakenly included one item from the original scale </w:t>
      </w:r>
      <w:r w:rsidRPr="00AF60EA">
        <w:rPr>
          <w:rFonts w:eastAsia="Arial"/>
          <w:i/>
          <w:lang w:val="en-GB"/>
        </w:rPr>
        <w:t>“...your sister or mother had the reputation of sleeping around</w:t>
      </w:r>
      <w:r w:rsidRPr="00AF60EA">
        <w:rPr>
          <w:rFonts w:eastAsia="Arial"/>
          <w:lang w:val="en-GB"/>
        </w:rPr>
        <w:t>” in place of an item from the short version (“</w:t>
      </w:r>
      <w:r w:rsidRPr="00AF60EA">
        <w:rPr>
          <w:rFonts w:eastAsia="Arial"/>
          <w:i/>
          <w:lang w:val="en-GB"/>
        </w:rPr>
        <w:t>You were unable to defend your family’s reputation</w:t>
      </w:r>
      <w:r w:rsidRPr="00AF60EA">
        <w:rPr>
          <w:rFonts w:eastAsia="Arial"/>
          <w:lang w:val="en-GB"/>
        </w:rPr>
        <w:t xml:space="preserve">”); since this item was part of the same subscale as the correct item in the original version of the Honor Scale we decided not to exclude it and to proceed with all items. Consistent with the original scale, a </w:t>
      </w:r>
      <w:r w:rsidRPr="00AF60EA">
        <w:rPr>
          <w:rFonts w:eastAsia="Arial"/>
          <w:b/>
          <w:lang w:val="en-GB"/>
        </w:rPr>
        <w:t>four-factor solution</w:t>
      </w:r>
      <w:r w:rsidRPr="00AF60EA">
        <w:rPr>
          <w:rFonts w:eastAsia="Arial"/>
          <w:lang w:val="en-GB"/>
        </w:rPr>
        <w:t xml:space="preserve"> appeared to be the most theoretically meaningful solution. We deemed a three-factor solution as less theoretically informative than a two-factor solution, as the obtained factors showed higher cross-loadings and thus were more strongly confounded; fit of the four-factor solution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[62]</w:t>
      </w:r>
      <w:r w:rsidRPr="00AF60EA">
        <w:rPr>
          <w:rFonts w:eastAsia="Arial"/>
          <w:lang w:val="en-GB"/>
        </w:rPr>
        <w:t xml:space="preserve"> = 188.792, </w:t>
      </w:r>
      <w:r w:rsidRPr="00AF60EA">
        <w:rPr>
          <w:rFonts w:eastAsia="Arial"/>
          <w:i/>
          <w:lang w:val="en-GB"/>
        </w:rPr>
        <w:t>CFI</w:t>
      </w:r>
      <w:r w:rsidRPr="00AF60EA">
        <w:rPr>
          <w:rFonts w:eastAsia="Arial"/>
          <w:lang w:val="en-GB"/>
        </w:rPr>
        <w:t xml:space="preserve"> = .991, </w:t>
      </w:r>
      <w:r w:rsidRPr="00AF60EA">
        <w:rPr>
          <w:rFonts w:eastAsia="Arial"/>
          <w:i/>
          <w:lang w:val="en-GB"/>
        </w:rPr>
        <w:t xml:space="preserve">TLI </w:t>
      </w:r>
      <w:r w:rsidRPr="00AF60EA">
        <w:rPr>
          <w:rFonts w:eastAsia="Arial"/>
          <w:lang w:val="en-GB"/>
        </w:rPr>
        <w:t xml:space="preserve">= .983, </w:t>
      </w:r>
      <w:r w:rsidRPr="00AF60EA">
        <w:rPr>
          <w:rFonts w:eastAsia="Arial"/>
          <w:i/>
          <w:lang w:val="en-GB"/>
        </w:rPr>
        <w:t xml:space="preserve">RMSEA </w:t>
      </w:r>
      <w:r w:rsidRPr="00AF60EA">
        <w:rPr>
          <w:rFonts w:eastAsia="Arial"/>
          <w:lang w:val="en-GB"/>
        </w:rPr>
        <w:t xml:space="preserve">= .026, </w:t>
      </w:r>
      <w:r w:rsidRPr="00AF60EA">
        <w:rPr>
          <w:rFonts w:eastAsia="Arial"/>
          <w:i/>
          <w:lang w:val="en-GB"/>
        </w:rPr>
        <w:t>SRMR</w:t>
      </w:r>
      <w:r w:rsidRPr="00AF60EA">
        <w:rPr>
          <w:rFonts w:eastAsia="Arial"/>
          <w:i/>
          <w:vertAlign w:val="subscript"/>
          <w:lang w:val="en-GB"/>
        </w:rPr>
        <w:t xml:space="preserve"> </w:t>
      </w:r>
      <w:r w:rsidRPr="00AF60EA">
        <w:rPr>
          <w:rFonts w:eastAsia="Arial"/>
          <w:lang w:val="en-GB"/>
        </w:rPr>
        <w:t>= .012) was also substantially better than that of a three-factor solution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[75]</w:t>
      </w:r>
      <w:r w:rsidRPr="00AF60EA">
        <w:rPr>
          <w:rFonts w:eastAsia="Arial"/>
          <w:lang w:val="en-GB"/>
        </w:rPr>
        <w:t xml:space="preserve"> = 1702.361, </w:t>
      </w:r>
      <w:r w:rsidRPr="00AF60EA">
        <w:rPr>
          <w:rFonts w:eastAsia="Arial"/>
          <w:i/>
          <w:lang w:val="en-GB"/>
        </w:rPr>
        <w:t>CFI</w:t>
      </w:r>
      <w:r w:rsidRPr="00AF60EA">
        <w:rPr>
          <w:rFonts w:eastAsia="Arial"/>
          <w:lang w:val="en-GB"/>
        </w:rPr>
        <w:t xml:space="preserve"> = .890, </w:t>
      </w:r>
      <w:r w:rsidRPr="00AF60EA">
        <w:rPr>
          <w:rFonts w:eastAsia="Arial"/>
          <w:i/>
          <w:lang w:val="en-GB"/>
        </w:rPr>
        <w:t xml:space="preserve">TLI </w:t>
      </w:r>
      <w:r w:rsidRPr="00AF60EA">
        <w:rPr>
          <w:rFonts w:eastAsia="Arial"/>
          <w:lang w:val="en-GB"/>
        </w:rPr>
        <w:t xml:space="preserve">= .824, </w:t>
      </w:r>
      <w:r w:rsidRPr="00AF60EA">
        <w:rPr>
          <w:rFonts w:eastAsia="Arial"/>
          <w:i/>
          <w:lang w:val="en-GB"/>
        </w:rPr>
        <w:t xml:space="preserve">RMSEA </w:t>
      </w:r>
      <w:r w:rsidRPr="00AF60EA">
        <w:rPr>
          <w:rFonts w:eastAsia="Arial"/>
          <w:lang w:val="en-GB"/>
        </w:rPr>
        <w:t xml:space="preserve">= .086, </w:t>
      </w:r>
      <w:r w:rsidRPr="00AF60EA">
        <w:rPr>
          <w:rFonts w:eastAsia="Arial"/>
          <w:i/>
          <w:lang w:val="en-GB"/>
        </w:rPr>
        <w:t>SRMR</w:t>
      </w:r>
      <w:r w:rsidRPr="00AF60EA">
        <w:rPr>
          <w:rFonts w:eastAsia="Arial"/>
          <w:i/>
          <w:vertAlign w:val="subscript"/>
          <w:lang w:val="en-GB"/>
        </w:rPr>
        <w:t xml:space="preserve"> </w:t>
      </w:r>
      <w:r w:rsidRPr="00AF60EA">
        <w:rPr>
          <w:rFonts w:eastAsia="Arial"/>
          <w:lang w:val="en-GB"/>
        </w:rPr>
        <w:t xml:space="preserve">= .039). A five-factor solution as well as a six-factor solution both included a single item factor and were therefore considered to be overfitted. The four factors that emerged mirrored those found by Guerra and colleagues </w:t>
      </w:r>
      <w:r w:rsidR="006D741F" w:rsidRPr="00AF60EA">
        <w:rPr>
          <w:rFonts w:eastAsia="Arial"/>
          <w:lang w:val="en-GB"/>
        </w:rPr>
        <w:fldChar w:fldCharType="begin"/>
      </w:r>
      <w:r w:rsidR="00A22BBF">
        <w:rPr>
          <w:rFonts w:eastAsia="Arial"/>
          <w:lang w:val="en-GB"/>
        </w:rPr>
        <w:instrText xml:space="preserve"> ADDIN ZOTERO_ITEM CSL_CITATION {"citationID":"c1YeS0pB","properties":{"formattedCitation":"(2013)","plainCitation":"(2013)","noteIndex":0},"citationItems":[{"id":437,"uris":["http://zotero.org/users/5867059/items/FZEJISEA"],"itemData":{"id":437,"type":"article-journal","abstract":"Honor concerns are considered an important part of one’s self-image, and strongly associated to cultural values. However, there is a lack of research studies that explore these concerns in more than two cultural communities. Across eight countries (Brazil, Israel, Japan, Macedonia, New Zealand, Spain, United Kingdom, and United States), participants (total N = 1098) answered the Honor Scale and the Community, Autonomy, and Divinity Scale. Individualistic cultures, such as the USA, were predominantly concerned with integrity honor, while Israel, Macedonia, and Japan (i.e., honor cultures) rated family honor closer to integrity in importance. Subscales measuring masculine and feminine honor showed gender differences, but not in all cultures; “masculine” honor items were often endorsed by both men and women alike. Regarding honor associations to moral codes, family concerns were closely related to community, integrity concerns were related to autonomy, and feminine concerns were related to divinity.","container-title":"Group Processes &amp; Intergroup Relations","ISSN":"1368-4302","issue":"3","language":"en","note":"publisher: SAGE Publications Ltd","page":"298-318","source":"SAGE Journals","title":"The importance of honor concerns across eight countries","volume":"16","author":[{"family":"Guerra","given":"Valeschka Martins"},{"family":"Giner-Sorolla","given":"Roger"},{"family":"Vasiljevic","given":"Milica"}],"issued":{"date-parts":[["2013",5,1]]}},"label":"page","suppress-author":true}],"schema":"https://github.com/citation-style-language/schema/raw/master/csl-citation.json"} </w:instrText>
      </w:r>
      <w:r w:rsidR="006D741F" w:rsidRPr="00AF60EA">
        <w:rPr>
          <w:rFonts w:eastAsia="Arial"/>
          <w:lang w:val="en-GB"/>
        </w:rPr>
        <w:fldChar w:fldCharType="separate"/>
      </w:r>
      <w:r w:rsidR="00A22BBF" w:rsidRPr="00A22BBF">
        <w:rPr>
          <w:rFonts w:eastAsia="Arial"/>
        </w:rPr>
        <w:t>(2013)</w:t>
      </w:r>
      <w:r w:rsidR="006D741F" w:rsidRPr="00AF60EA">
        <w:rPr>
          <w:rFonts w:eastAsia="Arial"/>
          <w:lang w:val="en-GB"/>
        </w:rPr>
        <w:fldChar w:fldCharType="end"/>
      </w:r>
      <w:r w:rsidRPr="00AF60EA">
        <w:rPr>
          <w:rFonts w:eastAsia="Arial"/>
          <w:lang w:val="en-GB"/>
        </w:rPr>
        <w:t>, and all except two items showed high primary loadings (above 0.47) and low cross-loadings (below 0.3) on the expected factors, as shown in Table S4. One item (“</w:t>
      </w:r>
      <w:r w:rsidRPr="00AF60EA">
        <w:rPr>
          <w:rFonts w:eastAsia="Arial"/>
          <w:i/>
          <w:lang w:val="en-GB"/>
        </w:rPr>
        <w:t>...you were known as someone who cannot support a family?</w:t>
      </w:r>
      <w:r w:rsidRPr="00AF60EA">
        <w:rPr>
          <w:rFonts w:eastAsia="Arial"/>
          <w:lang w:val="en-GB"/>
        </w:rPr>
        <w:t>”)</w:t>
      </w:r>
      <w:r w:rsidRPr="00AF60EA">
        <w:rPr>
          <w:rFonts w:eastAsia="Arial"/>
          <w:highlight w:val="white"/>
          <w:lang w:val="en-GB"/>
        </w:rPr>
        <w:t xml:space="preserve"> loaded unexpectedly on the second rather than the first factor, and one item (“</w:t>
      </w:r>
      <w:r w:rsidRPr="00AF60EA">
        <w:rPr>
          <w:rFonts w:eastAsia="Arial"/>
          <w:i/>
          <w:highlight w:val="white"/>
          <w:lang w:val="en-GB"/>
        </w:rPr>
        <w:t>...you had the reputation of being someone without sexual experience?</w:t>
      </w:r>
      <w:r w:rsidRPr="00AF60EA">
        <w:rPr>
          <w:rFonts w:eastAsia="Arial"/>
          <w:highlight w:val="white"/>
          <w:lang w:val="en-GB"/>
        </w:rPr>
        <w:t xml:space="preserve">”) loaded weakly on all factors; we therefore excluded these items from further analyses, leaving us with a total of 14 honor items (the same as for the models with personal endorsement honor concerns, described in section below). We interpreted the four factors as reflecting concerns </w:t>
      </w:r>
      <w:r w:rsidR="00CD36E0" w:rsidRPr="00AF60EA">
        <w:rPr>
          <w:rFonts w:eastAsia="Arial"/>
          <w:highlight w:val="white"/>
          <w:lang w:val="en-GB"/>
        </w:rPr>
        <w:t>about losing</w:t>
      </w:r>
      <w:r w:rsidRPr="00AF60EA">
        <w:rPr>
          <w:rFonts w:eastAsia="Arial"/>
          <w:highlight w:val="white"/>
          <w:lang w:val="en-GB"/>
        </w:rPr>
        <w:t xml:space="preserve"> </w:t>
      </w:r>
      <w:r w:rsidRPr="00AF60EA">
        <w:rPr>
          <w:rFonts w:eastAsia="Arial"/>
          <w:i/>
          <w:highlight w:val="white"/>
          <w:lang w:val="en-GB"/>
        </w:rPr>
        <w:t>family authority</w:t>
      </w:r>
      <w:r w:rsidRPr="00AF60EA">
        <w:rPr>
          <w:rFonts w:eastAsia="Arial"/>
          <w:highlight w:val="white"/>
          <w:lang w:val="en-GB"/>
        </w:rPr>
        <w:t xml:space="preserve">, </w:t>
      </w:r>
      <w:r w:rsidRPr="00AF60EA">
        <w:rPr>
          <w:rFonts w:eastAsia="Arial"/>
          <w:i/>
          <w:highlight w:val="white"/>
          <w:lang w:val="en-GB"/>
        </w:rPr>
        <w:t>family reputation</w:t>
      </w:r>
      <w:r w:rsidRPr="00AF60EA">
        <w:rPr>
          <w:rFonts w:eastAsia="Arial"/>
          <w:highlight w:val="white"/>
          <w:lang w:val="en-GB"/>
        </w:rPr>
        <w:t xml:space="preserve">, </w:t>
      </w:r>
      <w:r w:rsidRPr="00AF60EA">
        <w:rPr>
          <w:rFonts w:eastAsia="Arial"/>
          <w:i/>
          <w:highlight w:val="white"/>
          <w:lang w:val="en-GB"/>
        </w:rPr>
        <w:t>integrity</w:t>
      </w:r>
      <w:r w:rsidRPr="00AF60EA">
        <w:rPr>
          <w:rFonts w:eastAsia="Arial"/>
          <w:highlight w:val="white"/>
          <w:lang w:val="en-GB"/>
        </w:rPr>
        <w:t xml:space="preserve">, and </w:t>
      </w:r>
      <w:r w:rsidRPr="00AF60EA">
        <w:rPr>
          <w:rFonts w:eastAsia="Arial"/>
          <w:i/>
          <w:highlight w:val="white"/>
          <w:lang w:val="en-GB"/>
        </w:rPr>
        <w:t>sexual propriety</w:t>
      </w:r>
      <w:r w:rsidRPr="00AF60EA">
        <w:rPr>
          <w:rFonts w:eastAsia="Arial"/>
          <w:highlight w:val="white"/>
          <w:lang w:val="en-GB"/>
        </w:rPr>
        <w:t xml:space="preserve">. </w:t>
      </w:r>
      <w:r w:rsidRPr="00AF60EA">
        <w:rPr>
          <w:rFonts w:eastAsia="Arial"/>
          <w:lang w:val="en-GB"/>
        </w:rPr>
        <w:t xml:space="preserve">Items measuring family authority have been labelled “masculine honor” and items measuring sexual propriety have been labelled “feminine honor” in previous research </w:t>
      </w:r>
      <w:r w:rsidR="006D741F" w:rsidRPr="00AF60EA">
        <w:rPr>
          <w:rFonts w:eastAsia="Arial"/>
          <w:lang w:val="en-GB"/>
        </w:rPr>
        <w:fldChar w:fldCharType="begin"/>
      </w:r>
      <w:r w:rsidR="00A22BBF">
        <w:rPr>
          <w:rFonts w:eastAsia="Arial"/>
          <w:lang w:val="en-GB"/>
        </w:rPr>
        <w:instrText xml:space="preserve"> ADDIN ZOTERO_ITEM CSL_CITATION {"citationID":"m1kVTJZO","properties":{"formattedCitation":"(e.g., Guerra et al., 2013)","plainCitation":"(e.g., Guerra et al., 2013)","noteIndex":0},"citationItems":[{"id":437,"uris":["http://zotero.org/users/5867059/items/FZEJISEA"],"itemData":{"id":437,"type":"article-journal","abstract":"Honor concerns are considered an important part of one’s self-image, and strongly associated to cultural values. However, there is a lack of research studies that explore these concerns in more than two cultural communities. Across eight countries (Brazil, Israel, Japan, Macedonia, New Zealand, Spain, United Kingdom, and United States), participants (total N = 1098) answered the Honor Scale and the Community, Autonomy, and Divinity Scale. Individualistic cultures, such as the USA, were predominantly concerned with integrity honor, while Israel, Macedonia, and Japan (i.e., honor cultures) rated family honor closer to integrity in importance. Subscales measuring masculine and feminine honor showed gender differences, but not in all cultures; “masculine” honor items were often endorsed by both men and women alike. Regarding honor associations to moral codes, family concerns were closely related to community, integrity concerns were related to autonomy, and feminine concerns were related to divinity.","container-title":"Group Processes &amp; Intergroup Relations","ISSN":"1368-4302","issue":"3","language":"en","note":"publisher: SAGE Publications Ltd","page":"298-318","source":"SAGE Journals","title":"The importance of honor concerns across eight countries","volume":"16","author":[{"family":"Guerra","given":"Valeschka Martins"},{"family":"Giner-Sorolla","given":"Roger"},{"family":"Vasiljevic","given":"Milica"}],"issued":{"date-parts":[["2013",5,1]]}},"label":"page","prefix":"e.g., "}],"schema":"https://github.com/citation-style-language/schema/raw/master/csl-citation.json"} </w:instrText>
      </w:r>
      <w:r w:rsidR="006D741F" w:rsidRPr="00AF60EA">
        <w:rPr>
          <w:rFonts w:eastAsia="Arial"/>
          <w:lang w:val="en-GB"/>
        </w:rPr>
        <w:fldChar w:fldCharType="separate"/>
      </w:r>
      <w:r w:rsidR="004134EC" w:rsidRPr="00AF60EA">
        <w:rPr>
          <w:rFonts w:eastAsia="Arial"/>
          <w:lang w:val="en-GB"/>
        </w:rPr>
        <w:t>(e.g., Guerra et al., 2013)</w:t>
      </w:r>
      <w:r w:rsidR="006D741F" w:rsidRPr="00AF60EA">
        <w:rPr>
          <w:rFonts w:eastAsia="Arial"/>
          <w:lang w:val="en-GB"/>
        </w:rPr>
        <w:fldChar w:fldCharType="end"/>
      </w:r>
      <w:r w:rsidRPr="00AF60EA">
        <w:rPr>
          <w:rFonts w:eastAsia="Arial"/>
          <w:lang w:val="en-GB"/>
        </w:rPr>
        <w:t xml:space="preserve">. We prefer gender-neutral </w:t>
      </w:r>
      <w:r w:rsidRPr="00AF60EA">
        <w:rPr>
          <w:rFonts w:eastAsia="Arial"/>
          <w:lang w:val="en-GB"/>
        </w:rPr>
        <w:lastRenderedPageBreak/>
        <w:t>descriptive labels for these factors as we wanted to test, rather than prejudge, their gender distribution.</w:t>
      </w:r>
    </w:p>
    <w:p w14:paraId="440F9371" w14:textId="6C88F542" w:rsidR="00CA3219" w:rsidRPr="00AF60EA" w:rsidRDefault="002575AC" w:rsidP="00D03286">
      <w:pPr>
        <w:spacing w:line="480" w:lineRule="auto"/>
        <w:ind w:firstLine="567"/>
        <w:rPr>
          <w:rFonts w:eastAsia="Arial"/>
          <w:lang w:val="en-GB"/>
        </w:rPr>
      </w:pPr>
      <w:r w:rsidRPr="00AF60EA">
        <w:rPr>
          <w:rFonts w:eastAsia="Arial"/>
          <w:lang w:val="en-GB"/>
        </w:rPr>
        <w:t xml:space="preserve">In the second step, we conducted a </w:t>
      </w:r>
      <w:r w:rsidRPr="00AF60EA">
        <w:rPr>
          <w:rFonts w:eastAsia="Arial"/>
          <w:b/>
          <w:lang w:val="en-GB"/>
        </w:rPr>
        <w:t>confirmatory factor analysis</w:t>
      </w:r>
      <w:r w:rsidRPr="00AF60EA">
        <w:rPr>
          <w:rFonts w:eastAsia="Arial"/>
          <w:lang w:val="en-GB"/>
        </w:rPr>
        <w:t xml:space="preserve"> of all concern items with six substantial factors (i.e., dignity, face, family reputation, sexual propriety, family authority, and integrity), as well as a method factor to </w:t>
      </w:r>
      <w:r w:rsidR="00B914D3">
        <w:rPr>
          <w:rFonts w:eastAsia="Arial"/>
          <w:lang w:val="en-GB"/>
        </w:rPr>
        <w:t>account for differences in response style</w:t>
      </w:r>
      <w:r w:rsidRPr="00AF60EA">
        <w:rPr>
          <w:rFonts w:eastAsia="Arial"/>
          <w:lang w:val="en-GB"/>
        </w:rPr>
        <w:t xml:space="preserve"> (see Table S5 for primary loadings on substantive factors). Fit of the model was very good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[193]</w:t>
      </w:r>
      <w:r w:rsidRPr="00AF60EA">
        <w:rPr>
          <w:rFonts w:eastAsia="Arial"/>
          <w:lang w:val="en-GB"/>
        </w:rPr>
        <w:t xml:space="preserve"> = 827.099, </w:t>
      </w:r>
      <w:r w:rsidRPr="00AF60EA">
        <w:rPr>
          <w:rFonts w:eastAsia="Arial"/>
          <w:i/>
          <w:lang w:val="en-GB"/>
        </w:rPr>
        <w:t>CFI</w:t>
      </w:r>
      <w:r w:rsidRPr="00AF60EA">
        <w:rPr>
          <w:rFonts w:eastAsia="Arial"/>
          <w:lang w:val="en-GB"/>
        </w:rPr>
        <w:t xml:space="preserve"> = .972, </w:t>
      </w:r>
      <w:r w:rsidRPr="00AF60EA">
        <w:rPr>
          <w:rFonts w:eastAsia="Arial"/>
          <w:i/>
          <w:lang w:val="en-GB"/>
        </w:rPr>
        <w:t xml:space="preserve">TLI </w:t>
      </w:r>
      <w:r w:rsidRPr="00AF60EA">
        <w:rPr>
          <w:rFonts w:eastAsia="Arial"/>
          <w:lang w:val="en-GB"/>
        </w:rPr>
        <w:t xml:space="preserve">= .966, </w:t>
      </w:r>
      <w:r w:rsidRPr="00AF60EA">
        <w:rPr>
          <w:rFonts w:eastAsia="Arial"/>
          <w:i/>
          <w:lang w:val="en-GB"/>
        </w:rPr>
        <w:t xml:space="preserve">SRMR </w:t>
      </w:r>
      <w:r w:rsidRPr="00AF60EA">
        <w:rPr>
          <w:rFonts w:eastAsia="Arial"/>
          <w:lang w:val="en-GB"/>
        </w:rPr>
        <w:t xml:space="preserve">= .042, </w:t>
      </w:r>
      <w:r w:rsidRPr="00AF60EA">
        <w:rPr>
          <w:rFonts w:eastAsia="Arial"/>
          <w:i/>
          <w:lang w:val="en-GB"/>
        </w:rPr>
        <w:t>RMSEA</w:t>
      </w:r>
      <w:sdt>
        <w:sdtPr>
          <w:rPr>
            <w:lang w:val="en-GB"/>
          </w:rPr>
          <w:tag w:val="goog_rdk_2"/>
          <w:id w:val="-1846536639"/>
        </w:sdtPr>
        <w:sdtContent>
          <w:r w:rsidRPr="00AF60EA">
            <w:rPr>
              <w:rFonts w:eastAsia="Arial Unicode MS"/>
              <w:lang w:val="en-GB"/>
            </w:rPr>
            <w:t xml:space="preserve"> = .033). The loadings for all items were significant. Cross-loadings as suggested by the modification indices for most items were low in absolute strength (≤ 0.229) and less than half their respective primary loadings, except for the item “</w:t>
          </w:r>
        </w:sdtContent>
      </w:sdt>
      <w:r w:rsidRPr="00AF60EA">
        <w:rPr>
          <w:rFonts w:eastAsia="Arial"/>
          <w:i/>
          <w:lang w:val="en-GB"/>
        </w:rPr>
        <w:t>...your sister or mother had the reputation of sleeping around?</w:t>
      </w:r>
      <w:r w:rsidRPr="00AF60EA">
        <w:rPr>
          <w:rFonts w:eastAsia="Arial"/>
          <w:lang w:val="en-GB"/>
        </w:rPr>
        <w:t>” of the family reputation factor with suggested cross-loading on integrity (0.118) and family authority (-0.093), and the item “</w:t>
      </w:r>
      <w:r w:rsidRPr="00AF60EA">
        <w:rPr>
          <w:rFonts w:eastAsia="Arial"/>
          <w:i/>
          <w:lang w:val="en-GB"/>
        </w:rPr>
        <w:t>...you let other people insult your family?</w:t>
      </w:r>
      <w:r w:rsidRPr="00AF60EA">
        <w:rPr>
          <w:rFonts w:eastAsia="Arial"/>
          <w:lang w:val="en-GB"/>
        </w:rPr>
        <w:t xml:space="preserve">” of the family reputation factor with suggested cross-loadings on family authority (-0.077), sexual propriety (-0.154), integrity (-0.141), and face (-0.209). However, since the (a) model fit was already very good, b) the EFA had showed these items to load higher </w:t>
      </w:r>
      <w:r w:rsidR="007B0831">
        <w:rPr>
          <w:rFonts w:eastAsia="Arial"/>
          <w:lang w:val="en-GB"/>
        </w:rPr>
        <w:t>on their target</w:t>
      </w:r>
      <w:r w:rsidRPr="00AF60EA">
        <w:rPr>
          <w:rFonts w:eastAsia="Arial"/>
          <w:lang w:val="en-GB"/>
        </w:rPr>
        <w:t xml:space="preserve"> factor</w:t>
      </w:r>
      <w:r w:rsidR="007B0831">
        <w:rPr>
          <w:rFonts w:eastAsia="Arial"/>
          <w:lang w:val="en-GB"/>
        </w:rPr>
        <w:t>, and as highly as other items of the factor</w:t>
      </w:r>
      <w:r w:rsidRPr="00AF60EA">
        <w:rPr>
          <w:rFonts w:eastAsia="Arial"/>
          <w:lang w:val="en-GB"/>
        </w:rPr>
        <w:t xml:space="preserve">, and c) the suggested cross-loadings were still all rather low in absolute strength, we decided </w:t>
      </w:r>
      <w:r w:rsidR="007B0831" w:rsidRPr="00AF60EA">
        <w:rPr>
          <w:rFonts w:eastAsia="Arial"/>
          <w:lang w:val="en-GB"/>
        </w:rPr>
        <w:t xml:space="preserve">not </w:t>
      </w:r>
      <w:r w:rsidRPr="00AF60EA">
        <w:rPr>
          <w:rFonts w:eastAsia="Arial"/>
          <w:lang w:val="en-GB"/>
        </w:rPr>
        <w:t xml:space="preserve">to exclude any items at this step or add any cross-loadings. </w:t>
      </w:r>
    </w:p>
    <w:p w14:paraId="440F9372" w14:textId="5D35D571" w:rsidR="00CA3219" w:rsidRPr="00AF60EA" w:rsidRDefault="002575AC" w:rsidP="00D03286">
      <w:pPr>
        <w:spacing w:line="480" w:lineRule="auto"/>
        <w:ind w:firstLine="567"/>
        <w:rPr>
          <w:rFonts w:eastAsia="Arial"/>
          <w:lang w:val="en-GB"/>
        </w:rPr>
      </w:pPr>
      <w:r w:rsidRPr="00AF60EA">
        <w:rPr>
          <w:rFonts w:eastAsia="Arial"/>
          <w:lang w:val="en-GB"/>
        </w:rPr>
        <w:t xml:space="preserve">In the third step, we then conducted </w:t>
      </w:r>
      <w:r w:rsidRPr="00AF60EA">
        <w:rPr>
          <w:rFonts w:eastAsia="Arial"/>
          <w:b/>
          <w:lang w:val="en-GB"/>
        </w:rPr>
        <w:t xml:space="preserve">multigroup invariance testing </w:t>
      </w:r>
      <w:r w:rsidRPr="00AF60EA">
        <w:rPr>
          <w:rFonts w:eastAsia="Arial"/>
          <w:lang w:val="en-GB"/>
        </w:rPr>
        <w:t xml:space="preserve">with the established six-factor structure. We tested invariance both across cultural regions, as well as genders (female and male). An unconstrained model did not fit better than a constrained model across cultural regions (Constrained: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[1139]</w:t>
      </w:r>
      <w:r w:rsidRPr="00AF60EA">
        <w:rPr>
          <w:rFonts w:eastAsia="Arial"/>
          <w:lang w:val="en-GB"/>
        </w:rPr>
        <w:t xml:space="preserve"> = 2985.389, </w:t>
      </w:r>
      <w:r w:rsidRPr="00AF60EA">
        <w:rPr>
          <w:rFonts w:eastAsia="Arial"/>
          <w:i/>
          <w:lang w:val="en-GB"/>
        </w:rPr>
        <w:t>CFI</w:t>
      </w:r>
      <w:r w:rsidRPr="00AF60EA">
        <w:rPr>
          <w:rFonts w:eastAsia="Arial"/>
          <w:lang w:val="en-GB"/>
        </w:rPr>
        <w:t xml:space="preserve"> = .930, </w:t>
      </w:r>
      <w:r w:rsidRPr="00AF60EA">
        <w:rPr>
          <w:rFonts w:eastAsia="Arial"/>
          <w:i/>
          <w:lang w:val="en-GB"/>
        </w:rPr>
        <w:t xml:space="preserve">TLI </w:t>
      </w:r>
      <w:r w:rsidRPr="00AF60EA">
        <w:rPr>
          <w:rFonts w:eastAsia="Arial"/>
          <w:lang w:val="en-GB"/>
        </w:rPr>
        <w:t xml:space="preserve">= .929, </w:t>
      </w:r>
      <w:r w:rsidRPr="00AF60EA">
        <w:rPr>
          <w:rFonts w:eastAsia="Arial"/>
          <w:i/>
          <w:lang w:val="en-GB"/>
        </w:rPr>
        <w:t xml:space="preserve">SRMR </w:t>
      </w:r>
      <w:r w:rsidRPr="00AF60EA">
        <w:rPr>
          <w:rFonts w:eastAsia="Arial"/>
          <w:lang w:val="en-GB"/>
        </w:rPr>
        <w:t xml:space="preserve">= .034, </w:t>
      </w:r>
      <w:r w:rsidRPr="00AF60EA">
        <w:rPr>
          <w:rFonts w:eastAsia="Arial"/>
          <w:i/>
          <w:lang w:val="en-GB"/>
        </w:rPr>
        <w:t>RMSEA</w:t>
      </w:r>
      <w:r w:rsidRPr="00AF60EA">
        <w:rPr>
          <w:rFonts w:eastAsia="Arial"/>
          <w:lang w:val="en-GB"/>
        </w:rPr>
        <w:t xml:space="preserve"> = .053; Unconstrained: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[1075]</w:t>
      </w:r>
      <w:r w:rsidRPr="00AF60EA">
        <w:rPr>
          <w:rFonts w:eastAsia="Arial"/>
          <w:lang w:val="en-GB"/>
        </w:rPr>
        <w:t xml:space="preserve"> = 2834.901, </w:t>
      </w:r>
      <w:r w:rsidRPr="00AF60EA">
        <w:rPr>
          <w:rFonts w:eastAsia="Arial"/>
          <w:i/>
          <w:lang w:val="en-GB"/>
        </w:rPr>
        <w:t>CFI</w:t>
      </w:r>
      <w:r w:rsidRPr="00AF60EA">
        <w:rPr>
          <w:rFonts w:eastAsia="Arial"/>
          <w:lang w:val="en-GB"/>
        </w:rPr>
        <w:t xml:space="preserve"> = .933, </w:t>
      </w:r>
      <w:r w:rsidRPr="00AF60EA">
        <w:rPr>
          <w:rFonts w:eastAsia="Arial"/>
          <w:i/>
          <w:lang w:val="en-GB"/>
        </w:rPr>
        <w:t xml:space="preserve">TLI </w:t>
      </w:r>
      <w:r w:rsidRPr="00AF60EA">
        <w:rPr>
          <w:rFonts w:eastAsia="Arial"/>
          <w:lang w:val="en-GB"/>
        </w:rPr>
        <w:t xml:space="preserve">= .928, </w:t>
      </w:r>
      <w:r w:rsidRPr="00AF60EA">
        <w:rPr>
          <w:rFonts w:eastAsia="Arial"/>
          <w:i/>
          <w:lang w:val="en-GB"/>
        </w:rPr>
        <w:t xml:space="preserve">SRMR </w:t>
      </w:r>
      <w:r w:rsidRPr="00AF60EA">
        <w:rPr>
          <w:rFonts w:eastAsia="Arial"/>
          <w:lang w:val="en-GB"/>
        </w:rPr>
        <w:t xml:space="preserve">= .033, </w:t>
      </w:r>
      <w:r w:rsidRPr="00AF60EA">
        <w:rPr>
          <w:rFonts w:eastAsia="Arial"/>
          <w:i/>
          <w:lang w:val="en-GB"/>
        </w:rPr>
        <w:t>RMSEA</w:t>
      </w:r>
      <w:r w:rsidRPr="00AF60EA">
        <w:rPr>
          <w:rFonts w:eastAsia="Arial"/>
          <w:lang w:val="en-GB"/>
        </w:rPr>
        <w:t xml:space="preserve"> = .053; </w:t>
      </w:r>
      <w:r w:rsidRPr="00AF60EA">
        <w:rPr>
          <w:rFonts w:eastAsia="Arial"/>
          <w:i/>
          <w:lang w:val="en-GB"/>
        </w:rPr>
        <w:t>ΔCFI</w:t>
      </w:r>
      <w:r w:rsidRPr="00AF60EA">
        <w:rPr>
          <w:rFonts w:eastAsia="Arial"/>
          <w:lang w:val="en-GB"/>
        </w:rPr>
        <w:t xml:space="preserve"> = .003) and across genders (Constrained: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[446]</w:t>
      </w:r>
      <w:r w:rsidRPr="00AF60EA">
        <w:rPr>
          <w:rFonts w:eastAsia="Arial"/>
          <w:lang w:val="en-GB"/>
        </w:rPr>
        <w:t xml:space="preserve"> = 1051.907, </w:t>
      </w:r>
      <w:r w:rsidRPr="00AF60EA">
        <w:rPr>
          <w:rFonts w:eastAsia="Arial"/>
          <w:i/>
          <w:lang w:val="en-GB"/>
        </w:rPr>
        <w:t>CFI</w:t>
      </w:r>
      <w:r w:rsidRPr="00AF60EA">
        <w:rPr>
          <w:rFonts w:eastAsia="Arial"/>
          <w:lang w:val="en-GB"/>
        </w:rPr>
        <w:t xml:space="preserve"> = .936, </w:t>
      </w:r>
      <w:r w:rsidRPr="00AF60EA">
        <w:rPr>
          <w:rFonts w:eastAsia="Arial"/>
          <w:i/>
          <w:lang w:val="en-GB"/>
        </w:rPr>
        <w:t xml:space="preserve">TLI </w:t>
      </w:r>
      <w:r w:rsidRPr="00AF60EA">
        <w:rPr>
          <w:rFonts w:eastAsia="Arial"/>
          <w:lang w:val="en-GB"/>
        </w:rPr>
        <w:t xml:space="preserve">= .933, </w:t>
      </w:r>
      <w:r w:rsidRPr="00AF60EA">
        <w:rPr>
          <w:rFonts w:eastAsia="Arial"/>
          <w:i/>
          <w:lang w:val="en-GB"/>
        </w:rPr>
        <w:t xml:space="preserve">SRMR </w:t>
      </w:r>
      <w:r w:rsidRPr="00AF60EA">
        <w:rPr>
          <w:rFonts w:eastAsia="Arial"/>
          <w:lang w:val="en-GB"/>
        </w:rPr>
        <w:t xml:space="preserve">= </w:t>
      </w:r>
      <w:r w:rsidRPr="00AF60EA">
        <w:rPr>
          <w:rFonts w:eastAsia="Arial"/>
          <w:lang w:val="en-GB"/>
        </w:rPr>
        <w:lastRenderedPageBreak/>
        <w:t xml:space="preserve">.050, </w:t>
      </w:r>
      <w:r w:rsidRPr="00AF60EA">
        <w:rPr>
          <w:rFonts w:eastAsia="Arial"/>
          <w:i/>
          <w:lang w:val="en-GB"/>
        </w:rPr>
        <w:t>RMSEA</w:t>
      </w:r>
      <w:r w:rsidRPr="00AF60EA">
        <w:rPr>
          <w:rFonts w:eastAsia="Arial"/>
          <w:lang w:val="en-GB"/>
        </w:rPr>
        <w:t xml:space="preserve"> = .055; Unconstrained: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[430]</w:t>
      </w:r>
      <w:r w:rsidRPr="00AF60EA">
        <w:rPr>
          <w:rFonts w:eastAsia="Arial"/>
          <w:lang w:val="en-GB"/>
        </w:rPr>
        <w:t xml:space="preserve"> = 891.888, </w:t>
      </w:r>
      <w:r w:rsidRPr="00AF60EA">
        <w:rPr>
          <w:rFonts w:eastAsia="Arial"/>
          <w:i/>
          <w:lang w:val="en-GB"/>
        </w:rPr>
        <w:t>CFI</w:t>
      </w:r>
      <w:r w:rsidRPr="00AF60EA">
        <w:rPr>
          <w:rFonts w:eastAsia="Arial"/>
          <w:lang w:val="en-GB"/>
        </w:rPr>
        <w:t xml:space="preserve"> = .941, </w:t>
      </w:r>
      <w:r w:rsidRPr="00AF60EA">
        <w:rPr>
          <w:rFonts w:eastAsia="Arial"/>
          <w:i/>
          <w:lang w:val="en-GB"/>
        </w:rPr>
        <w:t xml:space="preserve">TLI </w:t>
      </w:r>
      <w:r w:rsidRPr="00AF60EA">
        <w:rPr>
          <w:rFonts w:eastAsia="Arial"/>
          <w:lang w:val="en-GB"/>
        </w:rPr>
        <w:t xml:space="preserve">= .937, </w:t>
      </w:r>
      <w:r w:rsidRPr="00AF60EA">
        <w:rPr>
          <w:rFonts w:eastAsia="Arial"/>
          <w:i/>
          <w:lang w:val="en-GB"/>
        </w:rPr>
        <w:t xml:space="preserve">SRMR </w:t>
      </w:r>
      <w:r w:rsidRPr="00AF60EA">
        <w:rPr>
          <w:rFonts w:eastAsia="Arial"/>
          <w:lang w:val="en-GB"/>
        </w:rPr>
        <w:t xml:space="preserve">= .047, </w:t>
      </w:r>
      <w:r w:rsidRPr="00AF60EA">
        <w:rPr>
          <w:rFonts w:eastAsia="Arial"/>
          <w:i/>
          <w:lang w:val="en-GB"/>
        </w:rPr>
        <w:t>RMSEA</w:t>
      </w:r>
      <w:r w:rsidRPr="00AF60EA">
        <w:rPr>
          <w:rFonts w:eastAsia="Arial"/>
          <w:lang w:val="en-GB"/>
        </w:rPr>
        <w:t xml:space="preserve"> = .053; </w:t>
      </w:r>
      <w:r w:rsidRPr="00AF60EA">
        <w:rPr>
          <w:rFonts w:eastAsia="Arial"/>
          <w:i/>
          <w:lang w:val="en-GB"/>
        </w:rPr>
        <w:t>ΔCFI</w:t>
      </w:r>
      <w:r w:rsidRPr="00AF60EA">
        <w:rPr>
          <w:rFonts w:eastAsia="Arial"/>
          <w:lang w:val="en-GB"/>
        </w:rPr>
        <w:t xml:space="preserve"> = .005). We thus assumed metric invariance across genders as well as across regions. </w:t>
      </w:r>
    </w:p>
    <w:p w14:paraId="440F9373" w14:textId="754A429D" w:rsidR="00CA3219" w:rsidRPr="00AF60EA" w:rsidRDefault="002575AC" w:rsidP="00D03286">
      <w:pPr>
        <w:spacing w:line="480" w:lineRule="auto"/>
        <w:ind w:firstLine="567"/>
        <w:rPr>
          <w:rFonts w:eastAsia="Arial"/>
          <w:lang w:val="en-GB"/>
        </w:rPr>
      </w:pPr>
      <w:r w:rsidRPr="00AF60EA">
        <w:rPr>
          <w:rFonts w:eastAsia="Arial"/>
          <w:lang w:val="en-GB"/>
        </w:rPr>
        <w:t xml:space="preserve">In a final step, we used </w:t>
      </w:r>
      <w:r w:rsidRPr="00AF60EA">
        <w:rPr>
          <w:rFonts w:eastAsia="Arial"/>
          <w:b/>
          <w:lang w:val="en-GB"/>
        </w:rPr>
        <w:t xml:space="preserve">multilevel confirmatory factor analysis </w:t>
      </w:r>
      <w:r w:rsidRPr="00AF60EA">
        <w:rPr>
          <w:rFonts w:eastAsia="Arial"/>
          <w:lang w:val="en-GB"/>
        </w:rPr>
        <w:t>to model the between-samples factor structure of our data. To this end, we added a between-samples factor structure that mirrored our existing within-samples six-factor model. We started with a constrained model that set the factor structure and loadings to be equal at both levels of analysis, before exploring various unconstrained models in which the factor structure and loadings at the between-samples level were allowed to differ from the established structure and loadings at the within-samples level. We found that a model with all six factors (i.e., dignity, face, family reputation, family authority, integrity, and sexual propriety) on the between-samples level was most theoretically meaningful, interpretable, and best fitting (for loadings on substantial factors of this final model, see Table S6). The model fit the data well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[336]</w:t>
      </w:r>
      <w:r w:rsidRPr="00AF60EA">
        <w:rPr>
          <w:rFonts w:eastAsia="Arial"/>
          <w:lang w:val="en-GB"/>
        </w:rPr>
        <w:t xml:space="preserve"> = 1573.452, </w:t>
      </w:r>
      <w:r w:rsidRPr="00AF60EA">
        <w:rPr>
          <w:rFonts w:eastAsia="Arial"/>
          <w:i/>
          <w:lang w:val="en-GB"/>
        </w:rPr>
        <w:t>CFI</w:t>
      </w:r>
      <w:r w:rsidRPr="00AF60EA">
        <w:rPr>
          <w:rFonts w:eastAsia="Arial"/>
          <w:lang w:val="en-GB"/>
        </w:rPr>
        <w:t xml:space="preserve"> = .953, </w:t>
      </w:r>
      <w:r w:rsidRPr="00AF60EA">
        <w:rPr>
          <w:rFonts w:eastAsia="Arial"/>
          <w:i/>
          <w:lang w:val="en-GB"/>
        </w:rPr>
        <w:t xml:space="preserve">TLI </w:t>
      </w:r>
      <w:r w:rsidRPr="00AF60EA">
        <w:rPr>
          <w:rFonts w:eastAsia="Arial"/>
          <w:lang w:val="en-GB"/>
        </w:rPr>
        <w:t xml:space="preserve">= .944, </w:t>
      </w:r>
      <w:r w:rsidRPr="00AF60EA">
        <w:rPr>
          <w:rFonts w:eastAsia="Arial"/>
          <w:i/>
          <w:lang w:val="en-GB"/>
        </w:rPr>
        <w:t>RMSEA</w:t>
      </w:r>
      <w:r w:rsidRPr="00AF60EA">
        <w:rPr>
          <w:rFonts w:eastAsia="Arial"/>
          <w:lang w:val="en-GB"/>
        </w:rPr>
        <w:t xml:space="preserve"> = .035, </w:t>
      </w:r>
      <w:r w:rsidRPr="00AF60EA">
        <w:rPr>
          <w:rFonts w:eastAsia="Arial"/>
          <w:i/>
          <w:lang w:val="en-GB"/>
        </w:rPr>
        <w:t>SRMR</w:t>
      </w:r>
      <w:r w:rsidRPr="00AF60EA">
        <w:rPr>
          <w:rFonts w:eastAsia="Arial"/>
          <w:i/>
          <w:vertAlign w:val="subscript"/>
          <w:lang w:val="en-GB"/>
        </w:rPr>
        <w:t>Within</w:t>
      </w:r>
      <w:r w:rsidRPr="00AF60EA">
        <w:rPr>
          <w:rFonts w:eastAsia="Arial"/>
          <w:vertAlign w:val="subscript"/>
          <w:lang w:val="en-GB"/>
        </w:rPr>
        <w:t xml:space="preserve"> </w:t>
      </w:r>
      <w:r w:rsidRPr="00AF60EA">
        <w:rPr>
          <w:rFonts w:eastAsia="Arial"/>
          <w:lang w:val="en-GB"/>
        </w:rPr>
        <w:t xml:space="preserve">= .042, </w:t>
      </w:r>
      <w:r w:rsidRPr="00AF60EA">
        <w:rPr>
          <w:rFonts w:eastAsia="Arial"/>
          <w:i/>
          <w:lang w:val="en-GB"/>
        </w:rPr>
        <w:t>SRMR</w:t>
      </w:r>
      <w:r w:rsidRPr="00AF60EA">
        <w:rPr>
          <w:rFonts w:eastAsia="Arial"/>
          <w:i/>
          <w:vertAlign w:val="subscript"/>
          <w:lang w:val="en-GB"/>
        </w:rPr>
        <w:t>Between</w:t>
      </w:r>
      <w:r w:rsidRPr="00AF60EA">
        <w:rPr>
          <w:rFonts w:eastAsia="Arial"/>
          <w:vertAlign w:val="subscript"/>
          <w:lang w:val="en-GB"/>
        </w:rPr>
        <w:t xml:space="preserve"> </w:t>
      </w:r>
      <w:r w:rsidRPr="00AF60EA">
        <w:rPr>
          <w:rFonts w:eastAsia="Arial"/>
          <w:lang w:val="en-GB"/>
        </w:rPr>
        <w:t>= .133). The four-factor structure mirrored the factor structure found on the within-samples level, with some slight differences: We restricted one item from the dignity factor (“</w:t>
      </w:r>
      <w:r w:rsidRPr="00AF60EA">
        <w:rPr>
          <w:rFonts w:eastAsia="Arial"/>
          <w:i/>
          <w:lang w:val="en-GB"/>
        </w:rPr>
        <w:t>...you did not stand up for what you believe?</w:t>
      </w:r>
      <w:r w:rsidRPr="00AF60EA">
        <w:rPr>
          <w:rFonts w:eastAsia="Arial"/>
          <w:lang w:val="en-GB"/>
        </w:rPr>
        <w:t>”), one item from the face factor (“</w:t>
      </w:r>
      <w:r w:rsidRPr="00AF60EA">
        <w:rPr>
          <w:rFonts w:eastAsia="Arial"/>
          <w:i/>
          <w:lang w:val="en-GB"/>
        </w:rPr>
        <w:t>...you lost control over your behavior in front of others?</w:t>
      </w:r>
      <w:r w:rsidRPr="00AF60EA">
        <w:rPr>
          <w:rFonts w:eastAsia="Arial"/>
          <w:lang w:val="en-GB"/>
        </w:rPr>
        <w:t>”), and one item from the integrity factor (“</w:t>
      </w:r>
      <w:r w:rsidRPr="00AF60EA">
        <w:rPr>
          <w:rFonts w:eastAsia="Arial"/>
          <w:i/>
          <w:lang w:val="en-GB"/>
        </w:rPr>
        <w:t>...you had the reputation of being dishonest with others?</w:t>
      </w:r>
      <w:r w:rsidRPr="00AF60EA">
        <w:rPr>
          <w:rFonts w:eastAsia="Arial"/>
          <w:lang w:val="en-GB"/>
        </w:rPr>
        <w:t>”) to the within-samples level only due to non-significant loadings at the between-samples level</w:t>
      </w:r>
      <w:r w:rsidR="009F45EF">
        <w:rPr>
          <w:rFonts w:eastAsia="Arial"/>
          <w:lang w:val="en-GB"/>
        </w:rPr>
        <w:t xml:space="preserve">; these items were </w:t>
      </w:r>
      <w:r w:rsidR="009B12F7">
        <w:rPr>
          <w:rFonts w:eastAsia="Arial"/>
          <w:lang w:val="en-GB"/>
        </w:rPr>
        <w:t xml:space="preserve">therefore </w:t>
      </w:r>
      <w:r w:rsidR="009F45EF">
        <w:rPr>
          <w:rFonts w:eastAsia="Arial"/>
          <w:lang w:val="en-GB"/>
        </w:rPr>
        <w:t>cent</w:t>
      </w:r>
      <w:r w:rsidR="006069CE">
        <w:rPr>
          <w:rFonts w:eastAsia="Arial"/>
          <w:lang w:val="en-GB"/>
        </w:rPr>
        <w:t>e</w:t>
      </w:r>
      <w:r w:rsidR="009F45EF">
        <w:rPr>
          <w:rFonts w:eastAsia="Arial"/>
          <w:lang w:val="en-GB"/>
        </w:rPr>
        <w:t>red within samples</w:t>
      </w:r>
      <w:r w:rsidRPr="00AF60EA">
        <w:rPr>
          <w:rFonts w:eastAsia="Arial"/>
          <w:lang w:val="en-GB"/>
        </w:rPr>
        <w:t>. All factors at the between-samples level showed significant variances in the final model. Modification indices for the final model suggested a cross-loading for one item of the sexual propriety factor (“</w:t>
      </w:r>
      <w:r w:rsidRPr="00AF60EA">
        <w:rPr>
          <w:rFonts w:eastAsia="Arial"/>
          <w:i/>
          <w:lang w:val="en-GB"/>
        </w:rPr>
        <w:t xml:space="preserve">...you were known as someone whom it is easy to sleep with?”) </w:t>
      </w:r>
      <w:r w:rsidRPr="00AF60EA">
        <w:rPr>
          <w:rFonts w:eastAsia="Arial"/>
          <w:lang w:val="en-GB"/>
        </w:rPr>
        <w:t xml:space="preserve">on the family reputation factor, however the suggested strength of the </w:t>
      </w:r>
      <w:r w:rsidRPr="00AF60EA">
        <w:rPr>
          <w:rFonts w:eastAsia="Arial"/>
          <w:lang w:val="en-GB"/>
        </w:rPr>
        <w:lastRenderedPageBreak/>
        <w:t>loading was relatively low (0.296) compared to the primary loading of the item (0.944), and so we decided not to include it in the final model.</w:t>
      </w:r>
    </w:p>
    <w:p w14:paraId="440F9374" w14:textId="77777777" w:rsidR="00CA3219" w:rsidRPr="00AF60EA" w:rsidRDefault="002575AC" w:rsidP="00D03286">
      <w:pPr>
        <w:pStyle w:val="Heading3"/>
        <w:rPr>
          <w:lang w:val="en-GB"/>
        </w:rPr>
      </w:pPr>
      <w:bookmarkStart w:id="4" w:name="_heading=h.1fob9te" w:colFirst="0" w:colLast="0"/>
      <w:bookmarkEnd w:id="4"/>
      <w:r w:rsidRPr="00AF60EA">
        <w:rPr>
          <w:lang w:val="en-GB"/>
        </w:rPr>
        <w:t>Personal Values</w:t>
      </w:r>
    </w:p>
    <w:p w14:paraId="440F9375" w14:textId="1A926C36" w:rsidR="00CA3219" w:rsidRPr="00AF60EA" w:rsidRDefault="002575AC" w:rsidP="00D03286">
      <w:pPr>
        <w:spacing w:line="480" w:lineRule="auto"/>
        <w:ind w:firstLine="567"/>
        <w:rPr>
          <w:rFonts w:eastAsia="Arial"/>
          <w:lang w:val="en-GB"/>
        </w:rPr>
      </w:pPr>
      <w:r w:rsidRPr="00AF60EA">
        <w:rPr>
          <w:rFonts w:eastAsia="Arial"/>
          <w:lang w:val="en-GB"/>
        </w:rPr>
        <w:t xml:space="preserve">As our items for personal honor values were combined from different scales, we conducted an </w:t>
      </w:r>
      <w:r w:rsidRPr="00AF60EA">
        <w:rPr>
          <w:rFonts w:eastAsia="Arial"/>
          <w:b/>
          <w:lang w:val="en-GB"/>
        </w:rPr>
        <w:t>exploratory factor analysis</w:t>
      </w:r>
      <w:r w:rsidRPr="00AF60EA">
        <w:rPr>
          <w:rFonts w:eastAsia="Arial"/>
          <w:lang w:val="en-GB"/>
        </w:rPr>
        <w:t xml:space="preserve"> to identify the underlying item structure at the individual level. Items were uncentered and clustered by the 22 samples. A two-factor solution appeared to be the most theoretically meaningful and parsimonious solution. We deemed a one-factor solution as less theoretically informative, and the items of an additional third factor in a three-factor solution showed relatively low primary loadings and high cross-loadings across factors. The same was true for a four-factor solution. A five-factor solution included a single item factor and was therefore considered to be overfitted. Fit of the final two-factor solution was good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[26]</w:t>
      </w:r>
      <w:r w:rsidRPr="00AF60EA">
        <w:rPr>
          <w:rFonts w:eastAsia="Arial"/>
          <w:lang w:val="en-GB"/>
        </w:rPr>
        <w:t xml:space="preserve"> = 314.138, </w:t>
      </w:r>
      <w:r w:rsidRPr="00AF60EA">
        <w:rPr>
          <w:rFonts w:eastAsia="Arial"/>
          <w:i/>
          <w:lang w:val="en-GB"/>
        </w:rPr>
        <w:t>CFI</w:t>
      </w:r>
      <w:r w:rsidRPr="00AF60EA">
        <w:rPr>
          <w:rFonts w:eastAsia="Arial"/>
          <w:lang w:val="en-GB"/>
        </w:rPr>
        <w:t xml:space="preserve"> = .977, </w:t>
      </w:r>
      <w:r w:rsidRPr="00AF60EA">
        <w:rPr>
          <w:rFonts w:eastAsia="Arial"/>
          <w:i/>
          <w:lang w:val="en-GB"/>
        </w:rPr>
        <w:t xml:space="preserve">TLI </w:t>
      </w:r>
      <w:r w:rsidRPr="00AF60EA">
        <w:rPr>
          <w:rFonts w:eastAsia="Arial"/>
          <w:lang w:val="en-GB"/>
        </w:rPr>
        <w:t xml:space="preserve">= .959, </w:t>
      </w:r>
      <w:r w:rsidRPr="00AF60EA">
        <w:rPr>
          <w:rFonts w:eastAsia="Arial"/>
          <w:i/>
          <w:lang w:val="en-GB"/>
        </w:rPr>
        <w:t xml:space="preserve">SRMR </w:t>
      </w:r>
      <w:r w:rsidRPr="00AF60EA">
        <w:rPr>
          <w:rFonts w:eastAsia="Arial"/>
          <w:lang w:val="en-GB"/>
        </w:rPr>
        <w:t xml:space="preserve">= .026, </w:t>
      </w:r>
      <w:r w:rsidRPr="00AF60EA">
        <w:rPr>
          <w:rFonts w:eastAsia="Arial"/>
          <w:i/>
          <w:lang w:val="en-GB"/>
        </w:rPr>
        <w:t>RMSEA</w:t>
      </w:r>
      <w:r w:rsidRPr="00AF60EA">
        <w:rPr>
          <w:rFonts w:eastAsia="Arial"/>
          <w:lang w:val="en-GB"/>
        </w:rPr>
        <w:t xml:space="preserve"> = .061). As shown in Table S7, primary standardized loadings of all items were high (above 0.4), with cross-loadings being below 0.3 for all but one item (0.314 for the item “</w:t>
      </w:r>
      <w:r w:rsidRPr="00AF60EA">
        <w:rPr>
          <w:rFonts w:eastAsia="Arial"/>
          <w:i/>
          <w:lang w:val="en-GB"/>
        </w:rPr>
        <w:t>People must always be ready to defend their honor.</w:t>
      </w:r>
      <w:r w:rsidRPr="00AF60EA">
        <w:rPr>
          <w:rFonts w:eastAsia="Arial"/>
          <w:lang w:val="en-GB"/>
        </w:rPr>
        <w:t xml:space="preserve">”). Similar to the analyses for perceived </w:t>
      </w:r>
      <w:r w:rsidR="0060012C">
        <w:rPr>
          <w:rFonts w:eastAsia="Arial"/>
          <w:lang w:val="en-GB"/>
        </w:rPr>
        <w:t>normative</w:t>
      </w:r>
      <w:r w:rsidR="0060012C" w:rsidRPr="00AF60EA">
        <w:rPr>
          <w:rFonts w:eastAsia="Arial"/>
          <w:lang w:val="en-GB"/>
        </w:rPr>
        <w:t xml:space="preserve"> </w:t>
      </w:r>
      <w:r w:rsidRPr="00AF60EA">
        <w:rPr>
          <w:rFonts w:eastAsia="Arial"/>
          <w:lang w:val="en-GB"/>
        </w:rPr>
        <w:t xml:space="preserve">honor values, the two factors that emerged were </w:t>
      </w:r>
      <w:r w:rsidR="009E3B16">
        <w:rPr>
          <w:rFonts w:eastAsia="Arial"/>
          <w:lang w:val="en-GB"/>
        </w:rPr>
        <w:t>interpreted as measuring</w:t>
      </w:r>
      <w:r w:rsidRPr="00AF60EA">
        <w:rPr>
          <w:rFonts w:eastAsia="Arial"/>
          <w:i/>
          <w:lang w:val="en-GB"/>
        </w:rPr>
        <w:t xml:space="preserve"> defense of family reputation </w:t>
      </w:r>
      <w:r w:rsidRPr="00AF60EA">
        <w:rPr>
          <w:rFonts w:eastAsia="Arial"/>
          <w:lang w:val="en-GB"/>
        </w:rPr>
        <w:t xml:space="preserve">and </w:t>
      </w:r>
      <w:r w:rsidRPr="00AF60EA">
        <w:rPr>
          <w:rFonts w:eastAsia="Arial"/>
          <w:i/>
          <w:lang w:val="en-GB"/>
        </w:rPr>
        <w:t>self-promotion and retaliation.</w:t>
      </w:r>
    </w:p>
    <w:p w14:paraId="440F9376" w14:textId="7E4E127B" w:rsidR="00CA3219" w:rsidRPr="00AF60EA" w:rsidRDefault="002575AC" w:rsidP="00D03286">
      <w:pPr>
        <w:spacing w:line="480" w:lineRule="auto"/>
        <w:ind w:firstLine="567"/>
        <w:rPr>
          <w:rFonts w:eastAsia="Arial"/>
          <w:lang w:val="en-GB"/>
        </w:rPr>
      </w:pPr>
      <w:r w:rsidRPr="00AF60EA">
        <w:rPr>
          <w:rFonts w:eastAsia="Arial"/>
          <w:lang w:val="en-GB"/>
        </w:rPr>
        <w:t xml:space="preserve">In the second step, we conducted a </w:t>
      </w:r>
      <w:r w:rsidRPr="00AF60EA">
        <w:rPr>
          <w:rFonts w:eastAsia="Arial"/>
          <w:b/>
          <w:lang w:val="en-GB"/>
        </w:rPr>
        <w:t>confirmatory factor analysis</w:t>
      </w:r>
      <w:r w:rsidRPr="00AF60EA">
        <w:rPr>
          <w:rFonts w:eastAsia="Arial"/>
          <w:lang w:val="en-GB"/>
        </w:rPr>
        <w:t xml:space="preserve"> of all value items with four substantial factors (i.e., dignity, face, defense of family reputation, and self-promotion &amp; retaliation) and a method factor to </w:t>
      </w:r>
      <w:r w:rsidR="00B914D3">
        <w:rPr>
          <w:rFonts w:eastAsia="Arial"/>
          <w:lang w:val="en-GB"/>
        </w:rPr>
        <w:t>account for differences in response style</w:t>
      </w:r>
      <w:r w:rsidRPr="00AF60EA">
        <w:rPr>
          <w:rFonts w:eastAsia="Arial"/>
          <w:lang w:val="en-GB"/>
        </w:rPr>
        <w:t xml:space="preserve"> (see Table S8 for primary loadings on substantive factors). Fit of the model was good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[202]</w:t>
      </w:r>
      <w:r w:rsidRPr="00AF60EA">
        <w:rPr>
          <w:rFonts w:eastAsia="Arial"/>
          <w:lang w:val="en-GB"/>
        </w:rPr>
        <w:t xml:space="preserve"> = 1055.677, </w:t>
      </w:r>
      <w:r w:rsidRPr="00AF60EA">
        <w:rPr>
          <w:rFonts w:eastAsia="Arial"/>
          <w:i/>
          <w:lang w:val="en-GB"/>
        </w:rPr>
        <w:t>CFI</w:t>
      </w:r>
      <w:r w:rsidRPr="00AF60EA">
        <w:rPr>
          <w:rFonts w:eastAsia="Arial"/>
          <w:lang w:val="en-GB"/>
        </w:rPr>
        <w:t xml:space="preserve"> = .940, </w:t>
      </w:r>
      <w:r w:rsidRPr="00AF60EA">
        <w:rPr>
          <w:rFonts w:eastAsia="Arial"/>
          <w:i/>
          <w:lang w:val="en-GB"/>
        </w:rPr>
        <w:t xml:space="preserve">TLI </w:t>
      </w:r>
      <w:r w:rsidRPr="00AF60EA">
        <w:rPr>
          <w:rFonts w:eastAsia="Arial"/>
          <w:lang w:val="en-GB"/>
        </w:rPr>
        <w:t xml:space="preserve">= .931, </w:t>
      </w:r>
      <w:r w:rsidRPr="00AF60EA">
        <w:rPr>
          <w:rFonts w:eastAsia="Arial"/>
          <w:i/>
          <w:lang w:val="en-GB"/>
        </w:rPr>
        <w:t xml:space="preserve">SRMR </w:t>
      </w:r>
      <w:r w:rsidRPr="00AF60EA">
        <w:rPr>
          <w:rFonts w:eastAsia="Arial"/>
          <w:lang w:val="en-GB"/>
        </w:rPr>
        <w:t xml:space="preserve">= .048, </w:t>
      </w:r>
      <w:r w:rsidRPr="00AF60EA">
        <w:rPr>
          <w:rFonts w:eastAsia="Arial"/>
          <w:i/>
          <w:lang w:val="en-GB"/>
        </w:rPr>
        <w:t>RMSEA</w:t>
      </w:r>
      <w:r w:rsidRPr="00AF60EA">
        <w:rPr>
          <w:rFonts w:eastAsia="Arial"/>
          <w:lang w:val="en-GB"/>
        </w:rPr>
        <w:t xml:space="preserve"> = .038). The loadings for all items were significant. The suggested changes in the modification indices for substantial factors were relatively low (all χ</w:t>
      </w:r>
      <w:r w:rsidRPr="00AF60EA">
        <w:rPr>
          <w:rFonts w:eastAsia="Arial"/>
          <w:vertAlign w:val="superscript"/>
          <w:lang w:val="en-GB"/>
        </w:rPr>
        <w:t xml:space="preserve">2 </w:t>
      </w:r>
      <w:r w:rsidRPr="00AF60EA">
        <w:rPr>
          <w:rFonts w:eastAsia="Arial"/>
          <w:lang w:val="en-GB"/>
        </w:rPr>
        <w:t xml:space="preserve">change values &lt; 42). Furthermore, the suggested additional cross-loadings for items were </w:t>
      </w:r>
      <w:r w:rsidRPr="00AF60EA">
        <w:rPr>
          <w:rFonts w:eastAsia="Arial"/>
          <w:lang w:val="en-GB"/>
        </w:rPr>
        <w:lastRenderedPageBreak/>
        <w:t xml:space="preserve">generally low in strength (&lt; .236 in absolute strength), and the respective primary loadings of items were at least twice as large in all cases; we therefore decided to retain all items for further analyses and did not add any cross-loadings to the model in this step. </w:t>
      </w:r>
    </w:p>
    <w:p w14:paraId="440F9377" w14:textId="5840FFCE" w:rsidR="00CA3219" w:rsidRPr="00AF60EA" w:rsidRDefault="002575AC" w:rsidP="00D03286">
      <w:pPr>
        <w:spacing w:line="480" w:lineRule="auto"/>
        <w:ind w:firstLine="567"/>
        <w:rPr>
          <w:rFonts w:eastAsia="Arial"/>
          <w:lang w:val="en-GB"/>
        </w:rPr>
      </w:pPr>
      <w:r w:rsidRPr="00AF60EA">
        <w:rPr>
          <w:rFonts w:eastAsia="Arial"/>
          <w:lang w:val="en-GB"/>
        </w:rPr>
        <w:t xml:space="preserve">In the third step, we then conducted </w:t>
      </w:r>
      <w:r w:rsidRPr="00AF60EA">
        <w:rPr>
          <w:rFonts w:eastAsia="Arial"/>
          <w:b/>
          <w:lang w:val="en-GB"/>
        </w:rPr>
        <w:t xml:space="preserve">multigroup invariance testing </w:t>
      </w:r>
      <w:r w:rsidRPr="00AF60EA">
        <w:rPr>
          <w:rFonts w:eastAsia="Arial"/>
          <w:lang w:val="en-GB"/>
        </w:rPr>
        <w:t xml:space="preserve">with the established four-factor structure. We tested invariance both across cultural regions, as well as gender groups (female vs male). An unconstrained model fit </w:t>
      </w:r>
      <w:r w:rsidR="00BF253B">
        <w:rPr>
          <w:rFonts w:eastAsia="Arial"/>
          <w:lang w:val="en-GB"/>
        </w:rPr>
        <w:t>slightly</w:t>
      </w:r>
      <w:r w:rsidR="00BF253B" w:rsidRPr="00AF60EA">
        <w:rPr>
          <w:rFonts w:eastAsia="Arial"/>
          <w:lang w:val="en-GB"/>
        </w:rPr>
        <w:t xml:space="preserve"> </w:t>
      </w:r>
      <w:r w:rsidRPr="00AF60EA">
        <w:rPr>
          <w:rFonts w:eastAsia="Arial"/>
          <w:lang w:val="en-GB"/>
        </w:rPr>
        <w:t xml:space="preserve">better than a constrained model across cultural regions (Constrained: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[1192]</w:t>
      </w:r>
      <w:r w:rsidRPr="00AF60EA">
        <w:rPr>
          <w:rFonts w:eastAsia="Arial"/>
          <w:lang w:val="en-GB"/>
        </w:rPr>
        <w:t xml:space="preserve"> = 3028.057, </w:t>
      </w:r>
      <w:r w:rsidRPr="00AF60EA">
        <w:rPr>
          <w:rFonts w:eastAsia="Arial"/>
          <w:i/>
          <w:lang w:val="en-GB"/>
        </w:rPr>
        <w:t>CFI</w:t>
      </w:r>
      <w:r w:rsidRPr="00AF60EA">
        <w:rPr>
          <w:rFonts w:eastAsia="Arial"/>
          <w:lang w:val="en-GB"/>
        </w:rPr>
        <w:t xml:space="preserve"> = .881, </w:t>
      </w:r>
      <w:r w:rsidRPr="00AF60EA">
        <w:rPr>
          <w:rFonts w:eastAsia="Arial"/>
          <w:i/>
          <w:lang w:val="en-GB"/>
        </w:rPr>
        <w:t xml:space="preserve">TLI </w:t>
      </w:r>
      <w:r w:rsidRPr="00AF60EA">
        <w:rPr>
          <w:rFonts w:eastAsia="Arial"/>
          <w:lang w:val="en-GB"/>
        </w:rPr>
        <w:t xml:space="preserve">= .885, </w:t>
      </w:r>
      <w:r w:rsidRPr="00AF60EA">
        <w:rPr>
          <w:rFonts w:eastAsia="Arial"/>
          <w:i/>
          <w:lang w:val="en-GB"/>
        </w:rPr>
        <w:t xml:space="preserve">SRMR </w:t>
      </w:r>
      <w:r w:rsidRPr="00AF60EA">
        <w:rPr>
          <w:rFonts w:eastAsia="Arial"/>
          <w:lang w:val="en-GB"/>
        </w:rPr>
        <w:t xml:space="preserve">= .030, </w:t>
      </w:r>
      <w:r w:rsidRPr="00AF60EA">
        <w:rPr>
          <w:rFonts w:eastAsia="Arial"/>
          <w:i/>
          <w:lang w:val="en-GB"/>
        </w:rPr>
        <w:t>RMSEA</w:t>
      </w:r>
      <w:r w:rsidRPr="00AF60EA">
        <w:rPr>
          <w:rFonts w:eastAsia="Arial"/>
          <w:lang w:val="en-GB"/>
        </w:rPr>
        <w:t xml:space="preserve"> = .051; Unconstrained: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[1120]</w:t>
      </w:r>
      <w:r w:rsidRPr="00AF60EA">
        <w:rPr>
          <w:rFonts w:eastAsia="Arial"/>
          <w:lang w:val="en-GB"/>
        </w:rPr>
        <w:t xml:space="preserve"> = 2761.232, </w:t>
      </w:r>
      <w:r w:rsidRPr="00AF60EA">
        <w:rPr>
          <w:rFonts w:eastAsia="Arial"/>
          <w:i/>
          <w:lang w:val="en-GB"/>
        </w:rPr>
        <w:t>CFI</w:t>
      </w:r>
      <w:r w:rsidRPr="00AF60EA">
        <w:rPr>
          <w:rFonts w:eastAsia="Arial"/>
          <w:lang w:val="en-GB"/>
        </w:rPr>
        <w:t xml:space="preserve"> = .894, </w:t>
      </w:r>
      <w:r w:rsidRPr="00AF60EA">
        <w:rPr>
          <w:rFonts w:eastAsia="Arial"/>
          <w:i/>
          <w:lang w:val="en-GB"/>
        </w:rPr>
        <w:t xml:space="preserve">TLI </w:t>
      </w:r>
      <w:r w:rsidRPr="00AF60EA">
        <w:rPr>
          <w:rFonts w:eastAsia="Arial"/>
          <w:lang w:val="en-GB"/>
        </w:rPr>
        <w:t xml:space="preserve">= .891, </w:t>
      </w:r>
      <w:r w:rsidRPr="00AF60EA">
        <w:rPr>
          <w:rFonts w:eastAsia="Arial"/>
          <w:i/>
          <w:lang w:val="en-GB"/>
        </w:rPr>
        <w:t xml:space="preserve">SRMR </w:t>
      </w:r>
      <w:r w:rsidRPr="00AF60EA">
        <w:rPr>
          <w:rFonts w:eastAsia="Arial"/>
          <w:lang w:val="en-GB"/>
        </w:rPr>
        <w:t xml:space="preserve">= .027, </w:t>
      </w:r>
      <w:r w:rsidRPr="00AF60EA">
        <w:rPr>
          <w:rFonts w:eastAsia="Arial"/>
          <w:i/>
          <w:lang w:val="en-GB"/>
        </w:rPr>
        <w:t>RMSEA</w:t>
      </w:r>
      <w:r w:rsidRPr="00AF60EA">
        <w:rPr>
          <w:rFonts w:eastAsia="Arial"/>
          <w:lang w:val="en-GB"/>
        </w:rPr>
        <w:t xml:space="preserve"> = .050; </w:t>
      </w:r>
      <w:r w:rsidRPr="00AF60EA">
        <w:rPr>
          <w:rFonts w:eastAsia="Arial"/>
          <w:i/>
          <w:lang w:val="en-GB"/>
        </w:rPr>
        <w:t>ΔCFI</w:t>
      </w:r>
      <w:r w:rsidRPr="00AF60EA">
        <w:rPr>
          <w:rFonts w:eastAsia="Arial"/>
          <w:lang w:val="en-GB"/>
        </w:rPr>
        <w:t xml:space="preserve"> = .013), but not across gender groups (Constrained: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[466]</w:t>
      </w:r>
      <w:r w:rsidRPr="00AF60EA">
        <w:rPr>
          <w:rFonts w:eastAsia="Arial"/>
          <w:lang w:val="en-GB"/>
        </w:rPr>
        <w:t xml:space="preserve"> = 1237.099, </w:t>
      </w:r>
      <w:r w:rsidRPr="00AF60EA">
        <w:rPr>
          <w:rFonts w:eastAsia="Arial"/>
          <w:i/>
          <w:lang w:val="en-GB"/>
        </w:rPr>
        <w:t>CFI</w:t>
      </w:r>
      <w:r w:rsidRPr="00AF60EA">
        <w:rPr>
          <w:rFonts w:eastAsia="Arial"/>
          <w:lang w:val="en-GB"/>
        </w:rPr>
        <w:t xml:space="preserve"> = .927, </w:t>
      </w:r>
      <w:r w:rsidRPr="00AF60EA">
        <w:rPr>
          <w:rFonts w:eastAsia="Arial"/>
          <w:i/>
          <w:lang w:val="en-GB"/>
        </w:rPr>
        <w:t xml:space="preserve">TLI </w:t>
      </w:r>
      <w:r w:rsidRPr="00AF60EA">
        <w:rPr>
          <w:rFonts w:eastAsia="Arial"/>
          <w:lang w:val="en-GB"/>
        </w:rPr>
        <w:t xml:space="preserve">= .927, </w:t>
      </w:r>
      <w:r w:rsidRPr="00AF60EA">
        <w:rPr>
          <w:rFonts w:eastAsia="Arial"/>
          <w:i/>
          <w:lang w:val="en-GB"/>
        </w:rPr>
        <w:t xml:space="preserve">SRMR </w:t>
      </w:r>
      <w:r w:rsidRPr="00AF60EA">
        <w:rPr>
          <w:rFonts w:eastAsia="Arial"/>
          <w:lang w:val="en-GB"/>
        </w:rPr>
        <w:t xml:space="preserve">= .026, </w:t>
      </w:r>
      <w:r w:rsidRPr="00AF60EA">
        <w:rPr>
          <w:rFonts w:eastAsia="Arial"/>
          <w:i/>
          <w:lang w:val="en-GB"/>
        </w:rPr>
        <w:t>RMSEA</w:t>
      </w:r>
      <w:r w:rsidRPr="00AF60EA">
        <w:rPr>
          <w:rFonts w:eastAsia="Arial"/>
          <w:lang w:val="en-GB"/>
        </w:rPr>
        <w:t xml:space="preserve"> = .034; Unconstrained: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[448]</w:t>
      </w:r>
      <w:r w:rsidRPr="00AF60EA">
        <w:rPr>
          <w:rFonts w:eastAsia="Arial"/>
          <w:lang w:val="en-GB"/>
        </w:rPr>
        <w:t xml:space="preserve"> = 1237.346, </w:t>
      </w:r>
      <w:r w:rsidRPr="00AF60EA">
        <w:rPr>
          <w:rFonts w:eastAsia="Arial"/>
          <w:i/>
          <w:lang w:val="en-GB"/>
        </w:rPr>
        <w:t>CFI</w:t>
      </w:r>
      <w:r w:rsidRPr="00AF60EA">
        <w:rPr>
          <w:rFonts w:eastAsia="Arial"/>
          <w:lang w:val="en-GB"/>
        </w:rPr>
        <w:t xml:space="preserve"> = .925, </w:t>
      </w:r>
      <w:r w:rsidRPr="00AF60EA">
        <w:rPr>
          <w:rFonts w:eastAsia="Arial"/>
          <w:i/>
          <w:lang w:val="en-GB"/>
        </w:rPr>
        <w:t xml:space="preserve">TLI </w:t>
      </w:r>
      <w:r w:rsidRPr="00AF60EA">
        <w:rPr>
          <w:rFonts w:eastAsia="Arial"/>
          <w:lang w:val="en-GB"/>
        </w:rPr>
        <w:t xml:space="preserve">= .923, </w:t>
      </w:r>
      <w:r w:rsidRPr="00AF60EA">
        <w:rPr>
          <w:rFonts w:eastAsia="Arial"/>
          <w:i/>
          <w:lang w:val="en-GB"/>
        </w:rPr>
        <w:t xml:space="preserve">SRMR </w:t>
      </w:r>
      <w:r w:rsidRPr="00AF60EA">
        <w:rPr>
          <w:rFonts w:eastAsia="Arial"/>
          <w:lang w:val="en-GB"/>
        </w:rPr>
        <w:t xml:space="preserve">= .025, </w:t>
      </w:r>
      <w:r w:rsidRPr="00AF60EA">
        <w:rPr>
          <w:rFonts w:eastAsia="Arial"/>
          <w:i/>
          <w:lang w:val="en-GB"/>
        </w:rPr>
        <w:t>RMSEA</w:t>
      </w:r>
      <w:r w:rsidRPr="00AF60EA">
        <w:rPr>
          <w:rFonts w:eastAsia="Arial"/>
          <w:lang w:val="en-GB"/>
        </w:rPr>
        <w:t xml:space="preserve"> = .035; </w:t>
      </w:r>
      <w:r w:rsidRPr="00AF60EA">
        <w:rPr>
          <w:rFonts w:eastAsia="Arial"/>
          <w:i/>
          <w:lang w:val="en-GB"/>
        </w:rPr>
        <w:t>ΔCFI</w:t>
      </w:r>
      <w:r w:rsidRPr="00AF60EA">
        <w:rPr>
          <w:rFonts w:eastAsia="Arial"/>
          <w:lang w:val="en-GB"/>
        </w:rPr>
        <w:t xml:space="preserve"> = .002). We thus assumed invariance of our items across genders, but we followed up our invariance analysis on an item-by-item basis across regions. No items were flagged as non-invariant across regions by our criteria. Only one item (“</w:t>
      </w:r>
      <w:r w:rsidRPr="00AF60EA">
        <w:rPr>
          <w:rFonts w:eastAsia="Arial"/>
          <w:i/>
          <w:lang w:val="en-GB"/>
        </w:rPr>
        <w:t>People should not care what others around them think.</w:t>
      </w:r>
      <w:r w:rsidRPr="00AF60EA">
        <w:rPr>
          <w:rFonts w:eastAsia="Arial"/>
          <w:lang w:val="en-GB"/>
        </w:rPr>
        <w:t xml:space="preserve">” of the dignity factor) showed a non-significant loading on its factor in the Southeastern Europe group in the unconstrained model. However, this item did not show a substantial modification index in the constrained model, suggesting its loading in Southeastern Europe did not differ significantly from its loadings in the other regions; we therefore decided to retain the item. Nevertheless, based on parallel analyses testing invariance for the perceived </w:t>
      </w:r>
      <w:r w:rsidR="0060012C">
        <w:rPr>
          <w:rFonts w:eastAsia="Arial"/>
          <w:lang w:val="en-GB"/>
        </w:rPr>
        <w:t>normative</w:t>
      </w:r>
      <w:r w:rsidR="0060012C" w:rsidRPr="00AF60EA">
        <w:rPr>
          <w:rFonts w:eastAsia="Arial"/>
          <w:lang w:val="en-GB"/>
        </w:rPr>
        <w:t xml:space="preserve"> </w:t>
      </w:r>
      <w:r w:rsidRPr="00AF60EA">
        <w:rPr>
          <w:rFonts w:eastAsia="Arial"/>
          <w:lang w:val="en-GB"/>
        </w:rPr>
        <w:t>value items (described above), we decided to exclude two items (“</w:t>
      </w:r>
      <w:r w:rsidRPr="00AF60EA">
        <w:rPr>
          <w:rFonts w:eastAsia="Arial"/>
          <w:i/>
          <w:lang w:val="en-GB"/>
        </w:rPr>
        <w:t>People must always be ready to defend their honor</w:t>
      </w:r>
      <w:r w:rsidRPr="00AF60EA">
        <w:rPr>
          <w:rFonts w:eastAsia="Arial"/>
          <w:lang w:val="en-GB"/>
        </w:rPr>
        <w:t>” of the factor for defense of family reputation, and “</w:t>
      </w:r>
      <w:r w:rsidRPr="00AF60EA">
        <w:rPr>
          <w:rFonts w:eastAsia="Arial"/>
          <w:i/>
          <w:lang w:val="en-GB"/>
        </w:rPr>
        <w:t>It is important to promote oneself to others</w:t>
      </w:r>
      <w:r w:rsidRPr="00AF60EA">
        <w:rPr>
          <w:rFonts w:eastAsia="Arial"/>
          <w:lang w:val="en-GB"/>
        </w:rPr>
        <w:t xml:space="preserve">” of the factor for self-promotion &amp; retaliation), as these two items </w:t>
      </w:r>
      <w:r w:rsidR="00DA1B8A">
        <w:rPr>
          <w:rFonts w:eastAsia="Arial"/>
          <w:lang w:val="en-GB"/>
        </w:rPr>
        <w:t>had been</w:t>
      </w:r>
      <w:r w:rsidR="00DA1B8A" w:rsidRPr="00AF60EA">
        <w:rPr>
          <w:rFonts w:eastAsia="Arial"/>
          <w:lang w:val="en-GB"/>
        </w:rPr>
        <w:t xml:space="preserve"> </w:t>
      </w:r>
      <w:r w:rsidRPr="00AF60EA">
        <w:rPr>
          <w:rFonts w:eastAsia="Arial"/>
          <w:lang w:val="en-GB"/>
        </w:rPr>
        <w:t xml:space="preserve">excluded following invariance testing in </w:t>
      </w:r>
      <w:r w:rsidRPr="00AF60EA">
        <w:rPr>
          <w:rFonts w:eastAsia="Arial"/>
          <w:lang w:val="en-GB"/>
        </w:rPr>
        <w:lastRenderedPageBreak/>
        <w:t xml:space="preserve">the </w:t>
      </w:r>
      <w:r w:rsidR="00276B75">
        <w:rPr>
          <w:rFonts w:eastAsia="Arial"/>
          <w:lang w:val="en-GB"/>
        </w:rPr>
        <w:t>perceived normative values</w:t>
      </w:r>
      <w:r w:rsidRPr="00AF60EA">
        <w:rPr>
          <w:rFonts w:eastAsia="Arial"/>
          <w:lang w:val="en-GB"/>
        </w:rPr>
        <w:t xml:space="preserve">, and we decided to keep the item selection comparable for both personal values and </w:t>
      </w:r>
      <w:r w:rsidR="0058459F">
        <w:rPr>
          <w:rFonts w:eastAsia="Arial"/>
          <w:lang w:val="en-GB"/>
        </w:rPr>
        <w:t>perceived normative</w:t>
      </w:r>
      <w:r w:rsidRPr="00AF60EA">
        <w:rPr>
          <w:rFonts w:eastAsia="Arial"/>
          <w:lang w:val="en-GB"/>
        </w:rPr>
        <w:t xml:space="preserve"> values. </w:t>
      </w:r>
    </w:p>
    <w:p w14:paraId="440F9378" w14:textId="50A25C80" w:rsidR="00CA3219" w:rsidRPr="00AF60EA" w:rsidRDefault="002575AC" w:rsidP="00D03286">
      <w:pPr>
        <w:spacing w:line="480" w:lineRule="auto"/>
        <w:ind w:firstLine="567"/>
        <w:rPr>
          <w:rFonts w:eastAsia="Arial"/>
          <w:lang w:val="en-GB"/>
        </w:rPr>
      </w:pPr>
      <w:r w:rsidRPr="00AF60EA">
        <w:rPr>
          <w:rFonts w:eastAsia="Arial"/>
          <w:lang w:val="en-GB"/>
        </w:rPr>
        <w:t xml:space="preserve">In a final step, we then used </w:t>
      </w:r>
      <w:r w:rsidRPr="00AF60EA">
        <w:rPr>
          <w:rFonts w:eastAsia="Arial"/>
          <w:b/>
          <w:lang w:val="en-GB"/>
        </w:rPr>
        <w:t xml:space="preserve">multilevel confirmatory factor analysis </w:t>
      </w:r>
      <w:r w:rsidRPr="00AF60EA">
        <w:rPr>
          <w:rFonts w:eastAsia="Arial"/>
          <w:lang w:val="en-GB"/>
        </w:rPr>
        <w:t xml:space="preserve">to model the between-samples factor structure of our data. To this end, we first added a factor structure at the between-samples level that mirrored our existing within-samples four-factor model; we tested models with loadings constrained across levels (i.e., complete isomorphism) or freely varying across levels (i.e., configural isomorphism). In both models, as in our multilevel models of </w:t>
      </w:r>
      <w:r w:rsidR="00276B75">
        <w:rPr>
          <w:rFonts w:eastAsia="Arial"/>
          <w:lang w:val="en-GB"/>
        </w:rPr>
        <w:t>perceived normative values</w:t>
      </w:r>
      <w:r w:rsidRPr="00AF60EA">
        <w:rPr>
          <w:rFonts w:eastAsia="Arial"/>
          <w:lang w:val="en-GB"/>
        </w:rPr>
        <w:t>, we found that the two dimensions of honor identified at the within-samples level (defense of family reputation, and self-promotion &amp; retaliation) were almost perfectly correlated at the between-samples level (</w:t>
      </w:r>
      <w:r w:rsidRPr="00AF60EA">
        <w:rPr>
          <w:rFonts w:eastAsia="Arial"/>
          <w:i/>
          <w:lang w:val="en-GB"/>
        </w:rPr>
        <w:t>r</w:t>
      </w:r>
      <w:r w:rsidRPr="00AF60EA">
        <w:rPr>
          <w:rFonts w:eastAsia="Arial"/>
          <w:lang w:val="en-GB"/>
        </w:rPr>
        <w:t xml:space="preserve"> = .992); we thus continued testing models merging the two dimensions at the higher level. We found that such a three-factor structure at the between-samples level (see Table S9 for the loadings on the substantive factors) was the most theoretically meaningful, interpretable, and fit the data acceptably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[296]</w:t>
      </w:r>
      <w:r w:rsidRPr="00AF60EA">
        <w:rPr>
          <w:rFonts w:eastAsia="Arial"/>
          <w:lang w:val="en-GB"/>
        </w:rPr>
        <w:t xml:space="preserve"> = 1179.375, </w:t>
      </w:r>
      <w:r w:rsidRPr="00AF60EA">
        <w:rPr>
          <w:rFonts w:eastAsia="Arial"/>
          <w:i/>
          <w:lang w:val="en-GB"/>
        </w:rPr>
        <w:t>CFI</w:t>
      </w:r>
      <w:r w:rsidRPr="00AF60EA">
        <w:rPr>
          <w:rFonts w:eastAsia="Arial"/>
          <w:lang w:val="en-GB"/>
        </w:rPr>
        <w:t xml:space="preserve"> = .930, </w:t>
      </w:r>
      <w:r w:rsidRPr="00AF60EA">
        <w:rPr>
          <w:rFonts w:eastAsia="Arial"/>
          <w:i/>
          <w:lang w:val="en-GB"/>
        </w:rPr>
        <w:t xml:space="preserve">TLI </w:t>
      </w:r>
      <w:r w:rsidRPr="00AF60EA">
        <w:rPr>
          <w:rFonts w:eastAsia="Arial"/>
          <w:lang w:val="en-GB"/>
        </w:rPr>
        <w:t xml:space="preserve">= .919, </w:t>
      </w:r>
      <w:r w:rsidRPr="00AF60EA">
        <w:rPr>
          <w:rFonts w:eastAsia="Arial"/>
          <w:i/>
          <w:lang w:val="en-GB"/>
        </w:rPr>
        <w:t xml:space="preserve">RMSEA </w:t>
      </w:r>
      <w:r w:rsidRPr="00AF60EA">
        <w:rPr>
          <w:rFonts w:eastAsia="Arial"/>
          <w:lang w:val="en-GB"/>
        </w:rPr>
        <w:t xml:space="preserve">= .032, </w:t>
      </w:r>
      <w:r w:rsidRPr="00AF60EA">
        <w:rPr>
          <w:rFonts w:eastAsia="Arial"/>
          <w:i/>
          <w:lang w:val="en-GB"/>
        </w:rPr>
        <w:t>SRMR</w:t>
      </w:r>
      <w:r w:rsidRPr="00AF60EA">
        <w:rPr>
          <w:rFonts w:eastAsia="Arial"/>
          <w:i/>
          <w:vertAlign w:val="subscript"/>
          <w:lang w:val="en-GB"/>
        </w:rPr>
        <w:t xml:space="preserve">Within </w:t>
      </w:r>
      <w:r w:rsidRPr="00AF60EA">
        <w:rPr>
          <w:rFonts w:eastAsia="Arial"/>
          <w:lang w:val="en-GB"/>
        </w:rPr>
        <w:t xml:space="preserve">= .031, </w:t>
      </w:r>
      <w:r w:rsidRPr="00AF60EA">
        <w:rPr>
          <w:rFonts w:eastAsia="Arial"/>
          <w:i/>
          <w:lang w:val="en-GB"/>
        </w:rPr>
        <w:t>SRMR</w:t>
      </w:r>
      <w:r w:rsidRPr="00AF60EA">
        <w:rPr>
          <w:rFonts w:eastAsia="Arial"/>
          <w:i/>
          <w:vertAlign w:val="subscript"/>
          <w:lang w:val="en-GB"/>
        </w:rPr>
        <w:t xml:space="preserve">Between </w:t>
      </w:r>
      <w:r w:rsidRPr="00AF60EA">
        <w:rPr>
          <w:rFonts w:eastAsia="Arial"/>
          <w:lang w:val="en-GB"/>
        </w:rPr>
        <w:t>= .183). Items differed slightly between levels, with one item of the dignity factor (“</w:t>
      </w:r>
      <w:r w:rsidRPr="00AF60EA">
        <w:rPr>
          <w:rFonts w:eastAsia="Arial"/>
          <w:i/>
          <w:lang w:val="en-GB"/>
        </w:rPr>
        <w:t>People should speak their mind.</w:t>
      </w:r>
      <w:r w:rsidRPr="00AF60EA">
        <w:rPr>
          <w:rFonts w:eastAsia="Arial"/>
          <w:lang w:val="en-GB"/>
        </w:rPr>
        <w:t>”) and one item of the face factor (“</w:t>
      </w:r>
      <w:r w:rsidRPr="00AF60EA">
        <w:rPr>
          <w:rFonts w:eastAsia="Arial"/>
          <w:i/>
          <w:lang w:val="en-GB"/>
        </w:rPr>
        <w:t>People should control their behavior in front of others.</w:t>
      </w:r>
      <w:r w:rsidRPr="00AF60EA">
        <w:rPr>
          <w:rFonts w:eastAsia="Arial"/>
          <w:lang w:val="en-GB"/>
        </w:rPr>
        <w:t>”) being retained only at the within, but not at the between-samples level due to non-significant loadings</w:t>
      </w:r>
      <w:r w:rsidR="00430AB2">
        <w:rPr>
          <w:rFonts w:eastAsia="Arial"/>
          <w:lang w:val="en-GB"/>
        </w:rPr>
        <w:t>; these items were</w:t>
      </w:r>
      <w:r w:rsidR="009B12F7">
        <w:rPr>
          <w:rFonts w:eastAsia="Arial"/>
          <w:lang w:val="en-GB"/>
        </w:rPr>
        <w:t xml:space="preserve"> therefore</w:t>
      </w:r>
      <w:r w:rsidR="00430AB2">
        <w:rPr>
          <w:rFonts w:eastAsia="Arial"/>
          <w:lang w:val="en-GB"/>
        </w:rPr>
        <w:t xml:space="preserve"> cent</w:t>
      </w:r>
      <w:r w:rsidR="006069CE">
        <w:rPr>
          <w:rFonts w:eastAsia="Arial"/>
          <w:lang w:val="en-GB"/>
        </w:rPr>
        <w:t>e</w:t>
      </w:r>
      <w:r w:rsidR="00430AB2">
        <w:rPr>
          <w:rFonts w:eastAsia="Arial"/>
          <w:lang w:val="en-GB"/>
        </w:rPr>
        <w:t>red within samples</w:t>
      </w:r>
      <w:r w:rsidRPr="00AF60EA">
        <w:rPr>
          <w:rFonts w:eastAsia="Arial"/>
          <w:lang w:val="en-GB"/>
        </w:rPr>
        <w:t xml:space="preserve">. All between-samples factors showed significant variances in the final model. </w:t>
      </w:r>
    </w:p>
    <w:p w14:paraId="440F9379" w14:textId="77777777" w:rsidR="00CA3219" w:rsidRPr="00AF60EA" w:rsidRDefault="002575AC" w:rsidP="00D03286">
      <w:pPr>
        <w:pStyle w:val="Heading3"/>
        <w:rPr>
          <w:lang w:val="en-GB"/>
        </w:rPr>
      </w:pPr>
      <w:r w:rsidRPr="00AF60EA">
        <w:rPr>
          <w:lang w:val="en-GB"/>
        </w:rPr>
        <w:t>Personal Concerns</w:t>
      </w:r>
    </w:p>
    <w:p w14:paraId="440F937A" w14:textId="0716CD82" w:rsidR="00CA3219" w:rsidRPr="00AF60EA" w:rsidRDefault="002575AC" w:rsidP="00D03286">
      <w:pPr>
        <w:spacing w:line="480" w:lineRule="auto"/>
        <w:ind w:firstLine="567"/>
        <w:rPr>
          <w:rFonts w:eastAsia="Arial"/>
          <w:highlight w:val="white"/>
          <w:lang w:val="en-GB"/>
        </w:rPr>
      </w:pPr>
      <w:r w:rsidRPr="00AF60EA">
        <w:rPr>
          <w:rFonts w:eastAsia="Arial"/>
          <w:lang w:val="en-GB"/>
        </w:rPr>
        <w:t xml:space="preserve">In a first step we again conducted an </w:t>
      </w:r>
      <w:r w:rsidRPr="00AF60EA">
        <w:rPr>
          <w:rFonts w:eastAsia="Arial"/>
          <w:b/>
          <w:lang w:val="en-GB"/>
        </w:rPr>
        <w:t>exploratory factor analysis</w:t>
      </w:r>
      <w:r w:rsidRPr="00AF60EA">
        <w:rPr>
          <w:rFonts w:eastAsia="Arial"/>
          <w:lang w:val="en-GB"/>
        </w:rPr>
        <w:t xml:space="preserve"> to examine the underlying item structure for all honor concern items at the within-samples level. Items were uncentered and clustered by the 22 samples. As for perceived </w:t>
      </w:r>
      <w:r w:rsidR="0060012C">
        <w:rPr>
          <w:rFonts w:eastAsia="Arial"/>
          <w:lang w:val="en-GB"/>
        </w:rPr>
        <w:t>normative</w:t>
      </w:r>
      <w:r w:rsidR="0060012C" w:rsidRPr="00AF60EA">
        <w:rPr>
          <w:rFonts w:eastAsia="Arial"/>
          <w:lang w:val="en-GB"/>
        </w:rPr>
        <w:t xml:space="preserve"> </w:t>
      </w:r>
      <w:r w:rsidRPr="00AF60EA">
        <w:rPr>
          <w:rFonts w:eastAsia="Arial"/>
          <w:lang w:val="en-GB"/>
        </w:rPr>
        <w:t xml:space="preserve">honor concerns, we </w:t>
      </w:r>
      <w:r w:rsidRPr="00AF60EA">
        <w:rPr>
          <w:rFonts w:eastAsia="Arial"/>
          <w:lang w:val="en-GB"/>
        </w:rPr>
        <w:lastRenderedPageBreak/>
        <w:t xml:space="preserve">mistakenly included one item from the original Honor Scale developed by Mosquera and colleagues </w:t>
      </w:r>
      <w:r w:rsidR="009E3219" w:rsidRPr="00AF60EA">
        <w:rPr>
          <w:rFonts w:eastAsia="Arial"/>
          <w:lang w:val="en-GB"/>
        </w:rPr>
        <w:fldChar w:fldCharType="begin"/>
      </w:r>
      <w:r w:rsidR="00A22BBF">
        <w:rPr>
          <w:rFonts w:eastAsia="Arial"/>
          <w:lang w:val="en-GB"/>
        </w:rPr>
        <w:instrText xml:space="preserve"> ADDIN ZOTERO_ITEM CSL_CITATION {"citationID":"dT0IIyCp","properties":{"formattedCitation":"(Rodriguez Mosquera et al., 2002)","plainCitation":"(Rodriguez Mosquera et al., 2002)","noteIndex":0},"citationItems":[{"id":377,"uris":["http://zotero.org/users/5867059/items/FJLG5BZW"],"itemData":{"id":377,"type":"article-journal","abstract":"We investigated the role of honour concerns in mediating the effect of nationality and gender on the reported intensity of anger and shame in reaction to insult vignettes. Spain, an honour culture, and The Netherlands, where honour is of less central significance, were selected for comparison. A total of 260 (125 Dutch, 135 Spanish) persons participated in the research. Participants completed a measure of honour concerns and answered questions about emotional reactions of anger and shame to vignettes depicting insults in which type of threat was manipulated. It was found that Spanish participants responded especially intensely to insults that threaten family honour, and that this effect of nationality on emotional reactions to threats to family honour was mediated by individual differences in concern for family honour.","container-title":"Cognition and Emotion","ISSN":"0269-9931","issue":"1","note":"publisher: Routledge\n_eprint: https://doi.org/10.1080/02699930143000167","page":"143-163","source":"Taylor and Francis+NEJM","title":"The role of honour concerns in emotional reactions to offences","volume":"16","author":[{"family":"Rodriguez Mosquera","given":"Patricia M."},{"family":"Manstead","given":"Antony S.R."},{"family":"Fischer","given":"Agneta H."}],"issued":{"date-parts":[["2002",1,1]]}}}],"schema":"https://github.com/citation-style-language/schema/raw/master/csl-citation.json"} </w:instrText>
      </w:r>
      <w:r w:rsidR="009E3219" w:rsidRPr="00AF60EA">
        <w:rPr>
          <w:rFonts w:eastAsia="Arial"/>
          <w:lang w:val="en-GB"/>
        </w:rPr>
        <w:fldChar w:fldCharType="separate"/>
      </w:r>
      <w:r w:rsidR="00AB23B8" w:rsidRPr="00AF60EA">
        <w:rPr>
          <w:rFonts w:eastAsia="Arial"/>
          <w:lang w:val="en-GB"/>
        </w:rPr>
        <w:t>(Rodriguez Mosquera et al., 2002)</w:t>
      </w:r>
      <w:r w:rsidR="009E3219" w:rsidRPr="00AF60EA">
        <w:rPr>
          <w:rFonts w:eastAsia="Arial"/>
          <w:lang w:val="en-GB"/>
        </w:rPr>
        <w:fldChar w:fldCharType="end"/>
      </w:r>
      <w:r w:rsidRPr="00AF60EA">
        <w:rPr>
          <w:rFonts w:eastAsia="Arial"/>
          <w:lang w:val="en-GB"/>
        </w:rPr>
        <w:t xml:space="preserve"> (</w:t>
      </w:r>
      <w:r w:rsidRPr="00AF60EA">
        <w:rPr>
          <w:rFonts w:eastAsia="Arial"/>
          <w:i/>
          <w:lang w:val="en-GB"/>
        </w:rPr>
        <w:t>“...your sister or mother had the reputation of sleeping around</w:t>
      </w:r>
      <w:r w:rsidRPr="00AF60EA">
        <w:rPr>
          <w:rFonts w:eastAsia="Arial"/>
          <w:lang w:val="en-GB"/>
        </w:rPr>
        <w:t xml:space="preserve">”) in place of an item from Guerra and colleagues </w:t>
      </w:r>
      <w:r w:rsidR="009055E2" w:rsidRPr="00AF60EA">
        <w:rPr>
          <w:rFonts w:eastAsia="Arial"/>
          <w:lang w:val="en-GB"/>
        </w:rPr>
        <w:fldChar w:fldCharType="begin"/>
      </w:r>
      <w:r w:rsidR="00A22BBF">
        <w:rPr>
          <w:rFonts w:eastAsia="Arial"/>
          <w:lang w:val="en-GB"/>
        </w:rPr>
        <w:instrText xml:space="preserve"> ADDIN ZOTERO_ITEM CSL_CITATION {"citationID":"tnbE0BMO","properties":{"formattedCitation":"(Guerra et al., 2013)","plainCitation":"(Guerra et al., 2013)","noteIndex":0},"citationItems":[{"id":437,"uris":["http://zotero.org/users/5867059/items/FZEJISEA"],"itemData":{"id":437,"type":"article-journal","abstract":"Honor concerns are considered an important part of one’s self-image, and strongly associated to cultural values. However, there is a lack of research studies that explore these concerns in more than two cultural communities. Across eight countries (Brazil, Israel, Japan, Macedonia, New Zealand, Spain, United Kingdom, and United States), participants (total N = 1098) answered the Honor Scale and the Community, Autonomy, and Divinity Scale. Individualistic cultures, such as the USA, were predominantly concerned with integrity honor, while Israel, Macedonia, and Japan (i.e., honor cultures) rated family honor closer to integrity in importance. Subscales measuring masculine and feminine honor showed gender differences, but not in all cultures; “masculine” honor items were often endorsed by both men and women alike. Regarding honor associations to moral codes, family concerns were closely related to community, integrity concerns were related to autonomy, and feminine concerns were related to divinity.","container-title":"Group Processes &amp; Intergroup Relations","ISSN":"1368-4302","issue":"3","language":"en","note":"publisher: SAGE Publications Ltd","page":"298-318","source":"SAGE Journals","title":"The importance of honor concerns across eight countries","volume":"16","author":[{"family":"Guerra","given":"Valeschka Martins"},{"family":"Giner-Sorolla","given":"Roger"},{"family":"Vasiljevic","given":"Milica"}],"issued":{"date-parts":[["2013",5,1]]}}}],"schema":"https://github.com/citation-style-language/schema/raw/master/csl-citation.json"} </w:instrText>
      </w:r>
      <w:r w:rsidR="009055E2" w:rsidRPr="00AF60EA">
        <w:rPr>
          <w:rFonts w:eastAsia="Arial"/>
          <w:lang w:val="en-GB"/>
        </w:rPr>
        <w:fldChar w:fldCharType="separate"/>
      </w:r>
      <w:r w:rsidR="004134EC" w:rsidRPr="00AF60EA">
        <w:rPr>
          <w:rFonts w:eastAsia="Arial"/>
          <w:lang w:val="en-GB"/>
        </w:rPr>
        <w:t>(Guerra et al., 2013)</w:t>
      </w:r>
      <w:r w:rsidR="009055E2" w:rsidRPr="00AF60EA">
        <w:rPr>
          <w:rFonts w:eastAsia="Arial"/>
          <w:lang w:val="en-GB"/>
        </w:rPr>
        <w:fldChar w:fldCharType="end"/>
      </w:r>
      <w:r w:rsidRPr="00AF60EA">
        <w:rPr>
          <w:rFonts w:eastAsia="Arial"/>
          <w:lang w:val="en-GB"/>
        </w:rPr>
        <w:t xml:space="preserve"> short version (“</w:t>
      </w:r>
      <w:r w:rsidRPr="00AF60EA">
        <w:rPr>
          <w:rFonts w:eastAsia="Arial"/>
          <w:i/>
          <w:lang w:val="en-GB"/>
        </w:rPr>
        <w:t>You were unable to defend your family’s reputation</w:t>
      </w:r>
      <w:r w:rsidRPr="00AF60EA">
        <w:rPr>
          <w:rFonts w:eastAsia="Arial"/>
          <w:lang w:val="en-GB"/>
        </w:rPr>
        <w:t xml:space="preserve">”); as described above, we retained this item in our analyses. Again, a </w:t>
      </w:r>
      <w:r w:rsidRPr="00AF60EA">
        <w:rPr>
          <w:rFonts w:eastAsia="Arial"/>
          <w:b/>
          <w:lang w:val="en-GB"/>
        </w:rPr>
        <w:t>four-factor solution</w:t>
      </w:r>
      <w:r w:rsidRPr="00AF60EA">
        <w:rPr>
          <w:rFonts w:eastAsia="Arial"/>
          <w:lang w:val="en-GB"/>
        </w:rPr>
        <w:t xml:space="preserve"> appeared to be the most theoretically meaningful solution, which matched the structure reported by the scale authors. We deemed a three-factor solution as less theoretically informative than a four-factor solution, as items showed higher cross-loadings and factors were more confounded, and several fit indices for the three-factor solution were unacceptable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[75]</w:t>
      </w:r>
      <w:r w:rsidRPr="00AF60EA">
        <w:rPr>
          <w:rFonts w:eastAsia="Arial"/>
          <w:lang w:val="en-GB"/>
        </w:rPr>
        <w:t xml:space="preserve"> = 1662.360, </w:t>
      </w:r>
      <w:r w:rsidRPr="00AF60EA">
        <w:rPr>
          <w:rFonts w:eastAsia="Arial"/>
          <w:i/>
          <w:lang w:val="en-GB"/>
        </w:rPr>
        <w:t>CFI</w:t>
      </w:r>
      <w:r w:rsidRPr="00AF60EA">
        <w:rPr>
          <w:rFonts w:eastAsia="Arial"/>
          <w:lang w:val="en-GB"/>
        </w:rPr>
        <w:t xml:space="preserve"> = .874, </w:t>
      </w:r>
      <w:r w:rsidRPr="00AF60EA">
        <w:rPr>
          <w:rFonts w:eastAsia="Arial"/>
          <w:i/>
          <w:lang w:val="en-GB"/>
        </w:rPr>
        <w:t xml:space="preserve">TLI </w:t>
      </w:r>
      <w:r w:rsidRPr="00AF60EA">
        <w:rPr>
          <w:rFonts w:eastAsia="Arial"/>
          <w:lang w:val="en-GB"/>
        </w:rPr>
        <w:t xml:space="preserve">= .798, </w:t>
      </w:r>
      <w:r w:rsidRPr="00AF60EA">
        <w:rPr>
          <w:rFonts w:eastAsia="Arial"/>
          <w:i/>
          <w:lang w:val="en-GB"/>
        </w:rPr>
        <w:t xml:space="preserve">RMSEA </w:t>
      </w:r>
      <w:r w:rsidRPr="00AF60EA">
        <w:rPr>
          <w:rFonts w:eastAsia="Arial"/>
          <w:lang w:val="en-GB"/>
        </w:rPr>
        <w:t xml:space="preserve">= .085, </w:t>
      </w:r>
      <w:r w:rsidRPr="00AF60EA">
        <w:rPr>
          <w:rFonts w:eastAsia="Arial"/>
          <w:i/>
          <w:lang w:val="en-GB"/>
        </w:rPr>
        <w:t>SRMR</w:t>
      </w:r>
      <w:r w:rsidRPr="00AF60EA">
        <w:rPr>
          <w:rFonts w:eastAsia="Arial"/>
          <w:i/>
          <w:vertAlign w:val="subscript"/>
          <w:lang w:val="en-GB"/>
        </w:rPr>
        <w:t xml:space="preserve"> </w:t>
      </w:r>
      <w:r w:rsidRPr="00AF60EA">
        <w:rPr>
          <w:rFonts w:eastAsia="Arial"/>
          <w:lang w:val="en-GB"/>
        </w:rPr>
        <w:t>= .043). A five-factor solution included a single item factor, as did a six-factor solution, and we therefore considered both of these solutions to be overfitted. The final four-factor solution showed excellent fit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[62]</w:t>
      </w:r>
      <w:r w:rsidRPr="00AF60EA">
        <w:rPr>
          <w:rFonts w:eastAsia="Arial"/>
          <w:lang w:val="en-GB"/>
        </w:rPr>
        <w:t xml:space="preserve"> = 250.922, </w:t>
      </w:r>
      <w:r w:rsidRPr="00AF60EA">
        <w:rPr>
          <w:rFonts w:eastAsia="Arial"/>
          <w:i/>
          <w:lang w:val="en-GB"/>
        </w:rPr>
        <w:t>CFI</w:t>
      </w:r>
      <w:r w:rsidRPr="00AF60EA">
        <w:rPr>
          <w:rFonts w:eastAsia="Arial"/>
          <w:lang w:val="en-GB"/>
        </w:rPr>
        <w:t xml:space="preserve"> = .985, </w:t>
      </w:r>
      <w:r w:rsidRPr="00AF60EA">
        <w:rPr>
          <w:rFonts w:eastAsia="Arial"/>
          <w:i/>
          <w:lang w:val="en-GB"/>
        </w:rPr>
        <w:t xml:space="preserve">TLI </w:t>
      </w:r>
      <w:r w:rsidRPr="00AF60EA">
        <w:rPr>
          <w:rFonts w:eastAsia="Arial"/>
          <w:lang w:val="en-GB"/>
        </w:rPr>
        <w:t xml:space="preserve">= .971, </w:t>
      </w:r>
      <w:r w:rsidRPr="00AF60EA">
        <w:rPr>
          <w:rFonts w:eastAsia="Arial"/>
          <w:i/>
          <w:lang w:val="en-GB"/>
        </w:rPr>
        <w:t xml:space="preserve">SRMR </w:t>
      </w:r>
      <w:r w:rsidRPr="00AF60EA">
        <w:rPr>
          <w:rFonts w:eastAsia="Arial"/>
          <w:lang w:val="en-GB"/>
        </w:rPr>
        <w:t xml:space="preserve">= .015), and mirrored the factor structure found by Guerra and colleagues </w:t>
      </w:r>
      <w:r w:rsidR="009055E2" w:rsidRPr="00AF60EA">
        <w:rPr>
          <w:rFonts w:eastAsia="Arial"/>
          <w:lang w:val="en-GB"/>
        </w:rPr>
        <w:fldChar w:fldCharType="begin"/>
      </w:r>
      <w:r w:rsidR="00A22BBF">
        <w:rPr>
          <w:rFonts w:eastAsia="Arial"/>
          <w:lang w:val="en-GB"/>
        </w:rPr>
        <w:instrText xml:space="preserve"> ADDIN ZOTERO_ITEM CSL_CITATION {"citationID":"lVkMseIz","properties":{"formattedCitation":"(Guerra et al., 2013)","plainCitation":"(Guerra et al., 2013)","noteIndex":0},"citationItems":[{"id":437,"uris":["http://zotero.org/users/5867059/items/FZEJISEA"],"itemData":{"id":437,"type":"article-journal","abstract":"Honor concerns are considered an important part of one’s self-image, and strongly associated to cultural values. However, there is a lack of research studies that explore these concerns in more than two cultural communities. Across eight countries (Brazil, Israel, Japan, Macedonia, New Zealand, Spain, United Kingdom, and United States), participants (total N = 1098) answered the Honor Scale and the Community, Autonomy, and Divinity Scale. Individualistic cultures, such as the USA, were predominantly concerned with integrity honor, while Israel, Macedonia, and Japan (i.e., honor cultures) rated family honor closer to integrity in importance. Subscales measuring masculine and feminine honor showed gender differences, but not in all cultures; “masculine” honor items were often endorsed by both men and women alike. Regarding honor associations to moral codes, family concerns were closely related to community, integrity concerns were related to autonomy, and feminine concerns were related to divinity.","container-title":"Group Processes &amp; Intergroup Relations","ISSN":"1368-4302","issue":"3","language":"en","note":"publisher: SAGE Publications Ltd","page":"298-318","source":"SAGE Journals","title":"The importance of honor concerns across eight countries","volume":"16","author":[{"family":"Guerra","given":"Valeschka Martins"},{"family":"Giner-Sorolla","given":"Roger"},{"family":"Vasiljevic","given":"Milica"}],"issued":{"date-parts":[["2013",5,1]]}}}],"schema":"https://github.com/citation-style-language/schema/raw/master/csl-citation.json"} </w:instrText>
      </w:r>
      <w:r w:rsidR="009055E2" w:rsidRPr="00AF60EA">
        <w:rPr>
          <w:rFonts w:eastAsia="Arial"/>
          <w:lang w:val="en-GB"/>
        </w:rPr>
        <w:fldChar w:fldCharType="separate"/>
      </w:r>
      <w:r w:rsidR="004134EC" w:rsidRPr="00AF60EA">
        <w:rPr>
          <w:rFonts w:eastAsia="Arial"/>
          <w:lang w:val="en-GB"/>
        </w:rPr>
        <w:t>(Guerra et al., 2013)</w:t>
      </w:r>
      <w:r w:rsidR="009055E2" w:rsidRPr="00AF60EA">
        <w:rPr>
          <w:rFonts w:eastAsia="Arial"/>
          <w:lang w:val="en-GB"/>
        </w:rPr>
        <w:fldChar w:fldCharType="end"/>
      </w:r>
      <w:r w:rsidRPr="00AF60EA">
        <w:rPr>
          <w:rFonts w:eastAsia="Arial"/>
          <w:lang w:val="en-GB"/>
        </w:rPr>
        <w:t>, with all items showing their highest primary loadings on the expected factors, except for two items (“</w:t>
      </w:r>
      <w:r w:rsidRPr="00AF60EA">
        <w:rPr>
          <w:rFonts w:eastAsia="Arial"/>
          <w:i/>
          <w:lang w:val="en-GB"/>
        </w:rPr>
        <w:t xml:space="preserve">....you were known as someone who cannot support a family” </w:t>
      </w:r>
      <w:r w:rsidRPr="00AF60EA">
        <w:rPr>
          <w:rFonts w:eastAsia="Arial"/>
          <w:lang w:val="en-GB"/>
        </w:rPr>
        <w:t>and</w:t>
      </w:r>
      <w:r w:rsidRPr="00AF60EA">
        <w:rPr>
          <w:rFonts w:eastAsia="Arial"/>
          <w:i/>
          <w:lang w:val="en-GB"/>
        </w:rPr>
        <w:t xml:space="preserve"> </w:t>
      </w:r>
      <w:r w:rsidRPr="00AF60EA">
        <w:rPr>
          <w:rFonts w:eastAsia="Arial"/>
          <w:lang w:val="en-GB"/>
        </w:rPr>
        <w:t>“</w:t>
      </w:r>
      <w:r w:rsidRPr="00AF60EA">
        <w:rPr>
          <w:rFonts w:eastAsia="Arial"/>
          <w:i/>
          <w:lang w:val="en-GB"/>
        </w:rPr>
        <w:t>...you had the reputation of being someone without sexual experience?</w:t>
      </w:r>
      <w:r w:rsidRPr="00AF60EA">
        <w:rPr>
          <w:rFonts w:eastAsia="Arial"/>
          <w:lang w:val="en-GB"/>
        </w:rPr>
        <w:t xml:space="preserve">”); we therefore excluded both of these items from further analysis. </w:t>
      </w:r>
      <w:r w:rsidRPr="00AF60EA">
        <w:rPr>
          <w:rFonts w:eastAsia="Arial"/>
          <w:highlight w:val="white"/>
          <w:lang w:val="en-GB"/>
        </w:rPr>
        <w:t xml:space="preserve">These exclusions left us with a total of 14 honor items (the same as for the models with </w:t>
      </w:r>
      <w:r w:rsidR="0058459F">
        <w:rPr>
          <w:rFonts w:eastAsia="Arial"/>
          <w:highlight w:val="white"/>
          <w:lang w:val="en-GB"/>
        </w:rPr>
        <w:t>perceived normative</w:t>
      </w:r>
      <w:r w:rsidRPr="00AF60EA">
        <w:rPr>
          <w:rFonts w:eastAsia="Arial"/>
          <w:highlight w:val="white"/>
          <w:lang w:val="en-GB"/>
        </w:rPr>
        <w:t xml:space="preserve"> honor concerns, described earlier). </w:t>
      </w:r>
      <w:r w:rsidRPr="00AF60EA">
        <w:rPr>
          <w:rFonts w:eastAsia="Arial"/>
          <w:lang w:val="en-GB"/>
        </w:rPr>
        <w:t>As shown in Table S10, primary loadings for the remaining items were high (all above 0.45) with low cross-loadings (all below 0.3) for all items, except for one item (“</w:t>
      </w:r>
      <w:r w:rsidRPr="00AF60EA">
        <w:rPr>
          <w:rFonts w:eastAsia="Arial"/>
          <w:i/>
          <w:lang w:val="en-GB"/>
        </w:rPr>
        <w:t>...your sister or mother had the reputation of sleeping around</w:t>
      </w:r>
      <w:r w:rsidRPr="00AF60EA">
        <w:rPr>
          <w:rFonts w:eastAsia="Arial"/>
          <w:lang w:val="en-GB"/>
        </w:rPr>
        <w:t xml:space="preserve">”) which showed similar sized loadings on both its primary factor (family reputation: 0.470) and a secondary factor (sexual propriety: 0.430). </w:t>
      </w:r>
      <w:r w:rsidRPr="00AF60EA">
        <w:rPr>
          <w:rFonts w:eastAsia="Arial"/>
          <w:highlight w:val="white"/>
          <w:lang w:val="en-GB"/>
        </w:rPr>
        <w:t xml:space="preserve">Again, we interpreted the four factors as </w:t>
      </w:r>
      <w:r w:rsidRPr="00AF60EA">
        <w:rPr>
          <w:rFonts w:eastAsia="Arial"/>
          <w:highlight w:val="white"/>
          <w:lang w:val="en-GB"/>
        </w:rPr>
        <w:lastRenderedPageBreak/>
        <w:t xml:space="preserve">reflecting concerns </w:t>
      </w:r>
      <w:r w:rsidR="00CD36E0" w:rsidRPr="00AF60EA">
        <w:rPr>
          <w:rFonts w:eastAsia="Arial"/>
          <w:highlight w:val="white"/>
          <w:lang w:val="en-GB"/>
        </w:rPr>
        <w:t>about losing</w:t>
      </w:r>
      <w:r w:rsidRPr="00AF60EA">
        <w:rPr>
          <w:rFonts w:eastAsia="Arial"/>
          <w:highlight w:val="white"/>
          <w:lang w:val="en-GB"/>
        </w:rPr>
        <w:t xml:space="preserve"> </w:t>
      </w:r>
      <w:r w:rsidRPr="00AF60EA">
        <w:rPr>
          <w:rFonts w:eastAsia="Arial"/>
          <w:i/>
          <w:highlight w:val="white"/>
          <w:lang w:val="en-GB"/>
        </w:rPr>
        <w:t>family authority</w:t>
      </w:r>
      <w:r w:rsidRPr="00AF60EA">
        <w:rPr>
          <w:rFonts w:eastAsia="Arial"/>
          <w:highlight w:val="white"/>
          <w:lang w:val="en-GB"/>
        </w:rPr>
        <w:t xml:space="preserve">, </w:t>
      </w:r>
      <w:r w:rsidRPr="00AF60EA">
        <w:rPr>
          <w:rFonts w:eastAsia="Arial"/>
          <w:i/>
          <w:highlight w:val="white"/>
          <w:lang w:val="en-GB"/>
        </w:rPr>
        <w:t>family reputation</w:t>
      </w:r>
      <w:r w:rsidRPr="00AF60EA">
        <w:rPr>
          <w:rFonts w:eastAsia="Arial"/>
          <w:highlight w:val="white"/>
          <w:lang w:val="en-GB"/>
        </w:rPr>
        <w:t xml:space="preserve">, </w:t>
      </w:r>
      <w:r w:rsidRPr="00AF60EA">
        <w:rPr>
          <w:rFonts w:eastAsia="Arial"/>
          <w:i/>
          <w:highlight w:val="white"/>
          <w:lang w:val="en-GB"/>
        </w:rPr>
        <w:t>integrity</w:t>
      </w:r>
      <w:r w:rsidRPr="00AF60EA">
        <w:rPr>
          <w:rFonts w:eastAsia="Arial"/>
          <w:highlight w:val="white"/>
          <w:lang w:val="en-GB"/>
        </w:rPr>
        <w:t xml:space="preserve">, and </w:t>
      </w:r>
      <w:r w:rsidRPr="00AF60EA">
        <w:rPr>
          <w:rFonts w:eastAsia="Arial"/>
          <w:i/>
          <w:highlight w:val="white"/>
          <w:lang w:val="en-GB"/>
        </w:rPr>
        <w:t>sexual propriety</w:t>
      </w:r>
      <w:r w:rsidRPr="00AF60EA">
        <w:rPr>
          <w:rFonts w:eastAsia="Arial"/>
          <w:highlight w:val="white"/>
          <w:lang w:val="en-GB"/>
        </w:rPr>
        <w:t>, adopting gender-neutral labels for the first and last factors.</w:t>
      </w:r>
    </w:p>
    <w:p w14:paraId="440F937B" w14:textId="14CD02FF" w:rsidR="00CA3219" w:rsidRPr="00AF60EA" w:rsidRDefault="002575AC" w:rsidP="00D03286">
      <w:pPr>
        <w:spacing w:line="480" w:lineRule="auto"/>
        <w:ind w:firstLine="567"/>
        <w:rPr>
          <w:rFonts w:eastAsia="Arial"/>
          <w:lang w:val="en-GB"/>
        </w:rPr>
      </w:pPr>
      <w:r w:rsidRPr="00AF60EA">
        <w:rPr>
          <w:rFonts w:eastAsia="Arial"/>
          <w:lang w:val="en-GB"/>
        </w:rPr>
        <w:t xml:space="preserve">In the second step, we conducted a </w:t>
      </w:r>
      <w:r w:rsidRPr="00AF60EA">
        <w:rPr>
          <w:rFonts w:eastAsia="Arial"/>
          <w:b/>
          <w:lang w:val="en-GB"/>
        </w:rPr>
        <w:t>confirmatory factor analysis</w:t>
      </w:r>
      <w:r w:rsidRPr="00AF60EA">
        <w:rPr>
          <w:rFonts w:eastAsia="Arial"/>
          <w:lang w:val="en-GB"/>
        </w:rPr>
        <w:t xml:space="preserve"> of all concern items with six substantial factors (i.e., dignity, face, family reputation, sexual propriety, family authority, and integrity) as well as a method factor to </w:t>
      </w:r>
      <w:r w:rsidR="00B914D3">
        <w:rPr>
          <w:rFonts w:eastAsia="Arial"/>
          <w:lang w:val="en-GB"/>
        </w:rPr>
        <w:t>account for differences in response style</w:t>
      </w:r>
      <w:r w:rsidRPr="00AF60EA">
        <w:rPr>
          <w:rFonts w:eastAsia="Arial"/>
          <w:lang w:val="en-GB"/>
        </w:rPr>
        <w:t xml:space="preserve"> (see Table S11 for primary loadings on substantive factors). Fit of the model was very good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[193]</w:t>
      </w:r>
      <w:r w:rsidRPr="00AF60EA">
        <w:rPr>
          <w:rFonts w:eastAsia="Arial"/>
          <w:lang w:val="en-GB"/>
        </w:rPr>
        <w:t xml:space="preserve"> = 884.677, </w:t>
      </w:r>
      <w:r w:rsidRPr="00AF60EA">
        <w:rPr>
          <w:rFonts w:eastAsia="Arial"/>
          <w:i/>
          <w:lang w:val="en-GB"/>
        </w:rPr>
        <w:t>CFI</w:t>
      </w:r>
      <w:r w:rsidRPr="00AF60EA">
        <w:rPr>
          <w:rFonts w:eastAsia="Arial"/>
          <w:lang w:val="en-GB"/>
        </w:rPr>
        <w:t xml:space="preserve"> = .967, </w:t>
      </w:r>
      <w:r w:rsidRPr="00AF60EA">
        <w:rPr>
          <w:rFonts w:eastAsia="Arial"/>
          <w:i/>
          <w:lang w:val="en-GB"/>
        </w:rPr>
        <w:t xml:space="preserve">TLI </w:t>
      </w:r>
      <w:r w:rsidRPr="00AF60EA">
        <w:rPr>
          <w:rFonts w:eastAsia="Arial"/>
          <w:lang w:val="en-GB"/>
        </w:rPr>
        <w:t xml:space="preserve">= .961, </w:t>
      </w:r>
      <w:r w:rsidRPr="00AF60EA">
        <w:rPr>
          <w:rFonts w:eastAsia="Arial"/>
          <w:i/>
          <w:lang w:val="en-GB"/>
        </w:rPr>
        <w:t xml:space="preserve">SRMR </w:t>
      </w:r>
      <w:r w:rsidRPr="00AF60EA">
        <w:rPr>
          <w:rFonts w:eastAsia="Arial"/>
          <w:lang w:val="en-GB"/>
        </w:rPr>
        <w:t xml:space="preserve">= .051, </w:t>
      </w:r>
      <w:r w:rsidRPr="00AF60EA">
        <w:rPr>
          <w:rFonts w:eastAsia="Arial"/>
          <w:i/>
          <w:lang w:val="en-GB"/>
        </w:rPr>
        <w:t>RMSEA</w:t>
      </w:r>
      <w:r w:rsidRPr="00AF60EA">
        <w:rPr>
          <w:rFonts w:eastAsia="Arial"/>
          <w:lang w:val="en-GB"/>
        </w:rPr>
        <w:t xml:space="preserve"> = .035). The loadings for all items were significant. Cross-loadings as suggested by the modification indices for most items were low and less than half their respective primary loadings, with four exceptions: the item “</w:t>
      </w:r>
      <w:r w:rsidRPr="00AF60EA">
        <w:rPr>
          <w:rFonts w:eastAsia="Arial"/>
          <w:i/>
          <w:lang w:val="en-GB"/>
        </w:rPr>
        <w:t>...your sister or mother had the reputation of sleeping around</w:t>
      </w:r>
      <w:r w:rsidRPr="00AF60EA">
        <w:rPr>
          <w:rFonts w:eastAsia="Arial"/>
          <w:lang w:val="en-GB"/>
        </w:rPr>
        <w:t>” of the family reputation factor had a suggested cross-loading (0.497) on the sexual propriety factor;</w:t>
      </w:r>
      <w:r w:rsidRPr="00AF60EA">
        <w:rPr>
          <w:rStyle w:val="FootnoteReference"/>
          <w:lang w:val="en-GB"/>
        </w:rPr>
        <w:footnoteReference w:id="2"/>
      </w:r>
      <w:r w:rsidRPr="00AF60EA">
        <w:rPr>
          <w:rFonts w:eastAsia="Arial"/>
          <w:lang w:val="en-GB"/>
        </w:rPr>
        <w:t xml:space="preserve"> the item “</w:t>
      </w:r>
      <w:r w:rsidRPr="00AF60EA">
        <w:rPr>
          <w:rFonts w:eastAsia="Arial"/>
          <w:i/>
          <w:lang w:val="en-GB"/>
        </w:rPr>
        <w:t>...you did something to damage your family’s reputation?</w:t>
      </w:r>
      <w:r w:rsidRPr="00AF60EA">
        <w:rPr>
          <w:rFonts w:eastAsia="Arial"/>
          <w:lang w:val="en-GB"/>
        </w:rPr>
        <w:t>” of the family reputation factor had a suggested cross-loading (-0.191) on the dignity factor; the item “</w:t>
      </w:r>
      <w:r w:rsidRPr="00AF60EA">
        <w:rPr>
          <w:rFonts w:eastAsia="Arial"/>
          <w:i/>
          <w:lang w:val="en-GB"/>
        </w:rPr>
        <w:t>...you let other people insult your family?</w:t>
      </w:r>
      <w:r w:rsidRPr="00AF60EA">
        <w:rPr>
          <w:rFonts w:eastAsia="Arial"/>
          <w:lang w:val="en-GB"/>
        </w:rPr>
        <w:t>” of the family reputation factor had suggested cross-loadings on the factors of face (-0.158) and sexual propriety (-0.163); the item “</w:t>
      </w:r>
      <w:r w:rsidRPr="00AF60EA">
        <w:rPr>
          <w:rFonts w:eastAsia="Arial"/>
          <w:i/>
          <w:lang w:val="en-GB"/>
        </w:rPr>
        <w:t>...you failed to show humility about your achievements?</w:t>
      </w:r>
      <w:r w:rsidRPr="00AF60EA">
        <w:rPr>
          <w:rFonts w:eastAsia="Arial"/>
          <w:lang w:val="en-GB"/>
        </w:rPr>
        <w:t>” of the face factor had suggested cross-loadings on the factors of integrity (0.193), dignity (0.153), and family reputation (-0.08); the item “</w:t>
      </w:r>
      <w:r w:rsidRPr="00AF60EA">
        <w:rPr>
          <w:rFonts w:eastAsia="Arial"/>
          <w:i/>
          <w:lang w:val="en-GB"/>
        </w:rPr>
        <w:t>...you were hypocritical?</w:t>
      </w:r>
      <w:r w:rsidRPr="00AF60EA">
        <w:rPr>
          <w:rFonts w:eastAsia="Arial"/>
          <w:lang w:val="en-GB"/>
        </w:rPr>
        <w:t xml:space="preserve">” of the integrity factor had suggested cross-loadings on the factors of dignity (0.106) and face (-0.159). However, since (a) the model already showed a good fit across all indices, (b) none of the suggested cross-loadings surpassed the items’ respective primary loading on their factor, and (c) the current four-factor structure with no cross-loadings allowed for better comparison of our results to previous studies </w:t>
      </w:r>
      <w:r w:rsidRPr="00AF60EA">
        <w:rPr>
          <w:rFonts w:eastAsia="Arial"/>
          <w:lang w:val="en-GB"/>
        </w:rPr>
        <w:lastRenderedPageBreak/>
        <w:t xml:space="preserve">that included the scale, we decided not to include any of these cross-loadings in the model, and to retain all items in the current structure for further analyses. </w:t>
      </w:r>
    </w:p>
    <w:p w14:paraId="440F937C" w14:textId="77777777" w:rsidR="00CA3219" w:rsidRPr="00AF60EA" w:rsidRDefault="002575AC" w:rsidP="00D03286">
      <w:pPr>
        <w:spacing w:line="480" w:lineRule="auto"/>
        <w:ind w:firstLine="567"/>
        <w:rPr>
          <w:rFonts w:eastAsia="Arial"/>
          <w:lang w:val="en-GB"/>
        </w:rPr>
      </w:pPr>
      <w:r w:rsidRPr="00AF60EA">
        <w:rPr>
          <w:rFonts w:eastAsia="Arial"/>
          <w:lang w:val="en-GB"/>
        </w:rPr>
        <w:t xml:space="preserve">In the third step, we then conducted </w:t>
      </w:r>
      <w:r w:rsidRPr="00AF60EA">
        <w:rPr>
          <w:rFonts w:eastAsia="Arial"/>
          <w:b/>
          <w:lang w:val="en-GB"/>
        </w:rPr>
        <w:t xml:space="preserve">multigroup invariance testing </w:t>
      </w:r>
      <w:r w:rsidRPr="00AF60EA">
        <w:rPr>
          <w:rFonts w:eastAsia="Arial"/>
          <w:lang w:val="en-GB"/>
        </w:rPr>
        <w:t xml:space="preserve">with the established six factor structure. We tested invariance both across cultural regions, as well as gender groups (female and male). An unconstrained model did not fit better than a constrained model both across cultural regions (Constrained: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[1139]</w:t>
      </w:r>
      <w:r w:rsidRPr="00AF60EA">
        <w:rPr>
          <w:rFonts w:eastAsia="Arial"/>
          <w:lang w:val="en-GB"/>
        </w:rPr>
        <w:t xml:space="preserve"> = 2943.995, </w:t>
      </w:r>
      <w:r w:rsidRPr="00AF60EA">
        <w:rPr>
          <w:rFonts w:eastAsia="Arial"/>
          <w:i/>
          <w:lang w:val="en-GB"/>
        </w:rPr>
        <w:t>CFI</w:t>
      </w:r>
      <w:r w:rsidRPr="00AF60EA">
        <w:rPr>
          <w:rFonts w:eastAsia="Arial"/>
          <w:lang w:val="en-GB"/>
        </w:rPr>
        <w:t xml:space="preserve"> = .902, </w:t>
      </w:r>
      <w:r w:rsidRPr="00AF60EA">
        <w:rPr>
          <w:rFonts w:eastAsia="Arial"/>
          <w:i/>
          <w:lang w:val="en-GB"/>
        </w:rPr>
        <w:t xml:space="preserve">TLI </w:t>
      </w:r>
      <w:r w:rsidRPr="00AF60EA">
        <w:rPr>
          <w:rFonts w:eastAsia="Arial"/>
          <w:lang w:val="en-GB"/>
        </w:rPr>
        <w:t xml:space="preserve">= .901, </w:t>
      </w:r>
      <w:r w:rsidRPr="00AF60EA">
        <w:rPr>
          <w:rFonts w:eastAsia="Arial"/>
          <w:i/>
          <w:lang w:val="en-GB"/>
        </w:rPr>
        <w:t xml:space="preserve">SRMR </w:t>
      </w:r>
      <w:r w:rsidRPr="00AF60EA">
        <w:rPr>
          <w:rFonts w:eastAsia="Arial"/>
          <w:lang w:val="en-GB"/>
        </w:rPr>
        <w:t xml:space="preserve">= .032, </w:t>
      </w:r>
      <w:r w:rsidRPr="00AF60EA">
        <w:rPr>
          <w:rFonts w:eastAsia="Arial"/>
          <w:i/>
          <w:lang w:val="en-GB"/>
        </w:rPr>
        <w:t>RMSEA</w:t>
      </w:r>
      <w:r w:rsidRPr="00AF60EA">
        <w:rPr>
          <w:rFonts w:eastAsia="Arial"/>
          <w:lang w:val="en-GB"/>
        </w:rPr>
        <w:t xml:space="preserve"> = .052; Unconstrained: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[1075]</w:t>
      </w:r>
      <w:r w:rsidRPr="00AF60EA">
        <w:rPr>
          <w:rFonts w:eastAsia="Arial"/>
          <w:lang w:val="en-GB"/>
        </w:rPr>
        <w:t xml:space="preserve"> = 2854.545, </w:t>
      </w:r>
      <w:r w:rsidRPr="00AF60EA">
        <w:rPr>
          <w:rFonts w:eastAsia="Arial"/>
          <w:i/>
          <w:lang w:val="en-GB"/>
        </w:rPr>
        <w:t>CFI</w:t>
      </w:r>
      <w:r w:rsidRPr="00AF60EA">
        <w:rPr>
          <w:rFonts w:eastAsia="Arial"/>
          <w:lang w:val="en-GB"/>
        </w:rPr>
        <w:t xml:space="preserve"> = .904, </w:t>
      </w:r>
      <w:r w:rsidRPr="00AF60EA">
        <w:rPr>
          <w:rFonts w:eastAsia="Arial"/>
          <w:i/>
          <w:lang w:val="en-GB"/>
        </w:rPr>
        <w:t xml:space="preserve">TLI </w:t>
      </w:r>
      <w:r w:rsidRPr="00AF60EA">
        <w:rPr>
          <w:rFonts w:eastAsia="Arial"/>
          <w:lang w:val="en-GB"/>
        </w:rPr>
        <w:t xml:space="preserve">= .896, </w:t>
      </w:r>
      <w:r w:rsidRPr="00AF60EA">
        <w:rPr>
          <w:rFonts w:eastAsia="Arial"/>
          <w:i/>
          <w:lang w:val="en-GB"/>
        </w:rPr>
        <w:t xml:space="preserve">SRMR </w:t>
      </w:r>
      <w:r w:rsidRPr="00AF60EA">
        <w:rPr>
          <w:rFonts w:eastAsia="Arial"/>
          <w:lang w:val="en-GB"/>
        </w:rPr>
        <w:t xml:space="preserve">= .030, </w:t>
      </w:r>
      <w:r w:rsidRPr="00AF60EA">
        <w:rPr>
          <w:rFonts w:eastAsia="Arial"/>
          <w:i/>
          <w:lang w:val="en-GB"/>
        </w:rPr>
        <w:t>RMSEA</w:t>
      </w:r>
      <w:r w:rsidRPr="00AF60EA">
        <w:rPr>
          <w:rFonts w:eastAsia="Arial"/>
          <w:lang w:val="en-GB"/>
        </w:rPr>
        <w:t xml:space="preserve"> = .053; </w:t>
      </w:r>
      <w:r w:rsidRPr="00AF60EA">
        <w:rPr>
          <w:rFonts w:eastAsia="Arial"/>
          <w:i/>
          <w:lang w:val="en-GB"/>
        </w:rPr>
        <w:t>ΔCFI</w:t>
      </w:r>
      <w:r w:rsidRPr="00AF60EA">
        <w:rPr>
          <w:rFonts w:eastAsia="Arial"/>
          <w:lang w:val="en-GB"/>
        </w:rPr>
        <w:t xml:space="preserve"> = .002) and across genders (Constrained: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[446]</w:t>
      </w:r>
      <w:r w:rsidRPr="00AF60EA">
        <w:rPr>
          <w:rFonts w:eastAsia="Arial"/>
          <w:lang w:val="en-GB"/>
        </w:rPr>
        <w:t xml:space="preserve"> = 1219.622, </w:t>
      </w:r>
      <w:r w:rsidRPr="00AF60EA">
        <w:rPr>
          <w:rFonts w:eastAsia="Arial"/>
          <w:i/>
          <w:lang w:val="en-GB"/>
        </w:rPr>
        <w:t>CFI</w:t>
      </w:r>
      <w:r w:rsidRPr="00AF60EA">
        <w:rPr>
          <w:rFonts w:eastAsia="Arial"/>
          <w:lang w:val="en-GB"/>
        </w:rPr>
        <w:t xml:space="preserve"> = .885, </w:t>
      </w:r>
      <w:r w:rsidRPr="00AF60EA">
        <w:rPr>
          <w:rFonts w:eastAsia="Arial"/>
          <w:i/>
          <w:lang w:val="en-GB"/>
        </w:rPr>
        <w:t xml:space="preserve">TLI </w:t>
      </w:r>
      <w:r w:rsidRPr="00AF60EA">
        <w:rPr>
          <w:rFonts w:eastAsia="Arial"/>
          <w:lang w:val="en-GB"/>
        </w:rPr>
        <w:t xml:space="preserve">= .881, </w:t>
      </w:r>
      <w:r w:rsidRPr="00AF60EA">
        <w:rPr>
          <w:rFonts w:eastAsia="Arial"/>
          <w:i/>
          <w:lang w:val="en-GB"/>
        </w:rPr>
        <w:t xml:space="preserve">SRMR </w:t>
      </w:r>
      <w:r w:rsidRPr="00AF60EA">
        <w:rPr>
          <w:rFonts w:eastAsia="Arial"/>
          <w:lang w:val="en-GB"/>
        </w:rPr>
        <w:t xml:space="preserve">= .040, </w:t>
      </w:r>
      <w:r w:rsidRPr="00AF60EA">
        <w:rPr>
          <w:rFonts w:eastAsia="Arial"/>
          <w:i/>
          <w:lang w:val="en-GB"/>
        </w:rPr>
        <w:t>RMSEA</w:t>
      </w:r>
      <w:r w:rsidRPr="00AF60EA">
        <w:rPr>
          <w:rFonts w:eastAsia="Arial"/>
          <w:lang w:val="en-GB"/>
        </w:rPr>
        <w:t xml:space="preserve"> = .062; Unconstrained: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[430]</w:t>
      </w:r>
      <w:r w:rsidRPr="00AF60EA">
        <w:rPr>
          <w:rFonts w:eastAsia="Arial"/>
          <w:lang w:val="en-GB"/>
        </w:rPr>
        <w:t xml:space="preserve"> = 1164.415, </w:t>
      </w:r>
      <w:r w:rsidRPr="00AF60EA">
        <w:rPr>
          <w:rFonts w:eastAsia="Arial"/>
          <w:i/>
          <w:lang w:val="en-GB"/>
        </w:rPr>
        <w:t>CFI</w:t>
      </w:r>
      <w:r w:rsidRPr="00AF60EA">
        <w:rPr>
          <w:rFonts w:eastAsia="Arial"/>
          <w:lang w:val="en-GB"/>
        </w:rPr>
        <w:t xml:space="preserve"> = .891, </w:t>
      </w:r>
      <w:r w:rsidRPr="00AF60EA">
        <w:rPr>
          <w:rFonts w:eastAsia="Arial"/>
          <w:i/>
          <w:lang w:val="en-GB"/>
        </w:rPr>
        <w:t xml:space="preserve">TLI </w:t>
      </w:r>
      <w:r w:rsidRPr="00AF60EA">
        <w:rPr>
          <w:rFonts w:eastAsia="Arial"/>
          <w:lang w:val="en-GB"/>
        </w:rPr>
        <w:t xml:space="preserve">= .883, </w:t>
      </w:r>
      <w:r w:rsidRPr="00AF60EA">
        <w:rPr>
          <w:rFonts w:eastAsia="Arial"/>
          <w:i/>
          <w:lang w:val="en-GB"/>
        </w:rPr>
        <w:t xml:space="preserve">SRMR </w:t>
      </w:r>
      <w:r w:rsidRPr="00AF60EA">
        <w:rPr>
          <w:rFonts w:eastAsia="Arial"/>
          <w:lang w:val="en-GB"/>
        </w:rPr>
        <w:t xml:space="preserve">= .039, </w:t>
      </w:r>
      <w:r w:rsidRPr="00AF60EA">
        <w:rPr>
          <w:rFonts w:eastAsia="Arial"/>
          <w:i/>
          <w:lang w:val="en-GB"/>
        </w:rPr>
        <w:t>RMSEA</w:t>
      </w:r>
      <w:r w:rsidRPr="00AF60EA">
        <w:rPr>
          <w:rFonts w:eastAsia="Arial"/>
          <w:lang w:val="en-GB"/>
        </w:rPr>
        <w:t xml:space="preserve"> = .062; </w:t>
      </w:r>
      <w:r w:rsidRPr="00AF60EA">
        <w:rPr>
          <w:rFonts w:eastAsia="Arial"/>
          <w:i/>
          <w:lang w:val="en-GB"/>
        </w:rPr>
        <w:t>ΔCFI</w:t>
      </w:r>
      <w:r w:rsidRPr="00AF60EA">
        <w:rPr>
          <w:rFonts w:eastAsia="Arial"/>
          <w:lang w:val="en-GB"/>
        </w:rPr>
        <w:t xml:space="preserve"> = .006). We thus assumed invariance of our items across genders as well as across regions. </w:t>
      </w:r>
    </w:p>
    <w:p w14:paraId="440F937D" w14:textId="733CA56B" w:rsidR="00CA3219" w:rsidRPr="00AF60EA" w:rsidRDefault="002575AC" w:rsidP="00D03286">
      <w:pPr>
        <w:spacing w:line="480" w:lineRule="auto"/>
        <w:ind w:firstLine="567"/>
        <w:rPr>
          <w:rFonts w:eastAsia="Arial"/>
          <w:lang w:val="en-GB"/>
        </w:rPr>
      </w:pPr>
      <w:r w:rsidRPr="0BE2DC63">
        <w:rPr>
          <w:rFonts w:eastAsia="Arial"/>
          <w:lang w:val="en-GB"/>
        </w:rPr>
        <w:t xml:space="preserve">In a final step, we conducted a </w:t>
      </w:r>
      <w:r w:rsidRPr="0BE2DC63">
        <w:rPr>
          <w:rFonts w:eastAsia="Arial"/>
          <w:b/>
          <w:bCs/>
          <w:lang w:val="en-GB"/>
        </w:rPr>
        <w:t xml:space="preserve">multilevel confirmatory factor analysis </w:t>
      </w:r>
      <w:r w:rsidRPr="0BE2DC63">
        <w:rPr>
          <w:rFonts w:eastAsia="Arial"/>
          <w:lang w:val="en-GB"/>
        </w:rPr>
        <w:t>to model the between-samples factor structure of our data. To this end, we first added a between-samples factor structure that mirrored our existing within-samples six-factor model. We again started with a constrained model that set the factor structure and loadings to be equal at both levels of analysis; however, this model did not converge. Exploring various unconstrained models in which the factor structure and loadings at the between-samples level were allowed to differ from the within-samples level, we found that a model with four factors (i.e., dignity, family reputation, family authority, and sexual propriety) at the between-samples level was most theoretically meaningful, interpretable, and best fitting (see Table S12 for the loadings on the substantive factors in the final model). The model fit the data well (</w:t>
      </w:r>
      <w:r w:rsidRPr="0BE2DC63">
        <w:rPr>
          <w:rFonts w:eastAsia="Arial"/>
          <w:i/>
          <w:iCs/>
          <w:lang w:val="en-GB"/>
        </w:rPr>
        <w:t>χ</w:t>
      </w:r>
      <w:r w:rsidRPr="0BE2DC63">
        <w:rPr>
          <w:rFonts w:eastAsia="Arial"/>
          <w:i/>
          <w:iCs/>
          <w:vertAlign w:val="superscript"/>
          <w:lang w:val="en-GB"/>
        </w:rPr>
        <w:t>2</w:t>
      </w:r>
      <w:r w:rsidRPr="0BE2DC63">
        <w:rPr>
          <w:rFonts w:eastAsia="Arial"/>
          <w:i/>
          <w:iCs/>
          <w:vertAlign w:val="subscript"/>
          <w:lang w:val="en-GB"/>
        </w:rPr>
        <w:t>[245]</w:t>
      </w:r>
      <w:r w:rsidRPr="0BE2DC63">
        <w:rPr>
          <w:rFonts w:eastAsia="Arial"/>
          <w:lang w:val="en-GB"/>
        </w:rPr>
        <w:t xml:space="preserve"> = 1148.925, </w:t>
      </w:r>
      <w:r w:rsidRPr="0BE2DC63">
        <w:rPr>
          <w:rFonts w:eastAsia="Arial"/>
          <w:i/>
          <w:iCs/>
          <w:lang w:val="en-GB"/>
        </w:rPr>
        <w:t>CFI</w:t>
      </w:r>
      <w:r w:rsidRPr="0BE2DC63">
        <w:rPr>
          <w:rFonts w:eastAsia="Arial"/>
          <w:lang w:val="en-GB"/>
        </w:rPr>
        <w:t xml:space="preserve"> = .937, </w:t>
      </w:r>
      <w:r w:rsidRPr="0BE2DC63">
        <w:rPr>
          <w:rFonts w:eastAsia="Arial"/>
          <w:i/>
          <w:iCs/>
          <w:lang w:val="en-GB"/>
        </w:rPr>
        <w:t xml:space="preserve">TLI </w:t>
      </w:r>
      <w:r w:rsidRPr="0BE2DC63">
        <w:rPr>
          <w:rFonts w:eastAsia="Arial"/>
          <w:lang w:val="en-GB"/>
        </w:rPr>
        <w:t xml:space="preserve">= .924, </w:t>
      </w:r>
      <w:r w:rsidRPr="0BE2DC63">
        <w:rPr>
          <w:rFonts w:eastAsia="Arial"/>
          <w:i/>
          <w:iCs/>
          <w:lang w:val="en-GB"/>
        </w:rPr>
        <w:t>SRMR</w:t>
      </w:r>
      <w:r w:rsidRPr="0BE2DC63">
        <w:rPr>
          <w:rFonts w:eastAsia="Arial"/>
          <w:i/>
          <w:iCs/>
          <w:vertAlign w:val="subscript"/>
          <w:lang w:val="en-GB"/>
        </w:rPr>
        <w:t>Within</w:t>
      </w:r>
      <w:r w:rsidRPr="0BE2DC63">
        <w:rPr>
          <w:rFonts w:eastAsia="Arial"/>
          <w:vertAlign w:val="subscript"/>
          <w:lang w:val="en-GB"/>
        </w:rPr>
        <w:t xml:space="preserve"> </w:t>
      </w:r>
      <w:r w:rsidRPr="0BE2DC63">
        <w:rPr>
          <w:rFonts w:eastAsia="Arial"/>
          <w:lang w:val="en-GB"/>
        </w:rPr>
        <w:t xml:space="preserve">= .040, </w:t>
      </w:r>
      <w:r w:rsidRPr="0BE2DC63">
        <w:rPr>
          <w:rFonts w:eastAsia="Arial"/>
          <w:i/>
          <w:iCs/>
          <w:lang w:val="en-GB"/>
        </w:rPr>
        <w:t>SRMR</w:t>
      </w:r>
      <w:r w:rsidRPr="0BE2DC63">
        <w:rPr>
          <w:rFonts w:eastAsia="Arial"/>
          <w:i/>
          <w:iCs/>
          <w:vertAlign w:val="subscript"/>
          <w:lang w:val="en-GB"/>
        </w:rPr>
        <w:t>Between</w:t>
      </w:r>
      <w:r w:rsidRPr="0BE2DC63">
        <w:rPr>
          <w:rFonts w:eastAsia="Arial"/>
          <w:vertAlign w:val="subscript"/>
          <w:lang w:val="en-GB"/>
        </w:rPr>
        <w:t xml:space="preserve"> </w:t>
      </w:r>
      <w:r w:rsidRPr="0BE2DC63">
        <w:rPr>
          <w:rFonts w:eastAsia="Arial"/>
          <w:lang w:val="en-GB"/>
        </w:rPr>
        <w:t xml:space="preserve">= .161, </w:t>
      </w:r>
      <w:r w:rsidRPr="0BE2DC63">
        <w:rPr>
          <w:rFonts w:eastAsia="Arial"/>
          <w:i/>
          <w:iCs/>
          <w:lang w:val="en-GB"/>
        </w:rPr>
        <w:t>RMSEA</w:t>
      </w:r>
      <w:r w:rsidRPr="0BE2DC63">
        <w:rPr>
          <w:rFonts w:eastAsia="Arial"/>
          <w:lang w:val="en-GB"/>
        </w:rPr>
        <w:t xml:space="preserve"> = .035). Factors and items differed substantially between levels: At the between-samples level, we excluded the factors of face and </w:t>
      </w:r>
      <w:r w:rsidRPr="0BE2DC63">
        <w:rPr>
          <w:rFonts w:eastAsia="Arial"/>
          <w:lang w:val="en-GB"/>
        </w:rPr>
        <w:lastRenderedPageBreak/>
        <w:t>integrity, as models including these factors showed estimation problems, loading patterns were incoherent and non-significant, and these factors showed negligible between-samples variance</w:t>
      </w:r>
      <w:r w:rsidR="00924872" w:rsidRPr="0BE2DC63">
        <w:rPr>
          <w:rFonts w:eastAsia="Arial"/>
          <w:lang w:val="en-GB"/>
        </w:rPr>
        <w:t>; relevant items were therefore centered within samples</w:t>
      </w:r>
      <w:r w:rsidRPr="0BE2DC63">
        <w:rPr>
          <w:rFonts w:eastAsia="Arial"/>
          <w:lang w:val="en-GB"/>
        </w:rPr>
        <w:t>. We further restricted two items of the family reputation factor (“</w:t>
      </w:r>
      <w:r w:rsidRPr="0BE2DC63">
        <w:rPr>
          <w:rFonts w:eastAsia="Arial"/>
          <w:i/>
          <w:iCs/>
          <w:lang w:val="en-GB"/>
        </w:rPr>
        <w:t>… you let other people insult your family?</w:t>
      </w:r>
      <w:r w:rsidRPr="0BE2DC63">
        <w:rPr>
          <w:rFonts w:eastAsia="Arial"/>
          <w:lang w:val="en-GB"/>
        </w:rPr>
        <w:t>” and “</w:t>
      </w:r>
      <w:r w:rsidRPr="0BE2DC63">
        <w:rPr>
          <w:rFonts w:eastAsia="Arial"/>
          <w:i/>
          <w:iCs/>
          <w:lang w:val="en-GB"/>
        </w:rPr>
        <w:t>…you did something to damage your family’s reputation?</w:t>
      </w:r>
      <w:r w:rsidRPr="0BE2DC63">
        <w:rPr>
          <w:rFonts w:eastAsia="Arial"/>
          <w:lang w:val="en-GB"/>
        </w:rPr>
        <w:t>” ) to the within-samples level only, due to non-significant loadings at the between-samples level</w:t>
      </w:r>
      <w:r w:rsidR="00924872" w:rsidRPr="0BE2DC63">
        <w:rPr>
          <w:rFonts w:eastAsia="Arial"/>
          <w:lang w:val="en-GB"/>
        </w:rPr>
        <w:t>; these items were therefore centered within samples</w:t>
      </w:r>
      <w:r w:rsidRPr="0BE2DC63">
        <w:rPr>
          <w:rFonts w:eastAsia="Arial"/>
          <w:lang w:val="en-GB"/>
        </w:rPr>
        <w:t>. All factors at the between-samples level showed significant variances in the final model.</w:t>
      </w:r>
    </w:p>
    <w:p w14:paraId="440F937E" w14:textId="77777777" w:rsidR="00CA3219" w:rsidRPr="00AF60EA" w:rsidRDefault="002575AC" w:rsidP="00505A9C">
      <w:pPr>
        <w:pStyle w:val="Heading2"/>
        <w:rPr>
          <w:lang w:val="en-GB"/>
        </w:rPr>
      </w:pPr>
      <w:r w:rsidRPr="00AF60EA">
        <w:rPr>
          <w:lang w:val="en-GB"/>
        </w:rPr>
        <w:t>Testing for Region Differences</w:t>
      </w:r>
    </w:p>
    <w:p w14:paraId="440F937F" w14:textId="77777777" w:rsidR="00CA3219" w:rsidRPr="00AF60EA" w:rsidRDefault="002575AC" w:rsidP="00D03286">
      <w:pPr>
        <w:spacing w:line="480" w:lineRule="auto"/>
        <w:ind w:firstLine="567"/>
        <w:rPr>
          <w:rFonts w:eastAsia="Arial"/>
          <w:lang w:val="en-GB"/>
        </w:rPr>
      </w:pPr>
      <w:r w:rsidRPr="00AF60EA">
        <w:rPr>
          <w:rFonts w:eastAsia="Arial"/>
          <w:lang w:val="en-GB"/>
        </w:rPr>
        <w:t xml:space="preserve">Table S13 shows the correlations among the culture-level dimensions defined by factor scores saved from our final measurement models. </w:t>
      </w:r>
    </w:p>
    <w:p w14:paraId="440F9380" w14:textId="08A6B9AC" w:rsidR="00CA3219" w:rsidRPr="00AF60EA" w:rsidRDefault="002575AC" w:rsidP="00D03286">
      <w:pPr>
        <w:spacing w:line="480" w:lineRule="auto"/>
        <w:ind w:firstLine="567"/>
        <w:rPr>
          <w:rFonts w:eastAsia="Arial"/>
          <w:color w:val="000000"/>
          <w:lang w:val="en-GB"/>
        </w:rPr>
      </w:pPr>
      <w:r w:rsidRPr="00AF60EA">
        <w:rPr>
          <w:rFonts w:eastAsia="Arial"/>
          <w:lang w:val="en-GB"/>
        </w:rPr>
        <w:t>To test the statistical significance of pair-wise regional differences, we adapted our final measurement models by adding four dummy-coded (i.e., levels of “0” and “1”) variables that encoded participants’ regional origin and regressed the group-level factors onto these four dummy variables (representing tests for pair-wise regional differences).</w:t>
      </w:r>
      <w:r w:rsidR="00B93975">
        <w:rPr>
          <w:rFonts w:eastAsia="Arial"/>
          <w:lang w:val="en-GB"/>
        </w:rPr>
        <w:t xml:space="preserve"> To ensure model stability</w:t>
      </w:r>
      <w:r w:rsidR="00412E65">
        <w:rPr>
          <w:rFonts w:eastAsia="Arial"/>
          <w:lang w:val="en-GB"/>
        </w:rPr>
        <w:t xml:space="preserve"> given the small N at</w:t>
      </w:r>
      <w:r w:rsidR="000040E8">
        <w:rPr>
          <w:rFonts w:eastAsia="Arial"/>
          <w:lang w:val="en-GB"/>
        </w:rPr>
        <w:t xml:space="preserve"> the cultural level of analysis</w:t>
      </w:r>
      <w:r w:rsidR="00B93975">
        <w:rPr>
          <w:rFonts w:eastAsia="Arial"/>
          <w:lang w:val="en-GB"/>
        </w:rPr>
        <w:t xml:space="preserve">, we fixed </w:t>
      </w:r>
      <w:r w:rsidR="00412E65">
        <w:rPr>
          <w:rFonts w:eastAsia="Arial"/>
          <w:lang w:val="en-GB"/>
        </w:rPr>
        <w:t xml:space="preserve">all factor loadings in these models to </w:t>
      </w:r>
      <w:r w:rsidR="000040E8">
        <w:rPr>
          <w:rFonts w:eastAsia="Arial"/>
          <w:lang w:val="en-GB"/>
        </w:rPr>
        <w:t xml:space="preserve">equal </w:t>
      </w:r>
      <w:r w:rsidR="00412E65">
        <w:rPr>
          <w:rFonts w:eastAsia="Arial"/>
          <w:lang w:val="en-GB"/>
        </w:rPr>
        <w:t xml:space="preserve">their </w:t>
      </w:r>
      <w:r w:rsidR="000040E8">
        <w:rPr>
          <w:rFonts w:eastAsia="Arial"/>
          <w:lang w:val="en-GB"/>
        </w:rPr>
        <w:t>estimates</w:t>
      </w:r>
      <w:r w:rsidR="00412E65">
        <w:rPr>
          <w:rFonts w:eastAsia="Arial"/>
          <w:lang w:val="en-GB"/>
        </w:rPr>
        <w:t xml:space="preserve"> from the final measurement models.</w:t>
      </w:r>
      <w:r w:rsidRPr="00AF60EA">
        <w:rPr>
          <w:rFonts w:eastAsia="Arial"/>
          <w:lang w:val="en-GB"/>
        </w:rPr>
        <w:t xml:space="preserve"> As this approach depends on the choice of a reference group for each model (i.e., the model for which all dummy-coded indicators are “0”, and to which the four other regions are compared to), we repeatedly recoded the reference group and reran the models in order to obtain all possible comparisons </w:t>
      </w:r>
      <w:r w:rsidR="00E1466B" w:rsidRPr="00AF60EA">
        <w:rPr>
          <w:rFonts w:eastAsia="Arial"/>
          <w:lang w:val="en-GB"/>
        </w:rPr>
        <w:fldChar w:fldCharType="begin"/>
      </w:r>
      <w:r w:rsidR="00A22BBF">
        <w:rPr>
          <w:rFonts w:eastAsia="Arial"/>
          <w:lang w:val="en-GB"/>
        </w:rPr>
        <w:instrText xml:space="preserve"> ADDIN ZOTERO_ITEM CSL_CITATION {"citationID":"7HsFOWF0","properties":{"formattedCitation":"(see e.g., Hayes, 2017)","plainCitation":"(see e.g., Hayes, 2017)","noteIndex":0},"citationItems":[{"id":384,"uris":["http://zotero.org/users/5867059/items/P2N4MA3U"],"itemData":{"id":384,"type":"book","abstract":"This book has been replaced by Introduction to Mediation, Moderation, and Conditional Process Analysis, Third Edition, ISBN 978-1-4625-4903-0.","ISBN":"978-1-4625-3466-1","language":"en","note":"Google-Books-ID: 6uk7DwAAQBAJ","number-of-pages":"714","publisher":"Guilford Publications","source":"Google Books","title":"Introduction to Mediation, Moderation, and Conditional Process Analysis, Second Edition: A Regression-Based Approach","title-short":"Introduction to Mediation, Moderation, and Conditional Process Analysis, Second Edition","author":[{"family":"Hayes","given":"Andrew F."}],"issued":{"date-parts":[["2017",10,30]]}},"label":"page","prefix":"see e.g.,"}],"schema":"https://github.com/citation-style-language/schema/raw/master/csl-citation.json"} </w:instrText>
      </w:r>
      <w:r w:rsidR="00E1466B" w:rsidRPr="00AF60EA">
        <w:rPr>
          <w:rFonts w:eastAsia="Arial"/>
          <w:lang w:val="en-GB"/>
        </w:rPr>
        <w:fldChar w:fldCharType="separate"/>
      </w:r>
      <w:r w:rsidR="004134EC" w:rsidRPr="00AF60EA">
        <w:rPr>
          <w:rFonts w:eastAsia="Arial"/>
          <w:lang w:val="en-GB"/>
        </w:rPr>
        <w:t>(see e.g., Hayes, 2017)</w:t>
      </w:r>
      <w:r w:rsidR="00E1466B" w:rsidRPr="00AF60EA">
        <w:rPr>
          <w:rFonts w:eastAsia="Arial"/>
          <w:lang w:val="en-GB"/>
        </w:rPr>
        <w:fldChar w:fldCharType="end"/>
      </w:r>
      <w:r w:rsidRPr="00AF60EA">
        <w:rPr>
          <w:rFonts w:eastAsia="Arial"/>
          <w:lang w:val="en-GB"/>
        </w:rPr>
        <w:t xml:space="preserve">. For each measured dimension, we corrected for familywise error among the 10 possible pairwise comparisons using a Holm-Bonferroni sequentially adjusted alpha level </w:t>
      </w:r>
      <w:r w:rsidR="008D263B" w:rsidRPr="00AF60EA">
        <w:rPr>
          <w:rFonts w:eastAsia="Arial"/>
          <w:lang w:val="en-GB"/>
        </w:rPr>
        <w:fldChar w:fldCharType="begin"/>
      </w:r>
      <w:r w:rsidR="00A22BBF">
        <w:rPr>
          <w:rFonts w:eastAsia="Arial"/>
          <w:lang w:val="en-GB"/>
        </w:rPr>
        <w:instrText xml:space="preserve"> ADDIN ZOTERO_ITEM CSL_CITATION {"citationID":"m8UP831E","properties":{"formattedCitation":"(Holm, 1979)","plainCitation":"(Holm, 1979)","noteIndex":0},"citationItems":[{"id":413,"uris":["http://zotero.org/users/5867059/items/DEES72YH"],"itemData":{"id":413,"type":"article-journal","abstract":"This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Procedure","volume":"6","author":[{"family":"Holm","given":"Sture"}],"issued":{"date-parts":[["1979"]]}}}],"schema":"https://github.com/citation-style-language/schema/raw/master/csl-citation.json"} </w:instrText>
      </w:r>
      <w:r w:rsidR="008D263B" w:rsidRPr="00AF60EA">
        <w:rPr>
          <w:rFonts w:eastAsia="Arial"/>
          <w:lang w:val="en-GB"/>
        </w:rPr>
        <w:fldChar w:fldCharType="separate"/>
      </w:r>
      <w:r w:rsidR="004134EC" w:rsidRPr="00AF60EA">
        <w:rPr>
          <w:rFonts w:eastAsia="Arial"/>
          <w:lang w:val="en-GB"/>
        </w:rPr>
        <w:t>(Holm, 1979)</w:t>
      </w:r>
      <w:r w:rsidR="008D263B" w:rsidRPr="00AF60EA">
        <w:rPr>
          <w:rFonts w:eastAsia="Arial"/>
          <w:lang w:val="en-GB"/>
        </w:rPr>
        <w:fldChar w:fldCharType="end"/>
      </w:r>
      <w:r w:rsidRPr="00AF60EA">
        <w:rPr>
          <w:rFonts w:eastAsia="Arial"/>
          <w:lang w:val="en-GB"/>
        </w:rPr>
        <w:t xml:space="preserve">; however, to guard against Type II error, we interpret as ‘marginal’ those findings that reached the conventional threshold for statistical significance (i.e., </w:t>
      </w:r>
      <w:r w:rsidRPr="00AF60EA">
        <w:rPr>
          <w:rFonts w:eastAsia="Arial"/>
          <w:i/>
          <w:lang w:val="en-GB"/>
        </w:rPr>
        <w:t>p</w:t>
      </w:r>
      <w:sdt>
        <w:sdtPr>
          <w:rPr>
            <w:lang w:val="en-GB"/>
          </w:rPr>
          <w:tag w:val="goog_rdk_3"/>
          <w:id w:val="811993400"/>
        </w:sdtPr>
        <w:sdtContent>
          <w:r w:rsidRPr="00AF60EA">
            <w:rPr>
              <w:rFonts w:eastAsia="Arial Unicode MS"/>
              <w:lang w:val="en-GB"/>
            </w:rPr>
            <w:t xml:space="preserve"> ≤ .05) but did not meet the </w:t>
          </w:r>
          <w:r w:rsidRPr="00AF60EA">
            <w:rPr>
              <w:rFonts w:eastAsia="Arial Unicode MS"/>
              <w:lang w:val="en-GB"/>
            </w:rPr>
            <w:lastRenderedPageBreak/>
            <w:t>more stringent Holm-Bonferroni criterion</w:t>
          </w:r>
        </w:sdtContent>
      </w:sdt>
      <w:r w:rsidRPr="00AF60EA">
        <w:rPr>
          <w:rFonts w:eastAsia="Arial"/>
          <w:color w:val="000000"/>
          <w:lang w:val="en-GB"/>
        </w:rPr>
        <w:t xml:space="preserve">. Table S14 to S17 show the complete list of estimates for each comparison for personal and </w:t>
      </w:r>
      <w:r w:rsidR="0058459F">
        <w:rPr>
          <w:rFonts w:eastAsia="Arial"/>
          <w:color w:val="000000"/>
          <w:lang w:val="en-GB"/>
        </w:rPr>
        <w:t>perceived normative</w:t>
      </w:r>
      <w:r w:rsidRPr="00AF60EA">
        <w:rPr>
          <w:rFonts w:eastAsia="Arial"/>
          <w:color w:val="000000"/>
          <w:lang w:val="en-GB"/>
        </w:rPr>
        <w:t xml:space="preserve"> measures, separately. </w:t>
      </w:r>
    </w:p>
    <w:p w14:paraId="6F686066" w14:textId="6187F374" w:rsidR="00EA22CB" w:rsidRPr="00AF60EA" w:rsidRDefault="00EA22CB" w:rsidP="00EA22CB">
      <w:pPr>
        <w:pStyle w:val="Heading2"/>
        <w:rPr>
          <w:lang w:val="en-GB"/>
        </w:rPr>
      </w:pPr>
      <w:r w:rsidRPr="00AF60EA">
        <w:rPr>
          <w:lang w:val="en-GB"/>
        </w:rPr>
        <w:t>Testing for Gender Differences</w:t>
      </w:r>
    </w:p>
    <w:p w14:paraId="4A97360E" w14:textId="56D946DA" w:rsidR="0074299B" w:rsidRPr="00AF60EA" w:rsidRDefault="0074299B" w:rsidP="0074299B">
      <w:pPr>
        <w:spacing w:line="480" w:lineRule="auto"/>
        <w:ind w:firstLine="567"/>
        <w:rPr>
          <w:rFonts w:eastAsia="Arial"/>
          <w:color w:val="000000"/>
          <w:lang w:val="en-GB"/>
        </w:rPr>
      </w:pPr>
      <w:r w:rsidRPr="00AF60EA">
        <w:rPr>
          <w:rFonts w:eastAsia="Arial"/>
          <w:lang w:val="en-GB"/>
        </w:rPr>
        <w:t xml:space="preserve">Table S18 shows the </w:t>
      </w:r>
      <w:r w:rsidR="00A41036" w:rsidRPr="00AF60EA">
        <w:rPr>
          <w:rFonts w:eastAsia="Arial"/>
          <w:lang w:val="en-GB"/>
        </w:rPr>
        <w:t>pairwise comparisons</w:t>
      </w:r>
      <w:r w:rsidRPr="00AF60EA">
        <w:rPr>
          <w:rFonts w:eastAsia="Arial"/>
          <w:lang w:val="en-GB"/>
        </w:rPr>
        <w:t xml:space="preserve"> </w:t>
      </w:r>
      <w:r w:rsidR="00A41036" w:rsidRPr="00AF60EA">
        <w:rPr>
          <w:rFonts w:eastAsia="Arial"/>
          <w:lang w:val="en-GB"/>
        </w:rPr>
        <w:t>between men and women on all sample</w:t>
      </w:r>
      <w:r w:rsidRPr="00AF60EA">
        <w:rPr>
          <w:rFonts w:eastAsia="Arial"/>
          <w:lang w:val="en-GB"/>
        </w:rPr>
        <w:t>-level dimension</w:t>
      </w:r>
      <w:r w:rsidR="00EA039D" w:rsidRPr="00AF60EA">
        <w:rPr>
          <w:rFonts w:eastAsia="Arial"/>
          <w:lang w:val="en-GB"/>
        </w:rPr>
        <w:t xml:space="preserve">s </w:t>
      </w:r>
      <w:r w:rsidRPr="00AF60EA">
        <w:rPr>
          <w:rFonts w:eastAsia="Arial"/>
          <w:lang w:val="en-GB"/>
        </w:rPr>
        <w:t xml:space="preserve">from our final measurement models. To test the statistical significance of pair-wise </w:t>
      </w:r>
      <w:r w:rsidR="00EA039D" w:rsidRPr="00AF60EA">
        <w:rPr>
          <w:rFonts w:eastAsia="Arial"/>
          <w:lang w:val="en-GB"/>
        </w:rPr>
        <w:t>gender</w:t>
      </w:r>
      <w:r w:rsidRPr="00AF60EA">
        <w:rPr>
          <w:rFonts w:eastAsia="Arial"/>
          <w:lang w:val="en-GB"/>
        </w:rPr>
        <w:t xml:space="preserve"> differences, we </w:t>
      </w:r>
      <w:r w:rsidR="00EA039D" w:rsidRPr="00AF60EA">
        <w:rPr>
          <w:rFonts w:eastAsia="Arial"/>
          <w:lang w:val="en-GB"/>
        </w:rPr>
        <w:t xml:space="preserve">again </w:t>
      </w:r>
      <w:r w:rsidRPr="00AF60EA">
        <w:rPr>
          <w:rFonts w:eastAsia="Arial"/>
          <w:lang w:val="en-GB"/>
        </w:rPr>
        <w:t xml:space="preserve">adapted our final measurement models by adding </w:t>
      </w:r>
      <w:r w:rsidR="00804424" w:rsidRPr="00AF60EA">
        <w:rPr>
          <w:rFonts w:eastAsia="Arial"/>
          <w:lang w:val="en-GB"/>
        </w:rPr>
        <w:t>a</w:t>
      </w:r>
      <w:r w:rsidRPr="00AF60EA">
        <w:rPr>
          <w:rFonts w:eastAsia="Arial"/>
          <w:lang w:val="en-GB"/>
        </w:rPr>
        <w:t xml:space="preserve"> dummy-coded (i.e., “0”</w:t>
      </w:r>
      <w:r w:rsidR="00196C7E" w:rsidRPr="00AF60EA">
        <w:rPr>
          <w:rFonts w:eastAsia="Arial"/>
          <w:lang w:val="en-GB"/>
        </w:rPr>
        <w:t xml:space="preserve"> for men</w:t>
      </w:r>
      <w:r w:rsidRPr="00AF60EA">
        <w:rPr>
          <w:rFonts w:eastAsia="Arial"/>
          <w:lang w:val="en-GB"/>
        </w:rPr>
        <w:t xml:space="preserve"> and “1”</w:t>
      </w:r>
      <w:r w:rsidR="00196C7E" w:rsidRPr="00AF60EA">
        <w:rPr>
          <w:rFonts w:eastAsia="Arial"/>
          <w:lang w:val="en-GB"/>
        </w:rPr>
        <w:t xml:space="preserve"> for women</w:t>
      </w:r>
      <w:r w:rsidRPr="00AF60EA">
        <w:rPr>
          <w:rFonts w:eastAsia="Arial"/>
          <w:lang w:val="en-GB"/>
        </w:rPr>
        <w:t>) variable and regress</w:t>
      </w:r>
      <w:r w:rsidR="00196C7E" w:rsidRPr="00AF60EA">
        <w:rPr>
          <w:rFonts w:eastAsia="Arial"/>
          <w:lang w:val="en-GB"/>
        </w:rPr>
        <w:t>ing</w:t>
      </w:r>
      <w:r w:rsidRPr="00AF60EA">
        <w:rPr>
          <w:rFonts w:eastAsia="Arial"/>
          <w:lang w:val="en-GB"/>
        </w:rPr>
        <w:t xml:space="preserve"> the group-level factors </w:t>
      </w:r>
      <w:r w:rsidR="00E32849" w:rsidRPr="00AF60EA">
        <w:rPr>
          <w:rFonts w:eastAsia="Arial"/>
          <w:lang w:val="en-GB"/>
        </w:rPr>
        <w:t>onto</w:t>
      </w:r>
      <w:r w:rsidR="005F0173" w:rsidRPr="00AF60EA">
        <w:rPr>
          <w:rFonts w:eastAsia="Arial"/>
          <w:lang w:val="en-GB"/>
        </w:rPr>
        <w:t xml:space="preserve"> it, representing a pair-wise comparison of women against men </w:t>
      </w:r>
      <w:r w:rsidR="00E22F76" w:rsidRPr="00AF60EA">
        <w:rPr>
          <w:rFonts w:eastAsia="Arial"/>
          <w:lang w:val="en-GB"/>
        </w:rPr>
        <w:t>as the reference group</w:t>
      </w:r>
      <w:r w:rsidRPr="00AF60EA">
        <w:rPr>
          <w:rFonts w:eastAsia="Arial"/>
          <w:lang w:val="en-GB"/>
        </w:rPr>
        <w:t>.</w:t>
      </w:r>
      <w:r w:rsidRPr="00AF60EA">
        <w:rPr>
          <w:rFonts w:eastAsia="Arial"/>
          <w:color w:val="000000"/>
          <w:lang w:val="en-GB"/>
        </w:rPr>
        <w:t xml:space="preserve"> </w:t>
      </w:r>
      <w:r w:rsidR="00D93C5C">
        <w:rPr>
          <w:rFonts w:eastAsia="Arial"/>
          <w:lang w:val="en-GB"/>
        </w:rPr>
        <w:t>To ensure model stability given the small N at the cultural level of analysis, we fixed all factor loadings in these models to equal their estimates from the final measurement models.</w:t>
      </w:r>
    </w:p>
    <w:p w14:paraId="4A9C8C74" w14:textId="351631CB" w:rsidR="006A6143" w:rsidRPr="00AF60EA" w:rsidRDefault="006A6143" w:rsidP="006A6143">
      <w:pPr>
        <w:pStyle w:val="Heading1"/>
        <w:rPr>
          <w:lang w:val="en-GB"/>
        </w:rPr>
      </w:pPr>
      <w:r w:rsidRPr="00AF60EA">
        <w:rPr>
          <w:lang w:val="en-GB"/>
        </w:rPr>
        <w:t>Study 2</w:t>
      </w:r>
      <w:r w:rsidR="006C54B5" w:rsidRPr="00AF60EA">
        <w:rPr>
          <w:lang w:val="en-GB"/>
        </w:rPr>
        <w:t xml:space="preserve">: Supplementary Information </w:t>
      </w:r>
    </w:p>
    <w:p w14:paraId="72C517C1" w14:textId="2704DC61" w:rsidR="006A6143" w:rsidRPr="00AF60EA" w:rsidRDefault="006A6143" w:rsidP="006A6143">
      <w:pPr>
        <w:spacing w:line="480" w:lineRule="auto"/>
        <w:ind w:firstLine="720"/>
        <w:rPr>
          <w:lang w:val="en-GB"/>
        </w:rPr>
      </w:pPr>
      <w:r w:rsidRPr="00AF60EA">
        <w:rPr>
          <w:lang w:val="en-GB"/>
        </w:rPr>
        <w:t xml:space="preserve">In Study 2, we wanted to establish whether certain findings observed in Study 1—including the unexpectedly low perceived </w:t>
      </w:r>
      <w:r w:rsidR="0060012C">
        <w:rPr>
          <w:lang w:val="en-GB"/>
        </w:rPr>
        <w:t>normative</w:t>
      </w:r>
      <w:r w:rsidR="0060012C" w:rsidRPr="00AF60EA">
        <w:rPr>
          <w:lang w:val="en-GB"/>
        </w:rPr>
        <w:t xml:space="preserve"> </w:t>
      </w:r>
      <w:r w:rsidRPr="00AF60EA">
        <w:rPr>
          <w:lang w:val="en-GB"/>
        </w:rPr>
        <w:t xml:space="preserve">honor values in Latin European samples and the differing regional profiles for personal endorsement versus perceived </w:t>
      </w:r>
      <w:r w:rsidR="0060012C">
        <w:rPr>
          <w:lang w:val="en-GB"/>
        </w:rPr>
        <w:t>normative</w:t>
      </w:r>
      <w:r w:rsidR="0060012C" w:rsidRPr="00AF60EA">
        <w:rPr>
          <w:lang w:val="en-GB"/>
        </w:rPr>
        <w:t xml:space="preserve"> </w:t>
      </w:r>
      <w:r w:rsidRPr="00AF60EA">
        <w:rPr>
          <w:lang w:val="en-GB"/>
        </w:rPr>
        <w:t xml:space="preserve">prevalence of honor values—could be replicated in general population samples from 14 societies. We focused on honor values, as this dimension provided a broad indication of the importance of honor in general in each society (rather than focusing on specific concerns such as authority or sexual propriety) and it had shown a clear pattern of regional differences in Study 1. Our analyses mapped culture-level variation in perceived </w:t>
      </w:r>
      <w:r w:rsidR="0060012C">
        <w:rPr>
          <w:lang w:val="en-GB"/>
        </w:rPr>
        <w:t>normativity</w:t>
      </w:r>
      <w:r w:rsidRPr="00AF60EA">
        <w:rPr>
          <w:lang w:val="en-GB"/>
        </w:rPr>
        <w:t xml:space="preserve"> and personal endorsement of honor values across 28 cultural samples defined by the intersection of society and gender. </w:t>
      </w:r>
    </w:p>
    <w:p w14:paraId="0E2D2A3F" w14:textId="77777777" w:rsidR="006A6143" w:rsidRPr="00AF60EA" w:rsidRDefault="006A6143" w:rsidP="006A6143">
      <w:pPr>
        <w:pStyle w:val="Heading2"/>
        <w:rPr>
          <w:lang w:val="en-GB"/>
        </w:rPr>
      </w:pPr>
      <w:r w:rsidRPr="00AF60EA">
        <w:rPr>
          <w:lang w:val="en-GB"/>
        </w:rPr>
        <w:lastRenderedPageBreak/>
        <w:t>Method</w:t>
      </w:r>
    </w:p>
    <w:p w14:paraId="75BA7259" w14:textId="77777777" w:rsidR="006A6143" w:rsidRPr="00AF60EA" w:rsidRDefault="006A6143" w:rsidP="006A6143">
      <w:pPr>
        <w:pStyle w:val="Heading3"/>
        <w:rPr>
          <w:lang w:val="en-GB"/>
        </w:rPr>
      </w:pPr>
      <w:r w:rsidRPr="00AF60EA">
        <w:rPr>
          <w:lang w:val="en-GB"/>
        </w:rPr>
        <w:t xml:space="preserve">Participants </w:t>
      </w:r>
    </w:p>
    <w:p w14:paraId="0CC1BAC5" w14:textId="1BD92865" w:rsidR="006A6143" w:rsidRPr="00AF60EA" w:rsidRDefault="006A6143" w:rsidP="006A6143">
      <w:pPr>
        <w:spacing w:line="480" w:lineRule="auto"/>
        <w:ind w:firstLine="720"/>
        <w:rPr>
          <w:lang w:val="en-GB"/>
        </w:rPr>
      </w:pPr>
      <w:r w:rsidRPr="00AF60EA">
        <w:rPr>
          <w:lang w:val="en-GB"/>
        </w:rPr>
        <w:t>In 14 sites (all Study 1 sites plus Canada, Tunisia, and the Turkish Cypriot Community in Cyprus), 6,577 participants (</w:t>
      </w:r>
      <w:r w:rsidRPr="00AF60EA">
        <w:rPr>
          <w:i/>
          <w:iCs/>
          <w:lang w:val="en-GB"/>
        </w:rPr>
        <w:t>Min</w:t>
      </w:r>
      <w:r w:rsidRPr="00AF60EA">
        <w:rPr>
          <w:lang w:val="en-GB"/>
        </w:rPr>
        <w:t xml:space="preserve"> = 323 from the Greek-Cypriot Community, </w:t>
      </w:r>
      <w:r w:rsidRPr="00AF60EA">
        <w:rPr>
          <w:i/>
          <w:iCs/>
          <w:lang w:val="en-GB"/>
        </w:rPr>
        <w:t xml:space="preserve">Max </w:t>
      </w:r>
      <w:r w:rsidRPr="00AF60EA">
        <w:rPr>
          <w:lang w:val="en-GB"/>
        </w:rPr>
        <w:t xml:space="preserve">= 1,452 from Canada) answered our survey </w:t>
      </w:r>
      <w:r w:rsidR="001711FC" w:rsidRPr="00AF60EA">
        <w:rPr>
          <w:lang w:val="en-GB"/>
        </w:rPr>
        <w:t>between September 2022 and February 2023</w:t>
      </w:r>
      <w:r w:rsidRPr="00AF60EA">
        <w:rPr>
          <w:lang w:val="en-GB"/>
        </w:rPr>
        <w:t xml:space="preserve">. Samples were recruited by local or international research companies using national representative quotas based on characteristics such as age and gender. Participants were compensated with incentives adopted by the respective research company. </w:t>
      </w:r>
    </w:p>
    <w:p w14:paraId="7F26C38C" w14:textId="60A60129" w:rsidR="006A6143" w:rsidRPr="00AF60EA" w:rsidRDefault="006A6143" w:rsidP="006A6143">
      <w:pPr>
        <w:spacing w:line="480" w:lineRule="auto"/>
        <w:ind w:firstLine="720"/>
        <w:rPr>
          <w:lang w:val="en-GB"/>
        </w:rPr>
      </w:pPr>
      <w:r w:rsidRPr="00AF60EA">
        <w:rPr>
          <w:lang w:val="en-GB"/>
        </w:rPr>
        <w:t>Participants had to be (a) at least 18 years old, (b) born in the country of data collection, and (c) residing in the country of data collection. In the Greek Cypriot community, we added nationality as a selection criterion following feedback from collaborators. We again retained participants who self-identified as female or male to allow for sizeable gender groups at the country level for comparative analyses. These inclusion criteria resulted in a final sample of 5,471 participants (not considering missing values; see Table 3</w:t>
      </w:r>
      <w:r w:rsidR="00850F68" w:rsidRPr="00AF60EA">
        <w:rPr>
          <w:lang w:val="en-GB"/>
        </w:rPr>
        <w:t xml:space="preserve"> in </w:t>
      </w:r>
      <w:r w:rsidR="00D734B9" w:rsidRPr="00AF60EA">
        <w:rPr>
          <w:lang w:val="en-GB"/>
        </w:rPr>
        <w:t xml:space="preserve">the </w:t>
      </w:r>
      <w:r w:rsidR="00850F68" w:rsidRPr="00AF60EA">
        <w:rPr>
          <w:lang w:val="en-GB"/>
        </w:rPr>
        <w:t>main article</w:t>
      </w:r>
      <w:r w:rsidRPr="00AF60EA">
        <w:rPr>
          <w:lang w:val="en-GB"/>
        </w:rPr>
        <w:t xml:space="preserve"> for a detailed overview of sample sizes and characteristics per site). We aimed for larger samples in each site than in Study 1 to increase the robustness of our analyses; only the Greek-Cypriot sample (147 men and 132 women) deviated from our target sample size of 200 men and 200 women, due to restrictions in the participant pool of the research company. The overall gender distribution was balanced (50.3% women; </w:t>
      </w:r>
      <w:r w:rsidRPr="00AF60EA">
        <w:rPr>
          <w:i/>
          <w:iCs/>
          <w:lang w:val="en-GB"/>
        </w:rPr>
        <w:t>M</w:t>
      </w:r>
      <w:r w:rsidRPr="00AF60EA">
        <w:rPr>
          <w:vertAlign w:val="subscript"/>
          <w:lang w:val="en-GB"/>
        </w:rPr>
        <w:t>age</w:t>
      </w:r>
      <w:r w:rsidRPr="00AF60EA">
        <w:rPr>
          <w:lang w:val="en-GB"/>
        </w:rPr>
        <w:t xml:space="preserve"> = 42.61, </w:t>
      </w:r>
      <w:r w:rsidRPr="00AF60EA">
        <w:rPr>
          <w:i/>
          <w:iCs/>
          <w:lang w:val="en-GB"/>
        </w:rPr>
        <w:t>SD</w:t>
      </w:r>
      <w:r w:rsidRPr="00AF60EA">
        <w:rPr>
          <w:lang w:val="en-GB"/>
        </w:rPr>
        <w:t xml:space="preserve"> = 15.12, range: 18 to 89). Self-reported SES (</w:t>
      </w:r>
      <w:r w:rsidRPr="00AF60EA">
        <w:rPr>
          <w:i/>
          <w:iCs/>
          <w:lang w:val="en-GB"/>
        </w:rPr>
        <w:t>M</w:t>
      </w:r>
      <w:r w:rsidRPr="00AF60EA">
        <w:rPr>
          <w:lang w:val="en-GB"/>
        </w:rPr>
        <w:t xml:space="preserve"> = 5.59, </w:t>
      </w:r>
      <w:r w:rsidRPr="00AF60EA">
        <w:rPr>
          <w:i/>
          <w:iCs/>
          <w:lang w:val="en-GB"/>
        </w:rPr>
        <w:t>SD</w:t>
      </w:r>
      <w:r w:rsidRPr="00AF60EA">
        <w:rPr>
          <w:lang w:val="en-GB"/>
        </w:rPr>
        <w:t xml:space="preserve"> = 1.94) averaged slightly above the midpoint of an 11-point scale from 0 (Bottom) to 10 (Top). </w:t>
      </w:r>
    </w:p>
    <w:p w14:paraId="0D28C39B" w14:textId="77777777" w:rsidR="006A6143" w:rsidRPr="00AF60EA" w:rsidRDefault="006A6143" w:rsidP="006A6143">
      <w:pPr>
        <w:pStyle w:val="Heading3"/>
        <w:rPr>
          <w:lang w:val="en-GB"/>
        </w:rPr>
      </w:pPr>
      <w:r w:rsidRPr="00AF60EA">
        <w:rPr>
          <w:lang w:val="en-GB"/>
        </w:rPr>
        <w:lastRenderedPageBreak/>
        <w:t>Procedure</w:t>
      </w:r>
    </w:p>
    <w:p w14:paraId="6FE4BA97" w14:textId="5F2E63C0" w:rsidR="006A6143" w:rsidRPr="00AF60EA" w:rsidRDefault="006A6143" w:rsidP="006A6143">
      <w:pPr>
        <w:spacing w:line="480" w:lineRule="auto"/>
        <w:ind w:firstLine="720"/>
        <w:rPr>
          <w:lang w:val="en-GB"/>
        </w:rPr>
      </w:pPr>
      <w:r w:rsidRPr="00AF60EA">
        <w:rPr>
          <w:lang w:val="en-GB"/>
        </w:rPr>
        <w:t xml:space="preserve">Measures were included in a larger study focusing on cultural logics and apologies. After providing consent, participants completed measures of perceived </w:t>
      </w:r>
      <w:r w:rsidR="0060012C">
        <w:rPr>
          <w:lang w:val="en-GB"/>
        </w:rPr>
        <w:t>normative</w:t>
      </w:r>
      <w:r w:rsidR="0060012C" w:rsidRPr="00AF60EA">
        <w:rPr>
          <w:lang w:val="en-GB"/>
        </w:rPr>
        <w:t xml:space="preserve"> </w:t>
      </w:r>
      <w:r w:rsidRPr="00AF60EA">
        <w:rPr>
          <w:lang w:val="en-GB"/>
        </w:rPr>
        <w:t xml:space="preserve">and personally endorsed honor values. Within each data collection site, we counterbalanced the order of rating personal honor values and </w:t>
      </w:r>
      <w:r w:rsidR="0058459F">
        <w:rPr>
          <w:lang w:val="en-GB"/>
        </w:rPr>
        <w:t>perceived normative</w:t>
      </w:r>
      <w:r w:rsidR="0058459F" w:rsidRPr="00AF60EA">
        <w:rPr>
          <w:lang w:val="en-GB"/>
        </w:rPr>
        <w:t xml:space="preserve"> </w:t>
      </w:r>
      <w:r w:rsidRPr="00AF60EA">
        <w:rPr>
          <w:lang w:val="en-GB"/>
        </w:rPr>
        <w:t xml:space="preserve">honor values. Finally, they provided demographic information before being thanked and debriefed. The study received ethical approval from the lead institution. </w:t>
      </w:r>
    </w:p>
    <w:p w14:paraId="34D73648" w14:textId="77777777" w:rsidR="006A6143" w:rsidRPr="00AF60EA" w:rsidRDefault="006A6143" w:rsidP="006A6143">
      <w:pPr>
        <w:pStyle w:val="Heading3"/>
        <w:rPr>
          <w:lang w:val="en-GB"/>
        </w:rPr>
      </w:pPr>
      <w:r w:rsidRPr="00AF60EA">
        <w:rPr>
          <w:lang w:val="en-GB"/>
        </w:rPr>
        <w:t xml:space="preserve">Measures </w:t>
      </w:r>
    </w:p>
    <w:p w14:paraId="3F4A32B6" w14:textId="6F45C177" w:rsidR="006A6143" w:rsidRPr="00AF60EA" w:rsidRDefault="006A6143" w:rsidP="006A6143">
      <w:pPr>
        <w:spacing w:line="480" w:lineRule="auto"/>
        <w:ind w:firstLine="720"/>
        <w:rPr>
          <w:lang w:val="en-GB"/>
        </w:rPr>
      </w:pPr>
      <w:r w:rsidRPr="00AF60EA">
        <w:rPr>
          <w:b/>
          <w:bCs/>
          <w:lang w:val="en-GB"/>
        </w:rPr>
        <w:t xml:space="preserve">Honor Values. </w:t>
      </w:r>
      <w:r w:rsidRPr="00AF60EA">
        <w:rPr>
          <w:lang w:val="en-GB"/>
        </w:rPr>
        <w:t xml:space="preserve">Participants completed eight items that were retained in our measurement models for perceived </w:t>
      </w:r>
      <w:r w:rsidR="0060012C">
        <w:rPr>
          <w:lang w:val="en-GB"/>
        </w:rPr>
        <w:t>normative</w:t>
      </w:r>
      <w:r w:rsidR="0060012C" w:rsidRPr="00AF60EA">
        <w:rPr>
          <w:lang w:val="en-GB"/>
        </w:rPr>
        <w:t xml:space="preserve"> </w:t>
      </w:r>
      <w:r w:rsidRPr="00AF60EA">
        <w:rPr>
          <w:lang w:val="en-GB"/>
        </w:rPr>
        <w:t>and personal honor values in Study 1.</w:t>
      </w:r>
      <w:r w:rsidRPr="00AF60EA">
        <w:rPr>
          <w:vertAlign w:val="superscript"/>
          <w:lang w:val="en-GB"/>
        </w:rPr>
        <w:footnoteReference w:id="3"/>
      </w:r>
      <w:r w:rsidRPr="00AF60EA">
        <w:rPr>
          <w:lang w:val="en-GB"/>
        </w:rPr>
        <w:t xml:space="preserve"> Items were unchanged, but we adjusted the rating scale for perceived </w:t>
      </w:r>
      <w:r w:rsidR="00724441">
        <w:rPr>
          <w:lang w:val="en-GB"/>
        </w:rPr>
        <w:t>normative values</w:t>
      </w:r>
      <w:r w:rsidRPr="00AF60EA">
        <w:rPr>
          <w:lang w:val="en-GB"/>
        </w:rPr>
        <w:t xml:space="preserve"> to maximize salience of the perspective participants were asked to take (1 = </w:t>
      </w:r>
      <w:r w:rsidRPr="00AF60EA">
        <w:rPr>
          <w:i/>
          <w:iCs/>
          <w:lang w:val="en-GB"/>
        </w:rPr>
        <w:t>Most people would strongly disagree</w:t>
      </w:r>
      <w:r w:rsidRPr="00AF60EA">
        <w:rPr>
          <w:lang w:val="en-GB"/>
        </w:rPr>
        <w:t xml:space="preserve"> to 7 = </w:t>
      </w:r>
      <w:r w:rsidRPr="00AF60EA">
        <w:rPr>
          <w:i/>
          <w:iCs/>
          <w:lang w:val="en-GB"/>
        </w:rPr>
        <w:t>Most people would strongly agree</w:t>
      </w:r>
      <w:r w:rsidRPr="00AF60EA">
        <w:rPr>
          <w:lang w:val="en-GB"/>
        </w:rPr>
        <w:t xml:space="preserve">). Personal endorsement items were rated using a 7-point scale (1 = </w:t>
      </w:r>
      <w:r w:rsidRPr="00AF60EA">
        <w:rPr>
          <w:i/>
          <w:iCs/>
          <w:lang w:val="en-GB"/>
        </w:rPr>
        <w:t>Strongly disagree</w:t>
      </w:r>
      <w:r w:rsidRPr="00AF60EA">
        <w:rPr>
          <w:lang w:val="en-GB"/>
        </w:rPr>
        <w:t xml:space="preserve"> to 7 = </w:t>
      </w:r>
      <w:r w:rsidRPr="00AF60EA">
        <w:rPr>
          <w:i/>
          <w:iCs/>
          <w:lang w:val="en-GB"/>
        </w:rPr>
        <w:t>Strongly agree</w:t>
      </w:r>
      <w:r w:rsidRPr="00AF60EA">
        <w:rPr>
          <w:lang w:val="en-GB"/>
        </w:rPr>
        <w:t>).</w:t>
      </w:r>
    </w:p>
    <w:p w14:paraId="107518EF" w14:textId="615955D6" w:rsidR="006A6143" w:rsidRPr="00AF60EA" w:rsidRDefault="006A6143" w:rsidP="006A6143">
      <w:pPr>
        <w:spacing w:line="480" w:lineRule="auto"/>
        <w:ind w:firstLine="720"/>
        <w:rPr>
          <w:lang w:val="en-GB"/>
        </w:rPr>
      </w:pPr>
      <w:r w:rsidRPr="00AF60EA">
        <w:rPr>
          <w:b/>
          <w:bCs/>
          <w:lang w:val="en-GB"/>
        </w:rPr>
        <w:t xml:space="preserve">Response Style. </w:t>
      </w:r>
      <w:r w:rsidRPr="00AF60EA">
        <w:rPr>
          <w:lang w:val="en-GB"/>
        </w:rPr>
        <w:t xml:space="preserve">To adjust for </w:t>
      </w:r>
      <w:r w:rsidR="00C700C0">
        <w:rPr>
          <w:lang w:val="en-GB"/>
        </w:rPr>
        <w:t>differences in response style</w:t>
      </w:r>
      <w:r w:rsidRPr="00AF60EA">
        <w:rPr>
          <w:lang w:val="en-GB"/>
        </w:rPr>
        <w:t xml:space="preserve"> in our measurement models, we created four indicators of acquiescent </w:t>
      </w:r>
      <w:r w:rsidR="006821FE">
        <w:rPr>
          <w:lang w:val="en-GB"/>
        </w:rPr>
        <w:t>responding</w:t>
      </w:r>
      <w:r w:rsidRPr="00AF60EA">
        <w:rPr>
          <w:lang w:val="en-GB"/>
        </w:rPr>
        <w:t>, each defined by averaging a pair of items with opposing substantive content from an unrelated measure (e.g., averaged agreement with “</w:t>
      </w:r>
      <w:r w:rsidRPr="00AF60EA">
        <w:rPr>
          <w:i/>
          <w:iCs/>
          <w:lang w:val="en-GB"/>
        </w:rPr>
        <w:t>I am unlikely to apologize if I have done something wrong</w:t>
      </w:r>
      <w:r w:rsidRPr="00AF60EA">
        <w:rPr>
          <w:lang w:val="en-GB"/>
        </w:rPr>
        <w:t>” and “</w:t>
      </w:r>
      <w:r w:rsidRPr="00AF60EA">
        <w:rPr>
          <w:i/>
          <w:iCs/>
          <w:lang w:val="en-GB"/>
        </w:rPr>
        <w:t>In general, I apologize after having done something wrong</w:t>
      </w:r>
      <w:r w:rsidRPr="00AF60EA">
        <w:rPr>
          <w:lang w:val="en-GB"/>
        </w:rPr>
        <w:t xml:space="preserve">” without reverse scoring). Items were rated using a 7-point scale (1 = </w:t>
      </w:r>
      <w:r w:rsidRPr="00AF60EA">
        <w:rPr>
          <w:i/>
          <w:iCs/>
          <w:lang w:val="en-GB"/>
        </w:rPr>
        <w:t>Strongly disagree</w:t>
      </w:r>
      <w:r w:rsidRPr="00AF60EA">
        <w:rPr>
          <w:lang w:val="en-GB"/>
        </w:rPr>
        <w:t xml:space="preserve"> to 7 = </w:t>
      </w:r>
      <w:r w:rsidRPr="00AF60EA">
        <w:rPr>
          <w:i/>
          <w:iCs/>
          <w:lang w:val="en-GB"/>
        </w:rPr>
        <w:t>Strongly agree</w:t>
      </w:r>
      <w:r w:rsidRPr="00AF60EA">
        <w:rPr>
          <w:lang w:val="en-GB"/>
        </w:rPr>
        <w:t xml:space="preserve">). We used these items to anchor a method factor </w:t>
      </w:r>
      <w:r w:rsidRPr="00AF60EA">
        <w:rPr>
          <w:lang w:val="en-GB"/>
        </w:rPr>
        <w:lastRenderedPageBreak/>
        <w:t xml:space="preserve">which allowed us to adjust our measures of honor values for acquiescent responding (see Supplementary Materials). </w:t>
      </w:r>
    </w:p>
    <w:p w14:paraId="774A3567" w14:textId="6A6C0A0C" w:rsidR="006A6143" w:rsidRPr="00AF60EA" w:rsidRDefault="006A6143" w:rsidP="006A6143">
      <w:pPr>
        <w:spacing w:line="480" w:lineRule="auto"/>
        <w:ind w:firstLine="720"/>
        <w:rPr>
          <w:lang w:val="en-GB"/>
        </w:rPr>
      </w:pPr>
      <w:r w:rsidRPr="00AF60EA">
        <w:rPr>
          <w:b/>
          <w:lang w:val="en-GB"/>
        </w:rPr>
        <w:t xml:space="preserve">Demographic Information. </w:t>
      </w:r>
      <w:r w:rsidRPr="00AF60EA">
        <w:rPr>
          <w:lang w:val="en-GB"/>
        </w:rPr>
        <w:t xml:space="preserve">Participants in all cultures reported their gender, age, country of birth, country where they attended high school, parents’ country of birth, parents’ highest education, length of stay in the country of data collection, native language, religious background, religiosity, and perceived SES in the country of residence </w:t>
      </w:r>
      <w:r w:rsidRPr="00AF60EA">
        <w:rPr>
          <w:lang w:val="en-GB"/>
        </w:rPr>
        <w:fldChar w:fldCharType="begin"/>
      </w:r>
      <w:r w:rsidR="00A22BBF">
        <w:rPr>
          <w:lang w:val="en-GB"/>
        </w:rPr>
        <w:instrText xml:space="preserve"> ADDIN ZOTERO_ITEM CSL_CITATION {"citationID":"VbO4SYSQ","properties":{"formattedCitation":"(MacArthur Scale of Subjective Social Status, Adler et al., 2000)","plainCitation":"(MacArthur Scale of Subjective Social Status, Adler et al., 2000)","dontUpdate":true,"noteIndex":0},"citationItems":[{"id":402,"uris":["http://zotero.org/users/5867059/items/ATGGETVI"],"itemData":{"id":402,"type":"article-journal","abstract":"This preliminary study compared the associations between objective and subjective socioeconomic status (SES) with psychological and physical variables among 157 healthy White women, 59 of whom subsequently participated in a laboratory stress study. Compared with objective indicators, subjective social status was more consistently and strongly related to psychological functioning and health-related factors (self-rated health, heart rate, sleep latency, body fat distribution, and cortisol habituation to repeated stress). Most associations remained significant even after controlling for objective social status and negative affectivity. Results suggest that, in this sample with a moderately restricted range on SES and health, psychological perceptions of social status may be contributing to the SES-health gradient. (PsycINFO Database Record (c) 2019 APA, all rights reserved)","container-title":"Health Psychology","ISSN":"1930-7810","issue":"6","note":"publisher-place: US\npublisher: American Psychological Association","page":"586-592","source":"APA PsycNet","title":"Relationship of subjective and objective social status with psychological and physiological functioning: Preliminary data in healthy, White women","title-short":"Relationship of subjective and objective social status with psychological and physiological functioning","volume":"19","author":[{"family":"Adler","given":"Nancy E."},{"family":"Epel","given":"Elissa S."},{"family":"Castellazzo","given":"Grace"},{"family":"Ickovics","given":"Jeannette R."}],"issued":{"date-parts":[["2000"]]}},"label":"page","prefix":"MacArthur Scale of Subjective Social Status,"}],"schema":"https://github.com/citation-style-language/schema/raw/master/csl-citation.json"} </w:instrText>
      </w:r>
      <w:r w:rsidRPr="00AF60EA">
        <w:rPr>
          <w:lang w:val="en-GB"/>
        </w:rPr>
        <w:fldChar w:fldCharType="separate"/>
      </w:r>
      <w:r w:rsidRPr="00AF60EA">
        <w:rPr>
          <w:lang w:val="en-GB"/>
        </w:rPr>
        <w:t>(MacArthur Scale of Subjective Social Status: Adler et al., 2000)</w:t>
      </w:r>
      <w:r w:rsidRPr="00AF60EA">
        <w:rPr>
          <w:lang w:val="en-GB"/>
        </w:rPr>
        <w:fldChar w:fldCharType="end"/>
      </w:r>
      <w:r w:rsidRPr="00AF60EA">
        <w:rPr>
          <w:lang w:val="en-GB"/>
        </w:rPr>
        <w:t xml:space="preserve">. Self-reported ethnicity was again assessed in all countries except Lebanon and Egypt. </w:t>
      </w:r>
    </w:p>
    <w:p w14:paraId="74EFB38A" w14:textId="77777777" w:rsidR="006A6143" w:rsidRPr="00AF60EA" w:rsidRDefault="006A6143" w:rsidP="00B648C9">
      <w:pPr>
        <w:pStyle w:val="Heading2"/>
        <w:rPr>
          <w:lang w:val="en-GB"/>
        </w:rPr>
      </w:pPr>
      <w:r w:rsidRPr="00AF60EA">
        <w:rPr>
          <w:lang w:val="en-GB"/>
        </w:rPr>
        <w:t>Measurement Models</w:t>
      </w:r>
    </w:p>
    <w:p w14:paraId="2AC7B08B" w14:textId="3B3EEE60" w:rsidR="006A6143" w:rsidRPr="00AF60EA" w:rsidRDefault="006A6143" w:rsidP="006A6143">
      <w:pPr>
        <w:spacing w:line="480" w:lineRule="auto"/>
        <w:ind w:firstLine="720"/>
        <w:rPr>
          <w:lang w:val="en-GB"/>
        </w:rPr>
      </w:pPr>
      <w:r w:rsidRPr="00AF60EA">
        <w:rPr>
          <w:lang w:val="en-GB"/>
        </w:rPr>
        <w:t xml:space="preserve">Measurement models adjusting for individual and cultural response styles replicated the internal factor structure of honor values previously observed in Study 1, showing a general </w:t>
      </w:r>
      <w:r w:rsidRPr="00AF60EA">
        <w:rPr>
          <w:i/>
          <w:iCs/>
          <w:lang w:val="en-GB"/>
        </w:rPr>
        <w:t>honor</w:t>
      </w:r>
      <w:r w:rsidRPr="00AF60EA">
        <w:rPr>
          <w:lang w:val="en-GB"/>
        </w:rPr>
        <w:t xml:space="preserve"> factor at the between-samples level and two factors (</w:t>
      </w:r>
      <w:r w:rsidRPr="00AF60EA">
        <w:rPr>
          <w:i/>
          <w:iCs/>
          <w:lang w:val="en-GB"/>
        </w:rPr>
        <w:t>defense of family reputation</w:t>
      </w:r>
      <w:r w:rsidRPr="00AF60EA">
        <w:rPr>
          <w:lang w:val="en-GB"/>
        </w:rPr>
        <w:t xml:space="preserve">, and </w:t>
      </w:r>
      <w:r w:rsidRPr="00AF60EA">
        <w:rPr>
          <w:i/>
          <w:iCs/>
          <w:lang w:val="en-GB"/>
        </w:rPr>
        <w:t>self-promotion and retaliation</w:t>
      </w:r>
      <w:r w:rsidRPr="00AF60EA">
        <w:rPr>
          <w:lang w:val="en-GB"/>
        </w:rPr>
        <w:t xml:space="preserve">) at the within-samples level for both perceived </w:t>
      </w:r>
      <w:r w:rsidR="00724441">
        <w:rPr>
          <w:lang w:val="en-GB"/>
        </w:rPr>
        <w:t>normative</w:t>
      </w:r>
      <w:r w:rsidR="00724441" w:rsidRPr="00AF60EA">
        <w:rPr>
          <w:lang w:val="en-GB"/>
        </w:rPr>
        <w:t xml:space="preserve"> </w:t>
      </w:r>
      <w:r w:rsidRPr="00AF60EA">
        <w:rPr>
          <w:lang w:val="en-GB"/>
        </w:rPr>
        <w:t>and personally endorsed honor values.</w:t>
      </w:r>
    </w:p>
    <w:p w14:paraId="0D4F38EA" w14:textId="77777777" w:rsidR="000E617D" w:rsidRPr="00AF60EA" w:rsidRDefault="000E617D" w:rsidP="000E617D">
      <w:pPr>
        <w:pStyle w:val="Heading3"/>
        <w:rPr>
          <w:lang w:val="en-GB"/>
        </w:rPr>
      </w:pPr>
      <w:r w:rsidRPr="00AF60EA">
        <w:rPr>
          <w:lang w:val="en-GB"/>
        </w:rPr>
        <w:t>Model Selection Procedure</w:t>
      </w:r>
    </w:p>
    <w:p w14:paraId="334723FA" w14:textId="784BA779" w:rsidR="000E617D" w:rsidRPr="00AF60EA" w:rsidRDefault="000E617D" w:rsidP="000E617D">
      <w:pPr>
        <w:spacing w:line="480" w:lineRule="auto"/>
        <w:ind w:firstLine="567"/>
        <w:rPr>
          <w:rFonts w:eastAsia="Arial"/>
          <w:lang w:val="en-GB"/>
        </w:rPr>
      </w:pPr>
      <w:r w:rsidRPr="00AF60EA">
        <w:rPr>
          <w:rFonts w:eastAsia="Arial"/>
          <w:lang w:val="en-GB"/>
        </w:rPr>
        <w:t xml:space="preserve">Analyses were again conducted using Mplus Version 8.5 </w:t>
      </w:r>
      <w:r w:rsidRPr="00AF60EA">
        <w:rPr>
          <w:rFonts w:eastAsia="Arial"/>
          <w:lang w:val="en-GB"/>
        </w:rPr>
        <w:fldChar w:fldCharType="begin"/>
      </w:r>
      <w:r w:rsidR="00A22BBF">
        <w:rPr>
          <w:rFonts w:eastAsia="Arial"/>
          <w:lang w:val="en-GB"/>
        </w:rPr>
        <w:instrText xml:space="preserve"> ADDIN ZOTERO_ITEM CSL_CITATION {"citationID":"PtYLEKj5","properties":{"formattedCitation":"(Muth\\uc0\\u233{}n &amp; Muth\\uc0\\u233{}n, 1998)","plainCitation":"(Muthén &amp; Muthén, 1998)","noteIndex":0},"citationItems":[{"id":392,"uris":["http://zotero.org/users/5867059/items/M7D596AE"],"itemData":{"id":392,"type":"book","edition":"8","publisher":"Muthén &amp; Muthén","title":"Mplus user’s guide","author":[{"family":"Muthén","given":"L"},{"family":"Muthén","given":"B"}],"issued":{"date-parts":[["1998"]],"season":"2023"}}}],"schema":"https://github.com/citation-style-language/schema/raw/master/csl-citation.json"} </w:instrText>
      </w:r>
      <w:r w:rsidRPr="00AF60EA">
        <w:rPr>
          <w:rFonts w:eastAsia="Arial"/>
          <w:lang w:val="en-GB"/>
        </w:rPr>
        <w:fldChar w:fldCharType="separate"/>
      </w:r>
      <w:r w:rsidRPr="00AF60EA">
        <w:rPr>
          <w:lang w:val="en-GB"/>
        </w:rPr>
        <w:t>(Muthén &amp; Muthén, 1998)</w:t>
      </w:r>
      <w:r w:rsidRPr="00AF60EA">
        <w:rPr>
          <w:rFonts w:eastAsia="Arial"/>
          <w:lang w:val="en-GB"/>
        </w:rPr>
        <w:fldChar w:fldCharType="end"/>
      </w:r>
      <w:r w:rsidRPr="00AF60EA">
        <w:rPr>
          <w:rFonts w:eastAsia="Arial"/>
          <w:lang w:val="en-GB"/>
        </w:rPr>
        <w:t xml:space="preserve">, using the same criteria for model fit as described above for Study 1. As the focus in Study 2 for our measures of honor was on replicating the factor structure of our final models found in Study 1, we adjusted the steps of our model selection procedure accordingly and conducted our model selection in two steps separately for perceived </w:t>
      </w:r>
      <w:r w:rsidR="00724441">
        <w:rPr>
          <w:rFonts w:eastAsia="Arial"/>
          <w:lang w:val="en-GB"/>
        </w:rPr>
        <w:t>normative</w:t>
      </w:r>
      <w:r w:rsidR="00724441" w:rsidRPr="00AF60EA">
        <w:rPr>
          <w:rFonts w:eastAsia="Arial"/>
          <w:lang w:val="en-GB"/>
        </w:rPr>
        <w:t xml:space="preserve"> </w:t>
      </w:r>
      <w:r w:rsidRPr="00AF60EA">
        <w:rPr>
          <w:rFonts w:eastAsia="Arial"/>
          <w:lang w:val="en-GB"/>
        </w:rPr>
        <w:t xml:space="preserve">and personal honor values: </w:t>
      </w:r>
    </w:p>
    <w:p w14:paraId="4B3C05C9" w14:textId="787BEDF4" w:rsidR="000E617D" w:rsidRPr="00AF60EA" w:rsidRDefault="000E617D" w:rsidP="000E617D">
      <w:pPr>
        <w:spacing w:line="480" w:lineRule="auto"/>
        <w:ind w:firstLine="567"/>
        <w:rPr>
          <w:rFonts w:eastAsia="Arial"/>
          <w:lang w:val="en-GB"/>
        </w:rPr>
      </w:pPr>
      <w:r w:rsidRPr="00AF60EA">
        <w:rPr>
          <w:rFonts w:eastAsia="Arial"/>
          <w:lang w:val="en-GB"/>
        </w:rPr>
        <w:t xml:space="preserve">First, we conducted a </w:t>
      </w:r>
      <w:r w:rsidRPr="00AF60EA">
        <w:rPr>
          <w:rFonts w:eastAsia="Arial"/>
          <w:b/>
          <w:i/>
          <w:lang w:val="en-GB"/>
        </w:rPr>
        <w:t xml:space="preserve">confirmatory factor analysis (CFA) </w:t>
      </w:r>
      <w:r w:rsidRPr="00AF60EA">
        <w:rPr>
          <w:rFonts w:eastAsia="Arial"/>
          <w:lang w:val="en-GB"/>
        </w:rPr>
        <w:t xml:space="preserve">on items assessing honor values to determine the most meaningful structure in these items at the individual level of analysis, using the TYPE=COMPLEX function in Mplus to account for clustering of individuals into 28 </w:t>
      </w:r>
      <w:r w:rsidRPr="00AF60EA">
        <w:rPr>
          <w:rFonts w:eastAsia="Arial"/>
          <w:lang w:val="en-GB"/>
        </w:rPr>
        <w:lastRenderedPageBreak/>
        <w:t xml:space="preserve">cultural samples. In the CFA, we modelled the found two factor structure at the within-sample level with one factor for the </w:t>
      </w:r>
      <w:r w:rsidRPr="00AF60EA">
        <w:rPr>
          <w:rFonts w:eastAsia="Arial"/>
          <w:i/>
          <w:lang w:val="en-GB"/>
        </w:rPr>
        <w:t>defense of family reputation</w:t>
      </w:r>
      <w:r w:rsidRPr="00AF60EA">
        <w:rPr>
          <w:rFonts w:eastAsia="Arial"/>
          <w:lang w:val="en-GB"/>
        </w:rPr>
        <w:t xml:space="preserve"> (five items) and </w:t>
      </w:r>
      <w:r w:rsidRPr="00AF60EA">
        <w:rPr>
          <w:rFonts w:eastAsia="Arial"/>
          <w:i/>
          <w:lang w:val="en-GB"/>
        </w:rPr>
        <w:t>self-promotion and retaliation</w:t>
      </w:r>
      <w:r w:rsidRPr="00AF60EA">
        <w:rPr>
          <w:rFonts w:eastAsia="Arial"/>
          <w:lang w:val="en-GB"/>
        </w:rPr>
        <w:t xml:space="preserve"> (three items). We did not model any previously included constraints on the error variances of single items. We again included an additional method factor in the CFA to model </w:t>
      </w:r>
      <w:r w:rsidR="00280FDE">
        <w:rPr>
          <w:rFonts w:eastAsia="Arial"/>
          <w:lang w:val="en-GB"/>
        </w:rPr>
        <w:t>differences in response style</w:t>
      </w:r>
      <w:r w:rsidRPr="00AF60EA">
        <w:rPr>
          <w:rFonts w:eastAsia="Arial"/>
          <w:lang w:val="en-GB"/>
        </w:rPr>
        <w:t xml:space="preserve">. To create the method factor, we used two sets of four items from scale on the reluctance to apologize (as these items included both forward and reverse-coded items; four items to measure </w:t>
      </w:r>
      <w:r w:rsidR="006314BA">
        <w:rPr>
          <w:rFonts w:eastAsia="Arial"/>
          <w:lang w:val="en-GB"/>
        </w:rPr>
        <w:t xml:space="preserve">perceived </w:t>
      </w:r>
      <w:r w:rsidRPr="00AF60EA">
        <w:rPr>
          <w:rFonts w:eastAsia="Arial"/>
          <w:lang w:val="en-GB"/>
        </w:rPr>
        <w:t xml:space="preserve">societal </w:t>
      </w:r>
      <w:r w:rsidR="00473588">
        <w:rPr>
          <w:rFonts w:eastAsia="Arial"/>
          <w:lang w:val="en-GB"/>
        </w:rPr>
        <w:t>norms</w:t>
      </w:r>
      <w:r w:rsidRPr="00AF60EA">
        <w:rPr>
          <w:rFonts w:eastAsia="Arial"/>
          <w:lang w:val="en-GB"/>
        </w:rPr>
        <w:t xml:space="preserve">, and four items to measure personal endorsement), and clustered these items into four pairs that were coded in opposite ways. Each pair contained one positively worded item and one reverse coded item that were similar in content, so that agreeing or disagreeing with both items simultaneously would be contradictory and thus a reflection of response tendencies rather than the substantive meaning of the items </w:t>
      </w:r>
      <w:r w:rsidRPr="00AF60EA">
        <w:rPr>
          <w:rFonts w:eastAsia="Arial"/>
          <w:lang w:val="en-GB"/>
        </w:rPr>
        <w:fldChar w:fldCharType="begin"/>
      </w:r>
      <w:r w:rsidR="00A22BBF">
        <w:rPr>
          <w:rFonts w:eastAsia="Arial"/>
          <w:lang w:val="en-GB"/>
        </w:rPr>
        <w:instrText xml:space="preserve"> ADDIN ZOTERO_ITEM CSL_CITATION {"citationID":"ls5GJh22","properties":{"formattedCitation":"(for a similar approach see Alnabulsi et al., 2020)","plainCitation":"(for a similar approach see Alnabulsi et al., 2020)","noteIndex":0},"citationItems":[{"id":383,"uris":["http://zotero.org/users/5867059/items/ZZDE3GVY"],"itemData":{"id":383,"type":"article-journal","abstract":"Previous research has shown that participation in the Hajj pilgrimage to Mecca can lead to both more positive outgroup attitudes and increased commitment to Muslim identity. We describe a survey of pilgrims (N = 1,176) carried out at Mecca, during the Hajj, which tested explanations for these experiences of self-change at the time of their occurrence. In line with contact theory, perceived cooperation among pilgrims indirectly predicted more positive outgroup attitudes (as well as enhanced Muslim identification), via identification with the crowd. In line with social identity and identity congruence explanations, positive emotional experience and the perception that the crowd embodied the Muslim value of unity predicted self-change variables through identification with the crowd. The finding that participation in an all-Muslim gathering increases positive views of other groups (including non-Muslims) through identification with the crowd offers an alternative perspective to suggestions that such gatherings might encourage intolerance.","container-title":"European Journal of Social Psychology","ISSN":"1099-0992","issue":"2","language":"en","license":"© 2019 John Wiley &amp; Sons, Ltd.","note":"_eprint: https://onlinelibrary.wiley.com/doi/pdf/10.1002/ejsp.2623","page":"292-308","source":"Wiley Online Library","title":"Understanding the impact of the Hajj: Explaining experiences of self-change at a religious mass gathering","title-short":"Understanding the impact of the Hajj","volume":"50","author":[{"family":"Alnabulsi","given":"Hani"},{"family":"Drury","given":"John"},{"family":"Vignoles","given":"Vivian L."},{"family":"Oogink","given":"Sander"}],"issued":{"date-parts":[["2020"]]}},"label":"page","prefix":"for a similar approach see "}],"schema":"https://github.com/citation-style-language/schema/raw/master/csl-citation.json"} </w:instrText>
      </w:r>
      <w:r w:rsidRPr="00AF60EA">
        <w:rPr>
          <w:rFonts w:eastAsia="Arial"/>
          <w:lang w:val="en-GB"/>
        </w:rPr>
        <w:fldChar w:fldCharType="separate"/>
      </w:r>
      <w:r w:rsidRPr="00AF60EA">
        <w:rPr>
          <w:rFonts w:eastAsia="Arial"/>
          <w:lang w:val="en-GB"/>
        </w:rPr>
        <w:t>(for a similar approach see Alnabulsi et al., 2020)</w:t>
      </w:r>
      <w:r w:rsidRPr="00AF60EA">
        <w:rPr>
          <w:rFonts w:eastAsia="Arial"/>
          <w:lang w:val="en-GB"/>
        </w:rPr>
        <w:fldChar w:fldCharType="end"/>
      </w:r>
      <w:r w:rsidRPr="00AF60EA">
        <w:rPr>
          <w:rFonts w:eastAsia="Arial"/>
          <w:lang w:val="en-GB"/>
        </w:rPr>
        <w:t xml:space="preserve">. Depending on the fit of the CFA and potential errors, we again screened the fitted solution for necessary changes in the item structure. </w:t>
      </w:r>
    </w:p>
    <w:p w14:paraId="58B6D34C" w14:textId="77777777" w:rsidR="000E617D" w:rsidRPr="00AF60EA" w:rsidRDefault="000E617D" w:rsidP="000E617D">
      <w:pPr>
        <w:spacing w:line="480" w:lineRule="auto"/>
        <w:ind w:firstLine="567"/>
        <w:rPr>
          <w:rFonts w:eastAsia="Arial"/>
          <w:lang w:val="en-GB"/>
        </w:rPr>
      </w:pPr>
      <w:r w:rsidRPr="00AF60EA">
        <w:rPr>
          <w:rFonts w:eastAsia="Arial"/>
          <w:lang w:val="en-GB"/>
        </w:rPr>
        <w:t xml:space="preserve">In a second step, we then extended our confirmatory analysis to the between-samples level and conducted a </w:t>
      </w:r>
      <w:r w:rsidRPr="00AF60EA">
        <w:rPr>
          <w:rFonts w:eastAsia="Arial"/>
          <w:b/>
          <w:i/>
          <w:lang w:val="en-GB"/>
        </w:rPr>
        <w:t xml:space="preserve">multilevel confirmatory factor analysis </w:t>
      </w:r>
      <w:r w:rsidRPr="00AF60EA">
        <w:rPr>
          <w:rFonts w:eastAsia="Arial"/>
          <w:lang w:val="en-GB"/>
        </w:rPr>
        <w:t>to separately model our factors at the within- and between-samples (</w:t>
      </w:r>
      <w:r w:rsidRPr="00AF60EA">
        <w:rPr>
          <w:rFonts w:eastAsia="Arial"/>
          <w:i/>
          <w:lang w:val="en-GB"/>
        </w:rPr>
        <w:t>N</w:t>
      </w:r>
      <w:r w:rsidRPr="00AF60EA">
        <w:rPr>
          <w:rFonts w:eastAsia="Arial"/>
          <w:lang w:val="en-GB"/>
        </w:rPr>
        <w:t xml:space="preserve"> = 28 samples) level. We started with the final structure found in the first step at the within-samples level and a one-factor structure for general honor at the between-samples level as found in Study 1. We again explored various alternative models with different structures at the between-samples level. Depending on model fit, we then refined the model structure at the between-samples level, until a final model had been reached that was theoretically meaningful and fit the data well. </w:t>
      </w:r>
    </w:p>
    <w:p w14:paraId="78D4FE4C" w14:textId="4564B2C2" w:rsidR="000E617D" w:rsidRPr="00AF60EA" w:rsidRDefault="000E617D" w:rsidP="000E617D">
      <w:pPr>
        <w:pStyle w:val="Heading3"/>
        <w:rPr>
          <w:lang w:val="en-GB"/>
        </w:rPr>
      </w:pPr>
      <w:r w:rsidRPr="00AF60EA">
        <w:rPr>
          <w:lang w:val="en-GB"/>
        </w:rPr>
        <w:lastRenderedPageBreak/>
        <w:t xml:space="preserve">Perceived </w:t>
      </w:r>
      <w:r w:rsidR="00473588">
        <w:rPr>
          <w:lang w:val="en-GB"/>
        </w:rPr>
        <w:t>Normative</w:t>
      </w:r>
      <w:r w:rsidR="00473588" w:rsidRPr="00AF60EA">
        <w:rPr>
          <w:lang w:val="en-GB"/>
        </w:rPr>
        <w:t xml:space="preserve"> </w:t>
      </w:r>
      <w:r w:rsidRPr="00AF60EA">
        <w:rPr>
          <w:lang w:val="en-GB"/>
        </w:rPr>
        <w:t>Honor Values</w:t>
      </w:r>
    </w:p>
    <w:p w14:paraId="1E2C94D6" w14:textId="562B5832" w:rsidR="000E617D" w:rsidRPr="00AF60EA" w:rsidRDefault="000E617D" w:rsidP="000E617D">
      <w:pPr>
        <w:spacing w:line="480" w:lineRule="auto"/>
        <w:ind w:firstLine="567"/>
        <w:rPr>
          <w:rFonts w:eastAsia="Arial"/>
          <w:lang w:val="en-GB"/>
        </w:rPr>
      </w:pPr>
      <w:r w:rsidRPr="00AF60EA">
        <w:rPr>
          <w:rFonts w:eastAsia="Arial"/>
          <w:lang w:val="en-GB"/>
        </w:rPr>
        <w:t xml:space="preserve">In a first step, we conducted a </w:t>
      </w:r>
      <w:r w:rsidRPr="00AF60EA">
        <w:rPr>
          <w:rFonts w:eastAsia="Arial"/>
          <w:b/>
          <w:lang w:val="en-GB"/>
        </w:rPr>
        <w:t>confirmatory factor analysis</w:t>
      </w:r>
      <w:r w:rsidRPr="00AF60EA">
        <w:rPr>
          <w:rFonts w:eastAsia="Arial"/>
          <w:lang w:val="en-GB"/>
        </w:rPr>
        <w:t xml:space="preserve"> modeling the final structure of perceived </w:t>
      </w:r>
      <w:r w:rsidR="00724441">
        <w:rPr>
          <w:rFonts w:eastAsia="Arial"/>
          <w:lang w:val="en-GB"/>
        </w:rPr>
        <w:t>normative</w:t>
      </w:r>
      <w:r w:rsidR="00724441" w:rsidRPr="00AF60EA">
        <w:rPr>
          <w:rFonts w:eastAsia="Arial"/>
          <w:lang w:val="en-GB"/>
        </w:rPr>
        <w:t xml:space="preserve"> </w:t>
      </w:r>
      <w:r w:rsidRPr="00AF60EA">
        <w:rPr>
          <w:rFonts w:eastAsia="Arial"/>
          <w:lang w:val="en-GB"/>
        </w:rPr>
        <w:t xml:space="preserve">honor values at the within-samples level from Study 1, outlining a two-factor structure (one factor for defense of family reputation, and one factor for self-promotion &amp; retaliation) as well as a method factor to </w:t>
      </w:r>
      <w:r w:rsidR="00280FDE">
        <w:rPr>
          <w:rFonts w:eastAsia="Arial"/>
          <w:lang w:val="en-GB"/>
        </w:rPr>
        <w:t>account for differences in response style</w:t>
      </w:r>
      <w:r w:rsidRPr="00AF60EA">
        <w:rPr>
          <w:rFonts w:eastAsia="Arial"/>
          <w:lang w:val="en-GB"/>
        </w:rPr>
        <w:t xml:space="preserve"> (see Table S19 for primary loadings on substantive factors). Fit of the model was good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[56]</w:t>
      </w:r>
      <w:r w:rsidRPr="00AF60EA">
        <w:rPr>
          <w:rFonts w:eastAsia="Arial"/>
          <w:lang w:val="en-GB"/>
        </w:rPr>
        <w:t xml:space="preserve"> = 835.338, </w:t>
      </w:r>
      <w:r w:rsidRPr="00AF60EA">
        <w:rPr>
          <w:rFonts w:eastAsia="Arial"/>
          <w:i/>
          <w:lang w:val="en-GB"/>
        </w:rPr>
        <w:t>CFI</w:t>
      </w:r>
      <w:r w:rsidRPr="00AF60EA">
        <w:rPr>
          <w:rFonts w:eastAsia="Arial"/>
          <w:lang w:val="en-GB"/>
        </w:rPr>
        <w:t xml:space="preserve"> = .937, </w:t>
      </w:r>
      <w:r w:rsidRPr="00AF60EA">
        <w:rPr>
          <w:rFonts w:eastAsia="Arial"/>
          <w:i/>
          <w:lang w:val="en-GB"/>
        </w:rPr>
        <w:t xml:space="preserve">TLI </w:t>
      </w:r>
      <w:r w:rsidRPr="00AF60EA">
        <w:rPr>
          <w:rFonts w:eastAsia="Arial"/>
          <w:lang w:val="en-GB"/>
        </w:rPr>
        <w:t xml:space="preserve">= .925, </w:t>
      </w:r>
      <w:r w:rsidRPr="00AF60EA">
        <w:rPr>
          <w:rFonts w:eastAsia="Arial"/>
          <w:i/>
          <w:lang w:val="en-GB"/>
        </w:rPr>
        <w:t>RMSEA</w:t>
      </w:r>
      <w:r w:rsidRPr="00AF60EA">
        <w:rPr>
          <w:rFonts w:eastAsia="Arial"/>
          <w:lang w:val="en-GB"/>
        </w:rPr>
        <w:t xml:space="preserve"> = .05, </w:t>
      </w:r>
      <w:r w:rsidRPr="00AF60EA">
        <w:rPr>
          <w:rFonts w:eastAsia="Arial"/>
          <w:i/>
          <w:lang w:val="en-GB"/>
        </w:rPr>
        <w:t xml:space="preserve">SRMR </w:t>
      </w:r>
      <w:r w:rsidRPr="00AF60EA">
        <w:rPr>
          <w:rFonts w:eastAsia="Arial"/>
          <w:lang w:val="en-GB"/>
        </w:rPr>
        <w:t>= .098), and loadings for all items were significant. Modification indices suggested some possible cross-loadings (highest χ</w:t>
      </w:r>
      <w:r w:rsidRPr="00AF60EA">
        <w:rPr>
          <w:rFonts w:eastAsia="Arial"/>
          <w:vertAlign w:val="superscript"/>
          <w:lang w:val="en-GB"/>
        </w:rPr>
        <w:t xml:space="preserve">2 </w:t>
      </w:r>
      <w:r w:rsidRPr="00AF60EA">
        <w:rPr>
          <w:rFonts w:eastAsia="Arial"/>
          <w:lang w:val="en-GB"/>
        </w:rPr>
        <w:t xml:space="preserve">change = 53.7); however, the suggested additional cross-loadings for items were generally low (&lt; .155 in absolute terms) in comparison to the respective primary loadings (all &gt; .577) which were at least twice as large in all cases. Given that the model already showed good fit indices, we therefore retained all items for further analyses. </w:t>
      </w:r>
    </w:p>
    <w:p w14:paraId="2F568686" w14:textId="05E29A95" w:rsidR="000E617D" w:rsidRPr="00AF60EA" w:rsidRDefault="000E617D" w:rsidP="000E617D">
      <w:pPr>
        <w:spacing w:line="480" w:lineRule="auto"/>
        <w:ind w:firstLine="567"/>
        <w:rPr>
          <w:rFonts w:eastAsia="Arial"/>
          <w:lang w:val="en-GB"/>
        </w:rPr>
      </w:pPr>
      <w:r w:rsidRPr="00AF60EA">
        <w:rPr>
          <w:rFonts w:eastAsia="Arial"/>
          <w:lang w:val="en-GB"/>
        </w:rPr>
        <w:t xml:space="preserve">In the next step, we then conducted a </w:t>
      </w:r>
      <w:r w:rsidRPr="00AF60EA">
        <w:rPr>
          <w:rFonts w:eastAsia="Arial"/>
          <w:b/>
          <w:lang w:val="en-GB"/>
        </w:rPr>
        <w:t xml:space="preserve">multilevel confirmatory factor analysis </w:t>
      </w:r>
      <w:r w:rsidRPr="00AF60EA">
        <w:rPr>
          <w:rFonts w:eastAsia="Arial"/>
          <w:lang w:val="en-GB"/>
        </w:rPr>
        <w:t xml:space="preserve">to model the factor structure of our data at the between-samples level. To this end, we added one general honor factor comprised of all items at the between-samples level, reflecting the final found structure of the perceived </w:t>
      </w:r>
      <w:r w:rsidR="00724441">
        <w:rPr>
          <w:rFonts w:eastAsia="Arial"/>
          <w:lang w:val="en-GB"/>
        </w:rPr>
        <w:t>normative</w:t>
      </w:r>
      <w:r w:rsidR="00724441" w:rsidRPr="00AF60EA">
        <w:rPr>
          <w:rFonts w:eastAsia="Arial"/>
          <w:lang w:val="en-GB"/>
        </w:rPr>
        <w:t xml:space="preserve"> </w:t>
      </w:r>
      <w:r w:rsidRPr="00AF60EA">
        <w:rPr>
          <w:rFonts w:eastAsia="Arial"/>
          <w:lang w:val="en-GB"/>
        </w:rPr>
        <w:t>honor values in Study 1. The model showed only moderate fit in our new samples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[113]</w:t>
      </w:r>
      <w:r w:rsidRPr="00AF60EA">
        <w:rPr>
          <w:rFonts w:eastAsia="Arial"/>
          <w:lang w:val="en-GB"/>
        </w:rPr>
        <w:t xml:space="preserve"> = 1461.397, </w:t>
      </w:r>
      <w:r w:rsidRPr="00AF60EA">
        <w:rPr>
          <w:rFonts w:eastAsia="Arial"/>
          <w:i/>
          <w:lang w:val="en-GB"/>
        </w:rPr>
        <w:t>CFI</w:t>
      </w:r>
      <w:r w:rsidRPr="00AF60EA">
        <w:rPr>
          <w:rFonts w:eastAsia="Arial"/>
          <w:lang w:val="en-GB"/>
        </w:rPr>
        <w:t xml:space="preserve"> = .886, </w:t>
      </w:r>
      <w:r w:rsidRPr="00AF60EA">
        <w:rPr>
          <w:rFonts w:eastAsia="Arial"/>
          <w:i/>
          <w:lang w:val="en-GB"/>
        </w:rPr>
        <w:t xml:space="preserve">TLI </w:t>
      </w:r>
      <w:r w:rsidRPr="00AF60EA">
        <w:rPr>
          <w:rFonts w:eastAsia="Arial"/>
          <w:lang w:val="en-GB"/>
        </w:rPr>
        <w:t xml:space="preserve">= .867, </w:t>
      </w:r>
      <w:r w:rsidRPr="00AF60EA">
        <w:rPr>
          <w:rFonts w:eastAsia="Arial"/>
          <w:i/>
          <w:lang w:val="en-GB"/>
        </w:rPr>
        <w:t xml:space="preserve">RMSEA </w:t>
      </w:r>
      <w:r w:rsidRPr="00AF60EA">
        <w:rPr>
          <w:rFonts w:eastAsia="Arial"/>
          <w:lang w:val="en-GB"/>
        </w:rPr>
        <w:t xml:space="preserve">= .047, </w:t>
      </w:r>
      <w:r w:rsidRPr="00AF60EA">
        <w:rPr>
          <w:rFonts w:eastAsia="Arial"/>
          <w:i/>
          <w:lang w:val="en-GB"/>
        </w:rPr>
        <w:t>SRMR</w:t>
      </w:r>
      <w:r w:rsidRPr="00AF60EA">
        <w:rPr>
          <w:rFonts w:eastAsia="Arial"/>
          <w:i/>
          <w:vertAlign w:val="subscript"/>
          <w:lang w:val="en-GB"/>
        </w:rPr>
        <w:t xml:space="preserve">Within </w:t>
      </w:r>
      <w:r w:rsidRPr="00AF60EA">
        <w:rPr>
          <w:rFonts w:eastAsia="Arial"/>
          <w:lang w:val="en-GB"/>
        </w:rPr>
        <w:t xml:space="preserve">= .088, </w:t>
      </w:r>
      <w:r w:rsidRPr="00AF60EA">
        <w:rPr>
          <w:rFonts w:eastAsia="Arial"/>
          <w:i/>
          <w:lang w:val="en-GB"/>
        </w:rPr>
        <w:t>SRMR</w:t>
      </w:r>
      <w:r w:rsidRPr="00AF60EA">
        <w:rPr>
          <w:rFonts w:eastAsia="Arial"/>
          <w:i/>
          <w:vertAlign w:val="subscript"/>
          <w:lang w:val="en-GB"/>
        </w:rPr>
        <w:t xml:space="preserve">Between </w:t>
      </w:r>
      <w:r w:rsidRPr="00AF60EA">
        <w:rPr>
          <w:rFonts w:eastAsia="Arial"/>
          <w:lang w:val="en-GB"/>
        </w:rPr>
        <w:t>= .174). As a potential alternative, we tested a model that mirrored the within-sample two-factor structure at the between-sample level; this model showed approximately the same degree of fit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[114]</w:t>
      </w:r>
      <w:r w:rsidRPr="00AF60EA">
        <w:rPr>
          <w:rFonts w:eastAsia="Arial"/>
          <w:lang w:val="en-GB"/>
        </w:rPr>
        <w:t xml:space="preserve"> = 1435.077, </w:t>
      </w:r>
      <w:r w:rsidRPr="00AF60EA">
        <w:rPr>
          <w:rFonts w:eastAsia="Arial"/>
          <w:i/>
          <w:lang w:val="en-GB"/>
        </w:rPr>
        <w:t>CFI</w:t>
      </w:r>
      <w:r w:rsidRPr="00AF60EA">
        <w:rPr>
          <w:rFonts w:eastAsia="Arial"/>
          <w:lang w:val="en-GB"/>
        </w:rPr>
        <w:t xml:space="preserve"> = .886, </w:t>
      </w:r>
      <w:r w:rsidRPr="00AF60EA">
        <w:rPr>
          <w:rFonts w:eastAsia="Arial"/>
          <w:i/>
          <w:lang w:val="en-GB"/>
        </w:rPr>
        <w:t xml:space="preserve">TLI </w:t>
      </w:r>
      <w:r w:rsidRPr="00AF60EA">
        <w:rPr>
          <w:rFonts w:eastAsia="Arial"/>
          <w:lang w:val="en-GB"/>
        </w:rPr>
        <w:t xml:space="preserve">= .866, </w:t>
      </w:r>
      <w:r w:rsidRPr="00AF60EA">
        <w:rPr>
          <w:rFonts w:eastAsia="Arial"/>
          <w:i/>
          <w:lang w:val="en-GB"/>
        </w:rPr>
        <w:t xml:space="preserve">RMSEA </w:t>
      </w:r>
      <w:r w:rsidRPr="00AF60EA">
        <w:rPr>
          <w:rFonts w:eastAsia="Arial"/>
          <w:lang w:val="en-GB"/>
        </w:rPr>
        <w:t xml:space="preserve">= .047, </w:t>
      </w:r>
      <w:r w:rsidRPr="00AF60EA">
        <w:rPr>
          <w:rFonts w:eastAsia="Arial"/>
          <w:i/>
          <w:lang w:val="en-GB"/>
        </w:rPr>
        <w:t>SRMR</w:t>
      </w:r>
      <w:r w:rsidRPr="00AF60EA">
        <w:rPr>
          <w:rFonts w:eastAsia="Arial"/>
          <w:i/>
          <w:vertAlign w:val="subscript"/>
          <w:lang w:val="en-GB"/>
        </w:rPr>
        <w:t xml:space="preserve">Within </w:t>
      </w:r>
      <w:r w:rsidRPr="00AF60EA">
        <w:rPr>
          <w:rFonts w:eastAsia="Arial"/>
          <w:lang w:val="en-GB"/>
        </w:rPr>
        <w:t xml:space="preserve">= .088, </w:t>
      </w:r>
      <w:r w:rsidRPr="00AF60EA">
        <w:rPr>
          <w:rFonts w:eastAsia="Arial"/>
          <w:i/>
          <w:lang w:val="en-GB"/>
        </w:rPr>
        <w:t>SRMR</w:t>
      </w:r>
      <w:r w:rsidRPr="00AF60EA">
        <w:rPr>
          <w:rFonts w:eastAsia="Arial"/>
          <w:i/>
          <w:vertAlign w:val="subscript"/>
          <w:lang w:val="en-GB"/>
        </w:rPr>
        <w:t xml:space="preserve">Between </w:t>
      </w:r>
      <w:r w:rsidRPr="00AF60EA">
        <w:rPr>
          <w:rFonts w:eastAsia="Arial"/>
          <w:lang w:val="en-GB"/>
        </w:rPr>
        <w:t>= .174) and also showed extremely high correlations between the two factors at the between-sample level (</w:t>
      </w:r>
      <w:r w:rsidRPr="00AF60EA">
        <w:rPr>
          <w:rFonts w:eastAsia="Arial"/>
          <w:i/>
          <w:lang w:val="en-GB"/>
        </w:rPr>
        <w:t xml:space="preserve">r </w:t>
      </w:r>
      <w:r w:rsidRPr="00AF60EA">
        <w:rPr>
          <w:rFonts w:eastAsia="Arial"/>
          <w:lang w:val="en-GB"/>
        </w:rPr>
        <w:t xml:space="preserve">= .978), suggesting substantive overlap. We also compared our model with an alternative model that did not include </w:t>
      </w:r>
      <w:r w:rsidR="00280FDE">
        <w:rPr>
          <w:rFonts w:eastAsia="Arial"/>
          <w:lang w:val="en-GB"/>
        </w:rPr>
        <w:t xml:space="preserve">the response style method factor, nor its additional </w:t>
      </w:r>
      <w:r w:rsidR="00280FDE">
        <w:rPr>
          <w:rFonts w:eastAsia="Arial"/>
          <w:lang w:val="en-GB"/>
        </w:rPr>
        <w:lastRenderedPageBreak/>
        <w:t>indicators</w:t>
      </w:r>
      <w:r w:rsidRPr="00AF60EA">
        <w:rPr>
          <w:rFonts w:eastAsia="Arial"/>
          <w:lang w:val="en-GB"/>
        </w:rPr>
        <w:t>; this model fit the data substantially better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[39]</w:t>
      </w:r>
      <w:r w:rsidRPr="00AF60EA">
        <w:rPr>
          <w:rFonts w:eastAsia="Arial"/>
          <w:lang w:val="en-GB"/>
        </w:rPr>
        <w:t xml:space="preserve"> = 122.153, CFI = 0.989, TLI = 0.984, </w:t>
      </w:r>
      <w:r w:rsidRPr="00AF60EA">
        <w:rPr>
          <w:rFonts w:eastAsia="Arial"/>
          <w:i/>
          <w:lang w:val="en-GB"/>
        </w:rPr>
        <w:t>RMSEA</w:t>
      </w:r>
      <w:r w:rsidRPr="00AF60EA">
        <w:rPr>
          <w:rFonts w:eastAsia="Arial"/>
          <w:lang w:val="en-GB"/>
        </w:rPr>
        <w:t xml:space="preserve"> = .020, </w:t>
      </w:r>
      <w:r w:rsidRPr="00AF60EA">
        <w:rPr>
          <w:rFonts w:eastAsia="Arial"/>
          <w:i/>
          <w:lang w:val="en-GB"/>
        </w:rPr>
        <w:t>SRMR</w:t>
      </w:r>
      <w:r w:rsidRPr="00AF60EA">
        <w:rPr>
          <w:rFonts w:eastAsia="Arial"/>
          <w:i/>
          <w:vertAlign w:val="subscript"/>
          <w:lang w:val="en-GB"/>
        </w:rPr>
        <w:t xml:space="preserve">Within </w:t>
      </w:r>
      <w:r w:rsidRPr="00AF60EA">
        <w:rPr>
          <w:rFonts w:eastAsia="Arial"/>
          <w:lang w:val="en-GB"/>
        </w:rPr>
        <w:t xml:space="preserve">= .020, </w:t>
      </w:r>
      <w:r w:rsidRPr="00AF60EA">
        <w:rPr>
          <w:rFonts w:eastAsia="Arial"/>
          <w:i/>
          <w:lang w:val="en-GB"/>
        </w:rPr>
        <w:t>SRMR</w:t>
      </w:r>
      <w:r w:rsidRPr="00AF60EA">
        <w:rPr>
          <w:rFonts w:eastAsia="Arial"/>
          <w:i/>
          <w:vertAlign w:val="subscript"/>
          <w:lang w:val="en-GB"/>
        </w:rPr>
        <w:t xml:space="preserve">Between </w:t>
      </w:r>
      <w:r w:rsidRPr="00AF60EA">
        <w:rPr>
          <w:rFonts w:eastAsia="Arial"/>
          <w:lang w:val="en-GB"/>
        </w:rPr>
        <w:t xml:space="preserve">= .049), suggesting that much of the misfit from </w:t>
      </w:r>
      <w:r w:rsidR="00E176AA">
        <w:rPr>
          <w:rFonts w:eastAsia="Arial"/>
          <w:lang w:val="en-GB"/>
        </w:rPr>
        <w:t>our initial</w:t>
      </w:r>
      <w:r w:rsidRPr="00AF60EA">
        <w:rPr>
          <w:rFonts w:eastAsia="Arial"/>
          <w:lang w:val="en-GB"/>
        </w:rPr>
        <w:t xml:space="preserve"> model was linked to </w:t>
      </w:r>
      <w:r w:rsidR="00280FDE">
        <w:rPr>
          <w:rFonts w:eastAsia="Arial"/>
          <w:lang w:val="en-GB"/>
        </w:rPr>
        <w:t>the</w:t>
      </w:r>
      <w:r w:rsidRPr="00AF60EA">
        <w:rPr>
          <w:rFonts w:eastAsia="Arial"/>
          <w:lang w:val="en-GB"/>
        </w:rPr>
        <w:t xml:space="preserve"> method factor rather than to characteristics of our substantive factors.</w:t>
      </w:r>
      <w:r w:rsidR="009137CE">
        <w:rPr>
          <w:rFonts w:eastAsia="Arial"/>
          <w:lang w:val="en-GB"/>
        </w:rPr>
        <w:t xml:space="preserve"> Nonetheless freeing parameters within the method factor would </w:t>
      </w:r>
      <w:r w:rsidR="006821FE">
        <w:rPr>
          <w:rFonts w:eastAsia="Arial"/>
          <w:lang w:val="en-GB"/>
        </w:rPr>
        <w:t>have been</w:t>
      </w:r>
      <w:r w:rsidR="009137CE">
        <w:rPr>
          <w:rFonts w:eastAsia="Arial"/>
          <w:lang w:val="en-GB"/>
        </w:rPr>
        <w:t xml:space="preserve"> theoretically inappropriate given the assumption that this should be capturing only variance that </w:t>
      </w:r>
      <w:r w:rsidR="006821FE">
        <w:rPr>
          <w:rFonts w:eastAsia="Arial"/>
          <w:lang w:val="en-GB"/>
        </w:rPr>
        <w:t>was</w:t>
      </w:r>
      <w:r w:rsidR="009137CE">
        <w:rPr>
          <w:rFonts w:eastAsia="Arial"/>
          <w:lang w:val="en-GB"/>
        </w:rPr>
        <w:t xml:space="preserve"> </w:t>
      </w:r>
      <w:r w:rsidR="001A4520">
        <w:rPr>
          <w:rFonts w:eastAsia="Arial"/>
          <w:lang w:val="en-GB"/>
        </w:rPr>
        <w:t>not linked to</w:t>
      </w:r>
      <w:r w:rsidR="009137CE">
        <w:rPr>
          <w:rFonts w:eastAsia="Arial"/>
          <w:lang w:val="en-GB"/>
        </w:rPr>
        <w:t xml:space="preserve"> item content.</w:t>
      </w:r>
      <w:r w:rsidRPr="00AF60EA">
        <w:rPr>
          <w:rFonts w:eastAsia="Arial"/>
          <w:lang w:val="en-GB"/>
        </w:rPr>
        <w:t xml:space="preserve"> For these reasons, we decided to go ahead with a model with one general honor factor at the between samples level (see Table S20 for primary loadings on substantive factors). The model showed no modification indices at the between-samples level regarding the honor items; we therefore decided to not modify our model any further. The honor factor at the between-samples level showed significant variance in the final model.</w:t>
      </w:r>
    </w:p>
    <w:p w14:paraId="25737FAC" w14:textId="77777777" w:rsidR="000E617D" w:rsidRPr="00AF60EA" w:rsidRDefault="000E617D" w:rsidP="000E617D">
      <w:pPr>
        <w:pStyle w:val="Heading3"/>
        <w:rPr>
          <w:lang w:val="en-GB"/>
        </w:rPr>
      </w:pPr>
      <w:r w:rsidRPr="00AF60EA">
        <w:rPr>
          <w:lang w:val="en-GB"/>
        </w:rPr>
        <w:t>Personal Honor Values</w:t>
      </w:r>
    </w:p>
    <w:p w14:paraId="5AF5BDC7" w14:textId="6150F688" w:rsidR="000E617D" w:rsidRPr="00AF60EA" w:rsidRDefault="000E617D" w:rsidP="000E617D">
      <w:pPr>
        <w:spacing w:line="480" w:lineRule="auto"/>
        <w:ind w:firstLine="567"/>
        <w:rPr>
          <w:rFonts w:eastAsia="Arial"/>
          <w:highlight w:val="yellow"/>
          <w:lang w:val="en-GB"/>
        </w:rPr>
      </w:pPr>
      <w:r w:rsidRPr="00AF60EA">
        <w:rPr>
          <w:rFonts w:eastAsia="Arial"/>
          <w:lang w:val="en-GB"/>
        </w:rPr>
        <w:t xml:space="preserve">In a first step, we conducted a </w:t>
      </w:r>
      <w:r w:rsidRPr="00AF60EA">
        <w:rPr>
          <w:rFonts w:eastAsia="Arial"/>
          <w:b/>
          <w:lang w:val="en-GB"/>
        </w:rPr>
        <w:t>confirmatory factor analysis</w:t>
      </w:r>
      <w:r w:rsidRPr="00AF60EA">
        <w:rPr>
          <w:rFonts w:eastAsia="Arial"/>
          <w:lang w:val="en-GB"/>
        </w:rPr>
        <w:t xml:space="preserve"> modeling the final structure of person honor values at the within-samples level from Study 1, using a two-factor structure (one factor for defense of family reputation, and one factor for self-promotion &amp; retaliation) as well as a method factor to </w:t>
      </w:r>
      <w:r w:rsidR="006821FE">
        <w:rPr>
          <w:rFonts w:eastAsia="Arial"/>
          <w:lang w:val="en-GB"/>
        </w:rPr>
        <w:t>account for differences in response style</w:t>
      </w:r>
      <w:r w:rsidRPr="00AF60EA">
        <w:rPr>
          <w:rFonts w:eastAsia="Arial"/>
          <w:lang w:val="en-GB"/>
        </w:rPr>
        <w:t xml:space="preserve"> (see Table S21 for primary loadings on substantive factors). Fit of the final model was good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[56]</w:t>
      </w:r>
      <w:r w:rsidRPr="00AF60EA">
        <w:rPr>
          <w:rFonts w:eastAsia="Arial"/>
          <w:lang w:val="en-GB"/>
        </w:rPr>
        <w:t xml:space="preserve"> = 829.381, </w:t>
      </w:r>
      <w:r w:rsidRPr="00AF60EA">
        <w:rPr>
          <w:rFonts w:eastAsia="Arial"/>
          <w:i/>
          <w:lang w:val="en-GB"/>
        </w:rPr>
        <w:t>CFI</w:t>
      </w:r>
      <w:r w:rsidRPr="00AF60EA">
        <w:rPr>
          <w:rFonts w:eastAsia="Arial"/>
          <w:lang w:val="en-GB"/>
        </w:rPr>
        <w:t xml:space="preserve"> = .925, </w:t>
      </w:r>
      <w:r w:rsidRPr="00AF60EA">
        <w:rPr>
          <w:rFonts w:eastAsia="Arial"/>
          <w:i/>
          <w:lang w:val="en-GB"/>
        </w:rPr>
        <w:t xml:space="preserve">TLI </w:t>
      </w:r>
      <w:r w:rsidRPr="00AF60EA">
        <w:rPr>
          <w:rFonts w:eastAsia="Arial"/>
          <w:lang w:val="en-GB"/>
        </w:rPr>
        <w:t xml:space="preserve">= .912, </w:t>
      </w:r>
      <w:r w:rsidRPr="00AF60EA">
        <w:rPr>
          <w:rFonts w:eastAsia="Arial"/>
          <w:i/>
          <w:lang w:val="en-GB"/>
        </w:rPr>
        <w:t>RMSEA</w:t>
      </w:r>
      <w:r w:rsidRPr="00AF60EA">
        <w:rPr>
          <w:rFonts w:eastAsia="Arial"/>
          <w:lang w:val="en-GB"/>
        </w:rPr>
        <w:t xml:space="preserve"> = .050, </w:t>
      </w:r>
      <w:r w:rsidRPr="00AF60EA">
        <w:rPr>
          <w:rFonts w:eastAsia="Arial"/>
          <w:i/>
          <w:lang w:val="en-GB"/>
        </w:rPr>
        <w:t>SRMR</w:t>
      </w:r>
      <w:r w:rsidRPr="00AF60EA">
        <w:rPr>
          <w:rFonts w:eastAsia="Arial"/>
          <w:i/>
          <w:vertAlign w:val="subscript"/>
          <w:lang w:val="en-GB"/>
        </w:rPr>
        <w:t xml:space="preserve"> </w:t>
      </w:r>
      <w:r w:rsidRPr="00AF60EA">
        <w:rPr>
          <w:rFonts w:eastAsia="Arial"/>
          <w:lang w:val="en-GB"/>
        </w:rPr>
        <w:t>= .085), and loadings for all items were significant. Again, some possible cross-loadings were suggested as modification indices (highest χ</w:t>
      </w:r>
      <w:r w:rsidRPr="00AF60EA">
        <w:rPr>
          <w:rFonts w:eastAsia="Arial"/>
          <w:vertAlign w:val="superscript"/>
          <w:lang w:val="en-GB"/>
        </w:rPr>
        <w:t xml:space="preserve">2 </w:t>
      </w:r>
      <w:r w:rsidRPr="00AF60EA">
        <w:rPr>
          <w:rFonts w:eastAsia="Arial"/>
          <w:lang w:val="en-GB"/>
        </w:rPr>
        <w:t xml:space="preserve">change = 41.2); however, the suggested additional cross-loadings for items were generally low (&lt; .202 in absolute terms) in comparison to the respective primary loadings (all &gt; .527) which were at least twice as large in all cases. Given that the model already showed good fit, we therefore decided to retain all items. </w:t>
      </w:r>
    </w:p>
    <w:p w14:paraId="207E6266" w14:textId="7A0EA648" w:rsidR="000E617D" w:rsidRPr="00AF60EA" w:rsidRDefault="000E617D" w:rsidP="000E617D">
      <w:pPr>
        <w:spacing w:line="480" w:lineRule="auto"/>
        <w:ind w:firstLine="567"/>
        <w:rPr>
          <w:rFonts w:eastAsia="Arial"/>
          <w:lang w:val="en-GB"/>
        </w:rPr>
      </w:pPr>
      <w:r w:rsidRPr="00AF60EA">
        <w:rPr>
          <w:rFonts w:eastAsia="Arial"/>
          <w:lang w:val="en-GB"/>
        </w:rPr>
        <w:lastRenderedPageBreak/>
        <w:t xml:space="preserve">In the next step, we then conducted a </w:t>
      </w:r>
      <w:r w:rsidRPr="00AF60EA">
        <w:rPr>
          <w:rFonts w:eastAsia="Arial"/>
          <w:b/>
          <w:lang w:val="en-GB"/>
        </w:rPr>
        <w:t xml:space="preserve">multilevel confirmatory factor analysis, </w:t>
      </w:r>
      <w:r w:rsidRPr="00AF60EA">
        <w:rPr>
          <w:rFonts w:eastAsia="Arial"/>
          <w:lang w:val="en-GB"/>
        </w:rPr>
        <w:t>modeling</w:t>
      </w:r>
      <w:r w:rsidRPr="00AF60EA">
        <w:rPr>
          <w:rFonts w:eastAsia="Arial"/>
          <w:b/>
          <w:lang w:val="en-GB"/>
        </w:rPr>
        <w:t xml:space="preserve"> </w:t>
      </w:r>
      <w:r w:rsidRPr="00AF60EA">
        <w:rPr>
          <w:rFonts w:eastAsia="Arial"/>
          <w:lang w:val="en-GB"/>
        </w:rPr>
        <w:t>the factor structure of our data at the between-samples level. We again started by adding one general honor factor comprised of all items at the between-samples level, reflecting the final found structure of the personal honor values in Study 1. We constrained the error variance of one items (“</w:t>
      </w:r>
      <w:r w:rsidRPr="00AF60EA">
        <w:rPr>
          <w:rFonts w:eastAsia="Arial"/>
          <w:i/>
          <w:iCs/>
          <w:lang w:val="en-GB"/>
        </w:rPr>
        <w:t>People should be concerned about defending their families’ reputation</w:t>
      </w:r>
      <w:r w:rsidRPr="00AF60EA">
        <w:rPr>
          <w:rFonts w:eastAsia="Arial"/>
          <w:lang w:val="en-GB"/>
        </w:rPr>
        <w:t>.”) to 0 at the between-samples level due to negative residual variance; this constraint emerged in all of the following model selection steps as well. The model showed only moderate fit in our new samples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[114]</w:t>
      </w:r>
      <w:r w:rsidRPr="00AF60EA">
        <w:rPr>
          <w:rFonts w:eastAsia="Arial"/>
          <w:lang w:val="en-GB"/>
        </w:rPr>
        <w:t xml:space="preserve"> = 1438.626, </w:t>
      </w:r>
      <w:r w:rsidRPr="00AF60EA">
        <w:rPr>
          <w:rFonts w:eastAsia="Arial"/>
          <w:i/>
          <w:lang w:val="en-GB"/>
        </w:rPr>
        <w:t>CFI</w:t>
      </w:r>
      <w:r w:rsidRPr="00AF60EA">
        <w:rPr>
          <w:rFonts w:eastAsia="Arial"/>
          <w:lang w:val="en-GB"/>
        </w:rPr>
        <w:t xml:space="preserve"> = .877, </w:t>
      </w:r>
      <w:r w:rsidRPr="00AF60EA">
        <w:rPr>
          <w:rFonts w:eastAsia="Arial"/>
          <w:i/>
          <w:lang w:val="en-GB"/>
        </w:rPr>
        <w:t xml:space="preserve">TLI </w:t>
      </w:r>
      <w:r w:rsidRPr="00AF60EA">
        <w:rPr>
          <w:rFonts w:eastAsia="Arial"/>
          <w:lang w:val="en-GB"/>
        </w:rPr>
        <w:t xml:space="preserve">= .858, </w:t>
      </w:r>
      <w:r w:rsidRPr="00AF60EA">
        <w:rPr>
          <w:rFonts w:eastAsia="Arial"/>
          <w:i/>
          <w:lang w:val="en-GB"/>
        </w:rPr>
        <w:t>RMSEA</w:t>
      </w:r>
      <w:r w:rsidRPr="00AF60EA">
        <w:rPr>
          <w:rFonts w:eastAsia="Arial"/>
          <w:lang w:val="en-GB"/>
        </w:rPr>
        <w:t xml:space="preserve"> = .046, </w:t>
      </w:r>
      <w:r w:rsidRPr="00AF60EA">
        <w:rPr>
          <w:rFonts w:eastAsia="Arial"/>
          <w:i/>
          <w:lang w:val="en-GB"/>
        </w:rPr>
        <w:t>SRMR</w:t>
      </w:r>
      <w:r w:rsidRPr="00AF60EA">
        <w:rPr>
          <w:rFonts w:eastAsia="Arial"/>
          <w:i/>
          <w:vertAlign w:val="subscript"/>
          <w:lang w:val="en-GB"/>
        </w:rPr>
        <w:t xml:space="preserve">Within </w:t>
      </w:r>
      <w:r w:rsidRPr="00AF60EA">
        <w:rPr>
          <w:rFonts w:eastAsia="Arial"/>
          <w:lang w:val="en-GB"/>
        </w:rPr>
        <w:t xml:space="preserve">= .078, </w:t>
      </w:r>
      <w:r w:rsidRPr="00AF60EA">
        <w:rPr>
          <w:rFonts w:eastAsia="Arial"/>
          <w:i/>
          <w:lang w:val="en-GB"/>
        </w:rPr>
        <w:t>SRMR</w:t>
      </w:r>
      <w:r w:rsidRPr="00AF60EA">
        <w:rPr>
          <w:rFonts w:eastAsia="Arial"/>
          <w:i/>
          <w:vertAlign w:val="subscript"/>
          <w:lang w:val="en-GB"/>
        </w:rPr>
        <w:t xml:space="preserve">Between </w:t>
      </w:r>
      <w:r w:rsidRPr="00AF60EA">
        <w:rPr>
          <w:rFonts w:eastAsia="Arial"/>
          <w:lang w:val="en-GB"/>
        </w:rPr>
        <w:t>= .164). We again compared this model with an alternative model that mirrored the within-sample two-factor structure at the between-sample level; this model fit showed approximately the same degree of fit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[113]</w:t>
      </w:r>
      <w:r w:rsidRPr="00AF60EA">
        <w:rPr>
          <w:rFonts w:eastAsia="Arial"/>
          <w:lang w:val="en-GB"/>
        </w:rPr>
        <w:t xml:space="preserve"> = 1435.077, </w:t>
      </w:r>
      <w:r w:rsidRPr="00AF60EA">
        <w:rPr>
          <w:rFonts w:eastAsia="Arial"/>
          <w:i/>
          <w:lang w:val="en-GB"/>
        </w:rPr>
        <w:t>CFI</w:t>
      </w:r>
      <w:r w:rsidRPr="00AF60EA">
        <w:rPr>
          <w:rFonts w:eastAsia="Arial"/>
          <w:lang w:val="en-GB"/>
        </w:rPr>
        <w:t xml:space="preserve"> = .878, </w:t>
      </w:r>
      <w:r w:rsidRPr="00AF60EA">
        <w:rPr>
          <w:rFonts w:eastAsia="Arial"/>
          <w:i/>
          <w:lang w:val="en-GB"/>
        </w:rPr>
        <w:t xml:space="preserve">TLI </w:t>
      </w:r>
      <w:r w:rsidRPr="00AF60EA">
        <w:rPr>
          <w:rFonts w:eastAsia="Arial"/>
          <w:lang w:val="en-GB"/>
        </w:rPr>
        <w:t xml:space="preserve">= .857, </w:t>
      </w:r>
      <w:r w:rsidRPr="00AF60EA">
        <w:rPr>
          <w:rFonts w:eastAsia="Arial"/>
          <w:i/>
          <w:lang w:val="en-GB"/>
        </w:rPr>
        <w:t xml:space="preserve">RMSEA </w:t>
      </w:r>
      <w:r w:rsidRPr="00AF60EA">
        <w:rPr>
          <w:rFonts w:eastAsia="Arial"/>
          <w:lang w:val="en-GB"/>
        </w:rPr>
        <w:t xml:space="preserve">= .046, </w:t>
      </w:r>
      <w:r w:rsidRPr="00AF60EA">
        <w:rPr>
          <w:rFonts w:eastAsia="Arial"/>
          <w:i/>
          <w:lang w:val="en-GB"/>
        </w:rPr>
        <w:t>SRMR</w:t>
      </w:r>
      <w:r w:rsidRPr="00AF60EA">
        <w:rPr>
          <w:rFonts w:eastAsia="Arial"/>
          <w:i/>
          <w:vertAlign w:val="subscript"/>
          <w:lang w:val="en-GB"/>
        </w:rPr>
        <w:t xml:space="preserve">Within </w:t>
      </w:r>
      <w:r w:rsidRPr="00AF60EA">
        <w:rPr>
          <w:rFonts w:eastAsia="Arial"/>
          <w:lang w:val="en-GB"/>
        </w:rPr>
        <w:t xml:space="preserve">= .078, </w:t>
      </w:r>
      <w:r w:rsidRPr="00AF60EA">
        <w:rPr>
          <w:rFonts w:eastAsia="Arial"/>
          <w:i/>
          <w:lang w:val="en-GB"/>
        </w:rPr>
        <w:t>SRMR</w:t>
      </w:r>
      <w:r w:rsidRPr="00AF60EA">
        <w:rPr>
          <w:rFonts w:eastAsia="Arial"/>
          <w:i/>
          <w:vertAlign w:val="subscript"/>
          <w:lang w:val="en-GB"/>
        </w:rPr>
        <w:t xml:space="preserve">Between </w:t>
      </w:r>
      <w:r w:rsidRPr="00AF60EA">
        <w:rPr>
          <w:rFonts w:eastAsia="Arial"/>
          <w:lang w:val="en-GB"/>
        </w:rPr>
        <w:t>= .164) as the one factor model, but also showed high correlations between the two factors at the between-sample level (</w:t>
      </w:r>
      <w:r w:rsidRPr="00AF60EA">
        <w:rPr>
          <w:rFonts w:eastAsia="Arial"/>
          <w:i/>
          <w:lang w:val="en-GB"/>
        </w:rPr>
        <w:t xml:space="preserve">r </w:t>
      </w:r>
      <w:r w:rsidRPr="00AF60EA">
        <w:rPr>
          <w:rFonts w:eastAsia="Arial"/>
          <w:lang w:val="en-GB"/>
        </w:rPr>
        <w:t>= 0.978). We again also compared our model with an alternative model that did not include a method factor; this model fit the data significantly better (</w:t>
      </w:r>
      <w:r w:rsidRPr="00AF60EA">
        <w:rPr>
          <w:rFonts w:eastAsia="Arial"/>
          <w:i/>
          <w:lang w:val="en-GB"/>
        </w:rPr>
        <w:t>χ</w:t>
      </w:r>
      <w:r w:rsidRPr="00AF60EA">
        <w:rPr>
          <w:rFonts w:eastAsia="Arial"/>
          <w:i/>
          <w:vertAlign w:val="superscript"/>
          <w:lang w:val="en-GB"/>
        </w:rPr>
        <w:t>2</w:t>
      </w:r>
      <w:r w:rsidRPr="00AF60EA">
        <w:rPr>
          <w:rFonts w:eastAsia="Arial"/>
          <w:i/>
          <w:vertAlign w:val="subscript"/>
          <w:lang w:val="en-GB"/>
        </w:rPr>
        <w:t>[40]</w:t>
      </w:r>
      <w:r w:rsidRPr="00AF60EA">
        <w:rPr>
          <w:rFonts w:eastAsia="Arial"/>
          <w:lang w:val="en-GB"/>
        </w:rPr>
        <w:t xml:space="preserve"> = 233.423, </w:t>
      </w:r>
      <w:r w:rsidRPr="00AF60EA">
        <w:rPr>
          <w:rFonts w:eastAsia="Arial"/>
          <w:i/>
          <w:lang w:val="en-GB"/>
        </w:rPr>
        <w:t>CFI</w:t>
      </w:r>
      <w:r w:rsidRPr="00AF60EA">
        <w:rPr>
          <w:rFonts w:eastAsia="Arial"/>
          <w:lang w:val="en-GB"/>
        </w:rPr>
        <w:t xml:space="preserve"> = .969, </w:t>
      </w:r>
      <w:r w:rsidRPr="00AF60EA">
        <w:rPr>
          <w:rFonts w:eastAsia="Arial"/>
          <w:i/>
          <w:lang w:val="en-GB"/>
        </w:rPr>
        <w:t xml:space="preserve">TLI </w:t>
      </w:r>
      <w:r w:rsidRPr="00AF60EA">
        <w:rPr>
          <w:rFonts w:eastAsia="Arial"/>
          <w:lang w:val="en-GB"/>
        </w:rPr>
        <w:t xml:space="preserve">= .956, </w:t>
      </w:r>
      <w:r w:rsidRPr="00AF60EA">
        <w:rPr>
          <w:rFonts w:eastAsia="Arial"/>
          <w:i/>
          <w:lang w:val="en-GB"/>
        </w:rPr>
        <w:t xml:space="preserve">RMSEA </w:t>
      </w:r>
      <w:r w:rsidRPr="00AF60EA">
        <w:rPr>
          <w:rFonts w:eastAsia="Arial"/>
          <w:lang w:val="en-GB"/>
        </w:rPr>
        <w:t xml:space="preserve">= .030, </w:t>
      </w:r>
      <w:r w:rsidRPr="00AF60EA">
        <w:rPr>
          <w:rFonts w:eastAsia="Arial"/>
          <w:i/>
          <w:lang w:val="en-GB"/>
        </w:rPr>
        <w:t>SRMR</w:t>
      </w:r>
      <w:r w:rsidRPr="00AF60EA">
        <w:rPr>
          <w:rFonts w:eastAsia="Arial"/>
          <w:i/>
          <w:vertAlign w:val="subscript"/>
          <w:lang w:val="en-GB"/>
        </w:rPr>
        <w:t xml:space="preserve">Within </w:t>
      </w:r>
      <w:r w:rsidRPr="00AF60EA">
        <w:rPr>
          <w:rFonts w:eastAsia="Arial"/>
          <w:lang w:val="en-GB"/>
        </w:rPr>
        <w:t xml:space="preserve">= .034, </w:t>
      </w:r>
      <w:r w:rsidRPr="00AF60EA">
        <w:rPr>
          <w:rFonts w:eastAsia="Arial"/>
          <w:i/>
          <w:lang w:val="en-GB"/>
        </w:rPr>
        <w:t>SRMR</w:t>
      </w:r>
      <w:r w:rsidRPr="00AF60EA">
        <w:rPr>
          <w:rFonts w:eastAsia="Arial"/>
          <w:i/>
          <w:vertAlign w:val="subscript"/>
          <w:lang w:val="en-GB"/>
        </w:rPr>
        <w:t xml:space="preserve">Between </w:t>
      </w:r>
      <w:r w:rsidRPr="00AF60EA">
        <w:rPr>
          <w:rFonts w:eastAsia="Arial"/>
          <w:lang w:val="en-GB"/>
        </w:rPr>
        <w:t xml:space="preserve">= .050), again suggesting that misfit from the original model can be attributed to </w:t>
      </w:r>
      <w:r w:rsidR="0000790F">
        <w:rPr>
          <w:rFonts w:eastAsia="Arial"/>
          <w:lang w:val="en-GB"/>
        </w:rPr>
        <w:t xml:space="preserve">the </w:t>
      </w:r>
      <w:r w:rsidRPr="00AF60EA">
        <w:rPr>
          <w:rFonts w:eastAsia="Arial"/>
          <w:lang w:val="en-GB"/>
        </w:rPr>
        <w:t>method factor rather than to the substantive factors. For these reasons, we decided to again go ahead with a model with one general honor factor at the between samples level (see Table S22 for primary loadings on substantive factors). The model showed no further modification indices for honor items at the between-samples level; we thus decided to not modify our model any further. The honor factor at the between-samples level showed significant variance in the final model.</w:t>
      </w:r>
    </w:p>
    <w:p w14:paraId="49CC7E44" w14:textId="77777777" w:rsidR="006A6143" w:rsidRPr="00AF60EA" w:rsidRDefault="006A6143" w:rsidP="006A6143">
      <w:pPr>
        <w:pStyle w:val="Heading2"/>
        <w:rPr>
          <w:lang w:val="en-GB"/>
        </w:rPr>
      </w:pPr>
      <w:r w:rsidRPr="00AF60EA">
        <w:rPr>
          <w:lang w:val="en-GB"/>
        </w:rPr>
        <w:lastRenderedPageBreak/>
        <w:t>Results</w:t>
      </w:r>
    </w:p>
    <w:p w14:paraId="3B5BB8B4" w14:textId="77777777" w:rsidR="000E617D" w:rsidRPr="00AF60EA" w:rsidRDefault="000E617D" w:rsidP="00B648C9">
      <w:pPr>
        <w:pStyle w:val="Heading3"/>
        <w:rPr>
          <w:lang w:val="en-GB"/>
        </w:rPr>
      </w:pPr>
      <w:r w:rsidRPr="00AF60EA">
        <w:rPr>
          <w:lang w:val="en-GB"/>
        </w:rPr>
        <w:t>Testing for Region Differences</w:t>
      </w:r>
    </w:p>
    <w:p w14:paraId="48C9B725" w14:textId="77777777" w:rsidR="000E617D" w:rsidRPr="00AF60EA" w:rsidRDefault="000E617D" w:rsidP="000E617D">
      <w:pPr>
        <w:spacing w:line="480" w:lineRule="auto"/>
        <w:ind w:firstLine="567"/>
        <w:rPr>
          <w:rFonts w:eastAsia="Arial"/>
          <w:lang w:val="en-GB"/>
        </w:rPr>
      </w:pPr>
      <w:r w:rsidRPr="00AF60EA">
        <w:rPr>
          <w:rFonts w:eastAsia="Arial"/>
          <w:lang w:val="en-GB"/>
        </w:rPr>
        <w:t xml:space="preserve">Table S23 shows the correlations among the culture-level dimensions defined by factor scores saved from our final measurement models. </w:t>
      </w:r>
    </w:p>
    <w:p w14:paraId="7D83D38A" w14:textId="58A42754" w:rsidR="000E617D" w:rsidRPr="00AF60EA" w:rsidRDefault="00471CB4" w:rsidP="000E617D">
      <w:pPr>
        <w:spacing w:line="480" w:lineRule="auto"/>
        <w:ind w:firstLine="567"/>
        <w:rPr>
          <w:rFonts w:eastAsia="Arial"/>
          <w:color w:val="000000"/>
          <w:lang w:val="en-GB"/>
        </w:rPr>
      </w:pPr>
      <w:r w:rsidRPr="00AF60EA">
        <w:rPr>
          <w:lang w:val="en-GB"/>
        </w:rPr>
        <w:t xml:space="preserve">As in Study 1, we grouped the 14 collection sites into five regions (categorizing Canada as </w:t>
      </w:r>
      <w:r w:rsidRPr="00AF60EA">
        <w:rPr>
          <w:i/>
          <w:iCs/>
          <w:lang w:val="en-GB"/>
        </w:rPr>
        <w:t>Anglo-Western</w:t>
      </w:r>
      <w:r w:rsidRPr="00AF60EA">
        <w:rPr>
          <w:lang w:val="en-GB"/>
        </w:rPr>
        <w:t xml:space="preserve">, and Tunisia and Turkish-Cypriot Community within the </w:t>
      </w:r>
      <w:r w:rsidRPr="00AF60EA">
        <w:rPr>
          <w:i/>
          <w:iCs/>
          <w:lang w:val="en-GB"/>
        </w:rPr>
        <w:t>MENA</w:t>
      </w:r>
      <w:r w:rsidRPr="00AF60EA">
        <w:rPr>
          <w:lang w:val="en-GB"/>
        </w:rPr>
        <w:t xml:space="preserve"> region). </w:t>
      </w:r>
      <w:r w:rsidR="00736623" w:rsidRPr="00AF60EA">
        <w:rPr>
          <w:lang w:val="en-GB"/>
        </w:rPr>
        <w:t xml:space="preserve">Figure 5 (in the main article) illustrates the patterns of regional differences across perceived </w:t>
      </w:r>
      <w:r w:rsidR="00724441">
        <w:rPr>
          <w:lang w:val="en-GB"/>
        </w:rPr>
        <w:t>normative</w:t>
      </w:r>
      <w:r w:rsidR="00724441" w:rsidRPr="00AF60EA">
        <w:rPr>
          <w:lang w:val="en-GB"/>
        </w:rPr>
        <w:t xml:space="preserve"> </w:t>
      </w:r>
      <w:r w:rsidR="00736623" w:rsidRPr="00AF60EA">
        <w:rPr>
          <w:lang w:val="en-GB"/>
        </w:rPr>
        <w:t>and personal</w:t>
      </w:r>
      <w:r w:rsidR="00724441">
        <w:rPr>
          <w:lang w:val="en-GB"/>
        </w:rPr>
        <w:t>ly endorsed</w:t>
      </w:r>
      <w:r w:rsidR="00736623" w:rsidRPr="00AF60EA">
        <w:rPr>
          <w:lang w:val="en-GB"/>
        </w:rPr>
        <w:t xml:space="preserve"> honor values using culture-level factor scores saved from our measurement models. </w:t>
      </w:r>
      <w:r w:rsidR="000E617D" w:rsidRPr="00AF60EA">
        <w:rPr>
          <w:rFonts w:eastAsia="Arial"/>
          <w:lang w:val="en-GB"/>
        </w:rPr>
        <w:t xml:space="preserve">To test the statistical significance of pair-wise regional differences, we again adapted our final measurement models by adding four dummy-coded (i.e., levels of “0” and “1”) variables that encoded participants’ regional origin and regressed the group-level factors onto these four dummy variables (representing tests for pair-wise regional differences). </w:t>
      </w:r>
      <w:r w:rsidR="004D7074">
        <w:rPr>
          <w:rFonts w:eastAsia="Arial"/>
          <w:lang w:val="en-GB"/>
        </w:rPr>
        <w:t xml:space="preserve">To ensure model stability given the small N at the cultural level of analysis, we </w:t>
      </w:r>
      <w:r w:rsidR="006465B0">
        <w:rPr>
          <w:rFonts w:eastAsia="Arial"/>
          <w:lang w:val="en-GB"/>
        </w:rPr>
        <w:t xml:space="preserve">again </w:t>
      </w:r>
      <w:r w:rsidR="004D7074">
        <w:rPr>
          <w:rFonts w:eastAsia="Arial"/>
          <w:lang w:val="en-GB"/>
        </w:rPr>
        <w:t>fixed all factor loadings in these models to equal their estimates from the final measurement models.</w:t>
      </w:r>
      <w:r w:rsidR="004D7074" w:rsidRPr="00AF60EA">
        <w:rPr>
          <w:rFonts w:eastAsia="Arial"/>
          <w:lang w:val="en-GB"/>
        </w:rPr>
        <w:t xml:space="preserve"> </w:t>
      </w:r>
      <w:r w:rsidR="000E617D" w:rsidRPr="00AF60EA">
        <w:rPr>
          <w:rFonts w:eastAsia="Arial"/>
          <w:lang w:val="en-GB"/>
        </w:rPr>
        <w:t xml:space="preserve">As this approach depends on the choice of a reference group for each model (i.e., the model for which all dummy-coded indicators are “0”, and to which the four other regions are compared to), we repeatedly recoded the reference group and reran the models in order to obtain all possible comparisons </w:t>
      </w:r>
      <w:r w:rsidR="000E617D" w:rsidRPr="00AF60EA">
        <w:rPr>
          <w:rFonts w:eastAsia="Arial"/>
          <w:lang w:val="en-GB"/>
        </w:rPr>
        <w:fldChar w:fldCharType="begin"/>
      </w:r>
      <w:r w:rsidR="00A22BBF">
        <w:rPr>
          <w:rFonts w:eastAsia="Arial"/>
          <w:lang w:val="en-GB"/>
        </w:rPr>
        <w:instrText xml:space="preserve"> ADDIN ZOTERO_ITEM CSL_CITATION {"citationID":"FdmSAZsM","properties":{"formattedCitation":"(see e.g., Hayes, 2017)","plainCitation":"(see e.g., Hayes, 2017)","noteIndex":0},"citationItems":[{"id":384,"uris":["http://zotero.org/users/5867059/items/P2N4MA3U"],"itemData":{"id":384,"type":"book","abstract":"This book has been replaced by Introduction to Mediation, Moderation, and Conditional Process Analysis, Third Edition, ISBN 978-1-4625-4903-0.","ISBN":"978-1-4625-3466-1","language":"en","note":"Google-Books-ID: 6uk7DwAAQBAJ","number-of-pages":"714","publisher":"Guilford Publications","source":"Google Books","title":"Introduction to Mediation, Moderation, and Conditional Process Analysis, Second Edition: A Regression-Based Approach","title-short":"Introduction to Mediation, Moderation, and Conditional Process Analysis, Second Edition","author":[{"family":"Hayes","given":"Andrew F."}],"issued":{"date-parts":[["2017",10,30]]}},"label":"page","prefix":"see e.g., "}],"schema":"https://github.com/citation-style-language/schema/raw/master/csl-citation.json"} </w:instrText>
      </w:r>
      <w:r w:rsidR="000E617D" w:rsidRPr="00AF60EA">
        <w:rPr>
          <w:rFonts w:eastAsia="Arial"/>
          <w:lang w:val="en-GB"/>
        </w:rPr>
        <w:fldChar w:fldCharType="separate"/>
      </w:r>
      <w:r w:rsidR="000E617D" w:rsidRPr="00AF60EA">
        <w:rPr>
          <w:rFonts w:eastAsia="Arial"/>
          <w:lang w:val="en-GB"/>
        </w:rPr>
        <w:t>(see e.g., Hayes, 2017)</w:t>
      </w:r>
      <w:r w:rsidR="000E617D" w:rsidRPr="00AF60EA">
        <w:rPr>
          <w:rFonts w:eastAsia="Arial"/>
          <w:lang w:val="en-GB"/>
        </w:rPr>
        <w:fldChar w:fldCharType="end"/>
      </w:r>
      <w:r w:rsidR="000E617D" w:rsidRPr="00AF60EA">
        <w:rPr>
          <w:rFonts w:eastAsia="Arial"/>
          <w:lang w:val="en-GB"/>
        </w:rPr>
        <w:t xml:space="preserve">. For each measured dimension, we corrected for familywise error among the 10 possible pairwise comparisons using a Holm-Bonferroni sequentially adjusted alpha level </w:t>
      </w:r>
      <w:r w:rsidR="000E617D" w:rsidRPr="00AF60EA">
        <w:rPr>
          <w:rFonts w:eastAsia="Arial"/>
          <w:lang w:val="en-GB"/>
        </w:rPr>
        <w:fldChar w:fldCharType="begin"/>
      </w:r>
      <w:r w:rsidR="00A22BBF">
        <w:rPr>
          <w:rFonts w:eastAsia="Arial"/>
          <w:lang w:val="en-GB"/>
        </w:rPr>
        <w:instrText xml:space="preserve"> ADDIN ZOTERO_ITEM CSL_CITATION {"citationID":"xJzLXX43","properties":{"formattedCitation":"(Holm, 1979)","plainCitation":"(Holm, 1979)","noteIndex":0},"citationItems":[{"id":413,"uris":["http://zotero.org/users/5867059/items/DEES72YH"],"itemData":{"id":413,"type":"article-journal","abstract":"This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Procedure","volume":"6","author":[{"family":"Holm","given":"Sture"}],"issued":{"date-parts":[["1979"]]}}}],"schema":"https://github.com/citation-style-language/schema/raw/master/csl-citation.json"} </w:instrText>
      </w:r>
      <w:r w:rsidR="000E617D" w:rsidRPr="00AF60EA">
        <w:rPr>
          <w:rFonts w:eastAsia="Arial"/>
          <w:lang w:val="en-GB"/>
        </w:rPr>
        <w:fldChar w:fldCharType="separate"/>
      </w:r>
      <w:r w:rsidR="000E617D" w:rsidRPr="00AF60EA">
        <w:rPr>
          <w:rFonts w:eastAsia="Arial"/>
          <w:lang w:val="en-GB"/>
        </w:rPr>
        <w:t>(Holm, 1979)</w:t>
      </w:r>
      <w:r w:rsidR="000E617D" w:rsidRPr="00AF60EA">
        <w:rPr>
          <w:rFonts w:eastAsia="Arial"/>
          <w:lang w:val="en-GB"/>
        </w:rPr>
        <w:fldChar w:fldCharType="end"/>
      </w:r>
      <w:r w:rsidR="000E617D" w:rsidRPr="00AF60EA">
        <w:rPr>
          <w:rFonts w:eastAsia="Arial"/>
          <w:lang w:val="en-GB"/>
        </w:rPr>
        <w:t xml:space="preserve">; however, to guard against Type II error, we interpret as ‘marginal’ those findings that reached the conventional threshold for statistical significance (i.e., </w:t>
      </w:r>
      <w:r w:rsidR="000E617D" w:rsidRPr="00AF60EA">
        <w:rPr>
          <w:rFonts w:eastAsia="Arial"/>
          <w:i/>
          <w:lang w:val="en-GB"/>
        </w:rPr>
        <w:t>p</w:t>
      </w:r>
      <w:sdt>
        <w:sdtPr>
          <w:rPr>
            <w:lang w:val="en-GB"/>
          </w:rPr>
          <w:tag w:val="goog_rdk_4"/>
          <w:id w:val="-113987063"/>
        </w:sdtPr>
        <w:sdtContent>
          <w:r w:rsidR="000E617D" w:rsidRPr="00AF60EA">
            <w:rPr>
              <w:rFonts w:eastAsia="Arial Unicode MS"/>
              <w:lang w:val="en-GB"/>
            </w:rPr>
            <w:t xml:space="preserve"> ≤ .05) but did not meet the more stringent Holm-Bonferroni criterion</w:t>
          </w:r>
        </w:sdtContent>
      </w:sdt>
      <w:r w:rsidR="000E617D" w:rsidRPr="00AF60EA">
        <w:rPr>
          <w:rFonts w:eastAsia="Arial"/>
          <w:color w:val="000000"/>
          <w:lang w:val="en-GB"/>
        </w:rPr>
        <w:t xml:space="preserve">. Table S24 shows the </w:t>
      </w:r>
      <w:r w:rsidR="000E617D" w:rsidRPr="00AF60EA">
        <w:rPr>
          <w:rFonts w:eastAsia="Arial"/>
          <w:color w:val="000000"/>
          <w:lang w:val="en-GB"/>
        </w:rPr>
        <w:lastRenderedPageBreak/>
        <w:t xml:space="preserve">complete list of estimates for each comparison for personal and </w:t>
      </w:r>
      <w:r w:rsidR="0058459F">
        <w:rPr>
          <w:rFonts w:eastAsia="Arial"/>
          <w:color w:val="000000"/>
          <w:lang w:val="en-GB"/>
        </w:rPr>
        <w:t>perceived normative</w:t>
      </w:r>
      <w:r w:rsidR="000E617D" w:rsidRPr="00AF60EA">
        <w:rPr>
          <w:rFonts w:eastAsia="Arial"/>
          <w:color w:val="000000"/>
          <w:lang w:val="en-GB"/>
        </w:rPr>
        <w:t xml:space="preserve"> honor, separately</w:t>
      </w:r>
      <w:r w:rsidR="00537C71" w:rsidRPr="00AF60EA">
        <w:rPr>
          <w:rFonts w:eastAsia="Arial"/>
          <w:color w:val="000000"/>
          <w:lang w:val="en-GB"/>
        </w:rPr>
        <w:t xml:space="preserve"> (for a briefer overview, see Table 4, in the main text)</w:t>
      </w:r>
      <w:r w:rsidR="000E617D" w:rsidRPr="00AF60EA">
        <w:rPr>
          <w:rFonts w:eastAsia="Arial"/>
          <w:color w:val="000000"/>
          <w:lang w:val="en-GB"/>
        </w:rPr>
        <w:t>.</w:t>
      </w:r>
    </w:p>
    <w:p w14:paraId="40359F34" w14:textId="05C2C638" w:rsidR="006A6143" w:rsidRPr="00AF60EA" w:rsidRDefault="006A6143" w:rsidP="006A6143">
      <w:pPr>
        <w:spacing w:line="480" w:lineRule="auto"/>
        <w:ind w:firstLine="720"/>
        <w:rPr>
          <w:color w:val="000000"/>
          <w:lang w:val="en-GB"/>
        </w:rPr>
      </w:pPr>
      <w:r w:rsidRPr="00AF60EA">
        <w:rPr>
          <w:b/>
          <w:iCs/>
          <w:color w:val="000000"/>
          <w:lang w:val="en-GB"/>
        </w:rPr>
        <w:t xml:space="preserve">Perceived </w:t>
      </w:r>
      <w:r w:rsidR="00473588">
        <w:rPr>
          <w:b/>
          <w:iCs/>
          <w:color w:val="000000"/>
          <w:lang w:val="en-GB"/>
        </w:rPr>
        <w:t>normative</w:t>
      </w:r>
      <w:r w:rsidR="00473588" w:rsidRPr="00AF60EA">
        <w:rPr>
          <w:b/>
          <w:iCs/>
          <w:color w:val="000000"/>
          <w:lang w:val="en-GB"/>
        </w:rPr>
        <w:t xml:space="preserve"> </w:t>
      </w:r>
      <w:r w:rsidRPr="00AF60EA">
        <w:rPr>
          <w:b/>
          <w:iCs/>
          <w:color w:val="000000"/>
          <w:lang w:val="en-GB"/>
        </w:rPr>
        <w:t>honor values</w:t>
      </w:r>
      <w:r w:rsidRPr="00AF60EA">
        <w:rPr>
          <w:b/>
          <w:i/>
          <w:color w:val="000000"/>
          <w:lang w:val="en-GB"/>
        </w:rPr>
        <w:t xml:space="preserve">. </w:t>
      </w:r>
      <w:r w:rsidRPr="00AF60EA">
        <w:rPr>
          <w:color w:val="000000"/>
          <w:lang w:val="en-GB"/>
        </w:rPr>
        <w:t xml:space="preserve">These general population samples showed a highly similar pattern of </w:t>
      </w:r>
      <w:r w:rsidRPr="00AF60EA">
        <w:rPr>
          <w:lang w:val="en-GB"/>
        </w:rPr>
        <w:t>cultural</w:t>
      </w:r>
      <w:r w:rsidRPr="00AF60EA">
        <w:rPr>
          <w:color w:val="000000"/>
          <w:lang w:val="en-GB"/>
        </w:rPr>
        <w:t xml:space="preserve"> differences in perceived </w:t>
      </w:r>
      <w:r w:rsidR="00724441">
        <w:rPr>
          <w:color w:val="000000"/>
          <w:lang w:val="en-GB"/>
        </w:rPr>
        <w:t>normative</w:t>
      </w:r>
      <w:r w:rsidR="00724441" w:rsidRPr="00AF60EA">
        <w:rPr>
          <w:color w:val="000000"/>
          <w:lang w:val="en-GB"/>
        </w:rPr>
        <w:t xml:space="preserve"> </w:t>
      </w:r>
      <w:r w:rsidRPr="00AF60EA">
        <w:rPr>
          <w:color w:val="000000"/>
          <w:lang w:val="en-GB"/>
        </w:rPr>
        <w:t>honor values to our Study 1</w:t>
      </w:r>
      <w:r w:rsidR="00724441">
        <w:rPr>
          <w:color w:val="000000"/>
          <w:lang w:val="en-GB"/>
        </w:rPr>
        <w:t xml:space="preserve"> </w:t>
      </w:r>
      <w:r w:rsidRPr="00AF60EA">
        <w:rPr>
          <w:color w:val="000000"/>
          <w:lang w:val="en-GB"/>
        </w:rPr>
        <w:t xml:space="preserve">student samples. MENA samples again perceived stronger </w:t>
      </w:r>
      <w:r w:rsidR="00724441">
        <w:rPr>
          <w:color w:val="000000"/>
          <w:lang w:val="en-GB"/>
        </w:rPr>
        <w:t>normative</w:t>
      </w:r>
      <w:r w:rsidR="00724441" w:rsidRPr="00AF60EA">
        <w:rPr>
          <w:color w:val="000000"/>
          <w:lang w:val="en-GB"/>
        </w:rPr>
        <w:t xml:space="preserve"> </w:t>
      </w:r>
      <w:r w:rsidRPr="00AF60EA">
        <w:rPr>
          <w:color w:val="000000"/>
          <w:lang w:val="en-GB"/>
        </w:rPr>
        <w:t>endorsement of honor values than all other samples (</w:t>
      </w:r>
      <w:r w:rsidRPr="00AF60EA">
        <w:rPr>
          <w:i/>
          <w:color w:val="000000"/>
          <w:lang w:val="en-GB"/>
        </w:rPr>
        <w:t>p</w:t>
      </w:r>
      <w:r w:rsidRPr="00AF60EA">
        <w:rPr>
          <w:color w:val="000000"/>
          <w:lang w:val="en-GB"/>
        </w:rPr>
        <w:t>s &lt; .001), followed by Southeast European samples whose perceptions of honor values were marginally stronger than Latin European samples (</w:t>
      </w:r>
      <w:r w:rsidRPr="00AF60EA">
        <w:rPr>
          <w:i/>
          <w:color w:val="000000"/>
          <w:lang w:val="en-GB"/>
        </w:rPr>
        <w:t>p</w:t>
      </w:r>
      <w:r w:rsidRPr="00AF60EA">
        <w:rPr>
          <w:color w:val="000000"/>
          <w:lang w:val="en-GB"/>
        </w:rPr>
        <w:t xml:space="preserve"> = .05), and significantly stronger than all remaining regions (</w:t>
      </w:r>
      <w:r w:rsidRPr="00AF60EA">
        <w:rPr>
          <w:i/>
          <w:color w:val="000000"/>
          <w:lang w:val="en-GB"/>
        </w:rPr>
        <w:t>p</w:t>
      </w:r>
      <w:r w:rsidRPr="00AF60EA">
        <w:rPr>
          <w:color w:val="000000"/>
          <w:lang w:val="en-GB"/>
        </w:rPr>
        <w:t xml:space="preserve">s &lt; .001). Among the remaining three regions the only difference was that Latin-European samples showed marginally stronger perceived </w:t>
      </w:r>
      <w:r w:rsidR="00C45C89">
        <w:rPr>
          <w:color w:val="000000"/>
          <w:lang w:val="en-GB"/>
        </w:rPr>
        <w:t>normative</w:t>
      </w:r>
      <w:r w:rsidR="00C45C89" w:rsidRPr="00AF60EA">
        <w:rPr>
          <w:color w:val="000000"/>
          <w:lang w:val="en-GB"/>
        </w:rPr>
        <w:t xml:space="preserve"> </w:t>
      </w:r>
      <w:r w:rsidRPr="00AF60EA">
        <w:rPr>
          <w:color w:val="000000"/>
          <w:lang w:val="en-GB"/>
        </w:rPr>
        <w:t>honor values than Anglo-Western samples (</w:t>
      </w:r>
      <w:r w:rsidRPr="00AF60EA">
        <w:rPr>
          <w:i/>
          <w:color w:val="000000"/>
          <w:lang w:val="en-GB"/>
        </w:rPr>
        <w:t>p</w:t>
      </w:r>
      <w:r w:rsidRPr="00AF60EA">
        <w:rPr>
          <w:color w:val="000000"/>
          <w:lang w:val="en-GB"/>
        </w:rPr>
        <w:t xml:space="preserve"> = .021).</w:t>
      </w:r>
    </w:p>
    <w:p w14:paraId="642968DA" w14:textId="77777777" w:rsidR="006A6143" w:rsidRPr="00AF60EA" w:rsidRDefault="006A6143" w:rsidP="006A6143">
      <w:pPr>
        <w:spacing w:line="480" w:lineRule="auto"/>
        <w:ind w:firstLine="720"/>
        <w:rPr>
          <w:color w:val="000000"/>
          <w:lang w:val="en-GB"/>
        </w:rPr>
      </w:pPr>
      <w:r w:rsidRPr="00AF60EA">
        <w:rPr>
          <w:b/>
          <w:iCs/>
          <w:color w:val="000000"/>
          <w:lang w:val="en-GB"/>
        </w:rPr>
        <w:t>Personal honor values</w:t>
      </w:r>
      <w:r w:rsidRPr="00AF60EA">
        <w:rPr>
          <w:b/>
          <w:i/>
          <w:color w:val="000000"/>
          <w:lang w:val="en-GB"/>
        </w:rPr>
        <w:t xml:space="preserve">. </w:t>
      </w:r>
      <w:r w:rsidRPr="00AF60EA">
        <w:rPr>
          <w:lang w:val="en-GB"/>
        </w:rPr>
        <w:t>P</w:t>
      </w:r>
      <w:r w:rsidRPr="00AF60EA">
        <w:rPr>
          <w:color w:val="000000"/>
          <w:lang w:val="en-GB"/>
        </w:rPr>
        <w:t xml:space="preserve">ersonal </w:t>
      </w:r>
      <w:r w:rsidRPr="00AF60EA">
        <w:rPr>
          <w:lang w:val="en-GB"/>
        </w:rPr>
        <w:t>endorsement</w:t>
      </w:r>
      <w:r w:rsidRPr="00AF60EA">
        <w:rPr>
          <w:color w:val="000000"/>
          <w:lang w:val="en-GB"/>
        </w:rPr>
        <w:t xml:space="preserve"> of honor values also largely replicated the pattern observed in Study 1. MENA samples again endorsed honor values more strongly than samples in all other regions (</w:t>
      </w:r>
      <w:r w:rsidRPr="00AF60EA">
        <w:rPr>
          <w:i/>
          <w:color w:val="000000"/>
          <w:lang w:val="en-GB"/>
        </w:rPr>
        <w:t>p</w:t>
      </w:r>
      <w:r w:rsidRPr="00AF60EA">
        <w:rPr>
          <w:color w:val="000000"/>
          <w:lang w:val="en-GB"/>
        </w:rPr>
        <w:t xml:space="preserve"> &lt; .001). Few differences emerged among the remaining samples, except that East Asian samples endorsed honor values significantly more than Anglo-Western samples (</w:t>
      </w:r>
      <w:r w:rsidRPr="00AF60EA">
        <w:rPr>
          <w:i/>
          <w:color w:val="000000"/>
          <w:lang w:val="en-GB"/>
        </w:rPr>
        <w:t>p</w:t>
      </w:r>
      <w:r w:rsidRPr="00AF60EA">
        <w:rPr>
          <w:color w:val="000000"/>
          <w:lang w:val="en-GB"/>
        </w:rPr>
        <w:t xml:space="preserve"> = .002) and marginally more than Southeast European samples (</w:t>
      </w:r>
      <w:r w:rsidRPr="00AF60EA">
        <w:rPr>
          <w:i/>
          <w:color w:val="000000"/>
          <w:lang w:val="en-GB"/>
        </w:rPr>
        <w:t>p</w:t>
      </w:r>
      <w:r w:rsidRPr="00AF60EA">
        <w:rPr>
          <w:color w:val="000000"/>
          <w:lang w:val="en-GB"/>
        </w:rPr>
        <w:t xml:space="preserve"> = .015). </w:t>
      </w:r>
    </w:p>
    <w:p w14:paraId="23A860AB" w14:textId="77777777" w:rsidR="006A6143" w:rsidRPr="00AF60EA" w:rsidRDefault="006A6143" w:rsidP="006A6143">
      <w:pPr>
        <w:pStyle w:val="Heading3"/>
        <w:rPr>
          <w:lang w:val="en-GB"/>
        </w:rPr>
      </w:pPr>
      <w:r w:rsidRPr="00AF60EA">
        <w:rPr>
          <w:lang w:val="en-GB"/>
        </w:rPr>
        <w:t>Gender Comparisons</w:t>
      </w:r>
    </w:p>
    <w:p w14:paraId="0EC38698" w14:textId="104E4DFB" w:rsidR="006A6143" w:rsidRPr="00AF60EA" w:rsidRDefault="006A6143" w:rsidP="003E73D4">
      <w:pPr>
        <w:spacing w:line="480" w:lineRule="auto"/>
        <w:ind w:firstLine="720"/>
        <w:rPr>
          <w:sz w:val="18"/>
          <w:szCs w:val="18"/>
          <w:lang w:val="en-GB"/>
        </w:rPr>
      </w:pPr>
      <w:r w:rsidRPr="00AF60EA">
        <w:rPr>
          <w:color w:val="000000" w:themeColor="text1"/>
          <w:lang w:val="en-GB"/>
        </w:rPr>
        <w:t>Perceived</w:t>
      </w:r>
      <w:r w:rsidRPr="00AF60EA">
        <w:rPr>
          <w:lang w:val="en-GB"/>
        </w:rPr>
        <w:t xml:space="preserve"> </w:t>
      </w:r>
      <w:r w:rsidR="00473588">
        <w:rPr>
          <w:lang w:val="en-GB"/>
        </w:rPr>
        <w:t>normative</w:t>
      </w:r>
      <w:r w:rsidR="00473588" w:rsidRPr="00AF60EA">
        <w:rPr>
          <w:lang w:val="en-GB"/>
        </w:rPr>
        <w:t xml:space="preserve"> </w:t>
      </w:r>
      <w:r w:rsidRPr="00AF60EA">
        <w:rPr>
          <w:lang w:val="en-GB"/>
        </w:rPr>
        <w:t>and personally endorsed honor values were again remarkably consistent across women and men (see Figure 6</w:t>
      </w:r>
      <w:r w:rsidR="004D46F2" w:rsidRPr="00AF60EA">
        <w:rPr>
          <w:lang w:val="en-GB"/>
        </w:rPr>
        <w:t xml:space="preserve"> in the main text,</w:t>
      </w:r>
      <w:r w:rsidRPr="00AF60EA">
        <w:rPr>
          <w:lang w:val="en-GB"/>
        </w:rPr>
        <w:t xml:space="preserve"> and Table S25). Across 14 societies, scores for samples of women and men showed highly positive and significant correlations for perceived </w:t>
      </w:r>
      <w:r w:rsidR="00C45C89">
        <w:rPr>
          <w:lang w:val="en-GB"/>
        </w:rPr>
        <w:t>normative</w:t>
      </w:r>
      <w:r w:rsidR="00C45C89" w:rsidRPr="00AF60EA">
        <w:rPr>
          <w:lang w:val="en-GB"/>
        </w:rPr>
        <w:t xml:space="preserve"> </w:t>
      </w:r>
      <w:r w:rsidRPr="00AF60EA">
        <w:rPr>
          <w:lang w:val="en-GB"/>
        </w:rPr>
        <w:t>honor values (</w:t>
      </w:r>
      <w:r w:rsidRPr="00AF60EA">
        <w:rPr>
          <w:i/>
          <w:iCs/>
          <w:lang w:val="en-GB"/>
        </w:rPr>
        <w:t>r</w:t>
      </w:r>
      <w:r w:rsidRPr="00AF60EA">
        <w:rPr>
          <w:lang w:val="en-GB"/>
        </w:rPr>
        <w:t xml:space="preserve"> = .980, </w:t>
      </w:r>
      <w:r w:rsidRPr="00AF60EA">
        <w:rPr>
          <w:i/>
          <w:iCs/>
          <w:lang w:val="en-GB"/>
        </w:rPr>
        <w:t>p</w:t>
      </w:r>
      <w:r w:rsidRPr="00AF60EA">
        <w:rPr>
          <w:lang w:val="en-GB"/>
        </w:rPr>
        <w:t xml:space="preserve"> &lt; .001) and personally endorsed honor values (</w:t>
      </w:r>
      <w:r w:rsidRPr="00AF60EA">
        <w:rPr>
          <w:i/>
          <w:iCs/>
          <w:lang w:val="en-GB"/>
        </w:rPr>
        <w:t>r</w:t>
      </w:r>
      <w:r w:rsidRPr="00AF60EA">
        <w:rPr>
          <w:lang w:val="en-GB"/>
        </w:rPr>
        <w:t xml:space="preserve"> = .980, </w:t>
      </w:r>
      <w:r w:rsidRPr="00AF60EA">
        <w:rPr>
          <w:i/>
          <w:iCs/>
          <w:lang w:val="en-GB"/>
        </w:rPr>
        <w:t>p</w:t>
      </w:r>
      <w:r w:rsidRPr="00AF60EA">
        <w:rPr>
          <w:lang w:val="en-GB"/>
        </w:rPr>
        <w:t xml:space="preserve"> &lt; .001). </w:t>
      </w:r>
      <w:r w:rsidR="00A51338">
        <w:rPr>
          <w:lang w:val="en-GB"/>
        </w:rPr>
        <w:t xml:space="preserve">We tested for </w:t>
      </w:r>
      <w:r w:rsidR="0021242E">
        <w:rPr>
          <w:lang w:val="en-GB"/>
        </w:rPr>
        <w:t xml:space="preserve">gender differences by adapting our measurement models in the same </w:t>
      </w:r>
      <w:r w:rsidR="00876A8A">
        <w:rPr>
          <w:lang w:val="en-GB"/>
        </w:rPr>
        <w:t xml:space="preserve">way </w:t>
      </w:r>
      <w:r w:rsidR="0021242E">
        <w:rPr>
          <w:lang w:val="en-GB"/>
        </w:rPr>
        <w:t>as</w:t>
      </w:r>
      <w:r w:rsidR="00A51338" w:rsidRPr="00AF60EA">
        <w:rPr>
          <w:lang w:val="en-GB"/>
        </w:rPr>
        <w:t xml:space="preserve"> </w:t>
      </w:r>
      <w:r w:rsidRPr="00AF60EA">
        <w:rPr>
          <w:lang w:val="en-GB"/>
        </w:rPr>
        <w:t>in Study 1</w:t>
      </w:r>
      <w:r w:rsidR="0021242E">
        <w:rPr>
          <w:lang w:val="en-GB"/>
        </w:rPr>
        <w:t>.</w:t>
      </w:r>
      <w:r w:rsidRPr="00AF60EA">
        <w:rPr>
          <w:lang w:val="en-GB"/>
        </w:rPr>
        <w:t xml:space="preserve"> </w:t>
      </w:r>
      <w:r w:rsidR="0021242E">
        <w:rPr>
          <w:lang w:val="en-GB"/>
        </w:rPr>
        <w:t>W</w:t>
      </w:r>
      <w:r w:rsidRPr="00AF60EA">
        <w:rPr>
          <w:lang w:val="en-GB"/>
        </w:rPr>
        <w:t xml:space="preserve">e found no significant gender differences in </w:t>
      </w:r>
      <w:r w:rsidR="00C45C89">
        <w:rPr>
          <w:lang w:val="en-GB"/>
        </w:rPr>
        <w:t>perceived normativity</w:t>
      </w:r>
      <w:r w:rsidRPr="00AF60EA">
        <w:rPr>
          <w:lang w:val="en-GB"/>
        </w:rPr>
        <w:t>, nor in personal endorsement of honor values.</w:t>
      </w:r>
    </w:p>
    <w:p w14:paraId="7E0F3FFE" w14:textId="77777777" w:rsidR="006A6143" w:rsidRPr="00AF60EA" w:rsidRDefault="006A6143" w:rsidP="006A6143">
      <w:pPr>
        <w:pStyle w:val="Heading3"/>
        <w:rPr>
          <w:lang w:val="en-GB"/>
        </w:rPr>
      </w:pPr>
      <w:r w:rsidRPr="00AF60EA">
        <w:rPr>
          <w:lang w:val="en-GB"/>
        </w:rPr>
        <w:lastRenderedPageBreak/>
        <w:t>Convergence with Study 1</w:t>
      </w:r>
    </w:p>
    <w:p w14:paraId="2A16FE1E" w14:textId="27125E6B" w:rsidR="006A6143" w:rsidRDefault="006A6143" w:rsidP="006A6143">
      <w:pPr>
        <w:pBdr>
          <w:top w:val="nil"/>
          <w:left w:val="nil"/>
          <w:bottom w:val="nil"/>
          <w:right w:val="nil"/>
          <w:between w:val="nil"/>
        </w:pBdr>
        <w:spacing w:line="480" w:lineRule="auto"/>
        <w:ind w:firstLine="720"/>
        <w:rPr>
          <w:lang w:val="en-GB"/>
        </w:rPr>
      </w:pPr>
      <w:r w:rsidRPr="00AF60EA">
        <w:rPr>
          <w:lang w:val="en-GB"/>
        </w:rPr>
        <w:t xml:space="preserve">Across the 22 cultural groups included in Study 1, factor scores representing culture-level variance in honor values were highly correlated across the two studies (perceived </w:t>
      </w:r>
      <w:r w:rsidR="00C45C89">
        <w:rPr>
          <w:lang w:val="en-GB"/>
        </w:rPr>
        <w:t>normative</w:t>
      </w:r>
      <w:r w:rsidR="00C45C89" w:rsidRPr="00AF60EA">
        <w:rPr>
          <w:lang w:val="en-GB"/>
        </w:rPr>
        <w:t xml:space="preserve"> </w:t>
      </w:r>
      <w:r w:rsidRPr="00AF60EA">
        <w:rPr>
          <w:lang w:val="en-GB"/>
        </w:rPr>
        <w:t xml:space="preserve">honor values: </w:t>
      </w:r>
      <w:r w:rsidRPr="00AF60EA">
        <w:rPr>
          <w:i/>
          <w:lang w:val="en-GB"/>
        </w:rPr>
        <w:t>r</w:t>
      </w:r>
      <w:r w:rsidRPr="00AF60EA">
        <w:rPr>
          <w:lang w:val="en-GB"/>
        </w:rPr>
        <w:t xml:space="preserve"> = .90; personally endorsed honor values: </w:t>
      </w:r>
      <w:r w:rsidRPr="00AF60EA">
        <w:rPr>
          <w:i/>
          <w:lang w:val="en-GB"/>
        </w:rPr>
        <w:t>r</w:t>
      </w:r>
      <w:r w:rsidRPr="00AF60EA">
        <w:rPr>
          <w:lang w:val="en-GB"/>
        </w:rPr>
        <w:t xml:space="preserve"> = .82). This close convergence supports the validity of relying on student participants in Study 1, especially as informants about the </w:t>
      </w:r>
      <w:r w:rsidR="00C45C89">
        <w:rPr>
          <w:lang w:val="en-GB"/>
        </w:rPr>
        <w:t xml:space="preserve">normative </w:t>
      </w:r>
      <w:r w:rsidRPr="00AF60EA">
        <w:rPr>
          <w:lang w:val="en-GB"/>
        </w:rPr>
        <w:t xml:space="preserve">prevalence of honor values in the societies they inhabited. </w:t>
      </w:r>
    </w:p>
    <w:p w14:paraId="0A8B1E2F" w14:textId="6A8E6377" w:rsidR="005C4229" w:rsidRDefault="007D3444" w:rsidP="007D3444">
      <w:pPr>
        <w:pStyle w:val="Heading3"/>
        <w:rPr>
          <w:lang w:val="en-GB"/>
        </w:rPr>
      </w:pPr>
      <w:r>
        <w:rPr>
          <w:lang w:val="en-GB"/>
        </w:rPr>
        <w:t>Exploring Age Trends Within Samples</w:t>
      </w:r>
    </w:p>
    <w:p w14:paraId="49E30BBC" w14:textId="246F3C79" w:rsidR="00BF44D9" w:rsidRDefault="00E817D1" w:rsidP="0BE2DC63">
      <w:pPr>
        <w:pBdr>
          <w:top w:val="nil"/>
          <w:left w:val="nil"/>
          <w:bottom w:val="nil"/>
          <w:right w:val="nil"/>
          <w:between w:val="nil"/>
        </w:pBdr>
        <w:spacing w:line="480" w:lineRule="auto"/>
        <w:ind w:firstLine="720"/>
      </w:pPr>
      <w:r w:rsidRPr="0BE2DC63">
        <w:rPr>
          <w:lang w:val="en-GB"/>
        </w:rPr>
        <w:t>Given the much wider age range in Study 2, compared to Study 1, we were interested to explore age trends in</w:t>
      </w:r>
      <w:r w:rsidR="007D3444" w:rsidRPr="0BE2DC63">
        <w:rPr>
          <w:lang w:val="en-GB"/>
        </w:rPr>
        <w:t xml:space="preserve"> the within-samples factor scores for perceived </w:t>
      </w:r>
      <w:r w:rsidR="0066364F" w:rsidRPr="0BE2DC63">
        <w:rPr>
          <w:lang w:val="en-GB"/>
        </w:rPr>
        <w:t>normative</w:t>
      </w:r>
      <w:r w:rsidR="007D3444" w:rsidRPr="0BE2DC63">
        <w:rPr>
          <w:lang w:val="en-GB"/>
        </w:rPr>
        <w:t xml:space="preserve"> and personally endorsed honor values</w:t>
      </w:r>
      <w:r w:rsidR="004429D9" w:rsidRPr="0BE2DC63">
        <w:rPr>
          <w:lang w:val="en-GB"/>
        </w:rPr>
        <w:t xml:space="preserve">. </w:t>
      </w:r>
      <w:r w:rsidR="008E0B04" w:rsidRPr="0BE2DC63">
        <w:rPr>
          <w:lang w:val="en-GB"/>
        </w:rPr>
        <w:t xml:space="preserve">On average, </w:t>
      </w:r>
      <w:r w:rsidR="00E94AD5" w:rsidRPr="0BE2DC63">
        <w:rPr>
          <w:lang w:val="en-GB"/>
        </w:rPr>
        <w:t xml:space="preserve">defense of family reputation values were </w:t>
      </w:r>
      <w:r w:rsidR="003F002A" w:rsidRPr="0BE2DC63">
        <w:rPr>
          <w:lang w:val="en-GB"/>
        </w:rPr>
        <w:t xml:space="preserve">slightly </w:t>
      </w:r>
      <w:r w:rsidR="00E94AD5" w:rsidRPr="0BE2DC63">
        <w:rPr>
          <w:lang w:val="en-GB"/>
        </w:rPr>
        <w:t>higher among older than among younger participants (</w:t>
      </w:r>
      <w:r w:rsidR="001A5968" w:rsidRPr="0BE2DC63">
        <w:rPr>
          <w:lang w:val="en-GB"/>
        </w:rPr>
        <w:t xml:space="preserve">perceived normative </w:t>
      </w:r>
      <w:r w:rsidR="0063739C" w:rsidRPr="0BE2DC63">
        <w:rPr>
          <w:lang w:val="en-GB"/>
        </w:rPr>
        <w:t xml:space="preserve">honor </w:t>
      </w:r>
      <w:r w:rsidR="001A5968" w:rsidRPr="0BE2DC63">
        <w:rPr>
          <w:lang w:val="en-GB"/>
        </w:rPr>
        <w:t xml:space="preserve">values: </w:t>
      </w:r>
      <w:r w:rsidR="00E94AD5" w:rsidRPr="0BE2DC63">
        <w:rPr>
          <w:i/>
          <w:iCs/>
          <w:lang w:val="en-GB"/>
        </w:rPr>
        <w:t>r</w:t>
      </w:r>
      <w:r w:rsidR="00E94AD5" w:rsidRPr="0BE2DC63">
        <w:rPr>
          <w:lang w:val="en-GB"/>
        </w:rPr>
        <w:t xml:space="preserve"> = .</w:t>
      </w:r>
      <w:r w:rsidR="0063739C" w:rsidRPr="0BE2DC63">
        <w:rPr>
          <w:lang w:val="en-GB"/>
        </w:rPr>
        <w:t xml:space="preserve">14, </w:t>
      </w:r>
      <w:r w:rsidR="0063739C" w:rsidRPr="00F971C3">
        <w:rPr>
          <w:i/>
          <w:iCs/>
          <w:lang w:val="en-GB"/>
        </w:rPr>
        <w:t>p</w:t>
      </w:r>
      <w:r w:rsidR="0063739C" w:rsidRPr="0BE2DC63">
        <w:rPr>
          <w:lang w:val="en-GB"/>
        </w:rPr>
        <w:t xml:space="preserve"> &lt; .001</w:t>
      </w:r>
      <w:r w:rsidR="001A5968" w:rsidRPr="0BE2DC63">
        <w:rPr>
          <w:lang w:val="en-GB"/>
        </w:rPr>
        <w:t xml:space="preserve">; </w:t>
      </w:r>
      <w:r w:rsidR="0063739C" w:rsidRPr="0BE2DC63">
        <w:rPr>
          <w:lang w:val="en-GB"/>
        </w:rPr>
        <w:t xml:space="preserve">personal honor values: </w:t>
      </w:r>
      <w:r w:rsidR="0063739C" w:rsidRPr="00F971C3">
        <w:rPr>
          <w:i/>
          <w:iCs/>
          <w:lang w:val="en-GB"/>
        </w:rPr>
        <w:t>r</w:t>
      </w:r>
      <w:r w:rsidR="0063739C" w:rsidRPr="0BE2DC63">
        <w:rPr>
          <w:lang w:val="en-GB"/>
        </w:rPr>
        <w:t xml:space="preserve"> = .17, </w:t>
      </w:r>
      <w:r w:rsidR="0063739C" w:rsidRPr="00F971C3">
        <w:rPr>
          <w:i/>
          <w:iCs/>
          <w:lang w:val="en-GB"/>
        </w:rPr>
        <w:t>p</w:t>
      </w:r>
      <w:r w:rsidR="0063739C" w:rsidRPr="0BE2DC63">
        <w:rPr>
          <w:lang w:val="en-GB"/>
        </w:rPr>
        <w:t xml:space="preserve"> &lt; .001</w:t>
      </w:r>
      <w:r w:rsidR="00E94AD5" w:rsidRPr="0BE2DC63">
        <w:rPr>
          <w:lang w:val="en-GB"/>
        </w:rPr>
        <w:t>), whereas</w:t>
      </w:r>
      <w:r w:rsidR="007D3444" w:rsidRPr="0BE2DC63">
        <w:rPr>
          <w:lang w:val="en-GB"/>
        </w:rPr>
        <w:t xml:space="preserve"> </w:t>
      </w:r>
      <w:r w:rsidR="008E0B04">
        <w:t xml:space="preserve">self-promotion and retaliation values were </w:t>
      </w:r>
      <w:r w:rsidR="003F002A">
        <w:t xml:space="preserve">slightly </w:t>
      </w:r>
      <w:r w:rsidR="008E0B04">
        <w:t>higher among younger than older participants</w:t>
      </w:r>
      <w:r w:rsidR="00E94AD5">
        <w:t xml:space="preserve"> (</w:t>
      </w:r>
      <w:r w:rsidR="00083A13" w:rsidRPr="0BE2DC63">
        <w:rPr>
          <w:lang w:val="en-GB"/>
        </w:rPr>
        <w:t xml:space="preserve">perceived normative honor values: </w:t>
      </w:r>
      <w:r w:rsidR="00083A13" w:rsidRPr="0BE2DC63">
        <w:rPr>
          <w:i/>
          <w:iCs/>
          <w:lang w:val="en-GB"/>
        </w:rPr>
        <w:t>r</w:t>
      </w:r>
      <w:r w:rsidR="00083A13" w:rsidRPr="0BE2DC63">
        <w:rPr>
          <w:lang w:val="en-GB"/>
        </w:rPr>
        <w:t xml:space="preserve"> = </w:t>
      </w:r>
      <w:r w:rsidR="009D7AC1" w:rsidRPr="0BE2DC63">
        <w:rPr>
          <w:lang w:val="en-GB"/>
        </w:rPr>
        <w:t>-</w:t>
      </w:r>
      <w:r w:rsidR="00083A13" w:rsidRPr="0BE2DC63">
        <w:rPr>
          <w:lang w:val="en-GB"/>
        </w:rPr>
        <w:t>.</w:t>
      </w:r>
      <w:r w:rsidR="009D7AC1" w:rsidRPr="0BE2DC63">
        <w:rPr>
          <w:lang w:val="en-GB"/>
        </w:rPr>
        <w:t>03</w:t>
      </w:r>
      <w:r w:rsidR="00083A13" w:rsidRPr="0BE2DC63">
        <w:rPr>
          <w:lang w:val="en-GB"/>
        </w:rPr>
        <w:t xml:space="preserve">, </w:t>
      </w:r>
      <w:r w:rsidR="00083A13" w:rsidRPr="0BE2DC63">
        <w:rPr>
          <w:i/>
          <w:iCs/>
          <w:lang w:val="en-GB"/>
        </w:rPr>
        <w:t>p</w:t>
      </w:r>
      <w:r w:rsidR="00083A13" w:rsidRPr="0BE2DC63">
        <w:rPr>
          <w:lang w:val="en-GB"/>
        </w:rPr>
        <w:t xml:space="preserve"> </w:t>
      </w:r>
      <w:r w:rsidR="009D7AC1" w:rsidRPr="0BE2DC63">
        <w:rPr>
          <w:lang w:val="en-GB"/>
        </w:rPr>
        <w:t>= .034</w:t>
      </w:r>
      <w:r w:rsidR="00083A13" w:rsidRPr="0BE2DC63">
        <w:rPr>
          <w:lang w:val="en-GB"/>
        </w:rPr>
        <w:t xml:space="preserve">; personal honor values: </w:t>
      </w:r>
      <w:r w:rsidR="00083A13" w:rsidRPr="0BE2DC63">
        <w:rPr>
          <w:i/>
          <w:iCs/>
          <w:lang w:val="en-GB"/>
        </w:rPr>
        <w:t>r</w:t>
      </w:r>
      <w:r w:rsidR="00083A13" w:rsidRPr="0BE2DC63">
        <w:rPr>
          <w:lang w:val="en-GB"/>
        </w:rPr>
        <w:t xml:space="preserve"> =</w:t>
      </w:r>
      <w:r w:rsidR="009D7AC1" w:rsidRPr="0BE2DC63">
        <w:rPr>
          <w:lang w:val="en-GB"/>
        </w:rPr>
        <w:t xml:space="preserve"> -.07</w:t>
      </w:r>
      <w:r w:rsidR="00083A13" w:rsidRPr="0BE2DC63">
        <w:rPr>
          <w:lang w:val="en-GB"/>
        </w:rPr>
        <w:t xml:space="preserve">, </w:t>
      </w:r>
      <w:r w:rsidR="00083A13" w:rsidRPr="0BE2DC63">
        <w:rPr>
          <w:i/>
          <w:iCs/>
          <w:lang w:val="en-GB"/>
        </w:rPr>
        <w:t>p</w:t>
      </w:r>
      <w:r w:rsidR="009D7AC1" w:rsidRPr="0BE2DC63">
        <w:rPr>
          <w:lang w:val="en-GB"/>
        </w:rPr>
        <w:t xml:space="preserve"> </w:t>
      </w:r>
      <w:r w:rsidR="006313ED" w:rsidRPr="0BE2DC63">
        <w:rPr>
          <w:lang w:val="en-GB"/>
        </w:rPr>
        <w:t>&lt; .001</w:t>
      </w:r>
      <w:r w:rsidR="00E94AD5">
        <w:t>).</w:t>
      </w:r>
      <w:r w:rsidR="003F002A">
        <w:t xml:space="preserve"> </w:t>
      </w:r>
      <w:r w:rsidR="00087228">
        <w:t>However,</w:t>
      </w:r>
      <w:r w:rsidR="00526AD6">
        <w:t xml:space="preserve"> as shown in Table S26,</w:t>
      </w:r>
      <w:r w:rsidR="00087228">
        <w:t xml:space="preserve"> </w:t>
      </w:r>
      <w:r w:rsidR="00CB48EA">
        <w:t>our cultural samples showed considerable variation</w:t>
      </w:r>
      <w:r w:rsidR="00DD165B">
        <w:t xml:space="preserve"> </w:t>
      </w:r>
      <w:r w:rsidR="00087228">
        <w:t xml:space="preserve">in </w:t>
      </w:r>
      <w:r w:rsidR="00847C20">
        <w:t>these age trends</w:t>
      </w:r>
      <w:r w:rsidR="00FC4C14">
        <w:t xml:space="preserve">. </w:t>
      </w:r>
    </w:p>
    <w:p w14:paraId="20D9CFB3" w14:textId="26CDAF59" w:rsidR="005A34E8" w:rsidRDefault="00F37340" w:rsidP="00916AB5">
      <w:pPr>
        <w:pBdr>
          <w:top w:val="nil"/>
          <w:left w:val="nil"/>
          <w:bottom w:val="nil"/>
          <w:right w:val="nil"/>
          <w:between w:val="nil"/>
        </w:pBdr>
        <w:spacing w:line="480" w:lineRule="auto"/>
        <w:ind w:firstLine="720"/>
        <w:rPr>
          <w:rFonts w:eastAsia="Arial"/>
          <w:lang w:val="en-GB"/>
        </w:rPr>
      </w:pPr>
      <w:r>
        <w:t>To</w:t>
      </w:r>
      <w:r w:rsidR="00BF44D9">
        <w:t xml:space="preserve"> explore </w:t>
      </w:r>
      <w:r w:rsidR="009B57A1">
        <w:t>for</w:t>
      </w:r>
      <w:r w:rsidR="00BF44D9">
        <w:t xml:space="preserve"> systematic geographical variation in age trends across the five regions in our study, we ran a series of multilevel regression models regressing each of the within-samples factor scores on age (grand mean centered, in decades), region (coded with four dummy contrasts), and the</w:t>
      </w:r>
      <w:r w:rsidR="008C1AFE">
        <w:t xml:space="preserve"> cross-level</w:t>
      </w:r>
      <w:r w:rsidR="00BF44D9">
        <w:t xml:space="preserve"> interaction</w:t>
      </w:r>
      <w:r w:rsidR="00CD5AEA">
        <w:t>s of age with region. We ran five versions of each analysis in order to obtain simple slopes for the age trends in each region, as well as</w:t>
      </w:r>
      <w:r w:rsidR="00D1460C">
        <w:t xml:space="preserve"> a full set of</w:t>
      </w:r>
      <w:r w:rsidR="00CD5AEA">
        <w:t xml:space="preserve"> pairwise comparisons across regions.</w:t>
      </w:r>
      <w:r w:rsidR="00033989">
        <w:t xml:space="preserve"> As in our previous regional comparisons, we </w:t>
      </w:r>
      <w:r w:rsidR="00033989" w:rsidRPr="00AF60EA">
        <w:rPr>
          <w:rFonts w:eastAsia="Arial"/>
          <w:lang w:val="en-GB"/>
        </w:rPr>
        <w:t xml:space="preserve">corrected for familywise error among the 10 possible pairwise comparisons using a Holm-Bonferroni </w:t>
      </w:r>
      <w:r w:rsidR="00033989" w:rsidRPr="00AF60EA">
        <w:rPr>
          <w:rFonts w:eastAsia="Arial"/>
          <w:lang w:val="en-GB"/>
        </w:rPr>
        <w:lastRenderedPageBreak/>
        <w:t>sequentially adjusted alpha level</w:t>
      </w:r>
      <w:r w:rsidR="0047226D">
        <w:rPr>
          <w:rFonts w:eastAsia="Arial"/>
          <w:lang w:val="en-GB"/>
        </w:rPr>
        <w:t>, starting from .05/10 = .005</w:t>
      </w:r>
      <w:r w:rsidR="00033989" w:rsidRPr="00AF60EA">
        <w:rPr>
          <w:rFonts w:eastAsia="Arial"/>
          <w:lang w:val="en-GB"/>
        </w:rPr>
        <w:t xml:space="preserve"> </w:t>
      </w:r>
      <w:r w:rsidR="00033989" w:rsidRPr="00AF60EA">
        <w:rPr>
          <w:rFonts w:eastAsia="Arial"/>
          <w:lang w:val="en-GB"/>
        </w:rPr>
        <w:fldChar w:fldCharType="begin"/>
      </w:r>
      <w:r w:rsidR="00033989">
        <w:rPr>
          <w:rFonts w:eastAsia="Arial"/>
          <w:lang w:val="en-GB"/>
        </w:rPr>
        <w:instrText xml:space="preserve"> ADDIN ZOTERO_ITEM CSL_CITATION {"citationID":"xJzLXX43","properties":{"formattedCitation":"(Holm, 1979)","plainCitation":"(Holm, 1979)","noteIndex":0},"citationItems":[{"id":413,"uris":["http://zotero.org/users/5867059/items/DEES72YH"],"itemData":{"id":413,"type":"article-journal","abstract":"This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Procedure","volume":"6","author":[{"family":"Holm","given":"Sture"}],"issued":{"date-parts":[["1979"]]}}}],"schema":"https://github.com/citation-style-language/schema/raw/master/csl-citation.json"} </w:instrText>
      </w:r>
      <w:r w:rsidR="00033989" w:rsidRPr="00AF60EA">
        <w:rPr>
          <w:rFonts w:eastAsia="Arial"/>
          <w:lang w:val="en-GB"/>
        </w:rPr>
        <w:fldChar w:fldCharType="separate"/>
      </w:r>
      <w:r w:rsidR="00033989" w:rsidRPr="00AF60EA">
        <w:rPr>
          <w:rFonts w:eastAsia="Arial"/>
          <w:lang w:val="en-GB"/>
        </w:rPr>
        <w:t>(Holm, 1979)</w:t>
      </w:r>
      <w:r w:rsidR="00033989" w:rsidRPr="00AF60EA">
        <w:rPr>
          <w:rFonts w:eastAsia="Arial"/>
          <w:lang w:val="en-GB"/>
        </w:rPr>
        <w:fldChar w:fldCharType="end"/>
      </w:r>
      <w:r w:rsidR="0047226D">
        <w:rPr>
          <w:rFonts w:eastAsia="Arial"/>
          <w:lang w:val="en-GB"/>
        </w:rPr>
        <w:t>.</w:t>
      </w:r>
      <w:r w:rsidR="00692845">
        <w:rPr>
          <w:rFonts w:eastAsia="Arial"/>
          <w:lang w:val="en-GB"/>
        </w:rPr>
        <w:t xml:space="preserve"> </w:t>
      </w:r>
      <w:r w:rsidR="00AB018C">
        <w:rPr>
          <w:rFonts w:eastAsia="Arial"/>
          <w:lang w:val="en-GB"/>
        </w:rPr>
        <w:t>Results of these analyses are summarized</w:t>
      </w:r>
      <w:r w:rsidR="00692845">
        <w:rPr>
          <w:rFonts w:eastAsia="Arial"/>
          <w:lang w:val="en-GB"/>
        </w:rPr>
        <w:t xml:space="preserve"> in Table </w:t>
      </w:r>
      <w:r w:rsidR="008C1AFE">
        <w:rPr>
          <w:rFonts w:eastAsia="Arial"/>
          <w:lang w:val="en-GB"/>
        </w:rPr>
        <w:t>S27</w:t>
      </w:r>
      <w:r w:rsidR="00AB018C">
        <w:rPr>
          <w:rFonts w:eastAsia="Arial"/>
          <w:lang w:val="en-GB"/>
        </w:rPr>
        <w:t>.</w:t>
      </w:r>
      <w:r w:rsidR="00692845">
        <w:rPr>
          <w:rFonts w:eastAsia="Arial"/>
          <w:lang w:val="en-GB"/>
        </w:rPr>
        <w:t xml:space="preserve"> </w:t>
      </w:r>
    </w:p>
    <w:p w14:paraId="766BFAA8" w14:textId="746C802F" w:rsidR="00154D9F" w:rsidRDefault="00AB018C" w:rsidP="0BE2DC63">
      <w:pPr>
        <w:pBdr>
          <w:top w:val="nil"/>
          <w:left w:val="nil"/>
          <w:bottom w:val="nil"/>
          <w:right w:val="nil"/>
          <w:between w:val="nil"/>
        </w:pBdr>
        <w:spacing w:line="480" w:lineRule="auto"/>
        <w:ind w:firstLine="720"/>
        <w:rPr>
          <w:rFonts w:eastAsia="Arial"/>
          <w:lang w:val="en-GB"/>
        </w:rPr>
      </w:pPr>
      <w:r w:rsidRPr="0BE2DC63">
        <w:rPr>
          <w:rFonts w:eastAsia="Arial"/>
          <w:lang w:val="en-GB"/>
        </w:rPr>
        <w:t xml:space="preserve">For </w:t>
      </w:r>
      <w:r w:rsidRPr="0BE2DC63">
        <w:rPr>
          <w:rFonts w:eastAsia="Arial"/>
          <w:i/>
          <w:iCs/>
          <w:lang w:val="en-GB"/>
        </w:rPr>
        <w:t xml:space="preserve">defense of family reputation </w:t>
      </w:r>
      <w:r w:rsidRPr="0BE2DC63">
        <w:rPr>
          <w:rFonts w:eastAsia="Arial"/>
          <w:lang w:val="en-GB"/>
        </w:rPr>
        <w:t xml:space="preserve">values, we found </w:t>
      </w:r>
      <w:r w:rsidR="00F11F20" w:rsidRPr="0BE2DC63">
        <w:rPr>
          <w:rFonts w:eastAsia="Arial"/>
          <w:lang w:val="en-GB"/>
        </w:rPr>
        <w:t>significantly stronger</w:t>
      </w:r>
      <w:r w:rsidRPr="0BE2DC63">
        <w:rPr>
          <w:rFonts w:eastAsia="Arial"/>
          <w:lang w:val="en-GB"/>
        </w:rPr>
        <w:t xml:space="preserve"> age </w:t>
      </w:r>
      <w:r w:rsidR="0066364F" w:rsidRPr="0BE2DC63">
        <w:rPr>
          <w:rFonts w:eastAsia="Arial"/>
          <w:lang w:val="en-GB"/>
        </w:rPr>
        <w:t>trends</w:t>
      </w:r>
      <w:r w:rsidRPr="0BE2DC63">
        <w:rPr>
          <w:rFonts w:eastAsia="Arial"/>
          <w:lang w:val="en-GB"/>
        </w:rPr>
        <w:t xml:space="preserve"> in personal values in Sout</w:t>
      </w:r>
      <w:r w:rsidR="00154D9F" w:rsidRPr="0BE2DC63">
        <w:rPr>
          <w:rFonts w:eastAsia="Arial"/>
          <w:lang w:val="en-GB"/>
        </w:rPr>
        <w:t>he</w:t>
      </w:r>
      <w:r w:rsidRPr="0BE2DC63">
        <w:rPr>
          <w:rFonts w:eastAsia="Arial"/>
          <w:lang w:val="en-GB"/>
        </w:rPr>
        <w:t xml:space="preserve">ast European samples </w:t>
      </w:r>
      <w:r w:rsidR="00154D9F" w:rsidRPr="0BE2DC63">
        <w:rPr>
          <w:rFonts w:eastAsia="Arial"/>
          <w:lang w:val="en-GB"/>
        </w:rPr>
        <w:t>compared to</w:t>
      </w:r>
      <w:r w:rsidRPr="0BE2DC63">
        <w:rPr>
          <w:rFonts w:eastAsia="Arial"/>
          <w:lang w:val="en-GB"/>
        </w:rPr>
        <w:t xml:space="preserve"> Anglo-Western and MENA samples</w:t>
      </w:r>
      <w:r w:rsidR="00AB14AE" w:rsidRPr="0BE2DC63">
        <w:rPr>
          <w:rFonts w:eastAsia="Arial"/>
          <w:lang w:val="en-GB"/>
        </w:rPr>
        <w:t>;</w:t>
      </w:r>
      <w:r w:rsidRPr="0BE2DC63">
        <w:rPr>
          <w:rFonts w:eastAsia="Arial"/>
          <w:lang w:val="en-GB"/>
        </w:rPr>
        <w:t xml:space="preserve"> Latin European and East Asian samples showed intermediate</w:t>
      </w:r>
      <w:r w:rsidR="00154D9F" w:rsidRPr="0BE2DC63">
        <w:rPr>
          <w:rFonts w:eastAsia="Arial"/>
          <w:lang w:val="en-GB"/>
        </w:rPr>
        <w:t xml:space="preserve"> age</w:t>
      </w:r>
      <w:r w:rsidRPr="0BE2DC63">
        <w:rPr>
          <w:rFonts w:eastAsia="Arial"/>
          <w:lang w:val="en-GB"/>
        </w:rPr>
        <w:t xml:space="preserve"> trends that did not differ significantly from either extreme</w:t>
      </w:r>
      <w:r w:rsidR="00154D9F" w:rsidRPr="0BE2DC63">
        <w:rPr>
          <w:rFonts w:eastAsia="Arial"/>
          <w:lang w:val="en-GB"/>
        </w:rPr>
        <w:t xml:space="preserve">. Thus, whilst older participants in all regions tended to place a higher value on defense of family reputation, this </w:t>
      </w:r>
      <w:r w:rsidR="006D6CCF" w:rsidRPr="0BE2DC63">
        <w:rPr>
          <w:rFonts w:eastAsia="Arial"/>
          <w:lang w:val="en-GB"/>
        </w:rPr>
        <w:t>age trend</w:t>
      </w:r>
      <w:r w:rsidR="00154D9F" w:rsidRPr="0BE2DC63">
        <w:rPr>
          <w:rFonts w:eastAsia="Arial"/>
          <w:lang w:val="en-GB"/>
        </w:rPr>
        <w:t xml:space="preserve"> was strongest in Southeast Europe</w:t>
      </w:r>
      <w:r w:rsidR="00D53C08" w:rsidRPr="0BE2DC63">
        <w:rPr>
          <w:rFonts w:eastAsia="Arial"/>
          <w:lang w:val="en-GB"/>
        </w:rPr>
        <w:t xml:space="preserve">, suggesting </w:t>
      </w:r>
      <w:r w:rsidR="00863AD8" w:rsidRPr="0BE2DC63">
        <w:rPr>
          <w:rFonts w:eastAsia="Arial"/>
          <w:lang w:val="en-GB"/>
        </w:rPr>
        <w:t>the possibility of</w:t>
      </w:r>
      <w:r w:rsidR="00D53C08" w:rsidRPr="0BE2DC63">
        <w:rPr>
          <w:rFonts w:eastAsia="Arial"/>
          <w:lang w:val="en-GB"/>
        </w:rPr>
        <w:t xml:space="preserve"> generational differences in this region</w:t>
      </w:r>
      <w:r w:rsidR="00AC41DE" w:rsidRPr="0BE2DC63">
        <w:rPr>
          <w:rFonts w:eastAsia="Arial"/>
          <w:lang w:val="en-GB"/>
        </w:rPr>
        <w:t>.</w:t>
      </w:r>
      <w:r w:rsidR="00154D9F" w:rsidRPr="0BE2DC63">
        <w:rPr>
          <w:rFonts w:eastAsia="Arial"/>
          <w:lang w:val="en-GB"/>
        </w:rPr>
        <w:t xml:space="preserve"> </w:t>
      </w:r>
      <w:r w:rsidR="00615D23" w:rsidRPr="0BE2DC63">
        <w:rPr>
          <w:rFonts w:eastAsia="Arial"/>
          <w:lang w:val="en-GB"/>
        </w:rPr>
        <w:t>Note, however, that</w:t>
      </w:r>
      <w:r w:rsidR="00FC28B3" w:rsidRPr="0BE2DC63">
        <w:rPr>
          <w:rFonts w:eastAsia="Arial"/>
          <w:lang w:val="en-GB"/>
        </w:rPr>
        <w:t xml:space="preserve"> </w:t>
      </w:r>
      <w:r w:rsidR="00AC41DE" w:rsidRPr="0BE2DC63">
        <w:rPr>
          <w:rFonts w:eastAsia="Arial"/>
          <w:lang w:val="en-GB"/>
        </w:rPr>
        <w:t xml:space="preserve">we </w:t>
      </w:r>
      <w:r w:rsidR="007F52B3" w:rsidRPr="0BE2DC63">
        <w:rPr>
          <w:rFonts w:eastAsia="Arial"/>
          <w:lang w:val="en-GB"/>
        </w:rPr>
        <w:t>did not find</w:t>
      </w:r>
      <w:r w:rsidR="00FC28B3" w:rsidRPr="0BE2DC63">
        <w:rPr>
          <w:rFonts w:eastAsia="Arial"/>
          <w:lang w:val="en-GB"/>
        </w:rPr>
        <w:t xml:space="preserve"> significant </w:t>
      </w:r>
      <w:r w:rsidR="00154D9F" w:rsidRPr="0BE2DC63">
        <w:rPr>
          <w:rFonts w:eastAsia="Arial"/>
          <w:lang w:val="en-GB"/>
        </w:rPr>
        <w:t xml:space="preserve">regional </w:t>
      </w:r>
      <w:r w:rsidR="00FC28B3" w:rsidRPr="0BE2DC63">
        <w:rPr>
          <w:rFonts w:eastAsia="Arial"/>
          <w:lang w:val="en-GB"/>
        </w:rPr>
        <w:t>differences</w:t>
      </w:r>
      <w:r w:rsidR="00154D9F" w:rsidRPr="0BE2DC63">
        <w:rPr>
          <w:rFonts w:eastAsia="Arial"/>
          <w:lang w:val="en-GB"/>
        </w:rPr>
        <w:t xml:space="preserve"> </w:t>
      </w:r>
      <w:r w:rsidR="00AC41DE" w:rsidRPr="0BE2DC63">
        <w:rPr>
          <w:rFonts w:eastAsia="Arial"/>
          <w:lang w:val="en-GB"/>
        </w:rPr>
        <w:t>in the tendency for older participants to perceive defense of family reputation as more normative within their societies</w:t>
      </w:r>
      <w:r w:rsidR="00FC28B3" w:rsidRPr="0BE2DC63">
        <w:rPr>
          <w:rFonts w:eastAsia="Arial"/>
          <w:lang w:val="en-GB"/>
        </w:rPr>
        <w:t>.</w:t>
      </w:r>
      <w:r w:rsidRPr="0BE2DC63">
        <w:rPr>
          <w:rFonts w:eastAsia="Arial"/>
          <w:lang w:val="en-GB"/>
        </w:rPr>
        <w:t xml:space="preserve"> </w:t>
      </w:r>
    </w:p>
    <w:p w14:paraId="4E79C8D2" w14:textId="0D6D0839" w:rsidR="009D16A7" w:rsidRPr="007D3444" w:rsidRDefault="00AB018C" w:rsidP="00916AB5">
      <w:pPr>
        <w:pBdr>
          <w:top w:val="nil"/>
          <w:left w:val="nil"/>
          <w:bottom w:val="nil"/>
          <w:right w:val="nil"/>
          <w:between w:val="nil"/>
        </w:pBdr>
        <w:spacing w:line="480" w:lineRule="auto"/>
        <w:ind w:firstLine="720"/>
        <w:rPr>
          <w:lang w:val="en-GB"/>
        </w:rPr>
      </w:pPr>
      <w:r>
        <w:rPr>
          <w:rFonts w:eastAsia="Arial"/>
          <w:lang w:val="en-GB"/>
        </w:rPr>
        <w:t xml:space="preserve">For </w:t>
      </w:r>
      <w:r w:rsidRPr="008C1AFE">
        <w:rPr>
          <w:rFonts w:eastAsia="Arial"/>
          <w:i/>
          <w:iCs/>
          <w:lang w:val="en-GB"/>
        </w:rPr>
        <w:t xml:space="preserve">self-promotion and </w:t>
      </w:r>
      <w:r w:rsidR="00B5274E" w:rsidRPr="008C1AFE">
        <w:rPr>
          <w:rFonts w:eastAsia="Arial"/>
          <w:i/>
          <w:iCs/>
          <w:lang w:val="en-GB"/>
        </w:rPr>
        <w:t>retaliation</w:t>
      </w:r>
      <w:r w:rsidR="00B5274E">
        <w:rPr>
          <w:rFonts w:eastAsia="Arial"/>
          <w:lang w:val="en-GB"/>
        </w:rPr>
        <w:t xml:space="preserve"> values, we found that age </w:t>
      </w:r>
      <w:r w:rsidR="0066364F">
        <w:rPr>
          <w:rFonts w:eastAsia="Arial"/>
          <w:lang w:val="en-GB"/>
        </w:rPr>
        <w:t>trends</w:t>
      </w:r>
      <w:r w:rsidR="00B5274E">
        <w:rPr>
          <w:rFonts w:eastAsia="Arial"/>
          <w:lang w:val="en-GB"/>
        </w:rPr>
        <w:t xml:space="preserve"> in both personal and perceived normative values were significantly higher in Anglo-Western samples than in any other region</w:t>
      </w:r>
      <w:r w:rsidR="000F2377">
        <w:rPr>
          <w:rFonts w:eastAsia="Arial"/>
          <w:lang w:val="en-GB"/>
        </w:rPr>
        <w:t xml:space="preserve">. Thus, tendencies for younger participants to place a higher value on self-promotion and retaliation, and to perceive this as normative, </w:t>
      </w:r>
      <w:r w:rsidR="003C3C1A">
        <w:rPr>
          <w:rFonts w:eastAsia="Arial"/>
          <w:lang w:val="en-GB"/>
        </w:rPr>
        <w:t>appeared to be wholly attributable</w:t>
      </w:r>
      <w:r w:rsidR="000F2377">
        <w:rPr>
          <w:rFonts w:eastAsia="Arial"/>
          <w:lang w:val="en-GB"/>
        </w:rPr>
        <w:t xml:space="preserve"> to our Anglo-Western samples, whereas no such tendencies were found in other regions. </w:t>
      </w:r>
      <w:r w:rsidR="005848EA">
        <w:rPr>
          <w:rFonts w:eastAsia="Arial"/>
          <w:lang w:val="en-GB"/>
        </w:rPr>
        <w:t>For perceived normative values,</w:t>
      </w:r>
      <w:r w:rsidR="0084596B">
        <w:rPr>
          <w:rFonts w:eastAsia="Arial"/>
          <w:lang w:val="en-GB"/>
        </w:rPr>
        <w:t xml:space="preserve"> but not personal values,</w:t>
      </w:r>
      <w:r w:rsidR="005848EA">
        <w:rPr>
          <w:rFonts w:eastAsia="Arial"/>
          <w:lang w:val="en-GB"/>
        </w:rPr>
        <w:t xml:space="preserve"> </w:t>
      </w:r>
      <w:r w:rsidR="009B685D">
        <w:rPr>
          <w:rFonts w:eastAsia="Arial"/>
          <w:lang w:val="en-GB"/>
        </w:rPr>
        <w:t>we found a slight trend in the opposite direction</w:t>
      </w:r>
      <w:r w:rsidR="005848EA">
        <w:rPr>
          <w:rFonts w:eastAsia="Arial"/>
          <w:lang w:val="en-GB"/>
        </w:rPr>
        <w:t xml:space="preserve"> among MENA samples, </w:t>
      </w:r>
      <w:r w:rsidR="0084596B">
        <w:rPr>
          <w:rFonts w:eastAsia="Arial"/>
          <w:lang w:val="en-GB"/>
        </w:rPr>
        <w:t>such that</w:t>
      </w:r>
      <w:r w:rsidR="005848EA">
        <w:rPr>
          <w:rFonts w:eastAsia="Arial"/>
          <w:lang w:val="en-GB"/>
        </w:rPr>
        <w:t xml:space="preserve"> older, rather than younger, participants </w:t>
      </w:r>
      <w:r w:rsidR="0084596B">
        <w:rPr>
          <w:rFonts w:eastAsia="Arial"/>
          <w:lang w:val="en-GB"/>
        </w:rPr>
        <w:t xml:space="preserve">in this region </w:t>
      </w:r>
      <w:r w:rsidR="009B685D">
        <w:rPr>
          <w:rFonts w:eastAsia="Arial"/>
          <w:lang w:val="en-GB"/>
        </w:rPr>
        <w:t>tended on average</w:t>
      </w:r>
      <w:r w:rsidR="005848EA">
        <w:rPr>
          <w:rFonts w:eastAsia="Arial"/>
          <w:lang w:val="en-GB"/>
        </w:rPr>
        <w:t xml:space="preserve"> to perceive self-promotion and retaliation as more normative. </w:t>
      </w:r>
    </w:p>
    <w:p w14:paraId="21185773" w14:textId="34CC4751" w:rsidR="009D30FE" w:rsidRPr="00AF60EA" w:rsidRDefault="00524647" w:rsidP="00D03286">
      <w:pPr>
        <w:pStyle w:val="Heading1"/>
        <w:rPr>
          <w:lang w:val="en-GB"/>
        </w:rPr>
      </w:pPr>
      <w:r w:rsidRPr="00AF60EA">
        <w:rPr>
          <w:lang w:val="en-GB"/>
        </w:rPr>
        <w:t xml:space="preserve">Study </w:t>
      </w:r>
      <w:r w:rsidR="006D3C75" w:rsidRPr="00AF60EA">
        <w:rPr>
          <w:lang w:val="en-GB"/>
        </w:rPr>
        <w:t>3</w:t>
      </w:r>
      <w:r w:rsidRPr="00AF60EA">
        <w:rPr>
          <w:lang w:val="en-GB"/>
        </w:rPr>
        <w:t>: Supplementary Information</w:t>
      </w:r>
    </w:p>
    <w:p w14:paraId="28354273" w14:textId="06BCE63F" w:rsidR="00FA4FA4" w:rsidRPr="00AF60EA" w:rsidRDefault="005D05C6" w:rsidP="00D03286">
      <w:pPr>
        <w:spacing w:line="480" w:lineRule="auto"/>
        <w:ind w:firstLine="567"/>
        <w:rPr>
          <w:lang w:val="en-GB"/>
        </w:rPr>
      </w:pPr>
      <w:r w:rsidRPr="00AF60EA">
        <w:rPr>
          <w:rFonts w:eastAsia="Arial"/>
          <w:color w:val="000000"/>
          <w:lang w:val="en-GB"/>
        </w:rPr>
        <w:t>We conducted a series of multilevel mediation analyses seeking</w:t>
      </w:r>
      <w:r w:rsidR="009D30FE" w:rsidRPr="00AF60EA">
        <w:rPr>
          <w:rFonts w:eastAsia="Arial"/>
          <w:color w:val="000000"/>
          <w:lang w:val="en-GB"/>
        </w:rPr>
        <w:t xml:space="preserve"> to </w:t>
      </w:r>
      <w:r w:rsidR="000F3225" w:rsidRPr="00AF60EA">
        <w:rPr>
          <w:rFonts w:eastAsia="Arial"/>
          <w:color w:val="000000"/>
          <w:lang w:val="en-GB"/>
        </w:rPr>
        <w:t xml:space="preserve">provide a first test of the predictive </w:t>
      </w:r>
      <w:r w:rsidR="00DA2982" w:rsidRPr="00AF60EA">
        <w:rPr>
          <w:rFonts w:eastAsia="Arial"/>
          <w:color w:val="000000"/>
          <w:lang w:val="en-GB"/>
        </w:rPr>
        <w:t>utility</w:t>
      </w:r>
      <w:r w:rsidR="00AE2B5A" w:rsidRPr="00AF60EA">
        <w:rPr>
          <w:rFonts w:eastAsia="Arial"/>
          <w:color w:val="000000"/>
          <w:lang w:val="en-GB"/>
        </w:rPr>
        <w:t xml:space="preserve"> </w:t>
      </w:r>
      <w:r w:rsidR="000F3225" w:rsidRPr="00AF60EA">
        <w:rPr>
          <w:rFonts w:eastAsia="Arial"/>
          <w:color w:val="000000"/>
          <w:lang w:val="en-GB"/>
        </w:rPr>
        <w:t xml:space="preserve">of honor values to account for the pattern of regional differences in social orientation and cognitive style, specifically the results provided by </w:t>
      </w:r>
      <w:r w:rsidR="002E47C4" w:rsidRPr="00AF60EA">
        <w:rPr>
          <w:lang w:val="en-GB"/>
        </w:rPr>
        <w:t xml:space="preserve">Uskul, Kirchner-Häusler, and colleagues </w:t>
      </w:r>
      <w:r w:rsidR="00F337D8" w:rsidRPr="00AF60EA">
        <w:rPr>
          <w:rFonts w:eastAsia="Arial"/>
          <w:color w:val="000000"/>
          <w:lang w:val="en-GB"/>
        </w:rPr>
        <w:fldChar w:fldCharType="begin"/>
      </w:r>
      <w:r w:rsidR="00A22BBF">
        <w:rPr>
          <w:rFonts w:eastAsia="Arial"/>
          <w:color w:val="000000"/>
          <w:lang w:val="en-GB"/>
        </w:rPr>
        <w:instrText xml:space="preserve"> ADDIN ZOTERO_ITEM CSL_CITATION {"citationID":"s8Zl5zp6","properties":{"formattedCitation":"(2023)","plainCitation":"(2023)","noteIndex":0},"citationItems":[{"id":380,"uris":["http://zotero.org/users/5867059/items/LXXCSC3L"],"itemData":{"id":380,"type":"article-journal","abstract":"Social science research has highlighted \"honor\" as a central value driving social behavior in Mediterranean societies, which requires individuals to develop and protect a sense of their personal self-worth and their social reputation, through assertiveness, competitiveness, and retaliation in the face of threats. We predicted that members of Mediterranean societies may exhibit a distinctive combination of independent and interdependent social orientation, self-construal, and cognitive style, compared to more commonly studied East Asian and Anglo-Western cultural groups. We compared participants from eight Mediterranean societies (Spain, Italy, Greece, Turkey, Cyprus [Turkish Cypriot and Greek Cypriot communities], Lebanon, Egypt) to participants from East Asian (Korea, Japan) and Anglo-Western (the United Kingdom, the United States) societies, using six implicit social orientation indicators, an eight-dimensional self-construal scale, and four cognitive style indicators. Compared with both East Asian and Anglo-Western samples, samples from Mediterranean societies distinctively emphasized several forms of independence (relative intensity of disengaging [vs. engaging] emotions, happiness based on disengaging [vs. engaging] emotions, dispositional [vs. situational] attribution style, self-construal as different from others, self-directed, self-reliant, self-expressive, and consistent) and interdependence (closeness to in-group [vs. out-group] members, self-construal as connected and committed to close others). Our findings extend previous insights into patterns of cultural orientation beyond commonly examined East-West comparisons to an understudied world region. (PsycInfo Database Record (c) 2023 APA, all rights reserved).","container-title":"Journal of personality and social psychology","ISSN":"1939-1315","issue":"3","journalAbbreviation":"J Pers Soc Psychol","language":"eng","note":"PMID: 37126053","page":"471-495","source":"Europe PMC","title":"Neither Eastern nor Western: Patterns of independence and interdependence in Mediterranean societies","title-short":"Neither Eastern nor Western","volume":"125","author":[{"family":"Uskul","given":"Ayse K"},{"family":"Kirchner-Häusler","given":"Alexander"},{"family":"Vignoles","given":"Vivian L"},{"family":"Rodriguez-Bailón","given":"Rosa"},{"family":"Castillo","given":"Vanessa A"},{"family":"Cross","given":"Susan E"},{"family":"Yalçın","given":"Meral Gezici"},{"family":"Harb","given":"Charles"},{"family":"Husnu","given":"Shenel"},{"family":"Ishii","given":"Keiko"},{"family":"Jin","given":"Shuxian"},{"family":"Karamaouna","given":"Panagiota"},{"family":"Kafetsios","given":"Konstantinos"},{"family":"Kateri","given":"Evangelia"},{"family":"Matamoros-Lima","given":"Juan"},{"family":"Liu","given":"Daqing"},{"family":"Miniesy","given":"Rania"},{"family":"Na","given":"Jinkyung"},{"family":"Özkan","given":"Zafer"},{"family":"Pagliaro","given":"Stefano"},{"family":"Psaltis","given":"Charis"},{"family":"Rabie","given":"Dina"},{"family":"Teresi","given":"Manuel"},{"family":"Uchida","given":"Yukiko"}],"issued":{"date-parts":[["2023",9,1]]}},"label":"page","suppress-author":true}],"schema":"https://github.com/citation-style-language/schema/raw/master/csl-citation.json"} </w:instrText>
      </w:r>
      <w:r w:rsidR="00F337D8" w:rsidRPr="00AF60EA">
        <w:rPr>
          <w:rFonts w:eastAsia="Arial"/>
          <w:color w:val="000000"/>
          <w:lang w:val="en-GB"/>
        </w:rPr>
        <w:fldChar w:fldCharType="separate"/>
      </w:r>
      <w:r w:rsidR="00804F9A" w:rsidRPr="00AF60EA">
        <w:rPr>
          <w:rFonts w:eastAsia="Arial"/>
          <w:lang w:val="en-GB"/>
        </w:rPr>
        <w:t>(2023)</w:t>
      </w:r>
      <w:r w:rsidR="00F337D8" w:rsidRPr="00AF60EA">
        <w:rPr>
          <w:rFonts w:eastAsia="Arial"/>
          <w:color w:val="000000"/>
          <w:lang w:val="en-GB"/>
        </w:rPr>
        <w:fldChar w:fldCharType="end"/>
      </w:r>
      <w:r w:rsidR="00FA207B" w:rsidRPr="00AF60EA">
        <w:rPr>
          <w:rFonts w:eastAsia="Arial"/>
          <w:color w:val="000000"/>
          <w:lang w:val="en-GB"/>
        </w:rPr>
        <w:t>.</w:t>
      </w:r>
      <w:r w:rsidR="00C74D32" w:rsidRPr="00AF60EA">
        <w:rPr>
          <w:rFonts w:eastAsia="Arial"/>
          <w:color w:val="000000"/>
          <w:lang w:val="en-GB"/>
        </w:rPr>
        <w:t xml:space="preserve"> </w:t>
      </w:r>
      <w:r w:rsidR="00DC2790" w:rsidRPr="00AF60EA">
        <w:rPr>
          <w:lang w:val="en-GB"/>
        </w:rPr>
        <w:t>The goal was to</w:t>
      </w:r>
      <w:r w:rsidR="00FA4FA4" w:rsidRPr="00AF60EA">
        <w:rPr>
          <w:lang w:val="en-GB"/>
        </w:rPr>
        <w:t xml:space="preserve"> evaluate the extent to which cultural variations in perceived </w:t>
      </w:r>
      <w:r w:rsidR="00C45C89">
        <w:rPr>
          <w:lang w:val="en-GB"/>
        </w:rPr>
        <w:lastRenderedPageBreak/>
        <w:t>normative</w:t>
      </w:r>
      <w:r w:rsidR="00C45C89" w:rsidRPr="00AF60EA">
        <w:rPr>
          <w:lang w:val="en-GB"/>
        </w:rPr>
        <w:t xml:space="preserve"> </w:t>
      </w:r>
      <w:r w:rsidR="00FA4FA4" w:rsidRPr="00AF60EA">
        <w:rPr>
          <w:lang w:val="en-GB"/>
        </w:rPr>
        <w:t xml:space="preserve">and personally endorsed honor values would explain </w:t>
      </w:r>
      <w:r w:rsidR="00DC2790" w:rsidRPr="00AF60EA">
        <w:rPr>
          <w:lang w:val="en-GB"/>
        </w:rPr>
        <w:t xml:space="preserve">these </w:t>
      </w:r>
      <w:r w:rsidR="00FA4FA4" w:rsidRPr="00AF60EA">
        <w:rPr>
          <w:lang w:val="en-GB"/>
        </w:rPr>
        <w:t xml:space="preserve">previously reported average differences in social orientation and cognitive style between samples from Mediterranean societies </w:t>
      </w:r>
      <w:r w:rsidR="00AA3077" w:rsidRPr="00AF60EA">
        <w:rPr>
          <w:lang w:val="en-GB"/>
        </w:rPr>
        <w:t>and those from Anglo-</w:t>
      </w:r>
      <w:r w:rsidR="00FA4FA4" w:rsidRPr="00AF60EA">
        <w:rPr>
          <w:lang w:val="en-GB"/>
        </w:rPr>
        <w:t xml:space="preserve">Western </w:t>
      </w:r>
      <w:r w:rsidR="00AA3077" w:rsidRPr="00AF60EA">
        <w:rPr>
          <w:lang w:val="en-GB"/>
        </w:rPr>
        <w:t xml:space="preserve">or </w:t>
      </w:r>
      <w:r w:rsidR="00FA4FA4" w:rsidRPr="00AF60EA">
        <w:rPr>
          <w:lang w:val="en-GB"/>
        </w:rPr>
        <w:t>East Asian</w:t>
      </w:r>
      <w:r w:rsidR="00C74D32" w:rsidRPr="00AF60EA">
        <w:rPr>
          <w:lang w:val="en-GB"/>
        </w:rPr>
        <w:t xml:space="preserve"> societies</w:t>
      </w:r>
      <w:r w:rsidR="00B8424D" w:rsidRPr="00AF60EA">
        <w:rPr>
          <w:lang w:val="en-GB"/>
        </w:rPr>
        <w:t xml:space="preserve"> (described in more detail below)</w:t>
      </w:r>
      <w:r w:rsidR="00FA4FA4" w:rsidRPr="00AF60EA">
        <w:rPr>
          <w:lang w:val="en-GB"/>
        </w:rPr>
        <w:t xml:space="preserve">. </w:t>
      </w:r>
    </w:p>
    <w:p w14:paraId="1E42F5EB" w14:textId="41E7CCBF" w:rsidR="00FA4FA4" w:rsidRPr="00AF60EA" w:rsidRDefault="00C74D32" w:rsidP="00A22BBF">
      <w:pPr>
        <w:keepNext/>
        <w:spacing w:line="480" w:lineRule="auto"/>
        <w:ind w:firstLine="567"/>
        <w:rPr>
          <w:lang w:val="en-GB"/>
        </w:rPr>
      </w:pPr>
      <w:r w:rsidRPr="00AF60EA">
        <w:rPr>
          <w:lang w:val="en-GB"/>
        </w:rPr>
        <w:t xml:space="preserve">To test this research question, we </w:t>
      </w:r>
      <w:r w:rsidR="003B1052" w:rsidRPr="00AF60EA">
        <w:rPr>
          <w:lang w:val="en-GB"/>
        </w:rPr>
        <w:t xml:space="preserve">again </w:t>
      </w:r>
      <w:r w:rsidRPr="00AF60EA">
        <w:rPr>
          <w:lang w:val="en-GB"/>
        </w:rPr>
        <w:t>used the data of Study 1</w:t>
      </w:r>
      <w:r w:rsidR="00FB556D" w:rsidRPr="00AF60EA">
        <w:rPr>
          <w:lang w:val="en-GB"/>
        </w:rPr>
        <w:t>,</w:t>
      </w:r>
      <w:r w:rsidRPr="00AF60EA">
        <w:rPr>
          <w:lang w:val="en-GB"/>
        </w:rPr>
        <w:t xml:space="preserve"> which</w:t>
      </w:r>
      <w:r w:rsidR="003B1052" w:rsidRPr="00AF60EA">
        <w:rPr>
          <w:lang w:val="en-GB"/>
        </w:rPr>
        <w:t xml:space="preserve"> also</w:t>
      </w:r>
      <w:r w:rsidRPr="00AF60EA">
        <w:rPr>
          <w:lang w:val="en-GB"/>
        </w:rPr>
        <w:t xml:space="preserve"> </w:t>
      </w:r>
      <w:r w:rsidR="00FA4FA4" w:rsidRPr="00AF60EA">
        <w:rPr>
          <w:lang w:val="en-GB"/>
        </w:rPr>
        <w:t xml:space="preserve">included ten </w:t>
      </w:r>
      <w:r w:rsidR="001C61AA" w:rsidRPr="00AF60EA">
        <w:rPr>
          <w:lang w:val="en-GB"/>
        </w:rPr>
        <w:t xml:space="preserve">further </w:t>
      </w:r>
      <w:r w:rsidR="00FA4FA4" w:rsidRPr="00AF60EA">
        <w:rPr>
          <w:lang w:val="en-GB"/>
        </w:rPr>
        <w:t xml:space="preserve">tasks </w:t>
      </w:r>
      <w:r w:rsidRPr="00AF60EA">
        <w:rPr>
          <w:lang w:val="en-GB"/>
        </w:rPr>
        <w:t xml:space="preserve">to </w:t>
      </w:r>
      <w:r w:rsidR="00FA4FA4" w:rsidRPr="00AF60EA">
        <w:rPr>
          <w:lang w:val="en-GB"/>
        </w:rPr>
        <w:t xml:space="preserve">measure aspects of social orientation and cognitive style </w:t>
      </w:r>
      <w:r w:rsidR="00F72A57" w:rsidRPr="00AF60EA">
        <w:rPr>
          <w:lang w:val="en-GB"/>
        </w:rPr>
        <w:fldChar w:fldCharType="begin"/>
      </w:r>
      <w:r w:rsidR="00A22BBF">
        <w:rPr>
          <w:lang w:val="en-GB"/>
        </w:rPr>
        <w:instrText xml:space="preserve"> ADDIN ZOTERO_ITEM CSL_CITATION {"citationID":"30gZ9qle","properties":{"formattedCitation":"(Uskul et al., 2023)","plainCitation":"(Uskul et al., 2023)","noteIndex":0},"citationItems":[{"id":380,"uris":["http://zotero.org/users/5867059/items/LXXCSC3L"],"itemData":{"id":380,"type":"article-journal","abstract":"Social science research has highlighted \"honor\" as a central value driving social behavior in Mediterranean societies, which requires individuals to develop and protect a sense of their personal self-worth and their social reputation, through assertiveness, competitiveness, and retaliation in the face of threats. We predicted that members of Mediterranean societies may exhibit a distinctive combination of independent and interdependent social orientation, self-construal, and cognitive style, compared to more commonly studied East Asian and Anglo-Western cultural groups. We compared participants from eight Mediterranean societies (Spain, Italy, Greece, Turkey, Cyprus [Turkish Cypriot and Greek Cypriot communities], Lebanon, Egypt) to participants from East Asian (Korea, Japan) and Anglo-Western (the United Kingdom, the United States) societies, using six implicit social orientation indicators, an eight-dimensional self-construal scale, and four cognitive style indicators. Compared with both East Asian and Anglo-Western samples, samples from Mediterranean societies distinctively emphasized several forms of independence (relative intensity of disengaging [vs. engaging] emotions, happiness based on disengaging [vs. engaging] emotions, dispositional [vs. situational] attribution style, self-construal as different from others, self-directed, self-reliant, self-expressive, and consistent) and interdependence (closeness to in-group [vs. out-group] members, self-construal as connected and committed to close others). Our findings extend previous insights into patterns of cultural orientation beyond commonly examined East-West comparisons to an understudied world region. (PsycInfo Database Record (c) 2023 APA, all rights reserved).","container-title":"Journal of personality and social psychology","ISSN":"1939-1315","issue":"3","journalAbbreviation":"J Pers Soc Psychol","language":"eng","note":"PMID: 37126053","page":"471-495","source":"Europe PMC","title":"Neither Eastern nor Western: Patterns of independence and interdependence in Mediterranean societies","title-short":"Neither Eastern nor Western","volume":"125","author":[{"family":"Uskul","given":"Ayse K"},{"family":"Kirchner-Häusler","given":"Alexander"},{"family":"Vignoles","given":"Vivian L"},{"family":"Rodriguez-Bailón","given":"Rosa"},{"family":"Castillo","given":"Vanessa A"},{"family":"Cross","given":"Susan E"},{"family":"Yalçın","given":"Meral Gezici"},{"family":"Harb","given":"Charles"},{"family":"Husnu","given":"Shenel"},{"family":"Ishii","given":"Keiko"},{"family":"Jin","given":"Shuxian"},{"family":"Karamaouna","given":"Panagiota"},{"family":"Kafetsios","given":"Konstantinos"},{"family":"Kateri","given":"Evangelia"},{"family":"Matamoros-Lima","given":"Juan"},{"family":"Liu","given":"Daqing"},{"family":"Miniesy","given":"Rania"},{"family":"Na","given":"Jinkyung"},{"family":"Özkan","given":"Zafer"},{"family":"Pagliaro","given":"Stefano"},{"family":"Psaltis","given":"Charis"},{"family":"Rabie","given":"Dina"},{"family":"Teresi","given":"Manuel"},{"family":"Uchida","given":"Yukiko"}],"issued":{"date-parts":[["2023",9,1]]}}}],"schema":"https://github.com/citation-style-language/schema/raw/master/csl-citation.json"} </w:instrText>
      </w:r>
      <w:r w:rsidR="00F72A57" w:rsidRPr="00AF60EA">
        <w:rPr>
          <w:lang w:val="en-GB"/>
        </w:rPr>
        <w:fldChar w:fldCharType="separate"/>
      </w:r>
      <w:r w:rsidR="00A22BBF" w:rsidRPr="00A22BBF">
        <w:t>(Uskul et al., 2023)</w:t>
      </w:r>
      <w:r w:rsidR="00F72A57" w:rsidRPr="00AF60EA">
        <w:rPr>
          <w:lang w:val="en-GB"/>
        </w:rPr>
        <w:fldChar w:fldCharType="end"/>
      </w:r>
      <w:r w:rsidR="00AD1AC1" w:rsidRPr="00AF60EA">
        <w:rPr>
          <w:lang w:val="en-GB"/>
        </w:rPr>
        <w:t xml:space="preserve"> (</w:t>
      </w:r>
      <w:r w:rsidR="00FA4FA4" w:rsidRPr="00AF60EA">
        <w:rPr>
          <w:lang w:val="en-GB"/>
        </w:rPr>
        <w:t xml:space="preserve">see Table </w:t>
      </w:r>
      <w:r w:rsidR="00C11F8B" w:rsidRPr="00AF60EA">
        <w:rPr>
          <w:lang w:val="en-GB"/>
        </w:rPr>
        <w:t>5</w:t>
      </w:r>
      <w:r w:rsidRPr="00AF60EA">
        <w:rPr>
          <w:lang w:val="en-GB"/>
        </w:rPr>
        <w:t xml:space="preserve"> in the main text</w:t>
      </w:r>
      <w:r w:rsidR="00FA4FA4" w:rsidRPr="00AF60EA">
        <w:rPr>
          <w:lang w:val="en-GB"/>
        </w:rPr>
        <w:t xml:space="preserve">). </w:t>
      </w:r>
      <w:r w:rsidR="007447A7" w:rsidRPr="00AF60EA">
        <w:rPr>
          <w:lang w:val="en-GB"/>
        </w:rPr>
        <w:t>In particular, w</w:t>
      </w:r>
      <w:r w:rsidR="00FA4FA4" w:rsidRPr="00AF60EA">
        <w:rPr>
          <w:lang w:val="en-GB"/>
        </w:rPr>
        <w:t xml:space="preserve">e sought to test the prediction by </w:t>
      </w:r>
      <w:r w:rsidR="002E47C4" w:rsidRPr="00AF60EA">
        <w:rPr>
          <w:lang w:val="en-GB"/>
        </w:rPr>
        <w:t xml:space="preserve">Uskul, Kirchner-Häusler, and colleagues </w:t>
      </w:r>
      <w:r w:rsidR="00804F9A" w:rsidRPr="00AF60EA">
        <w:rPr>
          <w:lang w:val="en-GB"/>
        </w:rPr>
        <w:fldChar w:fldCharType="begin"/>
      </w:r>
      <w:r w:rsidR="00A22BBF">
        <w:rPr>
          <w:lang w:val="en-GB"/>
        </w:rPr>
        <w:instrText xml:space="preserve"> ADDIN ZOTERO_ITEM CSL_CITATION {"citationID":"UkoKaBAR","properties":{"formattedCitation":"(2023)","plainCitation":"(2023)","noteIndex":0},"citationItems":[{"id":380,"uris":["http://zotero.org/users/5867059/items/LXXCSC3L"],"itemData":{"id":380,"type":"article-journal","abstract":"Social science research has highlighted \"honor\" as a central value driving social behavior in Mediterranean societies, which requires individuals to develop and protect a sense of their personal self-worth and their social reputation, through assertiveness, competitiveness, and retaliation in the face of threats. We predicted that members of Mediterranean societies may exhibit a distinctive combination of independent and interdependent social orientation, self-construal, and cognitive style, compared to more commonly studied East Asian and Anglo-Western cultural groups. We compared participants from eight Mediterranean societies (Spain, Italy, Greece, Turkey, Cyprus [Turkish Cypriot and Greek Cypriot communities], Lebanon, Egypt) to participants from East Asian (Korea, Japan) and Anglo-Western (the United Kingdom, the United States) societies, using six implicit social orientation indicators, an eight-dimensional self-construal scale, and four cognitive style indicators. Compared with both East Asian and Anglo-Western samples, samples from Mediterranean societies distinctively emphasized several forms of independence (relative intensity of disengaging [vs. engaging] emotions, happiness based on disengaging [vs. engaging] emotions, dispositional [vs. situational] attribution style, self-construal as different from others, self-directed, self-reliant, self-expressive, and consistent) and interdependence (closeness to in-group [vs. out-group] members, self-construal as connected and committed to close others). Our findings extend previous insights into patterns of cultural orientation beyond commonly examined East-West comparisons to an understudied world region. (PsycInfo Database Record (c) 2023 APA, all rights reserved).","container-title":"Journal of personality and social psychology","ISSN":"1939-1315","issue":"3","journalAbbreviation":"J Pers Soc Psychol","language":"eng","note":"PMID: 37126053","page":"471-495","source":"Europe PMC","title":"Neither Eastern nor Western: Patterns of independence and interdependence in Mediterranean societies","title-short":"Neither Eastern nor Western","volume":"125","author":[{"family":"Uskul","given":"Ayse K"},{"family":"Kirchner-Häusler","given":"Alexander"},{"family":"Vignoles","given":"Vivian L"},{"family":"Rodriguez-Bailón","given":"Rosa"},{"family":"Castillo","given":"Vanessa A"},{"family":"Cross","given":"Susan E"},{"family":"Yalçın","given":"Meral Gezici"},{"family":"Harb","given":"Charles"},{"family":"Husnu","given":"Shenel"},{"family":"Ishii","given":"Keiko"},{"family":"Jin","given":"Shuxian"},{"family":"Karamaouna","given":"Panagiota"},{"family":"Kafetsios","given":"Konstantinos"},{"family":"Kateri","given":"Evangelia"},{"family":"Matamoros-Lima","given":"Juan"},{"family":"Liu","given":"Daqing"},{"family":"Miniesy","given":"Rania"},{"family":"Na","given":"Jinkyung"},{"family":"Özkan","given":"Zafer"},{"family":"Pagliaro","given":"Stefano"},{"family":"Psaltis","given":"Charis"},{"family":"Rabie","given":"Dina"},{"family":"Teresi","given":"Manuel"},{"family":"Uchida","given":"Yukiko"}],"issued":{"date-parts":[["2023",9,1]]}},"label":"page","suppress-author":true}],"schema":"https://github.com/citation-style-language/schema/raw/master/csl-citation.json"} </w:instrText>
      </w:r>
      <w:r w:rsidR="00804F9A" w:rsidRPr="00AF60EA">
        <w:rPr>
          <w:lang w:val="en-GB"/>
        </w:rPr>
        <w:fldChar w:fldCharType="separate"/>
      </w:r>
      <w:r w:rsidR="00804F9A" w:rsidRPr="00AF60EA">
        <w:rPr>
          <w:lang w:val="en-GB"/>
        </w:rPr>
        <w:t>(2023)</w:t>
      </w:r>
      <w:r w:rsidR="00804F9A" w:rsidRPr="00AF60EA">
        <w:rPr>
          <w:lang w:val="en-GB"/>
        </w:rPr>
        <w:fldChar w:fldCharType="end"/>
      </w:r>
      <w:r w:rsidR="00FA4FA4" w:rsidRPr="00AF60EA">
        <w:rPr>
          <w:lang w:val="en-GB"/>
        </w:rPr>
        <w:t xml:space="preserve"> that a cultural logic of honor might account for differences observed between Mediterranean and non-Mediterranean societies on four of these measures</w:t>
      </w:r>
      <w:r w:rsidR="006D6AF2" w:rsidRPr="00AF60EA">
        <w:rPr>
          <w:lang w:val="en-GB"/>
        </w:rPr>
        <w:t xml:space="preserve"> (our </w:t>
      </w:r>
      <w:r w:rsidR="006D6AF2" w:rsidRPr="00AF60EA">
        <w:rPr>
          <w:i/>
          <w:iCs/>
          <w:lang w:val="en-GB"/>
        </w:rPr>
        <w:t>a-priori hypotheses</w:t>
      </w:r>
      <w:r w:rsidR="006D6AF2" w:rsidRPr="00AF60EA">
        <w:rPr>
          <w:lang w:val="en-GB"/>
        </w:rPr>
        <w:t>)</w:t>
      </w:r>
      <w:r w:rsidR="00FA4FA4" w:rsidRPr="00AF60EA">
        <w:rPr>
          <w:lang w:val="en-GB"/>
        </w:rPr>
        <w:t xml:space="preserve">: tendencies to experience socially disengaging more than engaging emotions, to link happiness more to socially disengaging rather than engaging emotions, to view the self as ‘inflated’ relative to others, and to remember events from a third rather than a first-person perspective. </w:t>
      </w:r>
      <w:r w:rsidR="00706350" w:rsidRPr="00AF60EA">
        <w:rPr>
          <w:lang w:val="en-GB"/>
        </w:rPr>
        <w:t xml:space="preserve">We decided to examine the role of honor in the remaining six tasks </w:t>
      </w:r>
      <w:r w:rsidR="006D6AF2" w:rsidRPr="00AF60EA">
        <w:rPr>
          <w:lang w:val="en-GB"/>
        </w:rPr>
        <w:t>in an exploratory manner (</w:t>
      </w:r>
      <w:r w:rsidR="006D6AF2" w:rsidRPr="00AF60EA">
        <w:rPr>
          <w:i/>
          <w:iCs/>
          <w:lang w:val="en-GB"/>
        </w:rPr>
        <w:t>exploratory analyses</w:t>
      </w:r>
      <w:r w:rsidR="006D6AF2" w:rsidRPr="00AF60EA">
        <w:rPr>
          <w:lang w:val="en-GB"/>
        </w:rPr>
        <w:t xml:space="preserve">). </w:t>
      </w:r>
    </w:p>
    <w:p w14:paraId="545ADB45" w14:textId="16F27C12" w:rsidR="00B357B3" w:rsidRPr="00AF60EA" w:rsidRDefault="00E21E16" w:rsidP="00197B65">
      <w:pPr>
        <w:spacing w:line="480" w:lineRule="auto"/>
        <w:ind w:firstLine="567"/>
        <w:rPr>
          <w:lang w:val="en-GB"/>
        </w:rPr>
      </w:pPr>
      <w:r w:rsidRPr="00AF60EA">
        <w:rPr>
          <w:lang w:val="en-GB"/>
        </w:rPr>
        <w:t>To</w:t>
      </w:r>
      <w:r w:rsidR="00B357B3" w:rsidRPr="00AF60EA">
        <w:rPr>
          <w:lang w:val="en-GB"/>
        </w:rPr>
        <w:t xml:space="preserve"> test the mediation effects when it came to the </w:t>
      </w:r>
      <w:r w:rsidR="007073F4" w:rsidRPr="00AF60EA">
        <w:rPr>
          <w:lang w:val="en-GB"/>
        </w:rPr>
        <w:t>four measures</w:t>
      </w:r>
      <w:r w:rsidR="00B357B3" w:rsidRPr="00AF60EA">
        <w:rPr>
          <w:lang w:val="en-GB"/>
        </w:rPr>
        <w:t xml:space="preserve"> with </w:t>
      </w:r>
      <w:r w:rsidR="00B357B3" w:rsidRPr="00AF60EA">
        <w:rPr>
          <w:i/>
          <w:iCs/>
          <w:lang w:val="en-GB"/>
        </w:rPr>
        <w:t>a-priori hypotheses</w:t>
      </w:r>
      <w:r w:rsidR="00B357B3" w:rsidRPr="00AF60EA">
        <w:rPr>
          <w:lang w:val="en-GB"/>
        </w:rPr>
        <w:t xml:space="preserve">, we conducted </w:t>
      </w:r>
      <w:r w:rsidR="00E04693" w:rsidRPr="00AF60EA">
        <w:rPr>
          <w:lang w:val="en-GB"/>
        </w:rPr>
        <w:t xml:space="preserve">a series </w:t>
      </w:r>
      <w:r w:rsidR="00F12A3A" w:rsidRPr="00AF60EA">
        <w:rPr>
          <w:lang w:val="en-GB"/>
        </w:rPr>
        <w:t xml:space="preserve">of </w:t>
      </w:r>
      <w:r w:rsidR="00B357B3" w:rsidRPr="00AF60EA">
        <w:rPr>
          <w:lang w:val="en-GB"/>
        </w:rPr>
        <w:t>multilevel mediation models</w:t>
      </w:r>
      <w:r w:rsidR="007073F4" w:rsidRPr="00AF60EA">
        <w:rPr>
          <w:lang w:val="en-GB"/>
        </w:rPr>
        <w:t>.</w:t>
      </w:r>
      <w:r w:rsidR="00B357B3" w:rsidRPr="00AF60EA">
        <w:rPr>
          <w:lang w:val="en-GB"/>
        </w:rPr>
        <w:t xml:space="preserve"> Since perceived </w:t>
      </w:r>
      <w:r w:rsidR="00C45C89">
        <w:rPr>
          <w:lang w:val="en-GB"/>
        </w:rPr>
        <w:t>normative</w:t>
      </w:r>
      <w:r w:rsidR="00C45C89" w:rsidRPr="00AF60EA">
        <w:rPr>
          <w:lang w:val="en-GB"/>
        </w:rPr>
        <w:t xml:space="preserve"> </w:t>
      </w:r>
      <w:r w:rsidR="00B357B3" w:rsidRPr="00AF60EA">
        <w:rPr>
          <w:lang w:val="en-GB"/>
        </w:rPr>
        <w:t>and personal endorsement measures of honor values were strongly correlated (</w:t>
      </w:r>
      <w:r w:rsidR="00B357B3" w:rsidRPr="00AF60EA">
        <w:rPr>
          <w:i/>
          <w:lang w:val="en-GB"/>
        </w:rPr>
        <w:t>r</w:t>
      </w:r>
      <w:r w:rsidR="00B357B3" w:rsidRPr="00AF60EA">
        <w:rPr>
          <w:lang w:val="en-GB"/>
        </w:rPr>
        <w:t xml:space="preserve"> = .654) at the between-samples level, we conducted separate sets of analyses for these two mediators</w:t>
      </w:r>
      <w:r w:rsidR="00E04693" w:rsidRPr="00AF60EA">
        <w:rPr>
          <w:lang w:val="en-GB"/>
        </w:rPr>
        <w:t xml:space="preserve"> (</w:t>
      </w:r>
      <w:r w:rsidR="00B357B3" w:rsidRPr="00AF60EA">
        <w:rPr>
          <w:lang w:val="en-GB"/>
        </w:rPr>
        <w:t xml:space="preserve">resulting in </w:t>
      </w:r>
      <w:r w:rsidR="00E04693" w:rsidRPr="00AF60EA">
        <w:rPr>
          <w:lang w:val="en-GB"/>
        </w:rPr>
        <w:t>8</w:t>
      </w:r>
      <w:r w:rsidR="00B357B3" w:rsidRPr="00AF60EA">
        <w:rPr>
          <w:lang w:val="en-GB"/>
        </w:rPr>
        <w:t xml:space="preserve"> models</w:t>
      </w:r>
      <w:r w:rsidR="00E04693" w:rsidRPr="00AF60EA">
        <w:rPr>
          <w:lang w:val="en-GB"/>
        </w:rPr>
        <w:t xml:space="preserve">: four for perceived </w:t>
      </w:r>
      <w:r w:rsidR="00C45C89">
        <w:rPr>
          <w:lang w:val="en-GB"/>
        </w:rPr>
        <w:t>normative</w:t>
      </w:r>
      <w:r w:rsidR="00C45C89" w:rsidRPr="00AF60EA">
        <w:rPr>
          <w:lang w:val="en-GB"/>
        </w:rPr>
        <w:t xml:space="preserve"> </w:t>
      </w:r>
      <w:r w:rsidR="00E04693" w:rsidRPr="00AF60EA">
        <w:rPr>
          <w:lang w:val="en-GB"/>
        </w:rPr>
        <w:t>honor, and four for personal honor). Please refer to the main text for more details</w:t>
      </w:r>
      <w:r w:rsidR="00253EED" w:rsidRPr="00AF60EA">
        <w:rPr>
          <w:lang w:val="en-GB"/>
        </w:rPr>
        <w:t>;</w:t>
      </w:r>
      <w:r w:rsidR="00E04693" w:rsidRPr="00AF60EA">
        <w:rPr>
          <w:lang w:val="en-GB"/>
        </w:rPr>
        <w:t xml:space="preserve"> r</w:t>
      </w:r>
      <w:r w:rsidR="00B357B3" w:rsidRPr="00AF60EA">
        <w:rPr>
          <w:lang w:val="en-GB"/>
        </w:rPr>
        <w:t>esults of these models can be found in Tables 6 and 7.</w:t>
      </w:r>
      <w:r w:rsidR="00E04693" w:rsidRPr="00AF60EA">
        <w:rPr>
          <w:lang w:val="en-GB"/>
        </w:rPr>
        <w:t xml:space="preserve"> </w:t>
      </w:r>
    </w:p>
    <w:p w14:paraId="4CB400F3" w14:textId="749CA1AA" w:rsidR="000B569A" w:rsidRPr="00AF60EA" w:rsidRDefault="009543D2" w:rsidP="00A074DE">
      <w:pPr>
        <w:pStyle w:val="Heading2"/>
        <w:rPr>
          <w:lang w:val="en-GB"/>
        </w:rPr>
      </w:pPr>
      <w:r w:rsidRPr="00AF60EA">
        <w:rPr>
          <w:lang w:val="en-GB"/>
        </w:rPr>
        <w:t xml:space="preserve">Exploratory </w:t>
      </w:r>
      <w:r w:rsidR="000B569A" w:rsidRPr="00AF60EA">
        <w:rPr>
          <w:lang w:val="en-GB"/>
        </w:rPr>
        <w:t>Analyses</w:t>
      </w:r>
    </w:p>
    <w:p w14:paraId="178D956F" w14:textId="39748608" w:rsidR="00FA4FA4" w:rsidRPr="00AF60EA" w:rsidRDefault="00F20A0D" w:rsidP="00A074DE">
      <w:pPr>
        <w:spacing w:line="480" w:lineRule="auto"/>
        <w:ind w:firstLine="567"/>
        <w:rPr>
          <w:lang w:val="en-GB"/>
        </w:rPr>
      </w:pPr>
      <w:r w:rsidRPr="00AF60EA">
        <w:rPr>
          <w:lang w:val="en-GB"/>
        </w:rPr>
        <w:t xml:space="preserve">For the six </w:t>
      </w:r>
      <w:r w:rsidR="00D04CD1" w:rsidRPr="00AF60EA">
        <w:rPr>
          <w:lang w:val="en-GB"/>
        </w:rPr>
        <w:t xml:space="preserve">additional </w:t>
      </w:r>
      <w:r w:rsidRPr="00AF60EA">
        <w:rPr>
          <w:lang w:val="en-GB"/>
        </w:rPr>
        <w:t xml:space="preserve">indices of social cognitive tendencies, we </w:t>
      </w:r>
      <w:r w:rsidR="000A1D16" w:rsidRPr="00AF60EA">
        <w:rPr>
          <w:lang w:val="en-GB"/>
        </w:rPr>
        <w:t>tested</w:t>
      </w:r>
      <w:r w:rsidRPr="00AF60EA">
        <w:rPr>
          <w:lang w:val="en-GB"/>
        </w:rPr>
        <w:t xml:space="preserve"> exploratory </w:t>
      </w:r>
      <w:r w:rsidR="000A1D16" w:rsidRPr="00AF60EA">
        <w:rPr>
          <w:lang w:val="en-GB"/>
        </w:rPr>
        <w:t>models</w:t>
      </w:r>
      <w:r w:rsidRPr="00AF60EA">
        <w:rPr>
          <w:lang w:val="en-GB"/>
        </w:rPr>
        <w:t xml:space="preserve"> parallel to </w:t>
      </w:r>
      <w:r w:rsidR="00F743A4" w:rsidRPr="00AF60EA">
        <w:rPr>
          <w:lang w:val="en-GB"/>
        </w:rPr>
        <w:t xml:space="preserve">our main </w:t>
      </w:r>
      <w:r w:rsidR="000A1D16" w:rsidRPr="00AF60EA">
        <w:rPr>
          <w:lang w:val="en-GB"/>
        </w:rPr>
        <w:t xml:space="preserve">mediation </w:t>
      </w:r>
      <w:r w:rsidR="00F743A4" w:rsidRPr="00AF60EA">
        <w:rPr>
          <w:lang w:val="en-GB"/>
        </w:rPr>
        <w:t>analyses</w:t>
      </w:r>
      <w:r w:rsidR="0028339A" w:rsidRPr="00AF60EA">
        <w:rPr>
          <w:lang w:val="en-GB"/>
        </w:rPr>
        <w:t xml:space="preserve"> for </w:t>
      </w:r>
      <w:r w:rsidR="0028339A" w:rsidRPr="00AF60EA">
        <w:rPr>
          <w:i/>
          <w:iCs/>
          <w:lang w:val="en-GB"/>
        </w:rPr>
        <w:t>a</w:t>
      </w:r>
      <w:r w:rsidR="00DB31D6" w:rsidRPr="00AF60EA">
        <w:rPr>
          <w:i/>
          <w:iCs/>
          <w:lang w:val="en-GB"/>
        </w:rPr>
        <w:t xml:space="preserve"> </w:t>
      </w:r>
      <w:r w:rsidR="0028339A" w:rsidRPr="00AF60EA">
        <w:rPr>
          <w:i/>
          <w:iCs/>
          <w:lang w:val="en-GB"/>
        </w:rPr>
        <w:t>priori</w:t>
      </w:r>
      <w:r w:rsidR="0028339A" w:rsidRPr="00AF60EA">
        <w:rPr>
          <w:lang w:val="en-GB"/>
        </w:rPr>
        <w:t xml:space="preserve"> hypotheses</w:t>
      </w:r>
      <w:r w:rsidR="00F743A4" w:rsidRPr="00AF60EA">
        <w:rPr>
          <w:lang w:val="en-GB"/>
        </w:rPr>
        <w:t>. As in our main analyses, a</w:t>
      </w:r>
      <w:r w:rsidR="00FA4FA4" w:rsidRPr="00AF60EA">
        <w:rPr>
          <w:lang w:val="en-GB"/>
        </w:rPr>
        <w:t xml:space="preserve">t the </w:t>
      </w:r>
      <w:r w:rsidR="00FA4FA4" w:rsidRPr="00AF60EA">
        <w:rPr>
          <w:lang w:val="en-GB"/>
        </w:rPr>
        <w:lastRenderedPageBreak/>
        <w:t>between-samples level, we modeled variation in each dependent measure as a function of cultural region, coded with two orthogonal contrast variables</w:t>
      </w:r>
      <w:r w:rsidR="00EA243B" w:rsidRPr="00AF60EA">
        <w:rPr>
          <w:lang w:val="en-GB"/>
        </w:rPr>
        <w:t xml:space="preserve">: </w:t>
      </w:r>
      <w:r w:rsidR="00FA4FA4" w:rsidRPr="00AF60EA">
        <w:rPr>
          <w:lang w:val="en-GB"/>
        </w:rPr>
        <w:t xml:space="preserve">the first indicating category membership in Anglo-Western versus East Asian societies (coded: -0.5 = </w:t>
      </w:r>
      <w:r w:rsidR="00FA4FA4" w:rsidRPr="00AF60EA">
        <w:rPr>
          <w:iCs/>
          <w:lang w:val="en-GB"/>
        </w:rPr>
        <w:t>East Asian societies, 0.5 = Anglo-Western societies, 0 = Mediterranean societies)</w:t>
      </w:r>
      <w:r w:rsidR="00FA4FA4" w:rsidRPr="00AF60EA">
        <w:rPr>
          <w:lang w:val="en-GB"/>
        </w:rPr>
        <w:t xml:space="preserve"> and the second, our focal contrast, indicating category membership in Mediterranean societies (coded: -0.5 = </w:t>
      </w:r>
      <w:r w:rsidR="00FA4FA4" w:rsidRPr="00AF60EA">
        <w:rPr>
          <w:iCs/>
          <w:lang w:val="en-GB"/>
        </w:rPr>
        <w:t>East Asian societies, -0.5 = Anglo-Western societies, 0.5 = Mediterranean societies)</w:t>
      </w:r>
      <w:r w:rsidR="00EA243B" w:rsidRPr="00AF60EA">
        <w:rPr>
          <w:lang w:val="en-GB"/>
        </w:rPr>
        <w:t>. W</w:t>
      </w:r>
      <w:r w:rsidR="00FA4FA4" w:rsidRPr="00AF60EA">
        <w:rPr>
          <w:lang w:val="en-GB"/>
        </w:rPr>
        <w:t xml:space="preserve">e included factor scores for honor values as a potential mediator of variation across the three regions in each dependent measure. Since perceived </w:t>
      </w:r>
      <w:r w:rsidR="00C45C89">
        <w:rPr>
          <w:lang w:val="en-GB"/>
        </w:rPr>
        <w:t>normative</w:t>
      </w:r>
      <w:r w:rsidR="00C45C89" w:rsidRPr="00AF60EA">
        <w:rPr>
          <w:lang w:val="en-GB"/>
        </w:rPr>
        <w:t xml:space="preserve"> </w:t>
      </w:r>
      <w:r w:rsidR="00FA4FA4" w:rsidRPr="00AF60EA">
        <w:rPr>
          <w:lang w:val="en-GB"/>
        </w:rPr>
        <w:t>and personal endorsement measures</w:t>
      </w:r>
      <w:r w:rsidR="00083B68" w:rsidRPr="00AF60EA">
        <w:rPr>
          <w:lang w:val="en-GB"/>
        </w:rPr>
        <w:t xml:space="preserve"> of honor values</w:t>
      </w:r>
      <w:r w:rsidR="00FA4FA4" w:rsidRPr="00AF60EA">
        <w:rPr>
          <w:lang w:val="en-GB"/>
        </w:rPr>
        <w:t xml:space="preserve"> were strongly correlated (</w:t>
      </w:r>
      <w:r w:rsidR="00FA4FA4" w:rsidRPr="00AF60EA">
        <w:rPr>
          <w:i/>
          <w:lang w:val="en-GB"/>
        </w:rPr>
        <w:t>r</w:t>
      </w:r>
      <w:r w:rsidR="00FA4FA4" w:rsidRPr="00AF60EA">
        <w:rPr>
          <w:lang w:val="en-GB"/>
        </w:rPr>
        <w:t xml:space="preserve"> = .654) at the between-samples level, we conducted separate sets of analyses for these two mediators</w:t>
      </w:r>
      <w:r w:rsidR="00F743A4" w:rsidRPr="00AF60EA">
        <w:rPr>
          <w:lang w:val="en-GB"/>
        </w:rPr>
        <w:t>, resulting in 12 exploratory models (</w:t>
      </w:r>
      <w:sdt>
        <w:sdtPr>
          <w:rPr>
            <w:lang w:val="en-GB"/>
          </w:rPr>
          <w:tag w:val="goog_rdk_28"/>
          <w:id w:val="1602306051"/>
        </w:sdtPr>
        <w:sdtContent>
          <w:r w:rsidR="00F743A4" w:rsidRPr="00AF60EA">
            <w:rPr>
              <w:lang w:val="en-GB"/>
            </w:rPr>
            <w:t>six</w:t>
          </w:r>
        </w:sdtContent>
      </w:sdt>
      <w:r w:rsidR="00F743A4" w:rsidRPr="00AF60EA">
        <w:rPr>
          <w:lang w:val="en-GB"/>
        </w:rPr>
        <w:t xml:space="preserve"> for perceived </w:t>
      </w:r>
      <w:r w:rsidR="00C45C89">
        <w:rPr>
          <w:lang w:val="en-GB"/>
        </w:rPr>
        <w:t>normative</w:t>
      </w:r>
      <w:r w:rsidR="00C45C89" w:rsidRPr="00AF60EA">
        <w:rPr>
          <w:lang w:val="en-GB"/>
        </w:rPr>
        <w:t xml:space="preserve"> </w:t>
      </w:r>
      <w:r w:rsidR="00F743A4" w:rsidRPr="00AF60EA">
        <w:rPr>
          <w:lang w:val="en-GB"/>
        </w:rPr>
        <w:t xml:space="preserve">honor, </w:t>
      </w:r>
      <w:sdt>
        <w:sdtPr>
          <w:rPr>
            <w:lang w:val="en-GB"/>
          </w:rPr>
          <w:tag w:val="goog_rdk_30"/>
          <w:id w:val="-1409534432"/>
        </w:sdtPr>
        <w:sdtContent>
          <w:r w:rsidR="00F743A4" w:rsidRPr="00AF60EA">
            <w:rPr>
              <w:lang w:val="en-GB"/>
            </w:rPr>
            <w:t>six</w:t>
          </w:r>
        </w:sdtContent>
      </w:sdt>
      <w:r w:rsidR="00F743A4" w:rsidRPr="00AF60EA">
        <w:rPr>
          <w:lang w:val="en-GB"/>
        </w:rPr>
        <w:t xml:space="preserve"> for personal honor)</w:t>
      </w:r>
      <w:r w:rsidR="00597A20" w:rsidRPr="00AF60EA">
        <w:rPr>
          <w:lang w:val="en-GB"/>
        </w:rPr>
        <w:t>.</w:t>
      </w:r>
      <w:r w:rsidR="00FA4FA4" w:rsidRPr="00AF60EA">
        <w:rPr>
          <w:lang w:val="en-GB"/>
        </w:rPr>
        <w:t xml:space="preserve"> </w:t>
      </w:r>
      <w:r w:rsidR="00597A20" w:rsidRPr="00AF60EA">
        <w:rPr>
          <w:lang w:val="en-GB"/>
        </w:rPr>
        <w:t>A</w:t>
      </w:r>
      <w:r w:rsidR="00FA4FA4" w:rsidRPr="00AF60EA">
        <w:rPr>
          <w:lang w:val="en-GB"/>
        </w:rPr>
        <w:t xml:space="preserve">ccordingly, we corrected the significance levels of mediation effects in </w:t>
      </w:r>
      <w:r w:rsidR="00F743A4" w:rsidRPr="00AF60EA">
        <w:rPr>
          <w:lang w:val="en-GB"/>
        </w:rPr>
        <w:t>these</w:t>
      </w:r>
      <w:r w:rsidR="00FA4FA4" w:rsidRPr="00AF60EA">
        <w:rPr>
          <w:lang w:val="en-GB"/>
        </w:rPr>
        <w:t xml:space="preserve"> twelve models using Holm-Bonferroni corrections with a sequentially adjusted significance threshold starting from .05/12 = .0042. To guard against Type II error, in all analyses we again interpreted as ‘marginal’ those findings that reached a conventional threshold for statistical significance (i.e., </w:t>
      </w:r>
      <w:r w:rsidR="00FA4FA4" w:rsidRPr="00AF60EA">
        <w:rPr>
          <w:i/>
          <w:iCs/>
          <w:lang w:val="en-GB"/>
        </w:rPr>
        <w:t>p</w:t>
      </w:r>
      <w:r w:rsidR="00FA4FA4" w:rsidRPr="00AF60EA">
        <w:rPr>
          <w:lang w:val="en-GB"/>
        </w:rPr>
        <w:t xml:space="preserve"> ≤ .05) but did not meet our adjusted criterion. </w:t>
      </w:r>
    </w:p>
    <w:p w14:paraId="6C398F8D" w14:textId="12C85BCD" w:rsidR="00674546" w:rsidRPr="00AF60EA" w:rsidRDefault="00506998" w:rsidP="00D00CD6">
      <w:pPr>
        <w:spacing w:line="480" w:lineRule="auto"/>
        <w:ind w:firstLine="567"/>
        <w:rPr>
          <w:lang w:val="en-GB"/>
        </w:rPr>
      </w:pPr>
      <w:r w:rsidRPr="00AF60EA">
        <w:rPr>
          <w:rFonts w:eastAsia="Arial"/>
          <w:lang w:val="en-GB"/>
        </w:rPr>
        <w:t xml:space="preserve">All mediation analyses were conducted using Mplus Version 8.5 </w:t>
      </w:r>
      <w:r w:rsidRPr="00AF60EA">
        <w:rPr>
          <w:rFonts w:eastAsia="Arial"/>
          <w:lang w:val="en-GB"/>
        </w:rPr>
        <w:fldChar w:fldCharType="begin"/>
      </w:r>
      <w:r w:rsidR="00A22BBF">
        <w:rPr>
          <w:rFonts w:eastAsia="Arial"/>
          <w:lang w:val="en-GB"/>
        </w:rPr>
        <w:instrText xml:space="preserve"> ADDIN ZOTERO_ITEM CSL_CITATION {"citationID":"HQqaniLZ","properties":{"formattedCitation":"(Muth\\uc0\\u233{}n &amp; Muth\\uc0\\u233{}n, 1998)","plainCitation":"(Muthén &amp; Muthén, 1998)","noteIndex":0},"citationItems":[{"id":392,"uris":["http://zotero.org/users/5867059/items/M7D596AE"],"itemData":{"id":392,"type":"book","edition":"8","publisher":"Muthén &amp; Muthén","title":"Mplus user’s guide","author":[{"family":"Muthén","given":"L"},{"family":"Muthén","given":"B"}],"issued":{"date-parts":[["1998"]],"season":"2023"}}}],"schema":"https://github.com/citation-style-language/schema/raw/master/csl-citation.json"} </w:instrText>
      </w:r>
      <w:r w:rsidRPr="00AF60EA">
        <w:rPr>
          <w:rFonts w:eastAsia="Arial"/>
          <w:lang w:val="en-GB"/>
        </w:rPr>
        <w:fldChar w:fldCharType="separate"/>
      </w:r>
      <w:r w:rsidR="004134EC" w:rsidRPr="00AF60EA">
        <w:rPr>
          <w:lang w:val="en-GB"/>
        </w:rPr>
        <w:t>(Muthén &amp; Muthén, 1998)</w:t>
      </w:r>
      <w:r w:rsidRPr="00AF60EA">
        <w:rPr>
          <w:rFonts w:eastAsia="Arial"/>
          <w:lang w:val="en-GB"/>
        </w:rPr>
        <w:fldChar w:fldCharType="end"/>
      </w:r>
      <w:r w:rsidRPr="00AF60EA">
        <w:rPr>
          <w:lang w:val="en-GB"/>
        </w:rPr>
        <w:t>. All participants were again clustered in their respective gender groups in each society. Estimates for each indirect mediation effect were obtained using the “</w:t>
      </w:r>
      <w:r w:rsidRPr="00AF60EA">
        <w:rPr>
          <w:i/>
          <w:iCs/>
          <w:lang w:val="en-GB"/>
        </w:rPr>
        <w:t>model indirect</w:t>
      </w:r>
      <w:r w:rsidRPr="00AF60EA">
        <w:rPr>
          <w:lang w:val="en-GB"/>
        </w:rPr>
        <w:t xml:space="preserve">” command. </w:t>
      </w:r>
      <w:r w:rsidR="00FA4FA4" w:rsidRPr="00AF60EA">
        <w:rPr>
          <w:lang w:val="en-GB"/>
        </w:rPr>
        <w:t>In all analyses, we also included paths exploring whether within-sample variance in each outcome would be explained by the two dimensions of within-sample variation in honor values (</w:t>
      </w:r>
      <w:r w:rsidR="00FA4FA4" w:rsidRPr="00AF60EA">
        <w:rPr>
          <w:i/>
          <w:lang w:val="en-GB"/>
        </w:rPr>
        <w:t>defense of family reputation</w:t>
      </w:r>
      <w:r w:rsidR="00FA4FA4" w:rsidRPr="00AF60EA">
        <w:rPr>
          <w:lang w:val="en-GB"/>
        </w:rPr>
        <w:t xml:space="preserve">, and </w:t>
      </w:r>
      <w:r w:rsidR="00FA4FA4" w:rsidRPr="00AF60EA">
        <w:rPr>
          <w:i/>
          <w:lang w:val="en-GB"/>
        </w:rPr>
        <w:t>self-promotion and retaliation</w:t>
      </w:r>
      <w:r w:rsidR="00FA4FA4" w:rsidRPr="00AF60EA">
        <w:rPr>
          <w:lang w:val="en-GB"/>
        </w:rPr>
        <w:t>)</w:t>
      </w:r>
      <w:r w:rsidR="004A762D" w:rsidRPr="00AF60EA">
        <w:rPr>
          <w:lang w:val="en-GB"/>
        </w:rPr>
        <w:t>, as well as age and socio-economic status</w:t>
      </w:r>
      <w:r w:rsidR="00FA4FA4" w:rsidRPr="00AF60EA">
        <w:rPr>
          <w:lang w:val="en-GB"/>
        </w:rPr>
        <w:t xml:space="preserve">. Results </w:t>
      </w:r>
      <w:r w:rsidR="000D2A15" w:rsidRPr="00AF60EA">
        <w:rPr>
          <w:lang w:val="en-GB"/>
        </w:rPr>
        <w:t>of</w:t>
      </w:r>
      <w:r w:rsidR="00FA4FA4" w:rsidRPr="00AF60EA">
        <w:rPr>
          <w:lang w:val="en-GB"/>
        </w:rPr>
        <w:t xml:space="preserve"> these </w:t>
      </w:r>
      <w:r w:rsidR="000D2A15" w:rsidRPr="00AF60EA">
        <w:rPr>
          <w:lang w:val="en-GB"/>
        </w:rPr>
        <w:t>models</w:t>
      </w:r>
      <w:r w:rsidR="00FA4FA4" w:rsidRPr="00AF60EA">
        <w:rPr>
          <w:lang w:val="en-GB"/>
        </w:rPr>
        <w:t xml:space="preserve"> can be </w:t>
      </w:r>
      <w:r w:rsidR="00270593" w:rsidRPr="00AF60EA">
        <w:rPr>
          <w:lang w:val="en-GB"/>
        </w:rPr>
        <w:t>found</w:t>
      </w:r>
      <w:r w:rsidR="00FA4FA4" w:rsidRPr="00AF60EA">
        <w:rPr>
          <w:lang w:val="en-GB"/>
        </w:rPr>
        <w:t xml:space="preserve"> </w:t>
      </w:r>
      <w:r w:rsidR="00C27B06" w:rsidRPr="00AF60EA">
        <w:rPr>
          <w:lang w:val="en-GB"/>
        </w:rPr>
        <w:t>in Tables</w:t>
      </w:r>
      <w:r w:rsidR="00FA4FA4" w:rsidRPr="00AF60EA">
        <w:rPr>
          <w:lang w:val="en-GB"/>
        </w:rPr>
        <w:t xml:space="preserve"> </w:t>
      </w:r>
      <w:r w:rsidR="00957FB7">
        <w:rPr>
          <w:lang w:val="en-GB"/>
        </w:rPr>
        <w:t>S28</w:t>
      </w:r>
      <w:r w:rsidR="00506A5D" w:rsidRPr="00AF60EA">
        <w:rPr>
          <w:lang w:val="en-GB"/>
        </w:rPr>
        <w:t xml:space="preserve"> </w:t>
      </w:r>
      <w:r w:rsidR="00FA4FA4" w:rsidRPr="00AF60EA">
        <w:rPr>
          <w:lang w:val="en-GB"/>
        </w:rPr>
        <w:t xml:space="preserve">and </w:t>
      </w:r>
      <w:r w:rsidR="00957FB7">
        <w:rPr>
          <w:lang w:val="en-GB"/>
        </w:rPr>
        <w:t>S29</w:t>
      </w:r>
      <w:r w:rsidR="00FA4FA4" w:rsidRPr="00AF60EA">
        <w:rPr>
          <w:lang w:val="en-GB"/>
        </w:rPr>
        <w:t>.</w:t>
      </w:r>
    </w:p>
    <w:p w14:paraId="76BA7B5B" w14:textId="3496C690" w:rsidR="00D00CD6" w:rsidRPr="00AF60EA" w:rsidRDefault="00665116" w:rsidP="00B97861">
      <w:pPr>
        <w:pStyle w:val="Heading2"/>
        <w:rPr>
          <w:lang w:val="en-GB"/>
        </w:rPr>
      </w:pPr>
      <w:r w:rsidRPr="00AF60EA">
        <w:rPr>
          <w:lang w:val="en-GB"/>
        </w:rPr>
        <w:lastRenderedPageBreak/>
        <w:t xml:space="preserve">Exploratory </w:t>
      </w:r>
      <w:r w:rsidR="00D00CD6" w:rsidRPr="00AF60EA">
        <w:rPr>
          <w:lang w:val="en-GB"/>
        </w:rPr>
        <w:t>Results</w:t>
      </w:r>
    </w:p>
    <w:p w14:paraId="2530FCF0" w14:textId="677641AE" w:rsidR="0057524A" w:rsidRPr="00AF60EA" w:rsidRDefault="0022444D" w:rsidP="00B14A9B">
      <w:pPr>
        <w:keepNext/>
        <w:spacing w:line="480" w:lineRule="auto"/>
        <w:ind w:firstLine="720"/>
        <w:rPr>
          <w:color w:val="000000"/>
          <w:lang w:val="en-GB"/>
        </w:rPr>
      </w:pPr>
      <w:r w:rsidRPr="00AF60EA">
        <w:rPr>
          <w:color w:val="000000"/>
          <w:lang w:val="en-GB"/>
        </w:rPr>
        <w:t xml:space="preserve">As shown in Table </w:t>
      </w:r>
      <w:r w:rsidR="00957FB7">
        <w:rPr>
          <w:color w:val="000000"/>
          <w:lang w:val="en-GB"/>
        </w:rPr>
        <w:t>S28</w:t>
      </w:r>
      <w:r w:rsidRPr="00AF60EA">
        <w:rPr>
          <w:color w:val="000000"/>
          <w:lang w:val="en-GB"/>
        </w:rPr>
        <w:t xml:space="preserve">, </w:t>
      </w:r>
      <w:r w:rsidR="000D4916" w:rsidRPr="00AF60EA">
        <w:rPr>
          <w:color w:val="000000"/>
          <w:lang w:val="en-GB"/>
        </w:rPr>
        <w:t xml:space="preserve">we </w:t>
      </w:r>
      <w:r w:rsidR="00B14A9B" w:rsidRPr="00AF60EA">
        <w:rPr>
          <w:color w:val="000000"/>
          <w:lang w:val="en-GB"/>
        </w:rPr>
        <w:t xml:space="preserve">found </w:t>
      </w:r>
      <w:r w:rsidR="006448B7" w:rsidRPr="00AF60EA">
        <w:rPr>
          <w:color w:val="000000"/>
          <w:lang w:val="en-GB"/>
        </w:rPr>
        <w:t>evidence of</w:t>
      </w:r>
      <w:r w:rsidR="00B14A9B" w:rsidRPr="00AF60EA">
        <w:rPr>
          <w:color w:val="000000"/>
          <w:lang w:val="en-GB"/>
        </w:rPr>
        <w:t xml:space="preserve"> indirect effects through perceived </w:t>
      </w:r>
      <w:r w:rsidR="00C45C89">
        <w:rPr>
          <w:color w:val="000000"/>
          <w:lang w:val="en-GB"/>
        </w:rPr>
        <w:t>normative</w:t>
      </w:r>
      <w:r w:rsidR="00C45C89" w:rsidRPr="00AF60EA">
        <w:rPr>
          <w:color w:val="000000"/>
          <w:lang w:val="en-GB"/>
        </w:rPr>
        <w:t xml:space="preserve"> </w:t>
      </w:r>
      <w:r w:rsidR="00B14A9B" w:rsidRPr="00AF60EA">
        <w:rPr>
          <w:color w:val="000000"/>
          <w:lang w:val="en-GB"/>
        </w:rPr>
        <w:t xml:space="preserve">honor values for two of the six </w:t>
      </w:r>
      <w:r w:rsidR="00B14A9B" w:rsidRPr="00AF60EA">
        <w:rPr>
          <w:iCs/>
          <w:color w:val="000000"/>
          <w:lang w:val="en-GB"/>
        </w:rPr>
        <w:t>outcomes with exploratory analyses:</w:t>
      </w:r>
      <w:r w:rsidR="00B14A9B" w:rsidRPr="00AF60EA">
        <w:rPr>
          <w:i/>
          <w:color w:val="000000"/>
          <w:lang w:val="en-GB"/>
        </w:rPr>
        <w:t xml:space="preserve"> </w:t>
      </w:r>
      <w:r w:rsidR="00B14A9B" w:rsidRPr="00AF60EA">
        <w:rPr>
          <w:color w:val="000000"/>
          <w:lang w:val="en-GB"/>
        </w:rPr>
        <w:t>lower nepotism in reward situations (tendency to reward friends more than strangers for the same behavior), and a tendency to attribute behavior to dispositional rather than situational causes. For nepotism in reward situations, Mediterranean societies were perceived to be higher in honor endorsement (</w:t>
      </w:r>
      <w:r w:rsidR="00B14A9B" w:rsidRPr="00AF60EA">
        <w:rPr>
          <w:i/>
          <w:color w:val="000000"/>
          <w:lang w:val="en-GB"/>
        </w:rPr>
        <w:t>ß</w:t>
      </w:r>
      <w:r w:rsidR="00B14A9B" w:rsidRPr="00AF60EA">
        <w:rPr>
          <w:color w:val="000000"/>
          <w:lang w:val="en-GB"/>
        </w:rPr>
        <w:t xml:space="preserve"> = 0.687, </w:t>
      </w:r>
      <w:r w:rsidR="00B14A9B" w:rsidRPr="00AF60EA">
        <w:rPr>
          <w:i/>
          <w:color w:val="000000"/>
          <w:lang w:val="en-GB"/>
        </w:rPr>
        <w:t>p</w:t>
      </w:r>
      <w:r w:rsidR="00B14A9B" w:rsidRPr="00AF60EA">
        <w:rPr>
          <w:color w:val="000000"/>
          <w:lang w:val="en-GB"/>
        </w:rPr>
        <w:t xml:space="preserve"> &lt; .001; as in all models), and perceived </w:t>
      </w:r>
      <w:r w:rsidR="00C45C89">
        <w:rPr>
          <w:color w:val="000000"/>
          <w:lang w:val="en-GB"/>
        </w:rPr>
        <w:t>normative</w:t>
      </w:r>
      <w:r w:rsidR="00C45C89" w:rsidRPr="00AF60EA">
        <w:rPr>
          <w:color w:val="000000"/>
          <w:lang w:val="en-GB"/>
        </w:rPr>
        <w:t xml:space="preserve"> </w:t>
      </w:r>
      <w:r w:rsidR="00B14A9B" w:rsidRPr="00AF60EA">
        <w:rPr>
          <w:color w:val="000000"/>
          <w:lang w:val="en-GB"/>
        </w:rPr>
        <w:t xml:space="preserve">honor endorsement predicted </w:t>
      </w:r>
      <w:r w:rsidR="00B14A9B" w:rsidRPr="00AF60EA">
        <w:rPr>
          <w:i/>
          <w:iCs/>
          <w:color w:val="000000"/>
          <w:lang w:val="en-GB"/>
        </w:rPr>
        <w:t>lower</w:t>
      </w:r>
      <w:r w:rsidR="00B14A9B" w:rsidRPr="00AF60EA">
        <w:rPr>
          <w:color w:val="000000"/>
          <w:lang w:val="en-GB"/>
        </w:rPr>
        <w:t xml:space="preserve"> nepotism (</w:t>
      </w:r>
      <w:r w:rsidR="00B14A9B" w:rsidRPr="00AF60EA">
        <w:rPr>
          <w:i/>
          <w:color w:val="000000"/>
          <w:lang w:val="en-GB"/>
        </w:rPr>
        <w:t>ß</w:t>
      </w:r>
      <w:r w:rsidR="00B14A9B" w:rsidRPr="00AF60EA">
        <w:rPr>
          <w:color w:val="000000"/>
          <w:lang w:val="en-GB"/>
        </w:rPr>
        <w:t xml:space="preserve"> = -0.810, </w:t>
      </w:r>
      <w:r w:rsidR="00B14A9B" w:rsidRPr="00AF60EA">
        <w:rPr>
          <w:i/>
          <w:color w:val="000000"/>
          <w:lang w:val="en-GB"/>
        </w:rPr>
        <w:t>p</w:t>
      </w:r>
      <w:r w:rsidR="00B14A9B" w:rsidRPr="00AF60EA">
        <w:rPr>
          <w:color w:val="000000"/>
          <w:lang w:val="en-GB"/>
        </w:rPr>
        <w:t xml:space="preserve"> &lt; .001), resulting in a significant negative indirect effect:</w:t>
      </w:r>
      <w:r w:rsidR="00B14A9B" w:rsidRPr="00AF60EA">
        <w:rPr>
          <w:i/>
          <w:color w:val="000000"/>
          <w:lang w:val="en-GB"/>
        </w:rPr>
        <w:t xml:space="preserve"> ß</w:t>
      </w:r>
      <w:r w:rsidR="00B14A9B" w:rsidRPr="00AF60EA">
        <w:rPr>
          <w:color w:val="000000"/>
          <w:lang w:val="en-GB"/>
        </w:rPr>
        <w:t xml:space="preserve"> = -0.557, </w:t>
      </w:r>
      <w:r w:rsidR="00B14A9B" w:rsidRPr="00AF60EA">
        <w:rPr>
          <w:i/>
          <w:color w:val="000000"/>
          <w:lang w:val="en-GB"/>
        </w:rPr>
        <w:t>p</w:t>
      </w:r>
      <w:r w:rsidR="00B14A9B" w:rsidRPr="00AF60EA">
        <w:rPr>
          <w:color w:val="000000"/>
          <w:lang w:val="en-GB"/>
        </w:rPr>
        <w:t xml:space="preserve"> &lt; .001. For dispositional attribution bias, perceived </w:t>
      </w:r>
      <w:r w:rsidR="00C45C89">
        <w:rPr>
          <w:color w:val="000000"/>
          <w:lang w:val="en-GB"/>
        </w:rPr>
        <w:t>normative</w:t>
      </w:r>
      <w:r w:rsidR="00C45C89" w:rsidRPr="00AF60EA">
        <w:rPr>
          <w:color w:val="000000"/>
          <w:lang w:val="en-GB"/>
        </w:rPr>
        <w:t xml:space="preserve"> </w:t>
      </w:r>
      <w:r w:rsidR="00B14A9B" w:rsidRPr="00AF60EA">
        <w:rPr>
          <w:color w:val="000000"/>
          <w:lang w:val="en-GB"/>
        </w:rPr>
        <w:t>honor endorsement predicted this outcome positively (</w:t>
      </w:r>
      <w:r w:rsidR="00B14A9B" w:rsidRPr="00AF60EA">
        <w:rPr>
          <w:i/>
          <w:color w:val="000000"/>
          <w:lang w:val="en-GB"/>
        </w:rPr>
        <w:t>ß</w:t>
      </w:r>
      <w:r w:rsidR="00B14A9B" w:rsidRPr="00AF60EA">
        <w:rPr>
          <w:color w:val="000000"/>
          <w:lang w:val="en-GB"/>
        </w:rPr>
        <w:t xml:space="preserve"> = 0.339, </w:t>
      </w:r>
      <w:r w:rsidR="00B14A9B" w:rsidRPr="00AF60EA">
        <w:rPr>
          <w:i/>
          <w:color w:val="000000"/>
          <w:lang w:val="en-GB"/>
        </w:rPr>
        <w:t>p</w:t>
      </w:r>
      <w:r w:rsidR="00B14A9B" w:rsidRPr="00AF60EA">
        <w:rPr>
          <w:color w:val="000000"/>
          <w:lang w:val="en-GB"/>
        </w:rPr>
        <w:t xml:space="preserve"> = .015); however, the resulting positive indirect effect only reached our threshold of marginal significance: </w:t>
      </w:r>
      <w:r w:rsidR="00B14A9B" w:rsidRPr="00AF60EA">
        <w:rPr>
          <w:i/>
          <w:color w:val="000000"/>
          <w:lang w:val="en-GB"/>
        </w:rPr>
        <w:t>ß</w:t>
      </w:r>
      <w:r w:rsidR="00B14A9B" w:rsidRPr="00AF60EA">
        <w:rPr>
          <w:color w:val="000000"/>
          <w:lang w:val="en-GB"/>
        </w:rPr>
        <w:t xml:space="preserve"> = 0.233, </w:t>
      </w:r>
      <w:r w:rsidR="00B14A9B" w:rsidRPr="00AF60EA">
        <w:rPr>
          <w:i/>
          <w:color w:val="000000"/>
          <w:lang w:val="en-GB"/>
        </w:rPr>
        <w:t>p</w:t>
      </w:r>
      <w:r w:rsidR="00B14A9B" w:rsidRPr="00AF60EA">
        <w:rPr>
          <w:color w:val="000000"/>
          <w:lang w:val="en-GB"/>
        </w:rPr>
        <w:t xml:space="preserve"> = .027. We found no further signs of mediation in the remaining variables. </w:t>
      </w:r>
    </w:p>
    <w:p w14:paraId="5D987510" w14:textId="4E0AC346" w:rsidR="00B14A9B" w:rsidRPr="00AF60EA" w:rsidRDefault="0057524A" w:rsidP="00B14A9B">
      <w:pPr>
        <w:keepNext/>
        <w:spacing w:line="480" w:lineRule="auto"/>
        <w:ind w:firstLine="720"/>
        <w:rPr>
          <w:color w:val="000000"/>
          <w:lang w:val="en-GB"/>
        </w:rPr>
      </w:pPr>
      <w:r w:rsidRPr="00AF60EA">
        <w:rPr>
          <w:color w:val="000000"/>
          <w:lang w:val="en-GB"/>
        </w:rPr>
        <w:t xml:space="preserve">As shown in Table </w:t>
      </w:r>
      <w:r w:rsidR="00957FB7">
        <w:rPr>
          <w:color w:val="000000"/>
          <w:lang w:val="en-GB"/>
        </w:rPr>
        <w:t>S29</w:t>
      </w:r>
      <w:r w:rsidRPr="00AF60EA">
        <w:rPr>
          <w:color w:val="000000"/>
          <w:lang w:val="en-GB"/>
        </w:rPr>
        <w:t>, we found no</w:t>
      </w:r>
      <w:r w:rsidR="000D4916" w:rsidRPr="00AF60EA">
        <w:rPr>
          <w:color w:val="000000"/>
          <w:lang w:val="en-GB"/>
        </w:rPr>
        <w:t xml:space="preserve"> evidence of mediation by personally endorsed honor values</w:t>
      </w:r>
      <w:r w:rsidR="00C62906" w:rsidRPr="00AF60EA">
        <w:rPr>
          <w:color w:val="000000"/>
          <w:lang w:val="en-GB"/>
        </w:rPr>
        <w:t>, given that Mediterranean cultural groups did not score significantly higher overall in personal endorsement of honor values (</w:t>
      </w:r>
      <w:r w:rsidR="00C62906" w:rsidRPr="00AF60EA">
        <w:rPr>
          <w:i/>
          <w:color w:val="000000"/>
          <w:lang w:val="en-GB"/>
        </w:rPr>
        <w:t>ß</w:t>
      </w:r>
      <w:r w:rsidR="00C62906" w:rsidRPr="00AF60EA">
        <w:rPr>
          <w:color w:val="000000"/>
          <w:lang w:val="en-GB"/>
        </w:rPr>
        <w:t xml:space="preserve"> = 0.125, </w:t>
      </w:r>
      <w:r w:rsidR="00C62906" w:rsidRPr="00AF60EA">
        <w:rPr>
          <w:i/>
          <w:color w:val="000000"/>
          <w:lang w:val="en-GB"/>
        </w:rPr>
        <w:t>p</w:t>
      </w:r>
      <w:r w:rsidR="00C62906" w:rsidRPr="00AF60EA">
        <w:rPr>
          <w:color w:val="000000"/>
          <w:lang w:val="en-GB"/>
        </w:rPr>
        <w:t xml:space="preserve"> = .436).</w:t>
      </w:r>
      <w:r w:rsidR="003C4A0B" w:rsidRPr="00AF60EA">
        <w:rPr>
          <w:color w:val="000000"/>
          <w:lang w:val="en-GB"/>
        </w:rPr>
        <w:t xml:space="preserve"> </w:t>
      </w:r>
      <w:r w:rsidR="00686A6C" w:rsidRPr="00AF60EA">
        <w:rPr>
          <w:color w:val="000000"/>
          <w:lang w:val="en-GB"/>
        </w:rPr>
        <w:t xml:space="preserve">Nevertheless, </w:t>
      </w:r>
      <w:r w:rsidR="00E161DA" w:rsidRPr="00AF60EA">
        <w:rPr>
          <w:color w:val="000000"/>
          <w:lang w:val="en-GB"/>
        </w:rPr>
        <w:t xml:space="preserve">culture-level variation in personal honor values significantly predicted lower nepotism in reward situations and somewhat more inclusion of contextual information when </w:t>
      </w:r>
      <w:r w:rsidR="00552475" w:rsidRPr="00AF60EA">
        <w:rPr>
          <w:color w:val="000000"/>
          <w:lang w:val="en-GB"/>
        </w:rPr>
        <w:t xml:space="preserve">deciding what was relevant in a </w:t>
      </w:r>
      <w:r w:rsidR="00681452" w:rsidRPr="00AF60EA">
        <w:rPr>
          <w:color w:val="000000"/>
          <w:lang w:val="en-GB"/>
        </w:rPr>
        <w:t>scenario-based</w:t>
      </w:r>
      <w:r w:rsidR="00552475" w:rsidRPr="00AF60EA">
        <w:rPr>
          <w:color w:val="000000"/>
          <w:lang w:val="en-GB"/>
        </w:rPr>
        <w:t xml:space="preserve"> task</w:t>
      </w:r>
      <w:r w:rsidR="00E161DA" w:rsidRPr="00AF60EA">
        <w:rPr>
          <w:color w:val="000000"/>
          <w:lang w:val="en-GB"/>
        </w:rPr>
        <w:t xml:space="preserve"> (</w:t>
      </w:r>
      <w:r w:rsidR="00552475" w:rsidRPr="00AF60EA">
        <w:rPr>
          <w:color w:val="000000"/>
          <w:lang w:val="en-GB"/>
        </w:rPr>
        <w:t>see</w:t>
      </w:r>
      <w:r w:rsidR="00E161DA" w:rsidRPr="00AF60EA">
        <w:rPr>
          <w:color w:val="000000"/>
          <w:lang w:val="en-GB"/>
        </w:rPr>
        <w:t xml:space="preserve"> Table </w:t>
      </w:r>
      <w:r w:rsidR="00957FB7">
        <w:rPr>
          <w:color w:val="000000"/>
          <w:lang w:val="en-GB"/>
        </w:rPr>
        <w:t>S29</w:t>
      </w:r>
      <w:r w:rsidR="00E161DA" w:rsidRPr="00AF60EA">
        <w:rPr>
          <w:color w:val="000000"/>
          <w:lang w:val="en-GB"/>
        </w:rPr>
        <w:t>)</w:t>
      </w:r>
      <w:r w:rsidR="00552475" w:rsidRPr="00AF60EA">
        <w:rPr>
          <w:color w:val="000000"/>
          <w:lang w:val="en-GB"/>
        </w:rPr>
        <w:t>.</w:t>
      </w:r>
    </w:p>
    <w:p w14:paraId="1AC41E8D" w14:textId="5617C050" w:rsidR="00013A35" w:rsidRPr="00AF60EA" w:rsidRDefault="00603761" w:rsidP="00B97861">
      <w:pPr>
        <w:pStyle w:val="Heading2"/>
        <w:rPr>
          <w:lang w:val="en-GB"/>
        </w:rPr>
      </w:pPr>
      <w:r w:rsidRPr="00AF60EA">
        <w:rPr>
          <w:lang w:val="en-GB"/>
        </w:rPr>
        <w:t>Within-Sample Paths</w:t>
      </w:r>
    </w:p>
    <w:p w14:paraId="7A8749F2" w14:textId="2041AF18" w:rsidR="0026070B" w:rsidRPr="00AF60EA" w:rsidRDefault="00013A35" w:rsidP="00013A35">
      <w:pPr>
        <w:spacing w:line="480" w:lineRule="auto"/>
        <w:ind w:firstLine="720"/>
        <w:rPr>
          <w:lang w:val="en-GB"/>
        </w:rPr>
      </w:pPr>
      <w:r w:rsidRPr="00AF60EA">
        <w:rPr>
          <w:lang w:val="en-GB"/>
        </w:rPr>
        <w:t>Within-sample paths</w:t>
      </w:r>
      <w:r w:rsidR="004C2AAE" w:rsidRPr="00AF60EA">
        <w:rPr>
          <w:lang w:val="en-GB"/>
        </w:rPr>
        <w:t xml:space="preserve"> in our main analyses,</w:t>
      </w:r>
      <w:r w:rsidRPr="00AF60EA">
        <w:rPr>
          <w:lang w:val="en-GB"/>
        </w:rPr>
        <w:t xml:space="preserve"> shown in Tables 6 and 7</w:t>
      </w:r>
      <w:r w:rsidR="000E18C9" w:rsidRPr="00AF60EA">
        <w:rPr>
          <w:lang w:val="en-GB"/>
        </w:rPr>
        <w:t xml:space="preserve"> in the main article</w:t>
      </w:r>
      <w:r w:rsidR="004C2AAE" w:rsidRPr="00AF60EA">
        <w:rPr>
          <w:lang w:val="en-GB"/>
        </w:rPr>
        <w:t>,</w:t>
      </w:r>
      <w:r w:rsidRPr="00AF60EA">
        <w:rPr>
          <w:lang w:val="en-GB"/>
        </w:rPr>
        <w:t xml:space="preserve"> reveal small relationships between the two dimensions of honor values and selected outcome measures, which were slightly stronger for personal values than for </w:t>
      </w:r>
      <w:r w:rsidR="00276B75">
        <w:rPr>
          <w:lang w:val="en-GB"/>
        </w:rPr>
        <w:t>perceived normative values</w:t>
      </w:r>
      <w:r w:rsidRPr="00AF60EA">
        <w:rPr>
          <w:lang w:val="en-GB"/>
        </w:rPr>
        <w:t xml:space="preserve">. Notably, individuals within each sample who scored higher on the self-promotion and retaliation </w:t>
      </w:r>
      <w:r w:rsidRPr="00AF60EA">
        <w:rPr>
          <w:lang w:val="en-GB"/>
        </w:rPr>
        <w:lastRenderedPageBreak/>
        <w:t>dimension of personal values showed a somewhat greater tendency to experience disengaging (vs. engaging) emotions (</w:t>
      </w:r>
      <w:r w:rsidRPr="00AF60EA">
        <w:rPr>
          <w:i/>
          <w:iCs/>
          <w:lang w:val="en-GB"/>
        </w:rPr>
        <w:t>β</w:t>
      </w:r>
      <w:r w:rsidRPr="00AF60EA">
        <w:rPr>
          <w:lang w:val="en-GB"/>
        </w:rPr>
        <w:t xml:space="preserve"> = .168, </w:t>
      </w:r>
      <w:r w:rsidRPr="00AF60EA">
        <w:rPr>
          <w:i/>
          <w:iCs/>
          <w:lang w:val="en-GB"/>
        </w:rPr>
        <w:t>p</w:t>
      </w:r>
      <w:r w:rsidRPr="00AF60EA">
        <w:rPr>
          <w:lang w:val="en-GB"/>
        </w:rPr>
        <w:t xml:space="preserve"> &lt; .001) and a slight tendency to remember events from a third-person memory perspective (</w:t>
      </w:r>
      <w:r w:rsidRPr="00AF60EA">
        <w:rPr>
          <w:i/>
          <w:iCs/>
          <w:lang w:val="en-GB"/>
        </w:rPr>
        <w:t>β</w:t>
      </w:r>
      <w:r w:rsidRPr="00AF60EA">
        <w:rPr>
          <w:lang w:val="en-GB"/>
        </w:rPr>
        <w:t xml:space="preserve"> = .042, </w:t>
      </w:r>
      <w:r w:rsidRPr="00AF60EA">
        <w:rPr>
          <w:i/>
          <w:iCs/>
          <w:lang w:val="en-GB"/>
        </w:rPr>
        <w:t>p</w:t>
      </w:r>
      <w:r w:rsidRPr="00AF60EA">
        <w:rPr>
          <w:lang w:val="en-GB"/>
        </w:rPr>
        <w:t xml:space="preserve"> = .032), apparently mirroring at the individual level our culture-level findings that these two outcomes were more prevalent in cultural samples with higher perceived </w:t>
      </w:r>
      <w:r w:rsidR="00C45C89">
        <w:rPr>
          <w:lang w:val="en-GB"/>
        </w:rPr>
        <w:t>normative</w:t>
      </w:r>
      <w:r w:rsidR="00C45C89" w:rsidRPr="00AF60EA">
        <w:rPr>
          <w:lang w:val="en-GB"/>
        </w:rPr>
        <w:t xml:space="preserve"> </w:t>
      </w:r>
      <w:r w:rsidRPr="00AF60EA">
        <w:rPr>
          <w:lang w:val="en-GB"/>
        </w:rPr>
        <w:t xml:space="preserve">honor values. However, the second of these relationships was complicated by a countervailing effect such that individuals who valued defense of family reputation to a greater extent were </w:t>
      </w:r>
      <w:r w:rsidRPr="00AF60EA">
        <w:rPr>
          <w:i/>
          <w:iCs/>
          <w:lang w:val="en-GB"/>
        </w:rPr>
        <w:t>less</w:t>
      </w:r>
      <w:r w:rsidRPr="00AF60EA">
        <w:rPr>
          <w:lang w:val="en-GB"/>
        </w:rPr>
        <w:t xml:space="preserve"> likely to remember events from a third-person memory perspective (</w:t>
      </w:r>
      <w:r w:rsidRPr="00AF60EA">
        <w:rPr>
          <w:i/>
          <w:iCs/>
          <w:lang w:val="en-GB"/>
        </w:rPr>
        <w:t>β</w:t>
      </w:r>
      <w:r w:rsidRPr="00AF60EA">
        <w:rPr>
          <w:lang w:val="en-GB"/>
        </w:rPr>
        <w:t xml:space="preserve"> = -.072, </w:t>
      </w:r>
      <w:r w:rsidRPr="00AF60EA">
        <w:rPr>
          <w:i/>
          <w:iCs/>
          <w:lang w:val="en-GB"/>
        </w:rPr>
        <w:t>p</w:t>
      </w:r>
      <w:r w:rsidRPr="00AF60EA">
        <w:rPr>
          <w:lang w:val="en-GB"/>
        </w:rPr>
        <w:t xml:space="preserve"> = .004). </w:t>
      </w:r>
    </w:p>
    <w:p w14:paraId="70D4D632" w14:textId="78CFA3AD" w:rsidR="00013A35" w:rsidRPr="00AF60EA" w:rsidRDefault="00013A35" w:rsidP="00013A35">
      <w:pPr>
        <w:spacing w:line="480" w:lineRule="auto"/>
        <w:ind w:firstLine="720"/>
        <w:rPr>
          <w:lang w:val="en-GB"/>
        </w:rPr>
      </w:pPr>
      <w:r w:rsidRPr="00AF60EA">
        <w:rPr>
          <w:lang w:val="en-GB"/>
        </w:rPr>
        <w:t>Within-sample relationships in our exploratory analyses</w:t>
      </w:r>
      <w:r w:rsidR="00677364" w:rsidRPr="00AF60EA">
        <w:rPr>
          <w:lang w:val="en-GB"/>
        </w:rPr>
        <w:t>,</w:t>
      </w:r>
      <w:r w:rsidRPr="00AF60EA">
        <w:rPr>
          <w:lang w:val="en-GB"/>
        </w:rPr>
        <w:t xml:space="preserve"> </w:t>
      </w:r>
      <w:r w:rsidR="00677364" w:rsidRPr="00AF60EA">
        <w:rPr>
          <w:lang w:val="en-GB"/>
        </w:rPr>
        <w:t xml:space="preserve">shown in Tables </w:t>
      </w:r>
      <w:r w:rsidR="00957FB7">
        <w:rPr>
          <w:lang w:val="en-GB"/>
        </w:rPr>
        <w:t>S28</w:t>
      </w:r>
      <w:r w:rsidR="00700802" w:rsidRPr="00AF60EA">
        <w:rPr>
          <w:lang w:val="en-GB"/>
        </w:rPr>
        <w:t xml:space="preserve"> </w:t>
      </w:r>
      <w:r w:rsidR="00677364" w:rsidRPr="00AF60EA">
        <w:rPr>
          <w:lang w:val="en-GB"/>
        </w:rPr>
        <w:t xml:space="preserve">and </w:t>
      </w:r>
      <w:r w:rsidR="00957FB7">
        <w:rPr>
          <w:lang w:val="en-GB"/>
        </w:rPr>
        <w:t>S29</w:t>
      </w:r>
      <w:r w:rsidR="00677364" w:rsidRPr="00AF60EA">
        <w:rPr>
          <w:lang w:val="en-GB"/>
        </w:rPr>
        <w:t xml:space="preserve">, </w:t>
      </w:r>
      <w:r w:rsidRPr="00AF60EA">
        <w:rPr>
          <w:lang w:val="en-GB"/>
        </w:rPr>
        <w:t>similarly showed small and sometimes complex associations with social cognitive outcomes</w:t>
      </w:r>
      <w:r w:rsidR="00677364" w:rsidRPr="00AF60EA">
        <w:rPr>
          <w:lang w:val="en-GB"/>
        </w:rPr>
        <w:t xml:space="preserve">, which again tended to be slightly stronger for personally endorsed values than for </w:t>
      </w:r>
      <w:r w:rsidR="00276B75">
        <w:rPr>
          <w:lang w:val="en-GB"/>
        </w:rPr>
        <w:t>perceived normative values</w:t>
      </w:r>
      <w:r w:rsidR="00677364" w:rsidRPr="00AF60EA">
        <w:rPr>
          <w:lang w:val="en-GB"/>
        </w:rPr>
        <w:t>. Similar to our main findings for third-person memory perspective, within-sample individual differences in dispositional attribution were predicted in opposite directions by the two individual-level honor dimensions—higher among those who valued defense of family reputation, but lower among those who valued self-promotion and retaliation to a greater extent. In contrast, within-sample variation in nepotism in reward situations was not predicted by either dimension of honor values</w:t>
      </w:r>
      <w:r w:rsidRPr="00AF60EA">
        <w:rPr>
          <w:lang w:val="en-GB"/>
        </w:rPr>
        <w:t xml:space="preserve">. </w:t>
      </w:r>
    </w:p>
    <w:p w14:paraId="302A273D" w14:textId="4605176B" w:rsidR="00013A35" w:rsidRPr="00AF60EA" w:rsidRDefault="00013A35" w:rsidP="00013A35">
      <w:pPr>
        <w:spacing w:line="480" w:lineRule="auto"/>
        <w:ind w:firstLine="720"/>
        <w:rPr>
          <w:lang w:val="en-GB"/>
        </w:rPr>
      </w:pPr>
      <w:r w:rsidRPr="00AF60EA">
        <w:rPr>
          <w:lang w:val="en-GB"/>
        </w:rPr>
        <w:t xml:space="preserve">Overall, neither the pattern of within-sample relationships nor their magnitude suggested that culture-level associations of honor values with social cognitive tendencies could be reduced to an individual-level explanation. Thus, our findings seemingly reflect the social cognitive implications of living in a society where honor values are normatively perceived as prevalent—i.e., where a certain “cultural logic” prevails—rather than being explicable as aggregated effects of individuals’ personal endorsement of honor values, nor even as effects of their individual </w:t>
      </w:r>
      <w:r w:rsidRPr="00AF60EA">
        <w:rPr>
          <w:lang w:val="en-GB"/>
        </w:rPr>
        <w:lastRenderedPageBreak/>
        <w:t>perceptions of their cultural environments. This is consistent with viewing honor logic as a property of cultural groups, not individuals, as we discuss further below.</w:t>
      </w:r>
    </w:p>
    <w:p w14:paraId="64C5FE92" w14:textId="77777777" w:rsidR="00013A35" w:rsidRPr="00AF60EA" w:rsidRDefault="00013A35" w:rsidP="00B14A9B">
      <w:pPr>
        <w:keepNext/>
        <w:spacing w:line="480" w:lineRule="auto"/>
        <w:ind w:firstLine="720"/>
        <w:rPr>
          <w:color w:val="000000"/>
          <w:lang w:val="en-GB"/>
        </w:rPr>
      </w:pPr>
    </w:p>
    <w:p w14:paraId="440FA679" w14:textId="47C951B3" w:rsidR="0018326F" w:rsidRPr="00AF60EA" w:rsidRDefault="0018326F" w:rsidP="00E10E7D">
      <w:pPr>
        <w:spacing w:line="480" w:lineRule="auto"/>
        <w:rPr>
          <w:rFonts w:eastAsia="Arial"/>
          <w:b/>
          <w:color w:val="000000"/>
          <w:sz w:val="20"/>
          <w:szCs w:val="20"/>
          <w:lang w:val="en-GB"/>
        </w:rPr>
      </w:pPr>
      <w:r w:rsidRPr="00AF60EA">
        <w:rPr>
          <w:rFonts w:eastAsia="Arial"/>
          <w:b/>
          <w:color w:val="000000"/>
          <w:sz w:val="20"/>
          <w:szCs w:val="20"/>
          <w:lang w:val="en-GB"/>
        </w:rPr>
        <w:br w:type="page"/>
      </w:r>
    </w:p>
    <w:p w14:paraId="440FA67A" w14:textId="6A05277A" w:rsidR="00CA3219" w:rsidRPr="00AF60EA" w:rsidRDefault="002575AC" w:rsidP="00D03286">
      <w:pPr>
        <w:pStyle w:val="Heading1"/>
        <w:rPr>
          <w:lang w:val="en-GB"/>
        </w:rPr>
      </w:pPr>
      <w:r w:rsidRPr="00AF60EA">
        <w:rPr>
          <w:lang w:val="en-GB"/>
        </w:rPr>
        <w:lastRenderedPageBreak/>
        <w:t>References</w:t>
      </w:r>
    </w:p>
    <w:p w14:paraId="32FD3560" w14:textId="77777777" w:rsidR="0045752C" w:rsidRPr="0045752C" w:rsidRDefault="00EF37E6" w:rsidP="0045752C">
      <w:pPr>
        <w:pStyle w:val="Bibliography"/>
      </w:pPr>
      <w:r w:rsidRPr="00AF60EA">
        <w:rPr>
          <w:rFonts w:eastAsia="Arial"/>
          <w:b/>
          <w:color w:val="000000"/>
          <w:lang w:val="en-GB"/>
        </w:rPr>
        <w:fldChar w:fldCharType="begin"/>
      </w:r>
      <w:r w:rsidR="0045752C" w:rsidRPr="008504DE">
        <w:rPr>
          <w:rFonts w:eastAsia="Arial"/>
          <w:b/>
          <w:color w:val="000000"/>
          <w:lang w:val="it-IT"/>
        </w:rPr>
        <w:instrText xml:space="preserve"> ADDIN ZOTERO_BIBL {"uncited":[],"omitted":[],"custom":[]} CSL_BIBLIOGRAPHY </w:instrText>
      </w:r>
      <w:r w:rsidRPr="00AF60EA">
        <w:rPr>
          <w:rFonts w:eastAsia="Arial"/>
          <w:b/>
          <w:color w:val="000000"/>
          <w:lang w:val="en-GB"/>
        </w:rPr>
        <w:fldChar w:fldCharType="separate"/>
      </w:r>
      <w:r w:rsidR="0045752C" w:rsidRPr="008504DE">
        <w:rPr>
          <w:lang w:val="it-IT"/>
        </w:rPr>
        <w:t xml:space="preserve">Adler, N. E., Epel, E. S., Castellazzo, G., &amp; Ickovics, J. R. (2000). </w:t>
      </w:r>
      <w:r w:rsidR="0045752C" w:rsidRPr="0045752C">
        <w:t xml:space="preserve">Relationship of subjective and objective social status with psychological and physiological functioning: Preliminary data in healthy, White women. </w:t>
      </w:r>
      <w:r w:rsidR="0045752C" w:rsidRPr="0045752C">
        <w:rPr>
          <w:i/>
          <w:iCs/>
        </w:rPr>
        <w:t>Health Psychology</w:t>
      </w:r>
      <w:r w:rsidR="0045752C" w:rsidRPr="0045752C">
        <w:t xml:space="preserve">, </w:t>
      </w:r>
      <w:r w:rsidR="0045752C" w:rsidRPr="0045752C">
        <w:rPr>
          <w:i/>
          <w:iCs/>
        </w:rPr>
        <w:t>19</w:t>
      </w:r>
      <w:r w:rsidR="0045752C" w:rsidRPr="0045752C">
        <w:t>(6), 586–592.</w:t>
      </w:r>
    </w:p>
    <w:p w14:paraId="36F582CF" w14:textId="77777777" w:rsidR="0045752C" w:rsidRPr="0045752C" w:rsidRDefault="0045752C" w:rsidP="0045752C">
      <w:pPr>
        <w:pStyle w:val="Bibliography"/>
      </w:pPr>
      <w:r w:rsidRPr="0045752C">
        <w:t xml:space="preserve">Alnabulsi, H., Drury, J., Vignoles, V. L., &amp; Oogink, S. (2020). Understanding the impact of the Hajj: Explaining experiences of self-change at a religious mass gathering. </w:t>
      </w:r>
      <w:r w:rsidRPr="0045752C">
        <w:rPr>
          <w:i/>
          <w:iCs/>
        </w:rPr>
        <w:t>European Journal of Social Psychology</w:t>
      </w:r>
      <w:r w:rsidRPr="0045752C">
        <w:t xml:space="preserve">, </w:t>
      </w:r>
      <w:r w:rsidRPr="0045752C">
        <w:rPr>
          <w:i/>
          <w:iCs/>
        </w:rPr>
        <w:t>50</w:t>
      </w:r>
      <w:r w:rsidRPr="0045752C">
        <w:t>(2), 292–308.</w:t>
      </w:r>
    </w:p>
    <w:p w14:paraId="03A81E5D" w14:textId="77777777" w:rsidR="0045752C" w:rsidRPr="0045752C" w:rsidRDefault="0045752C" w:rsidP="0045752C">
      <w:pPr>
        <w:pStyle w:val="Bibliography"/>
      </w:pPr>
      <w:r w:rsidRPr="0045752C">
        <w:t xml:space="preserve">Asparouhov, T., &amp; Muthén, B. (2018). </w:t>
      </w:r>
      <w:r w:rsidRPr="0045752C">
        <w:rPr>
          <w:i/>
          <w:iCs/>
        </w:rPr>
        <w:t>SRMR in Mplus. Technical appendix</w:t>
      </w:r>
      <w:r w:rsidRPr="0045752C">
        <w:t>. Los Angeles, CA: Muthén &amp; Muthén.[Google Scholar].</w:t>
      </w:r>
    </w:p>
    <w:p w14:paraId="63A17D1F" w14:textId="77777777" w:rsidR="0045752C" w:rsidRPr="0045752C" w:rsidRDefault="0045752C" w:rsidP="0045752C">
      <w:pPr>
        <w:pStyle w:val="Bibliography"/>
      </w:pPr>
      <w:r w:rsidRPr="00C600B9">
        <w:rPr>
          <w:lang w:val="it-IT"/>
        </w:rPr>
        <w:t xml:space="preserve">Guerra, V. M., Giner-Sorolla, R., &amp; Vasiljevic, M. (2013). </w:t>
      </w:r>
      <w:r w:rsidRPr="0045752C">
        <w:t xml:space="preserve">The importance of honor concerns across eight countries. </w:t>
      </w:r>
      <w:r w:rsidRPr="0045752C">
        <w:rPr>
          <w:i/>
          <w:iCs/>
        </w:rPr>
        <w:t>Group Processes &amp; Intergroup Relations</w:t>
      </w:r>
      <w:r w:rsidRPr="0045752C">
        <w:t xml:space="preserve">, </w:t>
      </w:r>
      <w:r w:rsidRPr="0045752C">
        <w:rPr>
          <w:i/>
          <w:iCs/>
        </w:rPr>
        <w:t>16</w:t>
      </w:r>
      <w:r w:rsidRPr="0045752C">
        <w:t>(3), 298–318.</w:t>
      </w:r>
    </w:p>
    <w:p w14:paraId="4549F5F6" w14:textId="77777777" w:rsidR="0045752C" w:rsidRPr="0045752C" w:rsidRDefault="0045752C" w:rsidP="0045752C">
      <w:pPr>
        <w:pStyle w:val="Bibliography"/>
      </w:pPr>
      <w:r w:rsidRPr="0045752C">
        <w:t xml:space="preserve">Hayes, A. F. (2017). </w:t>
      </w:r>
      <w:r w:rsidRPr="0045752C">
        <w:rPr>
          <w:i/>
          <w:iCs/>
        </w:rPr>
        <w:t>Introduction to Mediation, Moderation, and Conditional Process Analysis, Second Edition: A Regression-Based Approach</w:t>
      </w:r>
      <w:r w:rsidRPr="0045752C">
        <w:t>. Guilford Publications.</w:t>
      </w:r>
    </w:p>
    <w:p w14:paraId="416DC731" w14:textId="77777777" w:rsidR="0045752C" w:rsidRPr="0045752C" w:rsidRDefault="0045752C" w:rsidP="0045752C">
      <w:pPr>
        <w:pStyle w:val="Bibliography"/>
      </w:pPr>
      <w:r w:rsidRPr="0045752C">
        <w:t xml:space="preserve">Holm, S. (1979). A Simple Sequentially Rejective Multiple Test Procedure. </w:t>
      </w:r>
      <w:r w:rsidRPr="0045752C">
        <w:rPr>
          <w:i/>
          <w:iCs/>
        </w:rPr>
        <w:t>Scandinavian Journal of Statistics</w:t>
      </w:r>
      <w:r w:rsidRPr="0045752C">
        <w:t xml:space="preserve">, </w:t>
      </w:r>
      <w:r w:rsidRPr="0045752C">
        <w:rPr>
          <w:i/>
          <w:iCs/>
        </w:rPr>
        <w:t>6</w:t>
      </w:r>
      <w:r w:rsidRPr="0045752C">
        <w:t>(2), 65–70.</w:t>
      </w:r>
    </w:p>
    <w:p w14:paraId="2B7F8110" w14:textId="77777777" w:rsidR="0045752C" w:rsidRPr="0045752C" w:rsidRDefault="0045752C" w:rsidP="0045752C">
      <w:pPr>
        <w:pStyle w:val="Bibliography"/>
      </w:pPr>
      <w:r w:rsidRPr="0045752C">
        <w:t xml:space="preserve">Hu, L., &amp; Bentler, P. M. (1999). Cutoff criteria for fit indexes in covariance structure analysis: Conventional criteria versus new alternatives. </w:t>
      </w:r>
      <w:r w:rsidRPr="0045752C">
        <w:rPr>
          <w:i/>
          <w:iCs/>
        </w:rPr>
        <w:t>Structural Equation Modeling: A Multidisciplinary Journal</w:t>
      </w:r>
      <w:r w:rsidRPr="0045752C">
        <w:t xml:space="preserve">, </w:t>
      </w:r>
      <w:r w:rsidRPr="0045752C">
        <w:rPr>
          <w:i/>
          <w:iCs/>
        </w:rPr>
        <w:t>6</w:t>
      </w:r>
      <w:r w:rsidRPr="0045752C">
        <w:t>(1), 1–55.</w:t>
      </w:r>
    </w:p>
    <w:p w14:paraId="5587099E" w14:textId="77777777" w:rsidR="0045752C" w:rsidRPr="0045752C" w:rsidRDefault="0045752C" w:rsidP="0045752C">
      <w:pPr>
        <w:pStyle w:val="Bibliography"/>
      </w:pPr>
      <w:r w:rsidRPr="0045752C">
        <w:t xml:space="preserve">Kline, R. B. (2023). </w:t>
      </w:r>
      <w:r w:rsidRPr="0045752C">
        <w:rPr>
          <w:i/>
          <w:iCs/>
        </w:rPr>
        <w:t>Principles and Practice of Structural Equation Modeling</w:t>
      </w:r>
      <w:r w:rsidRPr="0045752C">
        <w:t>. Guilford Publications.</w:t>
      </w:r>
    </w:p>
    <w:p w14:paraId="3888E530" w14:textId="77777777" w:rsidR="0045752C" w:rsidRPr="0045752C" w:rsidRDefault="0045752C" w:rsidP="0045752C">
      <w:pPr>
        <w:pStyle w:val="Bibliography"/>
      </w:pPr>
      <w:r w:rsidRPr="00C600B9">
        <w:rPr>
          <w:lang w:val="en-GB"/>
        </w:rPr>
        <w:t xml:space="preserve">Marsh, H. W., Hau, K.-T., &amp; Wen, Z. (2004). </w:t>
      </w:r>
      <w:r w:rsidRPr="0045752C">
        <w:t xml:space="preserve">In Search of Golden Rules: Comment on Hypothesis-Testing Approaches to Setting Cutoff Values for Fit Indexes and Dangers in </w:t>
      </w:r>
      <w:r w:rsidRPr="0045752C">
        <w:lastRenderedPageBreak/>
        <w:t xml:space="preserve">Overgeneralizing Hu and Bentler’s (1999) Findings. </w:t>
      </w:r>
      <w:r w:rsidRPr="0045752C">
        <w:rPr>
          <w:i/>
          <w:iCs/>
        </w:rPr>
        <w:t>Structural Equation Modeling: A Multidisciplinary Journal</w:t>
      </w:r>
      <w:r w:rsidRPr="0045752C">
        <w:t xml:space="preserve">, </w:t>
      </w:r>
      <w:r w:rsidRPr="0045752C">
        <w:rPr>
          <w:i/>
          <w:iCs/>
        </w:rPr>
        <w:t>11</w:t>
      </w:r>
      <w:r w:rsidRPr="0045752C">
        <w:t>(3), 320–341.</w:t>
      </w:r>
    </w:p>
    <w:p w14:paraId="76CD46C3" w14:textId="77777777" w:rsidR="0045752C" w:rsidRPr="0045752C" w:rsidRDefault="0045752C" w:rsidP="0045752C">
      <w:pPr>
        <w:pStyle w:val="Bibliography"/>
      </w:pPr>
      <w:r w:rsidRPr="0045752C">
        <w:t xml:space="preserve">Mensah, Y. M., &amp; Chen, H.-Y. (2012). Global Clustering of Countries by Culture – An Extension of the GLOBE Study. </w:t>
      </w:r>
      <w:r w:rsidRPr="0045752C">
        <w:rPr>
          <w:i/>
          <w:iCs/>
        </w:rPr>
        <w:t>SSRN Electronic Journal</w:t>
      </w:r>
      <w:r w:rsidRPr="0045752C">
        <w:t>.</w:t>
      </w:r>
    </w:p>
    <w:p w14:paraId="3C20AF5C" w14:textId="77777777" w:rsidR="0045752C" w:rsidRPr="005F5573" w:rsidRDefault="0045752C" w:rsidP="0045752C">
      <w:pPr>
        <w:pStyle w:val="Bibliography"/>
        <w:rPr>
          <w:lang w:val="es-ES"/>
        </w:rPr>
      </w:pPr>
      <w:r w:rsidRPr="0045752C">
        <w:t xml:space="preserve">Muthén, L., &amp; Muthén, B. (1998). </w:t>
      </w:r>
      <w:r w:rsidRPr="0045752C">
        <w:rPr>
          <w:i/>
          <w:iCs/>
        </w:rPr>
        <w:t>Mplus user’s guide</w:t>
      </w:r>
      <w:r w:rsidRPr="0045752C">
        <w:t xml:space="preserve"> (8th ed.). </w:t>
      </w:r>
      <w:r w:rsidRPr="005F5573">
        <w:rPr>
          <w:lang w:val="es-ES"/>
        </w:rPr>
        <w:t>Muthén &amp; Muthén.</w:t>
      </w:r>
    </w:p>
    <w:p w14:paraId="4CF43476" w14:textId="77777777" w:rsidR="0045752C" w:rsidRPr="0045752C" w:rsidRDefault="0045752C" w:rsidP="0045752C">
      <w:pPr>
        <w:pStyle w:val="Bibliography"/>
      </w:pPr>
      <w:r w:rsidRPr="005F5573">
        <w:rPr>
          <w:lang w:val="es-ES"/>
        </w:rPr>
        <w:t xml:space="preserve">Rodriguez Mosquera, P. M., Manstead, A. S. R., &amp; Fischer, A. H. (2002). </w:t>
      </w:r>
      <w:r w:rsidRPr="0045752C">
        <w:t xml:space="preserve">The role of honour concerns in emotional reactions to offences. </w:t>
      </w:r>
      <w:r w:rsidRPr="0045752C">
        <w:rPr>
          <w:i/>
          <w:iCs/>
        </w:rPr>
        <w:t>Cognition and Emotion</w:t>
      </w:r>
      <w:r w:rsidRPr="0045752C">
        <w:t xml:space="preserve">, </w:t>
      </w:r>
      <w:r w:rsidRPr="0045752C">
        <w:rPr>
          <w:i/>
          <w:iCs/>
        </w:rPr>
        <w:t>16</w:t>
      </w:r>
      <w:r w:rsidRPr="0045752C">
        <w:t>(1), 143–163.</w:t>
      </w:r>
    </w:p>
    <w:p w14:paraId="4F8D7D1D" w14:textId="77777777" w:rsidR="0045752C" w:rsidRPr="0045752C" w:rsidRDefault="0045752C" w:rsidP="0045752C">
      <w:pPr>
        <w:pStyle w:val="Bibliography"/>
      </w:pPr>
      <w:r w:rsidRPr="0045752C">
        <w:t xml:space="preserve">Uskul, A. K., Kirchner-Häusler, A., Vignoles, V. L., Rodriguez-Bailón, R., Castillo, V. A., Cross, S. E., Yalçın, M. G., Harb, C., Husnu, S., Ishii, K., Jin, S., Karamaouna, P., Kafetsios, K., Kateri, E., Matamoros-Lima, J., Liu, D., Miniesy, R., Na, J., Özkan, Z., … Uchida, Y. (2023). Neither Eastern nor Western: Patterns of independence and interdependence in Mediterranean societies. </w:t>
      </w:r>
      <w:r w:rsidRPr="0045752C">
        <w:rPr>
          <w:i/>
          <w:iCs/>
        </w:rPr>
        <w:t>Journal of Personality and Social Psychology</w:t>
      </w:r>
      <w:r w:rsidRPr="0045752C">
        <w:t xml:space="preserve">, </w:t>
      </w:r>
      <w:r w:rsidRPr="0045752C">
        <w:rPr>
          <w:i/>
          <w:iCs/>
        </w:rPr>
        <w:t>125</w:t>
      </w:r>
      <w:r w:rsidRPr="0045752C">
        <w:t>(3), 471–495.</w:t>
      </w:r>
    </w:p>
    <w:p w14:paraId="0205B11C" w14:textId="77777777" w:rsidR="0045752C" w:rsidRPr="0045752C" w:rsidRDefault="0045752C" w:rsidP="0045752C">
      <w:pPr>
        <w:pStyle w:val="Bibliography"/>
      </w:pPr>
      <w:r w:rsidRPr="0045752C">
        <w:t xml:space="preserve">Welkenhuysen-Gybels, J., Billiet, J., &amp; Cambré, B. (2003). Adjustment for Acquiescence in the Assessment of the Construct Equivalence of Likert-Type Score Items. </w:t>
      </w:r>
      <w:r w:rsidRPr="0045752C">
        <w:rPr>
          <w:i/>
          <w:iCs/>
        </w:rPr>
        <w:t>Journal of Cross-Cultural Psychology</w:t>
      </w:r>
      <w:r w:rsidRPr="0045752C">
        <w:t xml:space="preserve">, </w:t>
      </w:r>
      <w:r w:rsidRPr="0045752C">
        <w:rPr>
          <w:i/>
          <w:iCs/>
        </w:rPr>
        <w:t>34</w:t>
      </w:r>
      <w:r w:rsidRPr="0045752C">
        <w:t>(6), 702–722.</w:t>
      </w:r>
    </w:p>
    <w:p w14:paraId="440FA689" w14:textId="48555F8B" w:rsidR="00CA3219" w:rsidRPr="00AF60EA" w:rsidRDefault="00EF37E6" w:rsidP="00E10E7D">
      <w:pPr>
        <w:spacing w:line="480" w:lineRule="auto"/>
        <w:rPr>
          <w:rFonts w:eastAsia="Arial"/>
          <w:b/>
          <w:color w:val="000000"/>
          <w:sz w:val="20"/>
          <w:szCs w:val="20"/>
          <w:lang w:val="en-GB"/>
        </w:rPr>
      </w:pPr>
      <w:r w:rsidRPr="00AF60EA">
        <w:rPr>
          <w:rFonts w:eastAsia="Arial"/>
          <w:b/>
          <w:color w:val="000000"/>
          <w:lang w:val="en-GB"/>
        </w:rPr>
        <w:fldChar w:fldCharType="end"/>
      </w:r>
    </w:p>
    <w:p w14:paraId="74C0F2BA" w14:textId="77777777" w:rsidR="0018326F" w:rsidRPr="00AF60EA" w:rsidRDefault="0018326F" w:rsidP="0018326F">
      <w:pPr>
        <w:keepNext/>
        <w:ind w:firstLine="720"/>
        <w:rPr>
          <w:lang w:val="en-GB"/>
        </w:rPr>
      </w:pPr>
    </w:p>
    <w:p w14:paraId="292CB4A5" w14:textId="77777777" w:rsidR="0018326F" w:rsidRPr="00AF60EA" w:rsidRDefault="0018326F" w:rsidP="0018326F">
      <w:pPr>
        <w:keepNext/>
        <w:ind w:firstLine="720"/>
        <w:rPr>
          <w:lang w:val="en-GB"/>
        </w:rPr>
      </w:pPr>
    </w:p>
    <w:p w14:paraId="331AE726" w14:textId="77777777" w:rsidR="0018326F" w:rsidRPr="00AF60EA" w:rsidRDefault="0018326F" w:rsidP="0018326F">
      <w:pPr>
        <w:keepNext/>
        <w:ind w:firstLine="720"/>
        <w:rPr>
          <w:lang w:val="en-GB"/>
        </w:rPr>
        <w:sectPr w:rsidR="0018326F" w:rsidRPr="00AF60EA" w:rsidSect="00DF5F40">
          <w:headerReference w:type="default" r:id="rId10"/>
          <w:type w:val="continuous"/>
          <w:pgSz w:w="12240" w:h="15840"/>
          <w:pgMar w:top="1440" w:right="1440" w:bottom="1440" w:left="1440" w:header="720" w:footer="720" w:gutter="0"/>
          <w:pgNumType w:start="1"/>
          <w:cols w:space="720"/>
          <w:docGrid w:linePitch="326"/>
        </w:sectPr>
      </w:pPr>
    </w:p>
    <w:p w14:paraId="430DF588" w14:textId="77777777" w:rsidR="004F2EC8" w:rsidRPr="00AF60EA" w:rsidRDefault="004F2EC8" w:rsidP="00E42C7D">
      <w:pPr>
        <w:rPr>
          <w:lang w:val="en-GB"/>
        </w:rPr>
      </w:pPr>
    </w:p>
    <w:p w14:paraId="2A22620A" w14:textId="0486F10B" w:rsidR="0018326F" w:rsidRPr="00AF60EA" w:rsidRDefault="0018326F" w:rsidP="00555DBC">
      <w:pPr>
        <w:pStyle w:val="Heading2"/>
        <w:rPr>
          <w:sz w:val="20"/>
          <w:szCs w:val="20"/>
          <w:lang w:val="en-GB"/>
        </w:rPr>
      </w:pPr>
      <w:r w:rsidRPr="00AF60EA">
        <w:rPr>
          <w:sz w:val="20"/>
          <w:szCs w:val="20"/>
          <w:lang w:val="en-GB"/>
        </w:rPr>
        <w:t>Table S1</w:t>
      </w:r>
    </w:p>
    <w:p w14:paraId="0417ED2F" w14:textId="4CBEE58F" w:rsidR="0018326F" w:rsidRPr="00AF60EA" w:rsidRDefault="0018326F" w:rsidP="00555DBC">
      <w:pPr>
        <w:pStyle w:val="Heading4"/>
        <w:rPr>
          <w:sz w:val="20"/>
          <w:szCs w:val="20"/>
          <w:lang w:val="en-GB"/>
        </w:rPr>
      </w:pPr>
      <w:r w:rsidRPr="00AF60EA">
        <w:rPr>
          <w:sz w:val="20"/>
          <w:szCs w:val="20"/>
          <w:lang w:val="en-GB"/>
        </w:rPr>
        <w:t xml:space="preserve">Exploratory Factor Analysis Loadings of </w:t>
      </w:r>
      <w:r w:rsidR="0058459F">
        <w:rPr>
          <w:sz w:val="20"/>
          <w:szCs w:val="20"/>
          <w:lang w:val="en-GB"/>
        </w:rPr>
        <w:t>Perceived Normative</w:t>
      </w:r>
      <w:r w:rsidRPr="00AF60EA">
        <w:rPr>
          <w:sz w:val="20"/>
          <w:szCs w:val="20"/>
          <w:lang w:val="en-GB"/>
        </w:rPr>
        <w:t xml:space="preserve"> Honor Value Items (Two-Factor Solution) (Study 1)</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7258"/>
        <w:gridCol w:w="1838"/>
        <w:gridCol w:w="1704"/>
      </w:tblGrid>
      <w:tr w:rsidR="0018326F" w:rsidRPr="00AF60EA" w14:paraId="71B1187C" w14:textId="77777777" w:rsidTr="00130D67">
        <w:trPr>
          <w:trHeight w:val="794"/>
          <w:jc w:val="center"/>
        </w:trPr>
        <w:tc>
          <w:tcPr>
            <w:tcW w:w="3360" w:type="pct"/>
            <w:tcBorders>
              <w:top w:val="single" w:sz="8" w:space="0" w:color="333333"/>
              <w:left w:val="nil"/>
              <w:bottom w:val="single" w:sz="8" w:space="0" w:color="333333"/>
              <w:right w:val="nil"/>
            </w:tcBorders>
            <w:tcMar>
              <w:top w:w="0" w:type="dxa"/>
              <w:left w:w="0" w:type="dxa"/>
              <w:bottom w:w="0" w:type="dxa"/>
              <w:right w:w="0" w:type="dxa"/>
            </w:tcMar>
            <w:vAlign w:val="center"/>
          </w:tcPr>
          <w:p w14:paraId="24F2C57F" w14:textId="701F3ED8" w:rsidR="0018326F" w:rsidRPr="00AF60EA" w:rsidRDefault="0018326F" w:rsidP="001F024C">
            <w:pPr>
              <w:jc w:val="center"/>
              <w:rPr>
                <w:rFonts w:eastAsia="Arial"/>
                <w:b/>
                <w:sz w:val="20"/>
                <w:szCs w:val="20"/>
                <w:lang w:val="en-GB"/>
              </w:rPr>
            </w:pPr>
            <w:r w:rsidRPr="00AF60EA">
              <w:rPr>
                <w:rFonts w:eastAsia="Arial"/>
                <w:b/>
                <w:sz w:val="20"/>
                <w:szCs w:val="20"/>
                <w:lang w:val="en-GB"/>
              </w:rPr>
              <w:t>Item</w:t>
            </w:r>
          </w:p>
        </w:tc>
        <w:tc>
          <w:tcPr>
            <w:tcW w:w="851" w:type="pct"/>
            <w:tcBorders>
              <w:top w:val="single" w:sz="8" w:space="0" w:color="333333"/>
              <w:left w:val="nil"/>
              <w:bottom w:val="single" w:sz="8" w:space="0" w:color="333333"/>
              <w:right w:val="nil"/>
            </w:tcBorders>
            <w:tcMar>
              <w:top w:w="0" w:type="dxa"/>
              <w:left w:w="0" w:type="dxa"/>
              <w:bottom w:w="0" w:type="dxa"/>
              <w:right w:w="0" w:type="dxa"/>
            </w:tcMar>
            <w:vAlign w:val="center"/>
          </w:tcPr>
          <w:p w14:paraId="108F4D11" w14:textId="77777777" w:rsidR="0018326F" w:rsidRPr="00AF60EA" w:rsidRDefault="0018326F" w:rsidP="001F024C">
            <w:pPr>
              <w:jc w:val="center"/>
              <w:rPr>
                <w:rFonts w:eastAsia="Arial"/>
                <w:b/>
                <w:sz w:val="20"/>
                <w:szCs w:val="20"/>
                <w:lang w:val="en-GB"/>
              </w:rPr>
            </w:pPr>
            <w:r w:rsidRPr="00AF60EA">
              <w:rPr>
                <w:rFonts w:eastAsia="Arial"/>
                <w:b/>
                <w:sz w:val="20"/>
                <w:szCs w:val="20"/>
                <w:lang w:val="en-GB"/>
              </w:rPr>
              <w:t xml:space="preserve">Defense of </w:t>
            </w:r>
            <w:r w:rsidRPr="00AF60EA">
              <w:rPr>
                <w:rFonts w:eastAsia="Arial"/>
                <w:b/>
                <w:sz w:val="20"/>
                <w:szCs w:val="20"/>
                <w:lang w:val="en-GB"/>
              </w:rPr>
              <w:br/>
              <w:t>Family Reputation</w:t>
            </w:r>
          </w:p>
        </w:tc>
        <w:tc>
          <w:tcPr>
            <w:tcW w:w="789" w:type="pct"/>
            <w:tcBorders>
              <w:top w:val="single" w:sz="8" w:space="0" w:color="333333"/>
              <w:left w:val="nil"/>
              <w:bottom w:val="single" w:sz="8" w:space="0" w:color="333333"/>
              <w:right w:val="nil"/>
            </w:tcBorders>
            <w:tcMar>
              <w:top w:w="0" w:type="dxa"/>
              <w:left w:w="0" w:type="dxa"/>
              <w:bottom w:w="0" w:type="dxa"/>
              <w:right w:w="0" w:type="dxa"/>
            </w:tcMar>
            <w:vAlign w:val="center"/>
          </w:tcPr>
          <w:p w14:paraId="648C33EE" w14:textId="77777777" w:rsidR="0018326F" w:rsidRPr="00AF60EA" w:rsidRDefault="0018326F" w:rsidP="001F024C">
            <w:pPr>
              <w:jc w:val="center"/>
              <w:rPr>
                <w:rFonts w:eastAsia="Arial"/>
                <w:b/>
                <w:sz w:val="20"/>
                <w:szCs w:val="20"/>
                <w:lang w:val="en-GB"/>
              </w:rPr>
            </w:pPr>
            <w:r w:rsidRPr="00AF60EA">
              <w:rPr>
                <w:rFonts w:eastAsia="Arial"/>
                <w:b/>
                <w:sz w:val="20"/>
                <w:szCs w:val="20"/>
                <w:lang w:val="en-GB"/>
              </w:rPr>
              <w:t xml:space="preserve">Self-Promotion &amp; </w:t>
            </w:r>
            <w:r w:rsidRPr="00AF60EA">
              <w:rPr>
                <w:rFonts w:eastAsia="Arial"/>
                <w:b/>
                <w:sz w:val="20"/>
                <w:szCs w:val="20"/>
                <w:lang w:val="en-GB"/>
              </w:rPr>
              <w:br/>
              <w:t>Retaliation</w:t>
            </w:r>
          </w:p>
        </w:tc>
      </w:tr>
      <w:tr w:rsidR="0018326F" w:rsidRPr="00AF60EA" w14:paraId="60AB6849" w14:textId="77777777" w:rsidTr="00130D67">
        <w:trPr>
          <w:trHeight w:val="567"/>
          <w:jc w:val="center"/>
        </w:trPr>
        <w:tc>
          <w:tcPr>
            <w:tcW w:w="3360" w:type="pct"/>
            <w:tcBorders>
              <w:top w:val="single" w:sz="8" w:space="0" w:color="333333"/>
              <w:left w:val="nil"/>
              <w:bottom w:val="nil"/>
              <w:right w:val="nil"/>
            </w:tcBorders>
            <w:tcMar>
              <w:top w:w="0" w:type="dxa"/>
              <w:left w:w="0" w:type="dxa"/>
              <w:bottom w:w="0" w:type="dxa"/>
              <w:right w:w="0" w:type="dxa"/>
            </w:tcMar>
            <w:vAlign w:val="center"/>
          </w:tcPr>
          <w:p w14:paraId="320543E2" w14:textId="77777777" w:rsidR="0018326F" w:rsidRPr="00AF60EA" w:rsidRDefault="0018326F" w:rsidP="001F024C">
            <w:pPr>
              <w:ind w:left="141"/>
              <w:rPr>
                <w:rFonts w:eastAsia="Arial"/>
                <w:sz w:val="20"/>
                <w:szCs w:val="20"/>
                <w:lang w:val="en-GB"/>
              </w:rPr>
            </w:pPr>
            <w:r w:rsidRPr="00AF60EA">
              <w:rPr>
                <w:rFonts w:eastAsia="Arial"/>
                <w:color w:val="000000"/>
                <w:sz w:val="20"/>
                <w:szCs w:val="20"/>
                <w:lang w:val="en-GB"/>
              </w:rPr>
              <w:t>People should be concerned about defending their families’ reputation.</w:t>
            </w:r>
          </w:p>
        </w:tc>
        <w:tc>
          <w:tcPr>
            <w:tcW w:w="851" w:type="pct"/>
            <w:tcBorders>
              <w:top w:val="single" w:sz="8" w:space="0" w:color="333333"/>
              <w:left w:val="nil"/>
              <w:bottom w:val="nil"/>
              <w:right w:val="nil"/>
            </w:tcBorders>
            <w:tcMar>
              <w:top w:w="0" w:type="dxa"/>
              <w:left w:w="0" w:type="dxa"/>
              <w:bottom w:w="0" w:type="dxa"/>
              <w:right w:w="0" w:type="dxa"/>
            </w:tcMar>
            <w:vAlign w:val="center"/>
          </w:tcPr>
          <w:p w14:paraId="0F0A123E" w14:textId="7C0B23CC" w:rsidR="0018326F" w:rsidRPr="00AF60EA" w:rsidRDefault="0018326F" w:rsidP="001F024C">
            <w:pPr>
              <w:jc w:val="center"/>
              <w:rPr>
                <w:rFonts w:eastAsia="Arial"/>
                <w:b/>
                <w:sz w:val="20"/>
                <w:szCs w:val="20"/>
                <w:lang w:val="en-GB"/>
              </w:rPr>
            </w:pPr>
            <w:r w:rsidRPr="00AF60EA">
              <w:rPr>
                <w:rFonts w:eastAsia="Arial"/>
                <w:b/>
                <w:color w:val="000000"/>
                <w:sz w:val="20"/>
                <w:szCs w:val="20"/>
                <w:lang w:val="en-GB"/>
              </w:rPr>
              <w:t>.828</w:t>
            </w:r>
          </w:p>
        </w:tc>
        <w:tc>
          <w:tcPr>
            <w:tcW w:w="789" w:type="pct"/>
            <w:tcBorders>
              <w:top w:val="single" w:sz="8" w:space="0" w:color="333333"/>
              <w:left w:val="nil"/>
              <w:bottom w:val="nil"/>
              <w:right w:val="nil"/>
            </w:tcBorders>
            <w:tcMar>
              <w:top w:w="0" w:type="dxa"/>
              <w:left w:w="0" w:type="dxa"/>
              <w:bottom w:w="0" w:type="dxa"/>
              <w:right w:w="0" w:type="dxa"/>
            </w:tcMar>
            <w:vAlign w:val="center"/>
          </w:tcPr>
          <w:p w14:paraId="106A7F89" w14:textId="6F464490" w:rsidR="0018326F" w:rsidRPr="00AF60EA" w:rsidRDefault="0018326F" w:rsidP="001F024C">
            <w:pPr>
              <w:jc w:val="center"/>
              <w:rPr>
                <w:rFonts w:eastAsia="Arial"/>
                <w:sz w:val="20"/>
                <w:szCs w:val="20"/>
                <w:lang w:val="en-GB"/>
              </w:rPr>
            </w:pPr>
            <w:r w:rsidRPr="00AF60EA">
              <w:rPr>
                <w:rFonts w:eastAsia="Arial"/>
                <w:color w:val="000000"/>
                <w:sz w:val="20"/>
                <w:szCs w:val="20"/>
                <w:lang w:val="en-GB"/>
              </w:rPr>
              <w:t>.007</w:t>
            </w:r>
          </w:p>
        </w:tc>
      </w:tr>
      <w:tr w:rsidR="0018326F" w:rsidRPr="00AF60EA" w14:paraId="46B85494" w14:textId="77777777" w:rsidTr="00130D67">
        <w:trPr>
          <w:trHeight w:val="567"/>
          <w:jc w:val="center"/>
        </w:trPr>
        <w:tc>
          <w:tcPr>
            <w:tcW w:w="3360" w:type="pct"/>
            <w:tcBorders>
              <w:top w:val="nil"/>
              <w:left w:val="nil"/>
              <w:bottom w:val="nil"/>
              <w:right w:val="nil"/>
            </w:tcBorders>
            <w:tcMar>
              <w:top w:w="0" w:type="dxa"/>
              <w:left w:w="0" w:type="dxa"/>
              <w:bottom w:w="0" w:type="dxa"/>
              <w:right w:w="0" w:type="dxa"/>
            </w:tcMar>
            <w:vAlign w:val="center"/>
          </w:tcPr>
          <w:p w14:paraId="2ACC973B" w14:textId="77777777" w:rsidR="0018326F" w:rsidRPr="00AF60EA" w:rsidRDefault="0018326F" w:rsidP="001F024C">
            <w:pPr>
              <w:ind w:left="141"/>
              <w:rPr>
                <w:rFonts w:eastAsia="Arial"/>
                <w:sz w:val="20"/>
                <w:szCs w:val="20"/>
                <w:lang w:val="en-GB"/>
              </w:rPr>
            </w:pPr>
            <w:r w:rsidRPr="00AF60EA">
              <w:rPr>
                <w:rFonts w:eastAsia="Arial"/>
                <w:color w:val="000000"/>
                <w:sz w:val="20"/>
                <w:szCs w:val="20"/>
                <w:lang w:val="en-GB"/>
              </w:rPr>
              <w:t>People should be concerned about damaging their families’ reputation.</w:t>
            </w:r>
          </w:p>
        </w:tc>
        <w:tc>
          <w:tcPr>
            <w:tcW w:w="851" w:type="pct"/>
            <w:tcBorders>
              <w:top w:val="nil"/>
              <w:left w:val="nil"/>
              <w:bottom w:val="nil"/>
              <w:right w:val="nil"/>
            </w:tcBorders>
            <w:tcMar>
              <w:top w:w="0" w:type="dxa"/>
              <w:left w:w="0" w:type="dxa"/>
              <w:bottom w:w="0" w:type="dxa"/>
              <w:right w:w="0" w:type="dxa"/>
            </w:tcMar>
            <w:vAlign w:val="center"/>
          </w:tcPr>
          <w:p w14:paraId="05D27CB1" w14:textId="52693E26" w:rsidR="0018326F" w:rsidRPr="00AF60EA" w:rsidRDefault="0018326F" w:rsidP="001F024C">
            <w:pPr>
              <w:jc w:val="center"/>
              <w:rPr>
                <w:rFonts w:eastAsia="Arial"/>
                <w:b/>
                <w:sz w:val="20"/>
                <w:szCs w:val="20"/>
                <w:lang w:val="en-GB"/>
              </w:rPr>
            </w:pPr>
            <w:r w:rsidRPr="00AF60EA">
              <w:rPr>
                <w:rFonts w:eastAsia="Arial"/>
                <w:b/>
                <w:color w:val="000000"/>
                <w:sz w:val="20"/>
                <w:szCs w:val="20"/>
                <w:lang w:val="en-GB"/>
              </w:rPr>
              <w:t>.800</w:t>
            </w:r>
          </w:p>
        </w:tc>
        <w:tc>
          <w:tcPr>
            <w:tcW w:w="789" w:type="pct"/>
            <w:tcBorders>
              <w:top w:val="nil"/>
              <w:left w:val="nil"/>
              <w:bottom w:val="nil"/>
              <w:right w:val="nil"/>
            </w:tcBorders>
            <w:tcMar>
              <w:top w:w="0" w:type="dxa"/>
              <w:left w:w="0" w:type="dxa"/>
              <w:bottom w:w="0" w:type="dxa"/>
              <w:right w:w="0" w:type="dxa"/>
            </w:tcMar>
            <w:vAlign w:val="center"/>
          </w:tcPr>
          <w:p w14:paraId="77064600" w14:textId="75C14AC2" w:rsidR="0018326F" w:rsidRPr="00AF60EA" w:rsidRDefault="0018326F" w:rsidP="001F024C">
            <w:pPr>
              <w:jc w:val="center"/>
              <w:rPr>
                <w:rFonts w:eastAsia="Arial"/>
                <w:sz w:val="20"/>
                <w:szCs w:val="20"/>
                <w:lang w:val="en-GB"/>
              </w:rPr>
            </w:pPr>
            <w:r w:rsidRPr="00AF60EA">
              <w:rPr>
                <w:rFonts w:eastAsia="Arial"/>
                <w:color w:val="000000"/>
                <w:sz w:val="20"/>
                <w:szCs w:val="20"/>
                <w:lang w:val="en-GB"/>
              </w:rPr>
              <w:t>-.049</w:t>
            </w:r>
          </w:p>
        </w:tc>
      </w:tr>
      <w:tr w:rsidR="0018326F" w:rsidRPr="00AF60EA" w14:paraId="7A29CB3B" w14:textId="77777777" w:rsidTr="00130D67">
        <w:trPr>
          <w:trHeight w:val="567"/>
          <w:jc w:val="center"/>
        </w:trPr>
        <w:tc>
          <w:tcPr>
            <w:tcW w:w="3360" w:type="pct"/>
            <w:tcBorders>
              <w:top w:val="nil"/>
              <w:left w:val="nil"/>
              <w:bottom w:val="nil"/>
              <w:right w:val="nil"/>
            </w:tcBorders>
            <w:tcMar>
              <w:top w:w="0" w:type="dxa"/>
              <w:left w:w="0" w:type="dxa"/>
              <w:bottom w:w="0" w:type="dxa"/>
              <w:right w:w="0" w:type="dxa"/>
            </w:tcMar>
            <w:vAlign w:val="center"/>
          </w:tcPr>
          <w:p w14:paraId="28917EDE" w14:textId="77777777" w:rsidR="0018326F" w:rsidRPr="00AF60EA" w:rsidRDefault="0018326F" w:rsidP="001F024C">
            <w:pPr>
              <w:ind w:left="141"/>
              <w:rPr>
                <w:rFonts w:eastAsia="Arial"/>
                <w:sz w:val="20"/>
                <w:szCs w:val="20"/>
                <w:lang w:val="en-GB"/>
              </w:rPr>
            </w:pPr>
            <w:r w:rsidRPr="00AF60EA">
              <w:rPr>
                <w:rFonts w:eastAsia="Arial"/>
                <w:color w:val="000000"/>
                <w:sz w:val="20"/>
                <w:szCs w:val="20"/>
                <w:lang w:val="en-GB"/>
              </w:rPr>
              <w:t>People should be concerned about their family having a bad reputation.</w:t>
            </w:r>
          </w:p>
        </w:tc>
        <w:tc>
          <w:tcPr>
            <w:tcW w:w="851" w:type="pct"/>
            <w:tcBorders>
              <w:top w:val="nil"/>
              <w:left w:val="nil"/>
              <w:bottom w:val="nil"/>
              <w:right w:val="nil"/>
            </w:tcBorders>
            <w:tcMar>
              <w:top w:w="0" w:type="dxa"/>
              <w:left w:w="0" w:type="dxa"/>
              <w:bottom w:w="0" w:type="dxa"/>
              <w:right w:w="0" w:type="dxa"/>
            </w:tcMar>
            <w:vAlign w:val="center"/>
          </w:tcPr>
          <w:p w14:paraId="70BCE0F7" w14:textId="2A820728" w:rsidR="0018326F" w:rsidRPr="00AF60EA" w:rsidRDefault="0018326F" w:rsidP="001F024C">
            <w:pPr>
              <w:jc w:val="center"/>
              <w:rPr>
                <w:rFonts w:eastAsia="Arial"/>
                <w:b/>
                <w:sz w:val="20"/>
                <w:szCs w:val="20"/>
                <w:lang w:val="en-GB"/>
              </w:rPr>
            </w:pPr>
            <w:r w:rsidRPr="00AF60EA">
              <w:rPr>
                <w:rFonts w:eastAsia="Arial"/>
                <w:b/>
                <w:color w:val="000000"/>
                <w:sz w:val="20"/>
                <w:szCs w:val="20"/>
                <w:lang w:val="en-GB"/>
              </w:rPr>
              <w:t>.742</w:t>
            </w:r>
          </w:p>
        </w:tc>
        <w:tc>
          <w:tcPr>
            <w:tcW w:w="789" w:type="pct"/>
            <w:tcBorders>
              <w:top w:val="nil"/>
              <w:left w:val="nil"/>
              <w:bottom w:val="nil"/>
              <w:right w:val="nil"/>
            </w:tcBorders>
            <w:tcMar>
              <w:top w:w="0" w:type="dxa"/>
              <w:left w:w="0" w:type="dxa"/>
              <w:bottom w:w="0" w:type="dxa"/>
              <w:right w:w="0" w:type="dxa"/>
            </w:tcMar>
            <w:vAlign w:val="center"/>
          </w:tcPr>
          <w:p w14:paraId="190F472A" w14:textId="135DFDD3" w:rsidR="0018326F" w:rsidRPr="00AF60EA" w:rsidRDefault="0018326F" w:rsidP="001F024C">
            <w:pPr>
              <w:jc w:val="center"/>
              <w:rPr>
                <w:rFonts w:eastAsia="Arial"/>
                <w:sz w:val="20"/>
                <w:szCs w:val="20"/>
                <w:lang w:val="en-GB"/>
              </w:rPr>
            </w:pPr>
            <w:r w:rsidRPr="00AF60EA">
              <w:rPr>
                <w:rFonts w:eastAsia="Arial"/>
                <w:color w:val="000000"/>
                <w:sz w:val="20"/>
                <w:szCs w:val="20"/>
                <w:lang w:val="en-GB"/>
              </w:rPr>
              <w:t>.076</w:t>
            </w:r>
          </w:p>
        </w:tc>
      </w:tr>
      <w:tr w:rsidR="0018326F" w:rsidRPr="00AF60EA" w14:paraId="433A4C58" w14:textId="77777777" w:rsidTr="00130D67">
        <w:trPr>
          <w:trHeight w:val="567"/>
          <w:jc w:val="center"/>
        </w:trPr>
        <w:tc>
          <w:tcPr>
            <w:tcW w:w="3360" w:type="pct"/>
            <w:tcBorders>
              <w:top w:val="nil"/>
              <w:left w:val="nil"/>
              <w:bottom w:val="nil"/>
              <w:right w:val="nil"/>
            </w:tcBorders>
            <w:tcMar>
              <w:top w:w="0" w:type="dxa"/>
              <w:left w:w="0" w:type="dxa"/>
              <w:bottom w:w="0" w:type="dxa"/>
              <w:right w:w="0" w:type="dxa"/>
            </w:tcMar>
            <w:vAlign w:val="center"/>
          </w:tcPr>
          <w:p w14:paraId="30668062" w14:textId="77777777" w:rsidR="0018326F" w:rsidRPr="00AF60EA" w:rsidRDefault="0018326F" w:rsidP="001F024C">
            <w:pPr>
              <w:ind w:left="141"/>
              <w:rPr>
                <w:rFonts w:eastAsia="Arial"/>
                <w:sz w:val="20"/>
                <w:szCs w:val="20"/>
                <w:lang w:val="en-GB"/>
              </w:rPr>
            </w:pPr>
            <w:r w:rsidRPr="00AF60EA">
              <w:rPr>
                <w:rFonts w:eastAsia="Arial"/>
                <w:color w:val="000000"/>
                <w:sz w:val="20"/>
                <w:szCs w:val="20"/>
                <w:lang w:val="en-GB"/>
              </w:rPr>
              <w:t>People should not allow others to insult their family.</w:t>
            </w:r>
          </w:p>
        </w:tc>
        <w:tc>
          <w:tcPr>
            <w:tcW w:w="851" w:type="pct"/>
            <w:tcBorders>
              <w:top w:val="nil"/>
              <w:left w:val="nil"/>
              <w:bottom w:val="nil"/>
              <w:right w:val="nil"/>
            </w:tcBorders>
            <w:tcMar>
              <w:top w:w="0" w:type="dxa"/>
              <w:left w:w="0" w:type="dxa"/>
              <w:bottom w:w="0" w:type="dxa"/>
              <w:right w:w="0" w:type="dxa"/>
            </w:tcMar>
            <w:vAlign w:val="center"/>
          </w:tcPr>
          <w:p w14:paraId="67580372" w14:textId="59594AB8" w:rsidR="0018326F" w:rsidRPr="00AF60EA" w:rsidRDefault="0018326F" w:rsidP="001F024C">
            <w:pPr>
              <w:jc w:val="center"/>
              <w:rPr>
                <w:rFonts w:eastAsia="Arial"/>
                <w:b/>
                <w:sz w:val="20"/>
                <w:szCs w:val="20"/>
                <w:lang w:val="en-GB"/>
              </w:rPr>
            </w:pPr>
            <w:r w:rsidRPr="00AF60EA">
              <w:rPr>
                <w:rFonts w:eastAsia="Arial"/>
                <w:b/>
                <w:color w:val="000000"/>
                <w:sz w:val="20"/>
                <w:szCs w:val="20"/>
                <w:lang w:val="en-GB"/>
              </w:rPr>
              <w:t>.706</w:t>
            </w:r>
          </w:p>
        </w:tc>
        <w:tc>
          <w:tcPr>
            <w:tcW w:w="789" w:type="pct"/>
            <w:tcBorders>
              <w:top w:val="nil"/>
              <w:left w:val="nil"/>
              <w:bottom w:val="nil"/>
              <w:right w:val="nil"/>
            </w:tcBorders>
            <w:tcMar>
              <w:top w:w="0" w:type="dxa"/>
              <w:left w:w="0" w:type="dxa"/>
              <w:bottom w:w="0" w:type="dxa"/>
              <w:right w:w="0" w:type="dxa"/>
            </w:tcMar>
            <w:vAlign w:val="center"/>
          </w:tcPr>
          <w:p w14:paraId="36891012" w14:textId="17DF392F" w:rsidR="0018326F" w:rsidRPr="00AF60EA" w:rsidRDefault="0018326F" w:rsidP="001F024C">
            <w:pPr>
              <w:jc w:val="center"/>
              <w:rPr>
                <w:rFonts w:eastAsia="Arial"/>
                <w:sz w:val="20"/>
                <w:szCs w:val="20"/>
                <w:lang w:val="en-GB"/>
              </w:rPr>
            </w:pPr>
            <w:r w:rsidRPr="00AF60EA">
              <w:rPr>
                <w:rFonts w:eastAsia="Arial"/>
                <w:color w:val="000000"/>
                <w:sz w:val="20"/>
                <w:szCs w:val="20"/>
                <w:lang w:val="en-GB"/>
              </w:rPr>
              <w:t>-.048</w:t>
            </w:r>
          </w:p>
        </w:tc>
      </w:tr>
      <w:tr w:rsidR="0018326F" w:rsidRPr="00AF60EA" w14:paraId="4850B7ED" w14:textId="77777777" w:rsidTr="00130D67">
        <w:trPr>
          <w:trHeight w:val="567"/>
          <w:jc w:val="center"/>
        </w:trPr>
        <w:tc>
          <w:tcPr>
            <w:tcW w:w="3360" w:type="pct"/>
            <w:tcBorders>
              <w:top w:val="nil"/>
              <w:left w:val="nil"/>
              <w:bottom w:val="nil"/>
              <w:right w:val="nil"/>
            </w:tcBorders>
            <w:tcMar>
              <w:top w:w="0" w:type="dxa"/>
              <w:left w:w="0" w:type="dxa"/>
              <w:bottom w:w="0" w:type="dxa"/>
              <w:right w:w="0" w:type="dxa"/>
            </w:tcMar>
            <w:vAlign w:val="center"/>
          </w:tcPr>
          <w:p w14:paraId="2E8FA296" w14:textId="77777777" w:rsidR="0018326F" w:rsidRPr="00AF60EA" w:rsidRDefault="0018326F" w:rsidP="001F024C">
            <w:pPr>
              <w:ind w:left="141"/>
              <w:rPr>
                <w:rFonts w:eastAsia="Arial"/>
                <w:sz w:val="20"/>
                <w:szCs w:val="20"/>
                <w:lang w:val="en-GB"/>
              </w:rPr>
            </w:pPr>
            <w:r w:rsidRPr="00AF60EA">
              <w:rPr>
                <w:rFonts w:eastAsia="Arial"/>
                <w:color w:val="000000"/>
                <w:sz w:val="20"/>
                <w:szCs w:val="20"/>
                <w:lang w:val="en-GB"/>
              </w:rPr>
              <w:t>People must always be ready to defend their honor.</w:t>
            </w:r>
          </w:p>
        </w:tc>
        <w:tc>
          <w:tcPr>
            <w:tcW w:w="851" w:type="pct"/>
            <w:tcBorders>
              <w:top w:val="nil"/>
              <w:left w:val="nil"/>
              <w:bottom w:val="nil"/>
              <w:right w:val="nil"/>
            </w:tcBorders>
            <w:tcMar>
              <w:top w:w="0" w:type="dxa"/>
              <w:left w:w="0" w:type="dxa"/>
              <w:bottom w:w="0" w:type="dxa"/>
              <w:right w:w="0" w:type="dxa"/>
            </w:tcMar>
            <w:vAlign w:val="center"/>
          </w:tcPr>
          <w:p w14:paraId="575D2D6E" w14:textId="51944FBB" w:rsidR="0018326F" w:rsidRPr="00AF60EA" w:rsidRDefault="0018326F" w:rsidP="001F024C">
            <w:pPr>
              <w:jc w:val="center"/>
              <w:rPr>
                <w:rFonts w:eastAsia="Arial"/>
                <w:b/>
                <w:sz w:val="20"/>
                <w:szCs w:val="20"/>
                <w:lang w:val="en-GB"/>
              </w:rPr>
            </w:pPr>
            <w:r w:rsidRPr="00AF60EA">
              <w:rPr>
                <w:rFonts w:eastAsia="Arial"/>
                <w:b/>
                <w:color w:val="000000"/>
                <w:sz w:val="20"/>
                <w:szCs w:val="20"/>
                <w:lang w:val="en-GB"/>
              </w:rPr>
              <w:t>.499</w:t>
            </w:r>
          </w:p>
        </w:tc>
        <w:tc>
          <w:tcPr>
            <w:tcW w:w="789" w:type="pct"/>
            <w:tcBorders>
              <w:top w:val="nil"/>
              <w:left w:val="nil"/>
              <w:bottom w:val="nil"/>
              <w:right w:val="nil"/>
            </w:tcBorders>
            <w:tcMar>
              <w:top w:w="0" w:type="dxa"/>
              <w:left w:w="0" w:type="dxa"/>
              <w:bottom w:w="0" w:type="dxa"/>
              <w:right w:w="0" w:type="dxa"/>
            </w:tcMar>
            <w:vAlign w:val="center"/>
          </w:tcPr>
          <w:p w14:paraId="2CA4C61B" w14:textId="69A17605" w:rsidR="0018326F" w:rsidRPr="00AF60EA" w:rsidRDefault="0018326F" w:rsidP="001F024C">
            <w:pPr>
              <w:jc w:val="center"/>
              <w:rPr>
                <w:rFonts w:eastAsia="Arial"/>
                <w:sz w:val="20"/>
                <w:szCs w:val="20"/>
                <w:lang w:val="en-GB"/>
              </w:rPr>
            </w:pPr>
            <w:r w:rsidRPr="00AF60EA">
              <w:rPr>
                <w:rFonts w:eastAsia="Arial"/>
                <w:color w:val="000000"/>
                <w:sz w:val="20"/>
                <w:szCs w:val="20"/>
                <w:lang w:val="en-GB"/>
              </w:rPr>
              <w:t>.291</w:t>
            </w:r>
          </w:p>
        </w:tc>
      </w:tr>
      <w:tr w:rsidR="0018326F" w:rsidRPr="00AF60EA" w14:paraId="72C19CB1" w14:textId="77777777" w:rsidTr="00130D67">
        <w:trPr>
          <w:trHeight w:val="567"/>
          <w:jc w:val="center"/>
        </w:trPr>
        <w:tc>
          <w:tcPr>
            <w:tcW w:w="3360" w:type="pct"/>
            <w:tcBorders>
              <w:top w:val="nil"/>
              <w:left w:val="nil"/>
              <w:bottom w:val="nil"/>
              <w:right w:val="nil"/>
            </w:tcBorders>
            <w:tcMar>
              <w:top w:w="0" w:type="dxa"/>
              <w:left w:w="0" w:type="dxa"/>
              <w:bottom w:w="0" w:type="dxa"/>
              <w:right w:w="0" w:type="dxa"/>
            </w:tcMar>
            <w:vAlign w:val="center"/>
          </w:tcPr>
          <w:p w14:paraId="5BACC8D3" w14:textId="77777777" w:rsidR="0018326F" w:rsidRPr="00AF60EA" w:rsidRDefault="0018326F" w:rsidP="001F024C">
            <w:pPr>
              <w:ind w:left="141"/>
              <w:rPr>
                <w:rFonts w:eastAsia="Arial"/>
                <w:sz w:val="20"/>
                <w:szCs w:val="20"/>
                <w:lang w:val="en-GB"/>
              </w:rPr>
            </w:pPr>
            <w:r w:rsidRPr="00AF60EA">
              <w:rPr>
                <w:rFonts w:eastAsia="Arial"/>
                <w:color w:val="000000"/>
                <w:sz w:val="20"/>
                <w:szCs w:val="20"/>
                <w:lang w:val="en-GB"/>
              </w:rPr>
              <w:t>Men need to protect their women’s reputation at all costs.</w:t>
            </w:r>
          </w:p>
        </w:tc>
        <w:tc>
          <w:tcPr>
            <w:tcW w:w="851" w:type="pct"/>
            <w:tcBorders>
              <w:top w:val="nil"/>
              <w:left w:val="nil"/>
              <w:bottom w:val="nil"/>
              <w:right w:val="nil"/>
            </w:tcBorders>
            <w:tcMar>
              <w:top w:w="0" w:type="dxa"/>
              <w:left w:w="0" w:type="dxa"/>
              <w:bottom w:w="0" w:type="dxa"/>
              <w:right w:w="0" w:type="dxa"/>
            </w:tcMar>
            <w:vAlign w:val="center"/>
          </w:tcPr>
          <w:p w14:paraId="0EA13CAB" w14:textId="41C39F70" w:rsidR="0018326F" w:rsidRPr="00AF60EA" w:rsidRDefault="0018326F" w:rsidP="001F024C">
            <w:pPr>
              <w:jc w:val="center"/>
              <w:rPr>
                <w:rFonts w:eastAsia="Arial"/>
                <w:sz w:val="20"/>
                <w:szCs w:val="20"/>
                <w:lang w:val="en-GB"/>
              </w:rPr>
            </w:pPr>
            <w:r w:rsidRPr="00AF60EA">
              <w:rPr>
                <w:rFonts w:eastAsia="Arial"/>
                <w:b/>
                <w:color w:val="000000"/>
                <w:sz w:val="20"/>
                <w:szCs w:val="20"/>
                <w:lang w:val="en-GB"/>
              </w:rPr>
              <w:t>.432</w:t>
            </w:r>
          </w:p>
        </w:tc>
        <w:tc>
          <w:tcPr>
            <w:tcW w:w="789" w:type="pct"/>
            <w:tcBorders>
              <w:top w:val="nil"/>
              <w:left w:val="nil"/>
              <w:bottom w:val="nil"/>
              <w:right w:val="nil"/>
            </w:tcBorders>
            <w:tcMar>
              <w:top w:w="0" w:type="dxa"/>
              <w:left w:w="0" w:type="dxa"/>
              <w:bottom w:w="0" w:type="dxa"/>
              <w:right w:w="0" w:type="dxa"/>
            </w:tcMar>
            <w:vAlign w:val="center"/>
          </w:tcPr>
          <w:p w14:paraId="5AA122D1" w14:textId="1D82E2BB" w:rsidR="0018326F" w:rsidRPr="00AF60EA" w:rsidRDefault="0018326F" w:rsidP="001F024C">
            <w:pPr>
              <w:jc w:val="center"/>
              <w:rPr>
                <w:rFonts w:eastAsia="Arial"/>
                <w:b/>
                <w:sz w:val="20"/>
                <w:szCs w:val="20"/>
                <w:lang w:val="en-GB"/>
              </w:rPr>
            </w:pPr>
            <w:r w:rsidRPr="00AF60EA">
              <w:rPr>
                <w:rFonts w:eastAsia="Arial"/>
                <w:color w:val="000000"/>
                <w:sz w:val="20"/>
                <w:szCs w:val="20"/>
                <w:lang w:val="en-GB"/>
              </w:rPr>
              <w:t>.271</w:t>
            </w:r>
          </w:p>
        </w:tc>
      </w:tr>
      <w:tr w:rsidR="0018326F" w:rsidRPr="00AF60EA" w14:paraId="13E5CEA1" w14:textId="77777777" w:rsidTr="00130D67">
        <w:trPr>
          <w:trHeight w:val="567"/>
          <w:jc w:val="center"/>
        </w:trPr>
        <w:tc>
          <w:tcPr>
            <w:tcW w:w="3360" w:type="pct"/>
            <w:tcBorders>
              <w:top w:val="nil"/>
              <w:left w:val="nil"/>
              <w:bottom w:val="nil"/>
              <w:right w:val="nil"/>
            </w:tcBorders>
            <w:tcMar>
              <w:top w:w="0" w:type="dxa"/>
              <w:left w:w="0" w:type="dxa"/>
              <w:bottom w:w="0" w:type="dxa"/>
              <w:right w:w="0" w:type="dxa"/>
            </w:tcMar>
            <w:vAlign w:val="center"/>
          </w:tcPr>
          <w:p w14:paraId="08A51A4E" w14:textId="77777777" w:rsidR="0018326F" w:rsidRPr="00AF60EA" w:rsidRDefault="0018326F" w:rsidP="001F024C">
            <w:pPr>
              <w:ind w:left="141"/>
              <w:rPr>
                <w:rFonts w:eastAsia="Arial"/>
                <w:sz w:val="20"/>
                <w:szCs w:val="20"/>
                <w:lang w:val="en-GB"/>
              </w:rPr>
            </w:pPr>
            <w:r w:rsidRPr="00AF60EA">
              <w:rPr>
                <w:rFonts w:eastAsia="Arial"/>
                <w:color w:val="000000"/>
                <w:sz w:val="20"/>
                <w:szCs w:val="20"/>
                <w:lang w:val="en-GB"/>
              </w:rPr>
              <w:t>People always need to show off their power in front of their competitors.</w:t>
            </w:r>
          </w:p>
        </w:tc>
        <w:tc>
          <w:tcPr>
            <w:tcW w:w="851" w:type="pct"/>
            <w:tcBorders>
              <w:top w:val="nil"/>
              <w:left w:val="nil"/>
              <w:bottom w:val="nil"/>
              <w:right w:val="nil"/>
            </w:tcBorders>
            <w:tcMar>
              <w:top w:w="0" w:type="dxa"/>
              <w:left w:w="0" w:type="dxa"/>
              <w:bottom w:w="0" w:type="dxa"/>
              <w:right w:w="0" w:type="dxa"/>
            </w:tcMar>
            <w:vAlign w:val="center"/>
          </w:tcPr>
          <w:p w14:paraId="40EEDA4F" w14:textId="3F9F79A7" w:rsidR="0018326F" w:rsidRPr="00AF60EA" w:rsidRDefault="0018326F" w:rsidP="001F024C">
            <w:pPr>
              <w:jc w:val="center"/>
              <w:rPr>
                <w:rFonts w:eastAsia="Arial"/>
                <w:sz w:val="20"/>
                <w:szCs w:val="20"/>
                <w:lang w:val="en-GB"/>
              </w:rPr>
            </w:pPr>
            <w:r w:rsidRPr="00AF60EA">
              <w:rPr>
                <w:rFonts w:eastAsia="Arial"/>
                <w:color w:val="000000"/>
                <w:sz w:val="20"/>
                <w:szCs w:val="20"/>
                <w:lang w:val="en-GB"/>
              </w:rPr>
              <w:t>-.023</w:t>
            </w:r>
          </w:p>
        </w:tc>
        <w:tc>
          <w:tcPr>
            <w:tcW w:w="789" w:type="pct"/>
            <w:tcBorders>
              <w:top w:val="nil"/>
              <w:left w:val="nil"/>
              <w:bottom w:val="nil"/>
              <w:right w:val="nil"/>
            </w:tcBorders>
            <w:tcMar>
              <w:top w:w="0" w:type="dxa"/>
              <w:left w:w="0" w:type="dxa"/>
              <w:bottom w:w="0" w:type="dxa"/>
              <w:right w:w="0" w:type="dxa"/>
            </w:tcMar>
            <w:vAlign w:val="center"/>
          </w:tcPr>
          <w:p w14:paraId="2639D67A" w14:textId="4140EE3C" w:rsidR="0018326F" w:rsidRPr="00AF60EA" w:rsidRDefault="0018326F" w:rsidP="001F024C">
            <w:pPr>
              <w:jc w:val="center"/>
              <w:rPr>
                <w:rFonts w:eastAsia="Arial"/>
                <w:b/>
                <w:sz w:val="20"/>
                <w:szCs w:val="20"/>
                <w:lang w:val="en-GB"/>
              </w:rPr>
            </w:pPr>
            <w:r w:rsidRPr="00AF60EA">
              <w:rPr>
                <w:rFonts w:eastAsia="Arial"/>
                <w:b/>
                <w:color w:val="000000"/>
                <w:sz w:val="20"/>
                <w:szCs w:val="20"/>
                <w:lang w:val="en-GB"/>
              </w:rPr>
              <w:t>.788</w:t>
            </w:r>
          </w:p>
        </w:tc>
      </w:tr>
      <w:tr w:rsidR="0018326F" w:rsidRPr="00AF60EA" w14:paraId="3ECED2C6" w14:textId="77777777" w:rsidTr="00130D67">
        <w:trPr>
          <w:trHeight w:val="567"/>
          <w:jc w:val="center"/>
        </w:trPr>
        <w:tc>
          <w:tcPr>
            <w:tcW w:w="3360" w:type="pct"/>
            <w:tcBorders>
              <w:top w:val="nil"/>
              <w:left w:val="nil"/>
              <w:bottom w:val="nil"/>
              <w:right w:val="nil"/>
            </w:tcBorders>
            <w:tcMar>
              <w:top w:w="0" w:type="dxa"/>
              <w:left w:w="0" w:type="dxa"/>
              <w:bottom w:w="0" w:type="dxa"/>
              <w:right w:w="0" w:type="dxa"/>
            </w:tcMar>
            <w:vAlign w:val="center"/>
          </w:tcPr>
          <w:p w14:paraId="7234B4D3" w14:textId="77777777" w:rsidR="0018326F" w:rsidRPr="00AF60EA" w:rsidRDefault="0018326F" w:rsidP="001F024C">
            <w:pPr>
              <w:ind w:left="141"/>
              <w:rPr>
                <w:rFonts w:eastAsia="Arial"/>
                <w:sz w:val="20"/>
                <w:szCs w:val="20"/>
                <w:lang w:val="en-GB"/>
              </w:rPr>
            </w:pPr>
            <w:r w:rsidRPr="00AF60EA">
              <w:rPr>
                <w:rFonts w:eastAsia="Arial"/>
                <w:color w:val="000000"/>
                <w:sz w:val="20"/>
                <w:szCs w:val="20"/>
                <w:lang w:val="en-GB"/>
              </w:rPr>
              <w:t>If a person gets insulted and they don’t respond, he or she will look weak.</w:t>
            </w:r>
          </w:p>
        </w:tc>
        <w:tc>
          <w:tcPr>
            <w:tcW w:w="851" w:type="pct"/>
            <w:tcBorders>
              <w:top w:val="nil"/>
              <w:left w:val="nil"/>
              <w:bottom w:val="nil"/>
              <w:right w:val="nil"/>
            </w:tcBorders>
            <w:tcMar>
              <w:top w:w="0" w:type="dxa"/>
              <w:left w:w="0" w:type="dxa"/>
              <w:bottom w:w="0" w:type="dxa"/>
              <w:right w:w="0" w:type="dxa"/>
            </w:tcMar>
            <w:vAlign w:val="center"/>
          </w:tcPr>
          <w:p w14:paraId="6B0A07A6" w14:textId="640AD6C7" w:rsidR="0018326F" w:rsidRPr="00AF60EA" w:rsidRDefault="0018326F" w:rsidP="001F024C">
            <w:pPr>
              <w:jc w:val="center"/>
              <w:rPr>
                <w:rFonts w:eastAsia="Arial"/>
                <w:b/>
                <w:sz w:val="20"/>
                <w:szCs w:val="20"/>
                <w:lang w:val="en-GB"/>
              </w:rPr>
            </w:pPr>
            <w:r w:rsidRPr="00AF60EA">
              <w:rPr>
                <w:rFonts w:eastAsia="Arial"/>
                <w:color w:val="000000"/>
                <w:sz w:val="20"/>
                <w:szCs w:val="20"/>
                <w:lang w:val="en-GB"/>
              </w:rPr>
              <w:t>-.001</w:t>
            </w:r>
          </w:p>
        </w:tc>
        <w:tc>
          <w:tcPr>
            <w:tcW w:w="789" w:type="pct"/>
            <w:tcBorders>
              <w:top w:val="nil"/>
              <w:left w:val="nil"/>
              <w:bottom w:val="nil"/>
              <w:right w:val="nil"/>
            </w:tcBorders>
            <w:tcMar>
              <w:top w:w="0" w:type="dxa"/>
              <w:left w:w="0" w:type="dxa"/>
              <w:bottom w:w="0" w:type="dxa"/>
              <w:right w:w="0" w:type="dxa"/>
            </w:tcMar>
            <w:vAlign w:val="center"/>
          </w:tcPr>
          <w:p w14:paraId="7AD45506" w14:textId="73004684" w:rsidR="0018326F" w:rsidRPr="00AF60EA" w:rsidRDefault="0018326F" w:rsidP="001F024C">
            <w:pPr>
              <w:jc w:val="center"/>
              <w:rPr>
                <w:rFonts w:eastAsia="Arial"/>
                <w:sz w:val="20"/>
                <w:szCs w:val="20"/>
                <w:lang w:val="en-GB"/>
              </w:rPr>
            </w:pPr>
            <w:r w:rsidRPr="00AF60EA">
              <w:rPr>
                <w:rFonts w:eastAsia="Arial"/>
                <w:b/>
                <w:color w:val="000000"/>
                <w:sz w:val="20"/>
                <w:szCs w:val="20"/>
                <w:lang w:val="en-GB"/>
              </w:rPr>
              <w:t>.695</w:t>
            </w:r>
          </w:p>
        </w:tc>
      </w:tr>
      <w:tr w:rsidR="0018326F" w:rsidRPr="00AF60EA" w14:paraId="5969B412" w14:textId="77777777" w:rsidTr="00130D67">
        <w:trPr>
          <w:trHeight w:val="567"/>
          <w:jc w:val="center"/>
        </w:trPr>
        <w:tc>
          <w:tcPr>
            <w:tcW w:w="3360" w:type="pct"/>
            <w:tcBorders>
              <w:top w:val="nil"/>
              <w:left w:val="nil"/>
              <w:bottom w:val="nil"/>
              <w:right w:val="nil"/>
            </w:tcBorders>
            <w:tcMar>
              <w:top w:w="0" w:type="dxa"/>
              <w:left w:w="0" w:type="dxa"/>
              <w:bottom w:w="0" w:type="dxa"/>
              <w:right w:w="0" w:type="dxa"/>
            </w:tcMar>
            <w:vAlign w:val="center"/>
          </w:tcPr>
          <w:p w14:paraId="1F78B8B1" w14:textId="77777777" w:rsidR="0018326F" w:rsidRPr="00AF60EA" w:rsidRDefault="0018326F" w:rsidP="001F024C">
            <w:pPr>
              <w:ind w:left="141"/>
              <w:rPr>
                <w:rFonts w:eastAsia="Arial"/>
                <w:sz w:val="20"/>
                <w:szCs w:val="20"/>
                <w:lang w:val="en-GB"/>
              </w:rPr>
            </w:pPr>
            <w:r w:rsidRPr="00AF60EA">
              <w:rPr>
                <w:rFonts w:eastAsia="Arial"/>
                <w:color w:val="000000"/>
                <w:sz w:val="20"/>
                <w:szCs w:val="20"/>
                <w:lang w:val="en-GB"/>
              </w:rPr>
              <w:t>You must punish people who insult you.</w:t>
            </w:r>
          </w:p>
        </w:tc>
        <w:tc>
          <w:tcPr>
            <w:tcW w:w="851" w:type="pct"/>
            <w:tcBorders>
              <w:top w:val="nil"/>
              <w:left w:val="nil"/>
              <w:bottom w:val="nil"/>
              <w:right w:val="nil"/>
            </w:tcBorders>
            <w:tcMar>
              <w:top w:w="0" w:type="dxa"/>
              <w:left w:w="0" w:type="dxa"/>
              <w:bottom w:w="0" w:type="dxa"/>
              <w:right w:w="0" w:type="dxa"/>
            </w:tcMar>
            <w:vAlign w:val="center"/>
          </w:tcPr>
          <w:p w14:paraId="75523211" w14:textId="3B02391B" w:rsidR="0018326F" w:rsidRPr="00AF60EA" w:rsidRDefault="0018326F" w:rsidP="001F024C">
            <w:pPr>
              <w:jc w:val="center"/>
              <w:rPr>
                <w:rFonts w:eastAsia="Arial"/>
                <w:sz w:val="20"/>
                <w:szCs w:val="20"/>
                <w:lang w:val="en-GB"/>
              </w:rPr>
            </w:pPr>
            <w:r w:rsidRPr="00AF60EA">
              <w:rPr>
                <w:rFonts w:eastAsia="Arial"/>
                <w:color w:val="000000"/>
                <w:sz w:val="20"/>
                <w:szCs w:val="20"/>
                <w:lang w:val="en-GB"/>
              </w:rPr>
              <w:t>.059</w:t>
            </w:r>
          </w:p>
        </w:tc>
        <w:tc>
          <w:tcPr>
            <w:tcW w:w="789" w:type="pct"/>
            <w:tcBorders>
              <w:top w:val="nil"/>
              <w:left w:val="nil"/>
              <w:bottom w:val="nil"/>
              <w:right w:val="nil"/>
            </w:tcBorders>
            <w:tcMar>
              <w:top w:w="0" w:type="dxa"/>
              <w:left w:w="0" w:type="dxa"/>
              <w:bottom w:w="0" w:type="dxa"/>
              <w:right w:w="0" w:type="dxa"/>
            </w:tcMar>
            <w:vAlign w:val="center"/>
          </w:tcPr>
          <w:p w14:paraId="6D57B939" w14:textId="6C9E242C" w:rsidR="0018326F" w:rsidRPr="00AF60EA" w:rsidRDefault="0018326F" w:rsidP="001F024C">
            <w:pPr>
              <w:jc w:val="center"/>
              <w:rPr>
                <w:rFonts w:eastAsia="Arial"/>
                <w:b/>
                <w:sz w:val="20"/>
                <w:szCs w:val="20"/>
                <w:lang w:val="en-GB"/>
              </w:rPr>
            </w:pPr>
            <w:r w:rsidRPr="00AF60EA">
              <w:rPr>
                <w:rFonts w:eastAsia="Arial"/>
                <w:b/>
                <w:color w:val="000000"/>
                <w:sz w:val="20"/>
                <w:szCs w:val="20"/>
                <w:lang w:val="en-GB"/>
              </w:rPr>
              <w:t>.654</w:t>
            </w:r>
          </w:p>
        </w:tc>
      </w:tr>
      <w:tr w:rsidR="0018326F" w:rsidRPr="00AF60EA" w14:paraId="61881ED2" w14:textId="77777777" w:rsidTr="00130D67">
        <w:trPr>
          <w:trHeight w:val="567"/>
          <w:jc w:val="center"/>
        </w:trPr>
        <w:tc>
          <w:tcPr>
            <w:tcW w:w="3360" w:type="pct"/>
            <w:tcBorders>
              <w:top w:val="nil"/>
              <w:left w:val="nil"/>
              <w:bottom w:val="single" w:sz="4" w:space="0" w:color="000000"/>
              <w:right w:val="nil"/>
            </w:tcBorders>
            <w:tcMar>
              <w:top w:w="0" w:type="dxa"/>
              <w:left w:w="0" w:type="dxa"/>
              <w:bottom w:w="0" w:type="dxa"/>
              <w:right w:w="0" w:type="dxa"/>
            </w:tcMar>
            <w:vAlign w:val="center"/>
          </w:tcPr>
          <w:p w14:paraId="472DF3D3" w14:textId="77777777" w:rsidR="0018326F" w:rsidRPr="00AF60EA" w:rsidRDefault="0018326F" w:rsidP="001F024C">
            <w:pPr>
              <w:ind w:left="141"/>
              <w:rPr>
                <w:rFonts w:eastAsia="Arial"/>
                <w:sz w:val="20"/>
                <w:szCs w:val="20"/>
                <w:lang w:val="en-GB"/>
              </w:rPr>
            </w:pPr>
            <w:r w:rsidRPr="00AF60EA">
              <w:rPr>
                <w:rFonts w:eastAsia="Arial"/>
                <w:color w:val="000000"/>
                <w:sz w:val="20"/>
                <w:szCs w:val="20"/>
                <w:lang w:val="en-GB"/>
              </w:rPr>
              <w:t>It is important to promote oneself to others.</w:t>
            </w:r>
          </w:p>
        </w:tc>
        <w:tc>
          <w:tcPr>
            <w:tcW w:w="851" w:type="pct"/>
            <w:tcBorders>
              <w:top w:val="nil"/>
              <w:left w:val="nil"/>
              <w:bottom w:val="single" w:sz="4" w:space="0" w:color="000000"/>
              <w:right w:val="nil"/>
            </w:tcBorders>
            <w:tcMar>
              <w:top w:w="0" w:type="dxa"/>
              <w:left w:w="0" w:type="dxa"/>
              <w:bottom w:w="0" w:type="dxa"/>
              <w:right w:w="0" w:type="dxa"/>
            </w:tcMar>
            <w:vAlign w:val="center"/>
          </w:tcPr>
          <w:p w14:paraId="48EFC4F6" w14:textId="5F5587C4" w:rsidR="0018326F" w:rsidRPr="00AF60EA" w:rsidRDefault="0018326F" w:rsidP="001F024C">
            <w:pPr>
              <w:jc w:val="center"/>
              <w:rPr>
                <w:rFonts w:eastAsia="Arial"/>
                <w:sz w:val="20"/>
                <w:szCs w:val="20"/>
                <w:lang w:val="en-GB"/>
              </w:rPr>
            </w:pPr>
            <w:r w:rsidRPr="00AF60EA">
              <w:rPr>
                <w:rFonts w:eastAsia="Arial"/>
                <w:color w:val="000000"/>
                <w:sz w:val="20"/>
                <w:szCs w:val="20"/>
                <w:lang w:val="en-GB"/>
              </w:rPr>
              <w:t>.059</w:t>
            </w:r>
          </w:p>
        </w:tc>
        <w:tc>
          <w:tcPr>
            <w:tcW w:w="789" w:type="pct"/>
            <w:tcBorders>
              <w:top w:val="nil"/>
              <w:left w:val="nil"/>
              <w:bottom w:val="single" w:sz="4" w:space="0" w:color="000000"/>
              <w:right w:val="nil"/>
            </w:tcBorders>
            <w:tcMar>
              <w:top w:w="0" w:type="dxa"/>
              <w:left w:w="0" w:type="dxa"/>
              <w:bottom w:w="0" w:type="dxa"/>
              <w:right w:w="0" w:type="dxa"/>
            </w:tcMar>
            <w:vAlign w:val="center"/>
          </w:tcPr>
          <w:p w14:paraId="3163ED01" w14:textId="09DE8D52" w:rsidR="0018326F" w:rsidRPr="00AF60EA" w:rsidRDefault="0018326F" w:rsidP="001F024C">
            <w:pPr>
              <w:jc w:val="center"/>
              <w:rPr>
                <w:rFonts w:eastAsia="Arial"/>
                <w:b/>
                <w:sz w:val="20"/>
                <w:szCs w:val="20"/>
                <w:lang w:val="en-GB"/>
              </w:rPr>
            </w:pPr>
            <w:r w:rsidRPr="00AF60EA">
              <w:rPr>
                <w:rFonts w:eastAsia="Arial"/>
                <w:b/>
                <w:color w:val="000000"/>
                <w:sz w:val="20"/>
                <w:szCs w:val="20"/>
                <w:lang w:val="en-GB"/>
              </w:rPr>
              <w:t>.547</w:t>
            </w:r>
          </w:p>
        </w:tc>
      </w:tr>
      <w:tr w:rsidR="0018326F" w:rsidRPr="00AF60EA" w14:paraId="04B8C081" w14:textId="77777777" w:rsidTr="00BA5567">
        <w:trPr>
          <w:jc w:val="center"/>
        </w:trPr>
        <w:tc>
          <w:tcPr>
            <w:tcW w:w="5000" w:type="pct"/>
            <w:gridSpan w:val="3"/>
            <w:tcBorders>
              <w:top w:val="single" w:sz="4" w:space="0" w:color="000000"/>
              <w:left w:val="nil"/>
              <w:bottom w:val="nil"/>
              <w:right w:val="nil"/>
            </w:tcBorders>
            <w:tcMar>
              <w:top w:w="0" w:type="dxa"/>
              <w:left w:w="0" w:type="dxa"/>
              <w:bottom w:w="0" w:type="dxa"/>
              <w:right w:w="0" w:type="dxa"/>
            </w:tcMar>
            <w:vAlign w:val="center"/>
          </w:tcPr>
          <w:p w14:paraId="3E1347DD" w14:textId="52797989" w:rsidR="0018326F" w:rsidRPr="00AF60EA" w:rsidRDefault="0018326F" w:rsidP="00F0621C">
            <w:pPr>
              <w:spacing w:before="120" w:after="40"/>
              <w:rPr>
                <w:rFonts w:eastAsia="Arial"/>
                <w:color w:val="000000"/>
                <w:sz w:val="20"/>
                <w:szCs w:val="20"/>
                <w:lang w:val="en-GB"/>
              </w:rPr>
            </w:pPr>
            <w:r w:rsidRPr="00AF60EA">
              <w:rPr>
                <w:rFonts w:eastAsia="Arial"/>
                <w:i/>
                <w:color w:val="000000"/>
                <w:sz w:val="20"/>
                <w:szCs w:val="20"/>
                <w:lang w:val="en-GB"/>
              </w:rPr>
              <w:t xml:space="preserve">Note. </w:t>
            </w:r>
            <w:r w:rsidRPr="00AF60EA">
              <w:rPr>
                <w:rFonts w:eastAsia="Arial"/>
                <w:color w:val="000000"/>
                <w:sz w:val="20"/>
                <w:szCs w:val="20"/>
                <w:lang w:val="en-GB"/>
              </w:rPr>
              <w:t xml:space="preserve">Shown are the standardized loadings for the final two-factor solution of the exploratory factor analysis conducted with the </w:t>
            </w:r>
            <w:r w:rsidR="0058459F">
              <w:rPr>
                <w:rFonts w:eastAsia="Arial"/>
                <w:color w:val="000000"/>
                <w:sz w:val="20"/>
                <w:szCs w:val="20"/>
                <w:lang w:val="en-GB"/>
              </w:rPr>
              <w:t>perceived normative</w:t>
            </w:r>
            <w:r w:rsidRPr="00AF60EA">
              <w:rPr>
                <w:rFonts w:eastAsia="Arial"/>
                <w:color w:val="000000"/>
                <w:sz w:val="20"/>
                <w:szCs w:val="20"/>
                <w:lang w:val="en-GB"/>
              </w:rPr>
              <w:t xml:space="preserve"> honor value items (sorted by primary loading strength on each factor). </w:t>
            </w:r>
          </w:p>
        </w:tc>
      </w:tr>
    </w:tbl>
    <w:p w14:paraId="3EBDD8D3" w14:textId="77777777" w:rsidR="0018326F" w:rsidRPr="00AF60EA" w:rsidRDefault="0018326F" w:rsidP="0018326F">
      <w:pPr>
        <w:ind w:firstLine="720"/>
        <w:rPr>
          <w:rFonts w:eastAsia="Arial"/>
          <w:sz w:val="20"/>
          <w:szCs w:val="20"/>
          <w:lang w:val="en-GB"/>
        </w:rPr>
      </w:pPr>
    </w:p>
    <w:p w14:paraId="1433E6D4" w14:textId="77777777" w:rsidR="0018326F" w:rsidRPr="00AF60EA" w:rsidRDefault="0018326F" w:rsidP="0018326F">
      <w:pPr>
        <w:rPr>
          <w:rFonts w:eastAsia="Arial"/>
          <w:color w:val="000000"/>
          <w:sz w:val="20"/>
          <w:szCs w:val="20"/>
          <w:lang w:val="en-GB"/>
        </w:rPr>
      </w:pPr>
      <w:r w:rsidRPr="00AF60EA">
        <w:rPr>
          <w:lang w:val="en-GB"/>
        </w:rPr>
        <w:br w:type="page"/>
      </w:r>
    </w:p>
    <w:p w14:paraId="4FE071AD" w14:textId="77777777" w:rsidR="004F2EC8" w:rsidRPr="00AF60EA" w:rsidRDefault="004F2EC8" w:rsidP="004F2EC8">
      <w:pPr>
        <w:rPr>
          <w:lang w:val="en-GB"/>
        </w:rPr>
      </w:pPr>
    </w:p>
    <w:p w14:paraId="7075E225" w14:textId="77777777" w:rsidR="004F2EC8" w:rsidRPr="00AF60EA" w:rsidRDefault="004F2EC8" w:rsidP="004F2EC8">
      <w:pPr>
        <w:rPr>
          <w:lang w:val="en-GB"/>
        </w:rPr>
      </w:pPr>
    </w:p>
    <w:p w14:paraId="262B1421" w14:textId="77777777" w:rsidR="0018326F" w:rsidRPr="00AF60EA" w:rsidRDefault="0018326F" w:rsidP="00555DBC">
      <w:pPr>
        <w:pStyle w:val="Heading2"/>
        <w:rPr>
          <w:sz w:val="20"/>
          <w:szCs w:val="20"/>
          <w:lang w:val="en-GB"/>
        </w:rPr>
      </w:pPr>
      <w:r w:rsidRPr="00AF60EA">
        <w:rPr>
          <w:sz w:val="20"/>
          <w:szCs w:val="20"/>
          <w:lang w:val="en-GB"/>
        </w:rPr>
        <w:t>Table S2</w:t>
      </w:r>
    </w:p>
    <w:p w14:paraId="5DB009E8" w14:textId="19386DC4" w:rsidR="0018326F" w:rsidRPr="00AF60EA" w:rsidRDefault="0018326F" w:rsidP="00555DBC">
      <w:pPr>
        <w:pStyle w:val="Heading4"/>
        <w:rPr>
          <w:sz w:val="20"/>
          <w:szCs w:val="20"/>
          <w:lang w:val="en-GB"/>
        </w:rPr>
      </w:pPr>
      <w:r w:rsidRPr="00AF60EA">
        <w:rPr>
          <w:sz w:val="20"/>
          <w:szCs w:val="20"/>
          <w:lang w:val="en-GB"/>
        </w:rPr>
        <w:t xml:space="preserve">Confirmatory Factor Analysis Loadings of </w:t>
      </w:r>
      <w:r w:rsidR="0058459F">
        <w:rPr>
          <w:sz w:val="20"/>
          <w:szCs w:val="20"/>
          <w:lang w:val="en-GB"/>
        </w:rPr>
        <w:t>Perceived Normative</w:t>
      </w:r>
      <w:r w:rsidRPr="00AF60EA">
        <w:rPr>
          <w:sz w:val="20"/>
          <w:szCs w:val="20"/>
          <w:lang w:val="en-GB"/>
        </w:rPr>
        <w:t xml:space="preserve"> Value Items (Four-Factor Solution) (Study 1)</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5815"/>
        <w:gridCol w:w="1328"/>
        <w:gridCol w:w="998"/>
        <w:gridCol w:w="1162"/>
        <w:gridCol w:w="1497"/>
      </w:tblGrid>
      <w:tr w:rsidR="0018326F" w:rsidRPr="00AF60EA" w14:paraId="0C9D87C0" w14:textId="77777777" w:rsidTr="006F7652">
        <w:trPr>
          <w:trHeight w:val="160"/>
        </w:trPr>
        <w:tc>
          <w:tcPr>
            <w:tcW w:w="2692" w:type="pct"/>
            <w:tcBorders>
              <w:top w:val="single" w:sz="8" w:space="0" w:color="333333"/>
              <w:left w:val="nil"/>
              <w:bottom w:val="single" w:sz="8" w:space="0" w:color="333333"/>
              <w:right w:val="nil"/>
            </w:tcBorders>
            <w:tcMar>
              <w:top w:w="-1020" w:type="dxa"/>
              <w:left w:w="-1020" w:type="dxa"/>
              <w:bottom w:w="-1020" w:type="dxa"/>
              <w:right w:w="-1020" w:type="dxa"/>
            </w:tcMar>
            <w:vAlign w:val="center"/>
          </w:tcPr>
          <w:p w14:paraId="4578F3E7" w14:textId="682A6973" w:rsidR="0018326F" w:rsidRPr="00AF60EA" w:rsidRDefault="0018326F">
            <w:pPr>
              <w:spacing w:line="276" w:lineRule="auto"/>
              <w:jc w:val="center"/>
              <w:rPr>
                <w:rFonts w:eastAsia="Arial"/>
                <w:b/>
                <w:sz w:val="20"/>
                <w:szCs w:val="20"/>
                <w:lang w:val="en-GB"/>
              </w:rPr>
            </w:pPr>
            <w:r w:rsidRPr="00AF60EA">
              <w:rPr>
                <w:rFonts w:eastAsia="Arial"/>
                <w:b/>
                <w:sz w:val="20"/>
                <w:szCs w:val="20"/>
                <w:lang w:val="en-GB"/>
              </w:rPr>
              <w:t xml:space="preserve"> Item</w:t>
            </w:r>
          </w:p>
        </w:tc>
        <w:tc>
          <w:tcPr>
            <w:tcW w:w="615" w:type="pct"/>
            <w:tcBorders>
              <w:top w:val="single" w:sz="8" w:space="0" w:color="333333"/>
              <w:left w:val="nil"/>
              <w:bottom w:val="single" w:sz="8" w:space="0" w:color="333333"/>
              <w:right w:val="nil"/>
            </w:tcBorders>
            <w:tcMar>
              <w:top w:w="-1020" w:type="dxa"/>
              <w:left w:w="-1020" w:type="dxa"/>
              <w:bottom w:w="-1020" w:type="dxa"/>
              <w:right w:w="-1020" w:type="dxa"/>
            </w:tcMar>
            <w:vAlign w:val="center"/>
          </w:tcPr>
          <w:p w14:paraId="4C31D0F7" w14:textId="77777777" w:rsidR="0018326F" w:rsidRPr="00AF60EA" w:rsidRDefault="0018326F">
            <w:pPr>
              <w:spacing w:line="276" w:lineRule="auto"/>
              <w:jc w:val="center"/>
              <w:rPr>
                <w:rFonts w:eastAsia="Arial"/>
                <w:b/>
                <w:sz w:val="20"/>
                <w:szCs w:val="20"/>
                <w:lang w:val="en-GB"/>
              </w:rPr>
            </w:pPr>
            <w:r w:rsidRPr="00AF60EA">
              <w:rPr>
                <w:rFonts w:eastAsia="Arial"/>
                <w:b/>
                <w:sz w:val="20"/>
                <w:szCs w:val="20"/>
                <w:lang w:val="en-GB"/>
              </w:rPr>
              <w:t>Dignity</w:t>
            </w:r>
          </w:p>
        </w:tc>
        <w:tc>
          <w:tcPr>
            <w:tcW w:w="462" w:type="pct"/>
            <w:tcBorders>
              <w:top w:val="single" w:sz="8" w:space="0" w:color="333333"/>
              <w:left w:val="nil"/>
              <w:bottom w:val="single" w:sz="8" w:space="0" w:color="333333"/>
              <w:right w:val="nil"/>
            </w:tcBorders>
            <w:tcMar>
              <w:top w:w="-1020" w:type="dxa"/>
              <w:left w:w="-1020" w:type="dxa"/>
              <w:bottom w:w="-1020" w:type="dxa"/>
              <w:right w:w="-1020" w:type="dxa"/>
            </w:tcMar>
            <w:vAlign w:val="center"/>
          </w:tcPr>
          <w:p w14:paraId="2E2A6AB9" w14:textId="77777777" w:rsidR="0018326F" w:rsidRPr="00AF60EA" w:rsidRDefault="0018326F">
            <w:pPr>
              <w:spacing w:line="276" w:lineRule="auto"/>
              <w:jc w:val="center"/>
              <w:rPr>
                <w:rFonts w:eastAsia="Arial"/>
                <w:b/>
                <w:sz w:val="20"/>
                <w:szCs w:val="20"/>
                <w:lang w:val="en-GB"/>
              </w:rPr>
            </w:pPr>
            <w:r w:rsidRPr="00AF60EA">
              <w:rPr>
                <w:rFonts w:eastAsia="Arial"/>
                <w:b/>
                <w:sz w:val="20"/>
                <w:szCs w:val="20"/>
                <w:lang w:val="en-GB"/>
              </w:rPr>
              <w:t>Face</w:t>
            </w:r>
          </w:p>
        </w:tc>
        <w:tc>
          <w:tcPr>
            <w:tcW w:w="538" w:type="pct"/>
            <w:tcBorders>
              <w:top w:val="single" w:sz="8" w:space="0" w:color="333333"/>
              <w:left w:val="nil"/>
              <w:bottom w:val="single" w:sz="8" w:space="0" w:color="333333"/>
              <w:right w:val="nil"/>
            </w:tcBorders>
            <w:tcMar>
              <w:top w:w="-1020" w:type="dxa"/>
              <w:left w:w="-1020" w:type="dxa"/>
              <w:bottom w:w="-1020" w:type="dxa"/>
              <w:right w:w="-1020" w:type="dxa"/>
            </w:tcMar>
            <w:vAlign w:val="center"/>
          </w:tcPr>
          <w:p w14:paraId="2C4D10A0" w14:textId="77777777" w:rsidR="0018326F" w:rsidRPr="00AF60EA" w:rsidRDefault="0018326F">
            <w:pPr>
              <w:spacing w:line="276" w:lineRule="auto"/>
              <w:jc w:val="center"/>
              <w:rPr>
                <w:rFonts w:eastAsia="Arial"/>
                <w:b/>
                <w:sz w:val="20"/>
                <w:szCs w:val="20"/>
                <w:lang w:val="en-GB"/>
              </w:rPr>
            </w:pPr>
            <w:r w:rsidRPr="00AF60EA">
              <w:rPr>
                <w:rFonts w:eastAsia="Arial"/>
                <w:b/>
                <w:sz w:val="20"/>
                <w:szCs w:val="20"/>
                <w:lang w:val="en-GB"/>
              </w:rPr>
              <w:t xml:space="preserve">Defense of </w:t>
            </w:r>
            <w:r w:rsidRPr="00AF60EA">
              <w:rPr>
                <w:rFonts w:eastAsia="Arial"/>
                <w:b/>
                <w:sz w:val="20"/>
                <w:szCs w:val="20"/>
                <w:lang w:val="en-GB"/>
              </w:rPr>
              <w:br/>
              <w:t>Family Reputation</w:t>
            </w:r>
          </w:p>
        </w:tc>
        <w:tc>
          <w:tcPr>
            <w:tcW w:w="692" w:type="pct"/>
            <w:tcBorders>
              <w:top w:val="single" w:sz="8" w:space="0" w:color="333333"/>
              <w:left w:val="nil"/>
              <w:bottom w:val="single" w:sz="8" w:space="0" w:color="333333"/>
              <w:right w:val="nil"/>
            </w:tcBorders>
            <w:tcMar>
              <w:top w:w="-1020" w:type="dxa"/>
              <w:left w:w="-1020" w:type="dxa"/>
              <w:bottom w:w="-1020" w:type="dxa"/>
              <w:right w:w="-1020" w:type="dxa"/>
            </w:tcMar>
            <w:vAlign w:val="center"/>
          </w:tcPr>
          <w:p w14:paraId="2383A6AA" w14:textId="77777777" w:rsidR="0018326F" w:rsidRPr="00AF60EA" w:rsidRDefault="0018326F">
            <w:pPr>
              <w:spacing w:line="276" w:lineRule="auto"/>
              <w:jc w:val="center"/>
              <w:rPr>
                <w:rFonts w:eastAsia="Arial"/>
                <w:b/>
                <w:sz w:val="20"/>
                <w:szCs w:val="20"/>
                <w:lang w:val="en-GB"/>
              </w:rPr>
            </w:pPr>
            <w:r w:rsidRPr="00AF60EA">
              <w:rPr>
                <w:rFonts w:eastAsia="Arial"/>
                <w:b/>
                <w:sz w:val="20"/>
                <w:szCs w:val="20"/>
                <w:lang w:val="en-GB"/>
              </w:rPr>
              <w:t>Self-Promotion &amp; Retaliation</w:t>
            </w:r>
          </w:p>
        </w:tc>
      </w:tr>
      <w:tr w:rsidR="0018326F" w:rsidRPr="00AF60EA" w14:paraId="2D1C9B7D" w14:textId="77777777" w:rsidTr="000B5138">
        <w:trPr>
          <w:trHeight w:val="454"/>
        </w:trPr>
        <w:tc>
          <w:tcPr>
            <w:tcW w:w="2692" w:type="pct"/>
            <w:tcBorders>
              <w:top w:val="single" w:sz="8" w:space="0" w:color="333333"/>
              <w:left w:val="nil"/>
              <w:bottom w:val="nil"/>
              <w:right w:val="nil"/>
            </w:tcBorders>
            <w:tcMar>
              <w:top w:w="-1020" w:type="dxa"/>
              <w:left w:w="-1020" w:type="dxa"/>
              <w:bottom w:w="-1020" w:type="dxa"/>
              <w:right w:w="-1020" w:type="dxa"/>
            </w:tcMar>
            <w:vAlign w:val="center"/>
          </w:tcPr>
          <w:p w14:paraId="0F28AEBA"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People should be true to themselves regardless of what others think.</w:t>
            </w:r>
          </w:p>
        </w:tc>
        <w:tc>
          <w:tcPr>
            <w:tcW w:w="615" w:type="pct"/>
            <w:tcBorders>
              <w:top w:val="single" w:sz="8" w:space="0" w:color="333333"/>
              <w:left w:val="nil"/>
              <w:bottom w:val="nil"/>
              <w:right w:val="nil"/>
            </w:tcBorders>
            <w:tcMar>
              <w:top w:w="-1020" w:type="dxa"/>
              <w:left w:w="-1020" w:type="dxa"/>
              <w:bottom w:w="-1020" w:type="dxa"/>
              <w:right w:w="-1020" w:type="dxa"/>
            </w:tcMar>
            <w:vAlign w:val="center"/>
          </w:tcPr>
          <w:p w14:paraId="26C3D5A3" w14:textId="0A9DB484"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.692</w:t>
            </w:r>
          </w:p>
        </w:tc>
        <w:tc>
          <w:tcPr>
            <w:tcW w:w="462" w:type="pct"/>
            <w:tcBorders>
              <w:top w:val="single" w:sz="8" w:space="0" w:color="333333"/>
              <w:left w:val="nil"/>
              <w:bottom w:val="nil"/>
              <w:right w:val="nil"/>
            </w:tcBorders>
            <w:tcMar>
              <w:top w:w="-1020" w:type="dxa"/>
              <w:left w:w="-1020" w:type="dxa"/>
              <w:bottom w:w="-1020" w:type="dxa"/>
              <w:right w:w="-1020" w:type="dxa"/>
            </w:tcMar>
            <w:vAlign w:val="center"/>
          </w:tcPr>
          <w:p w14:paraId="41E78D4E" w14:textId="77777777" w:rsidR="0018326F" w:rsidRPr="00AF60EA" w:rsidRDefault="0018326F">
            <w:pPr>
              <w:spacing w:line="276" w:lineRule="auto"/>
              <w:jc w:val="center"/>
              <w:rPr>
                <w:rFonts w:eastAsia="Arial"/>
                <w:sz w:val="20"/>
                <w:szCs w:val="20"/>
                <w:lang w:val="en-GB"/>
              </w:rPr>
            </w:pPr>
          </w:p>
        </w:tc>
        <w:tc>
          <w:tcPr>
            <w:tcW w:w="538" w:type="pct"/>
            <w:tcBorders>
              <w:top w:val="single" w:sz="8" w:space="0" w:color="333333"/>
              <w:left w:val="nil"/>
              <w:bottom w:val="nil"/>
              <w:right w:val="nil"/>
            </w:tcBorders>
            <w:tcMar>
              <w:top w:w="-1020" w:type="dxa"/>
              <w:left w:w="-1020" w:type="dxa"/>
              <w:bottom w:w="-1020" w:type="dxa"/>
              <w:right w:w="-1020" w:type="dxa"/>
            </w:tcMar>
            <w:vAlign w:val="center"/>
          </w:tcPr>
          <w:p w14:paraId="6B24C0ED" w14:textId="77777777" w:rsidR="0018326F" w:rsidRPr="00AF60EA" w:rsidRDefault="0018326F">
            <w:pPr>
              <w:widowControl w:val="0"/>
              <w:spacing w:line="276" w:lineRule="auto"/>
              <w:jc w:val="center"/>
              <w:rPr>
                <w:rFonts w:eastAsia="Arial"/>
                <w:sz w:val="20"/>
                <w:szCs w:val="20"/>
                <w:lang w:val="en-GB"/>
              </w:rPr>
            </w:pPr>
          </w:p>
        </w:tc>
        <w:tc>
          <w:tcPr>
            <w:tcW w:w="692" w:type="pct"/>
            <w:tcBorders>
              <w:top w:val="single" w:sz="8" w:space="0" w:color="333333"/>
              <w:left w:val="nil"/>
              <w:bottom w:val="nil"/>
              <w:right w:val="nil"/>
            </w:tcBorders>
            <w:tcMar>
              <w:top w:w="-1020" w:type="dxa"/>
              <w:left w:w="-1020" w:type="dxa"/>
              <w:bottom w:w="-1020" w:type="dxa"/>
              <w:right w:w="-1020" w:type="dxa"/>
            </w:tcMar>
            <w:vAlign w:val="center"/>
          </w:tcPr>
          <w:p w14:paraId="7C0A2AE5" w14:textId="77777777" w:rsidR="0018326F" w:rsidRPr="00AF60EA" w:rsidRDefault="0018326F">
            <w:pPr>
              <w:widowControl w:val="0"/>
              <w:spacing w:line="276" w:lineRule="auto"/>
              <w:jc w:val="center"/>
              <w:rPr>
                <w:rFonts w:eastAsia="Arial"/>
                <w:sz w:val="20"/>
                <w:szCs w:val="20"/>
                <w:lang w:val="en-GB"/>
              </w:rPr>
            </w:pPr>
          </w:p>
        </w:tc>
      </w:tr>
      <w:tr w:rsidR="0018326F" w:rsidRPr="00AF60EA" w14:paraId="63F6238B"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5128643C"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People should make decisions based on their own opinions and not based on what others think.</w:t>
            </w:r>
          </w:p>
        </w:tc>
        <w:tc>
          <w:tcPr>
            <w:tcW w:w="615" w:type="pct"/>
            <w:tcBorders>
              <w:top w:val="nil"/>
              <w:left w:val="nil"/>
              <w:bottom w:val="nil"/>
              <w:right w:val="nil"/>
            </w:tcBorders>
            <w:tcMar>
              <w:top w:w="-1020" w:type="dxa"/>
              <w:left w:w="-1020" w:type="dxa"/>
              <w:bottom w:w="-1020" w:type="dxa"/>
              <w:right w:w="-1020" w:type="dxa"/>
            </w:tcMar>
            <w:vAlign w:val="center"/>
          </w:tcPr>
          <w:p w14:paraId="159A445D" w14:textId="474C6110"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.663</w:t>
            </w:r>
          </w:p>
        </w:tc>
        <w:tc>
          <w:tcPr>
            <w:tcW w:w="462" w:type="pct"/>
            <w:tcBorders>
              <w:top w:val="nil"/>
              <w:left w:val="nil"/>
              <w:bottom w:val="nil"/>
              <w:right w:val="nil"/>
            </w:tcBorders>
            <w:tcMar>
              <w:top w:w="-1020" w:type="dxa"/>
              <w:left w:w="-1020" w:type="dxa"/>
              <w:bottom w:w="-1020" w:type="dxa"/>
              <w:right w:w="-1020" w:type="dxa"/>
            </w:tcMar>
            <w:vAlign w:val="center"/>
          </w:tcPr>
          <w:p w14:paraId="5A3D7335" w14:textId="77777777" w:rsidR="0018326F" w:rsidRPr="00AF60EA" w:rsidRDefault="0018326F">
            <w:pPr>
              <w:spacing w:line="276" w:lineRule="auto"/>
              <w:jc w:val="center"/>
              <w:rPr>
                <w:rFonts w:eastAsia="Arial"/>
                <w:sz w:val="20"/>
                <w:szCs w:val="20"/>
                <w:lang w:val="en-GB"/>
              </w:rPr>
            </w:pPr>
          </w:p>
        </w:tc>
        <w:tc>
          <w:tcPr>
            <w:tcW w:w="538" w:type="pct"/>
            <w:tcBorders>
              <w:top w:val="nil"/>
              <w:left w:val="nil"/>
              <w:bottom w:val="nil"/>
              <w:right w:val="nil"/>
            </w:tcBorders>
            <w:tcMar>
              <w:top w:w="-1020" w:type="dxa"/>
              <w:left w:w="-1020" w:type="dxa"/>
              <w:bottom w:w="-1020" w:type="dxa"/>
              <w:right w:w="-1020" w:type="dxa"/>
            </w:tcMar>
            <w:vAlign w:val="center"/>
          </w:tcPr>
          <w:p w14:paraId="0279A6C7" w14:textId="77777777" w:rsidR="0018326F" w:rsidRPr="00AF60EA" w:rsidRDefault="0018326F">
            <w:pPr>
              <w:widowControl w:val="0"/>
              <w:spacing w:line="276" w:lineRule="auto"/>
              <w:jc w:val="center"/>
              <w:rPr>
                <w:rFonts w:eastAsia="Arial"/>
                <w:sz w:val="20"/>
                <w:szCs w:val="20"/>
                <w:lang w:val="en-GB"/>
              </w:rPr>
            </w:pPr>
          </w:p>
        </w:tc>
        <w:tc>
          <w:tcPr>
            <w:tcW w:w="692" w:type="pct"/>
            <w:tcBorders>
              <w:top w:val="nil"/>
              <w:left w:val="nil"/>
              <w:bottom w:val="nil"/>
              <w:right w:val="nil"/>
            </w:tcBorders>
            <w:tcMar>
              <w:top w:w="-1020" w:type="dxa"/>
              <w:left w:w="-1020" w:type="dxa"/>
              <w:bottom w:w="-1020" w:type="dxa"/>
              <w:right w:w="-1020" w:type="dxa"/>
            </w:tcMar>
            <w:vAlign w:val="center"/>
          </w:tcPr>
          <w:p w14:paraId="0FFFD0B3" w14:textId="77777777" w:rsidR="0018326F" w:rsidRPr="00AF60EA" w:rsidRDefault="0018326F">
            <w:pPr>
              <w:widowControl w:val="0"/>
              <w:spacing w:line="276" w:lineRule="auto"/>
              <w:jc w:val="center"/>
              <w:rPr>
                <w:rFonts w:eastAsia="Arial"/>
                <w:sz w:val="20"/>
                <w:szCs w:val="20"/>
                <w:lang w:val="en-GB"/>
              </w:rPr>
            </w:pPr>
          </w:p>
        </w:tc>
      </w:tr>
      <w:tr w:rsidR="0018326F" w:rsidRPr="00AF60EA" w14:paraId="135D7BC4"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4736E66E"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People should stand up for what they believe in even when others disagree.</w:t>
            </w:r>
          </w:p>
        </w:tc>
        <w:tc>
          <w:tcPr>
            <w:tcW w:w="615" w:type="pct"/>
            <w:tcBorders>
              <w:top w:val="nil"/>
              <w:left w:val="nil"/>
              <w:bottom w:val="nil"/>
              <w:right w:val="nil"/>
            </w:tcBorders>
            <w:tcMar>
              <w:top w:w="-1020" w:type="dxa"/>
              <w:left w:w="-1020" w:type="dxa"/>
              <w:bottom w:w="-1020" w:type="dxa"/>
              <w:right w:w="-1020" w:type="dxa"/>
            </w:tcMar>
            <w:vAlign w:val="center"/>
          </w:tcPr>
          <w:p w14:paraId="2032F3FD" w14:textId="583477A1"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.571</w:t>
            </w:r>
          </w:p>
        </w:tc>
        <w:tc>
          <w:tcPr>
            <w:tcW w:w="462" w:type="pct"/>
            <w:tcBorders>
              <w:top w:val="nil"/>
              <w:left w:val="nil"/>
              <w:bottom w:val="nil"/>
              <w:right w:val="nil"/>
            </w:tcBorders>
            <w:tcMar>
              <w:top w:w="-1020" w:type="dxa"/>
              <w:left w:w="-1020" w:type="dxa"/>
              <w:bottom w:w="-1020" w:type="dxa"/>
              <w:right w:w="-1020" w:type="dxa"/>
            </w:tcMar>
            <w:vAlign w:val="center"/>
          </w:tcPr>
          <w:p w14:paraId="5DC6E535" w14:textId="77777777" w:rsidR="0018326F" w:rsidRPr="00AF60EA" w:rsidRDefault="0018326F">
            <w:pPr>
              <w:spacing w:line="276" w:lineRule="auto"/>
              <w:jc w:val="center"/>
              <w:rPr>
                <w:rFonts w:eastAsia="Arial"/>
                <w:sz w:val="20"/>
                <w:szCs w:val="20"/>
                <w:lang w:val="en-GB"/>
              </w:rPr>
            </w:pPr>
          </w:p>
        </w:tc>
        <w:tc>
          <w:tcPr>
            <w:tcW w:w="538" w:type="pct"/>
            <w:tcBorders>
              <w:top w:val="nil"/>
              <w:left w:val="nil"/>
              <w:bottom w:val="nil"/>
              <w:right w:val="nil"/>
            </w:tcBorders>
            <w:tcMar>
              <w:top w:w="-1020" w:type="dxa"/>
              <w:left w:w="-1020" w:type="dxa"/>
              <w:bottom w:w="-1020" w:type="dxa"/>
              <w:right w:w="-1020" w:type="dxa"/>
            </w:tcMar>
            <w:vAlign w:val="center"/>
          </w:tcPr>
          <w:p w14:paraId="32541A37" w14:textId="77777777" w:rsidR="0018326F" w:rsidRPr="00AF60EA" w:rsidRDefault="0018326F">
            <w:pPr>
              <w:widowControl w:val="0"/>
              <w:spacing w:line="276" w:lineRule="auto"/>
              <w:jc w:val="center"/>
              <w:rPr>
                <w:rFonts w:eastAsia="Arial"/>
                <w:sz w:val="20"/>
                <w:szCs w:val="20"/>
                <w:lang w:val="en-GB"/>
              </w:rPr>
            </w:pPr>
          </w:p>
        </w:tc>
        <w:tc>
          <w:tcPr>
            <w:tcW w:w="692" w:type="pct"/>
            <w:tcBorders>
              <w:top w:val="nil"/>
              <w:left w:val="nil"/>
              <w:bottom w:val="nil"/>
              <w:right w:val="nil"/>
            </w:tcBorders>
            <w:tcMar>
              <w:top w:w="-1020" w:type="dxa"/>
              <w:left w:w="-1020" w:type="dxa"/>
              <w:bottom w:w="-1020" w:type="dxa"/>
              <w:right w:w="-1020" w:type="dxa"/>
            </w:tcMar>
            <w:vAlign w:val="center"/>
          </w:tcPr>
          <w:p w14:paraId="5F7E8266" w14:textId="77777777" w:rsidR="0018326F" w:rsidRPr="00AF60EA" w:rsidRDefault="0018326F">
            <w:pPr>
              <w:widowControl w:val="0"/>
              <w:spacing w:line="276" w:lineRule="auto"/>
              <w:jc w:val="center"/>
              <w:rPr>
                <w:rFonts w:eastAsia="Arial"/>
                <w:sz w:val="20"/>
                <w:szCs w:val="20"/>
                <w:lang w:val="en-GB"/>
              </w:rPr>
            </w:pPr>
          </w:p>
        </w:tc>
      </w:tr>
      <w:tr w:rsidR="0018326F" w:rsidRPr="00AF60EA" w14:paraId="2CFDC383"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38E4F8A1"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People should speak their mind.</w:t>
            </w:r>
          </w:p>
        </w:tc>
        <w:tc>
          <w:tcPr>
            <w:tcW w:w="615" w:type="pct"/>
            <w:tcBorders>
              <w:top w:val="nil"/>
              <w:left w:val="nil"/>
              <w:bottom w:val="nil"/>
              <w:right w:val="nil"/>
            </w:tcBorders>
            <w:tcMar>
              <w:top w:w="-1020" w:type="dxa"/>
              <w:left w:w="-1020" w:type="dxa"/>
              <w:bottom w:w="-1020" w:type="dxa"/>
              <w:right w:w="-1020" w:type="dxa"/>
            </w:tcMar>
            <w:vAlign w:val="center"/>
          </w:tcPr>
          <w:p w14:paraId="4323079D" w14:textId="6FDE4D01"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.552</w:t>
            </w:r>
          </w:p>
        </w:tc>
        <w:tc>
          <w:tcPr>
            <w:tcW w:w="462" w:type="pct"/>
            <w:tcBorders>
              <w:top w:val="nil"/>
              <w:left w:val="nil"/>
              <w:bottom w:val="nil"/>
              <w:right w:val="nil"/>
            </w:tcBorders>
            <w:tcMar>
              <w:top w:w="-1020" w:type="dxa"/>
              <w:left w:w="-1020" w:type="dxa"/>
              <w:bottom w:w="-1020" w:type="dxa"/>
              <w:right w:w="-1020" w:type="dxa"/>
            </w:tcMar>
            <w:vAlign w:val="center"/>
          </w:tcPr>
          <w:p w14:paraId="31E7E4AF" w14:textId="77777777" w:rsidR="0018326F" w:rsidRPr="00AF60EA" w:rsidRDefault="0018326F">
            <w:pPr>
              <w:spacing w:line="276" w:lineRule="auto"/>
              <w:jc w:val="center"/>
              <w:rPr>
                <w:rFonts w:eastAsia="Arial"/>
                <w:sz w:val="20"/>
                <w:szCs w:val="20"/>
                <w:lang w:val="en-GB"/>
              </w:rPr>
            </w:pPr>
          </w:p>
        </w:tc>
        <w:tc>
          <w:tcPr>
            <w:tcW w:w="538" w:type="pct"/>
            <w:tcBorders>
              <w:top w:val="nil"/>
              <w:left w:val="nil"/>
              <w:bottom w:val="nil"/>
              <w:right w:val="nil"/>
            </w:tcBorders>
            <w:tcMar>
              <w:top w:w="-1020" w:type="dxa"/>
              <w:left w:w="-1020" w:type="dxa"/>
              <w:bottom w:w="-1020" w:type="dxa"/>
              <w:right w:w="-1020" w:type="dxa"/>
            </w:tcMar>
            <w:vAlign w:val="center"/>
          </w:tcPr>
          <w:p w14:paraId="283CCE77" w14:textId="77777777" w:rsidR="0018326F" w:rsidRPr="00AF60EA" w:rsidRDefault="0018326F">
            <w:pPr>
              <w:widowControl w:val="0"/>
              <w:spacing w:line="276" w:lineRule="auto"/>
              <w:jc w:val="center"/>
              <w:rPr>
                <w:rFonts w:eastAsia="Arial"/>
                <w:sz w:val="20"/>
                <w:szCs w:val="20"/>
                <w:lang w:val="en-GB"/>
              </w:rPr>
            </w:pPr>
          </w:p>
        </w:tc>
        <w:tc>
          <w:tcPr>
            <w:tcW w:w="692" w:type="pct"/>
            <w:tcBorders>
              <w:top w:val="nil"/>
              <w:left w:val="nil"/>
              <w:bottom w:val="nil"/>
              <w:right w:val="nil"/>
            </w:tcBorders>
            <w:tcMar>
              <w:top w:w="-1020" w:type="dxa"/>
              <w:left w:w="-1020" w:type="dxa"/>
              <w:bottom w:w="-1020" w:type="dxa"/>
              <w:right w:w="-1020" w:type="dxa"/>
            </w:tcMar>
            <w:vAlign w:val="center"/>
          </w:tcPr>
          <w:p w14:paraId="3FC96A3F" w14:textId="77777777" w:rsidR="0018326F" w:rsidRPr="00AF60EA" w:rsidRDefault="0018326F">
            <w:pPr>
              <w:widowControl w:val="0"/>
              <w:spacing w:line="276" w:lineRule="auto"/>
              <w:jc w:val="center"/>
              <w:rPr>
                <w:rFonts w:eastAsia="Arial"/>
                <w:sz w:val="20"/>
                <w:szCs w:val="20"/>
                <w:lang w:val="en-GB"/>
              </w:rPr>
            </w:pPr>
          </w:p>
        </w:tc>
      </w:tr>
      <w:tr w:rsidR="0018326F" w:rsidRPr="00AF60EA" w14:paraId="76B39966"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6E30BC5C"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People should not care what others around them think.</w:t>
            </w:r>
          </w:p>
        </w:tc>
        <w:tc>
          <w:tcPr>
            <w:tcW w:w="615" w:type="pct"/>
            <w:tcBorders>
              <w:top w:val="nil"/>
              <w:left w:val="nil"/>
              <w:bottom w:val="nil"/>
              <w:right w:val="nil"/>
            </w:tcBorders>
            <w:tcMar>
              <w:top w:w="-1020" w:type="dxa"/>
              <w:left w:w="-1020" w:type="dxa"/>
              <w:bottom w:w="-1020" w:type="dxa"/>
              <w:right w:w="-1020" w:type="dxa"/>
            </w:tcMar>
            <w:vAlign w:val="center"/>
          </w:tcPr>
          <w:p w14:paraId="5EB7024B" w14:textId="3E3D0052"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.539</w:t>
            </w:r>
          </w:p>
        </w:tc>
        <w:tc>
          <w:tcPr>
            <w:tcW w:w="462" w:type="pct"/>
            <w:tcBorders>
              <w:top w:val="nil"/>
              <w:left w:val="nil"/>
              <w:bottom w:val="nil"/>
              <w:right w:val="nil"/>
            </w:tcBorders>
            <w:tcMar>
              <w:top w:w="-1020" w:type="dxa"/>
              <w:left w:w="-1020" w:type="dxa"/>
              <w:bottom w:w="-1020" w:type="dxa"/>
              <w:right w:w="-1020" w:type="dxa"/>
            </w:tcMar>
            <w:vAlign w:val="center"/>
          </w:tcPr>
          <w:p w14:paraId="2DDFCE3D" w14:textId="77777777" w:rsidR="0018326F" w:rsidRPr="00AF60EA" w:rsidRDefault="0018326F">
            <w:pPr>
              <w:spacing w:line="276" w:lineRule="auto"/>
              <w:jc w:val="center"/>
              <w:rPr>
                <w:rFonts w:eastAsia="Arial"/>
                <w:sz w:val="20"/>
                <w:szCs w:val="20"/>
                <w:lang w:val="en-GB"/>
              </w:rPr>
            </w:pPr>
          </w:p>
        </w:tc>
        <w:tc>
          <w:tcPr>
            <w:tcW w:w="538" w:type="pct"/>
            <w:tcBorders>
              <w:top w:val="nil"/>
              <w:left w:val="nil"/>
              <w:bottom w:val="nil"/>
              <w:right w:val="nil"/>
            </w:tcBorders>
            <w:tcMar>
              <w:top w:w="-1020" w:type="dxa"/>
              <w:left w:w="-1020" w:type="dxa"/>
              <w:bottom w:w="-1020" w:type="dxa"/>
              <w:right w:w="-1020" w:type="dxa"/>
            </w:tcMar>
            <w:vAlign w:val="center"/>
          </w:tcPr>
          <w:p w14:paraId="7DF7CF93" w14:textId="77777777" w:rsidR="0018326F" w:rsidRPr="00AF60EA" w:rsidRDefault="0018326F">
            <w:pPr>
              <w:widowControl w:val="0"/>
              <w:spacing w:line="276" w:lineRule="auto"/>
              <w:jc w:val="center"/>
              <w:rPr>
                <w:rFonts w:eastAsia="Arial"/>
                <w:sz w:val="20"/>
                <w:szCs w:val="20"/>
                <w:lang w:val="en-GB"/>
              </w:rPr>
            </w:pPr>
          </w:p>
        </w:tc>
        <w:tc>
          <w:tcPr>
            <w:tcW w:w="692" w:type="pct"/>
            <w:tcBorders>
              <w:top w:val="nil"/>
              <w:left w:val="nil"/>
              <w:bottom w:val="nil"/>
              <w:right w:val="nil"/>
            </w:tcBorders>
            <w:tcMar>
              <w:top w:w="-1020" w:type="dxa"/>
              <w:left w:w="-1020" w:type="dxa"/>
              <w:bottom w:w="-1020" w:type="dxa"/>
              <w:right w:w="-1020" w:type="dxa"/>
            </w:tcMar>
            <w:vAlign w:val="center"/>
          </w:tcPr>
          <w:p w14:paraId="26E33D4E" w14:textId="77777777" w:rsidR="0018326F" w:rsidRPr="00AF60EA" w:rsidRDefault="0018326F">
            <w:pPr>
              <w:widowControl w:val="0"/>
              <w:spacing w:line="276" w:lineRule="auto"/>
              <w:jc w:val="center"/>
              <w:rPr>
                <w:rFonts w:eastAsia="Arial"/>
                <w:sz w:val="20"/>
                <w:szCs w:val="20"/>
                <w:lang w:val="en-GB"/>
              </w:rPr>
            </w:pPr>
          </w:p>
        </w:tc>
      </w:tr>
      <w:tr w:rsidR="0018326F" w:rsidRPr="00AF60EA" w14:paraId="0A34EB5E"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152929F8"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How much a person respects himself is far more important than how much others respect him.</w:t>
            </w:r>
          </w:p>
        </w:tc>
        <w:tc>
          <w:tcPr>
            <w:tcW w:w="615" w:type="pct"/>
            <w:tcBorders>
              <w:top w:val="nil"/>
              <w:left w:val="nil"/>
              <w:bottom w:val="nil"/>
              <w:right w:val="nil"/>
            </w:tcBorders>
            <w:tcMar>
              <w:top w:w="-1020" w:type="dxa"/>
              <w:left w:w="-1020" w:type="dxa"/>
              <w:bottom w:w="-1020" w:type="dxa"/>
              <w:right w:w="-1020" w:type="dxa"/>
            </w:tcMar>
            <w:vAlign w:val="center"/>
          </w:tcPr>
          <w:p w14:paraId="673BDD77" w14:textId="4542256D"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.523</w:t>
            </w:r>
          </w:p>
        </w:tc>
        <w:tc>
          <w:tcPr>
            <w:tcW w:w="462" w:type="pct"/>
            <w:tcBorders>
              <w:top w:val="nil"/>
              <w:left w:val="nil"/>
              <w:bottom w:val="nil"/>
              <w:right w:val="nil"/>
            </w:tcBorders>
            <w:tcMar>
              <w:top w:w="-1020" w:type="dxa"/>
              <w:left w:w="-1020" w:type="dxa"/>
              <w:bottom w:w="-1020" w:type="dxa"/>
              <w:right w:w="-1020" w:type="dxa"/>
            </w:tcMar>
            <w:vAlign w:val="center"/>
          </w:tcPr>
          <w:p w14:paraId="7EAC1E48" w14:textId="77777777" w:rsidR="0018326F" w:rsidRPr="00AF60EA" w:rsidRDefault="0018326F">
            <w:pPr>
              <w:spacing w:line="276" w:lineRule="auto"/>
              <w:jc w:val="center"/>
              <w:rPr>
                <w:rFonts w:eastAsia="Arial"/>
                <w:sz w:val="20"/>
                <w:szCs w:val="20"/>
                <w:lang w:val="en-GB"/>
              </w:rPr>
            </w:pPr>
          </w:p>
        </w:tc>
        <w:tc>
          <w:tcPr>
            <w:tcW w:w="538" w:type="pct"/>
            <w:tcBorders>
              <w:top w:val="nil"/>
              <w:left w:val="nil"/>
              <w:bottom w:val="nil"/>
              <w:right w:val="nil"/>
            </w:tcBorders>
            <w:tcMar>
              <w:top w:w="-1020" w:type="dxa"/>
              <w:left w:w="-1020" w:type="dxa"/>
              <w:bottom w:w="-1020" w:type="dxa"/>
              <w:right w:w="-1020" w:type="dxa"/>
            </w:tcMar>
            <w:vAlign w:val="center"/>
          </w:tcPr>
          <w:p w14:paraId="2C129A42" w14:textId="77777777" w:rsidR="0018326F" w:rsidRPr="00AF60EA" w:rsidRDefault="0018326F">
            <w:pPr>
              <w:widowControl w:val="0"/>
              <w:spacing w:line="276" w:lineRule="auto"/>
              <w:jc w:val="center"/>
              <w:rPr>
                <w:rFonts w:eastAsia="Arial"/>
                <w:sz w:val="20"/>
                <w:szCs w:val="20"/>
                <w:lang w:val="en-GB"/>
              </w:rPr>
            </w:pPr>
          </w:p>
        </w:tc>
        <w:tc>
          <w:tcPr>
            <w:tcW w:w="692" w:type="pct"/>
            <w:tcBorders>
              <w:top w:val="nil"/>
              <w:left w:val="nil"/>
              <w:bottom w:val="nil"/>
              <w:right w:val="nil"/>
            </w:tcBorders>
            <w:tcMar>
              <w:top w:w="-1020" w:type="dxa"/>
              <w:left w:w="-1020" w:type="dxa"/>
              <w:bottom w:w="-1020" w:type="dxa"/>
              <w:right w:w="-1020" w:type="dxa"/>
            </w:tcMar>
            <w:vAlign w:val="center"/>
          </w:tcPr>
          <w:p w14:paraId="60B4913E" w14:textId="77777777" w:rsidR="0018326F" w:rsidRPr="00AF60EA" w:rsidRDefault="0018326F">
            <w:pPr>
              <w:widowControl w:val="0"/>
              <w:spacing w:line="276" w:lineRule="auto"/>
              <w:jc w:val="center"/>
              <w:rPr>
                <w:rFonts w:eastAsia="Arial"/>
                <w:sz w:val="20"/>
                <w:szCs w:val="20"/>
                <w:lang w:val="en-GB"/>
              </w:rPr>
            </w:pPr>
          </w:p>
        </w:tc>
      </w:tr>
      <w:tr w:rsidR="0018326F" w:rsidRPr="00AF60EA" w14:paraId="4EA0715A"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56B31FF4"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People should be extremely careful not to embarrass others.</w:t>
            </w:r>
          </w:p>
        </w:tc>
        <w:tc>
          <w:tcPr>
            <w:tcW w:w="615" w:type="pct"/>
            <w:tcBorders>
              <w:top w:val="nil"/>
              <w:left w:val="nil"/>
              <w:bottom w:val="nil"/>
              <w:right w:val="nil"/>
            </w:tcBorders>
            <w:tcMar>
              <w:top w:w="-1020" w:type="dxa"/>
              <w:left w:w="-1020" w:type="dxa"/>
              <w:bottom w:w="-1020" w:type="dxa"/>
              <w:right w:w="-1020" w:type="dxa"/>
            </w:tcMar>
            <w:vAlign w:val="center"/>
          </w:tcPr>
          <w:p w14:paraId="30DDB0C7" w14:textId="77777777" w:rsidR="0018326F" w:rsidRPr="00AF60EA" w:rsidRDefault="0018326F">
            <w:pPr>
              <w:spacing w:line="276" w:lineRule="auto"/>
              <w:jc w:val="center"/>
              <w:rPr>
                <w:rFonts w:eastAsia="Arial"/>
                <w:sz w:val="20"/>
                <w:szCs w:val="20"/>
                <w:lang w:val="en-GB"/>
              </w:rPr>
            </w:pPr>
          </w:p>
        </w:tc>
        <w:tc>
          <w:tcPr>
            <w:tcW w:w="462" w:type="pct"/>
            <w:tcBorders>
              <w:top w:val="nil"/>
              <w:left w:val="nil"/>
              <w:bottom w:val="nil"/>
              <w:right w:val="nil"/>
            </w:tcBorders>
            <w:tcMar>
              <w:top w:w="-1020" w:type="dxa"/>
              <w:left w:w="-1020" w:type="dxa"/>
              <w:bottom w:w="-1020" w:type="dxa"/>
              <w:right w:w="-1020" w:type="dxa"/>
            </w:tcMar>
            <w:vAlign w:val="center"/>
          </w:tcPr>
          <w:p w14:paraId="43D393AA" w14:textId="15A2A60F"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.574</w:t>
            </w:r>
          </w:p>
        </w:tc>
        <w:tc>
          <w:tcPr>
            <w:tcW w:w="538" w:type="pct"/>
            <w:tcBorders>
              <w:top w:val="nil"/>
              <w:left w:val="nil"/>
              <w:bottom w:val="nil"/>
              <w:right w:val="nil"/>
            </w:tcBorders>
            <w:tcMar>
              <w:top w:w="-1020" w:type="dxa"/>
              <w:left w:w="-1020" w:type="dxa"/>
              <w:bottom w:w="-1020" w:type="dxa"/>
              <w:right w:w="-1020" w:type="dxa"/>
            </w:tcMar>
            <w:vAlign w:val="center"/>
          </w:tcPr>
          <w:p w14:paraId="26D4C4A4" w14:textId="77777777" w:rsidR="0018326F" w:rsidRPr="00AF60EA" w:rsidRDefault="0018326F">
            <w:pPr>
              <w:spacing w:line="276" w:lineRule="auto"/>
              <w:jc w:val="center"/>
              <w:rPr>
                <w:rFonts w:eastAsia="Arial"/>
                <w:sz w:val="20"/>
                <w:szCs w:val="20"/>
                <w:lang w:val="en-GB"/>
              </w:rPr>
            </w:pPr>
          </w:p>
        </w:tc>
        <w:tc>
          <w:tcPr>
            <w:tcW w:w="692" w:type="pct"/>
            <w:tcBorders>
              <w:top w:val="nil"/>
              <w:left w:val="nil"/>
              <w:bottom w:val="nil"/>
              <w:right w:val="nil"/>
            </w:tcBorders>
            <w:tcMar>
              <w:top w:w="-1020" w:type="dxa"/>
              <w:left w:w="-1020" w:type="dxa"/>
              <w:bottom w:w="-1020" w:type="dxa"/>
              <w:right w:w="-1020" w:type="dxa"/>
            </w:tcMar>
            <w:vAlign w:val="center"/>
          </w:tcPr>
          <w:p w14:paraId="4B887FEC" w14:textId="77777777" w:rsidR="0018326F" w:rsidRPr="00AF60EA" w:rsidRDefault="0018326F">
            <w:pPr>
              <w:widowControl w:val="0"/>
              <w:spacing w:line="276" w:lineRule="auto"/>
              <w:jc w:val="center"/>
              <w:rPr>
                <w:rFonts w:eastAsia="Arial"/>
                <w:sz w:val="20"/>
                <w:szCs w:val="20"/>
                <w:lang w:val="en-GB"/>
              </w:rPr>
            </w:pPr>
          </w:p>
        </w:tc>
      </w:tr>
      <w:tr w:rsidR="0018326F" w:rsidRPr="00AF60EA" w14:paraId="46C92875"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5AE4F00D"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People should be very humble to maintain good relationships.</w:t>
            </w:r>
          </w:p>
        </w:tc>
        <w:tc>
          <w:tcPr>
            <w:tcW w:w="615" w:type="pct"/>
            <w:tcBorders>
              <w:top w:val="nil"/>
              <w:left w:val="nil"/>
              <w:bottom w:val="nil"/>
              <w:right w:val="nil"/>
            </w:tcBorders>
            <w:tcMar>
              <w:top w:w="-1020" w:type="dxa"/>
              <w:left w:w="-1020" w:type="dxa"/>
              <w:bottom w:w="-1020" w:type="dxa"/>
              <w:right w:w="-1020" w:type="dxa"/>
            </w:tcMar>
            <w:vAlign w:val="center"/>
          </w:tcPr>
          <w:p w14:paraId="1BDA1631" w14:textId="77777777" w:rsidR="0018326F" w:rsidRPr="00AF60EA" w:rsidRDefault="0018326F">
            <w:pPr>
              <w:spacing w:line="276" w:lineRule="auto"/>
              <w:jc w:val="center"/>
              <w:rPr>
                <w:rFonts w:eastAsia="Arial"/>
                <w:sz w:val="20"/>
                <w:szCs w:val="20"/>
                <w:lang w:val="en-GB"/>
              </w:rPr>
            </w:pPr>
          </w:p>
        </w:tc>
        <w:tc>
          <w:tcPr>
            <w:tcW w:w="462" w:type="pct"/>
            <w:tcBorders>
              <w:top w:val="nil"/>
              <w:left w:val="nil"/>
              <w:bottom w:val="nil"/>
              <w:right w:val="nil"/>
            </w:tcBorders>
            <w:tcMar>
              <w:top w:w="-1020" w:type="dxa"/>
              <w:left w:w="-1020" w:type="dxa"/>
              <w:bottom w:w="-1020" w:type="dxa"/>
              <w:right w:w="-1020" w:type="dxa"/>
            </w:tcMar>
            <w:vAlign w:val="center"/>
          </w:tcPr>
          <w:p w14:paraId="189205C2" w14:textId="1BC950AA"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.539</w:t>
            </w:r>
          </w:p>
        </w:tc>
        <w:tc>
          <w:tcPr>
            <w:tcW w:w="538" w:type="pct"/>
            <w:tcBorders>
              <w:top w:val="nil"/>
              <w:left w:val="nil"/>
              <w:bottom w:val="nil"/>
              <w:right w:val="nil"/>
            </w:tcBorders>
            <w:tcMar>
              <w:top w:w="-1020" w:type="dxa"/>
              <w:left w:w="-1020" w:type="dxa"/>
              <w:bottom w:w="-1020" w:type="dxa"/>
              <w:right w:w="-1020" w:type="dxa"/>
            </w:tcMar>
            <w:vAlign w:val="center"/>
          </w:tcPr>
          <w:p w14:paraId="34F3A08B" w14:textId="77777777" w:rsidR="0018326F" w:rsidRPr="00AF60EA" w:rsidRDefault="0018326F">
            <w:pPr>
              <w:spacing w:line="276" w:lineRule="auto"/>
              <w:jc w:val="center"/>
              <w:rPr>
                <w:rFonts w:eastAsia="Arial"/>
                <w:sz w:val="20"/>
                <w:szCs w:val="20"/>
                <w:lang w:val="en-GB"/>
              </w:rPr>
            </w:pPr>
          </w:p>
        </w:tc>
        <w:tc>
          <w:tcPr>
            <w:tcW w:w="692" w:type="pct"/>
            <w:tcBorders>
              <w:top w:val="nil"/>
              <w:left w:val="nil"/>
              <w:bottom w:val="nil"/>
              <w:right w:val="nil"/>
            </w:tcBorders>
            <w:tcMar>
              <w:top w:w="-1020" w:type="dxa"/>
              <w:left w:w="-1020" w:type="dxa"/>
              <w:bottom w:w="-1020" w:type="dxa"/>
              <w:right w:w="-1020" w:type="dxa"/>
            </w:tcMar>
            <w:vAlign w:val="center"/>
          </w:tcPr>
          <w:p w14:paraId="0162CFC3" w14:textId="77777777" w:rsidR="0018326F" w:rsidRPr="00AF60EA" w:rsidRDefault="0018326F">
            <w:pPr>
              <w:widowControl w:val="0"/>
              <w:spacing w:line="276" w:lineRule="auto"/>
              <w:jc w:val="center"/>
              <w:rPr>
                <w:rFonts w:eastAsia="Arial"/>
                <w:sz w:val="20"/>
                <w:szCs w:val="20"/>
                <w:lang w:val="en-GB"/>
              </w:rPr>
            </w:pPr>
          </w:p>
        </w:tc>
      </w:tr>
      <w:tr w:rsidR="0018326F" w:rsidRPr="00AF60EA" w14:paraId="6530235A"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65DA7298"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 xml:space="preserve">People should never criticize others in public. </w:t>
            </w:r>
          </w:p>
        </w:tc>
        <w:tc>
          <w:tcPr>
            <w:tcW w:w="615" w:type="pct"/>
            <w:tcBorders>
              <w:top w:val="nil"/>
              <w:left w:val="nil"/>
              <w:bottom w:val="nil"/>
              <w:right w:val="nil"/>
            </w:tcBorders>
            <w:tcMar>
              <w:top w:w="-1020" w:type="dxa"/>
              <w:left w:w="-1020" w:type="dxa"/>
              <w:bottom w:w="-1020" w:type="dxa"/>
              <w:right w:w="-1020" w:type="dxa"/>
            </w:tcMar>
            <w:vAlign w:val="center"/>
          </w:tcPr>
          <w:p w14:paraId="086B2523" w14:textId="77777777" w:rsidR="0018326F" w:rsidRPr="00AF60EA" w:rsidRDefault="0018326F">
            <w:pPr>
              <w:spacing w:line="276" w:lineRule="auto"/>
              <w:jc w:val="center"/>
              <w:rPr>
                <w:rFonts w:eastAsia="Arial"/>
                <w:sz w:val="20"/>
                <w:szCs w:val="20"/>
                <w:lang w:val="en-GB"/>
              </w:rPr>
            </w:pPr>
          </w:p>
        </w:tc>
        <w:tc>
          <w:tcPr>
            <w:tcW w:w="462" w:type="pct"/>
            <w:tcBorders>
              <w:top w:val="nil"/>
              <w:left w:val="nil"/>
              <w:bottom w:val="nil"/>
              <w:right w:val="nil"/>
            </w:tcBorders>
            <w:tcMar>
              <w:top w:w="-1020" w:type="dxa"/>
              <w:left w:w="-1020" w:type="dxa"/>
              <w:bottom w:w="-1020" w:type="dxa"/>
              <w:right w:w="-1020" w:type="dxa"/>
            </w:tcMar>
            <w:vAlign w:val="center"/>
          </w:tcPr>
          <w:p w14:paraId="117C631E" w14:textId="15283A9D"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.516</w:t>
            </w:r>
          </w:p>
        </w:tc>
        <w:tc>
          <w:tcPr>
            <w:tcW w:w="538" w:type="pct"/>
            <w:tcBorders>
              <w:top w:val="nil"/>
              <w:left w:val="nil"/>
              <w:bottom w:val="nil"/>
              <w:right w:val="nil"/>
            </w:tcBorders>
            <w:tcMar>
              <w:top w:w="-1020" w:type="dxa"/>
              <w:left w:w="-1020" w:type="dxa"/>
              <w:bottom w:w="-1020" w:type="dxa"/>
              <w:right w:w="-1020" w:type="dxa"/>
            </w:tcMar>
            <w:vAlign w:val="center"/>
          </w:tcPr>
          <w:p w14:paraId="6BF34099" w14:textId="77777777" w:rsidR="0018326F" w:rsidRPr="00AF60EA" w:rsidRDefault="0018326F">
            <w:pPr>
              <w:spacing w:line="276" w:lineRule="auto"/>
              <w:jc w:val="center"/>
              <w:rPr>
                <w:rFonts w:eastAsia="Arial"/>
                <w:sz w:val="20"/>
                <w:szCs w:val="20"/>
                <w:lang w:val="en-GB"/>
              </w:rPr>
            </w:pPr>
          </w:p>
        </w:tc>
        <w:tc>
          <w:tcPr>
            <w:tcW w:w="692" w:type="pct"/>
            <w:tcBorders>
              <w:top w:val="nil"/>
              <w:left w:val="nil"/>
              <w:bottom w:val="nil"/>
              <w:right w:val="nil"/>
            </w:tcBorders>
            <w:tcMar>
              <w:top w:w="-1020" w:type="dxa"/>
              <w:left w:w="-1020" w:type="dxa"/>
              <w:bottom w:w="-1020" w:type="dxa"/>
              <w:right w:w="-1020" w:type="dxa"/>
            </w:tcMar>
            <w:vAlign w:val="center"/>
          </w:tcPr>
          <w:p w14:paraId="6E023174" w14:textId="77777777" w:rsidR="0018326F" w:rsidRPr="00AF60EA" w:rsidRDefault="0018326F">
            <w:pPr>
              <w:widowControl w:val="0"/>
              <w:spacing w:line="276" w:lineRule="auto"/>
              <w:jc w:val="center"/>
              <w:rPr>
                <w:rFonts w:eastAsia="Arial"/>
                <w:sz w:val="20"/>
                <w:szCs w:val="20"/>
                <w:lang w:val="en-GB"/>
              </w:rPr>
            </w:pPr>
          </w:p>
        </w:tc>
      </w:tr>
      <w:tr w:rsidR="0018326F" w:rsidRPr="00AF60EA" w14:paraId="3D937C39"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7A466254"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People should minimize conflict in social relationships at all costs.</w:t>
            </w:r>
          </w:p>
        </w:tc>
        <w:tc>
          <w:tcPr>
            <w:tcW w:w="615" w:type="pct"/>
            <w:tcBorders>
              <w:top w:val="nil"/>
              <w:left w:val="nil"/>
              <w:bottom w:val="nil"/>
              <w:right w:val="nil"/>
            </w:tcBorders>
            <w:tcMar>
              <w:top w:w="-1020" w:type="dxa"/>
              <w:left w:w="-1020" w:type="dxa"/>
              <w:bottom w:w="-1020" w:type="dxa"/>
              <w:right w:w="-1020" w:type="dxa"/>
            </w:tcMar>
            <w:vAlign w:val="center"/>
          </w:tcPr>
          <w:p w14:paraId="793731C4" w14:textId="77777777" w:rsidR="0018326F" w:rsidRPr="00AF60EA" w:rsidRDefault="0018326F">
            <w:pPr>
              <w:spacing w:line="276" w:lineRule="auto"/>
              <w:jc w:val="center"/>
              <w:rPr>
                <w:rFonts w:eastAsia="Arial"/>
                <w:sz w:val="20"/>
                <w:szCs w:val="20"/>
                <w:lang w:val="en-GB"/>
              </w:rPr>
            </w:pPr>
          </w:p>
        </w:tc>
        <w:tc>
          <w:tcPr>
            <w:tcW w:w="462" w:type="pct"/>
            <w:tcBorders>
              <w:top w:val="nil"/>
              <w:left w:val="nil"/>
              <w:bottom w:val="nil"/>
              <w:right w:val="nil"/>
            </w:tcBorders>
            <w:tcMar>
              <w:top w:w="-1020" w:type="dxa"/>
              <w:left w:w="-1020" w:type="dxa"/>
              <w:bottom w:w="-1020" w:type="dxa"/>
              <w:right w:w="-1020" w:type="dxa"/>
            </w:tcMar>
            <w:vAlign w:val="center"/>
          </w:tcPr>
          <w:p w14:paraId="557D29B5" w14:textId="435D5CFF"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.492</w:t>
            </w:r>
          </w:p>
        </w:tc>
        <w:tc>
          <w:tcPr>
            <w:tcW w:w="538" w:type="pct"/>
            <w:tcBorders>
              <w:top w:val="nil"/>
              <w:left w:val="nil"/>
              <w:bottom w:val="nil"/>
              <w:right w:val="nil"/>
            </w:tcBorders>
            <w:tcMar>
              <w:top w:w="-1020" w:type="dxa"/>
              <w:left w:w="-1020" w:type="dxa"/>
              <w:bottom w:w="-1020" w:type="dxa"/>
              <w:right w:w="-1020" w:type="dxa"/>
            </w:tcMar>
            <w:vAlign w:val="center"/>
          </w:tcPr>
          <w:p w14:paraId="3DB5E82F" w14:textId="77777777" w:rsidR="0018326F" w:rsidRPr="00AF60EA" w:rsidRDefault="0018326F">
            <w:pPr>
              <w:spacing w:line="276" w:lineRule="auto"/>
              <w:jc w:val="center"/>
              <w:rPr>
                <w:rFonts w:eastAsia="Arial"/>
                <w:sz w:val="20"/>
                <w:szCs w:val="20"/>
                <w:lang w:val="en-GB"/>
              </w:rPr>
            </w:pPr>
          </w:p>
        </w:tc>
        <w:tc>
          <w:tcPr>
            <w:tcW w:w="692" w:type="pct"/>
            <w:tcBorders>
              <w:top w:val="nil"/>
              <w:left w:val="nil"/>
              <w:bottom w:val="nil"/>
              <w:right w:val="nil"/>
            </w:tcBorders>
            <w:tcMar>
              <w:top w:w="-1020" w:type="dxa"/>
              <w:left w:w="-1020" w:type="dxa"/>
              <w:bottom w:w="-1020" w:type="dxa"/>
              <w:right w:w="-1020" w:type="dxa"/>
            </w:tcMar>
            <w:vAlign w:val="center"/>
          </w:tcPr>
          <w:p w14:paraId="06992E57" w14:textId="77777777" w:rsidR="0018326F" w:rsidRPr="00AF60EA" w:rsidRDefault="0018326F">
            <w:pPr>
              <w:widowControl w:val="0"/>
              <w:spacing w:line="276" w:lineRule="auto"/>
              <w:jc w:val="center"/>
              <w:rPr>
                <w:rFonts w:eastAsia="Arial"/>
                <w:sz w:val="20"/>
                <w:szCs w:val="20"/>
                <w:lang w:val="en-GB"/>
              </w:rPr>
            </w:pPr>
          </w:p>
        </w:tc>
      </w:tr>
      <w:tr w:rsidR="0018326F" w:rsidRPr="00AF60EA" w14:paraId="148481C0"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5DC9E006"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People should control their behavior in front of others.</w:t>
            </w:r>
          </w:p>
        </w:tc>
        <w:tc>
          <w:tcPr>
            <w:tcW w:w="615" w:type="pct"/>
            <w:tcBorders>
              <w:top w:val="nil"/>
              <w:left w:val="nil"/>
              <w:bottom w:val="nil"/>
              <w:right w:val="nil"/>
            </w:tcBorders>
            <w:tcMar>
              <w:top w:w="-1020" w:type="dxa"/>
              <w:left w:w="-1020" w:type="dxa"/>
              <w:bottom w:w="-1020" w:type="dxa"/>
              <w:right w:w="-1020" w:type="dxa"/>
            </w:tcMar>
            <w:vAlign w:val="center"/>
          </w:tcPr>
          <w:p w14:paraId="24A41BC0" w14:textId="77777777" w:rsidR="0018326F" w:rsidRPr="00AF60EA" w:rsidRDefault="0018326F">
            <w:pPr>
              <w:spacing w:line="276" w:lineRule="auto"/>
              <w:jc w:val="center"/>
              <w:rPr>
                <w:rFonts w:eastAsia="Arial"/>
                <w:sz w:val="20"/>
                <w:szCs w:val="20"/>
                <w:lang w:val="en-GB"/>
              </w:rPr>
            </w:pPr>
          </w:p>
        </w:tc>
        <w:tc>
          <w:tcPr>
            <w:tcW w:w="462" w:type="pct"/>
            <w:tcBorders>
              <w:top w:val="nil"/>
              <w:left w:val="nil"/>
              <w:bottom w:val="nil"/>
              <w:right w:val="nil"/>
            </w:tcBorders>
            <w:tcMar>
              <w:top w:w="-1020" w:type="dxa"/>
              <w:left w:w="-1020" w:type="dxa"/>
              <w:bottom w:w="-1020" w:type="dxa"/>
              <w:right w:w="-1020" w:type="dxa"/>
            </w:tcMar>
            <w:vAlign w:val="center"/>
          </w:tcPr>
          <w:p w14:paraId="46C958DC" w14:textId="6FC572CF"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.485</w:t>
            </w:r>
          </w:p>
        </w:tc>
        <w:tc>
          <w:tcPr>
            <w:tcW w:w="538" w:type="pct"/>
            <w:tcBorders>
              <w:top w:val="nil"/>
              <w:left w:val="nil"/>
              <w:bottom w:val="nil"/>
              <w:right w:val="nil"/>
            </w:tcBorders>
            <w:tcMar>
              <w:top w:w="-1020" w:type="dxa"/>
              <w:left w:w="-1020" w:type="dxa"/>
              <w:bottom w:w="-1020" w:type="dxa"/>
              <w:right w:w="-1020" w:type="dxa"/>
            </w:tcMar>
            <w:vAlign w:val="center"/>
          </w:tcPr>
          <w:p w14:paraId="3562CE08" w14:textId="77777777" w:rsidR="0018326F" w:rsidRPr="00AF60EA" w:rsidRDefault="0018326F">
            <w:pPr>
              <w:spacing w:line="276" w:lineRule="auto"/>
              <w:jc w:val="center"/>
              <w:rPr>
                <w:rFonts w:eastAsia="Arial"/>
                <w:sz w:val="20"/>
                <w:szCs w:val="20"/>
                <w:lang w:val="en-GB"/>
              </w:rPr>
            </w:pPr>
          </w:p>
        </w:tc>
        <w:tc>
          <w:tcPr>
            <w:tcW w:w="692" w:type="pct"/>
            <w:tcBorders>
              <w:top w:val="nil"/>
              <w:left w:val="nil"/>
              <w:bottom w:val="nil"/>
              <w:right w:val="nil"/>
            </w:tcBorders>
            <w:tcMar>
              <w:top w:w="-1020" w:type="dxa"/>
              <w:left w:w="-1020" w:type="dxa"/>
              <w:bottom w:w="-1020" w:type="dxa"/>
              <w:right w:w="-1020" w:type="dxa"/>
            </w:tcMar>
            <w:vAlign w:val="center"/>
          </w:tcPr>
          <w:p w14:paraId="2A86E824" w14:textId="77777777" w:rsidR="0018326F" w:rsidRPr="00AF60EA" w:rsidRDefault="0018326F">
            <w:pPr>
              <w:widowControl w:val="0"/>
              <w:spacing w:line="276" w:lineRule="auto"/>
              <w:jc w:val="center"/>
              <w:rPr>
                <w:rFonts w:eastAsia="Arial"/>
                <w:sz w:val="20"/>
                <w:szCs w:val="20"/>
                <w:lang w:val="en-GB"/>
              </w:rPr>
            </w:pPr>
          </w:p>
        </w:tc>
      </w:tr>
      <w:tr w:rsidR="0018326F" w:rsidRPr="00AF60EA" w14:paraId="4BB827FD"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50D86FEE"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 xml:space="preserve">It is important to maintain harmony within one’s group. </w:t>
            </w:r>
          </w:p>
        </w:tc>
        <w:tc>
          <w:tcPr>
            <w:tcW w:w="615" w:type="pct"/>
            <w:tcBorders>
              <w:top w:val="nil"/>
              <w:left w:val="nil"/>
              <w:bottom w:val="nil"/>
              <w:right w:val="nil"/>
            </w:tcBorders>
            <w:tcMar>
              <w:top w:w="-1020" w:type="dxa"/>
              <w:left w:w="-1020" w:type="dxa"/>
              <w:bottom w:w="-1020" w:type="dxa"/>
              <w:right w:w="-1020" w:type="dxa"/>
            </w:tcMar>
            <w:vAlign w:val="center"/>
          </w:tcPr>
          <w:p w14:paraId="1A4AD834" w14:textId="77777777" w:rsidR="0018326F" w:rsidRPr="00AF60EA" w:rsidRDefault="0018326F">
            <w:pPr>
              <w:spacing w:line="276" w:lineRule="auto"/>
              <w:jc w:val="center"/>
              <w:rPr>
                <w:rFonts w:eastAsia="Arial"/>
                <w:sz w:val="20"/>
                <w:szCs w:val="20"/>
                <w:lang w:val="en-GB"/>
              </w:rPr>
            </w:pPr>
          </w:p>
        </w:tc>
        <w:tc>
          <w:tcPr>
            <w:tcW w:w="462" w:type="pct"/>
            <w:tcBorders>
              <w:top w:val="nil"/>
              <w:left w:val="nil"/>
              <w:bottom w:val="nil"/>
              <w:right w:val="nil"/>
            </w:tcBorders>
            <w:tcMar>
              <w:top w:w="-1020" w:type="dxa"/>
              <w:left w:w="-1020" w:type="dxa"/>
              <w:bottom w:w="-1020" w:type="dxa"/>
              <w:right w:w="-1020" w:type="dxa"/>
            </w:tcMar>
            <w:vAlign w:val="center"/>
          </w:tcPr>
          <w:p w14:paraId="4454F518" w14:textId="04D256AE"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.463</w:t>
            </w:r>
          </w:p>
        </w:tc>
        <w:tc>
          <w:tcPr>
            <w:tcW w:w="538" w:type="pct"/>
            <w:tcBorders>
              <w:top w:val="nil"/>
              <w:left w:val="nil"/>
              <w:bottom w:val="nil"/>
              <w:right w:val="nil"/>
            </w:tcBorders>
            <w:tcMar>
              <w:top w:w="-1020" w:type="dxa"/>
              <w:left w:w="-1020" w:type="dxa"/>
              <w:bottom w:w="-1020" w:type="dxa"/>
              <w:right w:w="-1020" w:type="dxa"/>
            </w:tcMar>
            <w:vAlign w:val="center"/>
          </w:tcPr>
          <w:p w14:paraId="0A4B6806" w14:textId="77777777" w:rsidR="0018326F" w:rsidRPr="00AF60EA" w:rsidRDefault="0018326F">
            <w:pPr>
              <w:spacing w:line="276" w:lineRule="auto"/>
              <w:jc w:val="center"/>
              <w:rPr>
                <w:rFonts w:eastAsia="Arial"/>
                <w:sz w:val="20"/>
                <w:szCs w:val="20"/>
                <w:lang w:val="en-GB"/>
              </w:rPr>
            </w:pPr>
          </w:p>
        </w:tc>
        <w:tc>
          <w:tcPr>
            <w:tcW w:w="692" w:type="pct"/>
            <w:tcBorders>
              <w:top w:val="nil"/>
              <w:left w:val="nil"/>
              <w:bottom w:val="nil"/>
              <w:right w:val="nil"/>
            </w:tcBorders>
            <w:tcMar>
              <w:top w:w="-1020" w:type="dxa"/>
              <w:left w:w="-1020" w:type="dxa"/>
              <w:bottom w:w="-1020" w:type="dxa"/>
              <w:right w:w="-1020" w:type="dxa"/>
            </w:tcMar>
            <w:vAlign w:val="center"/>
          </w:tcPr>
          <w:p w14:paraId="09E25A8A" w14:textId="77777777" w:rsidR="0018326F" w:rsidRPr="00AF60EA" w:rsidRDefault="0018326F">
            <w:pPr>
              <w:widowControl w:val="0"/>
              <w:spacing w:line="276" w:lineRule="auto"/>
              <w:jc w:val="center"/>
              <w:rPr>
                <w:rFonts w:eastAsia="Arial"/>
                <w:sz w:val="20"/>
                <w:szCs w:val="20"/>
                <w:lang w:val="en-GB"/>
              </w:rPr>
            </w:pPr>
          </w:p>
        </w:tc>
      </w:tr>
      <w:tr w:rsidR="0018326F" w:rsidRPr="00AF60EA" w14:paraId="6F625F99"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080AA09F"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 xml:space="preserve">People should be concerned about defending their families’ reputation. </w:t>
            </w:r>
          </w:p>
        </w:tc>
        <w:tc>
          <w:tcPr>
            <w:tcW w:w="615" w:type="pct"/>
            <w:tcBorders>
              <w:top w:val="nil"/>
              <w:left w:val="nil"/>
              <w:bottom w:val="nil"/>
              <w:right w:val="nil"/>
            </w:tcBorders>
            <w:tcMar>
              <w:top w:w="-1020" w:type="dxa"/>
              <w:left w:w="-1020" w:type="dxa"/>
              <w:bottom w:w="-1020" w:type="dxa"/>
              <w:right w:w="-1020" w:type="dxa"/>
            </w:tcMar>
            <w:vAlign w:val="center"/>
          </w:tcPr>
          <w:p w14:paraId="1AC0B4E1" w14:textId="77777777" w:rsidR="0018326F" w:rsidRPr="00AF60EA" w:rsidRDefault="0018326F">
            <w:pPr>
              <w:spacing w:line="276" w:lineRule="auto"/>
              <w:jc w:val="center"/>
              <w:rPr>
                <w:rFonts w:eastAsia="Arial"/>
                <w:sz w:val="20"/>
                <w:szCs w:val="20"/>
                <w:lang w:val="en-GB"/>
              </w:rPr>
            </w:pPr>
          </w:p>
        </w:tc>
        <w:tc>
          <w:tcPr>
            <w:tcW w:w="462" w:type="pct"/>
            <w:tcBorders>
              <w:top w:val="nil"/>
              <w:left w:val="nil"/>
              <w:bottom w:val="nil"/>
              <w:right w:val="nil"/>
            </w:tcBorders>
            <w:tcMar>
              <w:top w:w="-1020" w:type="dxa"/>
              <w:left w:w="-1020" w:type="dxa"/>
              <w:bottom w:w="-1020" w:type="dxa"/>
              <w:right w:w="-1020" w:type="dxa"/>
            </w:tcMar>
            <w:vAlign w:val="center"/>
          </w:tcPr>
          <w:p w14:paraId="6DE7C94B" w14:textId="77777777" w:rsidR="0018326F" w:rsidRPr="00AF60EA" w:rsidRDefault="0018326F">
            <w:pPr>
              <w:widowControl w:val="0"/>
              <w:spacing w:line="276" w:lineRule="auto"/>
              <w:jc w:val="center"/>
              <w:rPr>
                <w:rFonts w:eastAsia="Arial"/>
                <w:sz w:val="20"/>
                <w:szCs w:val="20"/>
                <w:lang w:val="en-GB"/>
              </w:rPr>
            </w:pPr>
          </w:p>
        </w:tc>
        <w:tc>
          <w:tcPr>
            <w:tcW w:w="538" w:type="pct"/>
            <w:tcBorders>
              <w:top w:val="nil"/>
              <w:left w:val="nil"/>
              <w:bottom w:val="nil"/>
              <w:right w:val="nil"/>
            </w:tcBorders>
            <w:tcMar>
              <w:top w:w="-1020" w:type="dxa"/>
              <w:left w:w="-1020" w:type="dxa"/>
              <w:bottom w:w="-1020" w:type="dxa"/>
              <w:right w:w="-1020" w:type="dxa"/>
            </w:tcMar>
            <w:vAlign w:val="center"/>
          </w:tcPr>
          <w:p w14:paraId="70222CDE" w14:textId="1453FED8"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.672</w:t>
            </w:r>
          </w:p>
        </w:tc>
        <w:tc>
          <w:tcPr>
            <w:tcW w:w="692" w:type="pct"/>
            <w:tcBorders>
              <w:top w:val="nil"/>
              <w:left w:val="nil"/>
              <w:bottom w:val="nil"/>
              <w:right w:val="nil"/>
            </w:tcBorders>
            <w:tcMar>
              <w:top w:w="-1020" w:type="dxa"/>
              <w:left w:w="-1020" w:type="dxa"/>
              <w:bottom w:w="-1020" w:type="dxa"/>
              <w:right w:w="-1020" w:type="dxa"/>
            </w:tcMar>
            <w:vAlign w:val="center"/>
          </w:tcPr>
          <w:p w14:paraId="6A202CC5" w14:textId="77777777" w:rsidR="0018326F" w:rsidRPr="00AF60EA" w:rsidRDefault="0018326F">
            <w:pPr>
              <w:spacing w:line="276" w:lineRule="auto"/>
              <w:jc w:val="center"/>
              <w:rPr>
                <w:rFonts w:eastAsia="Arial"/>
                <w:sz w:val="20"/>
                <w:szCs w:val="20"/>
                <w:lang w:val="en-GB"/>
              </w:rPr>
            </w:pPr>
          </w:p>
        </w:tc>
      </w:tr>
      <w:tr w:rsidR="0018326F" w:rsidRPr="00AF60EA" w14:paraId="2F711E72"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4189438F"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 xml:space="preserve">People should be concerned about their family having a bad reputation. </w:t>
            </w:r>
          </w:p>
        </w:tc>
        <w:tc>
          <w:tcPr>
            <w:tcW w:w="615" w:type="pct"/>
            <w:tcBorders>
              <w:top w:val="nil"/>
              <w:left w:val="nil"/>
              <w:bottom w:val="nil"/>
              <w:right w:val="nil"/>
            </w:tcBorders>
            <w:tcMar>
              <w:top w:w="-1020" w:type="dxa"/>
              <w:left w:w="-1020" w:type="dxa"/>
              <w:bottom w:w="-1020" w:type="dxa"/>
              <w:right w:w="-1020" w:type="dxa"/>
            </w:tcMar>
            <w:vAlign w:val="center"/>
          </w:tcPr>
          <w:p w14:paraId="49F18FBA" w14:textId="77777777" w:rsidR="0018326F" w:rsidRPr="00AF60EA" w:rsidRDefault="0018326F">
            <w:pPr>
              <w:spacing w:line="276" w:lineRule="auto"/>
              <w:jc w:val="center"/>
              <w:rPr>
                <w:rFonts w:eastAsia="Arial"/>
                <w:sz w:val="20"/>
                <w:szCs w:val="20"/>
                <w:lang w:val="en-GB"/>
              </w:rPr>
            </w:pPr>
          </w:p>
        </w:tc>
        <w:tc>
          <w:tcPr>
            <w:tcW w:w="462" w:type="pct"/>
            <w:tcBorders>
              <w:top w:val="nil"/>
              <w:left w:val="nil"/>
              <w:bottom w:val="nil"/>
              <w:right w:val="nil"/>
            </w:tcBorders>
            <w:tcMar>
              <w:top w:w="-1020" w:type="dxa"/>
              <w:left w:w="-1020" w:type="dxa"/>
              <w:bottom w:w="-1020" w:type="dxa"/>
              <w:right w:w="-1020" w:type="dxa"/>
            </w:tcMar>
            <w:vAlign w:val="center"/>
          </w:tcPr>
          <w:p w14:paraId="5323B70C" w14:textId="77777777" w:rsidR="0018326F" w:rsidRPr="00AF60EA" w:rsidRDefault="0018326F">
            <w:pPr>
              <w:widowControl w:val="0"/>
              <w:spacing w:line="276" w:lineRule="auto"/>
              <w:jc w:val="center"/>
              <w:rPr>
                <w:rFonts w:eastAsia="Arial"/>
                <w:sz w:val="20"/>
                <w:szCs w:val="20"/>
                <w:lang w:val="en-GB"/>
              </w:rPr>
            </w:pPr>
          </w:p>
        </w:tc>
        <w:tc>
          <w:tcPr>
            <w:tcW w:w="538" w:type="pct"/>
            <w:tcBorders>
              <w:top w:val="nil"/>
              <w:left w:val="nil"/>
              <w:bottom w:val="nil"/>
              <w:right w:val="nil"/>
            </w:tcBorders>
            <w:tcMar>
              <w:top w:w="-1020" w:type="dxa"/>
              <w:left w:w="-1020" w:type="dxa"/>
              <w:bottom w:w="-1020" w:type="dxa"/>
              <w:right w:w="-1020" w:type="dxa"/>
            </w:tcMar>
            <w:vAlign w:val="center"/>
          </w:tcPr>
          <w:p w14:paraId="1C323774" w14:textId="75646FB2"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.657</w:t>
            </w:r>
          </w:p>
        </w:tc>
        <w:tc>
          <w:tcPr>
            <w:tcW w:w="692" w:type="pct"/>
            <w:tcBorders>
              <w:top w:val="nil"/>
              <w:left w:val="nil"/>
              <w:bottom w:val="nil"/>
              <w:right w:val="nil"/>
            </w:tcBorders>
            <w:tcMar>
              <w:top w:w="-1020" w:type="dxa"/>
              <w:left w:w="-1020" w:type="dxa"/>
              <w:bottom w:w="-1020" w:type="dxa"/>
              <w:right w:w="-1020" w:type="dxa"/>
            </w:tcMar>
            <w:vAlign w:val="center"/>
          </w:tcPr>
          <w:p w14:paraId="4D862CCA" w14:textId="77777777" w:rsidR="0018326F" w:rsidRPr="00AF60EA" w:rsidRDefault="0018326F">
            <w:pPr>
              <w:spacing w:line="276" w:lineRule="auto"/>
              <w:jc w:val="center"/>
              <w:rPr>
                <w:rFonts w:eastAsia="Arial"/>
                <w:sz w:val="20"/>
                <w:szCs w:val="20"/>
                <w:lang w:val="en-GB"/>
              </w:rPr>
            </w:pPr>
          </w:p>
        </w:tc>
      </w:tr>
      <w:tr w:rsidR="0018326F" w:rsidRPr="00AF60EA" w14:paraId="7EC00BC6"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0916CAEE"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 xml:space="preserve">People should be concerned about damaging their families’ reputation. </w:t>
            </w:r>
          </w:p>
        </w:tc>
        <w:tc>
          <w:tcPr>
            <w:tcW w:w="615" w:type="pct"/>
            <w:tcBorders>
              <w:top w:val="nil"/>
              <w:left w:val="nil"/>
              <w:bottom w:val="nil"/>
              <w:right w:val="nil"/>
            </w:tcBorders>
            <w:tcMar>
              <w:top w:w="-1020" w:type="dxa"/>
              <w:left w:w="-1020" w:type="dxa"/>
              <w:bottom w:w="-1020" w:type="dxa"/>
              <w:right w:w="-1020" w:type="dxa"/>
            </w:tcMar>
            <w:vAlign w:val="center"/>
          </w:tcPr>
          <w:p w14:paraId="4A73C46F" w14:textId="77777777" w:rsidR="0018326F" w:rsidRPr="00AF60EA" w:rsidRDefault="0018326F">
            <w:pPr>
              <w:spacing w:line="276" w:lineRule="auto"/>
              <w:jc w:val="center"/>
              <w:rPr>
                <w:rFonts w:eastAsia="Arial"/>
                <w:sz w:val="20"/>
                <w:szCs w:val="20"/>
                <w:lang w:val="en-GB"/>
              </w:rPr>
            </w:pPr>
          </w:p>
        </w:tc>
        <w:tc>
          <w:tcPr>
            <w:tcW w:w="462" w:type="pct"/>
            <w:tcBorders>
              <w:top w:val="nil"/>
              <w:left w:val="nil"/>
              <w:bottom w:val="nil"/>
              <w:right w:val="nil"/>
            </w:tcBorders>
            <w:tcMar>
              <w:top w:w="-1020" w:type="dxa"/>
              <w:left w:w="-1020" w:type="dxa"/>
              <w:bottom w:w="-1020" w:type="dxa"/>
              <w:right w:w="-1020" w:type="dxa"/>
            </w:tcMar>
            <w:vAlign w:val="center"/>
          </w:tcPr>
          <w:p w14:paraId="5643A419" w14:textId="77777777" w:rsidR="0018326F" w:rsidRPr="00AF60EA" w:rsidRDefault="0018326F">
            <w:pPr>
              <w:widowControl w:val="0"/>
              <w:spacing w:line="276" w:lineRule="auto"/>
              <w:jc w:val="center"/>
              <w:rPr>
                <w:rFonts w:eastAsia="Arial"/>
                <w:sz w:val="20"/>
                <w:szCs w:val="20"/>
                <w:lang w:val="en-GB"/>
              </w:rPr>
            </w:pPr>
          </w:p>
        </w:tc>
        <w:tc>
          <w:tcPr>
            <w:tcW w:w="538" w:type="pct"/>
            <w:tcBorders>
              <w:top w:val="nil"/>
              <w:left w:val="nil"/>
              <w:bottom w:val="nil"/>
              <w:right w:val="nil"/>
            </w:tcBorders>
            <w:tcMar>
              <w:top w:w="-1020" w:type="dxa"/>
              <w:left w:w="-1020" w:type="dxa"/>
              <w:bottom w:w="-1020" w:type="dxa"/>
              <w:right w:w="-1020" w:type="dxa"/>
            </w:tcMar>
            <w:vAlign w:val="center"/>
          </w:tcPr>
          <w:p w14:paraId="7BFB41BF" w14:textId="291DE797"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.603</w:t>
            </w:r>
          </w:p>
        </w:tc>
        <w:tc>
          <w:tcPr>
            <w:tcW w:w="692" w:type="pct"/>
            <w:tcBorders>
              <w:top w:val="nil"/>
              <w:left w:val="nil"/>
              <w:bottom w:val="nil"/>
              <w:right w:val="nil"/>
            </w:tcBorders>
            <w:tcMar>
              <w:top w:w="-1020" w:type="dxa"/>
              <w:left w:w="-1020" w:type="dxa"/>
              <w:bottom w:w="-1020" w:type="dxa"/>
              <w:right w:w="-1020" w:type="dxa"/>
            </w:tcMar>
            <w:vAlign w:val="center"/>
          </w:tcPr>
          <w:p w14:paraId="71164773" w14:textId="77777777" w:rsidR="0018326F" w:rsidRPr="00AF60EA" w:rsidRDefault="0018326F">
            <w:pPr>
              <w:spacing w:line="276" w:lineRule="auto"/>
              <w:jc w:val="center"/>
              <w:rPr>
                <w:rFonts w:eastAsia="Arial"/>
                <w:sz w:val="20"/>
                <w:szCs w:val="20"/>
                <w:lang w:val="en-GB"/>
              </w:rPr>
            </w:pPr>
          </w:p>
        </w:tc>
      </w:tr>
      <w:tr w:rsidR="0018326F" w:rsidRPr="00AF60EA" w14:paraId="39BE7323"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4DA3AFE5"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People must always be ready to defend their honor.</w:t>
            </w:r>
          </w:p>
        </w:tc>
        <w:tc>
          <w:tcPr>
            <w:tcW w:w="615" w:type="pct"/>
            <w:tcBorders>
              <w:top w:val="nil"/>
              <w:left w:val="nil"/>
              <w:bottom w:val="nil"/>
              <w:right w:val="nil"/>
            </w:tcBorders>
            <w:tcMar>
              <w:top w:w="-1020" w:type="dxa"/>
              <w:left w:w="-1020" w:type="dxa"/>
              <w:bottom w:w="-1020" w:type="dxa"/>
              <w:right w:w="-1020" w:type="dxa"/>
            </w:tcMar>
            <w:vAlign w:val="center"/>
          </w:tcPr>
          <w:p w14:paraId="1B9FCD3E" w14:textId="77777777" w:rsidR="0018326F" w:rsidRPr="00AF60EA" w:rsidRDefault="0018326F">
            <w:pPr>
              <w:spacing w:line="276" w:lineRule="auto"/>
              <w:jc w:val="center"/>
              <w:rPr>
                <w:rFonts w:eastAsia="Arial"/>
                <w:sz w:val="20"/>
                <w:szCs w:val="20"/>
                <w:lang w:val="en-GB"/>
              </w:rPr>
            </w:pPr>
          </w:p>
        </w:tc>
        <w:tc>
          <w:tcPr>
            <w:tcW w:w="462" w:type="pct"/>
            <w:tcBorders>
              <w:top w:val="nil"/>
              <w:left w:val="nil"/>
              <w:bottom w:val="nil"/>
              <w:right w:val="nil"/>
            </w:tcBorders>
            <w:tcMar>
              <w:top w:w="-1020" w:type="dxa"/>
              <w:left w:w="-1020" w:type="dxa"/>
              <w:bottom w:w="-1020" w:type="dxa"/>
              <w:right w:w="-1020" w:type="dxa"/>
            </w:tcMar>
            <w:vAlign w:val="center"/>
          </w:tcPr>
          <w:p w14:paraId="5C919053" w14:textId="77777777" w:rsidR="0018326F" w:rsidRPr="00AF60EA" w:rsidRDefault="0018326F">
            <w:pPr>
              <w:widowControl w:val="0"/>
              <w:spacing w:line="276" w:lineRule="auto"/>
              <w:jc w:val="center"/>
              <w:rPr>
                <w:rFonts w:eastAsia="Arial"/>
                <w:sz w:val="20"/>
                <w:szCs w:val="20"/>
                <w:lang w:val="en-GB"/>
              </w:rPr>
            </w:pPr>
          </w:p>
        </w:tc>
        <w:tc>
          <w:tcPr>
            <w:tcW w:w="538" w:type="pct"/>
            <w:tcBorders>
              <w:top w:val="nil"/>
              <w:left w:val="nil"/>
              <w:bottom w:val="nil"/>
              <w:right w:val="nil"/>
            </w:tcBorders>
            <w:tcMar>
              <w:top w:w="-1020" w:type="dxa"/>
              <w:left w:w="-1020" w:type="dxa"/>
              <w:bottom w:w="-1020" w:type="dxa"/>
              <w:right w:w="-1020" w:type="dxa"/>
            </w:tcMar>
            <w:vAlign w:val="center"/>
          </w:tcPr>
          <w:p w14:paraId="575AA0F5" w14:textId="7B4A634B"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.470</w:t>
            </w:r>
          </w:p>
        </w:tc>
        <w:tc>
          <w:tcPr>
            <w:tcW w:w="692" w:type="pct"/>
            <w:tcBorders>
              <w:top w:val="nil"/>
              <w:left w:val="nil"/>
              <w:bottom w:val="nil"/>
              <w:right w:val="nil"/>
            </w:tcBorders>
            <w:tcMar>
              <w:top w:w="-1020" w:type="dxa"/>
              <w:left w:w="-1020" w:type="dxa"/>
              <w:bottom w:w="-1020" w:type="dxa"/>
              <w:right w:w="-1020" w:type="dxa"/>
            </w:tcMar>
            <w:vAlign w:val="center"/>
          </w:tcPr>
          <w:p w14:paraId="4ADDCAEB" w14:textId="77777777" w:rsidR="0018326F" w:rsidRPr="00AF60EA" w:rsidRDefault="0018326F">
            <w:pPr>
              <w:spacing w:line="276" w:lineRule="auto"/>
              <w:jc w:val="center"/>
              <w:rPr>
                <w:rFonts w:eastAsia="Arial"/>
                <w:sz w:val="20"/>
                <w:szCs w:val="20"/>
                <w:lang w:val="en-GB"/>
              </w:rPr>
            </w:pPr>
          </w:p>
        </w:tc>
      </w:tr>
      <w:tr w:rsidR="0018326F" w:rsidRPr="00AF60EA" w14:paraId="52107DDB"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5C6F7661"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 xml:space="preserve">Men need to protect their women’s reputation at all costs. </w:t>
            </w:r>
          </w:p>
        </w:tc>
        <w:tc>
          <w:tcPr>
            <w:tcW w:w="615" w:type="pct"/>
            <w:tcBorders>
              <w:top w:val="nil"/>
              <w:left w:val="nil"/>
              <w:bottom w:val="nil"/>
              <w:right w:val="nil"/>
            </w:tcBorders>
            <w:tcMar>
              <w:top w:w="-1020" w:type="dxa"/>
              <w:left w:w="-1020" w:type="dxa"/>
              <w:bottom w:w="-1020" w:type="dxa"/>
              <w:right w:w="-1020" w:type="dxa"/>
            </w:tcMar>
            <w:vAlign w:val="center"/>
          </w:tcPr>
          <w:p w14:paraId="3B1D5B74" w14:textId="77777777" w:rsidR="0018326F" w:rsidRPr="00AF60EA" w:rsidRDefault="0018326F">
            <w:pPr>
              <w:spacing w:line="276" w:lineRule="auto"/>
              <w:jc w:val="center"/>
              <w:rPr>
                <w:rFonts w:eastAsia="Arial"/>
                <w:sz w:val="20"/>
                <w:szCs w:val="20"/>
                <w:lang w:val="en-GB"/>
              </w:rPr>
            </w:pPr>
          </w:p>
        </w:tc>
        <w:tc>
          <w:tcPr>
            <w:tcW w:w="462" w:type="pct"/>
            <w:tcBorders>
              <w:top w:val="nil"/>
              <w:left w:val="nil"/>
              <w:bottom w:val="nil"/>
              <w:right w:val="nil"/>
            </w:tcBorders>
            <w:tcMar>
              <w:top w:w="-1020" w:type="dxa"/>
              <w:left w:w="-1020" w:type="dxa"/>
              <w:bottom w:w="-1020" w:type="dxa"/>
              <w:right w:w="-1020" w:type="dxa"/>
            </w:tcMar>
            <w:vAlign w:val="center"/>
          </w:tcPr>
          <w:p w14:paraId="704A406A" w14:textId="77777777" w:rsidR="0018326F" w:rsidRPr="00AF60EA" w:rsidRDefault="0018326F">
            <w:pPr>
              <w:widowControl w:val="0"/>
              <w:spacing w:line="276" w:lineRule="auto"/>
              <w:jc w:val="center"/>
              <w:rPr>
                <w:rFonts w:eastAsia="Arial"/>
                <w:sz w:val="20"/>
                <w:szCs w:val="20"/>
                <w:lang w:val="en-GB"/>
              </w:rPr>
            </w:pPr>
          </w:p>
        </w:tc>
        <w:tc>
          <w:tcPr>
            <w:tcW w:w="538" w:type="pct"/>
            <w:tcBorders>
              <w:top w:val="nil"/>
              <w:left w:val="nil"/>
              <w:bottom w:val="nil"/>
              <w:right w:val="nil"/>
            </w:tcBorders>
            <w:tcMar>
              <w:top w:w="-1020" w:type="dxa"/>
              <w:left w:w="-1020" w:type="dxa"/>
              <w:bottom w:w="-1020" w:type="dxa"/>
              <w:right w:w="-1020" w:type="dxa"/>
            </w:tcMar>
            <w:vAlign w:val="center"/>
          </w:tcPr>
          <w:p w14:paraId="6B960317" w14:textId="6FD03379"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.463</w:t>
            </w:r>
          </w:p>
        </w:tc>
        <w:tc>
          <w:tcPr>
            <w:tcW w:w="692" w:type="pct"/>
            <w:tcBorders>
              <w:top w:val="nil"/>
              <w:left w:val="nil"/>
              <w:bottom w:val="nil"/>
              <w:right w:val="nil"/>
            </w:tcBorders>
            <w:tcMar>
              <w:top w:w="-1020" w:type="dxa"/>
              <w:left w:w="-1020" w:type="dxa"/>
              <w:bottom w:w="-1020" w:type="dxa"/>
              <w:right w:w="-1020" w:type="dxa"/>
            </w:tcMar>
            <w:vAlign w:val="center"/>
          </w:tcPr>
          <w:p w14:paraId="75016870" w14:textId="77777777" w:rsidR="0018326F" w:rsidRPr="00AF60EA" w:rsidRDefault="0018326F">
            <w:pPr>
              <w:spacing w:line="276" w:lineRule="auto"/>
              <w:jc w:val="center"/>
              <w:rPr>
                <w:rFonts w:eastAsia="Arial"/>
                <w:sz w:val="20"/>
                <w:szCs w:val="20"/>
                <w:lang w:val="en-GB"/>
              </w:rPr>
            </w:pPr>
          </w:p>
        </w:tc>
      </w:tr>
      <w:tr w:rsidR="0018326F" w:rsidRPr="00AF60EA" w14:paraId="298999CC"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24107389"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 xml:space="preserve">People should not allow others to insult their family.  </w:t>
            </w:r>
          </w:p>
        </w:tc>
        <w:tc>
          <w:tcPr>
            <w:tcW w:w="615" w:type="pct"/>
            <w:tcBorders>
              <w:top w:val="nil"/>
              <w:left w:val="nil"/>
              <w:bottom w:val="nil"/>
              <w:right w:val="nil"/>
            </w:tcBorders>
            <w:tcMar>
              <w:top w:w="-1020" w:type="dxa"/>
              <w:left w:w="-1020" w:type="dxa"/>
              <w:bottom w:w="-1020" w:type="dxa"/>
              <w:right w:w="-1020" w:type="dxa"/>
            </w:tcMar>
            <w:vAlign w:val="center"/>
          </w:tcPr>
          <w:p w14:paraId="262D0671" w14:textId="77777777" w:rsidR="0018326F" w:rsidRPr="00AF60EA" w:rsidRDefault="0018326F">
            <w:pPr>
              <w:spacing w:line="276" w:lineRule="auto"/>
              <w:jc w:val="center"/>
              <w:rPr>
                <w:rFonts w:eastAsia="Arial"/>
                <w:sz w:val="20"/>
                <w:szCs w:val="20"/>
                <w:lang w:val="en-GB"/>
              </w:rPr>
            </w:pPr>
          </w:p>
        </w:tc>
        <w:tc>
          <w:tcPr>
            <w:tcW w:w="462" w:type="pct"/>
            <w:tcBorders>
              <w:top w:val="nil"/>
              <w:left w:val="nil"/>
              <w:bottom w:val="nil"/>
              <w:right w:val="nil"/>
            </w:tcBorders>
            <w:tcMar>
              <w:top w:w="-1020" w:type="dxa"/>
              <w:left w:w="-1020" w:type="dxa"/>
              <w:bottom w:w="-1020" w:type="dxa"/>
              <w:right w:w="-1020" w:type="dxa"/>
            </w:tcMar>
            <w:vAlign w:val="center"/>
          </w:tcPr>
          <w:p w14:paraId="285CF551" w14:textId="77777777" w:rsidR="0018326F" w:rsidRPr="00AF60EA" w:rsidRDefault="0018326F">
            <w:pPr>
              <w:widowControl w:val="0"/>
              <w:spacing w:line="276" w:lineRule="auto"/>
              <w:jc w:val="center"/>
              <w:rPr>
                <w:rFonts w:eastAsia="Arial"/>
                <w:sz w:val="20"/>
                <w:szCs w:val="20"/>
                <w:lang w:val="en-GB"/>
              </w:rPr>
            </w:pPr>
          </w:p>
        </w:tc>
        <w:tc>
          <w:tcPr>
            <w:tcW w:w="538" w:type="pct"/>
            <w:tcBorders>
              <w:top w:val="nil"/>
              <w:left w:val="nil"/>
              <w:bottom w:val="nil"/>
              <w:right w:val="nil"/>
            </w:tcBorders>
            <w:tcMar>
              <w:top w:w="-1020" w:type="dxa"/>
              <w:left w:w="-1020" w:type="dxa"/>
              <w:bottom w:w="-1020" w:type="dxa"/>
              <w:right w:w="-1020" w:type="dxa"/>
            </w:tcMar>
            <w:vAlign w:val="center"/>
          </w:tcPr>
          <w:p w14:paraId="113BFD38" w14:textId="21539348"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.453</w:t>
            </w:r>
          </w:p>
        </w:tc>
        <w:tc>
          <w:tcPr>
            <w:tcW w:w="692" w:type="pct"/>
            <w:tcBorders>
              <w:top w:val="nil"/>
              <w:left w:val="nil"/>
              <w:bottom w:val="nil"/>
              <w:right w:val="nil"/>
            </w:tcBorders>
            <w:tcMar>
              <w:top w:w="-1020" w:type="dxa"/>
              <w:left w:w="-1020" w:type="dxa"/>
              <w:bottom w:w="-1020" w:type="dxa"/>
              <w:right w:w="-1020" w:type="dxa"/>
            </w:tcMar>
            <w:vAlign w:val="center"/>
          </w:tcPr>
          <w:p w14:paraId="456E0A2F" w14:textId="77777777" w:rsidR="0018326F" w:rsidRPr="00AF60EA" w:rsidRDefault="0018326F">
            <w:pPr>
              <w:spacing w:line="276" w:lineRule="auto"/>
              <w:jc w:val="center"/>
              <w:rPr>
                <w:rFonts w:eastAsia="Arial"/>
                <w:sz w:val="20"/>
                <w:szCs w:val="20"/>
                <w:lang w:val="en-GB"/>
              </w:rPr>
            </w:pPr>
          </w:p>
        </w:tc>
      </w:tr>
      <w:tr w:rsidR="0018326F" w:rsidRPr="00AF60EA" w14:paraId="0701E960"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4350790C"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If a person gets insulted and they don’t respond, he or she will look weak.</w:t>
            </w:r>
          </w:p>
        </w:tc>
        <w:tc>
          <w:tcPr>
            <w:tcW w:w="615" w:type="pct"/>
            <w:tcBorders>
              <w:top w:val="nil"/>
              <w:left w:val="nil"/>
              <w:bottom w:val="nil"/>
              <w:right w:val="nil"/>
            </w:tcBorders>
            <w:tcMar>
              <w:top w:w="-1020" w:type="dxa"/>
              <w:left w:w="-1020" w:type="dxa"/>
              <w:bottom w:w="-1020" w:type="dxa"/>
              <w:right w:w="-1020" w:type="dxa"/>
            </w:tcMar>
            <w:vAlign w:val="center"/>
          </w:tcPr>
          <w:p w14:paraId="0140A146" w14:textId="77777777" w:rsidR="0018326F" w:rsidRPr="00AF60EA" w:rsidRDefault="0018326F">
            <w:pPr>
              <w:spacing w:line="276" w:lineRule="auto"/>
              <w:jc w:val="center"/>
              <w:rPr>
                <w:rFonts w:eastAsia="Arial"/>
                <w:sz w:val="20"/>
                <w:szCs w:val="20"/>
                <w:lang w:val="en-GB"/>
              </w:rPr>
            </w:pPr>
          </w:p>
        </w:tc>
        <w:tc>
          <w:tcPr>
            <w:tcW w:w="462" w:type="pct"/>
            <w:tcBorders>
              <w:top w:val="nil"/>
              <w:left w:val="nil"/>
              <w:bottom w:val="nil"/>
              <w:right w:val="nil"/>
            </w:tcBorders>
            <w:tcMar>
              <w:top w:w="-1020" w:type="dxa"/>
              <w:left w:w="-1020" w:type="dxa"/>
              <w:bottom w:w="-1020" w:type="dxa"/>
              <w:right w:w="-1020" w:type="dxa"/>
            </w:tcMar>
            <w:vAlign w:val="center"/>
          </w:tcPr>
          <w:p w14:paraId="27779ABA" w14:textId="77777777" w:rsidR="0018326F" w:rsidRPr="00AF60EA" w:rsidRDefault="0018326F">
            <w:pPr>
              <w:widowControl w:val="0"/>
              <w:spacing w:line="276" w:lineRule="auto"/>
              <w:jc w:val="center"/>
              <w:rPr>
                <w:rFonts w:eastAsia="Arial"/>
                <w:sz w:val="20"/>
                <w:szCs w:val="20"/>
                <w:lang w:val="en-GB"/>
              </w:rPr>
            </w:pPr>
          </w:p>
        </w:tc>
        <w:tc>
          <w:tcPr>
            <w:tcW w:w="538" w:type="pct"/>
            <w:tcBorders>
              <w:top w:val="nil"/>
              <w:left w:val="nil"/>
              <w:bottom w:val="nil"/>
              <w:right w:val="nil"/>
            </w:tcBorders>
            <w:tcMar>
              <w:top w:w="-1020" w:type="dxa"/>
              <w:left w:w="-1020" w:type="dxa"/>
              <w:bottom w:w="-1020" w:type="dxa"/>
              <w:right w:w="-1020" w:type="dxa"/>
            </w:tcMar>
            <w:vAlign w:val="center"/>
          </w:tcPr>
          <w:p w14:paraId="32779010" w14:textId="77777777" w:rsidR="0018326F" w:rsidRPr="00AF60EA" w:rsidRDefault="0018326F">
            <w:pPr>
              <w:widowControl w:val="0"/>
              <w:spacing w:line="276" w:lineRule="auto"/>
              <w:jc w:val="center"/>
              <w:rPr>
                <w:rFonts w:eastAsia="Arial"/>
                <w:sz w:val="20"/>
                <w:szCs w:val="20"/>
                <w:lang w:val="en-GB"/>
              </w:rPr>
            </w:pPr>
          </w:p>
        </w:tc>
        <w:tc>
          <w:tcPr>
            <w:tcW w:w="692" w:type="pct"/>
            <w:tcBorders>
              <w:top w:val="nil"/>
              <w:left w:val="nil"/>
              <w:bottom w:val="nil"/>
              <w:right w:val="nil"/>
            </w:tcBorders>
            <w:tcMar>
              <w:top w:w="-1020" w:type="dxa"/>
              <w:left w:w="-1020" w:type="dxa"/>
              <w:bottom w:w="-1020" w:type="dxa"/>
              <w:right w:w="-1020" w:type="dxa"/>
            </w:tcMar>
            <w:vAlign w:val="center"/>
          </w:tcPr>
          <w:p w14:paraId="2FDE8786" w14:textId="1E460168"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.641</w:t>
            </w:r>
          </w:p>
        </w:tc>
      </w:tr>
      <w:tr w:rsidR="0018326F" w:rsidRPr="00AF60EA" w14:paraId="2C3AEB05"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3A8D83DD"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 xml:space="preserve">People always need to show off their power in front of their competitors. </w:t>
            </w:r>
          </w:p>
        </w:tc>
        <w:tc>
          <w:tcPr>
            <w:tcW w:w="615" w:type="pct"/>
            <w:tcBorders>
              <w:top w:val="nil"/>
              <w:left w:val="nil"/>
              <w:bottom w:val="nil"/>
              <w:right w:val="nil"/>
            </w:tcBorders>
            <w:tcMar>
              <w:top w:w="-1020" w:type="dxa"/>
              <w:left w:w="-1020" w:type="dxa"/>
              <w:bottom w:w="-1020" w:type="dxa"/>
              <w:right w:w="-1020" w:type="dxa"/>
            </w:tcMar>
            <w:vAlign w:val="center"/>
          </w:tcPr>
          <w:p w14:paraId="62087F8A" w14:textId="77777777" w:rsidR="0018326F" w:rsidRPr="00AF60EA" w:rsidRDefault="0018326F">
            <w:pPr>
              <w:spacing w:line="276" w:lineRule="auto"/>
              <w:jc w:val="center"/>
              <w:rPr>
                <w:rFonts w:eastAsia="Arial"/>
                <w:sz w:val="20"/>
                <w:szCs w:val="20"/>
                <w:lang w:val="en-GB"/>
              </w:rPr>
            </w:pPr>
          </w:p>
        </w:tc>
        <w:tc>
          <w:tcPr>
            <w:tcW w:w="462" w:type="pct"/>
            <w:tcBorders>
              <w:top w:val="nil"/>
              <w:left w:val="nil"/>
              <w:bottom w:val="nil"/>
              <w:right w:val="nil"/>
            </w:tcBorders>
            <w:tcMar>
              <w:top w:w="-1020" w:type="dxa"/>
              <w:left w:w="-1020" w:type="dxa"/>
              <w:bottom w:w="-1020" w:type="dxa"/>
              <w:right w:w="-1020" w:type="dxa"/>
            </w:tcMar>
            <w:vAlign w:val="center"/>
          </w:tcPr>
          <w:p w14:paraId="7B11AB31" w14:textId="77777777" w:rsidR="0018326F" w:rsidRPr="00AF60EA" w:rsidRDefault="0018326F">
            <w:pPr>
              <w:widowControl w:val="0"/>
              <w:spacing w:line="276" w:lineRule="auto"/>
              <w:jc w:val="center"/>
              <w:rPr>
                <w:rFonts w:eastAsia="Arial"/>
                <w:sz w:val="20"/>
                <w:szCs w:val="20"/>
                <w:lang w:val="en-GB"/>
              </w:rPr>
            </w:pPr>
          </w:p>
        </w:tc>
        <w:tc>
          <w:tcPr>
            <w:tcW w:w="538" w:type="pct"/>
            <w:tcBorders>
              <w:top w:val="nil"/>
              <w:left w:val="nil"/>
              <w:bottom w:val="nil"/>
              <w:right w:val="nil"/>
            </w:tcBorders>
            <w:tcMar>
              <w:top w:w="-1020" w:type="dxa"/>
              <w:left w:w="-1020" w:type="dxa"/>
              <w:bottom w:w="-1020" w:type="dxa"/>
              <w:right w:w="-1020" w:type="dxa"/>
            </w:tcMar>
            <w:vAlign w:val="center"/>
          </w:tcPr>
          <w:p w14:paraId="6FE183BD" w14:textId="77777777" w:rsidR="0018326F" w:rsidRPr="00AF60EA" w:rsidRDefault="0018326F">
            <w:pPr>
              <w:spacing w:line="276" w:lineRule="auto"/>
              <w:jc w:val="center"/>
              <w:rPr>
                <w:rFonts w:eastAsia="Arial"/>
                <w:sz w:val="20"/>
                <w:szCs w:val="20"/>
                <w:lang w:val="en-GB"/>
              </w:rPr>
            </w:pPr>
          </w:p>
        </w:tc>
        <w:tc>
          <w:tcPr>
            <w:tcW w:w="692" w:type="pct"/>
            <w:tcBorders>
              <w:top w:val="nil"/>
              <w:left w:val="nil"/>
              <w:bottom w:val="nil"/>
              <w:right w:val="nil"/>
            </w:tcBorders>
            <w:tcMar>
              <w:top w:w="-1020" w:type="dxa"/>
              <w:left w:w="-1020" w:type="dxa"/>
              <w:bottom w:w="-1020" w:type="dxa"/>
              <w:right w:w="-1020" w:type="dxa"/>
            </w:tcMar>
            <w:vAlign w:val="center"/>
          </w:tcPr>
          <w:p w14:paraId="3987DD20" w14:textId="7EB0BADC"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.634</w:t>
            </w:r>
          </w:p>
        </w:tc>
      </w:tr>
      <w:tr w:rsidR="0018326F" w:rsidRPr="00AF60EA" w14:paraId="01FE4B06" w14:textId="77777777" w:rsidTr="000B5138">
        <w:trPr>
          <w:trHeight w:val="454"/>
        </w:trPr>
        <w:tc>
          <w:tcPr>
            <w:tcW w:w="2692" w:type="pct"/>
            <w:tcBorders>
              <w:top w:val="nil"/>
              <w:left w:val="nil"/>
              <w:bottom w:val="nil"/>
              <w:right w:val="nil"/>
            </w:tcBorders>
            <w:tcMar>
              <w:top w:w="-1020" w:type="dxa"/>
              <w:left w:w="-1020" w:type="dxa"/>
              <w:bottom w:w="-1020" w:type="dxa"/>
              <w:right w:w="-1020" w:type="dxa"/>
            </w:tcMar>
            <w:vAlign w:val="center"/>
          </w:tcPr>
          <w:p w14:paraId="7F499C55"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 xml:space="preserve">You must punish people who insult you. </w:t>
            </w:r>
          </w:p>
        </w:tc>
        <w:tc>
          <w:tcPr>
            <w:tcW w:w="615" w:type="pct"/>
            <w:tcBorders>
              <w:top w:val="nil"/>
              <w:left w:val="nil"/>
              <w:bottom w:val="nil"/>
              <w:right w:val="nil"/>
            </w:tcBorders>
            <w:tcMar>
              <w:top w:w="-1020" w:type="dxa"/>
              <w:left w:w="-1020" w:type="dxa"/>
              <w:bottom w:w="-1020" w:type="dxa"/>
              <w:right w:w="-1020" w:type="dxa"/>
            </w:tcMar>
            <w:vAlign w:val="center"/>
          </w:tcPr>
          <w:p w14:paraId="45FF72AC" w14:textId="77777777" w:rsidR="0018326F" w:rsidRPr="00AF60EA" w:rsidRDefault="0018326F">
            <w:pPr>
              <w:spacing w:line="276" w:lineRule="auto"/>
              <w:jc w:val="center"/>
              <w:rPr>
                <w:rFonts w:eastAsia="Arial"/>
                <w:sz w:val="20"/>
                <w:szCs w:val="20"/>
                <w:lang w:val="en-GB"/>
              </w:rPr>
            </w:pPr>
          </w:p>
        </w:tc>
        <w:tc>
          <w:tcPr>
            <w:tcW w:w="462" w:type="pct"/>
            <w:tcBorders>
              <w:top w:val="nil"/>
              <w:left w:val="nil"/>
              <w:bottom w:val="nil"/>
              <w:right w:val="nil"/>
            </w:tcBorders>
            <w:tcMar>
              <w:top w:w="-1020" w:type="dxa"/>
              <w:left w:w="-1020" w:type="dxa"/>
              <w:bottom w:w="-1020" w:type="dxa"/>
              <w:right w:w="-1020" w:type="dxa"/>
            </w:tcMar>
            <w:vAlign w:val="center"/>
          </w:tcPr>
          <w:p w14:paraId="73DF0BD2" w14:textId="77777777" w:rsidR="0018326F" w:rsidRPr="00AF60EA" w:rsidRDefault="0018326F">
            <w:pPr>
              <w:widowControl w:val="0"/>
              <w:spacing w:line="276" w:lineRule="auto"/>
              <w:jc w:val="center"/>
              <w:rPr>
                <w:rFonts w:eastAsia="Arial"/>
                <w:sz w:val="20"/>
                <w:szCs w:val="20"/>
                <w:lang w:val="en-GB"/>
              </w:rPr>
            </w:pPr>
          </w:p>
        </w:tc>
        <w:tc>
          <w:tcPr>
            <w:tcW w:w="538" w:type="pct"/>
            <w:tcBorders>
              <w:top w:val="nil"/>
              <w:left w:val="nil"/>
              <w:bottom w:val="nil"/>
              <w:right w:val="nil"/>
            </w:tcBorders>
            <w:tcMar>
              <w:top w:w="-1020" w:type="dxa"/>
              <w:left w:w="-1020" w:type="dxa"/>
              <w:bottom w:w="-1020" w:type="dxa"/>
              <w:right w:w="-1020" w:type="dxa"/>
            </w:tcMar>
            <w:vAlign w:val="center"/>
          </w:tcPr>
          <w:p w14:paraId="4ED5613D" w14:textId="77777777" w:rsidR="0018326F" w:rsidRPr="00AF60EA" w:rsidRDefault="0018326F">
            <w:pPr>
              <w:widowControl w:val="0"/>
              <w:spacing w:line="276" w:lineRule="auto"/>
              <w:jc w:val="center"/>
              <w:rPr>
                <w:rFonts w:eastAsia="Arial"/>
                <w:sz w:val="20"/>
                <w:szCs w:val="20"/>
                <w:lang w:val="en-GB"/>
              </w:rPr>
            </w:pPr>
          </w:p>
        </w:tc>
        <w:tc>
          <w:tcPr>
            <w:tcW w:w="692" w:type="pct"/>
            <w:tcBorders>
              <w:top w:val="nil"/>
              <w:left w:val="nil"/>
              <w:bottom w:val="nil"/>
              <w:right w:val="nil"/>
            </w:tcBorders>
            <w:tcMar>
              <w:top w:w="-1020" w:type="dxa"/>
              <w:left w:w="-1020" w:type="dxa"/>
              <w:bottom w:w="-1020" w:type="dxa"/>
              <w:right w:w="-1020" w:type="dxa"/>
            </w:tcMar>
            <w:vAlign w:val="center"/>
          </w:tcPr>
          <w:p w14:paraId="6B003501" w14:textId="5CFD8015"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.581</w:t>
            </w:r>
          </w:p>
        </w:tc>
      </w:tr>
      <w:tr w:rsidR="0018326F" w:rsidRPr="00AF60EA" w14:paraId="39FBD630" w14:textId="77777777" w:rsidTr="000B5138">
        <w:trPr>
          <w:trHeight w:val="454"/>
        </w:trPr>
        <w:tc>
          <w:tcPr>
            <w:tcW w:w="2692" w:type="pct"/>
            <w:tcBorders>
              <w:top w:val="nil"/>
              <w:left w:val="nil"/>
              <w:bottom w:val="single" w:sz="4" w:space="0" w:color="000000"/>
              <w:right w:val="nil"/>
            </w:tcBorders>
            <w:tcMar>
              <w:top w:w="-1020" w:type="dxa"/>
              <w:left w:w="-1020" w:type="dxa"/>
              <w:bottom w:w="-1020" w:type="dxa"/>
              <w:right w:w="-1020" w:type="dxa"/>
            </w:tcMar>
            <w:vAlign w:val="center"/>
          </w:tcPr>
          <w:p w14:paraId="34731220" w14:textId="77777777" w:rsidR="0018326F" w:rsidRPr="00AF60EA" w:rsidRDefault="0018326F">
            <w:pPr>
              <w:spacing w:line="276" w:lineRule="auto"/>
              <w:ind w:left="141"/>
              <w:rPr>
                <w:rFonts w:eastAsia="Arial"/>
                <w:sz w:val="20"/>
                <w:szCs w:val="20"/>
                <w:lang w:val="en-GB"/>
              </w:rPr>
            </w:pPr>
            <w:r w:rsidRPr="00AF60EA">
              <w:rPr>
                <w:rFonts w:eastAsia="Arial"/>
                <w:color w:val="000000"/>
                <w:sz w:val="20"/>
                <w:szCs w:val="20"/>
                <w:lang w:val="en-GB"/>
              </w:rPr>
              <w:t xml:space="preserve">It is important to promote oneself to others. </w:t>
            </w:r>
          </w:p>
        </w:tc>
        <w:tc>
          <w:tcPr>
            <w:tcW w:w="615" w:type="pct"/>
            <w:tcBorders>
              <w:top w:val="nil"/>
              <w:left w:val="nil"/>
              <w:bottom w:val="single" w:sz="4" w:space="0" w:color="000000"/>
              <w:right w:val="nil"/>
            </w:tcBorders>
            <w:tcMar>
              <w:top w:w="-1020" w:type="dxa"/>
              <w:left w:w="-1020" w:type="dxa"/>
              <w:bottom w:w="-1020" w:type="dxa"/>
              <w:right w:w="-1020" w:type="dxa"/>
            </w:tcMar>
            <w:vAlign w:val="center"/>
          </w:tcPr>
          <w:p w14:paraId="3D8B16F7" w14:textId="77777777" w:rsidR="0018326F" w:rsidRPr="00AF60EA" w:rsidRDefault="0018326F">
            <w:pPr>
              <w:spacing w:line="276" w:lineRule="auto"/>
              <w:jc w:val="center"/>
              <w:rPr>
                <w:rFonts w:eastAsia="Arial"/>
                <w:sz w:val="20"/>
                <w:szCs w:val="20"/>
                <w:lang w:val="en-GB"/>
              </w:rPr>
            </w:pPr>
          </w:p>
        </w:tc>
        <w:tc>
          <w:tcPr>
            <w:tcW w:w="462" w:type="pct"/>
            <w:tcBorders>
              <w:top w:val="nil"/>
              <w:left w:val="nil"/>
              <w:bottom w:val="single" w:sz="4" w:space="0" w:color="000000"/>
              <w:right w:val="nil"/>
            </w:tcBorders>
            <w:tcMar>
              <w:top w:w="-1020" w:type="dxa"/>
              <w:left w:w="-1020" w:type="dxa"/>
              <w:bottom w:w="-1020" w:type="dxa"/>
              <w:right w:w="-1020" w:type="dxa"/>
            </w:tcMar>
            <w:vAlign w:val="center"/>
          </w:tcPr>
          <w:p w14:paraId="1BFCC432" w14:textId="77777777" w:rsidR="0018326F" w:rsidRPr="00AF60EA" w:rsidRDefault="0018326F">
            <w:pPr>
              <w:widowControl w:val="0"/>
              <w:spacing w:line="276" w:lineRule="auto"/>
              <w:jc w:val="center"/>
              <w:rPr>
                <w:rFonts w:eastAsia="Arial"/>
                <w:sz w:val="20"/>
                <w:szCs w:val="20"/>
                <w:lang w:val="en-GB"/>
              </w:rPr>
            </w:pPr>
          </w:p>
        </w:tc>
        <w:tc>
          <w:tcPr>
            <w:tcW w:w="538" w:type="pct"/>
            <w:tcBorders>
              <w:top w:val="nil"/>
              <w:left w:val="nil"/>
              <w:bottom w:val="single" w:sz="4" w:space="0" w:color="000000"/>
              <w:right w:val="nil"/>
            </w:tcBorders>
            <w:tcMar>
              <w:top w:w="-1020" w:type="dxa"/>
              <w:left w:w="-1020" w:type="dxa"/>
              <w:bottom w:w="-1020" w:type="dxa"/>
              <w:right w:w="-1020" w:type="dxa"/>
            </w:tcMar>
            <w:vAlign w:val="center"/>
          </w:tcPr>
          <w:p w14:paraId="4AFF6A0F" w14:textId="77777777" w:rsidR="0018326F" w:rsidRPr="00AF60EA" w:rsidRDefault="0018326F">
            <w:pPr>
              <w:widowControl w:val="0"/>
              <w:spacing w:line="276" w:lineRule="auto"/>
              <w:jc w:val="center"/>
              <w:rPr>
                <w:rFonts w:eastAsia="Arial"/>
                <w:sz w:val="20"/>
                <w:szCs w:val="20"/>
                <w:lang w:val="en-GB"/>
              </w:rPr>
            </w:pPr>
          </w:p>
        </w:tc>
        <w:tc>
          <w:tcPr>
            <w:tcW w:w="692" w:type="pct"/>
            <w:tcBorders>
              <w:top w:val="nil"/>
              <w:left w:val="nil"/>
              <w:bottom w:val="single" w:sz="4" w:space="0" w:color="000000"/>
              <w:right w:val="nil"/>
            </w:tcBorders>
            <w:tcMar>
              <w:top w:w="-1020" w:type="dxa"/>
              <w:left w:w="-1020" w:type="dxa"/>
              <w:bottom w:w="-1020" w:type="dxa"/>
              <w:right w:w="-1020" w:type="dxa"/>
            </w:tcMar>
            <w:vAlign w:val="center"/>
          </w:tcPr>
          <w:p w14:paraId="4394AE9F" w14:textId="042790B5" w:rsidR="0018326F" w:rsidRPr="00AF60EA" w:rsidRDefault="0018326F">
            <w:pPr>
              <w:spacing w:line="276" w:lineRule="auto"/>
              <w:jc w:val="center"/>
              <w:rPr>
                <w:rFonts w:eastAsia="Arial"/>
                <w:sz w:val="20"/>
                <w:szCs w:val="20"/>
                <w:lang w:val="en-GB"/>
              </w:rPr>
            </w:pPr>
            <w:r w:rsidRPr="00AF60EA">
              <w:rPr>
                <w:rFonts w:eastAsia="Arial"/>
                <w:color w:val="000000"/>
                <w:sz w:val="20"/>
                <w:szCs w:val="20"/>
                <w:lang w:val="en-GB"/>
              </w:rPr>
              <w:t>.409</w:t>
            </w:r>
          </w:p>
        </w:tc>
      </w:tr>
      <w:tr w:rsidR="0018326F" w:rsidRPr="00AF60EA" w14:paraId="0A4CE85D" w14:textId="77777777" w:rsidTr="006F7652">
        <w:trPr>
          <w:trHeight w:val="160"/>
        </w:trPr>
        <w:tc>
          <w:tcPr>
            <w:tcW w:w="5000" w:type="pct"/>
            <w:gridSpan w:val="5"/>
            <w:tcBorders>
              <w:top w:val="single" w:sz="4" w:space="0" w:color="000000"/>
              <w:left w:val="nil"/>
              <w:bottom w:val="nil"/>
              <w:right w:val="nil"/>
            </w:tcBorders>
            <w:tcMar>
              <w:top w:w="-1020" w:type="dxa"/>
              <w:left w:w="-1020" w:type="dxa"/>
              <w:bottom w:w="-1020" w:type="dxa"/>
              <w:right w:w="-1020" w:type="dxa"/>
            </w:tcMar>
            <w:vAlign w:val="center"/>
          </w:tcPr>
          <w:p w14:paraId="0D54D3C5" w14:textId="24D7A862" w:rsidR="0018326F" w:rsidRPr="00AF60EA" w:rsidRDefault="0018326F" w:rsidP="00F0621C">
            <w:pPr>
              <w:spacing w:before="120" w:after="40"/>
              <w:rPr>
                <w:rFonts w:eastAsia="Arial"/>
                <w:color w:val="000000"/>
                <w:sz w:val="20"/>
                <w:szCs w:val="20"/>
                <w:lang w:val="en-GB"/>
              </w:rPr>
            </w:pPr>
            <w:r w:rsidRPr="00AF60EA">
              <w:rPr>
                <w:rFonts w:eastAsia="Arial"/>
                <w:i/>
                <w:color w:val="000000"/>
                <w:sz w:val="20"/>
                <w:szCs w:val="20"/>
                <w:lang w:val="en-GB"/>
              </w:rPr>
              <w:t xml:space="preserve">Note. </w:t>
            </w:r>
            <w:r w:rsidRPr="00AF60EA">
              <w:rPr>
                <w:rFonts w:eastAsia="Arial"/>
                <w:color w:val="000000"/>
                <w:sz w:val="20"/>
                <w:szCs w:val="20"/>
                <w:lang w:val="en-GB"/>
              </w:rPr>
              <w:t xml:space="preserve">Shown are the standardized loadings for the final four-factor solution of the within-samples confirmatory factor analysis conducted with the </w:t>
            </w:r>
            <w:r w:rsidR="0058459F">
              <w:rPr>
                <w:rFonts w:eastAsia="Arial"/>
                <w:color w:val="000000"/>
                <w:sz w:val="20"/>
                <w:szCs w:val="20"/>
                <w:lang w:val="en-GB"/>
              </w:rPr>
              <w:t>perceived normative</w:t>
            </w:r>
            <w:r w:rsidRPr="00AF60EA">
              <w:rPr>
                <w:rFonts w:eastAsia="Arial"/>
                <w:color w:val="000000"/>
                <w:sz w:val="20"/>
                <w:szCs w:val="20"/>
                <w:lang w:val="en-GB"/>
              </w:rPr>
              <w:t xml:space="preserve"> value items (sorted by primary loading strength on each factor). </w:t>
            </w:r>
          </w:p>
        </w:tc>
      </w:tr>
    </w:tbl>
    <w:p w14:paraId="437AE950" w14:textId="77777777" w:rsidR="0018326F" w:rsidRPr="00AF60EA" w:rsidRDefault="0018326F" w:rsidP="0018326F">
      <w:pPr>
        <w:ind w:firstLine="720"/>
        <w:rPr>
          <w:rFonts w:eastAsia="Arial"/>
          <w:color w:val="000000"/>
          <w:sz w:val="20"/>
          <w:szCs w:val="20"/>
          <w:lang w:val="en-GB"/>
        </w:rPr>
      </w:pPr>
    </w:p>
    <w:p w14:paraId="2B142A77" w14:textId="29EDD9C0" w:rsidR="00A62E57" w:rsidRPr="00AF60EA" w:rsidRDefault="00A62E57">
      <w:pPr>
        <w:rPr>
          <w:rFonts w:eastAsia="Arial"/>
          <w:sz w:val="20"/>
          <w:szCs w:val="20"/>
          <w:lang w:val="en-GB"/>
        </w:rPr>
      </w:pPr>
    </w:p>
    <w:p w14:paraId="2FE40898" w14:textId="77777777" w:rsidR="0018326F" w:rsidRPr="00AF60EA" w:rsidRDefault="0018326F" w:rsidP="0018326F">
      <w:pPr>
        <w:spacing w:after="400"/>
        <w:ind w:firstLine="720"/>
        <w:rPr>
          <w:rFonts w:eastAsia="Arial"/>
          <w:sz w:val="20"/>
          <w:szCs w:val="20"/>
          <w:lang w:val="en-GB"/>
        </w:rPr>
        <w:sectPr w:rsidR="0018326F" w:rsidRPr="00AF60EA" w:rsidSect="00DF5F40">
          <w:pgSz w:w="12240" w:h="15840"/>
          <w:pgMar w:top="720" w:right="720" w:bottom="720" w:left="720" w:header="720" w:footer="720" w:gutter="0"/>
          <w:cols w:space="720"/>
          <w:docGrid w:linePitch="326"/>
        </w:sectPr>
      </w:pPr>
    </w:p>
    <w:p w14:paraId="75719FA6" w14:textId="77777777" w:rsidR="004F2EC8" w:rsidRPr="00AF60EA" w:rsidRDefault="004F2EC8" w:rsidP="004F2EC8">
      <w:pPr>
        <w:rPr>
          <w:lang w:val="en-GB"/>
        </w:rPr>
      </w:pPr>
    </w:p>
    <w:p w14:paraId="250B68DA" w14:textId="77777777" w:rsidR="00B021B2" w:rsidRPr="00AF60EA" w:rsidRDefault="00B021B2" w:rsidP="00B021B2">
      <w:pPr>
        <w:pStyle w:val="Heading2"/>
        <w:rPr>
          <w:sz w:val="20"/>
          <w:szCs w:val="20"/>
          <w:lang w:val="en-GB"/>
        </w:rPr>
      </w:pPr>
      <w:r w:rsidRPr="00AF60EA">
        <w:rPr>
          <w:sz w:val="20"/>
          <w:szCs w:val="20"/>
          <w:lang w:val="en-GB"/>
        </w:rPr>
        <w:t>Table S3</w:t>
      </w:r>
    </w:p>
    <w:p w14:paraId="71C65289" w14:textId="00638994" w:rsidR="00583288" w:rsidRPr="00AF60EA" w:rsidRDefault="003C3CA4" w:rsidP="00B021B2">
      <w:pPr>
        <w:pStyle w:val="Heading4"/>
        <w:rPr>
          <w:sz w:val="20"/>
          <w:szCs w:val="20"/>
          <w:lang w:val="en-GB"/>
        </w:rPr>
      </w:pPr>
      <w:r w:rsidRPr="00AF60EA">
        <w:rPr>
          <w:sz w:val="20"/>
          <w:szCs w:val="20"/>
          <w:lang w:val="en-GB"/>
        </w:rPr>
        <w:t xml:space="preserve">Multilevel Confirmatory Factor Analysis Loadings of </w:t>
      </w:r>
      <w:r w:rsidR="0058459F">
        <w:rPr>
          <w:sz w:val="20"/>
          <w:szCs w:val="20"/>
          <w:lang w:val="en-GB"/>
        </w:rPr>
        <w:t>Perceived Normative</w:t>
      </w:r>
      <w:r w:rsidRPr="00AF60EA">
        <w:rPr>
          <w:sz w:val="20"/>
          <w:szCs w:val="20"/>
          <w:lang w:val="en-GB"/>
        </w:rPr>
        <w:t xml:space="preserve"> Value Items (Study 1)</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0" w:type="dxa"/>
          <w:right w:w="100" w:type="dxa"/>
        </w:tblCellMar>
        <w:tblLook w:val="0600" w:firstRow="0" w:lastRow="0" w:firstColumn="0" w:lastColumn="0" w:noHBand="1" w:noVBand="1"/>
      </w:tblPr>
      <w:tblGrid>
        <w:gridCol w:w="6804"/>
        <w:gridCol w:w="1132"/>
        <w:gridCol w:w="991"/>
        <w:gridCol w:w="1135"/>
        <w:gridCol w:w="1138"/>
        <w:gridCol w:w="282"/>
        <w:gridCol w:w="991"/>
        <w:gridCol w:w="994"/>
        <w:gridCol w:w="933"/>
      </w:tblGrid>
      <w:tr w:rsidR="00A15CE1" w:rsidRPr="00AF60EA" w14:paraId="2D4E314E" w14:textId="77777777" w:rsidTr="003F3370">
        <w:trPr>
          <w:trHeight w:val="406"/>
        </w:trPr>
        <w:tc>
          <w:tcPr>
            <w:tcW w:w="2363" w:type="pct"/>
            <w:vMerge w:val="restart"/>
            <w:tcBorders>
              <w:top w:val="single" w:sz="8" w:space="0" w:color="333333"/>
              <w:left w:val="nil"/>
              <w:bottom w:val="nil"/>
              <w:right w:val="nil"/>
            </w:tcBorders>
            <w:vAlign w:val="center"/>
          </w:tcPr>
          <w:p w14:paraId="0915F1CB" w14:textId="5984D26D" w:rsidR="00A15CE1" w:rsidRPr="00AF60EA" w:rsidRDefault="00A15CE1" w:rsidP="00B021B2">
            <w:pPr>
              <w:jc w:val="center"/>
              <w:rPr>
                <w:rFonts w:eastAsia="Arial"/>
                <w:b/>
                <w:sz w:val="20"/>
                <w:szCs w:val="20"/>
                <w:lang w:val="en-GB"/>
              </w:rPr>
            </w:pPr>
            <w:r w:rsidRPr="00AF60EA">
              <w:rPr>
                <w:rFonts w:eastAsia="Arial"/>
                <w:b/>
                <w:sz w:val="20"/>
                <w:szCs w:val="20"/>
                <w:lang w:val="en-GB"/>
              </w:rPr>
              <w:t>Item</w:t>
            </w:r>
          </w:p>
        </w:tc>
        <w:tc>
          <w:tcPr>
            <w:tcW w:w="1526" w:type="pct"/>
            <w:gridSpan w:val="4"/>
            <w:tcBorders>
              <w:top w:val="single" w:sz="8" w:space="0" w:color="333333"/>
              <w:left w:val="nil"/>
              <w:bottom w:val="single" w:sz="8" w:space="0" w:color="333333"/>
              <w:right w:val="nil"/>
            </w:tcBorders>
            <w:tcMar>
              <w:top w:w="0" w:type="dxa"/>
              <w:left w:w="0" w:type="dxa"/>
              <w:bottom w:w="0" w:type="dxa"/>
              <w:right w:w="0" w:type="dxa"/>
            </w:tcMar>
            <w:vAlign w:val="center"/>
          </w:tcPr>
          <w:p w14:paraId="29E9A482" w14:textId="77777777" w:rsidR="00A15CE1" w:rsidRPr="00AF60EA" w:rsidRDefault="00A15CE1" w:rsidP="00B021B2">
            <w:pPr>
              <w:jc w:val="center"/>
              <w:rPr>
                <w:rFonts w:eastAsia="Arial"/>
                <w:b/>
                <w:sz w:val="20"/>
                <w:szCs w:val="20"/>
                <w:lang w:val="en-GB"/>
              </w:rPr>
            </w:pPr>
            <w:r w:rsidRPr="00AF60EA">
              <w:rPr>
                <w:rFonts w:eastAsia="Arial"/>
                <w:b/>
                <w:sz w:val="20"/>
                <w:szCs w:val="20"/>
                <w:lang w:val="en-GB"/>
              </w:rPr>
              <w:t>Within-Samples (Level 1)</w:t>
            </w:r>
          </w:p>
        </w:tc>
        <w:tc>
          <w:tcPr>
            <w:tcW w:w="98" w:type="pct"/>
            <w:tcBorders>
              <w:top w:val="single" w:sz="8" w:space="0" w:color="333333"/>
              <w:left w:val="nil"/>
              <w:bottom w:val="nil"/>
              <w:right w:val="nil"/>
            </w:tcBorders>
            <w:tcMar>
              <w:top w:w="0" w:type="dxa"/>
              <w:left w:w="0" w:type="dxa"/>
              <w:bottom w:w="0" w:type="dxa"/>
              <w:right w:w="0" w:type="dxa"/>
            </w:tcMar>
            <w:vAlign w:val="center"/>
          </w:tcPr>
          <w:p w14:paraId="7FA53FE3" w14:textId="77777777" w:rsidR="00A15CE1" w:rsidRPr="00AF60EA" w:rsidRDefault="00A15CE1" w:rsidP="00B021B2">
            <w:pPr>
              <w:jc w:val="center"/>
              <w:rPr>
                <w:rFonts w:eastAsia="Arial"/>
                <w:b/>
                <w:sz w:val="20"/>
                <w:szCs w:val="20"/>
                <w:lang w:val="en-GB"/>
              </w:rPr>
            </w:pPr>
          </w:p>
        </w:tc>
        <w:tc>
          <w:tcPr>
            <w:tcW w:w="1013" w:type="pct"/>
            <w:gridSpan w:val="3"/>
            <w:tcBorders>
              <w:top w:val="single" w:sz="8" w:space="0" w:color="333333"/>
              <w:left w:val="nil"/>
              <w:bottom w:val="single" w:sz="8" w:space="0" w:color="333333"/>
              <w:right w:val="nil"/>
            </w:tcBorders>
            <w:tcMar>
              <w:top w:w="0" w:type="dxa"/>
              <w:left w:w="0" w:type="dxa"/>
              <w:bottom w:w="0" w:type="dxa"/>
              <w:right w:w="0" w:type="dxa"/>
            </w:tcMar>
            <w:vAlign w:val="center"/>
          </w:tcPr>
          <w:p w14:paraId="0190DBD5" w14:textId="77777777" w:rsidR="00A15CE1" w:rsidRPr="00AF60EA" w:rsidRDefault="00A15CE1" w:rsidP="00B021B2">
            <w:pPr>
              <w:jc w:val="center"/>
              <w:rPr>
                <w:rFonts w:eastAsia="Arial"/>
                <w:b/>
                <w:sz w:val="20"/>
                <w:szCs w:val="20"/>
                <w:lang w:val="en-GB"/>
              </w:rPr>
            </w:pPr>
            <w:r w:rsidRPr="00AF60EA">
              <w:rPr>
                <w:rFonts w:eastAsia="Arial"/>
                <w:b/>
                <w:sz w:val="20"/>
                <w:szCs w:val="20"/>
                <w:lang w:val="en-GB"/>
              </w:rPr>
              <w:t>Between-Samples (Level 2)</w:t>
            </w:r>
          </w:p>
        </w:tc>
      </w:tr>
      <w:tr w:rsidR="003F3370" w:rsidRPr="00AF60EA" w14:paraId="6B4ED330" w14:textId="77777777" w:rsidTr="003F3370">
        <w:trPr>
          <w:trHeight w:val="160"/>
        </w:trPr>
        <w:tc>
          <w:tcPr>
            <w:tcW w:w="2363" w:type="pct"/>
            <w:vMerge/>
            <w:tcBorders>
              <w:top w:val="single" w:sz="8" w:space="0" w:color="333333"/>
              <w:left w:val="nil"/>
              <w:bottom w:val="nil"/>
              <w:right w:val="nil"/>
            </w:tcBorders>
            <w:vAlign w:val="center"/>
          </w:tcPr>
          <w:p w14:paraId="2BC63649" w14:textId="0E66F872" w:rsidR="00A15CE1" w:rsidRPr="00AF60EA" w:rsidRDefault="00A15CE1" w:rsidP="00B021B2">
            <w:pPr>
              <w:widowControl w:val="0"/>
              <w:pBdr>
                <w:top w:val="nil"/>
                <w:left w:val="nil"/>
                <w:bottom w:val="nil"/>
                <w:right w:val="nil"/>
                <w:between w:val="nil"/>
              </w:pBdr>
              <w:spacing w:line="276" w:lineRule="auto"/>
              <w:rPr>
                <w:rFonts w:eastAsia="Arial"/>
                <w:b/>
                <w:sz w:val="20"/>
                <w:szCs w:val="20"/>
                <w:lang w:val="en-GB"/>
              </w:rPr>
            </w:pPr>
          </w:p>
        </w:tc>
        <w:tc>
          <w:tcPr>
            <w:tcW w:w="393" w:type="pct"/>
            <w:tcBorders>
              <w:top w:val="single" w:sz="8" w:space="0" w:color="333333"/>
              <w:left w:val="nil"/>
              <w:bottom w:val="single" w:sz="8" w:space="0" w:color="333333"/>
              <w:right w:val="nil"/>
            </w:tcBorders>
            <w:tcMar>
              <w:top w:w="0" w:type="dxa"/>
              <w:left w:w="0" w:type="dxa"/>
              <w:bottom w:w="0" w:type="dxa"/>
              <w:right w:w="0" w:type="dxa"/>
            </w:tcMar>
            <w:vAlign w:val="center"/>
          </w:tcPr>
          <w:p w14:paraId="6E1D4F4B" w14:textId="77777777" w:rsidR="00A15CE1" w:rsidRPr="00AF60EA" w:rsidRDefault="00A15CE1" w:rsidP="00B021B2">
            <w:pPr>
              <w:jc w:val="center"/>
              <w:rPr>
                <w:rFonts w:eastAsia="Arial"/>
                <w:b/>
                <w:sz w:val="20"/>
                <w:szCs w:val="20"/>
                <w:lang w:val="en-GB"/>
              </w:rPr>
            </w:pPr>
            <w:r w:rsidRPr="00AF60EA">
              <w:rPr>
                <w:rFonts w:eastAsia="Arial"/>
                <w:b/>
                <w:sz w:val="20"/>
                <w:szCs w:val="20"/>
                <w:lang w:val="en-GB"/>
              </w:rPr>
              <w:t>Dignity</w:t>
            </w:r>
          </w:p>
        </w:tc>
        <w:tc>
          <w:tcPr>
            <w:tcW w:w="344" w:type="pct"/>
            <w:tcBorders>
              <w:top w:val="single" w:sz="8" w:space="0" w:color="333333"/>
              <w:left w:val="nil"/>
              <w:bottom w:val="single" w:sz="8" w:space="0" w:color="333333"/>
              <w:right w:val="nil"/>
            </w:tcBorders>
            <w:tcMar>
              <w:top w:w="0" w:type="dxa"/>
              <w:left w:w="0" w:type="dxa"/>
              <w:bottom w:w="0" w:type="dxa"/>
              <w:right w:w="0" w:type="dxa"/>
            </w:tcMar>
            <w:vAlign w:val="center"/>
          </w:tcPr>
          <w:p w14:paraId="7577DE5A" w14:textId="77777777" w:rsidR="00A15CE1" w:rsidRPr="00AF60EA" w:rsidRDefault="00A15CE1" w:rsidP="00B021B2">
            <w:pPr>
              <w:jc w:val="center"/>
              <w:rPr>
                <w:rFonts w:eastAsia="Arial"/>
                <w:b/>
                <w:sz w:val="20"/>
                <w:szCs w:val="20"/>
                <w:lang w:val="en-GB"/>
              </w:rPr>
            </w:pPr>
            <w:r w:rsidRPr="00AF60EA">
              <w:rPr>
                <w:rFonts w:eastAsia="Arial"/>
                <w:b/>
                <w:sz w:val="20"/>
                <w:szCs w:val="20"/>
                <w:lang w:val="en-GB"/>
              </w:rPr>
              <w:t>Face</w:t>
            </w:r>
          </w:p>
        </w:tc>
        <w:tc>
          <w:tcPr>
            <w:tcW w:w="394" w:type="pct"/>
            <w:tcBorders>
              <w:top w:val="single" w:sz="8" w:space="0" w:color="333333"/>
              <w:left w:val="nil"/>
              <w:bottom w:val="single" w:sz="8" w:space="0" w:color="333333"/>
              <w:right w:val="nil"/>
            </w:tcBorders>
            <w:tcMar>
              <w:top w:w="0" w:type="dxa"/>
              <w:left w:w="0" w:type="dxa"/>
              <w:bottom w:w="0" w:type="dxa"/>
              <w:right w:w="0" w:type="dxa"/>
            </w:tcMar>
            <w:vAlign w:val="center"/>
          </w:tcPr>
          <w:p w14:paraId="129A0CB9" w14:textId="77777777" w:rsidR="00A15CE1" w:rsidRPr="00AF60EA" w:rsidRDefault="00A15CE1" w:rsidP="00B021B2">
            <w:pPr>
              <w:jc w:val="center"/>
              <w:rPr>
                <w:rFonts w:eastAsia="Arial"/>
                <w:b/>
                <w:sz w:val="20"/>
                <w:szCs w:val="20"/>
                <w:lang w:val="en-GB"/>
              </w:rPr>
            </w:pPr>
            <w:r w:rsidRPr="00AF60EA">
              <w:rPr>
                <w:rFonts w:eastAsia="Arial"/>
                <w:b/>
                <w:sz w:val="20"/>
                <w:szCs w:val="20"/>
                <w:lang w:val="en-GB"/>
              </w:rPr>
              <w:t xml:space="preserve">Defense of </w:t>
            </w:r>
            <w:r w:rsidRPr="00AF60EA">
              <w:rPr>
                <w:sz w:val="20"/>
                <w:szCs w:val="20"/>
                <w:lang w:val="en-GB"/>
              </w:rPr>
              <w:br/>
            </w:r>
            <w:r w:rsidRPr="00AF60EA">
              <w:rPr>
                <w:rFonts w:eastAsia="Arial"/>
                <w:b/>
                <w:sz w:val="20"/>
                <w:szCs w:val="20"/>
                <w:lang w:val="en-GB"/>
              </w:rPr>
              <w:t>Family Reputation</w:t>
            </w:r>
          </w:p>
        </w:tc>
        <w:tc>
          <w:tcPr>
            <w:tcW w:w="395" w:type="pct"/>
            <w:tcBorders>
              <w:top w:val="single" w:sz="8" w:space="0" w:color="333333"/>
              <w:left w:val="nil"/>
              <w:bottom w:val="single" w:sz="8" w:space="0" w:color="333333"/>
              <w:right w:val="nil"/>
            </w:tcBorders>
            <w:tcMar>
              <w:top w:w="0" w:type="dxa"/>
              <w:left w:w="0" w:type="dxa"/>
              <w:bottom w:w="0" w:type="dxa"/>
              <w:right w:w="0" w:type="dxa"/>
            </w:tcMar>
            <w:vAlign w:val="center"/>
          </w:tcPr>
          <w:p w14:paraId="3AE6C995" w14:textId="77777777" w:rsidR="00A15CE1" w:rsidRPr="00AF60EA" w:rsidRDefault="00A15CE1" w:rsidP="00B021B2">
            <w:pPr>
              <w:jc w:val="center"/>
              <w:rPr>
                <w:rFonts w:eastAsia="Arial"/>
                <w:b/>
                <w:sz w:val="20"/>
                <w:szCs w:val="20"/>
                <w:lang w:val="en-GB"/>
              </w:rPr>
            </w:pPr>
            <w:r w:rsidRPr="00AF60EA">
              <w:rPr>
                <w:rFonts w:eastAsia="Arial"/>
                <w:b/>
                <w:sz w:val="20"/>
                <w:szCs w:val="20"/>
                <w:lang w:val="en-GB"/>
              </w:rPr>
              <w:t>Self-Promotion &amp; Retaliation</w:t>
            </w:r>
          </w:p>
        </w:tc>
        <w:tc>
          <w:tcPr>
            <w:tcW w:w="98" w:type="pct"/>
            <w:tcBorders>
              <w:top w:val="nil"/>
              <w:left w:val="nil"/>
              <w:bottom w:val="single" w:sz="8" w:space="0" w:color="333333"/>
              <w:right w:val="nil"/>
            </w:tcBorders>
            <w:tcMar>
              <w:top w:w="0" w:type="dxa"/>
              <w:left w:w="0" w:type="dxa"/>
              <w:bottom w:w="0" w:type="dxa"/>
              <w:right w:w="0" w:type="dxa"/>
            </w:tcMar>
            <w:vAlign w:val="center"/>
          </w:tcPr>
          <w:p w14:paraId="480F47F7" w14:textId="77777777" w:rsidR="00A15CE1" w:rsidRPr="00AF60EA" w:rsidRDefault="00A15CE1" w:rsidP="00B021B2">
            <w:pPr>
              <w:jc w:val="center"/>
              <w:rPr>
                <w:rFonts w:eastAsia="Arial"/>
                <w:b/>
                <w:sz w:val="20"/>
                <w:szCs w:val="20"/>
                <w:lang w:val="en-GB"/>
              </w:rPr>
            </w:pPr>
          </w:p>
        </w:tc>
        <w:tc>
          <w:tcPr>
            <w:tcW w:w="344" w:type="pct"/>
            <w:tcBorders>
              <w:top w:val="single" w:sz="8" w:space="0" w:color="333333"/>
              <w:left w:val="nil"/>
              <w:bottom w:val="single" w:sz="8" w:space="0" w:color="333333"/>
              <w:right w:val="nil"/>
            </w:tcBorders>
            <w:tcMar>
              <w:top w:w="0" w:type="dxa"/>
              <w:left w:w="0" w:type="dxa"/>
              <w:bottom w:w="0" w:type="dxa"/>
              <w:right w:w="0" w:type="dxa"/>
            </w:tcMar>
            <w:vAlign w:val="center"/>
          </w:tcPr>
          <w:p w14:paraId="0D48A174" w14:textId="77777777" w:rsidR="00A15CE1" w:rsidRPr="00AF60EA" w:rsidRDefault="00A15CE1" w:rsidP="00B021B2">
            <w:pPr>
              <w:jc w:val="center"/>
              <w:rPr>
                <w:rFonts w:eastAsia="Arial"/>
                <w:b/>
                <w:sz w:val="20"/>
                <w:szCs w:val="20"/>
                <w:lang w:val="en-GB"/>
              </w:rPr>
            </w:pPr>
            <w:r w:rsidRPr="00AF60EA">
              <w:rPr>
                <w:rFonts w:eastAsia="Arial"/>
                <w:b/>
                <w:sz w:val="20"/>
                <w:szCs w:val="20"/>
                <w:lang w:val="en-GB"/>
              </w:rPr>
              <w:t>Dignity</w:t>
            </w:r>
          </w:p>
        </w:tc>
        <w:tc>
          <w:tcPr>
            <w:tcW w:w="345" w:type="pct"/>
            <w:tcBorders>
              <w:top w:val="single" w:sz="8" w:space="0" w:color="333333"/>
              <w:left w:val="nil"/>
              <w:bottom w:val="single" w:sz="8" w:space="0" w:color="333333"/>
              <w:right w:val="nil"/>
            </w:tcBorders>
            <w:tcMar>
              <w:top w:w="0" w:type="dxa"/>
              <w:left w:w="0" w:type="dxa"/>
              <w:bottom w:w="0" w:type="dxa"/>
              <w:right w:w="0" w:type="dxa"/>
            </w:tcMar>
            <w:vAlign w:val="center"/>
          </w:tcPr>
          <w:p w14:paraId="3666A6FF" w14:textId="77777777" w:rsidR="00A15CE1" w:rsidRPr="00AF60EA" w:rsidRDefault="00A15CE1" w:rsidP="00B021B2">
            <w:pPr>
              <w:jc w:val="center"/>
              <w:rPr>
                <w:rFonts w:eastAsia="Arial"/>
                <w:b/>
                <w:sz w:val="20"/>
                <w:szCs w:val="20"/>
                <w:lang w:val="en-GB"/>
              </w:rPr>
            </w:pPr>
            <w:r w:rsidRPr="00AF60EA">
              <w:rPr>
                <w:rFonts w:eastAsia="Arial"/>
                <w:b/>
                <w:sz w:val="20"/>
                <w:szCs w:val="20"/>
                <w:lang w:val="en-GB"/>
              </w:rPr>
              <w:t>Face</w:t>
            </w:r>
          </w:p>
        </w:tc>
        <w:tc>
          <w:tcPr>
            <w:tcW w:w="324" w:type="pct"/>
            <w:tcBorders>
              <w:top w:val="single" w:sz="8" w:space="0" w:color="333333"/>
              <w:left w:val="nil"/>
              <w:bottom w:val="single" w:sz="8" w:space="0" w:color="333333"/>
              <w:right w:val="nil"/>
            </w:tcBorders>
            <w:tcMar>
              <w:top w:w="0" w:type="dxa"/>
              <w:left w:w="0" w:type="dxa"/>
              <w:bottom w:w="0" w:type="dxa"/>
              <w:right w:w="0" w:type="dxa"/>
            </w:tcMar>
            <w:vAlign w:val="center"/>
          </w:tcPr>
          <w:p w14:paraId="1B2165E5" w14:textId="77777777" w:rsidR="00A15CE1" w:rsidRPr="00AF60EA" w:rsidRDefault="00A15CE1" w:rsidP="00B021B2">
            <w:pPr>
              <w:jc w:val="center"/>
              <w:rPr>
                <w:rFonts w:eastAsia="Arial"/>
                <w:b/>
                <w:sz w:val="20"/>
                <w:szCs w:val="20"/>
                <w:lang w:val="en-GB"/>
              </w:rPr>
            </w:pPr>
            <w:r w:rsidRPr="00AF60EA">
              <w:rPr>
                <w:rFonts w:eastAsia="Arial"/>
                <w:b/>
                <w:sz w:val="20"/>
                <w:szCs w:val="20"/>
                <w:lang w:val="en-GB"/>
              </w:rPr>
              <w:t>Honor</w:t>
            </w:r>
          </w:p>
        </w:tc>
      </w:tr>
      <w:tr w:rsidR="003F3370" w:rsidRPr="00AF60EA" w14:paraId="34D92B0A" w14:textId="77777777" w:rsidTr="0023126B">
        <w:trPr>
          <w:trHeight w:val="340"/>
        </w:trPr>
        <w:tc>
          <w:tcPr>
            <w:tcW w:w="2363" w:type="pct"/>
            <w:tcBorders>
              <w:top w:val="single" w:sz="8" w:space="0" w:color="333333"/>
              <w:left w:val="nil"/>
              <w:bottom w:val="nil"/>
              <w:right w:val="nil"/>
            </w:tcBorders>
            <w:tcMar>
              <w:top w:w="-907" w:type="dxa"/>
              <w:left w:w="-907" w:type="dxa"/>
              <w:bottom w:w="-907" w:type="dxa"/>
              <w:right w:w="-907" w:type="dxa"/>
            </w:tcMar>
            <w:vAlign w:val="center"/>
          </w:tcPr>
          <w:p w14:paraId="4CB4680E" w14:textId="77777777" w:rsidR="00A15CE1" w:rsidRPr="00AF60EA" w:rsidRDefault="00A15CE1" w:rsidP="00B021B2">
            <w:pPr>
              <w:spacing w:before="40" w:after="40"/>
              <w:ind w:left="141"/>
              <w:rPr>
                <w:rFonts w:eastAsia="Arial"/>
                <w:sz w:val="20"/>
                <w:szCs w:val="20"/>
                <w:lang w:val="en-GB"/>
              </w:rPr>
            </w:pPr>
            <w:r w:rsidRPr="00AF60EA">
              <w:rPr>
                <w:rFonts w:eastAsia="Arial"/>
                <w:color w:val="000000"/>
                <w:sz w:val="20"/>
                <w:szCs w:val="20"/>
                <w:lang w:val="en-GB"/>
              </w:rPr>
              <w:t>People should stand up for what they believe in even when others disagree.</w:t>
            </w:r>
          </w:p>
        </w:tc>
        <w:tc>
          <w:tcPr>
            <w:tcW w:w="393" w:type="pct"/>
            <w:tcBorders>
              <w:top w:val="single" w:sz="8" w:space="0" w:color="333333"/>
              <w:left w:val="nil"/>
              <w:bottom w:val="nil"/>
              <w:right w:val="nil"/>
            </w:tcBorders>
            <w:tcMar>
              <w:top w:w="-907" w:type="dxa"/>
              <w:left w:w="-907" w:type="dxa"/>
              <w:bottom w:w="-907" w:type="dxa"/>
              <w:right w:w="-907" w:type="dxa"/>
            </w:tcMar>
            <w:vAlign w:val="center"/>
          </w:tcPr>
          <w:p w14:paraId="4008CFD5" w14:textId="3AD08123"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.577</w:t>
            </w:r>
          </w:p>
        </w:tc>
        <w:tc>
          <w:tcPr>
            <w:tcW w:w="344" w:type="pct"/>
            <w:tcBorders>
              <w:top w:val="single" w:sz="8" w:space="0" w:color="333333"/>
              <w:left w:val="nil"/>
              <w:bottom w:val="nil"/>
              <w:right w:val="nil"/>
            </w:tcBorders>
            <w:tcMar>
              <w:top w:w="-907" w:type="dxa"/>
              <w:left w:w="-907" w:type="dxa"/>
              <w:bottom w:w="-907" w:type="dxa"/>
              <w:right w:w="-907" w:type="dxa"/>
            </w:tcMar>
            <w:vAlign w:val="center"/>
          </w:tcPr>
          <w:p w14:paraId="2D19E3B0"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w:t>
            </w:r>
          </w:p>
        </w:tc>
        <w:tc>
          <w:tcPr>
            <w:tcW w:w="394" w:type="pct"/>
            <w:tcBorders>
              <w:top w:val="single" w:sz="8" w:space="0" w:color="333333"/>
              <w:left w:val="nil"/>
              <w:bottom w:val="nil"/>
              <w:right w:val="nil"/>
            </w:tcBorders>
            <w:tcMar>
              <w:top w:w="-907" w:type="dxa"/>
              <w:left w:w="-907" w:type="dxa"/>
              <w:bottom w:w="-907" w:type="dxa"/>
              <w:right w:w="-907" w:type="dxa"/>
            </w:tcMar>
            <w:vAlign w:val="center"/>
          </w:tcPr>
          <w:p w14:paraId="5540B173"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w:t>
            </w:r>
          </w:p>
        </w:tc>
        <w:tc>
          <w:tcPr>
            <w:tcW w:w="395" w:type="pct"/>
            <w:tcBorders>
              <w:top w:val="single" w:sz="8" w:space="0" w:color="333333"/>
              <w:left w:val="nil"/>
              <w:bottom w:val="nil"/>
              <w:right w:val="nil"/>
            </w:tcBorders>
            <w:tcMar>
              <w:top w:w="-907" w:type="dxa"/>
              <w:left w:w="-907" w:type="dxa"/>
              <w:bottom w:w="-907" w:type="dxa"/>
              <w:right w:w="-907" w:type="dxa"/>
            </w:tcMar>
            <w:vAlign w:val="center"/>
          </w:tcPr>
          <w:p w14:paraId="2DE472CD"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w:t>
            </w:r>
          </w:p>
        </w:tc>
        <w:tc>
          <w:tcPr>
            <w:tcW w:w="98" w:type="pct"/>
            <w:tcBorders>
              <w:top w:val="single" w:sz="8" w:space="0" w:color="333333"/>
              <w:left w:val="nil"/>
              <w:bottom w:val="nil"/>
              <w:right w:val="nil"/>
            </w:tcBorders>
            <w:tcMar>
              <w:top w:w="-907" w:type="dxa"/>
              <w:left w:w="-907" w:type="dxa"/>
              <w:bottom w:w="-907" w:type="dxa"/>
              <w:right w:w="-907" w:type="dxa"/>
            </w:tcMar>
            <w:vAlign w:val="center"/>
          </w:tcPr>
          <w:p w14:paraId="303FF950"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w:t>
            </w:r>
          </w:p>
        </w:tc>
        <w:tc>
          <w:tcPr>
            <w:tcW w:w="344" w:type="pct"/>
            <w:tcBorders>
              <w:top w:val="single" w:sz="8" w:space="0" w:color="333333"/>
              <w:left w:val="nil"/>
              <w:bottom w:val="nil"/>
              <w:right w:val="nil"/>
            </w:tcBorders>
            <w:tcMar>
              <w:top w:w="-907" w:type="dxa"/>
              <w:left w:w="-907" w:type="dxa"/>
              <w:bottom w:w="-907" w:type="dxa"/>
              <w:right w:w="-907" w:type="dxa"/>
            </w:tcMar>
            <w:vAlign w:val="center"/>
          </w:tcPr>
          <w:p w14:paraId="214C447C" w14:textId="3AE9D5AE"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.960</w:t>
            </w:r>
          </w:p>
        </w:tc>
        <w:tc>
          <w:tcPr>
            <w:tcW w:w="345" w:type="pct"/>
            <w:tcBorders>
              <w:top w:val="single" w:sz="8" w:space="0" w:color="333333"/>
              <w:left w:val="nil"/>
              <w:bottom w:val="nil"/>
              <w:right w:val="nil"/>
            </w:tcBorders>
            <w:tcMar>
              <w:top w:w="-907" w:type="dxa"/>
              <w:left w:w="-907" w:type="dxa"/>
              <w:bottom w:w="-907" w:type="dxa"/>
              <w:right w:w="-907" w:type="dxa"/>
            </w:tcMar>
            <w:vAlign w:val="center"/>
          </w:tcPr>
          <w:p w14:paraId="05EC1B66"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w:t>
            </w:r>
          </w:p>
        </w:tc>
        <w:tc>
          <w:tcPr>
            <w:tcW w:w="324" w:type="pct"/>
            <w:tcBorders>
              <w:top w:val="single" w:sz="8" w:space="0" w:color="333333"/>
              <w:left w:val="nil"/>
              <w:bottom w:val="nil"/>
              <w:right w:val="nil"/>
            </w:tcBorders>
            <w:tcMar>
              <w:top w:w="-907" w:type="dxa"/>
              <w:left w:w="-907" w:type="dxa"/>
              <w:bottom w:w="-907" w:type="dxa"/>
              <w:right w:w="-907" w:type="dxa"/>
            </w:tcMar>
            <w:vAlign w:val="center"/>
          </w:tcPr>
          <w:p w14:paraId="4DE3BD12"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w:t>
            </w:r>
          </w:p>
        </w:tc>
      </w:tr>
      <w:tr w:rsidR="003F3370" w:rsidRPr="00AF60EA" w14:paraId="66FC4548" w14:textId="77777777" w:rsidTr="0023126B">
        <w:trPr>
          <w:trHeight w:val="340"/>
        </w:trPr>
        <w:tc>
          <w:tcPr>
            <w:tcW w:w="2363" w:type="pct"/>
            <w:tcBorders>
              <w:top w:val="nil"/>
              <w:left w:val="nil"/>
              <w:bottom w:val="nil"/>
              <w:right w:val="nil"/>
            </w:tcBorders>
            <w:tcMar>
              <w:top w:w="-907" w:type="dxa"/>
              <w:left w:w="-907" w:type="dxa"/>
              <w:bottom w:w="-907" w:type="dxa"/>
              <w:right w:w="-907" w:type="dxa"/>
            </w:tcMar>
            <w:vAlign w:val="center"/>
          </w:tcPr>
          <w:p w14:paraId="7731FE1F" w14:textId="77777777" w:rsidR="00A15CE1" w:rsidRPr="00AF60EA" w:rsidRDefault="00A15CE1" w:rsidP="00B021B2">
            <w:pPr>
              <w:spacing w:before="40" w:after="40"/>
              <w:ind w:left="141"/>
              <w:rPr>
                <w:rFonts w:eastAsia="Arial"/>
                <w:sz w:val="20"/>
                <w:szCs w:val="20"/>
                <w:lang w:val="en-GB"/>
              </w:rPr>
            </w:pPr>
            <w:r w:rsidRPr="00AF60EA">
              <w:rPr>
                <w:rFonts w:eastAsia="Arial"/>
                <w:color w:val="000000"/>
                <w:sz w:val="20"/>
                <w:szCs w:val="20"/>
                <w:lang w:val="en-GB"/>
              </w:rPr>
              <w:t>People should not care what others around them think.</w:t>
            </w:r>
          </w:p>
        </w:tc>
        <w:tc>
          <w:tcPr>
            <w:tcW w:w="393" w:type="pct"/>
            <w:tcBorders>
              <w:top w:val="nil"/>
              <w:left w:val="nil"/>
              <w:bottom w:val="nil"/>
              <w:right w:val="nil"/>
            </w:tcBorders>
            <w:tcMar>
              <w:top w:w="-907" w:type="dxa"/>
              <w:left w:w="-907" w:type="dxa"/>
              <w:bottom w:w="-907" w:type="dxa"/>
              <w:right w:w="-907" w:type="dxa"/>
            </w:tcMar>
            <w:vAlign w:val="center"/>
          </w:tcPr>
          <w:p w14:paraId="53EED283" w14:textId="6BF6F76D"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.541</w:t>
            </w:r>
          </w:p>
        </w:tc>
        <w:tc>
          <w:tcPr>
            <w:tcW w:w="344" w:type="pct"/>
            <w:tcBorders>
              <w:top w:val="nil"/>
              <w:left w:val="nil"/>
              <w:bottom w:val="nil"/>
              <w:right w:val="nil"/>
            </w:tcBorders>
            <w:tcMar>
              <w:top w:w="-907" w:type="dxa"/>
              <w:left w:w="-907" w:type="dxa"/>
              <w:bottom w:w="-907" w:type="dxa"/>
              <w:right w:w="-907" w:type="dxa"/>
            </w:tcMar>
            <w:vAlign w:val="center"/>
          </w:tcPr>
          <w:p w14:paraId="0C0ED11F" w14:textId="77777777" w:rsidR="00A15CE1" w:rsidRPr="00AF60EA" w:rsidRDefault="00A15CE1" w:rsidP="00B021B2">
            <w:pPr>
              <w:spacing w:before="40" w:after="40"/>
              <w:jc w:val="center"/>
              <w:rPr>
                <w:rFonts w:eastAsia="Arial"/>
                <w:sz w:val="20"/>
                <w:szCs w:val="20"/>
                <w:lang w:val="en-GB"/>
              </w:rPr>
            </w:pPr>
          </w:p>
        </w:tc>
        <w:tc>
          <w:tcPr>
            <w:tcW w:w="394" w:type="pct"/>
            <w:tcBorders>
              <w:top w:val="nil"/>
              <w:left w:val="nil"/>
              <w:bottom w:val="nil"/>
              <w:right w:val="nil"/>
            </w:tcBorders>
            <w:tcMar>
              <w:top w:w="-907" w:type="dxa"/>
              <w:left w:w="-907" w:type="dxa"/>
              <w:bottom w:w="-907" w:type="dxa"/>
              <w:right w:w="-907" w:type="dxa"/>
            </w:tcMar>
            <w:vAlign w:val="center"/>
          </w:tcPr>
          <w:p w14:paraId="2F794A76" w14:textId="77777777" w:rsidR="00A15CE1" w:rsidRPr="00AF60EA" w:rsidRDefault="00A15CE1" w:rsidP="00B021B2">
            <w:pPr>
              <w:widowControl w:val="0"/>
              <w:spacing w:before="40" w:after="40"/>
              <w:jc w:val="center"/>
              <w:rPr>
                <w:rFonts w:eastAsia="Arial"/>
                <w:sz w:val="20"/>
                <w:szCs w:val="20"/>
                <w:lang w:val="en-GB"/>
              </w:rPr>
            </w:pPr>
          </w:p>
        </w:tc>
        <w:tc>
          <w:tcPr>
            <w:tcW w:w="395" w:type="pct"/>
            <w:tcBorders>
              <w:top w:val="nil"/>
              <w:left w:val="nil"/>
              <w:bottom w:val="nil"/>
              <w:right w:val="nil"/>
            </w:tcBorders>
            <w:tcMar>
              <w:top w:w="-907" w:type="dxa"/>
              <w:left w:w="-907" w:type="dxa"/>
              <w:bottom w:w="-907" w:type="dxa"/>
              <w:right w:w="-907" w:type="dxa"/>
            </w:tcMar>
            <w:vAlign w:val="center"/>
          </w:tcPr>
          <w:p w14:paraId="5B2A4D2F" w14:textId="77777777" w:rsidR="00A15CE1" w:rsidRPr="00AF60EA" w:rsidRDefault="00A15CE1" w:rsidP="00B021B2">
            <w:pPr>
              <w:widowControl w:val="0"/>
              <w:spacing w:before="40" w:after="40"/>
              <w:jc w:val="center"/>
              <w:rPr>
                <w:rFonts w:eastAsia="Arial"/>
                <w:sz w:val="20"/>
                <w:szCs w:val="20"/>
                <w:lang w:val="en-GB"/>
              </w:rPr>
            </w:pPr>
          </w:p>
        </w:tc>
        <w:tc>
          <w:tcPr>
            <w:tcW w:w="98" w:type="pct"/>
            <w:tcBorders>
              <w:top w:val="nil"/>
              <w:left w:val="nil"/>
              <w:bottom w:val="nil"/>
              <w:right w:val="nil"/>
            </w:tcBorders>
            <w:tcMar>
              <w:top w:w="-907" w:type="dxa"/>
              <w:left w:w="-907" w:type="dxa"/>
              <w:bottom w:w="-907" w:type="dxa"/>
              <w:right w:w="-907" w:type="dxa"/>
            </w:tcMar>
            <w:vAlign w:val="center"/>
          </w:tcPr>
          <w:p w14:paraId="2895FD11" w14:textId="77777777" w:rsidR="00A15CE1" w:rsidRPr="00AF60EA" w:rsidRDefault="00A15CE1" w:rsidP="00B021B2">
            <w:pPr>
              <w:widowControl w:val="0"/>
              <w:spacing w:before="40" w:after="40"/>
              <w:jc w:val="center"/>
              <w:rPr>
                <w:rFonts w:eastAsia="Arial"/>
                <w:sz w:val="20"/>
                <w:szCs w:val="20"/>
                <w:lang w:val="en-GB"/>
              </w:rPr>
            </w:pPr>
          </w:p>
        </w:tc>
        <w:tc>
          <w:tcPr>
            <w:tcW w:w="344" w:type="pct"/>
            <w:tcBorders>
              <w:top w:val="nil"/>
              <w:left w:val="nil"/>
              <w:bottom w:val="nil"/>
              <w:right w:val="nil"/>
            </w:tcBorders>
            <w:tcMar>
              <w:top w:w="-907" w:type="dxa"/>
              <w:left w:w="-907" w:type="dxa"/>
              <w:bottom w:w="-907" w:type="dxa"/>
              <w:right w:w="-907" w:type="dxa"/>
            </w:tcMar>
            <w:vAlign w:val="center"/>
          </w:tcPr>
          <w:p w14:paraId="1D1A4940" w14:textId="37B748F5" w:rsidR="00A15CE1" w:rsidRPr="00AF60EA" w:rsidRDefault="00A15CE1" w:rsidP="00B021B2">
            <w:pPr>
              <w:widowControl w:val="0"/>
              <w:spacing w:before="40" w:after="40"/>
              <w:jc w:val="center"/>
              <w:rPr>
                <w:rFonts w:eastAsia="Arial"/>
                <w:sz w:val="20"/>
                <w:szCs w:val="20"/>
                <w:lang w:val="en-GB"/>
              </w:rPr>
            </w:pPr>
            <w:r w:rsidRPr="00AF60EA">
              <w:rPr>
                <w:rFonts w:eastAsia="Arial"/>
                <w:color w:val="000000"/>
                <w:sz w:val="20"/>
                <w:szCs w:val="20"/>
                <w:lang w:val="en-GB"/>
              </w:rPr>
              <w:t>.927</w:t>
            </w:r>
          </w:p>
        </w:tc>
        <w:tc>
          <w:tcPr>
            <w:tcW w:w="345" w:type="pct"/>
            <w:tcBorders>
              <w:top w:val="nil"/>
              <w:left w:val="nil"/>
              <w:bottom w:val="nil"/>
              <w:right w:val="nil"/>
            </w:tcBorders>
            <w:tcMar>
              <w:top w:w="-907" w:type="dxa"/>
              <w:left w:w="-907" w:type="dxa"/>
              <w:bottom w:w="-907" w:type="dxa"/>
              <w:right w:w="-907" w:type="dxa"/>
            </w:tcMar>
            <w:vAlign w:val="center"/>
          </w:tcPr>
          <w:p w14:paraId="1478D396" w14:textId="77777777" w:rsidR="00A15CE1" w:rsidRPr="00AF60EA" w:rsidRDefault="00A15CE1" w:rsidP="00B021B2">
            <w:pPr>
              <w:widowControl w:val="0"/>
              <w:spacing w:before="40" w:after="40"/>
              <w:jc w:val="center"/>
              <w:rPr>
                <w:rFonts w:eastAsia="Arial"/>
                <w:sz w:val="20"/>
                <w:szCs w:val="20"/>
                <w:lang w:val="en-GB"/>
              </w:rPr>
            </w:pPr>
          </w:p>
        </w:tc>
        <w:tc>
          <w:tcPr>
            <w:tcW w:w="324" w:type="pct"/>
            <w:tcBorders>
              <w:top w:val="nil"/>
              <w:left w:val="nil"/>
              <w:bottom w:val="nil"/>
              <w:right w:val="nil"/>
            </w:tcBorders>
            <w:tcMar>
              <w:top w:w="-907" w:type="dxa"/>
              <w:left w:w="-907" w:type="dxa"/>
              <w:bottom w:w="-907" w:type="dxa"/>
              <w:right w:w="-907" w:type="dxa"/>
            </w:tcMar>
            <w:vAlign w:val="center"/>
          </w:tcPr>
          <w:p w14:paraId="7A59ED94" w14:textId="77777777" w:rsidR="00A15CE1" w:rsidRPr="00AF60EA" w:rsidRDefault="00A15CE1" w:rsidP="00B021B2">
            <w:pPr>
              <w:widowControl w:val="0"/>
              <w:spacing w:before="40" w:after="40"/>
              <w:jc w:val="center"/>
              <w:rPr>
                <w:rFonts w:eastAsia="Arial"/>
                <w:sz w:val="20"/>
                <w:szCs w:val="20"/>
                <w:lang w:val="en-GB"/>
              </w:rPr>
            </w:pPr>
          </w:p>
        </w:tc>
      </w:tr>
      <w:tr w:rsidR="003F3370" w:rsidRPr="00AF60EA" w14:paraId="11F63B2E" w14:textId="77777777" w:rsidTr="0023126B">
        <w:trPr>
          <w:trHeight w:val="340"/>
        </w:trPr>
        <w:tc>
          <w:tcPr>
            <w:tcW w:w="2363" w:type="pct"/>
            <w:tcBorders>
              <w:top w:val="nil"/>
              <w:left w:val="nil"/>
              <w:bottom w:val="nil"/>
              <w:right w:val="nil"/>
            </w:tcBorders>
            <w:tcMar>
              <w:top w:w="-907" w:type="dxa"/>
              <w:left w:w="-907" w:type="dxa"/>
              <w:bottom w:w="-907" w:type="dxa"/>
              <w:right w:w="-907" w:type="dxa"/>
            </w:tcMar>
            <w:vAlign w:val="center"/>
          </w:tcPr>
          <w:p w14:paraId="0C295EDD" w14:textId="77777777" w:rsidR="00A15CE1" w:rsidRPr="00AF60EA" w:rsidRDefault="00A15CE1" w:rsidP="00B021B2">
            <w:pPr>
              <w:spacing w:before="40" w:after="40"/>
              <w:ind w:left="141"/>
              <w:rPr>
                <w:rFonts w:eastAsia="Arial"/>
                <w:sz w:val="20"/>
                <w:szCs w:val="20"/>
                <w:lang w:val="en-GB"/>
              </w:rPr>
            </w:pPr>
            <w:r w:rsidRPr="00AF60EA">
              <w:rPr>
                <w:rFonts w:eastAsia="Arial"/>
                <w:color w:val="000000"/>
                <w:sz w:val="20"/>
                <w:szCs w:val="20"/>
                <w:lang w:val="en-GB"/>
              </w:rPr>
              <w:t>People should speak their mind.</w:t>
            </w:r>
          </w:p>
        </w:tc>
        <w:tc>
          <w:tcPr>
            <w:tcW w:w="393" w:type="pct"/>
            <w:tcBorders>
              <w:top w:val="nil"/>
              <w:left w:val="nil"/>
              <w:bottom w:val="nil"/>
              <w:right w:val="nil"/>
            </w:tcBorders>
            <w:tcMar>
              <w:top w:w="-907" w:type="dxa"/>
              <w:left w:w="-907" w:type="dxa"/>
              <w:bottom w:w="-907" w:type="dxa"/>
              <w:right w:w="-907" w:type="dxa"/>
            </w:tcMar>
            <w:vAlign w:val="center"/>
          </w:tcPr>
          <w:p w14:paraId="2A28F0DF" w14:textId="7C7EF705"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.546</w:t>
            </w:r>
          </w:p>
        </w:tc>
        <w:tc>
          <w:tcPr>
            <w:tcW w:w="344" w:type="pct"/>
            <w:tcBorders>
              <w:top w:val="nil"/>
              <w:left w:val="nil"/>
              <w:bottom w:val="nil"/>
              <w:right w:val="nil"/>
            </w:tcBorders>
            <w:tcMar>
              <w:top w:w="-907" w:type="dxa"/>
              <w:left w:w="-907" w:type="dxa"/>
              <w:bottom w:w="-907" w:type="dxa"/>
              <w:right w:w="-907" w:type="dxa"/>
            </w:tcMar>
            <w:vAlign w:val="center"/>
          </w:tcPr>
          <w:p w14:paraId="7FAD5168"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94" w:type="pct"/>
            <w:tcBorders>
              <w:top w:val="nil"/>
              <w:left w:val="nil"/>
              <w:bottom w:val="nil"/>
              <w:right w:val="nil"/>
            </w:tcBorders>
            <w:tcMar>
              <w:top w:w="-907" w:type="dxa"/>
              <w:left w:w="-907" w:type="dxa"/>
              <w:bottom w:w="-907" w:type="dxa"/>
              <w:right w:w="-907" w:type="dxa"/>
            </w:tcMar>
            <w:vAlign w:val="center"/>
          </w:tcPr>
          <w:p w14:paraId="3718FE0A" w14:textId="77777777" w:rsidR="00A15CE1" w:rsidRPr="00AF60EA" w:rsidRDefault="00A15CE1" w:rsidP="00B021B2">
            <w:pPr>
              <w:widowControl w:val="0"/>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95" w:type="pct"/>
            <w:tcBorders>
              <w:top w:val="nil"/>
              <w:left w:val="nil"/>
              <w:bottom w:val="nil"/>
              <w:right w:val="nil"/>
            </w:tcBorders>
            <w:tcMar>
              <w:top w:w="-907" w:type="dxa"/>
              <w:left w:w="-907" w:type="dxa"/>
              <w:bottom w:w="-907" w:type="dxa"/>
              <w:right w:w="-907" w:type="dxa"/>
            </w:tcMar>
            <w:vAlign w:val="center"/>
          </w:tcPr>
          <w:p w14:paraId="54D697D4" w14:textId="77777777" w:rsidR="00A15CE1" w:rsidRPr="00AF60EA" w:rsidRDefault="00A15CE1" w:rsidP="00B021B2">
            <w:pPr>
              <w:widowControl w:val="0"/>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98" w:type="pct"/>
            <w:tcBorders>
              <w:top w:val="nil"/>
              <w:left w:val="nil"/>
              <w:bottom w:val="nil"/>
              <w:right w:val="nil"/>
            </w:tcBorders>
            <w:tcMar>
              <w:top w:w="-907" w:type="dxa"/>
              <w:left w:w="-907" w:type="dxa"/>
              <w:bottom w:w="-907" w:type="dxa"/>
              <w:right w:w="-907" w:type="dxa"/>
            </w:tcMar>
            <w:vAlign w:val="center"/>
          </w:tcPr>
          <w:p w14:paraId="4E4CE708" w14:textId="77777777" w:rsidR="00A15CE1" w:rsidRPr="00AF60EA" w:rsidRDefault="00A15CE1" w:rsidP="00B021B2">
            <w:pPr>
              <w:widowControl w:val="0"/>
              <w:spacing w:before="40" w:after="40"/>
              <w:jc w:val="center"/>
              <w:rPr>
                <w:rFonts w:eastAsia="Arial"/>
                <w:sz w:val="20"/>
                <w:szCs w:val="20"/>
                <w:lang w:val="en-GB"/>
              </w:rPr>
            </w:pPr>
          </w:p>
        </w:tc>
        <w:tc>
          <w:tcPr>
            <w:tcW w:w="344" w:type="pct"/>
            <w:tcBorders>
              <w:top w:val="nil"/>
              <w:left w:val="nil"/>
              <w:bottom w:val="nil"/>
              <w:right w:val="nil"/>
            </w:tcBorders>
            <w:tcMar>
              <w:top w:w="-907" w:type="dxa"/>
              <w:left w:w="-907" w:type="dxa"/>
              <w:bottom w:w="-907" w:type="dxa"/>
              <w:right w:w="-907" w:type="dxa"/>
            </w:tcMar>
            <w:vAlign w:val="center"/>
          </w:tcPr>
          <w:p w14:paraId="7747EC47" w14:textId="0D76A331" w:rsidR="00A15CE1" w:rsidRPr="00AF60EA" w:rsidRDefault="00A15CE1" w:rsidP="00B021B2">
            <w:pPr>
              <w:widowControl w:val="0"/>
              <w:spacing w:before="40" w:after="40"/>
              <w:jc w:val="center"/>
              <w:rPr>
                <w:rFonts w:eastAsia="Arial"/>
                <w:sz w:val="20"/>
                <w:szCs w:val="20"/>
                <w:lang w:val="en-GB"/>
              </w:rPr>
            </w:pPr>
            <w:r w:rsidRPr="00AF60EA">
              <w:rPr>
                <w:rFonts w:eastAsia="Arial"/>
                <w:color w:val="000000"/>
                <w:sz w:val="20"/>
                <w:szCs w:val="20"/>
                <w:lang w:val="en-GB"/>
              </w:rPr>
              <w:t>.912</w:t>
            </w:r>
          </w:p>
        </w:tc>
        <w:tc>
          <w:tcPr>
            <w:tcW w:w="345" w:type="pct"/>
            <w:tcBorders>
              <w:top w:val="nil"/>
              <w:left w:val="nil"/>
              <w:bottom w:val="nil"/>
              <w:right w:val="nil"/>
            </w:tcBorders>
            <w:tcMar>
              <w:top w:w="-907" w:type="dxa"/>
              <w:left w:w="-907" w:type="dxa"/>
              <w:bottom w:w="-907" w:type="dxa"/>
              <w:right w:w="-907" w:type="dxa"/>
            </w:tcMar>
            <w:vAlign w:val="center"/>
          </w:tcPr>
          <w:p w14:paraId="1D405FD9" w14:textId="77777777" w:rsidR="00A15CE1" w:rsidRPr="00AF60EA" w:rsidRDefault="00A15CE1" w:rsidP="00B021B2">
            <w:pPr>
              <w:widowControl w:val="0"/>
              <w:spacing w:before="40" w:after="40"/>
              <w:jc w:val="center"/>
              <w:rPr>
                <w:rFonts w:eastAsia="Arial"/>
                <w:sz w:val="20"/>
                <w:szCs w:val="20"/>
                <w:lang w:val="en-GB"/>
              </w:rPr>
            </w:pPr>
          </w:p>
        </w:tc>
        <w:tc>
          <w:tcPr>
            <w:tcW w:w="324" w:type="pct"/>
            <w:tcBorders>
              <w:top w:val="nil"/>
              <w:left w:val="nil"/>
              <w:bottom w:val="nil"/>
              <w:right w:val="nil"/>
            </w:tcBorders>
            <w:tcMar>
              <w:top w:w="-907" w:type="dxa"/>
              <w:left w:w="-907" w:type="dxa"/>
              <w:bottom w:w="-907" w:type="dxa"/>
              <w:right w:w="-907" w:type="dxa"/>
            </w:tcMar>
            <w:vAlign w:val="center"/>
          </w:tcPr>
          <w:p w14:paraId="49A9CBA4" w14:textId="77777777" w:rsidR="00A15CE1" w:rsidRPr="00AF60EA" w:rsidRDefault="00A15CE1" w:rsidP="00B021B2">
            <w:pPr>
              <w:widowControl w:val="0"/>
              <w:spacing w:before="40" w:after="40"/>
              <w:jc w:val="center"/>
              <w:rPr>
                <w:rFonts w:eastAsia="Arial"/>
                <w:sz w:val="20"/>
                <w:szCs w:val="20"/>
                <w:lang w:val="en-GB"/>
              </w:rPr>
            </w:pPr>
          </w:p>
        </w:tc>
      </w:tr>
      <w:tr w:rsidR="003F3370" w:rsidRPr="00AF60EA" w14:paraId="1DD9054D" w14:textId="77777777" w:rsidTr="0023126B">
        <w:trPr>
          <w:trHeight w:val="340"/>
        </w:trPr>
        <w:tc>
          <w:tcPr>
            <w:tcW w:w="2363" w:type="pct"/>
            <w:tcBorders>
              <w:top w:val="nil"/>
              <w:left w:val="nil"/>
              <w:bottom w:val="nil"/>
              <w:right w:val="nil"/>
            </w:tcBorders>
            <w:tcMar>
              <w:top w:w="-907" w:type="dxa"/>
              <w:left w:w="-907" w:type="dxa"/>
              <w:bottom w:w="-907" w:type="dxa"/>
              <w:right w:w="-907" w:type="dxa"/>
            </w:tcMar>
            <w:vAlign w:val="center"/>
          </w:tcPr>
          <w:p w14:paraId="45ECE859" w14:textId="77777777" w:rsidR="00A15CE1" w:rsidRPr="00AF60EA" w:rsidRDefault="00A15CE1" w:rsidP="00B021B2">
            <w:pPr>
              <w:spacing w:before="40" w:after="40"/>
              <w:ind w:left="141"/>
              <w:rPr>
                <w:rFonts w:eastAsia="Arial"/>
                <w:sz w:val="20"/>
                <w:szCs w:val="20"/>
                <w:lang w:val="en-GB"/>
              </w:rPr>
            </w:pPr>
            <w:r w:rsidRPr="00AF60EA">
              <w:rPr>
                <w:rFonts w:eastAsia="Arial"/>
                <w:color w:val="000000"/>
                <w:sz w:val="20"/>
                <w:szCs w:val="20"/>
                <w:lang w:val="en-GB"/>
              </w:rPr>
              <w:t>People should be true to themselves regardless of what others think.</w:t>
            </w:r>
          </w:p>
        </w:tc>
        <w:tc>
          <w:tcPr>
            <w:tcW w:w="393" w:type="pct"/>
            <w:tcBorders>
              <w:top w:val="nil"/>
              <w:left w:val="nil"/>
              <w:bottom w:val="nil"/>
              <w:right w:val="nil"/>
            </w:tcBorders>
            <w:tcMar>
              <w:top w:w="-907" w:type="dxa"/>
              <w:left w:w="-907" w:type="dxa"/>
              <w:bottom w:w="-907" w:type="dxa"/>
              <w:right w:w="-907" w:type="dxa"/>
            </w:tcMar>
            <w:vAlign w:val="center"/>
          </w:tcPr>
          <w:p w14:paraId="2C9A69A3" w14:textId="2DD786B5"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.686</w:t>
            </w:r>
          </w:p>
        </w:tc>
        <w:tc>
          <w:tcPr>
            <w:tcW w:w="344" w:type="pct"/>
            <w:tcBorders>
              <w:top w:val="nil"/>
              <w:left w:val="nil"/>
              <w:bottom w:val="nil"/>
              <w:right w:val="nil"/>
            </w:tcBorders>
            <w:tcMar>
              <w:top w:w="-907" w:type="dxa"/>
              <w:left w:w="-907" w:type="dxa"/>
              <w:bottom w:w="-907" w:type="dxa"/>
              <w:right w:w="-907" w:type="dxa"/>
            </w:tcMar>
            <w:vAlign w:val="center"/>
          </w:tcPr>
          <w:p w14:paraId="3AD35ABF" w14:textId="77777777" w:rsidR="00A15CE1" w:rsidRPr="00AF60EA" w:rsidRDefault="00A15CE1" w:rsidP="00B021B2">
            <w:pPr>
              <w:spacing w:before="40" w:after="40"/>
              <w:jc w:val="center"/>
              <w:rPr>
                <w:rFonts w:eastAsia="Arial"/>
                <w:sz w:val="20"/>
                <w:szCs w:val="20"/>
                <w:lang w:val="en-GB"/>
              </w:rPr>
            </w:pPr>
          </w:p>
        </w:tc>
        <w:tc>
          <w:tcPr>
            <w:tcW w:w="394" w:type="pct"/>
            <w:tcBorders>
              <w:top w:val="nil"/>
              <w:left w:val="nil"/>
              <w:bottom w:val="nil"/>
              <w:right w:val="nil"/>
            </w:tcBorders>
            <w:tcMar>
              <w:top w:w="-907" w:type="dxa"/>
              <w:left w:w="-907" w:type="dxa"/>
              <w:bottom w:w="-907" w:type="dxa"/>
              <w:right w:w="-907" w:type="dxa"/>
            </w:tcMar>
            <w:vAlign w:val="center"/>
          </w:tcPr>
          <w:p w14:paraId="594D24A1" w14:textId="77777777" w:rsidR="00A15CE1" w:rsidRPr="00AF60EA" w:rsidRDefault="00A15CE1" w:rsidP="00B021B2">
            <w:pPr>
              <w:widowControl w:val="0"/>
              <w:spacing w:before="40" w:after="40"/>
              <w:jc w:val="center"/>
              <w:rPr>
                <w:rFonts w:eastAsia="Arial"/>
                <w:sz w:val="20"/>
                <w:szCs w:val="20"/>
                <w:lang w:val="en-GB"/>
              </w:rPr>
            </w:pPr>
          </w:p>
        </w:tc>
        <w:tc>
          <w:tcPr>
            <w:tcW w:w="395" w:type="pct"/>
            <w:tcBorders>
              <w:top w:val="nil"/>
              <w:left w:val="nil"/>
              <w:bottom w:val="nil"/>
              <w:right w:val="nil"/>
            </w:tcBorders>
            <w:tcMar>
              <w:top w:w="-907" w:type="dxa"/>
              <w:left w:w="-907" w:type="dxa"/>
              <w:bottom w:w="-907" w:type="dxa"/>
              <w:right w:w="-907" w:type="dxa"/>
            </w:tcMar>
            <w:vAlign w:val="center"/>
          </w:tcPr>
          <w:p w14:paraId="7F832D1F" w14:textId="77777777" w:rsidR="00A15CE1" w:rsidRPr="00AF60EA" w:rsidRDefault="00A15CE1" w:rsidP="00B021B2">
            <w:pPr>
              <w:widowControl w:val="0"/>
              <w:spacing w:before="40" w:after="40"/>
              <w:jc w:val="center"/>
              <w:rPr>
                <w:rFonts w:eastAsia="Arial"/>
                <w:sz w:val="20"/>
                <w:szCs w:val="20"/>
                <w:lang w:val="en-GB"/>
              </w:rPr>
            </w:pPr>
          </w:p>
        </w:tc>
        <w:tc>
          <w:tcPr>
            <w:tcW w:w="98" w:type="pct"/>
            <w:tcBorders>
              <w:top w:val="nil"/>
              <w:left w:val="nil"/>
              <w:bottom w:val="nil"/>
              <w:right w:val="nil"/>
            </w:tcBorders>
            <w:tcMar>
              <w:top w:w="-907" w:type="dxa"/>
              <w:left w:w="-907" w:type="dxa"/>
              <w:bottom w:w="-907" w:type="dxa"/>
              <w:right w:w="-907" w:type="dxa"/>
            </w:tcMar>
            <w:vAlign w:val="center"/>
          </w:tcPr>
          <w:p w14:paraId="1506D1F8" w14:textId="77777777" w:rsidR="00A15CE1" w:rsidRPr="00AF60EA" w:rsidRDefault="00A15CE1" w:rsidP="00B021B2">
            <w:pPr>
              <w:widowControl w:val="0"/>
              <w:spacing w:before="40" w:after="40"/>
              <w:jc w:val="center"/>
              <w:rPr>
                <w:rFonts w:eastAsia="Arial"/>
                <w:sz w:val="20"/>
                <w:szCs w:val="20"/>
                <w:lang w:val="en-GB"/>
              </w:rPr>
            </w:pPr>
          </w:p>
        </w:tc>
        <w:tc>
          <w:tcPr>
            <w:tcW w:w="344" w:type="pct"/>
            <w:tcBorders>
              <w:top w:val="nil"/>
              <w:left w:val="nil"/>
              <w:bottom w:val="nil"/>
              <w:right w:val="nil"/>
            </w:tcBorders>
            <w:tcMar>
              <w:top w:w="-907" w:type="dxa"/>
              <w:left w:w="-907" w:type="dxa"/>
              <w:bottom w:w="-907" w:type="dxa"/>
              <w:right w:w="-907" w:type="dxa"/>
            </w:tcMar>
            <w:vAlign w:val="center"/>
          </w:tcPr>
          <w:p w14:paraId="41B1C673" w14:textId="1B5F4D85" w:rsidR="00A15CE1" w:rsidRPr="00AF60EA" w:rsidRDefault="00A15CE1" w:rsidP="00B021B2">
            <w:pPr>
              <w:widowControl w:val="0"/>
              <w:spacing w:before="40" w:after="40"/>
              <w:jc w:val="center"/>
              <w:rPr>
                <w:rFonts w:eastAsia="Arial"/>
                <w:sz w:val="20"/>
                <w:szCs w:val="20"/>
                <w:lang w:val="en-GB"/>
              </w:rPr>
            </w:pPr>
            <w:r w:rsidRPr="00AF60EA">
              <w:rPr>
                <w:rFonts w:eastAsia="Arial"/>
                <w:color w:val="000000"/>
                <w:sz w:val="20"/>
                <w:szCs w:val="20"/>
                <w:lang w:val="en-GB"/>
              </w:rPr>
              <w:t>.843</w:t>
            </w:r>
          </w:p>
        </w:tc>
        <w:tc>
          <w:tcPr>
            <w:tcW w:w="345" w:type="pct"/>
            <w:tcBorders>
              <w:top w:val="nil"/>
              <w:left w:val="nil"/>
              <w:bottom w:val="nil"/>
              <w:right w:val="nil"/>
            </w:tcBorders>
            <w:tcMar>
              <w:top w:w="-907" w:type="dxa"/>
              <w:left w:w="-907" w:type="dxa"/>
              <w:bottom w:w="-907" w:type="dxa"/>
              <w:right w:w="-907" w:type="dxa"/>
            </w:tcMar>
            <w:vAlign w:val="center"/>
          </w:tcPr>
          <w:p w14:paraId="5C16FBD3" w14:textId="77777777" w:rsidR="00A15CE1" w:rsidRPr="00AF60EA" w:rsidRDefault="00A15CE1" w:rsidP="00B021B2">
            <w:pPr>
              <w:widowControl w:val="0"/>
              <w:spacing w:before="40" w:after="40"/>
              <w:jc w:val="center"/>
              <w:rPr>
                <w:rFonts w:eastAsia="Arial"/>
                <w:sz w:val="20"/>
                <w:szCs w:val="20"/>
                <w:lang w:val="en-GB"/>
              </w:rPr>
            </w:pPr>
          </w:p>
        </w:tc>
        <w:tc>
          <w:tcPr>
            <w:tcW w:w="324" w:type="pct"/>
            <w:tcBorders>
              <w:top w:val="nil"/>
              <w:left w:val="nil"/>
              <w:bottom w:val="nil"/>
              <w:right w:val="nil"/>
            </w:tcBorders>
            <w:tcMar>
              <w:top w:w="-907" w:type="dxa"/>
              <w:left w:w="-907" w:type="dxa"/>
              <w:bottom w:w="-907" w:type="dxa"/>
              <w:right w:w="-907" w:type="dxa"/>
            </w:tcMar>
            <w:vAlign w:val="center"/>
          </w:tcPr>
          <w:p w14:paraId="78C7A384" w14:textId="7BE3D8B1" w:rsidR="00A15CE1" w:rsidRPr="00AF60EA" w:rsidRDefault="00A15CE1" w:rsidP="00B021B2">
            <w:pPr>
              <w:widowControl w:val="0"/>
              <w:spacing w:before="40" w:after="40"/>
              <w:jc w:val="center"/>
              <w:rPr>
                <w:rFonts w:eastAsia="Arial"/>
                <w:sz w:val="20"/>
                <w:szCs w:val="20"/>
                <w:lang w:val="en-GB"/>
              </w:rPr>
            </w:pPr>
            <w:r w:rsidRPr="00AF60EA">
              <w:rPr>
                <w:rFonts w:eastAsia="Arial"/>
                <w:color w:val="000000"/>
                <w:sz w:val="20"/>
                <w:szCs w:val="20"/>
                <w:lang w:val="en-GB"/>
              </w:rPr>
              <w:t>-.471</w:t>
            </w:r>
          </w:p>
        </w:tc>
      </w:tr>
      <w:tr w:rsidR="003F3370" w:rsidRPr="00AF60EA" w14:paraId="5675A998" w14:textId="77777777" w:rsidTr="0023126B">
        <w:trPr>
          <w:trHeight w:val="340"/>
        </w:trPr>
        <w:tc>
          <w:tcPr>
            <w:tcW w:w="2363" w:type="pct"/>
            <w:tcBorders>
              <w:top w:val="nil"/>
              <w:left w:val="nil"/>
              <w:bottom w:val="nil"/>
              <w:right w:val="nil"/>
            </w:tcBorders>
            <w:tcMar>
              <w:top w:w="-907" w:type="dxa"/>
              <w:left w:w="-907" w:type="dxa"/>
              <w:bottom w:w="-907" w:type="dxa"/>
              <w:right w:w="-907" w:type="dxa"/>
            </w:tcMar>
            <w:vAlign w:val="center"/>
          </w:tcPr>
          <w:p w14:paraId="72FE362F" w14:textId="77777777" w:rsidR="00A15CE1" w:rsidRPr="00AF60EA" w:rsidRDefault="00A15CE1" w:rsidP="00B021B2">
            <w:pPr>
              <w:spacing w:before="40" w:after="40"/>
              <w:ind w:left="141"/>
              <w:rPr>
                <w:rFonts w:eastAsia="Arial"/>
                <w:sz w:val="20"/>
                <w:szCs w:val="20"/>
                <w:lang w:val="en-GB"/>
              </w:rPr>
            </w:pPr>
            <w:r w:rsidRPr="00AF60EA">
              <w:rPr>
                <w:rFonts w:eastAsia="Arial"/>
                <w:color w:val="000000"/>
                <w:sz w:val="20"/>
                <w:szCs w:val="20"/>
                <w:lang w:val="en-GB"/>
              </w:rPr>
              <w:t>People should make decisions based on their own opinions and not based on what others think.</w:t>
            </w:r>
          </w:p>
        </w:tc>
        <w:tc>
          <w:tcPr>
            <w:tcW w:w="393" w:type="pct"/>
            <w:tcBorders>
              <w:top w:val="nil"/>
              <w:left w:val="nil"/>
              <w:bottom w:val="nil"/>
              <w:right w:val="nil"/>
            </w:tcBorders>
            <w:tcMar>
              <w:top w:w="-907" w:type="dxa"/>
              <w:left w:w="-907" w:type="dxa"/>
              <w:bottom w:w="-907" w:type="dxa"/>
              <w:right w:w="-907" w:type="dxa"/>
            </w:tcMar>
            <w:vAlign w:val="center"/>
          </w:tcPr>
          <w:p w14:paraId="1D7191E7" w14:textId="4057AC63"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.674</w:t>
            </w:r>
          </w:p>
        </w:tc>
        <w:tc>
          <w:tcPr>
            <w:tcW w:w="344" w:type="pct"/>
            <w:tcBorders>
              <w:top w:val="nil"/>
              <w:left w:val="nil"/>
              <w:bottom w:val="nil"/>
              <w:right w:val="nil"/>
            </w:tcBorders>
            <w:tcMar>
              <w:top w:w="-907" w:type="dxa"/>
              <w:left w:w="-907" w:type="dxa"/>
              <w:bottom w:w="-907" w:type="dxa"/>
              <w:right w:w="-907" w:type="dxa"/>
            </w:tcMar>
            <w:vAlign w:val="center"/>
          </w:tcPr>
          <w:p w14:paraId="28F702E4" w14:textId="77777777" w:rsidR="00A15CE1" w:rsidRPr="00AF60EA" w:rsidRDefault="00A15CE1" w:rsidP="00B021B2">
            <w:pPr>
              <w:spacing w:before="40" w:after="40"/>
              <w:jc w:val="center"/>
              <w:rPr>
                <w:rFonts w:eastAsia="Arial"/>
                <w:sz w:val="20"/>
                <w:szCs w:val="20"/>
                <w:lang w:val="en-GB"/>
              </w:rPr>
            </w:pPr>
          </w:p>
        </w:tc>
        <w:tc>
          <w:tcPr>
            <w:tcW w:w="394" w:type="pct"/>
            <w:tcBorders>
              <w:top w:val="nil"/>
              <w:left w:val="nil"/>
              <w:bottom w:val="nil"/>
              <w:right w:val="nil"/>
            </w:tcBorders>
            <w:tcMar>
              <w:top w:w="-907" w:type="dxa"/>
              <w:left w:w="-907" w:type="dxa"/>
              <w:bottom w:w="-907" w:type="dxa"/>
              <w:right w:w="-907" w:type="dxa"/>
            </w:tcMar>
            <w:vAlign w:val="center"/>
          </w:tcPr>
          <w:p w14:paraId="2736B29B" w14:textId="77777777" w:rsidR="00A15CE1" w:rsidRPr="00AF60EA" w:rsidRDefault="00A15CE1" w:rsidP="00B021B2">
            <w:pPr>
              <w:widowControl w:val="0"/>
              <w:spacing w:before="40" w:after="40"/>
              <w:jc w:val="center"/>
              <w:rPr>
                <w:rFonts w:eastAsia="Arial"/>
                <w:sz w:val="20"/>
                <w:szCs w:val="20"/>
                <w:lang w:val="en-GB"/>
              </w:rPr>
            </w:pPr>
          </w:p>
        </w:tc>
        <w:tc>
          <w:tcPr>
            <w:tcW w:w="395" w:type="pct"/>
            <w:tcBorders>
              <w:top w:val="nil"/>
              <w:left w:val="nil"/>
              <w:bottom w:val="nil"/>
              <w:right w:val="nil"/>
            </w:tcBorders>
            <w:tcMar>
              <w:top w:w="-907" w:type="dxa"/>
              <w:left w:w="-907" w:type="dxa"/>
              <w:bottom w:w="-907" w:type="dxa"/>
              <w:right w:w="-907" w:type="dxa"/>
            </w:tcMar>
            <w:vAlign w:val="center"/>
          </w:tcPr>
          <w:p w14:paraId="786EAC9C" w14:textId="77777777" w:rsidR="00A15CE1" w:rsidRPr="00AF60EA" w:rsidRDefault="00A15CE1" w:rsidP="00B021B2">
            <w:pPr>
              <w:widowControl w:val="0"/>
              <w:spacing w:before="40" w:after="40"/>
              <w:jc w:val="center"/>
              <w:rPr>
                <w:rFonts w:eastAsia="Arial"/>
                <w:sz w:val="20"/>
                <w:szCs w:val="20"/>
                <w:lang w:val="en-GB"/>
              </w:rPr>
            </w:pPr>
          </w:p>
        </w:tc>
        <w:tc>
          <w:tcPr>
            <w:tcW w:w="98" w:type="pct"/>
            <w:tcBorders>
              <w:top w:val="nil"/>
              <w:left w:val="nil"/>
              <w:bottom w:val="nil"/>
              <w:right w:val="nil"/>
            </w:tcBorders>
            <w:tcMar>
              <w:top w:w="-907" w:type="dxa"/>
              <w:left w:w="-907" w:type="dxa"/>
              <w:bottom w:w="-907" w:type="dxa"/>
              <w:right w:w="-907" w:type="dxa"/>
            </w:tcMar>
            <w:vAlign w:val="center"/>
          </w:tcPr>
          <w:p w14:paraId="77271C4B" w14:textId="77777777" w:rsidR="00A15CE1" w:rsidRPr="00AF60EA" w:rsidRDefault="00A15CE1" w:rsidP="00B021B2">
            <w:pPr>
              <w:widowControl w:val="0"/>
              <w:spacing w:before="40" w:after="40"/>
              <w:jc w:val="center"/>
              <w:rPr>
                <w:rFonts w:eastAsia="Arial"/>
                <w:sz w:val="20"/>
                <w:szCs w:val="20"/>
                <w:lang w:val="en-GB"/>
              </w:rPr>
            </w:pPr>
          </w:p>
        </w:tc>
        <w:tc>
          <w:tcPr>
            <w:tcW w:w="344" w:type="pct"/>
            <w:tcBorders>
              <w:top w:val="nil"/>
              <w:left w:val="nil"/>
              <w:bottom w:val="nil"/>
              <w:right w:val="nil"/>
            </w:tcBorders>
            <w:tcMar>
              <w:top w:w="-907" w:type="dxa"/>
              <w:left w:w="-907" w:type="dxa"/>
              <w:bottom w:w="-907" w:type="dxa"/>
              <w:right w:w="-907" w:type="dxa"/>
            </w:tcMar>
            <w:vAlign w:val="center"/>
          </w:tcPr>
          <w:p w14:paraId="327552E5" w14:textId="322D9C11" w:rsidR="00A15CE1" w:rsidRPr="00AF60EA" w:rsidRDefault="00A15CE1" w:rsidP="00B021B2">
            <w:pPr>
              <w:widowControl w:val="0"/>
              <w:spacing w:before="40" w:after="40"/>
              <w:jc w:val="center"/>
              <w:rPr>
                <w:rFonts w:eastAsia="Arial"/>
                <w:sz w:val="20"/>
                <w:szCs w:val="20"/>
                <w:lang w:val="en-GB"/>
              </w:rPr>
            </w:pPr>
            <w:r w:rsidRPr="00AF60EA">
              <w:rPr>
                <w:rFonts w:eastAsia="Arial"/>
                <w:color w:val="000000"/>
                <w:sz w:val="20"/>
                <w:szCs w:val="20"/>
                <w:lang w:val="en-GB"/>
              </w:rPr>
              <w:t>.684</w:t>
            </w:r>
          </w:p>
        </w:tc>
        <w:tc>
          <w:tcPr>
            <w:tcW w:w="345" w:type="pct"/>
            <w:tcBorders>
              <w:top w:val="nil"/>
              <w:left w:val="nil"/>
              <w:bottom w:val="nil"/>
              <w:right w:val="nil"/>
            </w:tcBorders>
            <w:tcMar>
              <w:top w:w="-907" w:type="dxa"/>
              <w:left w:w="-907" w:type="dxa"/>
              <w:bottom w:w="-907" w:type="dxa"/>
              <w:right w:w="-907" w:type="dxa"/>
            </w:tcMar>
            <w:vAlign w:val="center"/>
          </w:tcPr>
          <w:p w14:paraId="59F9F986" w14:textId="77777777" w:rsidR="00A15CE1" w:rsidRPr="00AF60EA" w:rsidRDefault="00A15CE1" w:rsidP="00B021B2">
            <w:pPr>
              <w:widowControl w:val="0"/>
              <w:spacing w:before="40" w:after="40"/>
              <w:jc w:val="center"/>
              <w:rPr>
                <w:rFonts w:eastAsia="Arial"/>
                <w:sz w:val="20"/>
                <w:szCs w:val="20"/>
                <w:lang w:val="en-GB"/>
              </w:rPr>
            </w:pPr>
          </w:p>
        </w:tc>
        <w:tc>
          <w:tcPr>
            <w:tcW w:w="324" w:type="pct"/>
            <w:tcBorders>
              <w:top w:val="nil"/>
              <w:left w:val="nil"/>
              <w:bottom w:val="nil"/>
              <w:right w:val="nil"/>
            </w:tcBorders>
            <w:tcMar>
              <w:top w:w="-907" w:type="dxa"/>
              <w:left w:w="-907" w:type="dxa"/>
              <w:bottom w:w="-907" w:type="dxa"/>
              <w:right w:w="-907" w:type="dxa"/>
            </w:tcMar>
            <w:vAlign w:val="center"/>
          </w:tcPr>
          <w:p w14:paraId="65E67DD1" w14:textId="6EFD00C0" w:rsidR="00A15CE1" w:rsidRPr="00AF60EA" w:rsidRDefault="00A15CE1" w:rsidP="00B021B2">
            <w:pPr>
              <w:widowControl w:val="0"/>
              <w:spacing w:before="40" w:after="40"/>
              <w:jc w:val="center"/>
              <w:rPr>
                <w:rFonts w:eastAsia="Arial"/>
                <w:sz w:val="20"/>
                <w:szCs w:val="20"/>
                <w:lang w:val="en-GB"/>
              </w:rPr>
            </w:pPr>
            <w:r w:rsidRPr="00AF60EA">
              <w:rPr>
                <w:rFonts w:eastAsia="Arial"/>
                <w:color w:val="000000"/>
                <w:sz w:val="20"/>
                <w:szCs w:val="20"/>
                <w:lang w:val="en-GB"/>
              </w:rPr>
              <w:t>-.644</w:t>
            </w:r>
          </w:p>
        </w:tc>
      </w:tr>
      <w:tr w:rsidR="003F3370" w:rsidRPr="00AF60EA" w14:paraId="1B2EFC00" w14:textId="77777777" w:rsidTr="0023126B">
        <w:trPr>
          <w:trHeight w:val="340"/>
        </w:trPr>
        <w:tc>
          <w:tcPr>
            <w:tcW w:w="2363" w:type="pct"/>
            <w:tcBorders>
              <w:top w:val="nil"/>
              <w:left w:val="nil"/>
              <w:bottom w:val="nil"/>
              <w:right w:val="nil"/>
            </w:tcBorders>
            <w:tcMar>
              <w:top w:w="-907" w:type="dxa"/>
              <w:left w:w="-907" w:type="dxa"/>
              <w:bottom w:w="-907" w:type="dxa"/>
              <w:right w:w="-907" w:type="dxa"/>
            </w:tcMar>
            <w:vAlign w:val="center"/>
          </w:tcPr>
          <w:p w14:paraId="19AE0C5F" w14:textId="77777777" w:rsidR="00A15CE1" w:rsidRPr="00AF60EA" w:rsidRDefault="00A15CE1" w:rsidP="00B021B2">
            <w:pPr>
              <w:spacing w:before="40" w:after="40"/>
              <w:ind w:left="141"/>
              <w:rPr>
                <w:rFonts w:eastAsia="Arial"/>
                <w:sz w:val="20"/>
                <w:szCs w:val="20"/>
                <w:lang w:val="en-GB"/>
              </w:rPr>
            </w:pPr>
            <w:r w:rsidRPr="00AF60EA">
              <w:rPr>
                <w:rFonts w:eastAsia="Arial"/>
                <w:color w:val="000000"/>
                <w:sz w:val="20"/>
                <w:szCs w:val="20"/>
                <w:lang w:val="en-GB"/>
              </w:rPr>
              <w:t>How much a person respects himself is far more important than how much others respect him.</w:t>
            </w:r>
          </w:p>
        </w:tc>
        <w:tc>
          <w:tcPr>
            <w:tcW w:w="393" w:type="pct"/>
            <w:tcBorders>
              <w:top w:val="nil"/>
              <w:left w:val="nil"/>
              <w:bottom w:val="nil"/>
              <w:right w:val="nil"/>
            </w:tcBorders>
            <w:tcMar>
              <w:top w:w="-907" w:type="dxa"/>
              <w:left w:w="-907" w:type="dxa"/>
              <w:bottom w:w="-907" w:type="dxa"/>
              <w:right w:w="-907" w:type="dxa"/>
            </w:tcMar>
            <w:vAlign w:val="center"/>
          </w:tcPr>
          <w:p w14:paraId="451D5BDF" w14:textId="7E7D3B9C"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.552</w:t>
            </w:r>
          </w:p>
        </w:tc>
        <w:tc>
          <w:tcPr>
            <w:tcW w:w="344" w:type="pct"/>
            <w:tcBorders>
              <w:top w:val="nil"/>
              <w:left w:val="nil"/>
              <w:bottom w:val="nil"/>
              <w:right w:val="nil"/>
            </w:tcBorders>
            <w:tcMar>
              <w:top w:w="-907" w:type="dxa"/>
              <w:left w:w="-907" w:type="dxa"/>
              <w:bottom w:w="-907" w:type="dxa"/>
              <w:right w:w="-907" w:type="dxa"/>
            </w:tcMar>
            <w:vAlign w:val="center"/>
          </w:tcPr>
          <w:p w14:paraId="125A5F2B" w14:textId="77777777" w:rsidR="00A15CE1" w:rsidRPr="00AF60EA" w:rsidRDefault="00A15CE1" w:rsidP="00B021B2">
            <w:pPr>
              <w:spacing w:before="40" w:after="40"/>
              <w:jc w:val="center"/>
              <w:rPr>
                <w:rFonts w:eastAsia="Arial"/>
                <w:sz w:val="20"/>
                <w:szCs w:val="20"/>
                <w:lang w:val="en-GB"/>
              </w:rPr>
            </w:pPr>
          </w:p>
        </w:tc>
        <w:tc>
          <w:tcPr>
            <w:tcW w:w="394" w:type="pct"/>
            <w:tcBorders>
              <w:top w:val="nil"/>
              <w:left w:val="nil"/>
              <w:bottom w:val="nil"/>
              <w:right w:val="nil"/>
            </w:tcBorders>
            <w:tcMar>
              <w:top w:w="-907" w:type="dxa"/>
              <w:left w:w="-907" w:type="dxa"/>
              <w:bottom w:w="-907" w:type="dxa"/>
              <w:right w:w="-907" w:type="dxa"/>
            </w:tcMar>
            <w:vAlign w:val="center"/>
          </w:tcPr>
          <w:p w14:paraId="3001B057" w14:textId="77777777" w:rsidR="00A15CE1" w:rsidRPr="00AF60EA" w:rsidRDefault="00A15CE1" w:rsidP="00B021B2">
            <w:pPr>
              <w:widowControl w:val="0"/>
              <w:spacing w:before="40" w:after="40"/>
              <w:jc w:val="center"/>
              <w:rPr>
                <w:rFonts w:eastAsia="Arial"/>
                <w:sz w:val="20"/>
                <w:szCs w:val="20"/>
                <w:lang w:val="en-GB"/>
              </w:rPr>
            </w:pPr>
          </w:p>
        </w:tc>
        <w:tc>
          <w:tcPr>
            <w:tcW w:w="395" w:type="pct"/>
            <w:tcBorders>
              <w:top w:val="nil"/>
              <w:left w:val="nil"/>
              <w:bottom w:val="nil"/>
              <w:right w:val="nil"/>
            </w:tcBorders>
            <w:tcMar>
              <w:top w:w="-907" w:type="dxa"/>
              <w:left w:w="-907" w:type="dxa"/>
              <w:bottom w:w="-907" w:type="dxa"/>
              <w:right w:w="-907" w:type="dxa"/>
            </w:tcMar>
            <w:vAlign w:val="center"/>
          </w:tcPr>
          <w:p w14:paraId="4BD6CA87" w14:textId="77777777" w:rsidR="00A15CE1" w:rsidRPr="00AF60EA" w:rsidRDefault="00A15CE1" w:rsidP="00B021B2">
            <w:pPr>
              <w:widowControl w:val="0"/>
              <w:spacing w:before="40" w:after="40"/>
              <w:jc w:val="center"/>
              <w:rPr>
                <w:rFonts w:eastAsia="Arial"/>
                <w:sz w:val="20"/>
                <w:szCs w:val="20"/>
                <w:lang w:val="en-GB"/>
              </w:rPr>
            </w:pPr>
          </w:p>
        </w:tc>
        <w:tc>
          <w:tcPr>
            <w:tcW w:w="98" w:type="pct"/>
            <w:tcBorders>
              <w:top w:val="nil"/>
              <w:left w:val="nil"/>
              <w:bottom w:val="nil"/>
              <w:right w:val="nil"/>
            </w:tcBorders>
            <w:tcMar>
              <w:top w:w="-907" w:type="dxa"/>
              <w:left w:w="-907" w:type="dxa"/>
              <w:bottom w:w="-907" w:type="dxa"/>
              <w:right w:w="-907" w:type="dxa"/>
            </w:tcMar>
            <w:vAlign w:val="center"/>
          </w:tcPr>
          <w:p w14:paraId="34EE8265" w14:textId="77777777" w:rsidR="00A15CE1" w:rsidRPr="00AF60EA" w:rsidRDefault="00A15CE1" w:rsidP="00B021B2">
            <w:pPr>
              <w:widowControl w:val="0"/>
              <w:spacing w:before="40" w:after="40"/>
              <w:jc w:val="center"/>
              <w:rPr>
                <w:rFonts w:eastAsia="Arial"/>
                <w:sz w:val="20"/>
                <w:szCs w:val="20"/>
                <w:lang w:val="en-GB"/>
              </w:rPr>
            </w:pPr>
          </w:p>
        </w:tc>
        <w:tc>
          <w:tcPr>
            <w:tcW w:w="344" w:type="pct"/>
            <w:tcBorders>
              <w:top w:val="nil"/>
              <w:left w:val="nil"/>
              <w:bottom w:val="nil"/>
              <w:right w:val="nil"/>
            </w:tcBorders>
            <w:tcMar>
              <w:top w:w="-907" w:type="dxa"/>
              <w:left w:w="-907" w:type="dxa"/>
              <w:bottom w:w="-907" w:type="dxa"/>
              <w:right w:w="-907" w:type="dxa"/>
            </w:tcMar>
            <w:vAlign w:val="center"/>
          </w:tcPr>
          <w:p w14:paraId="3D0D24B3" w14:textId="1AC90D39" w:rsidR="00A15CE1" w:rsidRPr="00AF60EA" w:rsidRDefault="00A15CE1" w:rsidP="00B021B2">
            <w:pPr>
              <w:widowControl w:val="0"/>
              <w:spacing w:before="40" w:after="40"/>
              <w:jc w:val="center"/>
              <w:rPr>
                <w:rFonts w:eastAsia="Arial"/>
                <w:sz w:val="20"/>
                <w:szCs w:val="20"/>
                <w:lang w:val="en-GB"/>
              </w:rPr>
            </w:pPr>
            <w:r w:rsidRPr="00AF60EA">
              <w:rPr>
                <w:rFonts w:eastAsia="Arial"/>
                <w:color w:val="000000"/>
                <w:sz w:val="20"/>
                <w:szCs w:val="20"/>
                <w:lang w:val="en-GB"/>
              </w:rPr>
              <w:t>.644</w:t>
            </w:r>
          </w:p>
        </w:tc>
        <w:tc>
          <w:tcPr>
            <w:tcW w:w="345" w:type="pct"/>
            <w:tcBorders>
              <w:top w:val="nil"/>
              <w:left w:val="nil"/>
              <w:bottom w:val="nil"/>
              <w:right w:val="nil"/>
            </w:tcBorders>
            <w:tcMar>
              <w:top w:w="-907" w:type="dxa"/>
              <w:left w:w="-907" w:type="dxa"/>
              <w:bottom w:w="-907" w:type="dxa"/>
              <w:right w:w="-907" w:type="dxa"/>
            </w:tcMar>
            <w:vAlign w:val="center"/>
          </w:tcPr>
          <w:p w14:paraId="3C45AFDC" w14:textId="77777777" w:rsidR="00A15CE1" w:rsidRPr="00AF60EA" w:rsidRDefault="00A15CE1" w:rsidP="00B021B2">
            <w:pPr>
              <w:widowControl w:val="0"/>
              <w:spacing w:before="40" w:after="40"/>
              <w:jc w:val="center"/>
              <w:rPr>
                <w:rFonts w:eastAsia="Arial"/>
                <w:sz w:val="20"/>
                <w:szCs w:val="20"/>
                <w:lang w:val="en-GB"/>
              </w:rPr>
            </w:pPr>
          </w:p>
        </w:tc>
        <w:tc>
          <w:tcPr>
            <w:tcW w:w="324" w:type="pct"/>
            <w:tcBorders>
              <w:top w:val="nil"/>
              <w:left w:val="nil"/>
              <w:bottom w:val="nil"/>
              <w:right w:val="nil"/>
            </w:tcBorders>
            <w:tcMar>
              <w:top w:w="-907" w:type="dxa"/>
              <w:left w:w="-907" w:type="dxa"/>
              <w:bottom w:w="-907" w:type="dxa"/>
              <w:right w:w="-907" w:type="dxa"/>
            </w:tcMar>
            <w:vAlign w:val="center"/>
          </w:tcPr>
          <w:p w14:paraId="587853AD" w14:textId="77777777" w:rsidR="00A15CE1" w:rsidRPr="00AF60EA" w:rsidRDefault="00A15CE1" w:rsidP="00B021B2">
            <w:pPr>
              <w:widowControl w:val="0"/>
              <w:spacing w:before="40" w:after="40"/>
              <w:jc w:val="center"/>
              <w:rPr>
                <w:rFonts w:eastAsia="Arial"/>
                <w:sz w:val="20"/>
                <w:szCs w:val="20"/>
                <w:lang w:val="en-GB"/>
              </w:rPr>
            </w:pPr>
          </w:p>
        </w:tc>
      </w:tr>
      <w:tr w:rsidR="003F3370" w:rsidRPr="00AF60EA" w14:paraId="655E1208" w14:textId="77777777" w:rsidTr="0023126B">
        <w:trPr>
          <w:trHeight w:val="340"/>
        </w:trPr>
        <w:tc>
          <w:tcPr>
            <w:tcW w:w="2363" w:type="pct"/>
            <w:tcBorders>
              <w:top w:val="nil"/>
              <w:left w:val="nil"/>
              <w:bottom w:val="nil"/>
              <w:right w:val="nil"/>
            </w:tcBorders>
            <w:tcMar>
              <w:top w:w="-907" w:type="dxa"/>
              <w:left w:w="-907" w:type="dxa"/>
              <w:bottom w:w="-907" w:type="dxa"/>
              <w:right w:w="-907" w:type="dxa"/>
            </w:tcMar>
            <w:vAlign w:val="center"/>
          </w:tcPr>
          <w:p w14:paraId="60011D2D" w14:textId="77777777" w:rsidR="00A15CE1" w:rsidRPr="00AF60EA" w:rsidRDefault="00A15CE1" w:rsidP="00B021B2">
            <w:pPr>
              <w:spacing w:before="40" w:after="40"/>
              <w:ind w:left="141"/>
              <w:rPr>
                <w:rFonts w:eastAsia="Arial"/>
                <w:sz w:val="20"/>
                <w:szCs w:val="20"/>
                <w:lang w:val="en-GB"/>
              </w:rPr>
            </w:pPr>
            <w:r w:rsidRPr="00AF60EA">
              <w:rPr>
                <w:rFonts w:eastAsia="Arial"/>
                <w:color w:val="000000"/>
                <w:sz w:val="20"/>
                <w:szCs w:val="20"/>
                <w:lang w:val="en-GB"/>
              </w:rPr>
              <w:t xml:space="preserve">It is important to maintain harmony within one’s group. </w:t>
            </w:r>
          </w:p>
        </w:tc>
        <w:tc>
          <w:tcPr>
            <w:tcW w:w="393" w:type="pct"/>
            <w:tcBorders>
              <w:top w:val="nil"/>
              <w:left w:val="nil"/>
              <w:bottom w:val="nil"/>
              <w:right w:val="nil"/>
            </w:tcBorders>
            <w:tcMar>
              <w:top w:w="-907" w:type="dxa"/>
              <w:left w:w="-907" w:type="dxa"/>
              <w:bottom w:w="-907" w:type="dxa"/>
              <w:right w:w="-907" w:type="dxa"/>
            </w:tcMar>
            <w:vAlign w:val="center"/>
          </w:tcPr>
          <w:p w14:paraId="25C936C5"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907" w:type="dxa"/>
              <w:left w:w="-907" w:type="dxa"/>
              <w:bottom w:w="-907" w:type="dxa"/>
              <w:right w:w="-907" w:type="dxa"/>
            </w:tcMar>
            <w:vAlign w:val="center"/>
          </w:tcPr>
          <w:p w14:paraId="3346DADD" w14:textId="2564D439"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.447</w:t>
            </w:r>
          </w:p>
        </w:tc>
        <w:tc>
          <w:tcPr>
            <w:tcW w:w="394" w:type="pct"/>
            <w:tcBorders>
              <w:top w:val="nil"/>
              <w:left w:val="nil"/>
              <w:bottom w:val="nil"/>
              <w:right w:val="nil"/>
            </w:tcBorders>
            <w:tcMar>
              <w:top w:w="-907" w:type="dxa"/>
              <w:left w:w="-907" w:type="dxa"/>
              <w:bottom w:w="-907" w:type="dxa"/>
              <w:right w:w="-907" w:type="dxa"/>
            </w:tcMar>
            <w:vAlign w:val="center"/>
          </w:tcPr>
          <w:p w14:paraId="40472C13" w14:textId="77777777" w:rsidR="00A15CE1" w:rsidRPr="00AF60EA" w:rsidRDefault="00A15CE1" w:rsidP="00B021B2">
            <w:pPr>
              <w:spacing w:before="40" w:after="40"/>
              <w:jc w:val="center"/>
              <w:rPr>
                <w:rFonts w:eastAsia="Arial"/>
                <w:sz w:val="20"/>
                <w:szCs w:val="20"/>
                <w:lang w:val="en-GB"/>
              </w:rPr>
            </w:pPr>
          </w:p>
        </w:tc>
        <w:tc>
          <w:tcPr>
            <w:tcW w:w="395" w:type="pct"/>
            <w:tcBorders>
              <w:top w:val="nil"/>
              <w:left w:val="nil"/>
              <w:bottom w:val="nil"/>
              <w:right w:val="nil"/>
            </w:tcBorders>
            <w:tcMar>
              <w:top w:w="-907" w:type="dxa"/>
              <w:left w:w="-907" w:type="dxa"/>
              <w:bottom w:w="-907" w:type="dxa"/>
              <w:right w:w="-907" w:type="dxa"/>
            </w:tcMar>
            <w:vAlign w:val="center"/>
          </w:tcPr>
          <w:p w14:paraId="05729BF0" w14:textId="77777777" w:rsidR="00A15CE1" w:rsidRPr="00AF60EA" w:rsidRDefault="00A15CE1" w:rsidP="00B021B2">
            <w:pPr>
              <w:widowControl w:val="0"/>
              <w:spacing w:before="40" w:after="40"/>
              <w:jc w:val="center"/>
              <w:rPr>
                <w:rFonts w:eastAsia="Arial"/>
                <w:sz w:val="20"/>
                <w:szCs w:val="20"/>
                <w:lang w:val="en-GB"/>
              </w:rPr>
            </w:pPr>
          </w:p>
        </w:tc>
        <w:tc>
          <w:tcPr>
            <w:tcW w:w="98" w:type="pct"/>
            <w:tcBorders>
              <w:top w:val="nil"/>
              <w:left w:val="nil"/>
              <w:bottom w:val="nil"/>
              <w:right w:val="nil"/>
            </w:tcBorders>
            <w:tcMar>
              <w:top w:w="-907" w:type="dxa"/>
              <w:left w:w="-907" w:type="dxa"/>
              <w:bottom w:w="-907" w:type="dxa"/>
              <w:right w:w="-907" w:type="dxa"/>
            </w:tcMar>
            <w:vAlign w:val="center"/>
          </w:tcPr>
          <w:p w14:paraId="3E9A337F" w14:textId="77777777" w:rsidR="00A15CE1" w:rsidRPr="00AF60EA" w:rsidRDefault="00A15CE1" w:rsidP="00B021B2">
            <w:pPr>
              <w:widowControl w:val="0"/>
              <w:spacing w:before="40" w:after="40"/>
              <w:jc w:val="center"/>
              <w:rPr>
                <w:rFonts w:eastAsia="Arial"/>
                <w:sz w:val="20"/>
                <w:szCs w:val="20"/>
                <w:lang w:val="en-GB"/>
              </w:rPr>
            </w:pPr>
          </w:p>
        </w:tc>
        <w:tc>
          <w:tcPr>
            <w:tcW w:w="344" w:type="pct"/>
            <w:tcBorders>
              <w:top w:val="nil"/>
              <w:left w:val="nil"/>
              <w:bottom w:val="nil"/>
              <w:right w:val="nil"/>
            </w:tcBorders>
            <w:tcMar>
              <w:top w:w="-907" w:type="dxa"/>
              <w:left w:w="-907" w:type="dxa"/>
              <w:bottom w:w="-907" w:type="dxa"/>
              <w:right w:w="-907" w:type="dxa"/>
            </w:tcMar>
            <w:vAlign w:val="center"/>
          </w:tcPr>
          <w:p w14:paraId="3CB6726B" w14:textId="77777777" w:rsidR="00A15CE1" w:rsidRPr="00AF60EA" w:rsidRDefault="00A15CE1" w:rsidP="00B021B2">
            <w:pPr>
              <w:widowControl w:val="0"/>
              <w:spacing w:before="40" w:after="40"/>
              <w:jc w:val="center"/>
              <w:rPr>
                <w:rFonts w:eastAsia="Arial"/>
                <w:sz w:val="20"/>
                <w:szCs w:val="20"/>
                <w:lang w:val="en-GB"/>
              </w:rPr>
            </w:pPr>
          </w:p>
        </w:tc>
        <w:tc>
          <w:tcPr>
            <w:tcW w:w="345" w:type="pct"/>
            <w:tcBorders>
              <w:top w:val="nil"/>
              <w:left w:val="nil"/>
              <w:bottom w:val="nil"/>
              <w:right w:val="nil"/>
            </w:tcBorders>
            <w:tcMar>
              <w:top w:w="-907" w:type="dxa"/>
              <w:left w:w="-907" w:type="dxa"/>
              <w:bottom w:w="-907" w:type="dxa"/>
              <w:right w:w="-907" w:type="dxa"/>
            </w:tcMar>
            <w:vAlign w:val="center"/>
          </w:tcPr>
          <w:p w14:paraId="3E504033" w14:textId="2E0CFD67" w:rsidR="00A15CE1" w:rsidRPr="00AF60EA" w:rsidRDefault="00A15CE1" w:rsidP="00B021B2">
            <w:pPr>
              <w:widowControl w:val="0"/>
              <w:spacing w:before="40" w:after="40"/>
              <w:jc w:val="center"/>
              <w:rPr>
                <w:rFonts w:eastAsia="Arial"/>
                <w:sz w:val="20"/>
                <w:szCs w:val="20"/>
                <w:lang w:val="en-GB"/>
              </w:rPr>
            </w:pPr>
            <w:r w:rsidRPr="00AF60EA">
              <w:rPr>
                <w:rFonts w:eastAsia="Arial"/>
                <w:color w:val="000000"/>
                <w:sz w:val="20"/>
                <w:szCs w:val="20"/>
                <w:lang w:val="en-GB"/>
              </w:rPr>
              <w:t>.878</w:t>
            </w:r>
          </w:p>
        </w:tc>
        <w:tc>
          <w:tcPr>
            <w:tcW w:w="324" w:type="pct"/>
            <w:tcBorders>
              <w:top w:val="nil"/>
              <w:left w:val="nil"/>
              <w:bottom w:val="nil"/>
              <w:right w:val="nil"/>
            </w:tcBorders>
            <w:tcMar>
              <w:top w:w="-907" w:type="dxa"/>
              <w:left w:w="-907" w:type="dxa"/>
              <w:bottom w:w="-907" w:type="dxa"/>
              <w:right w:w="-907" w:type="dxa"/>
            </w:tcMar>
            <w:vAlign w:val="center"/>
          </w:tcPr>
          <w:p w14:paraId="27BBA963" w14:textId="77777777" w:rsidR="00A15CE1" w:rsidRPr="00AF60EA" w:rsidRDefault="00A15CE1" w:rsidP="00B021B2">
            <w:pPr>
              <w:widowControl w:val="0"/>
              <w:spacing w:before="40" w:after="40"/>
              <w:jc w:val="center"/>
              <w:rPr>
                <w:rFonts w:eastAsia="Arial"/>
                <w:sz w:val="20"/>
                <w:szCs w:val="20"/>
                <w:lang w:val="en-GB"/>
              </w:rPr>
            </w:pPr>
          </w:p>
        </w:tc>
      </w:tr>
      <w:tr w:rsidR="003F3370" w:rsidRPr="00AF60EA" w14:paraId="212B1AEE" w14:textId="77777777" w:rsidTr="0023126B">
        <w:trPr>
          <w:trHeight w:val="340"/>
        </w:trPr>
        <w:tc>
          <w:tcPr>
            <w:tcW w:w="2363" w:type="pct"/>
            <w:tcBorders>
              <w:top w:val="nil"/>
              <w:left w:val="nil"/>
              <w:bottom w:val="nil"/>
              <w:right w:val="nil"/>
            </w:tcBorders>
            <w:tcMar>
              <w:top w:w="-907" w:type="dxa"/>
              <w:left w:w="-907" w:type="dxa"/>
              <w:bottom w:w="-907" w:type="dxa"/>
              <w:right w:w="-907" w:type="dxa"/>
            </w:tcMar>
            <w:vAlign w:val="center"/>
          </w:tcPr>
          <w:p w14:paraId="7D93AAA8" w14:textId="77777777" w:rsidR="00A15CE1" w:rsidRPr="00AF60EA" w:rsidRDefault="00A15CE1" w:rsidP="00B021B2">
            <w:pPr>
              <w:spacing w:before="40" w:after="40"/>
              <w:ind w:left="141"/>
              <w:rPr>
                <w:rFonts w:eastAsia="Arial"/>
                <w:sz w:val="20"/>
                <w:szCs w:val="20"/>
                <w:lang w:val="en-GB"/>
              </w:rPr>
            </w:pPr>
            <w:r w:rsidRPr="00AF60EA">
              <w:rPr>
                <w:rFonts w:eastAsia="Arial"/>
                <w:color w:val="000000"/>
                <w:sz w:val="20"/>
                <w:szCs w:val="20"/>
                <w:lang w:val="en-GB"/>
              </w:rPr>
              <w:t>People should control their behavior in front of others.</w:t>
            </w:r>
          </w:p>
        </w:tc>
        <w:tc>
          <w:tcPr>
            <w:tcW w:w="393" w:type="pct"/>
            <w:tcBorders>
              <w:top w:val="nil"/>
              <w:left w:val="nil"/>
              <w:bottom w:val="nil"/>
              <w:right w:val="nil"/>
            </w:tcBorders>
            <w:tcMar>
              <w:top w:w="-907" w:type="dxa"/>
              <w:left w:w="-907" w:type="dxa"/>
              <w:bottom w:w="-907" w:type="dxa"/>
              <w:right w:w="-907" w:type="dxa"/>
            </w:tcMar>
            <w:vAlign w:val="center"/>
          </w:tcPr>
          <w:p w14:paraId="2506FC20"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907" w:type="dxa"/>
              <w:left w:w="-907" w:type="dxa"/>
              <w:bottom w:w="-907" w:type="dxa"/>
              <w:right w:w="-907" w:type="dxa"/>
            </w:tcMar>
            <w:vAlign w:val="center"/>
          </w:tcPr>
          <w:p w14:paraId="18030C4D" w14:textId="282E4E9F"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.473</w:t>
            </w:r>
          </w:p>
        </w:tc>
        <w:tc>
          <w:tcPr>
            <w:tcW w:w="394" w:type="pct"/>
            <w:tcBorders>
              <w:top w:val="nil"/>
              <w:left w:val="nil"/>
              <w:bottom w:val="nil"/>
              <w:right w:val="nil"/>
            </w:tcBorders>
            <w:tcMar>
              <w:top w:w="-907" w:type="dxa"/>
              <w:left w:w="-907" w:type="dxa"/>
              <w:bottom w:w="-907" w:type="dxa"/>
              <w:right w:w="-907" w:type="dxa"/>
            </w:tcMar>
            <w:vAlign w:val="center"/>
          </w:tcPr>
          <w:p w14:paraId="47FBB40C" w14:textId="77777777" w:rsidR="00A15CE1" w:rsidRPr="00AF60EA" w:rsidRDefault="00A15CE1" w:rsidP="00B021B2">
            <w:pPr>
              <w:spacing w:before="40" w:after="40"/>
              <w:jc w:val="center"/>
              <w:rPr>
                <w:rFonts w:eastAsia="Arial"/>
                <w:sz w:val="20"/>
                <w:szCs w:val="20"/>
                <w:lang w:val="en-GB"/>
              </w:rPr>
            </w:pPr>
          </w:p>
        </w:tc>
        <w:tc>
          <w:tcPr>
            <w:tcW w:w="395" w:type="pct"/>
            <w:tcBorders>
              <w:top w:val="nil"/>
              <w:left w:val="nil"/>
              <w:bottom w:val="nil"/>
              <w:right w:val="nil"/>
            </w:tcBorders>
            <w:tcMar>
              <w:top w:w="-907" w:type="dxa"/>
              <w:left w:w="-907" w:type="dxa"/>
              <w:bottom w:w="-907" w:type="dxa"/>
              <w:right w:w="-907" w:type="dxa"/>
            </w:tcMar>
            <w:vAlign w:val="center"/>
          </w:tcPr>
          <w:p w14:paraId="1E37148A" w14:textId="77777777" w:rsidR="00A15CE1" w:rsidRPr="00AF60EA" w:rsidRDefault="00A15CE1" w:rsidP="00B021B2">
            <w:pPr>
              <w:widowControl w:val="0"/>
              <w:spacing w:before="40" w:after="40"/>
              <w:jc w:val="center"/>
              <w:rPr>
                <w:rFonts w:eastAsia="Arial"/>
                <w:sz w:val="20"/>
                <w:szCs w:val="20"/>
                <w:lang w:val="en-GB"/>
              </w:rPr>
            </w:pPr>
          </w:p>
        </w:tc>
        <w:tc>
          <w:tcPr>
            <w:tcW w:w="98" w:type="pct"/>
            <w:tcBorders>
              <w:top w:val="nil"/>
              <w:left w:val="nil"/>
              <w:bottom w:val="nil"/>
              <w:right w:val="nil"/>
            </w:tcBorders>
            <w:tcMar>
              <w:top w:w="-907" w:type="dxa"/>
              <w:left w:w="-907" w:type="dxa"/>
              <w:bottom w:w="-907" w:type="dxa"/>
              <w:right w:w="-907" w:type="dxa"/>
            </w:tcMar>
            <w:vAlign w:val="center"/>
          </w:tcPr>
          <w:p w14:paraId="3E954AD4" w14:textId="77777777" w:rsidR="00A15CE1" w:rsidRPr="00AF60EA" w:rsidRDefault="00A15CE1" w:rsidP="00B021B2">
            <w:pPr>
              <w:widowControl w:val="0"/>
              <w:spacing w:before="40" w:after="40"/>
              <w:jc w:val="center"/>
              <w:rPr>
                <w:rFonts w:eastAsia="Arial"/>
                <w:sz w:val="20"/>
                <w:szCs w:val="20"/>
                <w:lang w:val="en-GB"/>
              </w:rPr>
            </w:pPr>
          </w:p>
        </w:tc>
        <w:tc>
          <w:tcPr>
            <w:tcW w:w="344" w:type="pct"/>
            <w:tcBorders>
              <w:top w:val="nil"/>
              <w:left w:val="nil"/>
              <w:bottom w:val="nil"/>
              <w:right w:val="nil"/>
            </w:tcBorders>
            <w:tcMar>
              <w:top w:w="-907" w:type="dxa"/>
              <w:left w:w="-907" w:type="dxa"/>
              <w:bottom w:w="-907" w:type="dxa"/>
              <w:right w:w="-907" w:type="dxa"/>
            </w:tcMar>
            <w:vAlign w:val="center"/>
          </w:tcPr>
          <w:p w14:paraId="00648295" w14:textId="77777777" w:rsidR="00A15CE1" w:rsidRPr="00AF60EA" w:rsidRDefault="00A15CE1" w:rsidP="00B021B2">
            <w:pPr>
              <w:widowControl w:val="0"/>
              <w:spacing w:before="40" w:after="40"/>
              <w:jc w:val="center"/>
              <w:rPr>
                <w:rFonts w:eastAsia="Arial"/>
                <w:sz w:val="20"/>
                <w:szCs w:val="20"/>
                <w:lang w:val="en-GB"/>
              </w:rPr>
            </w:pPr>
          </w:p>
        </w:tc>
        <w:tc>
          <w:tcPr>
            <w:tcW w:w="345" w:type="pct"/>
            <w:tcBorders>
              <w:top w:val="nil"/>
              <w:left w:val="nil"/>
              <w:bottom w:val="nil"/>
              <w:right w:val="nil"/>
            </w:tcBorders>
            <w:tcMar>
              <w:top w:w="-907" w:type="dxa"/>
              <w:left w:w="-907" w:type="dxa"/>
              <w:bottom w:w="-907" w:type="dxa"/>
              <w:right w:w="-907" w:type="dxa"/>
            </w:tcMar>
            <w:vAlign w:val="center"/>
          </w:tcPr>
          <w:p w14:paraId="2AF24042" w14:textId="43622D03" w:rsidR="00A15CE1" w:rsidRPr="00AF60EA" w:rsidRDefault="00A15CE1" w:rsidP="00B021B2">
            <w:pPr>
              <w:widowControl w:val="0"/>
              <w:spacing w:before="40" w:after="40"/>
              <w:jc w:val="center"/>
              <w:rPr>
                <w:rFonts w:eastAsia="Arial"/>
                <w:sz w:val="20"/>
                <w:szCs w:val="20"/>
                <w:lang w:val="en-GB"/>
              </w:rPr>
            </w:pPr>
            <w:r w:rsidRPr="00AF60EA">
              <w:rPr>
                <w:rFonts w:eastAsia="Arial"/>
                <w:color w:val="000000"/>
                <w:sz w:val="20"/>
                <w:szCs w:val="20"/>
                <w:lang w:val="en-GB"/>
              </w:rPr>
              <w:t>.837</w:t>
            </w:r>
          </w:p>
        </w:tc>
        <w:tc>
          <w:tcPr>
            <w:tcW w:w="324" w:type="pct"/>
            <w:tcBorders>
              <w:top w:val="nil"/>
              <w:left w:val="nil"/>
              <w:bottom w:val="nil"/>
              <w:right w:val="nil"/>
            </w:tcBorders>
            <w:tcMar>
              <w:top w:w="-907" w:type="dxa"/>
              <w:left w:w="-907" w:type="dxa"/>
              <w:bottom w:w="-907" w:type="dxa"/>
              <w:right w:w="-907" w:type="dxa"/>
            </w:tcMar>
            <w:vAlign w:val="center"/>
          </w:tcPr>
          <w:p w14:paraId="2A97EB50" w14:textId="77777777" w:rsidR="00A15CE1" w:rsidRPr="00AF60EA" w:rsidRDefault="00A15CE1" w:rsidP="00B021B2">
            <w:pPr>
              <w:widowControl w:val="0"/>
              <w:spacing w:before="40" w:after="40"/>
              <w:jc w:val="center"/>
              <w:rPr>
                <w:rFonts w:eastAsia="Arial"/>
                <w:sz w:val="20"/>
                <w:szCs w:val="20"/>
                <w:lang w:val="en-GB"/>
              </w:rPr>
            </w:pPr>
          </w:p>
        </w:tc>
      </w:tr>
      <w:tr w:rsidR="003F3370" w:rsidRPr="00AF60EA" w14:paraId="719EEC71" w14:textId="77777777" w:rsidTr="0023126B">
        <w:trPr>
          <w:trHeight w:val="340"/>
        </w:trPr>
        <w:tc>
          <w:tcPr>
            <w:tcW w:w="2363" w:type="pct"/>
            <w:tcBorders>
              <w:top w:val="nil"/>
              <w:left w:val="nil"/>
              <w:bottom w:val="nil"/>
              <w:right w:val="nil"/>
            </w:tcBorders>
            <w:tcMar>
              <w:top w:w="-907" w:type="dxa"/>
              <w:left w:w="-907" w:type="dxa"/>
              <w:bottom w:w="-907" w:type="dxa"/>
              <w:right w:w="-907" w:type="dxa"/>
            </w:tcMar>
            <w:vAlign w:val="center"/>
          </w:tcPr>
          <w:p w14:paraId="6EE1819B" w14:textId="77777777" w:rsidR="00A15CE1" w:rsidRPr="00AF60EA" w:rsidRDefault="00A15CE1" w:rsidP="00B021B2">
            <w:pPr>
              <w:spacing w:before="40" w:after="40"/>
              <w:ind w:left="141"/>
              <w:rPr>
                <w:rFonts w:eastAsia="Arial"/>
                <w:sz w:val="20"/>
                <w:szCs w:val="20"/>
                <w:lang w:val="en-GB"/>
              </w:rPr>
            </w:pPr>
            <w:r w:rsidRPr="00AF60EA">
              <w:rPr>
                <w:rFonts w:eastAsia="Arial"/>
                <w:color w:val="000000"/>
                <w:sz w:val="20"/>
                <w:szCs w:val="20"/>
                <w:lang w:val="en-GB"/>
              </w:rPr>
              <w:t>People should be very humble to maintain good relationships.</w:t>
            </w:r>
          </w:p>
        </w:tc>
        <w:tc>
          <w:tcPr>
            <w:tcW w:w="393" w:type="pct"/>
            <w:tcBorders>
              <w:top w:val="nil"/>
              <w:left w:val="nil"/>
              <w:bottom w:val="nil"/>
              <w:right w:val="nil"/>
            </w:tcBorders>
            <w:tcMar>
              <w:top w:w="-907" w:type="dxa"/>
              <w:left w:w="-907" w:type="dxa"/>
              <w:bottom w:w="-907" w:type="dxa"/>
              <w:right w:w="-907" w:type="dxa"/>
            </w:tcMar>
            <w:vAlign w:val="center"/>
          </w:tcPr>
          <w:p w14:paraId="5C35F81D"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907" w:type="dxa"/>
              <w:left w:w="-907" w:type="dxa"/>
              <w:bottom w:w="-907" w:type="dxa"/>
              <w:right w:w="-907" w:type="dxa"/>
            </w:tcMar>
            <w:vAlign w:val="center"/>
          </w:tcPr>
          <w:p w14:paraId="1D7C6474" w14:textId="138B0148"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.522</w:t>
            </w:r>
          </w:p>
        </w:tc>
        <w:tc>
          <w:tcPr>
            <w:tcW w:w="394" w:type="pct"/>
            <w:tcBorders>
              <w:top w:val="nil"/>
              <w:left w:val="nil"/>
              <w:bottom w:val="nil"/>
              <w:right w:val="nil"/>
            </w:tcBorders>
            <w:tcMar>
              <w:top w:w="-907" w:type="dxa"/>
              <w:left w:w="-907" w:type="dxa"/>
              <w:bottom w:w="-907" w:type="dxa"/>
              <w:right w:w="-907" w:type="dxa"/>
            </w:tcMar>
            <w:vAlign w:val="center"/>
          </w:tcPr>
          <w:p w14:paraId="4826698B" w14:textId="77777777" w:rsidR="00A15CE1" w:rsidRPr="00AF60EA" w:rsidRDefault="00A15CE1" w:rsidP="00B021B2">
            <w:pPr>
              <w:spacing w:before="40" w:after="40"/>
              <w:jc w:val="center"/>
              <w:rPr>
                <w:rFonts w:eastAsia="Arial"/>
                <w:sz w:val="20"/>
                <w:szCs w:val="20"/>
                <w:lang w:val="en-GB"/>
              </w:rPr>
            </w:pPr>
          </w:p>
        </w:tc>
        <w:tc>
          <w:tcPr>
            <w:tcW w:w="395" w:type="pct"/>
            <w:tcBorders>
              <w:top w:val="nil"/>
              <w:left w:val="nil"/>
              <w:bottom w:val="nil"/>
              <w:right w:val="nil"/>
            </w:tcBorders>
            <w:tcMar>
              <w:top w:w="-907" w:type="dxa"/>
              <w:left w:w="-907" w:type="dxa"/>
              <w:bottom w:w="-907" w:type="dxa"/>
              <w:right w:w="-907" w:type="dxa"/>
            </w:tcMar>
            <w:vAlign w:val="center"/>
          </w:tcPr>
          <w:p w14:paraId="04ABC434" w14:textId="77777777" w:rsidR="00A15CE1" w:rsidRPr="00AF60EA" w:rsidRDefault="00A15CE1" w:rsidP="00B021B2">
            <w:pPr>
              <w:widowControl w:val="0"/>
              <w:spacing w:before="40" w:after="40"/>
              <w:jc w:val="center"/>
              <w:rPr>
                <w:rFonts w:eastAsia="Arial"/>
                <w:sz w:val="20"/>
                <w:szCs w:val="20"/>
                <w:lang w:val="en-GB"/>
              </w:rPr>
            </w:pPr>
          </w:p>
        </w:tc>
        <w:tc>
          <w:tcPr>
            <w:tcW w:w="98" w:type="pct"/>
            <w:tcBorders>
              <w:top w:val="nil"/>
              <w:left w:val="nil"/>
              <w:bottom w:val="nil"/>
              <w:right w:val="nil"/>
            </w:tcBorders>
            <w:tcMar>
              <w:top w:w="-907" w:type="dxa"/>
              <w:left w:w="-907" w:type="dxa"/>
              <w:bottom w:w="-907" w:type="dxa"/>
              <w:right w:w="-907" w:type="dxa"/>
            </w:tcMar>
            <w:vAlign w:val="center"/>
          </w:tcPr>
          <w:p w14:paraId="335E6B7C" w14:textId="77777777" w:rsidR="00A15CE1" w:rsidRPr="00AF60EA" w:rsidRDefault="00A15CE1" w:rsidP="00B021B2">
            <w:pPr>
              <w:widowControl w:val="0"/>
              <w:spacing w:before="40" w:after="40"/>
              <w:jc w:val="center"/>
              <w:rPr>
                <w:rFonts w:eastAsia="Arial"/>
                <w:sz w:val="20"/>
                <w:szCs w:val="20"/>
                <w:lang w:val="en-GB"/>
              </w:rPr>
            </w:pPr>
          </w:p>
        </w:tc>
        <w:tc>
          <w:tcPr>
            <w:tcW w:w="344" w:type="pct"/>
            <w:tcBorders>
              <w:top w:val="nil"/>
              <w:left w:val="nil"/>
              <w:bottom w:val="nil"/>
              <w:right w:val="nil"/>
            </w:tcBorders>
            <w:tcMar>
              <w:top w:w="-907" w:type="dxa"/>
              <w:left w:w="-907" w:type="dxa"/>
              <w:bottom w:w="-907" w:type="dxa"/>
              <w:right w:w="-907" w:type="dxa"/>
            </w:tcMar>
            <w:vAlign w:val="center"/>
          </w:tcPr>
          <w:p w14:paraId="484E4352" w14:textId="77777777" w:rsidR="00A15CE1" w:rsidRPr="00AF60EA" w:rsidRDefault="00A15CE1" w:rsidP="00B021B2">
            <w:pPr>
              <w:widowControl w:val="0"/>
              <w:spacing w:before="40" w:after="40"/>
              <w:jc w:val="center"/>
              <w:rPr>
                <w:rFonts w:eastAsia="Arial"/>
                <w:sz w:val="20"/>
                <w:szCs w:val="20"/>
                <w:lang w:val="en-GB"/>
              </w:rPr>
            </w:pPr>
          </w:p>
        </w:tc>
        <w:tc>
          <w:tcPr>
            <w:tcW w:w="345" w:type="pct"/>
            <w:tcBorders>
              <w:top w:val="nil"/>
              <w:left w:val="nil"/>
              <w:bottom w:val="nil"/>
              <w:right w:val="nil"/>
            </w:tcBorders>
            <w:tcMar>
              <w:top w:w="-907" w:type="dxa"/>
              <w:left w:w="-907" w:type="dxa"/>
              <w:bottom w:w="-907" w:type="dxa"/>
              <w:right w:w="-907" w:type="dxa"/>
            </w:tcMar>
            <w:vAlign w:val="center"/>
          </w:tcPr>
          <w:p w14:paraId="7D79815E" w14:textId="2865A8B4" w:rsidR="00A15CE1" w:rsidRPr="00AF60EA" w:rsidRDefault="00A15CE1" w:rsidP="00B021B2">
            <w:pPr>
              <w:widowControl w:val="0"/>
              <w:spacing w:before="40" w:after="40"/>
              <w:jc w:val="center"/>
              <w:rPr>
                <w:rFonts w:eastAsia="Arial"/>
                <w:sz w:val="20"/>
                <w:szCs w:val="20"/>
                <w:lang w:val="en-GB"/>
              </w:rPr>
            </w:pPr>
            <w:r w:rsidRPr="00AF60EA">
              <w:rPr>
                <w:rFonts w:eastAsia="Arial"/>
                <w:color w:val="000000"/>
                <w:sz w:val="20"/>
                <w:szCs w:val="20"/>
                <w:lang w:val="en-GB"/>
              </w:rPr>
              <w:t>.782</w:t>
            </w:r>
          </w:p>
        </w:tc>
        <w:tc>
          <w:tcPr>
            <w:tcW w:w="324" w:type="pct"/>
            <w:tcBorders>
              <w:top w:val="nil"/>
              <w:left w:val="nil"/>
              <w:bottom w:val="nil"/>
              <w:right w:val="nil"/>
            </w:tcBorders>
            <w:tcMar>
              <w:top w:w="-907" w:type="dxa"/>
              <w:left w:w="-907" w:type="dxa"/>
              <w:bottom w:w="-907" w:type="dxa"/>
              <w:right w:w="-907" w:type="dxa"/>
            </w:tcMar>
            <w:vAlign w:val="center"/>
          </w:tcPr>
          <w:p w14:paraId="3964F886" w14:textId="77777777" w:rsidR="00A15CE1" w:rsidRPr="00AF60EA" w:rsidRDefault="00A15CE1" w:rsidP="00B021B2">
            <w:pPr>
              <w:widowControl w:val="0"/>
              <w:spacing w:before="40" w:after="40"/>
              <w:jc w:val="center"/>
              <w:rPr>
                <w:rFonts w:eastAsia="Arial"/>
                <w:sz w:val="20"/>
                <w:szCs w:val="20"/>
                <w:lang w:val="en-GB"/>
              </w:rPr>
            </w:pPr>
          </w:p>
        </w:tc>
      </w:tr>
      <w:tr w:rsidR="003F3370" w:rsidRPr="00AF60EA" w14:paraId="1F9AB3B4" w14:textId="77777777" w:rsidTr="0023126B">
        <w:trPr>
          <w:trHeight w:val="340"/>
        </w:trPr>
        <w:tc>
          <w:tcPr>
            <w:tcW w:w="2363" w:type="pct"/>
            <w:tcBorders>
              <w:top w:val="nil"/>
              <w:left w:val="nil"/>
              <w:bottom w:val="nil"/>
              <w:right w:val="nil"/>
            </w:tcBorders>
            <w:tcMar>
              <w:top w:w="-907" w:type="dxa"/>
              <w:left w:w="-907" w:type="dxa"/>
              <w:bottom w:w="-907" w:type="dxa"/>
              <w:right w:w="-907" w:type="dxa"/>
            </w:tcMar>
            <w:vAlign w:val="center"/>
          </w:tcPr>
          <w:p w14:paraId="0203EA81" w14:textId="77777777" w:rsidR="00A15CE1" w:rsidRPr="00AF60EA" w:rsidRDefault="00A15CE1" w:rsidP="00B021B2">
            <w:pPr>
              <w:spacing w:before="40" w:after="40"/>
              <w:ind w:left="141"/>
              <w:rPr>
                <w:rFonts w:eastAsia="Arial"/>
                <w:sz w:val="20"/>
                <w:szCs w:val="20"/>
                <w:lang w:val="en-GB"/>
              </w:rPr>
            </w:pPr>
            <w:r w:rsidRPr="00AF60EA">
              <w:rPr>
                <w:rFonts w:eastAsia="Arial"/>
                <w:color w:val="000000"/>
                <w:sz w:val="20"/>
                <w:szCs w:val="20"/>
                <w:lang w:val="en-GB"/>
              </w:rPr>
              <w:t>People should be extremely careful not to embarrass others.</w:t>
            </w:r>
          </w:p>
        </w:tc>
        <w:tc>
          <w:tcPr>
            <w:tcW w:w="393" w:type="pct"/>
            <w:tcBorders>
              <w:top w:val="nil"/>
              <w:left w:val="nil"/>
              <w:bottom w:val="nil"/>
              <w:right w:val="nil"/>
            </w:tcBorders>
            <w:tcMar>
              <w:top w:w="-907" w:type="dxa"/>
              <w:left w:w="-907" w:type="dxa"/>
              <w:bottom w:w="-907" w:type="dxa"/>
              <w:right w:w="-907" w:type="dxa"/>
            </w:tcMar>
            <w:vAlign w:val="center"/>
          </w:tcPr>
          <w:p w14:paraId="6B47FD73"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907" w:type="dxa"/>
              <w:left w:w="-907" w:type="dxa"/>
              <w:bottom w:w="-907" w:type="dxa"/>
              <w:right w:w="-907" w:type="dxa"/>
            </w:tcMar>
            <w:vAlign w:val="center"/>
          </w:tcPr>
          <w:p w14:paraId="43D31386" w14:textId="56BCE0A0"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.584</w:t>
            </w:r>
          </w:p>
        </w:tc>
        <w:tc>
          <w:tcPr>
            <w:tcW w:w="394" w:type="pct"/>
            <w:tcBorders>
              <w:top w:val="nil"/>
              <w:left w:val="nil"/>
              <w:bottom w:val="nil"/>
              <w:right w:val="nil"/>
            </w:tcBorders>
            <w:tcMar>
              <w:top w:w="-907" w:type="dxa"/>
              <w:left w:w="-907" w:type="dxa"/>
              <w:bottom w:w="-907" w:type="dxa"/>
              <w:right w:w="-907" w:type="dxa"/>
            </w:tcMar>
            <w:vAlign w:val="center"/>
          </w:tcPr>
          <w:p w14:paraId="13A0D812" w14:textId="77777777" w:rsidR="00A15CE1" w:rsidRPr="00AF60EA" w:rsidRDefault="00A15CE1" w:rsidP="00B021B2">
            <w:pPr>
              <w:spacing w:before="40" w:after="40"/>
              <w:jc w:val="center"/>
              <w:rPr>
                <w:rFonts w:eastAsia="Arial"/>
                <w:sz w:val="20"/>
                <w:szCs w:val="20"/>
                <w:lang w:val="en-GB"/>
              </w:rPr>
            </w:pPr>
          </w:p>
        </w:tc>
        <w:tc>
          <w:tcPr>
            <w:tcW w:w="395" w:type="pct"/>
            <w:tcBorders>
              <w:top w:val="nil"/>
              <w:left w:val="nil"/>
              <w:bottom w:val="nil"/>
              <w:right w:val="nil"/>
            </w:tcBorders>
            <w:tcMar>
              <w:top w:w="-907" w:type="dxa"/>
              <w:left w:w="-907" w:type="dxa"/>
              <w:bottom w:w="-907" w:type="dxa"/>
              <w:right w:w="-907" w:type="dxa"/>
            </w:tcMar>
            <w:vAlign w:val="center"/>
          </w:tcPr>
          <w:p w14:paraId="1C8DDC98" w14:textId="77777777" w:rsidR="00A15CE1" w:rsidRPr="00AF60EA" w:rsidRDefault="00A15CE1" w:rsidP="00B021B2">
            <w:pPr>
              <w:widowControl w:val="0"/>
              <w:spacing w:before="40" w:after="40"/>
              <w:jc w:val="center"/>
              <w:rPr>
                <w:rFonts w:eastAsia="Arial"/>
                <w:sz w:val="20"/>
                <w:szCs w:val="20"/>
                <w:lang w:val="en-GB"/>
              </w:rPr>
            </w:pPr>
          </w:p>
        </w:tc>
        <w:tc>
          <w:tcPr>
            <w:tcW w:w="98" w:type="pct"/>
            <w:tcBorders>
              <w:top w:val="nil"/>
              <w:left w:val="nil"/>
              <w:bottom w:val="nil"/>
              <w:right w:val="nil"/>
            </w:tcBorders>
            <w:tcMar>
              <w:top w:w="-907" w:type="dxa"/>
              <w:left w:w="-907" w:type="dxa"/>
              <w:bottom w:w="-907" w:type="dxa"/>
              <w:right w:w="-907" w:type="dxa"/>
            </w:tcMar>
            <w:vAlign w:val="center"/>
          </w:tcPr>
          <w:p w14:paraId="07E2F618" w14:textId="77777777" w:rsidR="00A15CE1" w:rsidRPr="00AF60EA" w:rsidRDefault="00A15CE1" w:rsidP="00B021B2">
            <w:pPr>
              <w:widowControl w:val="0"/>
              <w:spacing w:before="40" w:after="40"/>
              <w:jc w:val="center"/>
              <w:rPr>
                <w:rFonts w:eastAsia="Arial"/>
                <w:sz w:val="20"/>
                <w:szCs w:val="20"/>
                <w:lang w:val="en-GB"/>
              </w:rPr>
            </w:pPr>
          </w:p>
        </w:tc>
        <w:tc>
          <w:tcPr>
            <w:tcW w:w="344" w:type="pct"/>
            <w:tcBorders>
              <w:top w:val="nil"/>
              <w:left w:val="nil"/>
              <w:bottom w:val="nil"/>
              <w:right w:val="nil"/>
            </w:tcBorders>
            <w:tcMar>
              <w:top w:w="-907" w:type="dxa"/>
              <w:left w:w="-907" w:type="dxa"/>
              <w:bottom w:w="-907" w:type="dxa"/>
              <w:right w:w="-907" w:type="dxa"/>
            </w:tcMar>
            <w:vAlign w:val="center"/>
          </w:tcPr>
          <w:p w14:paraId="2907BDD4" w14:textId="77777777" w:rsidR="00A15CE1" w:rsidRPr="00AF60EA" w:rsidRDefault="00A15CE1" w:rsidP="00B021B2">
            <w:pPr>
              <w:widowControl w:val="0"/>
              <w:spacing w:before="40" w:after="40"/>
              <w:jc w:val="center"/>
              <w:rPr>
                <w:rFonts w:eastAsia="Arial"/>
                <w:sz w:val="20"/>
                <w:szCs w:val="20"/>
                <w:lang w:val="en-GB"/>
              </w:rPr>
            </w:pPr>
          </w:p>
        </w:tc>
        <w:tc>
          <w:tcPr>
            <w:tcW w:w="345" w:type="pct"/>
            <w:tcBorders>
              <w:top w:val="nil"/>
              <w:left w:val="nil"/>
              <w:bottom w:val="nil"/>
              <w:right w:val="nil"/>
            </w:tcBorders>
            <w:tcMar>
              <w:top w:w="-907" w:type="dxa"/>
              <w:left w:w="-907" w:type="dxa"/>
              <w:bottom w:w="-907" w:type="dxa"/>
              <w:right w:w="-907" w:type="dxa"/>
            </w:tcMar>
            <w:vAlign w:val="center"/>
          </w:tcPr>
          <w:p w14:paraId="290A2FF4" w14:textId="5F05C859" w:rsidR="00A15CE1" w:rsidRPr="00AF60EA" w:rsidRDefault="00A15CE1" w:rsidP="00B021B2">
            <w:pPr>
              <w:widowControl w:val="0"/>
              <w:spacing w:before="40" w:after="40"/>
              <w:jc w:val="center"/>
              <w:rPr>
                <w:rFonts w:eastAsia="Arial"/>
                <w:sz w:val="20"/>
                <w:szCs w:val="20"/>
                <w:lang w:val="en-GB"/>
              </w:rPr>
            </w:pPr>
            <w:r w:rsidRPr="00AF60EA">
              <w:rPr>
                <w:rFonts w:eastAsia="Arial"/>
                <w:color w:val="000000"/>
                <w:sz w:val="20"/>
                <w:szCs w:val="20"/>
                <w:lang w:val="en-GB"/>
              </w:rPr>
              <w:t>.778</w:t>
            </w:r>
          </w:p>
        </w:tc>
        <w:tc>
          <w:tcPr>
            <w:tcW w:w="324" w:type="pct"/>
            <w:tcBorders>
              <w:top w:val="nil"/>
              <w:left w:val="nil"/>
              <w:bottom w:val="nil"/>
              <w:right w:val="nil"/>
            </w:tcBorders>
            <w:tcMar>
              <w:top w:w="-907" w:type="dxa"/>
              <w:left w:w="-907" w:type="dxa"/>
              <w:bottom w:w="-907" w:type="dxa"/>
              <w:right w:w="-907" w:type="dxa"/>
            </w:tcMar>
            <w:vAlign w:val="center"/>
          </w:tcPr>
          <w:p w14:paraId="06DE777D" w14:textId="77777777" w:rsidR="00A15CE1" w:rsidRPr="00AF60EA" w:rsidRDefault="00A15CE1" w:rsidP="00B021B2">
            <w:pPr>
              <w:widowControl w:val="0"/>
              <w:spacing w:before="40" w:after="40"/>
              <w:jc w:val="center"/>
              <w:rPr>
                <w:rFonts w:eastAsia="Arial"/>
                <w:sz w:val="20"/>
                <w:szCs w:val="20"/>
                <w:lang w:val="en-GB"/>
              </w:rPr>
            </w:pPr>
          </w:p>
        </w:tc>
      </w:tr>
      <w:tr w:rsidR="003F3370" w:rsidRPr="00AF60EA" w14:paraId="33B38E6E" w14:textId="77777777" w:rsidTr="0023126B">
        <w:trPr>
          <w:trHeight w:val="340"/>
        </w:trPr>
        <w:tc>
          <w:tcPr>
            <w:tcW w:w="2363" w:type="pct"/>
            <w:tcBorders>
              <w:top w:val="nil"/>
              <w:left w:val="nil"/>
              <w:bottom w:val="nil"/>
              <w:right w:val="nil"/>
            </w:tcBorders>
            <w:tcMar>
              <w:top w:w="-907" w:type="dxa"/>
              <w:left w:w="-907" w:type="dxa"/>
              <w:bottom w:w="-907" w:type="dxa"/>
              <w:right w:w="-907" w:type="dxa"/>
            </w:tcMar>
            <w:vAlign w:val="center"/>
          </w:tcPr>
          <w:p w14:paraId="7315B6C7" w14:textId="77777777" w:rsidR="00A15CE1" w:rsidRPr="00AF60EA" w:rsidRDefault="00A15CE1" w:rsidP="00B021B2">
            <w:pPr>
              <w:spacing w:before="40" w:after="40"/>
              <w:ind w:left="141"/>
              <w:rPr>
                <w:rFonts w:eastAsia="Arial"/>
                <w:sz w:val="20"/>
                <w:szCs w:val="20"/>
                <w:lang w:val="en-GB"/>
              </w:rPr>
            </w:pPr>
            <w:r w:rsidRPr="00AF60EA">
              <w:rPr>
                <w:rFonts w:eastAsia="Arial"/>
                <w:color w:val="000000"/>
                <w:sz w:val="20"/>
                <w:szCs w:val="20"/>
                <w:lang w:val="en-GB"/>
              </w:rPr>
              <w:t xml:space="preserve">People should never criticize others in public. </w:t>
            </w:r>
          </w:p>
        </w:tc>
        <w:tc>
          <w:tcPr>
            <w:tcW w:w="393" w:type="pct"/>
            <w:tcBorders>
              <w:top w:val="nil"/>
              <w:left w:val="nil"/>
              <w:bottom w:val="nil"/>
              <w:right w:val="nil"/>
            </w:tcBorders>
            <w:tcMar>
              <w:top w:w="-907" w:type="dxa"/>
              <w:left w:w="-907" w:type="dxa"/>
              <w:bottom w:w="-907" w:type="dxa"/>
              <w:right w:w="-907" w:type="dxa"/>
            </w:tcMar>
            <w:vAlign w:val="center"/>
          </w:tcPr>
          <w:p w14:paraId="2311EF99"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907" w:type="dxa"/>
              <w:left w:w="-907" w:type="dxa"/>
              <w:bottom w:w="-907" w:type="dxa"/>
              <w:right w:w="-907" w:type="dxa"/>
            </w:tcMar>
            <w:vAlign w:val="center"/>
          </w:tcPr>
          <w:p w14:paraId="02218B71" w14:textId="2702402E"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.550</w:t>
            </w:r>
          </w:p>
        </w:tc>
        <w:tc>
          <w:tcPr>
            <w:tcW w:w="394" w:type="pct"/>
            <w:tcBorders>
              <w:top w:val="nil"/>
              <w:left w:val="nil"/>
              <w:bottom w:val="nil"/>
              <w:right w:val="nil"/>
            </w:tcBorders>
            <w:tcMar>
              <w:top w:w="-907" w:type="dxa"/>
              <w:left w:w="-907" w:type="dxa"/>
              <w:bottom w:w="-907" w:type="dxa"/>
              <w:right w:w="-907" w:type="dxa"/>
            </w:tcMar>
            <w:vAlign w:val="center"/>
          </w:tcPr>
          <w:p w14:paraId="5BEF0CC5" w14:textId="77777777" w:rsidR="00A15CE1" w:rsidRPr="00AF60EA" w:rsidRDefault="00A15CE1" w:rsidP="00B021B2">
            <w:pPr>
              <w:spacing w:before="40" w:after="40"/>
              <w:jc w:val="center"/>
              <w:rPr>
                <w:rFonts w:eastAsia="Arial"/>
                <w:sz w:val="20"/>
                <w:szCs w:val="20"/>
                <w:lang w:val="en-GB"/>
              </w:rPr>
            </w:pPr>
          </w:p>
        </w:tc>
        <w:tc>
          <w:tcPr>
            <w:tcW w:w="395" w:type="pct"/>
            <w:tcBorders>
              <w:top w:val="nil"/>
              <w:left w:val="nil"/>
              <w:bottom w:val="nil"/>
              <w:right w:val="nil"/>
            </w:tcBorders>
            <w:tcMar>
              <w:top w:w="-907" w:type="dxa"/>
              <w:left w:w="-907" w:type="dxa"/>
              <w:bottom w:w="-907" w:type="dxa"/>
              <w:right w:w="-907" w:type="dxa"/>
            </w:tcMar>
            <w:vAlign w:val="center"/>
          </w:tcPr>
          <w:p w14:paraId="7CC9CD89" w14:textId="77777777" w:rsidR="00A15CE1" w:rsidRPr="00AF60EA" w:rsidRDefault="00A15CE1" w:rsidP="00B021B2">
            <w:pPr>
              <w:widowControl w:val="0"/>
              <w:spacing w:before="40" w:after="40"/>
              <w:jc w:val="center"/>
              <w:rPr>
                <w:rFonts w:eastAsia="Arial"/>
                <w:sz w:val="20"/>
                <w:szCs w:val="20"/>
                <w:lang w:val="en-GB"/>
              </w:rPr>
            </w:pPr>
          </w:p>
        </w:tc>
        <w:tc>
          <w:tcPr>
            <w:tcW w:w="98" w:type="pct"/>
            <w:tcBorders>
              <w:top w:val="nil"/>
              <w:left w:val="nil"/>
              <w:bottom w:val="nil"/>
              <w:right w:val="nil"/>
            </w:tcBorders>
            <w:tcMar>
              <w:top w:w="-907" w:type="dxa"/>
              <w:left w:w="-907" w:type="dxa"/>
              <w:bottom w:w="-907" w:type="dxa"/>
              <w:right w:w="-907" w:type="dxa"/>
            </w:tcMar>
            <w:vAlign w:val="center"/>
          </w:tcPr>
          <w:p w14:paraId="5C2F0B71" w14:textId="77777777" w:rsidR="00A15CE1" w:rsidRPr="00AF60EA" w:rsidRDefault="00A15CE1" w:rsidP="00B021B2">
            <w:pPr>
              <w:widowControl w:val="0"/>
              <w:spacing w:before="40" w:after="40"/>
              <w:jc w:val="center"/>
              <w:rPr>
                <w:rFonts w:eastAsia="Arial"/>
                <w:sz w:val="20"/>
                <w:szCs w:val="20"/>
                <w:lang w:val="en-GB"/>
              </w:rPr>
            </w:pPr>
          </w:p>
        </w:tc>
        <w:tc>
          <w:tcPr>
            <w:tcW w:w="344" w:type="pct"/>
            <w:tcBorders>
              <w:top w:val="nil"/>
              <w:left w:val="nil"/>
              <w:bottom w:val="nil"/>
              <w:right w:val="nil"/>
            </w:tcBorders>
            <w:tcMar>
              <w:top w:w="-907" w:type="dxa"/>
              <w:left w:w="-907" w:type="dxa"/>
              <w:bottom w:w="-907" w:type="dxa"/>
              <w:right w:w="-907" w:type="dxa"/>
            </w:tcMar>
            <w:vAlign w:val="center"/>
          </w:tcPr>
          <w:p w14:paraId="13D6D202" w14:textId="77777777" w:rsidR="00A15CE1" w:rsidRPr="00AF60EA" w:rsidRDefault="00A15CE1" w:rsidP="00B021B2">
            <w:pPr>
              <w:widowControl w:val="0"/>
              <w:spacing w:before="40" w:after="40"/>
              <w:jc w:val="center"/>
              <w:rPr>
                <w:rFonts w:eastAsia="Arial"/>
                <w:sz w:val="20"/>
                <w:szCs w:val="20"/>
                <w:lang w:val="en-GB"/>
              </w:rPr>
            </w:pPr>
          </w:p>
        </w:tc>
        <w:tc>
          <w:tcPr>
            <w:tcW w:w="345" w:type="pct"/>
            <w:tcBorders>
              <w:top w:val="nil"/>
              <w:left w:val="nil"/>
              <w:bottom w:val="nil"/>
              <w:right w:val="nil"/>
            </w:tcBorders>
            <w:tcMar>
              <w:top w:w="-907" w:type="dxa"/>
              <w:left w:w="-907" w:type="dxa"/>
              <w:bottom w:w="-907" w:type="dxa"/>
              <w:right w:w="-907" w:type="dxa"/>
            </w:tcMar>
            <w:vAlign w:val="center"/>
          </w:tcPr>
          <w:p w14:paraId="3343560B" w14:textId="77777777" w:rsidR="00A15CE1" w:rsidRPr="00AF60EA" w:rsidRDefault="00A15CE1" w:rsidP="00B021B2">
            <w:pPr>
              <w:widowControl w:val="0"/>
              <w:spacing w:before="40" w:after="40"/>
              <w:jc w:val="center"/>
              <w:rPr>
                <w:rFonts w:eastAsia="Arial"/>
                <w:sz w:val="20"/>
                <w:szCs w:val="20"/>
                <w:lang w:val="en-GB"/>
              </w:rPr>
            </w:pPr>
            <w:r w:rsidRPr="00AF60EA">
              <w:rPr>
                <w:rFonts w:eastAsia="Arial"/>
                <w:color w:val="000000"/>
                <w:sz w:val="20"/>
                <w:szCs w:val="20"/>
                <w:lang w:val="en-GB"/>
              </w:rPr>
              <w:t>-</w:t>
            </w:r>
          </w:p>
        </w:tc>
        <w:tc>
          <w:tcPr>
            <w:tcW w:w="324" w:type="pct"/>
            <w:tcBorders>
              <w:top w:val="nil"/>
              <w:left w:val="nil"/>
              <w:bottom w:val="nil"/>
              <w:right w:val="nil"/>
            </w:tcBorders>
            <w:tcMar>
              <w:top w:w="-907" w:type="dxa"/>
              <w:left w:w="-907" w:type="dxa"/>
              <w:bottom w:w="-907" w:type="dxa"/>
              <w:right w:w="-907" w:type="dxa"/>
            </w:tcMar>
            <w:vAlign w:val="center"/>
          </w:tcPr>
          <w:p w14:paraId="3948AA21" w14:textId="77777777" w:rsidR="00A15CE1" w:rsidRPr="00AF60EA" w:rsidRDefault="00A15CE1" w:rsidP="00B021B2">
            <w:pPr>
              <w:widowControl w:val="0"/>
              <w:spacing w:before="40" w:after="40"/>
              <w:jc w:val="center"/>
              <w:rPr>
                <w:rFonts w:eastAsia="Arial"/>
                <w:sz w:val="20"/>
                <w:szCs w:val="20"/>
                <w:lang w:val="en-GB"/>
              </w:rPr>
            </w:pPr>
          </w:p>
        </w:tc>
      </w:tr>
      <w:tr w:rsidR="003F3370" w:rsidRPr="00AF60EA" w14:paraId="4AB37E90" w14:textId="77777777" w:rsidTr="0023126B">
        <w:trPr>
          <w:trHeight w:val="340"/>
        </w:trPr>
        <w:tc>
          <w:tcPr>
            <w:tcW w:w="2363" w:type="pct"/>
            <w:tcBorders>
              <w:top w:val="nil"/>
              <w:left w:val="nil"/>
              <w:bottom w:val="nil"/>
              <w:right w:val="nil"/>
            </w:tcBorders>
            <w:tcMar>
              <w:top w:w="-907" w:type="dxa"/>
              <w:left w:w="-907" w:type="dxa"/>
              <w:bottom w:w="-907" w:type="dxa"/>
              <w:right w:w="-907" w:type="dxa"/>
            </w:tcMar>
            <w:vAlign w:val="center"/>
          </w:tcPr>
          <w:p w14:paraId="64E3BB73" w14:textId="77777777" w:rsidR="00A15CE1" w:rsidRPr="00AF60EA" w:rsidRDefault="00A15CE1" w:rsidP="00B021B2">
            <w:pPr>
              <w:spacing w:before="40" w:after="40"/>
              <w:ind w:left="141"/>
              <w:rPr>
                <w:rFonts w:eastAsia="Arial"/>
                <w:sz w:val="20"/>
                <w:szCs w:val="20"/>
                <w:lang w:val="en-GB"/>
              </w:rPr>
            </w:pPr>
            <w:r w:rsidRPr="00AF60EA">
              <w:rPr>
                <w:rFonts w:eastAsia="Arial"/>
                <w:color w:val="000000"/>
                <w:sz w:val="20"/>
                <w:szCs w:val="20"/>
                <w:lang w:val="en-GB"/>
              </w:rPr>
              <w:t>People should minimize conflict in social relationships at all costs.</w:t>
            </w:r>
          </w:p>
        </w:tc>
        <w:tc>
          <w:tcPr>
            <w:tcW w:w="393" w:type="pct"/>
            <w:tcBorders>
              <w:top w:val="nil"/>
              <w:left w:val="nil"/>
              <w:bottom w:val="nil"/>
              <w:right w:val="nil"/>
            </w:tcBorders>
            <w:tcMar>
              <w:top w:w="-907" w:type="dxa"/>
              <w:left w:w="-907" w:type="dxa"/>
              <w:bottom w:w="-907" w:type="dxa"/>
              <w:right w:w="-907" w:type="dxa"/>
            </w:tcMar>
            <w:vAlign w:val="center"/>
          </w:tcPr>
          <w:p w14:paraId="0F9B225E"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907" w:type="dxa"/>
              <w:left w:w="-907" w:type="dxa"/>
              <w:bottom w:w="-907" w:type="dxa"/>
              <w:right w:w="-907" w:type="dxa"/>
            </w:tcMar>
            <w:vAlign w:val="center"/>
          </w:tcPr>
          <w:p w14:paraId="4D821FBA" w14:textId="1C64E753"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.492</w:t>
            </w:r>
          </w:p>
        </w:tc>
        <w:tc>
          <w:tcPr>
            <w:tcW w:w="394" w:type="pct"/>
            <w:tcBorders>
              <w:top w:val="nil"/>
              <w:left w:val="nil"/>
              <w:bottom w:val="nil"/>
              <w:right w:val="nil"/>
            </w:tcBorders>
            <w:tcMar>
              <w:top w:w="-907" w:type="dxa"/>
              <w:left w:w="-907" w:type="dxa"/>
              <w:bottom w:w="-907" w:type="dxa"/>
              <w:right w:w="-907" w:type="dxa"/>
            </w:tcMar>
            <w:vAlign w:val="center"/>
          </w:tcPr>
          <w:p w14:paraId="14080986" w14:textId="77777777" w:rsidR="00A15CE1" w:rsidRPr="00AF60EA" w:rsidRDefault="00A15CE1" w:rsidP="00B021B2">
            <w:pPr>
              <w:spacing w:before="40" w:after="40"/>
              <w:jc w:val="center"/>
              <w:rPr>
                <w:rFonts w:eastAsia="Arial"/>
                <w:sz w:val="20"/>
                <w:szCs w:val="20"/>
                <w:lang w:val="en-GB"/>
              </w:rPr>
            </w:pPr>
          </w:p>
        </w:tc>
        <w:tc>
          <w:tcPr>
            <w:tcW w:w="395" w:type="pct"/>
            <w:tcBorders>
              <w:top w:val="nil"/>
              <w:left w:val="nil"/>
              <w:bottom w:val="nil"/>
              <w:right w:val="nil"/>
            </w:tcBorders>
            <w:tcMar>
              <w:top w:w="-907" w:type="dxa"/>
              <w:left w:w="-907" w:type="dxa"/>
              <w:bottom w:w="-907" w:type="dxa"/>
              <w:right w:w="-907" w:type="dxa"/>
            </w:tcMar>
            <w:vAlign w:val="center"/>
          </w:tcPr>
          <w:p w14:paraId="13622330" w14:textId="77777777" w:rsidR="00A15CE1" w:rsidRPr="00AF60EA" w:rsidRDefault="00A15CE1" w:rsidP="00B021B2">
            <w:pPr>
              <w:widowControl w:val="0"/>
              <w:spacing w:before="40" w:after="40"/>
              <w:jc w:val="center"/>
              <w:rPr>
                <w:rFonts w:eastAsia="Arial"/>
                <w:sz w:val="20"/>
                <w:szCs w:val="20"/>
                <w:lang w:val="en-GB"/>
              </w:rPr>
            </w:pPr>
          </w:p>
        </w:tc>
        <w:tc>
          <w:tcPr>
            <w:tcW w:w="98" w:type="pct"/>
            <w:tcBorders>
              <w:top w:val="nil"/>
              <w:left w:val="nil"/>
              <w:bottom w:val="nil"/>
              <w:right w:val="nil"/>
            </w:tcBorders>
            <w:tcMar>
              <w:top w:w="-907" w:type="dxa"/>
              <w:left w:w="-907" w:type="dxa"/>
              <w:bottom w:w="-907" w:type="dxa"/>
              <w:right w:w="-907" w:type="dxa"/>
            </w:tcMar>
            <w:vAlign w:val="center"/>
          </w:tcPr>
          <w:p w14:paraId="2F3D0523" w14:textId="77777777" w:rsidR="00A15CE1" w:rsidRPr="00AF60EA" w:rsidRDefault="00A15CE1" w:rsidP="00B021B2">
            <w:pPr>
              <w:widowControl w:val="0"/>
              <w:spacing w:before="40" w:after="40"/>
              <w:jc w:val="center"/>
              <w:rPr>
                <w:rFonts w:eastAsia="Arial"/>
                <w:sz w:val="20"/>
                <w:szCs w:val="20"/>
                <w:lang w:val="en-GB"/>
              </w:rPr>
            </w:pPr>
          </w:p>
        </w:tc>
        <w:tc>
          <w:tcPr>
            <w:tcW w:w="344" w:type="pct"/>
            <w:tcBorders>
              <w:top w:val="nil"/>
              <w:left w:val="nil"/>
              <w:bottom w:val="nil"/>
              <w:right w:val="nil"/>
            </w:tcBorders>
            <w:tcMar>
              <w:top w:w="-907" w:type="dxa"/>
              <w:left w:w="-907" w:type="dxa"/>
              <w:bottom w:w="-907" w:type="dxa"/>
              <w:right w:w="-907" w:type="dxa"/>
            </w:tcMar>
            <w:vAlign w:val="center"/>
          </w:tcPr>
          <w:p w14:paraId="52FAD8FE" w14:textId="77777777" w:rsidR="00A15CE1" w:rsidRPr="00AF60EA" w:rsidRDefault="00A15CE1" w:rsidP="00B021B2">
            <w:pPr>
              <w:widowControl w:val="0"/>
              <w:spacing w:before="40" w:after="40"/>
              <w:jc w:val="center"/>
              <w:rPr>
                <w:rFonts w:eastAsia="Arial"/>
                <w:sz w:val="20"/>
                <w:szCs w:val="20"/>
                <w:lang w:val="en-GB"/>
              </w:rPr>
            </w:pPr>
          </w:p>
        </w:tc>
        <w:tc>
          <w:tcPr>
            <w:tcW w:w="345" w:type="pct"/>
            <w:tcBorders>
              <w:top w:val="nil"/>
              <w:left w:val="nil"/>
              <w:bottom w:val="nil"/>
              <w:right w:val="nil"/>
            </w:tcBorders>
            <w:tcMar>
              <w:top w:w="-907" w:type="dxa"/>
              <w:left w:w="-907" w:type="dxa"/>
              <w:bottom w:w="-907" w:type="dxa"/>
              <w:right w:w="-907" w:type="dxa"/>
            </w:tcMar>
            <w:vAlign w:val="center"/>
          </w:tcPr>
          <w:p w14:paraId="7C637AD6" w14:textId="77777777" w:rsidR="00A15CE1" w:rsidRPr="00AF60EA" w:rsidRDefault="00A15CE1" w:rsidP="00B021B2">
            <w:pPr>
              <w:widowControl w:val="0"/>
              <w:spacing w:before="40" w:after="40"/>
              <w:jc w:val="center"/>
              <w:rPr>
                <w:rFonts w:eastAsia="Arial"/>
                <w:sz w:val="20"/>
                <w:szCs w:val="20"/>
                <w:lang w:val="en-GB"/>
              </w:rPr>
            </w:pPr>
            <w:r w:rsidRPr="00AF60EA">
              <w:rPr>
                <w:rFonts w:eastAsia="Arial"/>
                <w:color w:val="000000"/>
                <w:sz w:val="20"/>
                <w:szCs w:val="20"/>
                <w:lang w:val="en-GB"/>
              </w:rPr>
              <w:t>-</w:t>
            </w:r>
          </w:p>
        </w:tc>
        <w:tc>
          <w:tcPr>
            <w:tcW w:w="324" w:type="pct"/>
            <w:tcBorders>
              <w:top w:val="nil"/>
              <w:left w:val="nil"/>
              <w:bottom w:val="nil"/>
              <w:right w:val="nil"/>
            </w:tcBorders>
            <w:tcMar>
              <w:top w:w="-907" w:type="dxa"/>
              <w:left w:w="-907" w:type="dxa"/>
              <w:bottom w:w="-907" w:type="dxa"/>
              <w:right w:w="-907" w:type="dxa"/>
            </w:tcMar>
            <w:vAlign w:val="center"/>
          </w:tcPr>
          <w:p w14:paraId="0F6C5988" w14:textId="77777777" w:rsidR="00A15CE1" w:rsidRPr="00AF60EA" w:rsidRDefault="00A15CE1" w:rsidP="00B021B2">
            <w:pPr>
              <w:widowControl w:val="0"/>
              <w:spacing w:before="40" w:after="40"/>
              <w:jc w:val="center"/>
              <w:rPr>
                <w:rFonts w:eastAsia="Arial"/>
                <w:sz w:val="20"/>
                <w:szCs w:val="20"/>
                <w:lang w:val="en-GB"/>
              </w:rPr>
            </w:pPr>
          </w:p>
        </w:tc>
      </w:tr>
      <w:tr w:rsidR="003F3370" w:rsidRPr="00AF60EA" w14:paraId="5F578BFA" w14:textId="77777777" w:rsidTr="0023126B">
        <w:trPr>
          <w:trHeight w:val="340"/>
        </w:trPr>
        <w:tc>
          <w:tcPr>
            <w:tcW w:w="2363" w:type="pct"/>
            <w:tcBorders>
              <w:top w:val="nil"/>
              <w:left w:val="nil"/>
              <w:bottom w:val="nil"/>
              <w:right w:val="nil"/>
            </w:tcBorders>
            <w:tcMar>
              <w:top w:w="-907" w:type="dxa"/>
              <w:left w:w="-907" w:type="dxa"/>
              <w:bottom w:w="-907" w:type="dxa"/>
              <w:right w:w="-907" w:type="dxa"/>
            </w:tcMar>
            <w:vAlign w:val="center"/>
          </w:tcPr>
          <w:p w14:paraId="3F66B324" w14:textId="77777777" w:rsidR="00A15CE1" w:rsidRPr="00AF60EA" w:rsidRDefault="00A15CE1" w:rsidP="00B021B2">
            <w:pPr>
              <w:spacing w:before="40" w:after="40"/>
              <w:ind w:left="141"/>
              <w:rPr>
                <w:rFonts w:eastAsia="Arial"/>
                <w:sz w:val="20"/>
                <w:szCs w:val="20"/>
                <w:lang w:val="en-GB"/>
              </w:rPr>
            </w:pPr>
            <w:r w:rsidRPr="00AF60EA">
              <w:rPr>
                <w:rFonts w:eastAsia="Arial"/>
                <w:color w:val="000000"/>
                <w:sz w:val="20"/>
                <w:szCs w:val="20"/>
                <w:lang w:val="en-GB"/>
              </w:rPr>
              <w:t xml:space="preserve">You must punish people who insult you. </w:t>
            </w:r>
          </w:p>
        </w:tc>
        <w:tc>
          <w:tcPr>
            <w:tcW w:w="393" w:type="pct"/>
            <w:tcBorders>
              <w:top w:val="nil"/>
              <w:left w:val="nil"/>
              <w:bottom w:val="nil"/>
              <w:right w:val="nil"/>
            </w:tcBorders>
            <w:tcMar>
              <w:top w:w="-907" w:type="dxa"/>
              <w:left w:w="-907" w:type="dxa"/>
              <w:bottom w:w="-907" w:type="dxa"/>
              <w:right w:w="-907" w:type="dxa"/>
            </w:tcMar>
            <w:vAlign w:val="center"/>
          </w:tcPr>
          <w:p w14:paraId="61F354FA"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907" w:type="dxa"/>
              <w:left w:w="-907" w:type="dxa"/>
              <w:bottom w:w="-907" w:type="dxa"/>
              <w:right w:w="-907" w:type="dxa"/>
            </w:tcMar>
            <w:vAlign w:val="center"/>
          </w:tcPr>
          <w:p w14:paraId="4F0FE00C" w14:textId="77777777" w:rsidR="00A15CE1" w:rsidRPr="00AF60EA" w:rsidRDefault="00A15CE1" w:rsidP="00B021B2">
            <w:pPr>
              <w:spacing w:before="40" w:after="40"/>
              <w:jc w:val="center"/>
              <w:rPr>
                <w:rFonts w:eastAsia="Arial"/>
                <w:sz w:val="20"/>
                <w:szCs w:val="20"/>
                <w:lang w:val="en-GB"/>
              </w:rPr>
            </w:pPr>
          </w:p>
        </w:tc>
        <w:tc>
          <w:tcPr>
            <w:tcW w:w="394" w:type="pct"/>
            <w:tcBorders>
              <w:top w:val="nil"/>
              <w:left w:val="nil"/>
              <w:bottom w:val="nil"/>
              <w:right w:val="nil"/>
            </w:tcBorders>
            <w:tcMar>
              <w:top w:w="-907" w:type="dxa"/>
              <w:left w:w="-907" w:type="dxa"/>
              <w:bottom w:w="-907" w:type="dxa"/>
              <w:right w:w="-907" w:type="dxa"/>
            </w:tcMar>
            <w:vAlign w:val="center"/>
          </w:tcPr>
          <w:p w14:paraId="2F131569" w14:textId="77777777" w:rsidR="00A15CE1" w:rsidRPr="00AF60EA" w:rsidRDefault="00A15CE1" w:rsidP="00B021B2">
            <w:pPr>
              <w:spacing w:before="40" w:after="40"/>
              <w:jc w:val="center"/>
              <w:rPr>
                <w:rFonts w:eastAsia="Arial"/>
                <w:sz w:val="20"/>
                <w:szCs w:val="20"/>
                <w:lang w:val="en-GB"/>
              </w:rPr>
            </w:pPr>
          </w:p>
        </w:tc>
        <w:tc>
          <w:tcPr>
            <w:tcW w:w="395" w:type="pct"/>
            <w:tcBorders>
              <w:top w:val="nil"/>
              <w:left w:val="nil"/>
              <w:bottom w:val="nil"/>
              <w:right w:val="nil"/>
            </w:tcBorders>
            <w:tcMar>
              <w:top w:w="-907" w:type="dxa"/>
              <w:left w:w="-907" w:type="dxa"/>
              <w:bottom w:w="-907" w:type="dxa"/>
              <w:right w:w="-907" w:type="dxa"/>
            </w:tcMar>
            <w:vAlign w:val="center"/>
          </w:tcPr>
          <w:p w14:paraId="0A2929F3" w14:textId="660B20FC"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.561</w:t>
            </w:r>
          </w:p>
        </w:tc>
        <w:tc>
          <w:tcPr>
            <w:tcW w:w="98" w:type="pct"/>
            <w:tcBorders>
              <w:top w:val="nil"/>
              <w:left w:val="nil"/>
              <w:bottom w:val="nil"/>
              <w:right w:val="nil"/>
            </w:tcBorders>
            <w:tcMar>
              <w:top w:w="-907" w:type="dxa"/>
              <w:left w:w="-907" w:type="dxa"/>
              <w:bottom w:w="-907" w:type="dxa"/>
              <w:right w:w="-907" w:type="dxa"/>
            </w:tcMar>
            <w:vAlign w:val="center"/>
          </w:tcPr>
          <w:p w14:paraId="3BF0CBC2" w14:textId="77777777" w:rsidR="00A15CE1" w:rsidRPr="00AF60EA" w:rsidRDefault="00A15CE1" w:rsidP="00B021B2">
            <w:pPr>
              <w:spacing w:before="40" w:after="40"/>
              <w:jc w:val="center"/>
              <w:rPr>
                <w:rFonts w:eastAsia="Arial"/>
                <w:sz w:val="20"/>
                <w:szCs w:val="20"/>
                <w:lang w:val="en-GB"/>
              </w:rPr>
            </w:pPr>
          </w:p>
        </w:tc>
        <w:tc>
          <w:tcPr>
            <w:tcW w:w="344" w:type="pct"/>
            <w:tcBorders>
              <w:top w:val="nil"/>
              <w:left w:val="nil"/>
              <w:bottom w:val="nil"/>
              <w:right w:val="nil"/>
            </w:tcBorders>
            <w:tcMar>
              <w:top w:w="-907" w:type="dxa"/>
              <w:left w:w="-907" w:type="dxa"/>
              <w:bottom w:w="-907" w:type="dxa"/>
              <w:right w:w="-907" w:type="dxa"/>
            </w:tcMar>
            <w:vAlign w:val="center"/>
          </w:tcPr>
          <w:p w14:paraId="1FC5AB3E" w14:textId="77777777" w:rsidR="00A15CE1" w:rsidRPr="00AF60EA" w:rsidRDefault="00A15CE1" w:rsidP="00B021B2">
            <w:pPr>
              <w:spacing w:before="40" w:after="40"/>
              <w:jc w:val="center"/>
              <w:rPr>
                <w:rFonts w:eastAsia="Arial"/>
                <w:sz w:val="20"/>
                <w:szCs w:val="20"/>
                <w:lang w:val="en-GB"/>
              </w:rPr>
            </w:pPr>
          </w:p>
        </w:tc>
        <w:tc>
          <w:tcPr>
            <w:tcW w:w="345" w:type="pct"/>
            <w:tcBorders>
              <w:top w:val="nil"/>
              <w:left w:val="nil"/>
              <w:bottom w:val="nil"/>
              <w:right w:val="nil"/>
            </w:tcBorders>
            <w:tcMar>
              <w:top w:w="-907" w:type="dxa"/>
              <w:left w:w="-907" w:type="dxa"/>
              <w:bottom w:w="-907" w:type="dxa"/>
              <w:right w:w="-907" w:type="dxa"/>
            </w:tcMar>
            <w:vAlign w:val="center"/>
          </w:tcPr>
          <w:p w14:paraId="7D473439" w14:textId="77777777" w:rsidR="00A15CE1" w:rsidRPr="00AF60EA" w:rsidRDefault="00A15CE1" w:rsidP="00B021B2">
            <w:pPr>
              <w:spacing w:before="40" w:after="40"/>
              <w:jc w:val="center"/>
              <w:rPr>
                <w:rFonts w:eastAsia="Arial"/>
                <w:sz w:val="20"/>
                <w:szCs w:val="20"/>
                <w:lang w:val="en-GB"/>
              </w:rPr>
            </w:pPr>
          </w:p>
        </w:tc>
        <w:tc>
          <w:tcPr>
            <w:tcW w:w="324" w:type="pct"/>
            <w:tcBorders>
              <w:top w:val="nil"/>
              <w:left w:val="nil"/>
              <w:bottom w:val="nil"/>
              <w:right w:val="nil"/>
            </w:tcBorders>
            <w:tcMar>
              <w:top w:w="-907" w:type="dxa"/>
              <w:left w:w="-907" w:type="dxa"/>
              <w:bottom w:w="-907" w:type="dxa"/>
              <w:right w:w="-907" w:type="dxa"/>
            </w:tcMar>
            <w:vAlign w:val="center"/>
          </w:tcPr>
          <w:p w14:paraId="2FAB7295" w14:textId="7B12A8BA"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.973</w:t>
            </w:r>
          </w:p>
        </w:tc>
      </w:tr>
      <w:tr w:rsidR="003F3370" w:rsidRPr="00AF60EA" w14:paraId="47A68776" w14:textId="77777777" w:rsidTr="0023126B">
        <w:trPr>
          <w:trHeight w:val="340"/>
        </w:trPr>
        <w:tc>
          <w:tcPr>
            <w:tcW w:w="2363" w:type="pct"/>
            <w:tcBorders>
              <w:top w:val="nil"/>
              <w:left w:val="nil"/>
              <w:bottom w:val="nil"/>
              <w:right w:val="nil"/>
            </w:tcBorders>
            <w:tcMar>
              <w:top w:w="-907" w:type="dxa"/>
              <w:left w:w="-907" w:type="dxa"/>
              <w:bottom w:w="-907" w:type="dxa"/>
              <w:right w:w="-907" w:type="dxa"/>
            </w:tcMar>
            <w:vAlign w:val="center"/>
          </w:tcPr>
          <w:p w14:paraId="2AD2C817" w14:textId="77777777" w:rsidR="00A15CE1" w:rsidRPr="00AF60EA" w:rsidRDefault="00A15CE1" w:rsidP="00B021B2">
            <w:pPr>
              <w:spacing w:before="40" w:after="40"/>
              <w:ind w:left="141"/>
              <w:rPr>
                <w:rFonts w:eastAsia="Arial"/>
                <w:sz w:val="20"/>
                <w:szCs w:val="20"/>
                <w:lang w:val="en-GB"/>
              </w:rPr>
            </w:pPr>
            <w:r w:rsidRPr="00AF60EA">
              <w:rPr>
                <w:rFonts w:eastAsia="Arial"/>
                <w:color w:val="000000"/>
                <w:sz w:val="20"/>
                <w:szCs w:val="20"/>
                <w:lang w:val="en-GB"/>
              </w:rPr>
              <w:t xml:space="preserve">People should be concerned about defending their families’ reputation. </w:t>
            </w:r>
          </w:p>
        </w:tc>
        <w:tc>
          <w:tcPr>
            <w:tcW w:w="393" w:type="pct"/>
            <w:tcBorders>
              <w:top w:val="nil"/>
              <w:left w:val="nil"/>
              <w:bottom w:val="nil"/>
              <w:right w:val="nil"/>
            </w:tcBorders>
            <w:tcMar>
              <w:top w:w="-907" w:type="dxa"/>
              <w:left w:w="-907" w:type="dxa"/>
              <w:bottom w:w="-907" w:type="dxa"/>
              <w:right w:w="-907" w:type="dxa"/>
            </w:tcMar>
            <w:vAlign w:val="center"/>
          </w:tcPr>
          <w:p w14:paraId="7352D300"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907" w:type="dxa"/>
              <w:left w:w="-907" w:type="dxa"/>
              <w:bottom w:w="-907" w:type="dxa"/>
              <w:right w:w="-907" w:type="dxa"/>
            </w:tcMar>
            <w:vAlign w:val="center"/>
          </w:tcPr>
          <w:p w14:paraId="4B758D20" w14:textId="77777777" w:rsidR="00A15CE1" w:rsidRPr="00AF60EA" w:rsidRDefault="00A15CE1" w:rsidP="00B021B2">
            <w:pPr>
              <w:spacing w:before="40" w:after="40"/>
              <w:jc w:val="center"/>
              <w:rPr>
                <w:rFonts w:eastAsia="Arial"/>
                <w:sz w:val="20"/>
                <w:szCs w:val="20"/>
                <w:lang w:val="en-GB"/>
              </w:rPr>
            </w:pPr>
          </w:p>
        </w:tc>
        <w:tc>
          <w:tcPr>
            <w:tcW w:w="394" w:type="pct"/>
            <w:tcBorders>
              <w:top w:val="nil"/>
              <w:left w:val="nil"/>
              <w:bottom w:val="nil"/>
              <w:right w:val="nil"/>
            </w:tcBorders>
            <w:tcMar>
              <w:top w:w="-907" w:type="dxa"/>
              <w:left w:w="-907" w:type="dxa"/>
              <w:bottom w:w="-907" w:type="dxa"/>
              <w:right w:w="-907" w:type="dxa"/>
            </w:tcMar>
            <w:vAlign w:val="center"/>
          </w:tcPr>
          <w:p w14:paraId="77B3F4A4" w14:textId="53FD4879"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.634</w:t>
            </w:r>
          </w:p>
        </w:tc>
        <w:tc>
          <w:tcPr>
            <w:tcW w:w="395" w:type="pct"/>
            <w:tcBorders>
              <w:top w:val="nil"/>
              <w:left w:val="nil"/>
              <w:bottom w:val="nil"/>
              <w:right w:val="nil"/>
            </w:tcBorders>
            <w:tcMar>
              <w:top w:w="-907" w:type="dxa"/>
              <w:left w:w="-907" w:type="dxa"/>
              <w:bottom w:w="-907" w:type="dxa"/>
              <w:right w:w="-907" w:type="dxa"/>
            </w:tcMar>
            <w:vAlign w:val="center"/>
          </w:tcPr>
          <w:p w14:paraId="4DBD269F" w14:textId="77777777" w:rsidR="00A15CE1" w:rsidRPr="00AF60EA" w:rsidRDefault="00A15CE1" w:rsidP="00B021B2">
            <w:pPr>
              <w:spacing w:before="40" w:after="40"/>
              <w:jc w:val="center"/>
              <w:rPr>
                <w:rFonts w:eastAsia="Arial"/>
                <w:sz w:val="20"/>
                <w:szCs w:val="20"/>
                <w:lang w:val="en-GB"/>
              </w:rPr>
            </w:pPr>
          </w:p>
        </w:tc>
        <w:tc>
          <w:tcPr>
            <w:tcW w:w="98" w:type="pct"/>
            <w:tcBorders>
              <w:top w:val="nil"/>
              <w:left w:val="nil"/>
              <w:bottom w:val="nil"/>
              <w:right w:val="nil"/>
            </w:tcBorders>
            <w:tcMar>
              <w:top w:w="-907" w:type="dxa"/>
              <w:left w:w="-907" w:type="dxa"/>
              <w:bottom w:w="-907" w:type="dxa"/>
              <w:right w:w="-907" w:type="dxa"/>
            </w:tcMar>
            <w:vAlign w:val="center"/>
          </w:tcPr>
          <w:p w14:paraId="72D507AF" w14:textId="77777777" w:rsidR="00A15CE1" w:rsidRPr="00AF60EA" w:rsidRDefault="00A15CE1" w:rsidP="00B021B2">
            <w:pPr>
              <w:spacing w:before="40" w:after="40"/>
              <w:jc w:val="center"/>
              <w:rPr>
                <w:rFonts w:eastAsia="Arial"/>
                <w:sz w:val="20"/>
                <w:szCs w:val="20"/>
                <w:lang w:val="en-GB"/>
              </w:rPr>
            </w:pPr>
          </w:p>
        </w:tc>
        <w:tc>
          <w:tcPr>
            <w:tcW w:w="344" w:type="pct"/>
            <w:tcBorders>
              <w:top w:val="nil"/>
              <w:left w:val="nil"/>
              <w:bottom w:val="nil"/>
              <w:right w:val="nil"/>
            </w:tcBorders>
            <w:tcMar>
              <w:top w:w="-907" w:type="dxa"/>
              <w:left w:w="-907" w:type="dxa"/>
              <w:bottom w:w="-907" w:type="dxa"/>
              <w:right w:w="-907" w:type="dxa"/>
            </w:tcMar>
            <w:vAlign w:val="center"/>
          </w:tcPr>
          <w:p w14:paraId="7194A800" w14:textId="77777777" w:rsidR="00A15CE1" w:rsidRPr="00AF60EA" w:rsidRDefault="00A15CE1" w:rsidP="00B021B2">
            <w:pPr>
              <w:spacing w:before="40" w:after="40"/>
              <w:jc w:val="center"/>
              <w:rPr>
                <w:rFonts w:eastAsia="Arial"/>
                <w:sz w:val="20"/>
                <w:szCs w:val="20"/>
                <w:lang w:val="en-GB"/>
              </w:rPr>
            </w:pPr>
          </w:p>
        </w:tc>
        <w:tc>
          <w:tcPr>
            <w:tcW w:w="345" w:type="pct"/>
            <w:tcBorders>
              <w:top w:val="nil"/>
              <w:left w:val="nil"/>
              <w:bottom w:val="nil"/>
              <w:right w:val="nil"/>
            </w:tcBorders>
            <w:tcMar>
              <w:top w:w="-907" w:type="dxa"/>
              <w:left w:w="-907" w:type="dxa"/>
              <w:bottom w:w="-907" w:type="dxa"/>
              <w:right w:w="-907" w:type="dxa"/>
            </w:tcMar>
            <w:vAlign w:val="center"/>
          </w:tcPr>
          <w:p w14:paraId="6EFE09B3" w14:textId="77777777" w:rsidR="00A15CE1" w:rsidRPr="00AF60EA" w:rsidRDefault="00A15CE1" w:rsidP="00B021B2">
            <w:pPr>
              <w:spacing w:before="40" w:after="40"/>
              <w:jc w:val="center"/>
              <w:rPr>
                <w:rFonts w:eastAsia="Arial"/>
                <w:sz w:val="20"/>
                <w:szCs w:val="20"/>
                <w:lang w:val="en-GB"/>
              </w:rPr>
            </w:pPr>
          </w:p>
        </w:tc>
        <w:tc>
          <w:tcPr>
            <w:tcW w:w="324" w:type="pct"/>
            <w:tcBorders>
              <w:top w:val="nil"/>
              <w:left w:val="nil"/>
              <w:bottom w:val="nil"/>
              <w:right w:val="nil"/>
            </w:tcBorders>
            <w:tcMar>
              <w:top w:w="-907" w:type="dxa"/>
              <w:left w:w="-907" w:type="dxa"/>
              <w:bottom w:w="-907" w:type="dxa"/>
              <w:right w:w="-907" w:type="dxa"/>
            </w:tcMar>
            <w:vAlign w:val="center"/>
          </w:tcPr>
          <w:p w14:paraId="22C7020E" w14:textId="15DFE5D4"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.971</w:t>
            </w:r>
          </w:p>
        </w:tc>
      </w:tr>
      <w:tr w:rsidR="003F3370" w:rsidRPr="00AF60EA" w14:paraId="3AE3B523" w14:textId="77777777" w:rsidTr="0023126B">
        <w:trPr>
          <w:trHeight w:val="340"/>
        </w:trPr>
        <w:tc>
          <w:tcPr>
            <w:tcW w:w="2363" w:type="pct"/>
            <w:tcBorders>
              <w:top w:val="nil"/>
              <w:left w:val="nil"/>
              <w:bottom w:val="nil"/>
              <w:right w:val="nil"/>
            </w:tcBorders>
            <w:tcMar>
              <w:top w:w="-907" w:type="dxa"/>
              <w:left w:w="-907" w:type="dxa"/>
              <w:bottom w:w="-907" w:type="dxa"/>
              <w:right w:w="-907" w:type="dxa"/>
            </w:tcMar>
            <w:vAlign w:val="center"/>
          </w:tcPr>
          <w:p w14:paraId="69A97A9F" w14:textId="77777777" w:rsidR="00A15CE1" w:rsidRPr="00AF60EA" w:rsidRDefault="00A15CE1" w:rsidP="00B021B2">
            <w:pPr>
              <w:spacing w:before="40" w:after="40"/>
              <w:ind w:left="141"/>
              <w:rPr>
                <w:rFonts w:eastAsia="Arial"/>
                <w:sz w:val="20"/>
                <w:szCs w:val="20"/>
                <w:lang w:val="en-GB"/>
              </w:rPr>
            </w:pPr>
            <w:r w:rsidRPr="00AF60EA">
              <w:rPr>
                <w:rFonts w:eastAsia="Arial"/>
                <w:color w:val="000000"/>
                <w:sz w:val="20"/>
                <w:szCs w:val="20"/>
                <w:lang w:val="en-GB"/>
              </w:rPr>
              <w:t xml:space="preserve">People should be concerned about their family having a bad reputation. </w:t>
            </w:r>
          </w:p>
        </w:tc>
        <w:tc>
          <w:tcPr>
            <w:tcW w:w="393" w:type="pct"/>
            <w:tcBorders>
              <w:top w:val="nil"/>
              <w:left w:val="nil"/>
              <w:bottom w:val="nil"/>
              <w:right w:val="nil"/>
            </w:tcBorders>
            <w:tcMar>
              <w:top w:w="-907" w:type="dxa"/>
              <w:left w:w="-907" w:type="dxa"/>
              <w:bottom w:w="-907" w:type="dxa"/>
              <w:right w:w="-907" w:type="dxa"/>
            </w:tcMar>
            <w:vAlign w:val="center"/>
          </w:tcPr>
          <w:p w14:paraId="25D21ED9"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907" w:type="dxa"/>
              <w:left w:w="-907" w:type="dxa"/>
              <w:bottom w:w="-907" w:type="dxa"/>
              <w:right w:w="-907" w:type="dxa"/>
            </w:tcMar>
            <w:vAlign w:val="center"/>
          </w:tcPr>
          <w:p w14:paraId="08F632B1" w14:textId="77777777" w:rsidR="00A15CE1" w:rsidRPr="00AF60EA" w:rsidRDefault="00A15CE1" w:rsidP="00B021B2">
            <w:pPr>
              <w:spacing w:before="40" w:after="40"/>
              <w:jc w:val="center"/>
              <w:rPr>
                <w:rFonts w:eastAsia="Arial"/>
                <w:sz w:val="20"/>
                <w:szCs w:val="20"/>
                <w:lang w:val="en-GB"/>
              </w:rPr>
            </w:pPr>
          </w:p>
        </w:tc>
        <w:tc>
          <w:tcPr>
            <w:tcW w:w="394" w:type="pct"/>
            <w:tcBorders>
              <w:top w:val="nil"/>
              <w:left w:val="nil"/>
              <w:bottom w:val="nil"/>
              <w:right w:val="nil"/>
            </w:tcBorders>
            <w:tcMar>
              <w:top w:w="-907" w:type="dxa"/>
              <w:left w:w="-907" w:type="dxa"/>
              <w:bottom w:w="-907" w:type="dxa"/>
              <w:right w:w="-907" w:type="dxa"/>
            </w:tcMar>
            <w:vAlign w:val="center"/>
          </w:tcPr>
          <w:p w14:paraId="68036B31" w14:textId="36D23D7F"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.633</w:t>
            </w:r>
          </w:p>
        </w:tc>
        <w:tc>
          <w:tcPr>
            <w:tcW w:w="395" w:type="pct"/>
            <w:tcBorders>
              <w:top w:val="nil"/>
              <w:left w:val="nil"/>
              <w:bottom w:val="nil"/>
              <w:right w:val="nil"/>
            </w:tcBorders>
            <w:tcMar>
              <w:top w:w="-907" w:type="dxa"/>
              <w:left w:w="-907" w:type="dxa"/>
              <w:bottom w:w="-907" w:type="dxa"/>
              <w:right w:w="-907" w:type="dxa"/>
            </w:tcMar>
            <w:vAlign w:val="center"/>
          </w:tcPr>
          <w:p w14:paraId="66342E29" w14:textId="77777777" w:rsidR="00A15CE1" w:rsidRPr="00AF60EA" w:rsidRDefault="00A15CE1" w:rsidP="00B021B2">
            <w:pPr>
              <w:spacing w:before="40" w:after="40"/>
              <w:jc w:val="center"/>
              <w:rPr>
                <w:rFonts w:eastAsia="Arial"/>
                <w:sz w:val="20"/>
                <w:szCs w:val="20"/>
                <w:lang w:val="en-GB"/>
              </w:rPr>
            </w:pPr>
          </w:p>
        </w:tc>
        <w:tc>
          <w:tcPr>
            <w:tcW w:w="98" w:type="pct"/>
            <w:tcBorders>
              <w:top w:val="nil"/>
              <w:left w:val="nil"/>
              <w:bottom w:val="nil"/>
              <w:right w:val="nil"/>
            </w:tcBorders>
            <w:tcMar>
              <w:top w:w="-907" w:type="dxa"/>
              <w:left w:w="-907" w:type="dxa"/>
              <w:bottom w:w="-907" w:type="dxa"/>
              <w:right w:w="-907" w:type="dxa"/>
            </w:tcMar>
            <w:vAlign w:val="center"/>
          </w:tcPr>
          <w:p w14:paraId="5BB9AA8F" w14:textId="77777777" w:rsidR="00A15CE1" w:rsidRPr="00AF60EA" w:rsidRDefault="00A15CE1" w:rsidP="00B021B2">
            <w:pPr>
              <w:spacing w:before="40" w:after="40"/>
              <w:jc w:val="center"/>
              <w:rPr>
                <w:rFonts w:eastAsia="Arial"/>
                <w:sz w:val="20"/>
                <w:szCs w:val="20"/>
                <w:lang w:val="en-GB"/>
              </w:rPr>
            </w:pPr>
          </w:p>
        </w:tc>
        <w:tc>
          <w:tcPr>
            <w:tcW w:w="344" w:type="pct"/>
            <w:tcBorders>
              <w:top w:val="nil"/>
              <w:left w:val="nil"/>
              <w:bottom w:val="nil"/>
              <w:right w:val="nil"/>
            </w:tcBorders>
            <w:tcMar>
              <w:top w:w="-907" w:type="dxa"/>
              <w:left w:w="-907" w:type="dxa"/>
              <w:bottom w:w="-907" w:type="dxa"/>
              <w:right w:w="-907" w:type="dxa"/>
            </w:tcMar>
            <w:vAlign w:val="center"/>
          </w:tcPr>
          <w:p w14:paraId="7CD11EC4" w14:textId="77777777" w:rsidR="00A15CE1" w:rsidRPr="00AF60EA" w:rsidRDefault="00A15CE1" w:rsidP="00B021B2">
            <w:pPr>
              <w:spacing w:before="40" w:after="40"/>
              <w:jc w:val="center"/>
              <w:rPr>
                <w:rFonts w:eastAsia="Arial"/>
                <w:sz w:val="20"/>
                <w:szCs w:val="20"/>
                <w:lang w:val="en-GB"/>
              </w:rPr>
            </w:pPr>
          </w:p>
        </w:tc>
        <w:tc>
          <w:tcPr>
            <w:tcW w:w="345" w:type="pct"/>
            <w:tcBorders>
              <w:top w:val="nil"/>
              <w:left w:val="nil"/>
              <w:bottom w:val="nil"/>
              <w:right w:val="nil"/>
            </w:tcBorders>
            <w:tcMar>
              <w:top w:w="-907" w:type="dxa"/>
              <w:left w:w="-907" w:type="dxa"/>
              <w:bottom w:w="-907" w:type="dxa"/>
              <w:right w:w="-907" w:type="dxa"/>
            </w:tcMar>
            <w:vAlign w:val="center"/>
          </w:tcPr>
          <w:p w14:paraId="7D9637D7" w14:textId="77777777" w:rsidR="00A15CE1" w:rsidRPr="00AF60EA" w:rsidRDefault="00A15CE1" w:rsidP="00B021B2">
            <w:pPr>
              <w:spacing w:before="40" w:after="40"/>
              <w:jc w:val="center"/>
              <w:rPr>
                <w:rFonts w:eastAsia="Arial"/>
                <w:sz w:val="20"/>
                <w:szCs w:val="20"/>
                <w:lang w:val="en-GB"/>
              </w:rPr>
            </w:pPr>
          </w:p>
        </w:tc>
        <w:tc>
          <w:tcPr>
            <w:tcW w:w="324" w:type="pct"/>
            <w:tcBorders>
              <w:top w:val="nil"/>
              <w:left w:val="nil"/>
              <w:bottom w:val="nil"/>
              <w:right w:val="nil"/>
            </w:tcBorders>
            <w:tcMar>
              <w:top w:w="-907" w:type="dxa"/>
              <w:left w:w="-907" w:type="dxa"/>
              <w:bottom w:w="-907" w:type="dxa"/>
              <w:right w:w="-907" w:type="dxa"/>
            </w:tcMar>
            <w:vAlign w:val="center"/>
          </w:tcPr>
          <w:p w14:paraId="06E93004" w14:textId="4980AC0A"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.967</w:t>
            </w:r>
          </w:p>
        </w:tc>
      </w:tr>
      <w:tr w:rsidR="003F3370" w:rsidRPr="00AF60EA" w14:paraId="786145B8" w14:textId="77777777" w:rsidTr="0023126B">
        <w:trPr>
          <w:trHeight w:val="340"/>
        </w:trPr>
        <w:tc>
          <w:tcPr>
            <w:tcW w:w="2363" w:type="pct"/>
            <w:tcBorders>
              <w:top w:val="nil"/>
              <w:left w:val="nil"/>
              <w:bottom w:val="nil"/>
              <w:right w:val="nil"/>
            </w:tcBorders>
            <w:tcMar>
              <w:top w:w="-907" w:type="dxa"/>
              <w:left w:w="-907" w:type="dxa"/>
              <w:bottom w:w="-907" w:type="dxa"/>
              <w:right w:w="-907" w:type="dxa"/>
            </w:tcMar>
            <w:vAlign w:val="center"/>
          </w:tcPr>
          <w:p w14:paraId="0416951E" w14:textId="77777777" w:rsidR="00A15CE1" w:rsidRPr="00AF60EA" w:rsidRDefault="00A15CE1" w:rsidP="00B021B2">
            <w:pPr>
              <w:spacing w:before="40" w:after="40"/>
              <w:ind w:left="141"/>
              <w:rPr>
                <w:rFonts w:eastAsia="Arial"/>
                <w:sz w:val="20"/>
                <w:szCs w:val="20"/>
                <w:lang w:val="en-GB"/>
              </w:rPr>
            </w:pPr>
            <w:r w:rsidRPr="00AF60EA">
              <w:rPr>
                <w:rFonts w:eastAsia="Arial"/>
                <w:color w:val="000000"/>
                <w:sz w:val="20"/>
                <w:szCs w:val="20"/>
                <w:lang w:val="en-GB"/>
              </w:rPr>
              <w:t xml:space="preserve">People should be concerned about damaging their families’ reputation. </w:t>
            </w:r>
          </w:p>
        </w:tc>
        <w:tc>
          <w:tcPr>
            <w:tcW w:w="393" w:type="pct"/>
            <w:tcBorders>
              <w:top w:val="nil"/>
              <w:left w:val="nil"/>
              <w:bottom w:val="nil"/>
              <w:right w:val="nil"/>
            </w:tcBorders>
            <w:tcMar>
              <w:top w:w="-907" w:type="dxa"/>
              <w:left w:w="-907" w:type="dxa"/>
              <w:bottom w:w="-907" w:type="dxa"/>
              <w:right w:w="-907" w:type="dxa"/>
            </w:tcMar>
            <w:vAlign w:val="center"/>
          </w:tcPr>
          <w:p w14:paraId="71634728"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907" w:type="dxa"/>
              <w:left w:w="-907" w:type="dxa"/>
              <w:bottom w:w="-907" w:type="dxa"/>
              <w:right w:w="-907" w:type="dxa"/>
            </w:tcMar>
            <w:vAlign w:val="center"/>
          </w:tcPr>
          <w:p w14:paraId="08ADD0A1" w14:textId="77777777" w:rsidR="00A15CE1" w:rsidRPr="00AF60EA" w:rsidRDefault="00A15CE1" w:rsidP="00B021B2">
            <w:pPr>
              <w:spacing w:before="40" w:after="40"/>
              <w:jc w:val="center"/>
              <w:rPr>
                <w:rFonts w:eastAsia="Arial"/>
                <w:sz w:val="20"/>
                <w:szCs w:val="20"/>
                <w:lang w:val="en-GB"/>
              </w:rPr>
            </w:pPr>
          </w:p>
        </w:tc>
        <w:tc>
          <w:tcPr>
            <w:tcW w:w="394" w:type="pct"/>
            <w:tcBorders>
              <w:top w:val="nil"/>
              <w:left w:val="nil"/>
              <w:bottom w:val="nil"/>
              <w:right w:val="nil"/>
            </w:tcBorders>
            <w:tcMar>
              <w:top w:w="-907" w:type="dxa"/>
              <w:left w:w="-907" w:type="dxa"/>
              <w:bottom w:w="-907" w:type="dxa"/>
              <w:right w:w="-907" w:type="dxa"/>
            </w:tcMar>
            <w:vAlign w:val="center"/>
          </w:tcPr>
          <w:p w14:paraId="0F297726" w14:textId="3A8E0E6C"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.596</w:t>
            </w:r>
          </w:p>
        </w:tc>
        <w:tc>
          <w:tcPr>
            <w:tcW w:w="395" w:type="pct"/>
            <w:tcBorders>
              <w:top w:val="nil"/>
              <w:left w:val="nil"/>
              <w:bottom w:val="nil"/>
              <w:right w:val="nil"/>
            </w:tcBorders>
            <w:tcMar>
              <w:top w:w="-907" w:type="dxa"/>
              <w:left w:w="-907" w:type="dxa"/>
              <w:bottom w:w="-907" w:type="dxa"/>
              <w:right w:w="-907" w:type="dxa"/>
            </w:tcMar>
            <w:vAlign w:val="center"/>
          </w:tcPr>
          <w:p w14:paraId="44CCAB4B" w14:textId="77777777" w:rsidR="00A15CE1" w:rsidRPr="00AF60EA" w:rsidRDefault="00A15CE1" w:rsidP="00B021B2">
            <w:pPr>
              <w:spacing w:before="40" w:after="40"/>
              <w:jc w:val="center"/>
              <w:rPr>
                <w:rFonts w:eastAsia="Arial"/>
                <w:sz w:val="20"/>
                <w:szCs w:val="20"/>
                <w:lang w:val="en-GB"/>
              </w:rPr>
            </w:pPr>
          </w:p>
        </w:tc>
        <w:tc>
          <w:tcPr>
            <w:tcW w:w="98" w:type="pct"/>
            <w:tcBorders>
              <w:top w:val="nil"/>
              <w:left w:val="nil"/>
              <w:bottom w:val="nil"/>
              <w:right w:val="nil"/>
            </w:tcBorders>
            <w:tcMar>
              <w:top w:w="-907" w:type="dxa"/>
              <w:left w:w="-907" w:type="dxa"/>
              <w:bottom w:w="-907" w:type="dxa"/>
              <w:right w:w="-907" w:type="dxa"/>
            </w:tcMar>
            <w:vAlign w:val="center"/>
          </w:tcPr>
          <w:p w14:paraId="3CFA5B55" w14:textId="77777777" w:rsidR="00A15CE1" w:rsidRPr="00AF60EA" w:rsidRDefault="00A15CE1" w:rsidP="00B021B2">
            <w:pPr>
              <w:spacing w:before="40" w:after="40"/>
              <w:jc w:val="center"/>
              <w:rPr>
                <w:rFonts w:eastAsia="Arial"/>
                <w:sz w:val="20"/>
                <w:szCs w:val="20"/>
                <w:lang w:val="en-GB"/>
              </w:rPr>
            </w:pPr>
          </w:p>
        </w:tc>
        <w:tc>
          <w:tcPr>
            <w:tcW w:w="344" w:type="pct"/>
            <w:tcBorders>
              <w:top w:val="nil"/>
              <w:left w:val="nil"/>
              <w:bottom w:val="nil"/>
              <w:right w:val="nil"/>
            </w:tcBorders>
            <w:tcMar>
              <w:top w:w="-907" w:type="dxa"/>
              <w:left w:w="-907" w:type="dxa"/>
              <w:bottom w:w="-907" w:type="dxa"/>
              <w:right w:w="-907" w:type="dxa"/>
            </w:tcMar>
            <w:vAlign w:val="center"/>
          </w:tcPr>
          <w:p w14:paraId="6B8EAAD0" w14:textId="77777777" w:rsidR="00A15CE1" w:rsidRPr="00AF60EA" w:rsidRDefault="00A15CE1" w:rsidP="00B021B2">
            <w:pPr>
              <w:spacing w:before="40" w:after="40"/>
              <w:jc w:val="center"/>
              <w:rPr>
                <w:rFonts w:eastAsia="Arial"/>
                <w:sz w:val="20"/>
                <w:szCs w:val="20"/>
                <w:lang w:val="en-GB"/>
              </w:rPr>
            </w:pPr>
          </w:p>
        </w:tc>
        <w:tc>
          <w:tcPr>
            <w:tcW w:w="345" w:type="pct"/>
            <w:tcBorders>
              <w:top w:val="nil"/>
              <w:left w:val="nil"/>
              <w:bottom w:val="nil"/>
              <w:right w:val="nil"/>
            </w:tcBorders>
            <w:tcMar>
              <w:top w:w="-907" w:type="dxa"/>
              <w:left w:w="-907" w:type="dxa"/>
              <w:bottom w:w="-907" w:type="dxa"/>
              <w:right w:w="-907" w:type="dxa"/>
            </w:tcMar>
            <w:vAlign w:val="center"/>
          </w:tcPr>
          <w:p w14:paraId="5B3BCCB8" w14:textId="77777777" w:rsidR="00A15CE1" w:rsidRPr="00AF60EA" w:rsidRDefault="00A15CE1" w:rsidP="00B021B2">
            <w:pPr>
              <w:spacing w:before="40" w:after="40"/>
              <w:jc w:val="center"/>
              <w:rPr>
                <w:rFonts w:eastAsia="Arial"/>
                <w:sz w:val="20"/>
                <w:szCs w:val="20"/>
                <w:lang w:val="en-GB"/>
              </w:rPr>
            </w:pPr>
          </w:p>
        </w:tc>
        <w:tc>
          <w:tcPr>
            <w:tcW w:w="324" w:type="pct"/>
            <w:tcBorders>
              <w:top w:val="nil"/>
              <w:left w:val="nil"/>
              <w:bottom w:val="nil"/>
              <w:right w:val="nil"/>
            </w:tcBorders>
            <w:tcMar>
              <w:top w:w="-907" w:type="dxa"/>
              <w:left w:w="-907" w:type="dxa"/>
              <w:bottom w:w="-907" w:type="dxa"/>
              <w:right w:w="-907" w:type="dxa"/>
            </w:tcMar>
            <w:vAlign w:val="center"/>
          </w:tcPr>
          <w:p w14:paraId="2029A30F" w14:textId="37FE8A1B"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.952</w:t>
            </w:r>
          </w:p>
        </w:tc>
      </w:tr>
      <w:tr w:rsidR="003F3370" w:rsidRPr="00AF60EA" w14:paraId="0A477CD4" w14:textId="77777777" w:rsidTr="0023126B">
        <w:trPr>
          <w:trHeight w:val="340"/>
        </w:trPr>
        <w:tc>
          <w:tcPr>
            <w:tcW w:w="2363" w:type="pct"/>
            <w:tcBorders>
              <w:top w:val="nil"/>
              <w:left w:val="nil"/>
              <w:bottom w:val="nil"/>
              <w:right w:val="nil"/>
            </w:tcBorders>
            <w:tcMar>
              <w:top w:w="-907" w:type="dxa"/>
              <w:left w:w="-907" w:type="dxa"/>
              <w:bottom w:w="-907" w:type="dxa"/>
              <w:right w:w="-907" w:type="dxa"/>
            </w:tcMar>
            <w:vAlign w:val="center"/>
          </w:tcPr>
          <w:p w14:paraId="4EF0E677" w14:textId="77777777" w:rsidR="00A15CE1" w:rsidRPr="00AF60EA" w:rsidRDefault="00A15CE1" w:rsidP="00B021B2">
            <w:pPr>
              <w:spacing w:before="40" w:after="40"/>
              <w:ind w:left="141"/>
              <w:rPr>
                <w:rFonts w:eastAsia="Arial"/>
                <w:sz w:val="20"/>
                <w:szCs w:val="20"/>
                <w:lang w:val="en-GB"/>
              </w:rPr>
            </w:pPr>
            <w:r w:rsidRPr="00AF60EA">
              <w:rPr>
                <w:rFonts w:eastAsia="Arial"/>
                <w:color w:val="000000"/>
                <w:sz w:val="20"/>
                <w:szCs w:val="20"/>
                <w:lang w:val="en-GB"/>
              </w:rPr>
              <w:t xml:space="preserve">Men need to protect their women’s reputation at all costs. </w:t>
            </w:r>
          </w:p>
        </w:tc>
        <w:tc>
          <w:tcPr>
            <w:tcW w:w="393" w:type="pct"/>
            <w:tcBorders>
              <w:top w:val="nil"/>
              <w:left w:val="nil"/>
              <w:bottom w:val="nil"/>
              <w:right w:val="nil"/>
            </w:tcBorders>
            <w:tcMar>
              <w:top w:w="-907" w:type="dxa"/>
              <w:left w:w="-907" w:type="dxa"/>
              <w:bottom w:w="-907" w:type="dxa"/>
              <w:right w:w="-907" w:type="dxa"/>
            </w:tcMar>
            <w:vAlign w:val="center"/>
          </w:tcPr>
          <w:p w14:paraId="0AC65054"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907" w:type="dxa"/>
              <w:left w:w="-907" w:type="dxa"/>
              <w:bottom w:w="-907" w:type="dxa"/>
              <w:right w:w="-907" w:type="dxa"/>
            </w:tcMar>
            <w:vAlign w:val="center"/>
          </w:tcPr>
          <w:p w14:paraId="75046BF9" w14:textId="77777777" w:rsidR="00A15CE1" w:rsidRPr="00AF60EA" w:rsidRDefault="00A15CE1" w:rsidP="00B021B2">
            <w:pPr>
              <w:spacing w:before="40" w:after="40"/>
              <w:jc w:val="center"/>
              <w:rPr>
                <w:rFonts w:eastAsia="Arial"/>
                <w:sz w:val="20"/>
                <w:szCs w:val="20"/>
                <w:lang w:val="en-GB"/>
              </w:rPr>
            </w:pPr>
          </w:p>
        </w:tc>
        <w:tc>
          <w:tcPr>
            <w:tcW w:w="394" w:type="pct"/>
            <w:tcBorders>
              <w:top w:val="nil"/>
              <w:left w:val="nil"/>
              <w:bottom w:val="nil"/>
              <w:right w:val="nil"/>
            </w:tcBorders>
            <w:tcMar>
              <w:top w:w="-907" w:type="dxa"/>
              <w:left w:w="-907" w:type="dxa"/>
              <w:bottom w:w="-907" w:type="dxa"/>
              <w:right w:w="-907" w:type="dxa"/>
            </w:tcMar>
            <w:vAlign w:val="center"/>
          </w:tcPr>
          <w:p w14:paraId="45AF17E8" w14:textId="76CC248A" w:rsidR="00A15CE1" w:rsidRPr="00AF60EA" w:rsidRDefault="00A15CE1" w:rsidP="00B021B2">
            <w:pPr>
              <w:widowControl w:val="0"/>
              <w:spacing w:before="40" w:after="40"/>
              <w:jc w:val="center"/>
              <w:rPr>
                <w:rFonts w:eastAsia="Arial"/>
                <w:sz w:val="20"/>
                <w:szCs w:val="20"/>
                <w:lang w:val="en-GB"/>
              </w:rPr>
            </w:pPr>
            <w:r w:rsidRPr="00AF60EA">
              <w:rPr>
                <w:rFonts w:eastAsia="Arial"/>
                <w:color w:val="000000"/>
                <w:sz w:val="20"/>
                <w:szCs w:val="20"/>
                <w:lang w:val="en-GB"/>
              </w:rPr>
              <w:t>.352</w:t>
            </w:r>
          </w:p>
        </w:tc>
        <w:tc>
          <w:tcPr>
            <w:tcW w:w="395" w:type="pct"/>
            <w:tcBorders>
              <w:top w:val="nil"/>
              <w:left w:val="nil"/>
              <w:bottom w:val="nil"/>
              <w:right w:val="nil"/>
            </w:tcBorders>
            <w:tcMar>
              <w:top w:w="-907" w:type="dxa"/>
              <w:left w:w="-907" w:type="dxa"/>
              <w:bottom w:w="-907" w:type="dxa"/>
              <w:right w:w="-907" w:type="dxa"/>
            </w:tcMar>
            <w:vAlign w:val="center"/>
          </w:tcPr>
          <w:p w14:paraId="69350136" w14:textId="77777777" w:rsidR="00A15CE1" w:rsidRPr="00AF60EA" w:rsidRDefault="00A15CE1" w:rsidP="00B021B2">
            <w:pPr>
              <w:spacing w:before="40" w:after="40"/>
              <w:jc w:val="center"/>
              <w:rPr>
                <w:rFonts w:eastAsia="Arial"/>
                <w:sz w:val="20"/>
                <w:szCs w:val="20"/>
                <w:lang w:val="en-GB"/>
              </w:rPr>
            </w:pPr>
          </w:p>
        </w:tc>
        <w:tc>
          <w:tcPr>
            <w:tcW w:w="98" w:type="pct"/>
            <w:tcBorders>
              <w:top w:val="nil"/>
              <w:left w:val="nil"/>
              <w:bottom w:val="nil"/>
              <w:right w:val="nil"/>
            </w:tcBorders>
            <w:tcMar>
              <w:top w:w="-907" w:type="dxa"/>
              <w:left w:w="-907" w:type="dxa"/>
              <w:bottom w:w="-907" w:type="dxa"/>
              <w:right w:w="-907" w:type="dxa"/>
            </w:tcMar>
            <w:vAlign w:val="center"/>
          </w:tcPr>
          <w:p w14:paraId="0B2DB569" w14:textId="77777777" w:rsidR="00A15CE1" w:rsidRPr="00AF60EA" w:rsidRDefault="00A15CE1" w:rsidP="00B021B2">
            <w:pPr>
              <w:spacing w:before="40" w:after="40"/>
              <w:jc w:val="center"/>
              <w:rPr>
                <w:rFonts w:eastAsia="Arial"/>
                <w:sz w:val="20"/>
                <w:szCs w:val="20"/>
                <w:lang w:val="en-GB"/>
              </w:rPr>
            </w:pPr>
          </w:p>
        </w:tc>
        <w:tc>
          <w:tcPr>
            <w:tcW w:w="344" w:type="pct"/>
            <w:tcBorders>
              <w:top w:val="nil"/>
              <w:left w:val="nil"/>
              <w:bottom w:val="nil"/>
              <w:right w:val="nil"/>
            </w:tcBorders>
            <w:tcMar>
              <w:top w:w="-907" w:type="dxa"/>
              <w:left w:w="-907" w:type="dxa"/>
              <w:bottom w:w="-907" w:type="dxa"/>
              <w:right w:w="-907" w:type="dxa"/>
            </w:tcMar>
            <w:vAlign w:val="center"/>
          </w:tcPr>
          <w:p w14:paraId="7395271A" w14:textId="77777777" w:rsidR="00A15CE1" w:rsidRPr="00AF60EA" w:rsidRDefault="00A15CE1" w:rsidP="00B021B2">
            <w:pPr>
              <w:spacing w:before="40" w:after="40"/>
              <w:jc w:val="center"/>
              <w:rPr>
                <w:rFonts w:eastAsia="Arial"/>
                <w:sz w:val="20"/>
                <w:szCs w:val="20"/>
                <w:lang w:val="en-GB"/>
              </w:rPr>
            </w:pPr>
          </w:p>
        </w:tc>
        <w:tc>
          <w:tcPr>
            <w:tcW w:w="345" w:type="pct"/>
            <w:tcBorders>
              <w:top w:val="nil"/>
              <w:left w:val="nil"/>
              <w:bottom w:val="nil"/>
              <w:right w:val="nil"/>
            </w:tcBorders>
            <w:tcMar>
              <w:top w:w="-907" w:type="dxa"/>
              <w:left w:w="-907" w:type="dxa"/>
              <w:bottom w:w="-907" w:type="dxa"/>
              <w:right w:w="-907" w:type="dxa"/>
            </w:tcMar>
            <w:vAlign w:val="center"/>
          </w:tcPr>
          <w:p w14:paraId="3C0A05DC" w14:textId="77777777" w:rsidR="00A15CE1" w:rsidRPr="00AF60EA" w:rsidRDefault="00A15CE1" w:rsidP="00B021B2">
            <w:pPr>
              <w:spacing w:before="40" w:after="40"/>
              <w:jc w:val="center"/>
              <w:rPr>
                <w:rFonts w:eastAsia="Arial"/>
                <w:sz w:val="20"/>
                <w:szCs w:val="20"/>
                <w:lang w:val="en-GB"/>
              </w:rPr>
            </w:pPr>
          </w:p>
        </w:tc>
        <w:tc>
          <w:tcPr>
            <w:tcW w:w="324" w:type="pct"/>
            <w:tcBorders>
              <w:top w:val="nil"/>
              <w:left w:val="nil"/>
              <w:bottom w:val="nil"/>
              <w:right w:val="nil"/>
            </w:tcBorders>
            <w:tcMar>
              <w:top w:w="-907" w:type="dxa"/>
              <w:left w:w="-907" w:type="dxa"/>
              <w:bottom w:w="-907" w:type="dxa"/>
              <w:right w:w="-907" w:type="dxa"/>
            </w:tcMar>
            <w:vAlign w:val="center"/>
          </w:tcPr>
          <w:p w14:paraId="678F94AC" w14:textId="3B05010E"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.927</w:t>
            </w:r>
          </w:p>
        </w:tc>
      </w:tr>
      <w:tr w:rsidR="003F3370" w:rsidRPr="00AF60EA" w14:paraId="5DABB52E" w14:textId="77777777" w:rsidTr="0023126B">
        <w:trPr>
          <w:trHeight w:val="340"/>
        </w:trPr>
        <w:tc>
          <w:tcPr>
            <w:tcW w:w="2363" w:type="pct"/>
            <w:tcBorders>
              <w:top w:val="nil"/>
              <w:left w:val="nil"/>
              <w:bottom w:val="nil"/>
              <w:right w:val="nil"/>
            </w:tcBorders>
            <w:tcMar>
              <w:top w:w="-907" w:type="dxa"/>
              <w:left w:w="-907" w:type="dxa"/>
              <w:bottom w:w="-907" w:type="dxa"/>
              <w:right w:w="-907" w:type="dxa"/>
            </w:tcMar>
            <w:vAlign w:val="center"/>
          </w:tcPr>
          <w:p w14:paraId="71D1DB49" w14:textId="77777777" w:rsidR="00A15CE1" w:rsidRPr="00AF60EA" w:rsidRDefault="00A15CE1" w:rsidP="00B021B2">
            <w:pPr>
              <w:spacing w:before="40" w:after="40"/>
              <w:ind w:left="141"/>
              <w:rPr>
                <w:rFonts w:eastAsia="Arial"/>
                <w:color w:val="000000"/>
                <w:sz w:val="20"/>
                <w:szCs w:val="20"/>
                <w:lang w:val="en-GB"/>
              </w:rPr>
            </w:pPr>
            <w:r w:rsidRPr="00AF60EA">
              <w:rPr>
                <w:rFonts w:eastAsia="Arial"/>
                <w:color w:val="000000"/>
                <w:sz w:val="20"/>
                <w:szCs w:val="20"/>
                <w:lang w:val="en-GB"/>
              </w:rPr>
              <w:t xml:space="preserve">People should not allow others to insult their family.  </w:t>
            </w:r>
          </w:p>
        </w:tc>
        <w:tc>
          <w:tcPr>
            <w:tcW w:w="393" w:type="pct"/>
            <w:tcBorders>
              <w:top w:val="nil"/>
              <w:left w:val="nil"/>
              <w:bottom w:val="nil"/>
              <w:right w:val="nil"/>
            </w:tcBorders>
            <w:tcMar>
              <w:top w:w="-907" w:type="dxa"/>
              <w:left w:w="-907" w:type="dxa"/>
              <w:bottom w:w="-907" w:type="dxa"/>
              <w:right w:w="-907" w:type="dxa"/>
            </w:tcMar>
            <w:vAlign w:val="center"/>
          </w:tcPr>
          <w:p w14:paraId="1AD67B87" w14:textId="77777777" w:rsidR="00A15CE1" w:rsidRPr="00AF60EA" w:rsidRDefault="00A15CE1" w:rsidP="00B021B2">
            <w:pPr>
              <w:spacing w:before="40" w:after="40"/>
              <w:jc w:val="center"/>
              <w:rPr>
                <w:rFonts w:eastAsia="Arial"/>
                <w:color w:val="000000"/>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907" w:type="dxa"/>
              <w:left w:w="-907" w:type="dxa"/>
              <w:bottom w:w="-907" w:type="dxa"/>
              <w:right w:w="-907" w:type="dxa"/>
            </w:tcMar>
            <w:vAlign w:val="center"/>
          </w:tcPr>
          <w:p w14:paraId="314DB533" w14:textId="77777777" w:rsidR="00A15CE1" w:rsidRPr="00AF60EA" w:rsidRDefault="00A15CE1" w:rsidP="00B021B2">
            <w:pPr>
              <w:spacing w:before="40" w:after="40"/>
              <w:jc w:val="center"/>
              <w:rPr>
                <w:rFonts w:eastAsia="Arial"/>
                <w:sz w:val="20"/>
                <w:szCs w:val="20"/>
                <w:lang w:val="en-GB"/>
              </w:rPr>
            </w:pPr>
          </w:p>
        </w:tc>
        <w:tc>
          <w:tcPr>
            <w:tcW w:w="394" w:type="pct"/>
            <w:tcBorders>
              <w:top w:val="nil"/>
              <w:left w:val="nil"/>
              <w:bottom w:val="nil"/>
              <w:right w:val="nil"/>
            </w:tcBorders>
            <w:tcMar>
              <w:top w:w="-907" w:type="dxa"/>
              <w:left w:w="-907" w:type="dxa"/>
              <w:bottom w:w="-907" w:type="dxa"/>
              <w:right w:w="-907" w:type="dxa"/>
            </w:tcMar>
            <w:vAlign w:val="center"/>
          </w:tcPr>
          <w:p w14:paraId="0D2D2020" w14:textId="10A2C423" w:rsidR="00A15CE1" w:rsidRPr="00AF60EA" w:rsidRDefault="00A15CE1" w:rsidP="00B021B2">
            <w:pPr>
              <w:widowControl w:val="0"/>
              <w:spacing w:before="40" w:after="40"/>
              <w:jc w:val="center"/>
              <w:rPr>
                <w:rFonts w:eastAsia="Arial"/>
                <w:color w:val="000000"/>
                <w:sz w:val="20"/>
                <w:szCs w:val="20"/>
                <w:lang w:val="en-GB"/>
              </w:rPr>
            </w:pPr>
            <w:r w:rsidRPr="00AF60EA">
              <w:rPr>
                <w:rFonts w:eastAsia="Arial"/>
                <w:color w:val="000000"/>
                <w:sz w:val="20"/>
                <w:szCs w:val="20"/>
                <w:lang w:val="en-GB"/>
              </w:rPr>
              <w:t>.419</w:t>
            </w:r>
          </w:p>
        </w:tc>
        <w:tc>
          <w:tcPr>
            <w:tcW w:w="395" w:type="pct"/>
            <w:tcBorders>
              <w:top w:val="nil"/>
              <w:left w:val="nil"/>
              <w:bottom w:val="nil"/>
              <w:right w:val="nil"/>
            </w:tcBorders>
            <w:tcMar>
              <w:top w:w="-907" w:type="dxa"/>
              <w:left w:w="-907" w:type="dxa"/>
              <w:bottom w:w="-907" w:type="dxa"/>
              <w:right w:w="-907" w:type="dxa"/>
            </w:tcMar>
            <w:vAlign w:val="center"/>
          </w:tcPr>
          <w:p w14:paraId="173620C1" w14:textId="77777777" w:rsidR="00A15CE1" w:rsidRPr="00AF60EA" w:rsidRDefault="00A15CE1" w:rsidP="00B021B2">
            <w:pPr>
              <w:spacing w:before="40" w:after="40"/>
              <w:jc w:val="center"/>
              <w:rPr>
                <w:rFonts w:eastAsia="Arial"/>
                <w:sz w:val="20"/>
                <w:szCs w:val="20"/>
                <w:lang w:val="en-GB"/>
              </w:rPr>
            </w:pPr>
          </w:p>
        </w:tc>
        <w:tc>
          <w:tcPr>
            <w:tcW w:w="98" w:type="pct"/>
            <w:tcBorders>
              <w:top w:val="nil"/>
              <w:left w:val="nil"/>
              <w:bottom w:val="nil"/>
              <w:right w:val="nil"/>
            </w:tcBorders>
            <w:tcMar>
              <w:top w:w="-907" w:type="dxa"/>
              <w:left w:w="-907" w:type="dxa"/>
              <w:bottom w:w="-907" w:type="dxa"/>
              <w:right w:w="-907" w:type="dxa"/>
            </w:tcMar>
            <w:vAlign w:val="center"/>
          </w:tcPr>
          <w:p w14:paraId="34BC43E2" w14:textId="77777777" w:rsidR="00A15CE1" w:rsidRPr="00AF60EA" w:rsidRDefault="00A15CE1" w:rsidP="00B021B2">
            <w:pPr>
              <w:spacing w:before="40" w:after="40"/>
              <w:jc w:val="center"/>
              <w:rPr>
                <w:rFonts w:eastAsia="Arial"/>
                <w:sz w:val="20"/>
                <w:szCs w:val="20"/>
                <w:lang w:val="en-GB"/>
              </w:rPr>
            </w:pPr>
          </w:p>
        </w:tc>
        <w:tc>
          <w:tcPr>
            <w:tcW w:w="344" w:type="pct"/>
            <w:tcBorders>
              <w:top w:val="nil"/>
              <w:left w:val="nil"/>
              <w:bottom w:val="nil"/>
              <w:right w:val="nil"/>
            </w:tcBorders>
            <w:tcMar>
              <w:top w:w="-907" w:type="dxa"/>
              <w:left w:w="-907" w:type="dxa"/>
              <w:bottom w:w="-907" w:type="dxa"/>
              <w:right w:w="-907" w:type="dxa"/>
            </w:tcMar>
            <w:vAlign w:val="center"/>
          </w:tcPr>
          <w:p w14:paraId="35850B92" w14:textId="77777777" w:rsidR="00A15CE1" w:rsidRPr="00AF60EA" w:rsidRDefault="00A15CE1" w:rsidP="00B021B2">
            <w:pPr>
              <w:spacing w:before="40" w:after="40"/>
              <w:jc w:val="center"/>
              <w:rPr>
                <w:rFonts w:eastAsia="Arial"/>
                <w:sz w:val="20"/>
                <w:szCs w:val="20"/>
                <w:lang w:val="en-GB"/>
              </w:rPr>
            </w:pPr>
          </w:p>
        </w:tc>
        <w:tc>
          <w:tcPr>
            <w:tcW w:w="345" w:type="pct"/>
            <w:tcBorders>
              <w:top w:val="nil"/>
              <w:left w:val="nil"/>
              <w:bottom w:val="nil"/>
              <w:right w:val="nil"/>
            </w:tcBorders>
            <w:tcMar>
              <w:top w:w="-907" w:type="dxa"/>
              <w:left w:w="-907" w:type="dxa"/>
              <w:bottom w:w="-907" w:type="dxa"/>
              <w:right w:w="-907" w:type="dxa"/>
            </w:tcMar>
            <w:vAlign w:val="center"/>
          </w:tcPr>
          <w:p w14:paraId="4C19AB0B" w14:textId="77777777" w:rsidR="00A15CE1" w:rsidRPr="00AF60EA" w:rsidRDefault="00A15CE1" w:rsidP="00B021B2">
            <w:pPr>
              <w:spacing w:before="40" w:after="40"/>
              <w:jc w:val="center"/>
              <w:rPr>
                <w:rFonts w:eastAsia="Arial"/>
                <w:sz w:val="20"/>
                <w:szCs w:val="20"/>
                <w:lang w:val="en-GB"/>
              </w:rPr>
            </w:pPr>
          </w:p>
        </w:tc>
        <w:tc>
          <w:tcPr>
            <w:tcW w:w="324" w:type="pct"/>
            <w:tcBorders>
              <w:top w:val="nil"/>
              <w:left w:val="nil"/>
              <w:bottom w:val="nil"/>
              <w:right w:val="nil"/>
            </w:tcBorders>
            <w:tcMar>
              <w:top w:w="-907" w:type="dxa"/>
              <w:left w:w="-907" w:type="dxa"/>
              <w:bottom w:w="-907" w:type="dxa"/>
              <w:right w:w="-907" w:type="dxa"/>
            </w:tcMar>
            <w:vAlign w:val="center"/>
          </w:tcPr>
          <w:p w14:paraId="0FC39805" w14:textId="4A06485B" w:rsidR="00A15CE1" w:rsidRPr="00AF60EA" w:rsidRDefault="00A15CE1" w:rsidP="00B021B2">
            <w:pPr>
              <w:spacing w:before="40" w:after="40"/>
              <w:jc w:val="center"/>
              <w:rPr>
                <w:rFonts w:eastAsia="Arial"/>
                <w:color w:val="000000"/>
                <w:sz w:val="20"/>
                <w:szCs w:val="20"/>
                <w:lang w:val="en-GB"/>
              </w:rPr>
            </w:pPr>
            <w:r w:rsidRPr="00AF60EA">
              <w:rPr>
                <w:rFonts w:eastAsia="Arial"/>
                <w:color w:val="000000"/>
                <w:sz w:val="20"/>
                <w:szCs w:val="20"/>
                <w:lang w:val="en-GB"/>
              </w:rPr>
              <w:t>.923</w:t>
            </w:r>
          </w:p>
        </w:tc>
      </w:tr>
      <w:tr w:rsidR="003F3370" w:rsidRPr="00AF60EA" w14:paraId="7ABF1FAF" w14:textId="77777777" w:rsidTr="0023126B">
        <w:trPr>
          <w:trHeight w:val="340"/>
        </w:trPr>
        <w:tc>
          <w:tcPr>
            <w:tcW w:w="2363" w:type="pct"/>
            <w:tcBorders>
              <w:top w:val="nil"/>
              <w:left w:val="nil"/>
              <w:bottom w:val="nil"/>
              <w:right w:val="nil"/>
            </w:tcBorders>
            <w:tcMar>
              <w:top w:w="-907" w:type="dxa"/>
              <w:left w:w="-907" w:type="dxa"/>
              <w:bottom w:w="-907" w:type="dxa"/>
              <w:right w:w="-907" w:type="dxa"/>
            </w:tcMar>
            <w:vAlign w:val="center"/>
          </w:tcPr>
          <w:p w14:paraId="3F580354" w14:textId="77777777" w:rsidR="00A15CE1" w:rsidRPr="00AF60EA" w:rsidRDefault="00A15CE1" w:rsidP="00B021B2">
            <w:pPr>
              <w:spacing w:before="40" w:after="40"/>
              <w:ind w:left="141"/>
              <w:rPr>
                <w:rFonts w:eastAsia="Arial"/>
                <w:color w:val="000000"/>
                <w:sz w:val="20"/>
                <w:szCs w:val="20"/>
                <w:lang w:val="en-GB"/>
              </w:rPr>
            </w:pPr>
            <w:r w:rsidRPr="00AF60EA">
              <w:rPr>
                <w:rFonts w:eastAsia="Arial"/>
                <w:color w:val="000000"/>
                <w:sz w:val="20"/>
                <w:szCs w:val="20"/>
                <w:lang w:val="en-GB"/>
              </w:rPr>
              <w:t>If a person gets insulted and they don’t respond, he or she will look weak.</w:t>
            </w:r>
          </w:p>
        </w:tc>
        <w:tc>
          <w:tcPr>
            <w:tcW w:w="393" w:type="pct"/>
            <w:tcBorders>
              <w:top w:val="nil"/>
              <w:left w:val="nil"/>
              <w:bottom w:val="nil"/>
              <w:right w:val="nil"/>
            </w:tcBorders>
            <w:tcMar>
              <w:top w:w="-907" w:type="dxa"/>
              <w:left w:w="-907" w:type="dxa"/>
              <w:bottom w:w="-907" w:type="dxa"/>
              <w:right w:w="-907" w:type="dxa"/>
            </w:tcMar>
            <w:vAlign w:val="center"/>
          </w:tcPr>
          <w:p w14:paraId="2E8486D5" w14:textId="77777777" w:rsidR="00A15CE1" w:rsidRPr="00AF60EA" w:rsidRDefault="00A15CE1" w:rsidP="00B021B2">
            <w:pPr>
              <w:spacing w:before="40" w:after="40"/>
              <w:jc w:val="center"/>
              <w:rPr>
                <w:rFonts w:eastAsia="Arial"/>
                <w:color w:val="000000"/>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907" w:type="dxa"/>
              <w:left w:w="-907" w:type="dxa"/>
              <w:bottom w:w="-907" w:type="dxa"/>
              <w:right w:w="-907" w:type="dxa"/>
            </w:tcMar>
            <w:vAlign w:val="center"/>
          </w:tcPr>
          <w:p w14:paraId="2D3560A3"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94" w:type="pct"/>
            <w:tcBorders>
              <w:top w:val="nil"/>
              <w:left w:val="nil"/>
              <w:bottom w:val="nil"/>
              <w:right w:val="nil"/>
            </w:tcBorders>
            <w:tcMar>
              <w:top w:w="-907" w:type="dxa"/>
              <w:left w:w="-907" w:type="dxa"/>
              <w:bottom w:w="-907" w:type="dxa"/>
              <w:right w:w="-907" w:type="dxa"/>
            </w:tcMar>
            <w:vAlign w:val="center"/>
          </w:tcPr>
          <w:p w14:paraId="73C91D16" w14:textId="77777777" w:rsidR="00A15CE1" w:rsidRPr="00AF60EA" w:rsidRDefault="00A15CE1" w:rsidP="00B021B2">
            <w:pPr>
              <w:widowControl w:val="0"/>
              <w:spacing w:before="40" w:after="40"/>
              <w:jc w:val="center"/>
              <w:rPr>
                <w:rFonts w:eastAsia="Arial"/>
                <w:color w:val="000000"/>
                <w:sz w:val="20"/>
                <w:szCs w:val="20"/>
                <w:lang w:val="en-GB"/>
              </w:rPr>
            </w:pPr>
            <w:r w:rsidRPr="00AF60EA">
              <w:rPr>
                <w:rFonts w:eastAsia="Arial"/>
                <w:color w:val="000000"/>
                <w:sz w:val="20"/>
                <w:szCs w:val="20"/>
                <w:lang w:val="en-GB"/>
              </w:rPr>
              <w:t xml:space="preserve"> </w:t>
            </w:r>
          </w:p>
        </w:tc>
        <w:tc>
          <w:tcPr>
            <w:tcW w:w="395" w:type="pct"/>
            <w:tcBorders>
              <w:top w:val="nil"/>
              <w:left w:val="nil"/>
              <w:bottom w:val="nil"/>
              <w:right w:val="nil"/>
            </w:tcBorders>
            <w:tcMar>
              <w:top w:w="-907" w:type="dxa"/>
              <w:left w:w="-907" w:type="dxa"/>
              <w:bottom w:w="-907" w:type="dxa"/>
              <w:right w:w="-907" w:type="dxa"/>
            </w:tcMar>
            <w:vAlign w:val="center"/>
          </w:tcPr>
          <w:p w14:paraId="056DC6F6" w14:textId="4F4B2BE2"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.668</w:t>
            </w:r>
          </w:p>
        </w:tc>
        <w:tc>
          <w:tcPr>
            <w:tcW w:w="98" w:type="pct"/>
            <w:tcBorders>
              <w:top w:val="nil"/>
              <w:left w:val="nil"/>
              <w:bottom w:val="nil"/>
              <w:right w:val="nil"/>
            </w:tcBorders>
            <w:tcMar>
              <w:top w:w="-907" w:type="dxa"/>
              <w:left w:w="-907" w:type="dxa"/>
              <w:bottom w:w="-907" w:type="dxa"/>
              <w:right w:w="-907" w:type="dxa"/>
            </w:tcMar>
            <w:vAlign w:val="center"/>
          </w:tcPr>
          <w:p w14:paraId="618523C6" w14:textId="77777777" w:rsidR="00A15CE1" w:rsidRPr="00AF60EA" w:rsidRDefault="00A15CE1" w:rsidP="00B021B2">
            <w:pPr>
              <w:spacing w:before="40" w:after="40"/>
              <w:jc w:val="center"/>
              <w:rPr>
                <w:rFonts w:eastAsia="Arial"/>
                <w:sz w:val="20"/>
                <w:szCs w:val="20"/>
                <w:lang w:val="en-GB"/>
              </w:rPr>
            </w:pPr>
          </w:p>
        </w:tc>
        <w:tc>
          <w:tcPr>
            <w:tcW w:w="344" w:type="pct"/>
            <w:tcBorders>
              <w:top w:val="nil"/>
              <w:left w:val="nil"/>
              <w:bottom w:val="nil"/>
              <w:right w:val="nil"/>
            </w:tcBorders>
            <w:tcMar>
              <w:top w:w="-907" w:type="dxa"/>
              <w:left w:w="-907" w:type="dxa"/>
              <w:bottom w:w="-907" w:type="dxa"/>
              <w:right w:w="-907" w:type="dxa"/>
            </w:tcMar>
            <w:vAlign w:val="center"/>
          </w:tcPr>
          <w:p w14:paraId="4BBA58F1" w14:textId="77777777" w:rsidR="00A15CE1" w:rsidRPr="00AF60EA" w:rsidRDefault="00A15CE1" w:rsidP="00B021B2">
            <w:pPr>
              <w:spacing w:before="40" w:after="40"/>
              <w:jc w:val="center"/>
              <w:rPr>
                <w:rFonts w:eastAsia="Arial"/>
                <w:sz w:val="20"/>
                <w:szCs w:val="20"/>
                <w:lang w:val="en-GB"/>
              </w:rPr>
            </w:pPr>
          </w:p>
        </w:tc>
        <w:tc>
          <w:tcPr>
            <w:tcW w:w="345" w:type="pct"/>
            <w:tcBorders>
              <w:top w:val="nil"/>
              <w:left w:val="nil"/>
              <w:bottom w:val="nil"/>
              <w:right w:val="nil"/>
            </w:tcBorders>
            <w:tcMar>
              <w:top w:w="-907" w:type="dxa"/>
              <w:left w:w="-907" w:type="dxa"/>
              <w:bottom w:w="-907" w:type="dxa"/>
              <w:right w:w="-907" w:type="dxa"/>
            </w:tcMar>
            <w:vAlign w:val="center"/>
          </w:tcPr>
          <w:p w14:paraId="46F2F29D" w14:textId="77777777" w:rsidR="00A15CE1" w:rsidRPr="00AF60EA" w:rsidRDefault="00A15CE1" w:rsidP="00B021B2">
            <w:pPr>
              <w:spacing w:before="40" w:after="40"/>
              <w:jc w:val="center"/>
              <w:rPr>
                <w:rFonts w:eastAsia="Arial"/>
                <w:sz w:val="20"/>
                <w:szCs w:val="20"/>
                <w:lang w:val="en-GB"/>
              </w:rPr>
            </w:pPr>
          </w:p>
        </w:tc>
        <w:tc>
          <w:tcPr>
            <w:tcW w:w="324" w:type="pct"/>
            <w:tcBorders>
              <w:top w:val="nil"/>
              <w:left w:val="nil"/>
              <w:bottom w:val="nil"/>
              <w:right w:val="nil"/>
            </w:tcBorders>
            <w:tcMar>
              <w:top w:w="-907" w:type="dxa"/>
              <w:left w:w="-907" w:type="dxa"/>
              <w:bottom w:w="-907" w:type="dxa"/>
              <w:right w:w="-907" w:type="dxa"/>
            </w:tcMar>
            <w:vAlign w:val="center"/>
          </w:tcPr>
          <w:p w14:paraId="71523B70" w14:textId="6E12B5D4" w:rsidR="00A15CE1" w:rsidRPr="00AF60EA" w:rsidRDefault="00A15CE1" w:rsidP="00B021B2">
            <w:pPr>
              <w:spacing w:before="40" w:after="40"/>
              <w:jc w:val="center"/>
              <w:rPr>
                <w:rFonts w:eastAsia="Arial"/>
                <w:color w:val="000000"/>
                <w:sz w:val="20"/>
                <w:szCs w:val="20"/>
                <w:lang w:val="en-GB"/>
              </w:rPr>
            </w:pPr>
            <w:r w:rsidRPr="00AF60EA">
              <w:rPr>
                <w:rFonts w:eastAsia="Arial"/>
                <w:color w:val="000000"/>
                <w:sz w:val="20"/>
                <w:szCs w:val="20"/>
                <w:lang w:val="en-GB"/>
              </w:rPr>
              <w:t>.903</w:t>
            </w:r>
          </w:p>
        </w:tc>
      </w:tr>
      <w:tr w:rsidR="003F3370" w:rsidRPr="00AF60EA" w14:paraId="53A103B5" w14:textId="77777777" w:rsidTr="0023126B">
        <w:trPr>
          <w:trHeight w:val="340"/>
        </w:trPr>
        <w:tc>
          <w:tcPr>
            <w:tcW w:w="2363" w:type="pct"/>
            <w:tcBorders>
              <w:top w:val="nil"/>
              <w:left w:val="nil"/>
              <w:bottom w:val="single" w:sz="4" w:space="0" w:color="auto"/>
              <w:right w:val="nil"/>
            </w:tcBorders>
            <w:tcMar>
              <w:top w:w="-907" w:type="dxa"/>
              <w:left w:w="-907" w:type="dxa"/>
              <w:bottom w:w="-907" w:type="dxa"/>
              <w:right w:w="-907" w:type="dxa"/>
            </w:tcMar>
            <w:vAlign w:val="center"/>
          </w:tcPr>
          <w:p w14:paraId="667F2847" w14:textId="77777777" w:rsidR="00A15CE1" w:rsidRPr="00AF60EA" w:rsidRDefault="00A15CE1" w:rsidP="00B021B2">
            <w:pPr>
              <w:spacing w:before="40" w:after="40"/>
              <w:ind w:left="141"/>
              <w:rPr>
                <w:rFonts w:eastAsia="Arial"/>
                <w:color w:val="000000"/>
                <w:sz w:val="20"/>
                <w:szCs w:val="20"/>
                <w:lang w:val="en-GB"/>
              </w:rPr>
            </w:pPr>
            <w:r w:rsidRPr="00AF60EA">
              <w:rPr>
                <w:rFonts w:eastAsia="Arial"/>
                <w:color w:val="000000"/>
                <w:sz w:val="20"/>
                <w:szCs w:val="20"/>
                <w:lang w:val="en-GB"/>
              </w:rPr>
              <w:t xml:space="preserve">People always need to show off their power in front of their competitors. </w:t>
            </w:r>
          </w:p>
        </w:tc>
        <w:tc>
          <w:tcPr>
            <w:tcW w:w="393" w:type="pct"/>
            <w:tcBorders>
              <w:top w:val="nil"/>
              <w:left w:val="nil"/>
              <w:bottom w:val="single" w:sz="4" w:space="0" w:color="auto"/>
              <w:right w:val="nil"/>
            </w:tcBorders>
            <w:tcMar>
              <w:top w:w="-907" w:type="dxa"/>
              <w:left w:w="-907" w:type="dxa"/>
              <w:bottom w:w="-907" w:type="dxa"/>
              <w:right w:w="-907" w:type="dxa"/>
            </w:tcMar>
            <w:vAlign w:val="center"/>
          </w:tcPr>
          <w:p w14:paraId="3739216E" w14:textId="77777777" w:rsidR="00A15CE1" w:rsidRPr="00AF60EA" w:rsidRDefault="00A15CE1" w:rsidP="00B021B2">
            <w:pPr>
              <w:spacing w:before="40" w:after="40"/>
              <w:jc w:val="center"/>
              <w:rPr>
                <w:rFonts w:eastAsia="Arial"/>
                <w:color w:val="000000"/>
                <w:sz w:val="20"/>
                <w:szCs w:val="20"/>
                <w:lang w:val="en-GB"/>
              </w:rPr>
            </w:pPr>
            <w:r w:rsidRPr="00AF60EA">
              <w:rPr>
                <w:rFonts w:eastAsia="Arial"/>
                <w:color w:val="000000"/>
                <w:sz w:val="20"/>
                <w:szCs w:val="20"/>
                <w:lang w:val="en-GB"/>
              </w:rPr>
              <w:t xml:space="preserve"> </w:t>
            </w:r>
          </w:p>
        </w:tc>
        <w:tc>
          <w:tcPr>
            <w:tcW w:w="344" w:type="pct"/>
            <w:tcBorders>
              <w:top w:val="nil"/>
              <w:left w:val="nil"/>
              <w:bottom w:val="single" w:sz="4" w:space="0" w:color="auto"/>
              <w:right w:val="nil"/>
            </w:tcBorders>
            <w:tcMar>
              <w:top w:w="-907" w:type="dxa"/>
              <w:left w:w="-907" w:type="dxa"/>
              <w:bottom w:w="-907" w:type="dxa"/>
              <w:right w:w="-907" w:type="dxa"/>
            </w:tcMar>
            <w:vAlign w:val="center"/>
          </w:tcPr>
          <w:p w14:paraId="25C4598C"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w:t>
            </w:r>
          </w:p>
        </w:tc>
        <w:tc>
          <w:tcPr>
            <w:tcW w:w="394" w:type="pct"/>
            <w:tcBorders>
              <w:top w:val="nil"/>
              <w:left w:val="nil"/>
              <w:bottom w:val="single" w:sz="4" w:space="0" w:color="auto"/>
              <w:right w:val="nil"/>
            </w:tcBorders>
            <w:tcMar>
              <w:top w:w="-907" w:type="dxa"/>
              <w:left w:w="-907" w:type="dxa"/>
              <w:bottom w:w="-907" w:type="dxa"/>
              <w:right w:w="-907" w:type="dxa"/>
            </w:tcMar>
            <w:vAlign w:val="center"/>
          </w:tcPr>
          <w:p w14:paraId="78AC0881" w14:textId="77777777" w:rsidR="00A15CE1" w:rsidRPr="00AF60EA" w:rsidRDefault="00A15CE1" w:rsidP="00B021B2">
            <w:pPr>
              <w:widowControl w:val="0"/>
              <w:spacing w:before="40" w:after="40"/>
              <w:jc w:val="center"/>
              <w:rPr>
                <w:rFonts w:eastAsia="Arial"/>
                <w:color w:val="000000"/>
                <w:sz w:val="20"/>
                <w:szCs w:val="20"/>
                <w:lang w:val="en-GB"/>
              </w:rPr>
            </w:pPr>
            <w:r w:rsidRPr="00AF60EA">
              <w:rPr>
                <w:rFonts w:eastAsia="Arial"/>
                <w:color w:val="000000"/>
                <w:sz w:val="20"/>
                <w:szCs w:val="20"/>
                <w:lang w:val="en-GB"/>
              </w:rPr>
              <w:t> </w:t>
            </w:r>
          </w:p>
        </w:tc>
        <w:tc>
          <w:tcPr>
            <w:tcW w:w="395" w:type="pct"/>
            <w:tcBorders>
              <w:top w:val="nil"/>
              <w:left w:val="nil"/>
              <w:bottom w:val="single" w:sz="4" w:space="0" w:color="auto"/>
              <w:right w:val="nil"/>
            </w:tcBorders>
            <w:tcMar>
              <w:top w:w="-907" w:type="dxa"/>
              <w:left w:w="-907" w:type="dxa"/>
              <w:bottom w:w="-907" w:type="dxa"/>
              <w:right w:w="-907" w:type="dxa"/>
            </w:tcMar>
            <w:vAlign w:val="center"/>
          </w:tcPr>
          <w:p w14:paraId="7ACF22FD" w14:textId="11DF6DA6"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.570</w:t>
            </w:r>
          </w:p>
        </w:tc>
        <w:tc>
          <w:tcPr>
            <w:tcW w:w="98" w:type="pct"/>
            <w:tcBorders>
              <w:top w:val="nil"/>
              <w:left w:val="nil"/>
              <w:bottom w:val="single" w:sz="4" w:space="0" w:color="auto"/>
              <w:right w:val="nil"/>
            </w:tcBorders>
            <w:tcMar>
              <w:top w:w="-907" w:type="dxa"/>
              <w:left w:w="-907" w:type="dxa"/>
              <w:bottom w:w="-907" w:type="dxa"/>
              <w:right w:w="-907" w:type="dxa"/>
            </w:tcMar>
            <w:vAlign w:val="center"/>
          </w:tcPr>
          <w:p w14:paraId="3F9AFA37"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w:t>
            </w:r>
          </w:p>
        </w:tc>
        <w:tc>
          <w:tcPr>
            <w:tcW w:w="344" w:type="pct"/>
            <w:tcBorders>
              <w:top w:val="nil"/>
              <w:left w:val="nil"/>
              <w:bottom w:val="single" w:sz="4" w:space="0" w:color="auto"/>
              <w:right w:val="nil"/>
            </w:tcBorders>
            <w:tcMar>
              <w:top w:w="-907" w:type="dxa"/>
              <w:left w:w="-907" w:type="dxa"/>
              <w:bottom w:w="-907" w:type="dxa"/>
              <w:right w:w="-907" w:type="dxa"/>
            </w:tcMar>
            <w:vAlign w:val="center"/>
          </w:tcPr>
          <w:p w14:paraId="377DF835"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w:t>
            </w:r>
          </w:p>
        </w:tc>
        <w:tc>
          <w:tcPr>
            <w:tcW w:w="345" w:type="pct"/>
            <w:tcBorders>
              <w:top w:val="nil"/>
              <w:left w:val="nil"/>
              <w:bottom w:val="single" w:sz="4" w:space="0" w:color="auto"/>
              <w:right w:val="nil"/>
            </w:tcBorders>
            <w:tcMar>
              <w:top w:w="-907" w:type="dxa"/>
              <w:left w:w="-907" w:type="dxa"/>
              <w:bottom w:w="-907" w:type="dxa"/>
              <w:right w:w="-907" w:type="dxa"/>
            </w:tcMar>
            <w:vAlign w:val="center"/>
          </w:tcPr>
          <w:p w14:paraId="76A7D621" w14:textId="77777777" w:rsidR="00A15CE1" w:rsidRPr="00AF60EA" w:rsidRDefault="00A15CE1" w:rsidP="00B021B2">
            <w:pPr>
              <w:spacing w:before="40" w:after="40"/>
              <w:jc w:val="center"/>
              <w:rPr>
                <w:rFonts w:eastAsia="Arial"/>
                <w:sz w:val="20"/>
                <w:szCs w:val="20"/>
                <w:lang w:val="en-GB"/>
              </w:rPr>
            </w:pPr>
            <w:r w:rsidRPr="00AF60EA">
              <w:rPr>
                <w:rFonts w:eastAsia="Arial"/>
                <w:color w:val="000000"/>
                <w:sz w:val="20"/>
                <w:szCs w:val="20"/>
                <w:lang w:val="en-GB"/>
              </w:rPr>
              <w:t> </w:t>
            </w:r>
          </w:p>
        </w:tc>
        <w:tc>
          <w:tcPr>
            <w:tcW w:w="324" w:type="pct"/>
            <w:tcBorders>
              <w:top w:val="nil"/>
              <w:left w:val="nil"/>
              <w:bottom w:val="single" w:sz="4" w:space="0" w:color="auto"/>
              <w:right w:val="nil"/>
            </w:tcBorders>
            <w:tcMar>
              <w:top w:w="-907" w:type="dxa"/>
              <w:left w:w="-907" w:type="dxa"/>
              <w:bottom w:w="-907" w:type="dxa"/>
              <w:right w:w="-907" w:type="dxa"/>
            </w:tcMar>
            <w:vAlign w:val="center"/>
          </w:tcPr>
          <w:p w14:paraId="1FCE97C4" w14:textId="5ED67FFF" w:rsidR="00A15CE1" w:rsidRPr="00AF60EA" w:rsidRDefault="00A15CE1" w:rsidP="00B021B2">
            <w:pPr>
              <w:spacing w:before="40" w:after="40"/>
              <w:jc w:val="center"/>
              <w:rPr>
                <w:rFonts w:eastAsia="Arial"/>
                <w:color w:val="000000"/>
                <w:sz w:val="20"/>
                <w:szCs w:val="20"/>
                <w:lang w:val="en-GB"/>
              </w:rPr>
            </w:pPr>
            <w:r w:rsidRPr="00AF60EA">
              <w:rPr>
                <w:rFonts w:eastAsia="Arial"/>
                <w:color w:val="000000"/>
                <w:sz w:val="20"/>
                <w:szCs w:val="20"/>
                <w:lang w:val="en-GB"/>
              </w:rPr>
              <w:t>.827</w:t>
            </w:r>
          </w:p>
        </w:tc>
      </w:tr>
    </w:tbl>
    <w:p w14:paraId="1DABF886" w14:textId="05A19B4E" w:rsidR="0018326F" w:rsidRPr="00AF60EA" w:rsidRDefault="00D3519A" w:rsidP="00F0621C">
      <w:pPr>
        <w:spacing w:before="120" w:after="40"/>
        <w:rPr>
          <w:rFonts w:eastAsia="Arial"/>
          <w:sz w:val="20"/>
          <w:szCs w:val="20"/>
          <w:lang w:val="en-GB"/>
        </w:rPr>
      </w:pPr>
      <w:r w:rsidRPr="00AF60EA">
        <w:rPr>
          <w:rFonts w:eastAsia="Arial"/>
          <w:i/>
          <w:color w:val="000000"/>
          <w:sz w:val="20"/>
          <w:szCs w:val="20"/>
          <w:lang w:val="en-GB"/>
        </w:rPr>
        <w:t xml:space="preserve">Note. </w:t>
      </w:r>
      <w:r w:rsidRPr="00AF60EA">
        <w:rPr>
          <w:rFonts w:eastAsia="Arial"/>
          <w:color w:val="000000"/>
          <w:sz w:val="20"/>
          <w:szCs w:val="20"/>
          <w:lang w:val="en-GB"/>
        </w:rPr>
        <w:t xml:space="preserve">Shown are the standardized loadings for the final solution of the multilevel confirmatory factor analysis conducted with the </w:t>
      </w:r>
      <w:r w:rsidR="0058459F">
        <w:rPr>
          <w:rFonts w:eastAsia="Arial"/>
          <w:color w:val="000000"/>
          <w:sz w:val="20"/>
          <w:szCs w:val="20"/>
          <w:lang w:val="en-GB"/>
        </w:rPr>
        <w:t>perceived normative</w:t>
      </w:r>
      <w:r w:rsidRPr="00AF60EA">
        <w:rPr>
          <w:rFonts w:eastAsia="Arial"/>
          <w:color w:val="000000"/>
          <w:sz w:val="20"/>
          <w:szCs w:val="20"/>
          <w:lang w:val="en-GB"/>
        </w:rPr>
        <w:t xml:space="preserve"> value items (with four factors at the within-samples and three factors at the </w:t>
      </w:r>
      <w:r w:rsidRPr="00AF60EA">
        <w:rPr>
          <w:rFonts w:eastAsia="Arial"/>
          <w:sz w:val="20"/>
          <w:szCs w:val="20"/>
          <w:lang w:val="en-GB"/>
        </w:rPr>
        <w:t xml:space="preserve"> </w:t>
      </w:r>
      <w:r w:rsidRPr="00AF60EA">
        <w:rPr>
          <w:rFonts w:eastAsia="Arial"/>
          <w:color w:val="000000"/>
          <w:sz w:val="20"/>
          <w:szCs w:val="20"/>
          <w:lang w:val="en-GB"/>
        </w:rPr>
        <w:t>between-samples level; items are sorted by primary loading strength on</w:t>
      </w:r>
      <w:r w:rsidRPr="00AF60EA">
        <w:rPr>
          <w:rFonts w:eastAsia="Arial"/>
          <w:sz w:val="20"/>
          <w:szCs w:val="20"/>
          <w:lang w:val="en-GB"/>
        </w:rPr>
        <w:t xml:space="preserve"> </w:t>
      </w:r>
      <w:r w:rsidRPr="00AF60EA">
        <w:rPr>
          <w:rFonts w:eastAsia="Arial"/>
          <w:color w:val="000000"/>
          <w:sz w:val="20"/>
          <w:szCs w:val="20"/>
          <w:lang w:val="en-GB"/>
        </w:rPr>
        <w:t>between-samples level factors).</w:t>
      </w:r>
    </w:p>
    <w:p w14:paraId="1E1A4907" w14:textId="77777777" w:rsidR="003F3370" w:rsidRPr="00AF60EA" w:rsidRDefault="003F3370">
      <w:pPr>
        <w:rPr>
          <w:rFonts w:eastAsia="Arial"/>
          <w:sz w:val="20"/>
          <w:szCs w:val="20"/>
          <w:lang w:val="en-GB"/>
        </w:rPr>
        <w:sectPr w:rsidR="003F3370" w:rsidRPr="00AF60EA" w:rsidSect="00DF5F40">
          <w:pgSz w:w="15840" w:h="12240" w:orient="landscape"/>
          <w:pgMar w:top="720" w:right="720" w:bottom="720" w:left="720" w:header="720" w:footer="720" w:gutter="0"/>
          <w:cols w:space="720"/>
        </w:sectPr>
      </w:pPr>
    </w:p>
    <w:p w14:paraId="7C2F20FB" w14:textId="77777777" w:rsidR="004F2EC8" w:rsidRPr="00AF60EA" w:rsidRDefault="004F2EC8" w:rsidP="004F2EC8">
      <w:pPr>
        <w:rPr>
          <w:lang w:val="en-GB"/>
        </w:rPr>
      </w:pPr>
    </w:p>
    <w:p w14:paraId="37112F3A" w14:textId="77777777" w:rsidR="004F2EC8" w:rsidRPr="00AF60EA" w:rsidRDefault="004F2EC8" w:rsidP="004F2EC8">
      <w:pPr>
        <w:rPr>
          <w:lang w:val="en-GB"/>
        </w:rPr>
      </w:pPr>
    </w:p>
    <w:p w14:paraId="1FCEB23D" w14:textId="77777777" w:rsidR="0018326F" w:rsidRPr="00AF60EA" w:rsidRDefault="0018326F" w:rsidP="00555DBC">
      <w:pPr>
        <w:pStyle w:val="Heading2"/>
        <w:rPr>
          <w:sz w:val="20"/>
          <w:szCs w:val="20"/>
          <w:lang w:val="en-GB"/>
        </w:rPr>
      </w:pPr>
      <w:r w:rsidRPr="00AF60EA">
        <w:rPr>
          <w:sz w:val="20"/>
          <w:szCs w:val="20"/>
          <w:lang w:val="en-GB"/>
        </w:rPr>
        <w:t>Table S4</w:t>
      </w:r>
    </w:p>
    <w:p w14:paraId="57989D95" w14:textId="23CFBD15" w:rsidR="0018326F" w:rsidRPr="00AF60EA" w:rsidRDefault="0018326F" w:rsidP="00555DBC">
      <w:pPr>
        <w:pStyle w:val="Heading4"/>
        <w:rPr>
          <w:sz w:val="20"/>
          <w:szCs w:val="20"/>
          <w:lang w:val="en-GB"/>
        </w:rPr>
      </w:pPr>
      <w:r w:rsidRPr="00AF60EA">
        <w:rPr>
          <w:sz w:val="20"/>
          <w:szCs w:val="20"/>
          <w:lang w:val="en-GB"/>
        </w:rPr>
        <w:t xml:space="preserve">Exploratory Factor Analysis Loadings of </w:t>
      </w:r>
      <w:r w:rsidR="0058459F">
        <w:rPr>
          <w:sz w:val="20"/>
          <w:szCs w:val="20"/>
          <w:lang w:val="en-GB"/>
        </w:rPr>
        <w:t>Perceived Normative</w:t>
      </w:r>
      <w:r w:rsidRPr="00AF60EA">
        <w:rPr>
          <w:sz w:val="20"/>
          <w:szCs w:val="20"/>
          <w:lang w:val="en-GB"/>
        </w:rPr>
        <w:t xml:space="preserve"> Honor Concern Items (Four-Factor Solution) (Study 1)</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6075"/>
        <w:gridCol w:w="1253"/>
        <w:gridCol w:w="1158"/>
        <w:gridCol w:w="1158"/>
        <w:gridCol w:w="1156"/>
      </w:tblGrid>
      <w:tr w:rsidR="0018326F" w:rsidRPr="00AF60EA" w14:paraId="35F71ADA" w14:textId="77777777" w:rsidTr="001F2AA1">
        <w:trPr>
          <w:trHeight w:val="850"/>
        </w:trPr>
        <w:tc>
          <w:tcPr>
            <w:tcW w:w="2813" w:type="pct"/>
            <w:tcBorders>
              <w:top w:val="single" w:sz="8" w:space="0" w:color="000000"/>
              <w:left w:val="nil"/>
              <w:bottom w:val="single" w:sz="8" w:space="0" w:color="000000"/>
              <w:right w:val="nil"/>
            </w:tcBorders>
            <w:tcMar>
              <w:top w:w="0" w:type="dxa"/>
              <w:left w:w="0" w:type="dxa"/>
              <w:bottom w:w="0" w:type="dxa"/>
              <w:right w:w="0" w:type="dxa"/>
            </w:tcMar>
            <w:vAlign w:val="center"/>
          </w:tcPr>
          <w:p w14:paraId="14E24BA7" w14:textId="77777777" w:rsidR="0018326F" w:rsidRPr="00AF60EA" w:rsidRDefault="0018326F" w:rsidP="00A753F1">
            <w:pPr>
              <w:spacing w:line="276" w:lineRule="auto"/>
              <w:jc w:val="center"/>
              <w:rPr>
                <w:rFonts w:eastAsia="Arial"/>
                <w:b/>
                <w:sz w:val="20"/>
                <w:szCs w:val="20"/>
                <w:lang w:val="en-GB"/>
              </w:rPr>
            </w:pPr>
            <w:r w:rsidRPr="00AF60EA">
              <w:rPr>
                <w:rFonts w:eastAsia="Arial"/>
                <w:b/>
                <w:sz w:val="20"/>
                <w:szCs w:val="20"/>
                <w:lang w:val="en-GB"/>
              </w:rPr>
              <w:t>Items</w:t>
            </w:r>
          </w:p>
        </w:tc>
        <w:tc>
          <w:tcPr>
            <w:tcW w:w="580" w:type="pct"/>
            <w:tcBorders>
              <w:top w:val="single" w:sz="8" w:space="0" w:color="000000"/>
              <w:left w:val="nil"/>
              <w:bottom w:val="single" w:sz="8" w:space="0" w:color="000000"/>
              <w:right w:val="nil"/>
            </w:tcBorders>
            <w:tcMar>
              <w:top w:w="0" w:type="dxa"/>
              <w:left w:w="0" w:type="dxa"/>
              <w:bottom w:w="0" w:type="dxa"/>
              <w:right w:w="0" w:type="dxa"/>
            </w:tcMar>
            <w:vAlign w:val="center"/>
          </w:tcPr>
          <w:p w14:paraId="487CF612" w14:textId="77777777" w:rsidR="0018326F" w:rsidRPr="00AF60EA" w:rsidRDefault="0018326F" w:rsidP="00A753F1">
            <w:pPr>
              <w:spacing w:line="276" w:lineRule="auto"/>
              <w:jc w:val="center"/>
              <w:rPr>
                <w:rFonts w:eastAsia="Arial"/>
                <w:b/>
                <w:sz w:val="20"/>
                <w:szCs w:val="20"/>
                <w:lang w:val="en-GB"/>
              </w:rPr>
            </w:pPr>
            <w:r w:rsidRPr="00AF60EA">
              <w:rPr>
                <w:rFonts w:eastAsia="Arial"/>
                <w:b/>
                <w:sz w:val="20"/>
                <w:szCs w:val="20"/>
                <w:lang w:val="en-GB"/>
              </w:rPr>
              <w:t>Family Authority</w:t>
            </w:r>
          </w:p>
        </w:tc>
        <w:tc>
          <w:tcPr>
            <w:tcW w:w="536" w:type="pct"/>
            <w:tcBorders>
              <w:top w:val="single" w:sz="8" w:space="0" w:color="000000"/>
              <w:left w:val="nil"/>
              <w:bottom w:val="single" w:sz="8" w:space="0" w:color="000000"/>
              <w:right w:val="nil"/>
            </w:tcBorders>
            <w:tcMar>
              <w:top w:w="0" w:type="dxa"/>
              <w:left w:w="0" w:type="dxa"/>
              <w:bottom w:w="0" w:type="dxa"/>
              <w:right w:w="0" w:type="dxa"/>
            </w:tcMar>
            <w:vAlign w:val="center"/>
          </w:tcPr>
          <w:p w14:paraId="7CF8F76A" w14:textId="77777777" w:rsidR="0018326F" w:rsidRPr="00AF60EA" w:rsidRDefault="0018326F" w:rsidP="00A753F1">
            <w:pPr>
              <w:spacing w:line="276" w:lineRule="auto"/>
              <w:jc w:val="center"/>
              <w:rPr>
                <w:rFonts w:eastAsia="Arial"/>
                <w:b/>
                <w:sz w:val="20"/>
                <w:szCs w:val="20"/>
                <w:lang w:val="en-GB"/>
              </w:rPr>
            </w:pPr>
            <w:r w:rsidRPr="00AF60EA">
              <w:rPr>
                <w:rFonts w:eastAsia="Arial"/>
                <w:b/>
                <w:sz w:val="20"/>
                <w:szCs w:val="20"/>
                <w:lang w:val="en-GB"/>
              </w:rPr>
              <w:t xml:space="preserve">Family </w:t>
            </w:r>
            <w:r w:rsidRPr="00AF60EA">
              <w:rPr>
                <w:rFonts w:eastAsia="Arial"/>
                <w:b/>
                <w:sz w:val="20"/>
                <w:szCs w:val="20"/>
                <w:lang w:val="en-GB"/>
              </w:rPr>
              <w:br/>
              <w:t>Reputation</w:t>
            </w:r>
          </w:p>
        </w:tc>
        <w:tc>
          <w:tcPr>
            <w:tcW w:w="536" w:type="pct"/>
            <w:tcBorders>
              <w:top w:val="single" w:sz="8" w:space="0" w:color="000000"/>
              <w:left w:val="nil"/>
              <w:bottom w:val="single" w:sz="8" w:space="0" w:color="000000"/>
              <w:right w:val="nil"/>
            </w:tcBorders>
            <w:tcMar>
              <w:top w:w="0" w:type="dxa"/>
              <w:left w:w="0" w:type="dxa"/>
              <w:bottom w:w="0" w:type="dxa"/>
              <w:right w:w="0" w:type="dxa"/>
            </w:tcMar>
            <w:vAlign w:val="center"/>
          </w:tcPr>
          <w:p w14:paraId="76388668" w14:textId="77777777" w:rsidR="0018326F" w:rsidRPr="00AF60EA" w:rsidRDefault="0018326F" w:rsidP="00A753F1">
            <w:pPr>
              <w:spacing w:line="276" w:lineRule="auto"/>
              <w:jc w:val="center"/>
              <w:rPr>
                <w:rFonts w:eastAsia="Arial"/>
                <w:b/>
                <w:sz w:val="20"/>
                <w:szCs w:val="20"/>
                <w:lang w:val="en-GB"/>
              </w:rPr>
            </w:pPr>
            <w:r w:rsidRPr="00AF60EA">
              <w:rPr>
                <w:rFonts w:eastAsia="Arial"/>
                <w:b/>
                <w:sz w:val="20"/>
                <w:szCs w:val="20"/>
                <w:lang w:val="en-GB"/>
              </w:rPr>
              <w:t>Integrity</w:t>
            </w:r>
          </w:p>
        </w:tc>
        <w:tc>
          <w:tcPr>
            <w:tcW w:w="536" w:type="pct"/>
            <w:tcBorders>
              <w:top w:val="single" w:sz="8" w:space="0" w:color="000000"/>
              <w:left w:val="nil"/>
              <w:bottom w:val="single" w:sz="8" w:space="0" w:color="000000"/>
              <w:right w:val="nil"/>
            </w:tcBorders>
            <w:tcMar>
              <w:top w:w="0" w:type="dxa"/>
              <w:left w:w="0" w:type="dxa"/>
              <w:bottom w:w="0" w:type="dxa"/>
              <w:right w:w="0" w:type="dxa"/>
            </w:tcMar>
            <w:vAlign w:val="center"/>
          </w:tcPr>
          <w:p w14:paraId="71892902" w14:textId="77777777" w:rsidR="0018326F" w:rsidRPr="00AF60EA" w:rsidRDefault="0018326F" w:rsidP="00A753F1">
            <w:pPr>
              <w:spacing w:line="276" w:lineRule="auto"/>
              <w:jc w:val="center"/>
              <w:rPr>
                <w:rFonts w:eastAsia="Arial"/>
                <w:b/>
                <w:sz w:val="20"/>
                <w:szCs w:val="20"/>
                <w:lang w:val="en-GB"/>
              </w:rPr>
            </w:pPr>
            <w:r w:rsidRPr="00AF60EA">
              <w:rPr>
                <w:rFonts w:eastAsia="Arial"/>
                <w:b/>
                <w:sz w:val="20"/>
                <w:szCs w:val="20"/>
                <w:lang w:val="en-GB"/>
              </w:rPr>
              <w:t>Sexual Propriety</w:t>
            </w:r>
          </w:p>
        </w:tc>
      </w:tr>
      <w:tr w:rsidR="0018326F" w:rsidRPr="00AF60EA" w14:paraId="03E3C5B7" w14:textId="77777777" w:rsidTr="001F2AA1">
        <w:trPr>
          <w:trHeight w:val="567"/>
        </w:trPr>
        <w:tc>
          <w:tcPr>
            <w:tcW w:w="2813" w:type="pct"/>
            <w:tcBorders>
              <w:top w:val="single" w:sz="8" w:space="0" w:color="000000"/>
              <w:left w:val="nil"/>
              <w:bottom w:val="nil"/>
              <w:right w:val="nil"/>
            </w:tcBorders>
            <w:tcMar>
              <w:top w:w="0" w:type="dxa"/>
              <w:left w:w="0" w:type="dxa"/>
              <w:bottom w:w="0" w:type="dxa"/>
              <w:right w:w="0" w:type="dxa"/>
            </w:tcMar>
            <w:vAlign w:val="center"/>
          </w:tcPr>
          <w:p w14:paraId="63CDF10A" w14:textId="77777777" w:rsidR="0018326F" w:rsidRPr="00AF60EA" w:rsidRDefault="0018326F" w:rsidP="00A753F1">
            <w:pPr>
              <w:spacing w:line="276" w:lineRule="auto"/>
              <w:ind w:left="70"/>
              <w:rPr>
                <w:rFonts w:eastAsia="Arial"/>
                <w:sz w:val="20"/>
                <w:szCs w:val="20"/>
                <w:lang w:val="en-GB"/>
              </w:rPr>
            </w:pPr>
            <w:r w:rsidRPr="00AF60EA">
              <w:rPr>
                <w:rFonts w:eastAsia="Arial"/>
                <w:color w:val="000000"/>
                <w:sz w:val="20"/>
                <w:szCs w:val="20"/>
                <w:lang w:val="en-GB"/>
              </w:rPr>
              <w:t>...you lacked authority over your own family?</w:t>
            </w:r>
          </w:p>
        </w:tc>
        <w:tc>
          <w:tcPr>
            <w:tcW w:w="580" w:type="pct"/>
            <w:tcBorders>
              <w:top w:val="single" w:sz="8" w:space="0" w:color="000000"/>
              <w:left w:val="nil"/>
              <w:bottom w:val="nil"/>
              <w:right w:val="nil"/>
            </w:tcBorders>
            <w:tcMar>
              <w:top w:w="0" w:type="dxa"/>
              <w:left w:w="0" w:type="dxa"/>
              <w:bottom w:w="0" w:type="dxa"/>
              <w:right w:w="0" w:type="dxa"/>
            </w:tcMar>
          </w:tcPr>
          <w:p w14:paraId="6EA4F049" w14:textId="4214E0D9" w:rsidR="0018326F" w:rsidRPr="00AF60EA" w:rsidRDefault="00A115FD" w:rsidP="00A753F1">
            <w:pPr>
              <w:spacing w:line="276" w:lineRule="auto"/>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849</w:t>
            </w:r>
          </w:p>
        </w:tc>
        <w:tc>
          <w:tcPr>
            <w:tcW w:w="536" w:type="pct"/>
            <w:tcBorders>
              <w:top w:val="single" w:sz="8" w:space="0" w:color="000000"/>
              <w:left w:val="nil"/>
              <w:bottom w:val="nil"/>
              <w:right w:val="nil"/>
            </w:tcBorders>
            <w:tcMar>
              <w:top w:w="0" w:type="dxa"/>
              <w:left w:w="0" w:type="dxa"/>
              <w:bottom w:w="0" w:type="dxa"/>
              <w:right w:w="0" w:type="dxa"/>
            </w:tcMar>
          </w:tcPr>
          <w:p w14:paraId="48A310B0" w14:textId="2325B4FA" w:rsidR="0018326F" w:rsidRPr="00AF60EA" w:rsidRDefault="0018326F" w:rsidP="00A753F1">
            <w:pPr>
              <w:spacing w:line="276" w:lineRule="auto"/>
              <w:jc w:val="center"/>
              <w:rPr>
                <w:rFonts w:eastAsia="Arial"/>
                <w:b/>
                <w:sz w:val="20"/>
                <w:szCs w:val="20"/>
                <w:lang w:val="en-GB"/>
              </w:rPr>
            </w:pPr>
            <w:r w:rsidRPr="00AF60EA">
              <w:rPr>
                <w:rFonts w:eastAsia="Arial"/>
                <w:sz w:val="20"/>
                <w:szCs w:val="20"/>
                <w:lang w:val="en-GB"/>
              </w:rPr>
              <w:t>-</w:t>
            </w:r>
            <w:r w:rsidR="00A115FD" w:rsidRPr="00AF60EA">
              <w:rPr>
                <w:rFonts w:eastAsia="Arial"/>
                <w:sz w:val="20"/>
                <w:szCs w:val="20"/>
                <w:lang w:val="en-GB"/>
              </w:rPr>
              <w:t>.</w:t>
            </w:r>
            <w:r w:rsidRPr="00AF60EA">
              <w:rPr>
                <w:rFonts w:eastAsia="Arial"/>
                <w:sz w:val="20"/>
                <w:szCs w:val="20"/>
                <w:lang w:val="en-GB"/>
              </w:rPr>
              <w:t>013</w:t>
            </w:r>
          </w:p>
        </w:tc>
        <w:tc>
          <w:tcPr>
            <w:tcW w:w="536" w:type="pct"/>
            <w:tcBorders>
              <w:top w:val="single" w:sz="8" w:space="0" w:color="000000"/>
              <w:left w:val="nil"/>
              <w:bottom w:val="nil"/>
              <w:right w:val="nil"/>
            </w:tcBorders>
            <w:tcMar>
              <w:top w:w="0" w:type="dxa"/>
              <w:left w:w="0" w:type="dxa"/>
              <w:bottom w:w="0" w:type="dxa"/>
              <w:right w:w="0" w:type="dxa"/>
            </w:tcMar>
          </w:tcPr>
          <w:p w14:paraId="32C406A1" w14:textId="2B1F935C" w:rsidR="0018326F" w:rsidRPr="00AF60EA" w:rsidRDefault="00A115FD" w:rsidP="00A753F1">
            <w:pPr>
              <w:spacing w:line="276" w:lineRule="auto"/>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009</w:t>
            </w:r>
          </w:p>
        </w:tc>
        <w:tc>
          <w:tcPr>
            <w:tcW w:w="536" w:type="pct"/>
            <w:tcBorders>
              <w:top w:val="single" w:sz="8" w:space="0" w:color="000000"/>
              <w:left w:val="nil"/>
              <w:bottom w:val="nil"/>
              <w:right w:val="nil"/>
            </w:tcBorders>
            <w:tcMar>
              <w:top w:w="0" w:type="dxa"/>
              <w:left w:w="0" w:type="dxa"/>
              <w:bottom w:w="0" w:type="dxa"/>
              <w:right w:w="0" w:type="dxa"/>
            </w:tcMar>
          </w:tcPr>
          <w:p w14:paraId="253F2E66" w14:textId="3B343878" w:rsidR="0018326F" w:rsidRPr="00AF60EA" w:rsidRDefault="00A115FD" w:rsidP="00A753F1">
            <w:pPr>
              <w:spacing w:line="276" w:lineRule="auto"/>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020</w:t>
            </w:r>
          </w:p>
        </w:tc>
      </w:tr>
      <w:tr w:rsidR="0018326F" w:rsidRPr="00AF60EA" w14:paraId="43861F11" w14:textId="77777777" w:rsidTr="001F2AA1">
        <w:trPr>
          <w:trHeight w:val="567"/>
        </w:trPr>
        <w:tc>
          <w:tcPr>
            <w:tcW w:w="2813" w:type="pct"/>
            <w:tcBorders>
              <w:top w:val="nil"/>
              <w:left w:val="nil"/>
              <w:bottom w:val="nil"/>
              <w:right w:val="nil"/>
            </w:tcBorders>
            <w:tcMar>
              <w:top w:w="0" w:type="dxa"/>
              <w:left w:w="0" w:type="dxa"/>
              <w:bottom w:w="0" w:type="dxa"/>
              <w:right w:w="0" w:type="dxa"/>
            </w:tcMar>
            <w:vAlign w:val="center"/>
          </w:tcPr>
          <w:p w14:paraId="5424BBF8" w14:textId="77777777" w:rsidR="0018326F" w:rsidRPr="00AF60EA" w:rsidRDefault="0018326F" w:rsidP="00A753F1">
            <w:pPr>
              <w:spacing w:line="276" w:lineRule="auto"/>
              <w:ind w:left="70"/>
              <w:rPr>
                <w:rFonts w:eastAsia="Arial"/>
                <w:sz w:val="20"/>
                <w:szCs w:val="20"/>
                <w:lang w:val="en-GB"/>
              </w:rPr>
            </w:pPr>
            <w:r w:rsidRPr="00AF60EA">
              <w:rPr>
                <w:rFonts w:eastAsia="Arial"/>
                <w:color w:val="000000"/>
                <w:sz w:val="20"/>
                <w:szCs w:val="20"/>
                <w:lang w:val="en-GB"/>
              </w:rPr>
              <w:t>...you were known as someone who lacks authority over your own family?</w:t>
            </w:r>
          </w:p>
        </w:tc>
        <w:tc>
          <w:tcPr>
            <w:tcW w:w="580" w:type="pct"/>
            <w:tcBorders>
              <w:top w:val="nil"/>
              <w:left w:val="nil"/>
              <w:bottom w:val="nil"/>
              <w:right w:val="nil"/>
            </w:tcBorders>
            <w:tcMar>
              <w:top w:w="0" w:type="dxa"/>
              <w:left w:w="0" w:type="dxa"/>
              <w:bottom w:w="0" w:type="dxa"/>
              <w:right w:w="0" w:type="dxa"/>
            </w:tcMar>
          </w:tcPr>
          <w:p w14:paraId="204C05AB" w14:textId="0EB553B1" w:rsidR="0018326F" w:rsidRPr="00AF60EA" w:rsidRDefault="00A115FD" w:rsidP="00A753F1">
            <w:pPr>
              <w:spacing w:line="276" w:lineRule="auto"/>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843</w:t>
            </w:r>
          </w:p>
        </w:tc>
        <w:tc>
          <w:tcPr>
            <w:tcW w:w="536" w:type="pct"/>
            <w:tcBorders>
              <w:top w:val="nil"/>
              <w:left w:val="nil"/>
              <w:bottom w:val="nil"/>
              <w:right w:val="nil"/>
            </w:tcBorders>
            <w:tcMar>
              <w:top w:w="0" w:type="dxa"/>
              <w:left w:w="0" w:type="dxa"/>
              <w:bottom w:w="0" w:type="dxa"/>
              <w:right w:w="0" w:type="dxa"/>
            </w:tcMar>
          </w:tcPr>
          <w:p w14:paraId="1F822C2B" w14:textId="2473EDB9" w:rsidR="0018326F" w:rsidRPr="00AF60EA" w:rsidRDefault="00A115FD" w:rsidP="00A753F1">
            <w:pPr>
              <w:spacing w:line="276" w:lineRule="auto"/>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033</w:t>
            </w:r>
          </w:p>
        </w:tc>
        <w:tc>
          <w:tcPr>
            <w:tcW w:w="536" w:type="pct"/>
            <w:tcBorders>
              <w:top w:val="nil"/>
              <w:left w:val="nil"/>
              <w:bottom w:val="nil"/>
              <w:right w:val="nil"/>
            </w:tcBorders>
            <w:tcMar>
              <w:top w:w="0" w:type="dxa"/>
              <w:left w:w="0" w:type="dxa"/>
              <w:bottom w:w="0" w:type="dxa"/>
              <w:right w:w="0" w:type="dxa"/>
            </w:tcMar>
          </w:tcPr>
          <w:p w14:paraId="5FE52631" w14:textId="03CD7A5E" w:rsidR="0018326F" w:rsidRPr="00AF60EA" w:rsidRDefault="0018326F" w:rsidP="00A753F1">
            <w:pPr>
              <w:spacing w:line="276" w:lineRule="auto"/>
              <w:jc w:val="center"/>
              <w:rPr>
                <w:rFonts w:eastAsia="Arial"/>
                <w:sz w:val="20"/>
                <w:szCs w:val="20"/>
                <w:lang w:val="en-GB"/>
              </w:rPr>
            </w:pPr>
            <w:r w:rsidRPr="00AF60EA">
              <w:rPr>
                <w:rFonts w:eastAsia="Arial"/>
                <w:sz w:val="20"/>
                <w:szCs w:val="20"/>
                <w:lang w:val="en-GB"/>
              </w:rPr>
              <w:t>-</w:t>
            </w:r>
            <w:r w:rsidR="00A115FD" w:rsidRPr="00AF60EA">
              <w:rPr>
                <w:rFonts w:eastAsia="Arial"/>
                <w:sz w:val="20"/>
                <w:szCs w:val="20"/>
                <w:lang w:val="en-GB"/>
              </w:rPr>
              <w:t>.</w:t>
            </w:r>
            <w:r w:rsidRPr="00AF60EA">
              <w:rPr>
                <w:rFonts w:eastAsia="Arial"/>
                <w:sz w:val="20"/>
                <w:szCs w:val="20"/>
                <w:lang w:val="en-GB"/>
              </w:rPr>
              <w:t>004</w:t>
            </w:r>
          </w:p>
        </w:tc>
        <w:tc>
          <w:tcPr>
            <w:tcW w:w="536" w:type="pct"/>
            <w:tcBorders>
              <w:top w:val="nil"/>
              <w:left w:val="nil"/>
              <w:bottom w:val="nil"/>
              <w:right w:val="nil"/>
            </w:tcBorders>
            <w:tcMar>
              <w:top w:w="0" w:type="dxa"/>
              <w:left w:w="0" w:type="dxa"/>
              <w:bottom w:w="0" w:type="dxa"/>
              <w:right w:w="0" w:type="dxa"/>
            </w:tcMar>
          </w:tcPr>
          <w:p w14:paraId="74F704F5" w14:textId="2236A525" w:rsidR="0018326F" w:rsidRPr="00AF60EA" w:rsidRDefault="00A115FD" w:rsidP="00A753F1">
            <w:pPr>
              <w:spacing w:line="276" w:lineRule="auto"/>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020</w:t>
            </w:r>
          </w:p>
        </w:tc>
      </w:tr>
      <w:tr w:rsidR="0018326F" w:rsidRPr="00AF60EA" w14:paraId="5AD5FA4E" w14:textId="77777777" w:rsidTr="001F2AA1">
        <w:trPr>
          <w:trHeight w:val="567"/>
        </w:trPr>
        <w:tc>
          <w:tcPr>
            <w:tcW w:w="2813" w:type="pct"/>
            <w:tcBorders>
              <w:top w:val="nil"/>
              <w:left w:val="nil"/>
              <w:bottom w:val="nil"/>
              <w:right w:val="nil"/>
            </w:tcBorders>
            <w:tcMar>
              <w:top w:w="0" w:type="dxa"/>
              <w:left w:w="0" w:type="dxa"/>
              <w:bottom w:w="0" w:type="dxa"/>
              <w:right w:w="0" w:type="dxa"/>
            </w:tcMar>
            <w:vAlign w:val="center"/>
          </w:tcPr>
          <w:p w14:paraId="0B62B6F4" w14:textId="77777777" w:rsidR="0018326F" w:rsidRPr="00AF60EA" w:rsidRDefault="0018326F" w:rsidP="00A753F1">
            <w:pPr>
              <w:spacing w:line="276" w:lineRule="auto"/>
              <w:ind w:left="70"/>
              <w:rPr>
                <w:rFonts w:eastAsia="Arial"/>
                <w:sz w:val="20"/>
                <w:szCs w:val="20"/>
                <w:lang w:val="en-GB"/>
              </w:rPr>
            </w:pPr>
            <w:r w:rsidRPr="00AF60EA">
              <w:rPr>
                <w:rFonts w:eastAsia="Arial"/>
                <w:i/>
                <w:color w:val="000000"/>
                <w:sz w:val="20"/>
                <w:szCs w:val="20"/>
                <w:lang w:val="en-GB"/>
              </w:rPr>
              <w:t>...you were known as someone who cannot support a family?</w:t>
            </w:r>
          </w:p>
        </w:tc>
        <w:tc>
          <w:tcPr>
            <w:tcW w:w="580" w:type="pct"/>
            <w:tcBorders>
              <w:top w:val="nil"/>
              <w:left w:val="nil"/>
              <w:bottom w:val="nil"/>
              <w:right w:val="nil"/>
            </w:tcBorders>
            <w:tcMar>
              <w:top w:w="0" w:type="dxa"/>
              <w:left w:w="0" w:type="dxa"/>
              <w:bottom w:w="0" w:type="dxa"/>
              <w:right w:w="0" w:type="dxa"/>
            </w:tcMar>
          </w:tcPr>
          <w:p w14:paraId="65117812" w14:textId="791B753E" w:rsidR="0018326F" w:rsidRPr="00AF60EA" w:rsidRDefault="00A115FD" w:rsidP="00A753F1">
            <w:pPr>
              <w:spacing w:line="276" w:lineRule="auto"/>
              <w:jc w:val="center"/>
              <w:rPr>
                <w:rFonts w:eastAsia="Arial"/>
                <w:i/>
                <w:sz w:val="20"/>
                <w:szCs w:val="20"/>
                <w:lang w:val="en-GB"/>
              </w:rPr>
            </w:pPr>
            <w:r w:rsidRPr="00AF60EA">
              <w:rPr>
                <w:rFonts w:eastAsia="Arial"/>
                <w:i/>
                <w:sz w:val="20"/>
                <w:szCs w:val="20"/>
                <w:lang w:val="en-GB"/>
              </w:rPr>
              <w:t>.</w:t>
            </w:r>
            <w:r w:rsidR="0018326F" w:rsidRPr="00AF60EA">
              <w:rPr>
                <w:rFonts w:eastAsia="Arial"/>
                <w:i/>
                <w:sz w:val="20"/>
                <w:szCs w:val="20"/>
                <w:lang w:val="en-GB"/>
              </w:rPr>
              <w:t>248</w:t>
            </w:r>
          </w:p>
        </w:tc>
        <w:tc>
          <w:tcPr>
            <w:tcW w:w="536" w:type="pct"/>
            <w:tcBorders>
              <w:top w:val="nil"/>
              <w:left w:val="nil"/>
              <w:bottom w:val="nil"/>
              <w:right w:val="nil"/>
            </w:tcBorders>
            <w:tcMar>
              <w:top w:w="0" w:type="dxa"/>
              <w:left w:w="0" w:type="dxa"/>
              <w:bottom w:w="0" w:type="dxa"/>
              <w:right w:w="0" w:type="dxa"/>
            </w:tcMar>
          </w:tcPr>
          <w:p w14:paraId="6A3824AD" w14:textId="66CEC018" w:rsidR="0018326F" w:rsidRPr="00AF60EA" w:rsidRDefault="00A115FD" w:rsidP="00A753F1">
            <w:pPr>
              <w:spacing w:line="276" w:lineRule="auto"/>
              <w:jc w:val="center"/>
              <w:rPr>
                <w:rFonts w:eastAsia="Arial"/>
                <w:i/>
                <w:sz w:val="20"/>
                <w:szCs w:val="20"/>
                <w:lang w:val="en-GB"/>
              </w:rPr>
            </w:pPr>
            <w:r w:rsidRPr="00AF60EA">
              <w:rPr>
                <w:rFonts w:eastAsia="Arial"/>
                <w:i/>
                <w:sz w:val="20"/>
                <w:szCs w:val="20"/>
                <w:lang w:val="en-GB"/>
              </w:rPr>
              <w:t>.</w:t>
            </w:r>
            <w:r w:rsidR="0018326F" w:rsidRPr="00AF60EA">
              <w:rPr>
                <w:rFonts w:eastAsia="Arial"/>
                <w:i/>
                <w:sz w:val="20"/>
                <w:szCs w:val="20"/>
                <w:lang w:val="en-GB"/>
              </w:rPr>
              <w:t>469</w:t>
            </w:r>
          </w:p>
        </w:tc>
        <w:tc>
          <w:tcPr>
            <w:tcW w:w="536" w:type="pct"/>
            <w:tcBorders>
              <w:top w:val="nil"/>
              <w:left w:val="nil"/>
              <w:bottom w:val="nil"/>
              <w:right w:val="nil"/>
            </w:tcBorders>
            <w:tcMar>
              <w:top w:w="0" w:type="dxa"/>
              <w:left w:w="0" w:type="dxa"/>
              <w:bottom w:w="0" w:type="dxa"/>
              <w:right w:w="0" w:type="dxa"/>
            </w:tcMar>
          </w:tcPr>
          <w:p w14:paraId="06E3EE66" w14:textId="7EB1B762" w:rsidR="0018326F" w:rsidRPr="00AF60EA" w:rsidRDefault="00A115FD" w:rsidP="00A753F1">
            <w:pPr>
              <w:spacing w:line="276" w:lineRule="auto"/>
              <w:jc w:val="center"/>
              <w:rPr>
                <w:rFonts w:eastAsia="Arial"/>
                <w:i/>
                <w:sz w:val="20"/>
                <w:szCs w:val="20"/>
                <w:lang w:val="en-GB"/>
              </w:rPr>
            </w:pPr>
            <w:r w:rsidRPr="00AF60EA">
              <w:rPr>
                <w:rFonts w:eastAsia="Arial"/>
                <w:i/>
                <w:sz w:val="20"/>
                <w:szCs w:val="20"/>
                <w:lang w:val="en-GB"/>
              </w:rPr>
              <w:t>.</w:t>
            </w:r>
            <w:r w:rsidR="0018326F" w:rsidRPr="00AF60EA">
              <w:rPr>
                <w:rFonts w:eastAsia="Arial"/>
                <w:i/>
                <w:sz w:val="20"/>
                <w:szCs w:val="20"/>
                <w:lang w:val="en-GB"/>
              </w:rPr>
              <w:t>146</w:t>
            </w:r>
          </w:p>
        </w:tc>
        <w:tc>
          <w:tcPr>
            <w:tcW w:w="536" w:type="pct"/>
            <w:tcBorders>
              <w:top w:val="nil"/>
              <w:left w:val="nil"/>
              <w:bottom w:val="nil"/>
              <w:right w:val="nil"/>
            </w:tcBorders>
            <w:tcMar>
              <w:top w:w="0" w:type="dxa"/>
              <w:left w:w="0" w:type="dxa"/>
              <w:bottom w:w="0" w:type="dxa"/>
              <w:right w:w="0" w:type="dxa"/>
            </w:tcMar>
          </w:tcPr>
          <w:p w14:paraId="713D6198" w14:textId="45EF1D22" w:rsidR="0018326F" w:rsidRPr="00AF60EA" w:rsidRDefault="0018326F" w:rsidP="00A753F1">
            <w:pPr>
              <w:spacing w:line="276" w:lineRule="auto"/>
              <w:jc w:val="center"/>
              <w:rPr>
                <w:rFonts w:eastAsia="Arial"/>
                <w:i/>
                <w:sz w:val="20"/>
                <w:szCs w:val="20"/>
                <w:lang w:val="en-GB"/>
              </w:rPr>
            </w:pPr>
            <w:r w:rsidRPr="00AF60EA">
              <w:rPr>
                <w:rFonts w:eastAsia="Arial"/>
                <w:i/>
                <w:sz w:val="20"/>
                <w:szCs w:val="20"/>
                <w:lang w:val="en-GB"/>
              </w:rPr>
              <w:t>-</w:t>
            </w:r>
            <w:r w:rsidR="00A115FD" w:rsidRPr="00AF60EA">
              <w:rPr>
                <w:rFonts w:eastAsia="Arial"/>
                <w:i/>
                <w:sz w:val="20"/>
                <w:szCs w:val="20"/>
                <w:lang w:val="en-GB"/>
              </w:rPr>
              <w:t>.</w:t>
            </w:r>
            <w:r w:rsidRPr="00AF60EA">
              <w:rPr>
                <w:rFonts w:eastAsia="Arial"/>
                <w:i/>
                <w:sz w:val="20"/>
                <w:szCs w:val="20"/>
                <w:lang w:val="en-GB"/>
              </w:rPr>
              <w:t>004</w:t>
            </w:r>
          </w:p>
        </w:tc>
      </w:tr>
      <w:tr w:rsidR="0018326F" w:rsidRPr="00AF60EA" w14:paraId="627BE1F0" w14:textId="77777777" w:rsidTr="001F2AA1">
        <w:trPr>
          <w:trHeight w:val="567"/>
        </w:trPr>
        <w:tc>
          <w:tcPr>
            <w:tcW w:w="2813" w:type="pct"/>
            <w:tcBorders>
              <w:top w:val="nil"/>
              <w:left w:val="nil"/>
              <w:bottom w:val="nil"/>
              <w:right w:val="nil"/>
            </w:tcBorders>
            <w:tcMar>
              <w:top w:w="0" w:type="dxa"/>
              <w:left w:w="0" w:type="dxa"/>
              <w:bottom w:w="0" w:type="dxa"/>
              <w:right w:w="0" w:type="dxa"/>
            </w:tcMar>
            <w:vAlign w:val="center"/>
          </w:tcPr>
          <w:p w14:paraId="5DF0665D" w14:textId="77777777" w:rsidR="0018326F" w:rsidRPr="00AF60EA" w:rsidRDefault="0018326F" w:rsidP="00A753F1">
            <w:pPr>
              <w:spacing w:line="276" w:lineRule="auto"/>
              <w:ind w:left="70"/>
              <w:rPr>
                <w:rFonts w:eastAsia="Arial"/>
                <w:sz w:val="20"/>
                <w:szCs w:val="20"/>
                <w:lang w:val="en-GB"/>
              </w:rPr>
            </w:pPr>
            <w:r w:rsidRPr="00AF60EA">
              <w:rPr>
                <w:rFonts w:eastAsia="Arial"/>
                <w:i/>
                <w:color w:val="000000"/>
                <w:sz w:val="20"/>
                <w:szCs w:val="20"/>
                <w:lang w:val="en-GB"/>
              </w:rPr>
              <w:t>...you had the reputation of being someone without sexual experience?</w:t>
            </w:r>
          </w:p>
        </w:tc>
        <w:tc>
          <w:tcPr>
            <w:tcW w:w="580" w:type="pct"/>
            <w:tcBorders>
              <w:top w:val="nil"/>
              <w:left w:val="nil"/>
              <w:bottom w:val="nil"/>
              <w:right w:val="nil"/>
            </w:tcBorders>
            <w:tcMar>
              <w:top w:w="0" w:type="dxa"/>
              <w:left w:w="0" w:type="dxa"/>
              <w:bottom w:w="0" w:type="dxa"/>
              <w:right w:w="0" w:type="dxa"/>
            </w:tcMar>
          </w:tcPr>
          <w:p w14:paraId="6A93EA6E" w14:textId="2EF98BFC" w:rsidR="0018326F" w:rsidRPr="00AF60EA" w:rsidRDefault="00A115FD" w:rsidP="00A753F1">
            <w:pPr>
              <w:spacing w:line="276" w:lineRule="auto"/>
              <w:jc w:val="center"/>
              <w:rPr>
                <w:rFonts w:eastAsia="Arial"/>
                <w:i/>
                <w:sz w:val="20"/>
                <w:szCs w:val="20"/>
                <w:lang w:val="en-GB"/>
              </w:rPr>
            </w:pPr>
            <w:r w:rsidRPr="00AF60EA">
              <w:rPr>
                <w:rFonts w:eastAsia="Arial"/>
                <w:i/>
                <w:sz w:val="20"/>
                <w:szCs w:val="20"/>
                <w:lang w:val="en-GB"/>
              </w:rPr>
              <w:t>.</w:t>
            </w:r>
            <w:r w:rsidR="0018326F" w:rsidRPr="00AF60EA">
              <w:rPr>
                <w:rFonts w:eastAsia="Arial"/>
                <w:i/>
                <w:sz w:val="20"/>
                <w:szCs w:val="20"/>
                <w:lang w:val="en-GB"/>
              </w:rPr>
              <w:t>233</w:t>
            </w:r>
          </w:p>
        </w:tc>
        <w:tc>
          <w:tcPr>
            <w:tcW w:w="536" w:type="pct"/>
            <w:tcBorders>
              <w:top w:val="nil"/>
              <w:left w:val="nil"/>
              <w:bottom w:val="nil"/>
              <w:right w:val="nil"/>
            </w:tcBorders>
            <w:tcMar>
              <w:top w:w="0" w:type="dxa"/>
              <w:left w:w="0" w:type="dxa"/>
              <w:bottom w:w="0" w:type="dxa"/>
              <w:right w:w="0" w:type="dxa"/>
            </w:tcMar>
          </w:tcPr>
          <w:p w14:paraId="47956656" w14:textId="517F68F7" w:rsidR="0018326F" w:rsidRPr="00AF60EA" w:rsidRDefault="00A115FD" w:rsidP="00A753F1">
            <w:pPr>
              <w:spacing w:line="276" w:lineRule="auto"/>
              <w:jc w:val="center"/>
              <w:rPr>
                <w:rFonts w:eastAsia="Arial"/>
                <w:i/>
                <w:sz w:val="20"/>
                <w:szCs w:val="20"/>
                <w:lang w:val="en-GB"/>
              </w:rPr>
            </w:pPr>
            <w:r w:rsidRPr="00AF60EA">
              <w:rPr>
                <w:rFonts w:eastAsia="Arial"/>
                <w:i/>
                <w:sz w:val="20"/>
                <w:szCs w:val="20"/>
                <w:lang w:val="en-GB"/>
              </w:rPr>
              <w:t>.</w:t>
            </w:r>
            <w:r w:rsidR="0018326F" w:rsidRPr="00AF60EA">
              <w:rPr>
                <w:rFonts w:eastAsia="Arial"/>
                <w:i/>
                <w:sz w:val="20"/>
                <w:szCs w:val="20"/>
                <w:lang w:val="en-GB"/>
              </w:rPr>
              <w:t>194</w:t>
            </w:r>
          </w:p>
        </w:tc>
        <w:tc>
          <w:tcPr>
            <w:tcW w:w="536" w:type="pct"/>
            <w:tcBorders>
              <w:top w:val="nil"/>
              <w:left w:val="nil"/>
              <w:bottom w:val="nil"/>
              <w:right w:val="nil"/>
            </w:tcBorders>
            <w:tcMar>
              <w:top w:w="0" w:type="dxa"/>
              <w:left w:w="0" w:type="dxa"/>
              <w:bottom w:w="0" w:type="dxa"/>
              <w:right w:w="0" w:type="dxa"/>
            </w:tcMar>
          </w:tcPr>
          <w:p w14:paraId="4983CC0E" w14:textId="0AEF6069" w:rsidR="0018326F" w:rsidRPr="00AF60EA" w:rsidRDefault="0018326F" w:rsidP="00A753F1">
            <w:pPr>
              <w:spacing w:line="276" w:lineRule="auto"/>
              <w:jc w:val="center"/>
              <w:rPr>
                <w:rFonts w:eastAsia="Arial"/>
                <w:i/>
                <w:sz w:val="20"/>
                <w:szCs w:val="20"/>
                <w:lang w:val="en-GB"/>
              </w:rPr>
            </w:pPr>
            <w:r w:rsidRPr="00AF60EA">
              <w:rPr>
                <w:rFonts w:eastAsia="Arial"/>
                <w:i/>
                <w:sz w:val="20"/>
                <w:szCs w:val="20"/>
                <w:lang w:val="en-GB"/>
              </w:rPr>
              <w:t>-</w:t>
            </w:r>
            <w:r w:rsidR="00A115FD" w:rsidRPr="00AF60EA">
              <w:rPr>
                <w:rFonts w:eastAsia="Arial"/>
                <w:i/>
                <w:sz w:val="20"/>
                <w:szCs w:val="20"/>
                <w:lang w:val="en-GB"/>
              </w:rPr>
              <w:t>.</w:t>
            </w:r>
            <w:r w:rsidRPr="00AF60EA">
              <w:rPr>
                <w:rFonts w:eastAsia="Arial"/>
                <w:i/>
                <w:sz w:val="20"/>
                <w:szCs w:val="20"/>
                <w:lang w:val="en-GB"/>
              </w:rPr>
              <w:t>166</w:t>
            </w:r>
          </w:p>
        </w:tc>
        <w:tc>
          <w:tcPr>
            <w:tcW w:w="536" w:type="pct"/>
            <w:tcBorders>
              <w:top w:val="nil"/>
              <w:left w:val="nil"/>
              <w:bottom w:val="nil"/>
              <w:right w:val="nil"/>
            </w:tcBorders>
            <w:tcMar>
              <w:top w:w="0" w:type="dxa"/>
              <w:left w:w="0" w:type="dxa"/>
              <w:bottom w:w="0" w:type="dxa"/>
              <w:right w:w="0" w:type="dxa"/>
            </w:tcMar>
          </w:tcPr>
          <w:p w14:paraId="6038149E" w14:textId="1AD40ECF" w:rsidR="0018326F" w:rsidRPr="00AF60EA" w:rsidRDefault="0018326F" w:rsidP="00A753F1">
            <w:pPr>
              <w:spacing w:line="276" w:lineRule="auto"/>
              <w:jc w:val="center"/>
              <w:rPr>
                <w:rFonts w:eastAsia="Arial"/>
                <w:i/>
                <w:sz w:val="20"/>
                <w:szCs w:val="20"/>
                <w:lang w:val="en-GB"/>
              </w:rPr>
            </w:pPr>
            <w:r w:rsidRPr="00AF60EA">
              <w:rPr>
                <w:rFonts w:eastAsia="Arial"/>
                <w:i/>
                <w:sz w:val="20"/>
                <w:szCs w:val="20"/>
                <w:lang w:val="en-GB"/>
              </w:rPr>
              <w:t>-</w:t>
            </w:r>
            <w:r w:rsidR="00A115FD" w:rsidRPr="00AF60EA">
              <w:rPr>
                <w:rFonts w:eastAsia="Arial"/>
                <w:i/>
                <w:sz w:val="20"/>
                <w:szCs w:val="20"/>
                <w:lang w:val="en-GB"/>
              </w:rPr>
              <w:t>.</w:t>
            </w:r>
            <w:r w:rsidRPr="00AF60EA">
              <w:rPr>
                <w:rFonts w:eastAsia="Arial"/>
                <w:i/>
                <w:sz w:val="20"/>
                <w:szCs w:val="20"/>
                <w:lang w:val="en-GB"/>
              </w:rPr>
              <w:t>066</w:t>
            </w:r>
          </w:p>
        </w:tc>
      </w:tr>
      <w:tr w:rsidR="0018326F" w:rsidRPr="00AF60EA" w14:paraId="3F4BE014" w14:textId="77777777" w:rsidTr="001F2AA1">
        <w:trPr>
          <w:trHeight w:val="567"/>
        </w:trPr>
        <w:tc>
          <w:tcPr>
            <w:tcW w:w="2813" w:type="pct"/>
            <w:tcBorders>
              <w:top w:val="nil"/>
              <w:left w:val="nil"/>
              <w:bottom w:val="nil"/>
              <w:right w:val="nil"/>
            </w:tcBorders>
            <w:tcMar>
              <w:top w:w="0" w:type="dxa"/>
              <w:left w:w="0" w:type="dxa"/>
              <w:bottom w:w="0" w:type="dxa"/>
              <w:right w:w="0" w:type="dxa"/>
            </w:tcMar>
            <w:vAlign w:val="center"/>
          </w:tcPr>
          <w:p w14:paraId="4597ADA5" w14:textId="77777777" w:rsidR="0018326F" w:rsidRPr="00AF60EA" w:rsidRDefault="0018326F" w:rsidP="00A753F1">
            <w:pPr>
              <w:spacing w:line="276" w:lineRule="auto"/>
              <w:ind w:left="70"/>
              <w:rPr>
                <w:rFonts w:eastAsia="Arial"/>
                <w:sz w:val="20"/>
                <w:szCs w:val="20"/>
                <w:lang w:val="en-GB"/>
              </w:rPr>
            </w:pPr>
            <w:r w:rsidRPr="00AF60EA">
              <w:rPr>
                <w:rFonts w:eastAsia="Arial"/>
                <w:color w:val="000000"/>
                <w:sz w:val="20"/>
                <w:szCs w:val="20"/>
                <w:lang w:val="en-GB"/>
              </w:rPr>
              <w:t>...your family had a bad reputation?</w:t>
            </w:r>
          </w:p>
        </w:tc>
        <w:tc>
          <w:tcPr>
            <w:tcW w:w="580" w:type="pct"/>
            <w:tcBorders>
              <w:top w:val="nil"/>
              <w:left w:val="nil"/>
              <w:bottom w:val="nil"/>
              <w:right w:val="nil"/>
            </w:tcBorders>
            <w:tcMar>
              <w:top w:w="0" w:type="dxa"/>
              <w:left w:w="0" w:type="dxa"/>
              <w:bottom w:w="0" w:type="dxa"/>
              <w:right w:w="0" w:type="dxa"/>
            </w:tcMar>
            <w:vAlign w:val="center"/>
          </w:tcPr>
          <w:p w14:paraId="66ED7DA3" w14:textId="0B77CEA1" w:rsidR="0018326F" w:rsidRPr="00AF60EA" w:rsidRDefault="00A115FD" w:rsidP="00A753F1">
            <w:pPr>
              <w:spacing w:line="276" w:lineRule="auto"/>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016</w:t>
            </w:r>
          </w:p>
        </w:tc>
        <w:tc>
          <w:tcPr>
            <w:tcW w:w="536" w:type="pct"/>
            <w:tcBorders>
              <w:top w:val="nil"/>
              <w:left w:val="nil"/>
              <w:bottom w:val="nil"/>
              <w:right w:val="nil"/>
            </w:tcBorders>
            <w:tcMar>
              <w:top w:w="0" w:type="dxa"/>
              <w:left w:w="0" w:type="dxa"/>
              <w:bottom w:w="0" w:type="dxa"/>
              <w:right w:w="0" w:type="dxa"/>
            </w:tcMar>
            <w:vAlign w:val="center"/>
          </w:tcPr>
          <w:p w14:paraId="3FF9C93B" w14:textId="17FF3864" w:rsidR="0018326F" w:rsidRPr="00AF60EA" w:rsidRDefault="00A115FD" w:rsidP="00A753F1">
            <w:pPr>
              <w:spacing w:line="276" w:lineRule="auto"/>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689</w:t>
            </w:r>
          </w:p>
        </w:tc>
        <w:tc>
          <w:tcPr>
            <w:tcW w:w="536" w:type="pct"/>
            <w:tcBorders>
              <w:top w:val="nil"/>
              <w:left w:val="nil"/>
              <w:bottom w:val="nil"/>
              <w:right w:val="nil"/>
            </w:tcBorders>
            <w:tcMar>
              <w:top w:w="0" w:type="dxa"/>
              <w:left w:w="0" w:type="dxa"/>
              <w:bottom w:w="0" w:type="dxa"/>
              <w:right w:w="0" w:type="dxa"/>
            </w:tcMar>
            <w:vAlign w:val="center"/>
          </w:tcPr>
          <w:p w14:paraId="6CA9AF4D" w14:textId="202AEAC1" w:rsidR="0018326F" w:rsidRPr="00AF60EA" w:rsidRDefault="00A115FD" w:rsidP="00A753F1">
            <w:pPr>
              <w:spacing w:line="276" w:lineRule="auto"/>
              <w:jc w:val="center"/>
              <w:rPr>
                <w:rFonts w:eastAsia="Arial"/>
                <w:b/>
                <w:sz w:val="20"/>
                <w:szCs w:val="20"/>
                <w:lang w:val="en-GB"/>
              </w:rPr>
            </w:pPr>
            <w:r w:rsidRPr="00AF60EA">
              <w:rPr>
                <w:rFonts w:eastAsia="Arial"/>
                <w:sz w:val="20"/>
                <w:szCs w:val="20"/>
                <w:lang w:val="en-GB"/>
              </w:rPr>
              <w:t>.</w:t>
            </w:r>
            <w:r w:rsidR="0018326F" w:rsidRPr="00AF60EA">
              <w:rPr>
                <w:rFonts w:eastAsia="Arial"/>
                <w:sz w:val="20"/>
                <w:szCs w:val="20"/>
                <w:lang w:val="en-GB"/>
              </w:rPr>
              <w:t>000</w:t>
            </w:r>
          </w:p>
        </w:tc>
        <w:tc>
          <w:tcPr>
            <w:tcW w:w="536" w:type="pct"/>
            <w:tcBorders>
              <w:top w:val="nil"/>
              <w:left w:val="nil"/>
              <w:bottom w:val="nil"/>
              <w:right w:val="nil"/>
            </w:tcBorders>
            <w:tcMar>
              <w:top w:w="0" w:type="dxa"/>
              <w:left w:w="0" w:type="dxa"/>
              <w:bottom w:w="0" w:type="dxa"/>
              <w:right w:w="0" w:type="dxa"/>
            </w:tcMar>
            <w:vAlign w:val="center"/>
          </w:tcPr>
          <w:p w14:paraId="44B71921" w14:textId="30216F11" w:rsidR="0018326F" w:rsidRPr="00AF60EA" w:rsidRDefault="00A115FD" w:rsidP="00A753F1">
            <w:pPr>
              <w:spacing w:line="276" w:lineRule="auto"/>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136</w:t>
            </w:r>
          </w:p>
        </w:tc>
      </w:tr>
      <w:tr w:rsidR="0018326F" w:rsidRPr="00AF60EA" w14:paraId="703F9B59" w14:textId="77777777" w:rsidTr="001F2AA1">
        <w:trPr>
          <w:trHeight w:val="567"/>
        </w:trPr>
        <w:tc>
          <w:tcPr>
            <w:tcW w:w="2813" w:type="pct"/>
            <w:tcBorders>
              <w:top w:val="nil"/>
              <w:left w:val="nil"/>
              <w:bottom w:val="nil"/>
              <w:right w:val="nil"/>
            </w:tcBorders>
            <w:tcMar>
              <w:top w:w="0" w:type="dxa"/>
              <w:left w:w="0" w:type="dxa"/>
              <w:bottom w:w="0" w:type="dxa"/>
              <w:right w:w="0" w:type="dxa"/>
            </w:tcMar>
            <w:vAlign w:val="center"/>
          </w:tcPr>
          <w:p w14:paraId="5CE037FB" w14:textId="77777777" w:rsidR="0018326F" w:rsidRPr="00AF60EA" w:rsidRDefault="0018326F" w:rsidP="00A753F1">
            <w:pPr>
              <w:spacing w:line="276" w:lineRule="auto"/>
              <w:ind w:left="70"/>
              <w:rPr>
                <w:rFonts w:eastAsia="Arial"/>
                <w:sz w:val="20"/>
                <w:szCs w:val="20"/>
                <w:lang w:val="en-GB"/>
              </w:rPr>
            </w:pPr>
            <w:r w:rsidRPr="00AF60EA">
              <w:rPr>
                <w:rFonts w:eastAsia="Arial"/>
                <w:color w:val="000000"/>
                <w:sz w:val="20"/>
                <w:szCs w:val="20"/>
                <w:lang w:val="en-GB"/>
              </w:rPr>
              <w:t>...you let other people insult your family?</w:t>
            </w:r>
          </w:p>
        </w:tc>
        <w:tc>
          <w:tcPr>
            <w:tcW w:w="580" w:type="pct"/>
            <w:tcBorders>
              <w:top w:val="nil"/>
              <w:left w:val="nil"/>
              <w:bottom w:val="nil"/>
              <w:right w:val="nil"/>
            </w:tcBorders>
            <w:tcMar>
              <w:top w:w="0" w:type="dxa"/>
              <w:left w:w="0" w:type="dxa"/>
              <w:bottom w:w="0" w:type="dxa"/>
              <w:right w:w="0" w:type="dxa"/>
            </w:tcMar>
            <w:vAlign w:val="center"/>
          </w:tcPr>
          <w:p w14:paraId="20D0746C" w14:textId="0321FE73" w:rsidR="0018326F" w:rsidRPr="00AF60EA" w:rsidRDefault="0018326F" w:rsidP="00A753F1">
            <w:pPr>
              <w:spacing w:line="276" w:lineRule="auto"/>
              <w:jc w:val="center"/>
              <w:rPr>
                <w:rFonts w:eastAsia="Arial"/>
                <w:sz w:val="20"/>
                <w:szCs w:val="20"/>
                <w:lang w:val="en-GB"/>
              </w:rPr>
            </w:pPr>
            <w:r w:rsidRPr="00AF60EA">
              <w:rPr>
                <w:rFonts w:eastAsia="Arial"/>
                <w:sz w:val="20"/>
                <w:szCs w:val="20"/>
                <w:lang w:val="en-GB"/>
              </w:rPr>
              <w:t>-</w:t>
            </w:r>
            <w:r w:rsidR="00A115FD" w:rsidRPr="00AF60EA">
              <w:rPr>
                <w:rFonts w:eastAsia="Arial"/>
                <w:sz w:val="20"/>
                <w:szCs w:val="20"/>
                <w:lang w:val="en-GB"/>
              </w:rPr>
              <w:t>.</w:t>
            </w:r>
            <w:r w:rsidRPr="00AF60EA">
              <w:rPr>
                <w:rFonts w:eastAsia="Arial"/>
                <w:sz w:val="20"/>
                <w:szCs w:val="20"/>
                <w:lang w:val="en-GB"/>
              </w:rPr>
              <w:t>023</w:t>
            </w:r>
          </w:p>
        </w:tc>
        <w:tc>
          <w:tcPr>
            <w:tcW w:w="536" w:type="pct"/>
            <w:tcBorders>
              <w:top w:val="nil"/>
              <w:left w:val="nil"/>
              <w:bottom w:val="nil"/>
              <w:right w:val="nil"/>
            </w:tcBorders>
            <w:tcMar>
              <w:top w:w="0" w:type="dxa"/>
              <w:left w:w="0" w:type="dxa"/>
              <w:bottom w:w="0" w:type="dxa"/>
              <w:right w:w="0" w:type="dxa"/>
            </w:tcMar>
            <w:vAlign w:val="center"/>
          </w:tcPr>
          <w:p w14:paraId="780F1DB6" w14:textId="744E0B50" w:rsidR="0018326F" w:rsidRPr="00AF60EA" w:rsidRDefault="00A115FD" w:rsidP="00A753F1">
            <w:pPr>
              <w:spacing w:line="276" w:lineRule="auto"/>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674</w:t>
            </w:r>
          </w:p>
        </w:tc>
        <w:tc>
          <w:tcPr>
            <w:tcW w:w="536" w:type="pct"/>
            <w:tcBorders>
              <w:top w:val="nil"/>
              <w:left w:val="nil"/>
              <w:bottom w:val="nil"/>
              <w:right w:val="nil"/>
            </w:tcBorders>
            <w:tcMar>
              <w:top w:w="0" w:type="dxa"/>
              <w:left w:w="0" w:type="dxa"/>
              <w:bottom w:w="0" w:type="dxa"/>
              <w:right w:w="0" w:type="dxa"/>
            </w:tcMar>
            <w:vAlign w:val="center"/>
          </w:tcPr>
          <w:p w14:paraId="76F3BE15" w14:textId="4D580BDD" w:rsidR="0018326F" w:rsidRPr="00AF60EA" w:rsidRDefault="00A115FD" w:rsidP="00A753F1">
            <w:pPr>
              <w:spacing w:line="276" w:lineRule="auto"/>
              <w:jc w:val="center"/>
              <w:rPr>
                <w:rFonts w:eastAsia="Arial"/>
                <w:b/>
                <w:sz w:val="20"/>
                <w:szCs w:val="20"/>
                <w:lang w:val="en-GB"/>
              </w:rPr>
            </w:pPr>
            <w:r w:rsidRPr="00AF60EA">
              <w:rPr>
                <w:rFonts w:eastAsia="Arial"/>
                <w:sz w:val="20"/>
                <w:szCs w:val="20"/>
                <w:lang w:val="en-GB"/>
              </w:rPr>
              <w:t>.</w:t>
            </w:r>
            <w:r w:rsidR="0018326F" w:rsidRPr="00AF60EA">
              <w:rPr>
                <w:rFonts w:eastAsia="Arial"/>
                <w:sz w:val="20"/>
                <w:szCs w:val="20"/>
                <w:lang w:val="en-GB"/>
              </w:rPr>
              <w:t>150</w:t>
            </w:r>
          </w:p>
        </w:tc>
        <w:tc>
          <w:tcPr>
            <w:tcW w:w="536" w:type="pct"/>
            <w:tcBorders>
              <w:top w:val="nil"/>
              <w:left w:val="nil"/>
              <w:bottom w:val="nil"/>
              <w:right w:val="nil"/>
            </w:tcBorders>
            <w:tcMar>
              <w:top w:w="0" w:type="dxa"/>
              <w:left w:w="0" w:type="dxa"/>
              <w:bottom w:w="0" w:type="dxa"/>
              <w:right w:w="0" w:type="dxa"/>
            </w:tcMar>
            <w:vAlign w:val="center"/>
          </w:tcPr>
          <w:p w14:paraId="7FD02C47" w14:textId="3CF6D6BF" w:rsidR="0018326F" w:rsidRPr="00AF60EA" w:rsidRDefault="0018326F" w:rsidP="00A753F1">
            <w:pPr>
              <w:spacing w:line="276" w:lineRule="auto"/>
              <w:jc w:val="center"/>
              <w:rPr>
                <w:rFonts w:eastAsia="Arial"/>
                <w:sz w:val="20"/>
                <w:szCs w:val="20"/>
                <w:lang w:val="en-GB"/>
              </w:rPr>
            </w:pPr>
            <w:r w:rsidRPr="00AF60EA">
              <w:rPr>
                <w:rFonts w:eastAsia="Arial"/>
                <w:sz w:val="20"/>
                <w:szCs w:val="20"/>
                <w:lang w:val="en-GB"/>
              </w:rPr>
              <w:t>-</w:t>
            </w:r>
            <w:r w:rsidR="00A115FD" w:rsidRPr="00AF60EA">
              <w:rPr>
                <w:rFonts w:eastAsia="Arial"/>
                <w:sz w:val="20"/>
                <w:szCs w:val="20"/>
                <w:lang w:val="en-GB"/>
              </w:rPr>
              <w:t>.</w:t>
            </w:r>
            <w:r w:rsidRPr="00AF60EA">
              <w:rPr>
                <w:rFonts w:eastAsia="Arial"/>
                <w:sz w:val="20"/>
                <w:szCs w:val="20"/>
                <w:lang w:val="en-GB"/>
              </w:rPr>
              <w:t>045</w:t>
            </w:r>
          </w:p>
        </w:tc>
      </w:tr>
      <w:tr w:rsidR="0018326F" w:rsidRPr="00AF60EA" w14:paraId="278468D9" w14:textId="77777777" w:rsidTr="001F2AA1">
        <w:trPr>
          <w:trHeight w:val="567"/>
        </w:trPr>
        <w:tc>
          <w:tcPr>
            <w:tcW w:w="2813" w:type="pct"/>
            <w:tcBorders>
              <w:top w:val="nil"/>
              <w:left w:val="nil"/>
              <w:bottom w:val="nil"/>
              <w:right w:val="nil"/>
            </w:tcBorders>
            <w:tcMar>
              <w:top w:w="0" w:type="dxa"/>
              <w:left w:w="0" w:type="dxa"/>
              <w:bottom w:w="0" w:type="dxa"/>
              <w:right w:w="0" w:type="dxa"/>
            </w:tcMar>
            <w:vAlign w:val="center"/>
          </w:tcPr>
          <w:p w14:paraId="53379367" w14:textId="77777777" w:rsidR="0018326F" w:rsidRPr="00AF60EA" w:rsidRDefault="0018326F" w:rsidP="00A753F1">
            <w:pPr>
              <w:spacing w:line="276" w:lineRule="auto"/>
              <w:ind w:left="70"/>
              <w:rPr>
                <w:rFonts w:eastAsia="Arial"/>
                <w:b/>
                <w:i/>
                <w:sz w:val="20"/>
                <w:szCs w:val="20"/>
                <w:lang w:val="en-GB"/>
              </w:rPr>
            </w:pPr>
            <w:r w:rsidRPr="00AF60EA">
              <w:rPr>
                <w:rFonts w:eastAsia="Arial"/>
                <w:color w:val="000000"/>
                <w:sz w:val="20"/>
                <w:szCs w:val="20"/>
                <w:lang w:val="en-GB"/>
              </w:rPr>
              <w:t>...you did something to damage your family’s reputation?</w:t>
            </w:r>
          </w:p>
        </w:tc>
        <w:tc>
          <w:tcPr>
            <w:tcW w:w="580" w:type="pct"/>
            <w:tcBorders>
              <w:top w:val="nil"/>
              <w:left w:val="nil"/>
              <w:bottom w:val="nil"/>
              <w:right w:val="nil"/>
            </w:tcBorders>
            <w:tcMar>
              <w:top w:w="0" w:type="dxa"/>
              <w:left w:w="0" w:type="dxa"/>
              <w:bottom w:w="0" w:type="dxa"/>
              <w:right w:w="0" w:type="dxa"/>
            </w:tcMar>
            <w:vAlign w:val="center"/>
          </w:tcPr>
          <w:p w14:paraId="161EA9D1" w14:textId="632DD1A8" w:rsidR="0018326F" w:rsidRPr="00AF60EA" w:rsidRDefault="0018326F" w:rsidP="00A753F1">
            <w:pPr>
              <w:spacing w:line="276" w:lineRule="auto"/>
              <w:jc w:val="center"/>
              <w:rPr>
                <w:rFonts w:eastAsia="Arial"/>
                <w:b/>
                <w:i/>
                <w:sz w:val="20"/>
                <w:szCs w:val="20"/>
                <w:lang w:val="en-GB"/>
              </w:rPr>
            </w:pPr>
            <w:r w:rsidRPr="00AF60EA">
              <w:rPr>
                <w:rFonts w:eastAsia="Arial"/>
                <w:sz w:val="20"/>
                <w:szCs w:val="20"/>
                <w:lang w:val="en-GB"/>
              </w:rPr>
              <w:t>-</w:t>
            </w:r>
            <w:r w:rsidR="00A115FD" w:rsidRPr="00AF60EA">
              <w:rPr>
                <w:rFonts w:eastAsia="Arial"/>
                <w:sz w:val="20"/>
                <w:szCs w:val="20"/>
                <w:lang w:val="en-GB"/>
              </w:rPr>
              <w:t>.</w:t>
            </w:r>
            <w:r w:rsidRPr="00AF60EA">
              <w:rPr>
                <w:rFonts w:eastAsia="Arial"/>
                <w:sz w:val="20"/>
                <w:szCs w:val="20"/>
                <w:lang w:val="en-GB"/>
              </w:rPr>
              <w:t>010</w:t>
            </w:r>
          </w:p>
        </w:tc>
        <w:tc>
          <w:tcPr>
            <w:tcW w:w="536" w:type="pct"/>
            <w:tcBorders>
              <w:top w:val="nil"/>
              <w:left w:val="nil"/>
              <w:bottom w:val="nil"/>
              <w:right w:val="nil"/>
            </w:tcBorders>
            <w:tcMar>
              <w:top w:w="0" w:type="dxa"/>
              <w:left w:w="0" w:type="dxa"/>
              <w:bottom w:w="0" w:type="dxa"/>
              <w:right w:w="0" w:type="dxa"/>
            </w:tcMar>
            <w:vAlign w:val="center"/>
          </w:tcPr>
          <w:p w14:paraId="316570C6" w14:textId="41366082" w:rsidR="0018326F" w:rsidRPr="00AF60EA" w:rsidRDefault="00A115FD" w:rsidP="00A753F1">
            <w:pPr>
              <w:spacing w:line="276" w:lineRule="auto"/>
              <w:jc w:val="center"/>
              <w:rPr>
                <w:rFonts w:eastAsia="Arial"/>
                <w:b/>
                <w:i/>
                <w:sz w:val="20"/>
                <w:szCs w:val="20"/>
                <w:lang w:val="en-GB"/>
              </w:rPr>
            </w:pPr>
            <w:r w:rsidRPr="00AF60EA">
              <w:rPr>
                <w:rFonts w:eastAsia="Arial"/>
                <w:b/>
                <w:sz w:val="20"/>
                <w:szCs w:val="20"/>
                <w:lang w:val="en-GB"/>
              </w:rPr>
              <w:t>.</w:t>
            </w:r>
            <w:r w:rsidR="0018326F" w:rsidRPr="00AF60EA">
              <w:rPr>
                <w:rFonts w:eastAsia="Arial"/>
                <w:b/>
                <w:sz w:val="20"/>
                <w:szCs w:val="20"/>
                <w:lang w:val="en-GB"/>
              </w:rPr>
              <w:t>609</w:t>
            </w:r>
          </w:p>
        </w:tc>
        <w:tc>
          <w:tcPr>
            <w:tcW w:w="536" w:type="pct"/>
            <w:tcBorders>
              <w:top w:val="nil"/>
              <w:left w:val="nil"/>
              <w:bottom w:val="nil"/>
              <w:right w:val="nil"/>
            </w:tcBorders>
            <w:tcMar>
              <w:top w:w="0" w:type="dxa"/>
              <w:left w:w="0" w:type="dxa"/>
              <w:bottom w:w="0" w:type="dxa"/>
              <w:right w:w="0" w:type="dxa"/>
            </w:tcMar>
            <w:vAlign w:val="center"/>
          </w:tcPr>
          <w:p w14:paraId="1BA4181A" w14:textId="39B02DDA" w:rsidR="0018326F" w:rsidRPr="00AF60EA" w:rsidRDefault="00A115FD" w:rsidP="00A753F1">
            <w:pPr>
              <w:spacing w:line="276" w:lineRule="auto"/>
              <w:jc w:val="center"/>
              <w:rPr>
                <w:rFonts w:eastAsia="Arial"/>
                <w:b/>
                <w:i/>
                <w:sz w:val="20"/>
                <w:szCs w:val="20"/>
                <w:lang w:val="en-GB"/>
              </w:rPr>
            </w:pPr>
            <w:r w:rsidRPr="00AF60EA">
              <w:rPr>
                <w:rFonts w:eastAsia="Arial"/>
                <w:sz w:val="20"/>
                <w:szCs w:val="20"/>
                <w:lang w:val="en-GB"/>
              </w:rPr>
              <w:t>.</w:t>
            </w:r>
            <w:r w:rsidR="0018326F" w:rsidRPr="00AF60EA">
              <w:rPr>
                <w:rFonts w:eastAsia="Arial"/>
                <w:sz w:val="20"/>
                <w:szCs w:val="20"/>
                <w:lang w:val="en-GB"/>
              </w:rPr>
              <w:t>268</w:t>
            </w:r>
          </w:p>
        </w:tc>
        <w:tc>
          <w:tcPr>
            <w:tcW w:w="536" w:type="pct"/>
            <w:tcBorders>
              <w:top w:val="nil"/>
              <w:left w:val="nil"/>
              <w:bottom w:val="nil"/>
              <w:right w:val="nil"/>
            </w:tcBorders>
            <w:tcMar>
              <w:top w:w="0" w:type="dxa"/>
              <w:left w:w="0" w:type="dxa"/>
              <w:bottom w:w="0" w:type="dxa"/>
              <w:right w:w="0" w:type="dxa"/>
            </w:tcMar>
            <w:vAlign w:val="center"/>
          </w:tcPr>
          <w:p w14:paraId="013D4B75" w14:textId="28B7356A" w:rsidR="0018326F" w:rsidRPr="00AF60EA" w:rsidRDefault="00A115FD" w:rsidP="00A753F1">
            <w:pPr>
              <w:spacing w:line="276" w:lineRule="auto"/>
              <w:jc w:val="center"/>
              <w:rPr>
                <w:rFonts w:eastAsia="Arial"/>
                <w:b/>
                <w:i/>
                <w:sz w:val="20"/>
                <w:szCs w:val="20"/>
                <w:lang w:val="en-GB"/>
              </w:rPr>
            </w:pPr>
            <w:r w:rsidRPr="00AF60EA">
              <w:rPr>
                <w:rFonts w:eastAsia="Arial"/>
                <w:sz w:val="20"/>
                <w:szCs w:val="20"/>
                <w:lang w:val="en-GB"/>
              </w:rPr>
              <w:t>.</w:t>
            </w:r>
            <w:r w:rsidR="0018326F" w:rsidRPr="00AF60EA">
              <w:rPr>
                <w:rFonts w:eastAsia="Arial"/>
                <w:sz w:val="20"/>
                <w:szCs w:val="20"/>
                <w:lang w:val="en-GB"/>
              </w:rPr>
              <w:t>018</w:t>
            </w:r>
          </w:p>
        </w:tc>
      </w:tr>
      <w:tr w:rsidR="0018326F" w:rsidRPr="00AF60EA" w14:paraId="33E9788F" w14:textId="77777777" w:rsidTr="001F2AA1">
        <w:trPr>
          <w:trHeight w:val="567"/>
        </w:trPr>
        <w:tc>
          <w:tcPr>
            <w:tcW w:w="2813" w:type="pct"/>
            <w:tcBorders>
              <w:top w:val="nil"/>
              <w:left w:val="nil"/>
              <w:bottom w:val="nil"/>
              <w:right w:val="nil"/>
            </w:tcBorders>
            <w:tcMar>
              <w:top w:w="0" w:type="dxa"/>
              <w:left w:w="0" w:type="dxa"/>
              <w:bottom w:w="0" w:type="dxa"/>
              <w:right w:w="0" w:type="dxa"/>
            </w:tcMar>
            <w:vAlign w:val="center"/>
          </w:tcPr>
          <w:p w14:paraId="1DB72028" w14:textId="77777777" w:rsidR="0018326F" w:rsidRPr="00AF60EA" w:rsidRDefault="0018326F" w:rsidP="00A753F1">
            <w:pPr>
              <w:spacing w:line="276" w:lineRule="auto"/>
              <w:ind w:left="70"/>
              <w:rPr>
                <w:rFonts w:eastAsia="Arial"/>
                <w:sz w:val="20"/>
                <w:szCs w:val="20"/>
                <w:lang w:val="en-GB"/>
              </w:rPr>
            </w:pPr>
            <w:r w:rsidRPr="00AF60EA">
              <w:rPr>
                <w:rFonts w:eastAsia="Arial"/>
                <w:color w:val="000000"/>
                <w:sz w:val="20"/>
                <w:szCs w:val="20"/>
                <w:lang w:val="en-GB"/>
              </w:rPr>
              <w:t>...your sister or mother had the reputation of sleeping around?</w:t>
            </w:r>
          </w:p>
        </w:tc>
        <w:tc>
          <w:tcPr>
            <w:tcW w:w="580" w:type="pct"/>
            <w:tcBorders>
              <w:top w:val="nil"/>
              <w:left w:val="nil"/>
              <w:bottom w:val="nil"/>
              <w:right w:val="nil"/>
            </w:tcBorders>
            <w:tcMar>
              <w:top w:w="0" w:type="dxa"/>
              <w:left w:w="0" w:type="dxa"/>
              <w:bottom w:w="0" w:type="dxa"/>
              <w:right w:w="0" w:type="dxa"/>
            </w:tcMar>
            <w:vAlign w:val="center"/>
          </w:tcPr>
          <w:p w14:paraId="15595CE9" w14:textId="794A4098" w:rsidR="0018326F" w:rsidRPr="00AF60EA" w:rsidRDefault="00A115FD" w:rsidP="00A753F1">
            <w:pPr>
              <w:spacing w:line="276" w:lineRule="auto"/>
              <w:jc w:val="center"/>
              <w:rPr>
                <w:rFonts w:eastAsia="Arial"/>
                <w:b/>
                <w:sz w:val="20"/>
                <w:szCs w:val="20"/>
                <w:lang w:val="en-GB"/>
              </w:rPr>
            </w:pPr>
            <w:r w:rsidRPr="00AF60EA">
              <w:rPr>
                <w:rFonts w:eastAsia="Arial"/>
                <w:sz w:val="20"/>
                <w:szCs w:val="20"/>
                <w:lang w:val="en-GB"/>
              </w:rPr>
              <w:t>.</w:t>
            </w:r>
            <w:r w:rsidR="0018326F" w:rsidRPr="00AF60EA">
              <w:rPr>
                <w:rFonts w:eastAsia="Arial"/>
                <w:sz w:val="20"/>
                <w:szCs w:val="20"/>
                <w:lang w:val="en-GB"/>
              </w:rPr>
              <w:t>053</w:t>
            </w:r>
          </w:p>
        </w:tc>
        <w:tc>
          <w:tcPr>
            <w:tcW w:w="536" w:type="pct"/>
            <w:tcBorders>
              <w:top w:val="nil"/>
              <w:left w:val="nil"/>
              <w:bottom w:val="nil"/>
              <w:right w:val="nil"/>
            </w:tcBorders>
            <w:tcMar>
              <w:top w:w="0" w:type="dxa"/>
              <w:left w:w="0" w:type="dxa"/>
              <w:bottom w:w="0" w:type="dxa"/>
              <w:right w:w="0" w:type="dxa"/>
            </w:tcMar>
            <w:vAlign w:val="center"/>
          </w:tcPr>
          <w:p w14:paraId="204E2595" w14:textId="106F6BCC" w:rsidR="0018326F" w:rsidRPr="00AF60EA" w:rsidRDefault="00A115FD" w:rsidP="00A753F1">
            <w:pPr>
              <w:spacing w:line="276" w:lineRule="auto"/>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562</w:t>
            </w:r>
          </w:p>
        </w:tc>
        <w:tc>
          <w:tcPr>
            <w:tcW w:w="536" w:type="pct"/>
            <w:tcBorders>
              <w:top w:val="nil"/>
              <w:left w:val="nil"/>
              <w:bottom w:val="nil"/>
              <w:right w:val="nil"/>
            </w:tcBorders>
            <w:tcMar>
              <w:top w:w="0" w:type="dxa"/>
              <w:left w:w="0" w:type="dxa"/>
              <w:bottom w:w="0" w:type="dxa"/>
              <w:right w:w="0" w:type="dxa"/>
            </w:tcMar>
            <w:vAlign w:val="center"/>
          </w:tcPr>
          <w:p w14:paraId="71049988" w14:textId="680018B8" w:rsidR="0018326F" w:rsidRPr="00AF60EA" w:rsidRDefault="0018326F" w:rsidP="00A753F1">
            <w:pPr>
              <w:spacing w:line="276" w:lineRule="auto"/>
              <w:jc w:val="center"/>
              <w:rPr>
                <w:rFonts w:eastAsia="Arial"/>
                <w:sz w:val="20"/>
                <w:szCs w:val="20"/>
                <w:lang w:val="en-GB"/>
              </w:rPr>
            </w:pPr>
            <w:r w:rsidRPr="00AF60EA">
              <w:rPr>
                <w:rFonts w:eastAsia="Arial"/>
                <w:sz w:val="20"/>
                <w:szCs w:val="20"/>
                <w:lang w:val="en-GB"/>
              </w:rPr>
              <w:t>-</w:t>
            </w:r>
            <w:r w:rsidR="00A115FD" w:rsidRPr="00AF60EA">
              <w:rPr>
                <w:rFonts w:eastAsia="Arial"/>
                <w:sz w:val="20"/>
                <w:szCs w:val="20"/>
                <w:lang w:val="en-GB"/>
              </w:rPr>
              <w:t>.</w:t>
            </w:r>
            <w:r w:rsidRPr="00AF60EA">
              <w:rPr>
                <w:rFonts w:eastAsia="Arial"/>
                <w:sz w:val="20"/>
                <w:szCs w:val="20"/>
                <w:lang w:val="en-GB"/>
              </w:rPr>
              <w:t>146</w:t>
            </w:r>
          </w:p>
        </w:tc>
        <w:tc>
          <w:tcPr>
            <w:tcW w:w="536" w:type="pct"/>
            <w:tcBorders>
              <w:top w:val="nil"/>
              <w:left w:val="nil"/>
              <w:bottom w:val="nil"/>
              <w:right w:val="nil"/>
            </w:tcBorders>
            <w:tcMar>
              <w:top w:w="0" w:type="dxa"/>
              <w:left w:w="0" w:type="dxa"/>
              <w:bottom w:w="0" w:type="dxa"/>
              <w:right w:w="0" w:type="dxa"/>
            </w:tcMar>
            <w:vAlign w:val="center"/>
          </w:tcPr>
          <w:p w14:paraId="5882FB24" w14:textId="1BF3B060" w:rsidR="0018326F" w:rsidRPr="00AF60EA" w:rsidRDefault="00A115FD" w:rsidP="00A753F1">
            <w:pPr>
              <w:spacing w:line="276" w:lineRule="auto"/>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281</w:t>
            </w:r>
          </w:p>
        </w:tc>
      </w:tr>
      <w:tr w:rsidR="0018326F" w:rsidRPr="00AF60EA" w14:paraId="0B874A22" w14:textId="77777777" w:rsidTr="001F2AA1">
        <w:trPr>
          <w:trHeight w:val="567"/>
        </w:trPr>
        <w:tc>
          <w:tcPr>
            <w:tcW w:w="2813" w:type="pct"/>
            <w:tcBorders>
              <w:top w:val="nil"/>
              <w:left w:val="nil"/>
              <w:bottom w:val="nil"/>
              <w:right w:val="nil"/>
            </w:tcBorders>
            <w:tcMar>
              <w:top w:w="0" w:type="dxa"/>
              <w:left w:w="0" w:type="dxa"/>
              <w:bottom w:w="0" w:type="dxa"/>
              <w:right w:w="0" w:type="dxa"/>
            </w:tcMar>
            <w:vAlign w:val="center"/>
          </w:tcPr>
          <w:p w14:paraId="1EC2CFAE" w14:textId="77777777" w:rsidR="0018326F" w:rsidRPr="00AF60EA" w:rsidRDefault="0018326F" w:rsidP="00A753F1">
            <w:pPr>
              <w:spacing w:line="276" w:lineRule="auto"/>
              <w:ind w:left="70"/>
              <w:rPr>
                <w:rFonts w:eastAsia="Arial"/>
                <w:sz w:val="20"/>
                <w:szCs w:val="20"/>
                <w:lang w:val="en-GB"/>
              </w:rPr>
            </w:pPr>
            <w:r w:rsidRPr="00AF60EA">
              <w:rPr>
                <w:rFonts w:eastAsia="Arial"/>
                <w:color w:val="000000"/>
                <w:sz w:val="20"/>
                <w:szCs w:val="20"/>
                <w:lang w:val="en-GB"/>
              </w:rPr>
              <w:t>...you lied to others?</w:t>
            </w:r>
          </w:p>
        </w:tc>
        <w:tc>
          <w:tcPr>
            <w:tcW w:w="580" w:type="pct"/>
            <w:tcBorders>
              <w:top w:val="nil"/>
              <w:left w:val="nil"/>
              <w:bottom w:val="nil"/>
              <w:right w:val="nil"/>
            </w:tcBorders>
            <w:tcMar>
              <w:top w:w="0" w:type="dxa"/>
              <w:left w:w="0" w:type="dxa"/>
              <w:bottom w:w="0" w:type="dxa"/>
              <w:right w:w="0" w:type="dxa"/>
            </w:tcMar>
            <w:vAlign w:val="center"/>
          </w:tcPr>
          <w:p w14:paraId="32A615DC" w14:textId="2820B257" w:rsidR="0018326F" w:rsidRPr="00AF60EA" w:rsidRDefault="0018326F" w:rsidP="00A753F1">
            <w:pPr>
              <w:spacing w:line="276" w:lineRule="auto"/>
              <w:jc w:val="center"/>
              <w:rPr>
                <w:rFonts w:eastAsia="Arial"/>
                <w:sz w:val="20"/>
                <w:szCs w:val="20"/>
                <w:lang w:val="en-GB"/>
              </w:rPr>
            </w:pPr>
            <w:r w:rsidRPr="00AF60EA">
              <w:rPr>
                <w:rFonts w:eastAsia="Arial"/>
                <w:sz w:val="20"/>
                <w:szCs w:val="20"/>
                <w:lang w:val="en-GB"/>
              </w:rPr>
              <w:t>-</w:t>
            </w:r>
            <w:r w:rsidR="00A115FD" w:rsidRPr="00AF60EA">
              <w:rPr>
                <w:rFonts w:eastAsia="Arial"/>
                <w:sz w:val="20"/>
                <w:szCs w:val="20"/>
                <w:lang w:val="en-GB"/>
              </w:rPr>
              <w:t>.</w:t>
            </w:r>
            <w:r w:rsidRPr="00AF60EA">
              <w:rPr>
                <w:rFonts w:eastAsia="Arial"/>
                <w:sz w:val="20"/>
                <w:szCs w:val="20"/>
                <w:lang w:val="en-GB"/>
              </w:rPr>
              <w:t>012</w:t>
            </w:r>
          </w:p>
        </w:tc>
        <w:tc>
          <w:tcPr>
            <w:tcW w:w="536" w:type="pct"/>
            <w:tcBorders>
              <w:top w:val="nil"/>
              <w:left w:val="nil"/>
              <w:bottom w:val="nil"/>
              <w:right w:val="nil"/>
            </w:tcBorders>
            <w:tcMar>
              <w:top w:w="0" w:type="dxa"/>
              <w:left w:w="0" w:type="dxa"/>
              <w:bottom w:w="0" w:type="dxa"/>
              <w:right w:w="0" w:type="dxa"/>
            </w:tcMar>
            <w:vAlign w:val="center"/>
          </w:tcPr>
          <w:p w14:paraId="28A175FC" w14:textId="39005D21" w:rsidR="0018326F" w:rsidRPr="00AF60EA" w:rsidRDefault="0018326F" w:rsidP="00A753F1">
            <w:pPr>
              <w:spacing w:line="276" w:lineRule="auto"/>
              <w:jc w:val="center"/>
              <w:rPr>
                <w:rFonts w:eastAsia="Arial"/>
                <w:sz w:val="20"/>
                <w:szCs w:val="20"/>
                <w:lang w:val="en-GB"/>
              </w:rPr>
            </w:pPr>
            <w:r w:rsidRPr="00AF60EA">
              <w:rPr>
                <w:rFonts w:eastAsia="Arial"/>
                <w:sz w:val="20"/>
                <w:szCs w:val="20"/>
                <w:lang w:val="en-GB"/>
              </w:rPr>
              <w:t>-</w:t>
            </w:r>
            <w:r w:rsidR="00A115FD" w:rsidRPr="00AF60EA">
              <w:rPr>
                <w:rFonts w:eastAsia="Arial"/>
                <w:sz w:val="20"/>
                <w:szCs w:val="20"/>
                <w:lang w:val="en-GB"/>
              </w:rPr>
              <w:t>.</w:t>
            </w:r>
            <w:r w:rsidRPr="00AF60EA">
              <w:rPr>
                <w:rFonts w:eastAsia="Arial"/>
                <w:sz w:val="20"/>
                <w:szCs w:val="20"/>
                <w:lang w:val="en-GB"/>
              </w:rPr>
              <w:t>035</w:t>
            </w:r>
          </w:p>
        </w:tc>
        <w:tc>
          <w:tcPr>
            <w:tcW w:w="536" w:type="pct"/>
            <w:tcBorders>
              <w:top w:val="nil"/>
              <w:left w:val="nil"/>
              <w:bottom w:val="nil"/>
              <w:right w:val="nil"/>
            </w:tcBorders>
            <w:tcMar>
              <w:top w:w="0" w:type="dxa"/>
              <w:left w:w="0" w:type="dxa"/>
              <w:bottom w:w="0" w:type="dxa"/>
              <w:right w:w="0" w:type="dxa"/>
            </w:tcMar>
            <w:vAlign w:val="center"/>
          </w:tcPr>
          <w:p w14:paraId="55380EF3" w14:textId="7BF12F1E" w:rsidR="0018326F" w:rsidRPr="00AF60EA" w:rsidRDefault="00A115FD" w:rsidP="00A753F1">
            <w:pPr>
              <w:spacing w:line="276" w:lineRule="auto"/>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816</w:t>
            </w:r>
          </w:p>
        </w:tc>
        <w:tc>
          <w:tcPr>
            <w:tcW w:w="536" w:type="pct"/>
            <w:tcBorders>
              <w:top w:val="nil"/>
              <w:left w:val="nil"/>
              <w:bottom w:val="nil"/>
              <w:right w:val="nil"/>
            </w:tcBorders>
            <w:tcMar>
              <w:top w:w="0" w:type="dxa"/>
              <w:left w:w="0" w:type="dxa"/>
              <w:bottom w:w="0" w:type="dxa"/>
              <w:right w:w="0" w:type="dxa"/>
            </w:tcMar>
            <w:vAlign w:val="center"/>
          </w:tcPr>
          <w:p w14:paraId="62A26847" w14:textId="7A1D43C6" w:rsidR="0018326F" w:rsidRPr="00AF60EA" w:rsidRDefault="00A115FD" w:rsidP="00A753F1">
            <w:pPr>
              <w:spacing w:line="276" w:lineRule="auto"/>
              <w:jc w:val="center"/>
              <w:rPr>
                <w:rFonts w:eastAsia="Arial"/>
                <w:b/>
                <w:sz w:val="20"/>
                <w:szCs w:val="20"/>
                <w:lang w:val="en-GB"/>
              </w:rPr>
            </w:pPr>
            <w:r w:rsidRPr="00AF60EA">
              <w:rPr>
                <w:rFonts w:eastAsia="Arial"/>
                <w:sz w:val="20"/>
                <w:szCs w:val="20"/>
                <w:lang w:val="en-GB"/>
              </w:rPr>
              <w:t>.</w:t>
            </w:r>
            <w:r w:rsidR="0018326F" w:rsidRPr="00AF60EA">
              <w:rPr>
                <w:rFonts w:eastAsia="Arial"/>
                <w:sz w:val="20"/>
                <w:szCs w:val="20"/>
                <w:lang w:val="en-GB"/>
              </w:rPr>
              <w:t>028</w:t>
            </w:r>
          </w:p>
        </w:tc>
      </w:tr>
      <w:tr w:rsidR="0018326F" w:rsidRPr="00AF60EA" w14:paraId="52A389CC" w14:textId="77777777" w:rsidTr="001F2AA1">
        <w:trPr>
          <w:trHeight w:val="567"/>
        </w:trPr>
        <w:tc>
          <w:tcPr>
            <w:tcW w:w="2813" w:type="pct"/>
            <w:tcBorders>
              <w:top w:val="nil"/>
              <w:left w:val="nil"/>
              <w:bottom w:val="nil"/>
              <w:right w:val="nil"/>
            </w:tcBorders>
            <w:tcMar>
              <w:top w:w="0" w:type="dxa"/>
              <w:left w:w="0" w:type="dxa"/>
              <w:bottom w:w="0" w:type="dxa"/>
              <w:right w:w="0" w:type="dxa"/>
            </w:tcMar>
            <w:vAlign w:val="center"/>
          </w:tcPr>
          <w:p w14:paraId="6033A1C3" w14:textId="77777777" w:rsidR="0018326F" w:rsidRPr="00AF60EA" w:rsidRDefault="0018326F" w:rsidP="00A753F1">
            <w:pPr>
              <w:spacing w:line="276" w:lineRule="auto"/>
              <w:ind w:left="70"/>
              <w:rPr>
                <w:rFonts w:eastAsia="Arial"/>
                <w:sz w:val="20"/>
                <w:szCs w:val="20"/>
                <w:lang w:val="en-GB"/>
              </w:rPr>
            </w:pPr>
            <w:r w:rsidRPr="00AF60EA">
              <w:rPr>
                <w:rFonts w:eastAsia="Arial"/>
                <w:color w:val="000000"/>
                <w:sz w:val="20"/>
                <w:szCs w:val="20"/>
                <w:lang w:val="en-GB"/>
              </w:rPr>
              <w:t>...you did not keep your word?</w:t>
            </w:r>
          </w:p>
        </w:tc>
        <w:tc>
          <w:tcPr>
            <w:tcW w:w="580" w:type="pct"/>
            <w:tcBorders>
              <w:top w:val="nil"/>
              <w:left w:val="nil"/>
              <w:bottom w:val="nil"/>
              <w:right w:val="nil"/>
            </w:tcBorders>
            <w:tcMar>
              <w:top w:w="0" w:type="dxa"/>
              <w:left w:w="0" w:type="dxa"/>
              <w:bottom w:w="0" w:type="dxa"/>
              <w:right w:w="0" w:type="dxa"/>
            </w:tcMar>
            <w:vAlign w:val="center"/>
          </w:tcPr>
          <w:p w14:paraId="37D1A482" w14:textId="49626BE3" w:rsidR="0018326F" w:rsidRPr="00AF60EA" w:rsidRDefault="00A115FD" w:rsidP="00A753F1">
            <w:pPr>
              <w:spacing w:line="276" w:lineRule="auto"/>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052</w:t>
            </w:r>
          </w:p>
        </w:tc>
        <w:tc>
          <w:tcPr>
            <w:tcW w:w="536" w:type="pct"/>
            <w:tcBorders>
              <w:top w:val="nil"/>
              <w:left w:val="nil"/>
              <w:bottom w:val="nil"/>
              <w:right w:val="nil"/>
            </w:tcBorders>
            <w:tcMar>
              <w:top w:w="0" w:type="dxa"/>
              <w:left w:w="0" w:type="dxa"/>
              <w:bottom w:w="0" w:type="dxa"/>
              <w:right w:w="0" w:type="dxa"/>
            </w:tcMar>
            <w:vAlign w:val="center"/>
          </w:tcPr>
          <w:p w14:paraId="00A0F3EF" w14:textId="0F85A669" w:rsidR="0018326F" w:rsidRPr="00AF60EA" w:rsidRDefault="0018326F" w:rsidP="00A753F1">
            <w:pPr>
              <w:spacing w:line="276" w:lineRule="auto"/>
              <w:jc w:val="center"/>
              <w:rPr>
                <w:rFonts w:eastAsia="Arial"/>
                <w:b/>
                <w:sz w:val="20"/>
                <w:szCs w:val="20"/>
                <w:lang w:val="en-GB"/>
              </w:rPr>
            </w:pPr>
            <w:r w:rsidRPr="00AF60EA">
              <w:rPr>
                <w:rFonts w:eastAsia="Arial"/>
                <w:sz w:val="20"/>
                <w:szCs w:val="20"/>
                <w:lang w:val="en-GB"/>
              </w:rPr>
              <w:t>-</w:t>
            </w:r>
            <w:r w:rsidR="00A115FD" w:rsidRPr="00AF60EA">
              <w:rPr>
                <w:rFonts w:eastAsia="Arial"/>
                <w:sz w:val="20"/>
                <w:szCs w:val="20"/>
                <w:lang w:val="en-GB"/>
              </w:rPr>
              <w:t>.</w:t>
            </w:r>
            <w:r w:rsidRPr="00AF60EA">
              <w:rPr>
                <w:rFonts w:eastAsia="Arial"/>
                <w:sz w:val="20"/>
                <w:szCs w:val="20"/>
                <w:lang w:val="en-GB"/>
              </w:rPr>
              <w:t>001</w:t>
            </w:r>
          </w:p>
        </w:tc>
        <w:tc>
          <w:tcPr>
            <w:tcW w:w="536" w:type="pct"/>
            <w:tcBorders>
              <w:top w:val="nil"/>
              <w:left w:val="nil"/>
              <w:bottom w:val="nil"/>
              <w:right w:val="nil"/>
            </w:tcBorders>
            <w:tcMar>
              <w:top w:w="0" w:type="dxa"/>
              <w:left w:w="0" w:type="dxa"/>
              <w:bottom w:w="0" w:type="dxa"/>
              <w:right w:w="0" w:type="dxa"/>
            </w:tcMar>
            <w:vAlign w:val="center"/>
          </w:tcPr>
          <w:p w14:paraId="39BAD019" w14:textId="65D18781" w:rsidR="0018326F" w:rsidRPr="00AF60EA" w:rsidRDefault="00A115FD" w:rsidP="00A753F1">
            <w:pPr>
              <w:spacing w:line="276" w:lineRule="auto"/>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801</w:t>
            </w:r>
          </w:p>
        </w:tc>
        <w:tc>
          <w:tcPr>
            <w:tcW w:w="536" w:type="pct"/>
            <w:tcBorders>
              <w:top w:val="nil"/>
              <w:left w:val="nil"/>
              <w:bottom w:val="nil"/>
              <w:right w:val="nil"/>
            </w:tcBorders>
            <w:tcMar>
              <w:top w:w="0" w:type="dxa"/>
              <w:left w:w="0" w:type="dxa"/>
              <w:bottom w:w="0" w:type="dxa"/>
              <w:right w:w="0" w:type="dxa"/>
            </w:tcMar>
            <w:vAlign w:val="center"/>
          </w:tcPr>
          <w:p w14:paraId="4ECE125E" w14:textId="1B9D74BE" w:rsidR="0018326F" w:rsidRPr="00AF60EA" w:rsidRDefault="0018326F" w:rsidP="00A753F1">
            <w:pPr>
              <w:spacing w:line="276" w:lineRule="auto"/>
              <w:jc w:val="center"/>
              <w:rPr>
                <w:rFonts w:eastAsia="Arial"/>
                <w:sz w:val="20"/>
                <w:szCs w:val="20"/>
                <w:lang w:val="en-GB"/>
              </w:rPr>
            </w:pPr>
            <w:r w:rsidRPr="00AF60EA">
              <w:rPr>
                <w:rFonts w:eastAsia="Arial"/>
                <w:sz w:val="20"/>
                <w:szCs w:val="20"/>
                <w:lang w:val="en-GB"/>
              </w:rPr>
              <w:t>-</w:t>
            </w:r>
            <w:r w:rsidR="00A115FD" w:rsidRPr="00AF60EA">
              <w:rPr>
                <w:rFonts w:eastAsia="Arial"/>
                <w:sz w:val="20"/>
                <w:szCs w:val="20"/>
                <w:lang w:val="en-GB"/>
              </w:rPr>
              <w:t>.</w:t>
            </w:r>
            <w:r w:rsidRPr="00AF60EA">
              <w:rPr>
                <w:rFonts w:eastAsia="Arial"/>
                <w:sz w:val="20"/>
                <w:szCs w:val="20"/>
                <w:lang w:val="en-GB"/>
              </w:rPr>
              <w:t>007</w:t>
            </w:r>
          </w:p>
        </w:tc>
      </w:tr>
      <w:tr w:rsidR="0018326F" w:rsidRPr="00AF60EA" w14:paraId="7F72E28A" w14:textId="77777777" w:rsidTr="001F2AA1">
        <w:trPr>
          <w:trHeight w:val="567"/>
        </w:trPr>
        <w:tc>
          <w:tcPr>
            <w:tcW w:w="2813" w:type="pct"/>
            <w:tcBorders>
              <w:top w:val="nil"/>
              <w:left w:val="nil"/>
              <w:bottom w:val="nil"/>
              <w:right w:val="nil"/>
            </w:tcBorders>
            <w:tcMar>
              <w:top w:w="0" w:type="dxa"/>
              <w:left w:w="0" w:type="dxa"/>
              <w:bottom w:w="0" w:type="dxa"/>
              <w:right w:w="0" w:type="dxa"/>
            </w:tcMar>
            <w:vAlign w:val="center"/>
          </w:tcPr>
          <w:p w14:paraId="66EA354B" w14:textId="77777777" w:rsidR="0018326F" w:rsidRPr="00AF60EA" w:rsidRDefault="0018326F" w:rsidP="00A753F1">
            <w:pPr>
              <w:spacing w:line="276" w:lineRule="auto"/>
              <w:ind w:left="70"/>
              <w:rPr>
                <w:rFonts w:eastAsia="Arial"/>
                <w:sz w:val="20"/>
                <w:szCs w:val="20"/>
                <w:lang w:val="en-GB"/>
              </w:rPr>
            </w:pPr>
            <w:r w:rsidRPr="00AF60EA">
              <w:rPr>
                <w:rFonts w:eastAsia="Arial"/>
                <w:color w:val="000000"/>
                <w:sz w:val="20"/>
                <w:szCs w:val="20"/>
                <w:lang w:val="en-GB"/>
              </w:rPr>
              <w:t>...you were hypocritical?</w:t>
            </w:r>
          </w:p>
        </w:tc>
        <w:tc>
          <w:tcPr>
            <w:tcW w:w="580" w:type="pct"/>
            <w:tcBorders>
              <w:top w:val="nil"/>
              <w:left w:val="nil"/>
              <w:bottom w:val="nil"/>
              <w:right w:val="nil"/>
            </w:tcBorders>
            <w:tcMar>
              <w:top w:w="0" w:type="dxa"/>
              <w:left w:w="0" w:type="dxa"/>
              <w:bottom w:w="0" w:type="dxa"/>
              <w:right w:w="0" w:type="dxa"/>
            </w:tcMar>
            <w:vAlign w:val="center"/>
          </w:tcPr>
          <w:p w14:paraId="420B6473" w14:textId="0EE3F00C" w:rsidR="0018326F" w:rsidRPr="00AF60EA" w:rsidRDefault="0018326F" w:rsidP="00A753F1">
            <w:pPr>
              <w:spacing w:line="276" w:lineRule="auto"/>
              <w:jc w:val="center"/>
              <w:rPr>
                <w:rFonts w:eastAsia="Arial"/>
                <w:sz w:val="20"/>
                <w:szCs w:val="20"/>
                <w:lang w:val="en-GB"/>
              </w:rPr>
            </w:pPr>
            <w:r w:rsidRPr="00AF60EA">
              <w:rPr>
                <w:rFonts w:eastAsia="Arial"/>
                <w:sz w:val="20"/>
                <w:szCs w:val="20"/>
                <w:lang w:val="en-GB"/>
              </w:rPr>
              <w:t>-</w:t>
            </w:r>
            <w:r w:rsidR="00A115FD" w:rsidRPr="00AF60EA">
              <w:rPr>
                <w:rFonts w:eastAsia="Arial"/>
                <w:sz w:val="20"/>
                <w:szCs w:val="20"/>
                <w:lang w:val="en-GB"/>
              </w:rPr>
              <w:t>.</w:t>
            </w:r>
            <w:r w:rsidRPr="00AF60EA">
              <w:rPr>
                <w:rFonts w:eastAsia="Arial"/>
                <w:sz w:val="20"/>
                <w:szCs w:val="20"/>
                <w:lang w:val="en-GB"/>
              </w:rPr>
              <w:t>041</w:t>
            </w:r>
          </w:p>
        </w:tc>
        <w:tc>
          <w:tcPr>
            <w:tcW w:w="536" w:type="pct"/>
            <w:tcBorders>
              <w:top w:val="nil"/>
              <w:left w:val="nil"/>
              <w:bottom w:val="nil"/>
              <w:right w:val="nil"/>
            </w:tcBorders>
            <w:tcMar>
              <w:top w:w="0" w:type="dxa"/>
              <w:left w:w="0" w:type="dxa"/>
              <w:bottom w:w="0" w:type="dxa"/>
              <w:right w:w="0" w:type="dxa"/>
            </w:tcMar>
            <w:vAlign w:val="center"/>
          </w:tcPr>
          <w:p w14:paraId="4A196053" w14:textId="1EC3354F" w:rsidR="0018326F" w:rsidRPr="00AF60EA" w:rsidRDefault="00A115FD" w:rsidP="00A753F1">
            <w:pPr>
              <w:spacing w:line="276" w:lineRule="auto"/>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044</w:t>
            </w:r>
          </w:p>
        </w:tc>
        <w:tc>
          <w:tcPr>
            <w:tcW w:w="536" w:type="pct"/>
            <w:tcBorders>
              <w:top w:val="nil"/>
              <w:left w:val="nil"/>
              <w:bottom w:val="nil"/>
              <w:right w:val="nil"/>
            </w:tcBorders>
            <w:tcMar>
              <w:top w:w="0" w:type="dxa"/>
              <w:left w:w="0" w:type="dxa"/>
              <w:bottom w:w="0" w:type="dxa"/>
              <w:right w:w="0" w:type="dxa"/>
            </w:tcMar>
            <w:vAlign w:val="center"/>
          </w:tcPr>
          <w:p w14:paraId="4A91341B" w14:textId="699FBAD8" w:rsidR="0018326F" w:rsidRPr="00AF60EA" w:rsidRDefault="00A115FD" w:rsidP="00A753F1">
            <w:pPr>
              <w:spacing w:line="276" w:lineRule="auto"/>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774</w:t>
            </w:r>
          </w:p>
        </w:tc>
        <w:tc>
          <w:tcPr>
            <w:tcW w:w="536" w:type="pct"/>
            <w:tcBorders>
              <w:top w:val="nil"/>
              <w:left w:val="nil"/>
              <w:bottom w:val="nil"/>
              <w:right w:val="nil"/>
            </w:tcBorders>
            <w:tcMar>
              <w:top w:w="0" w:type="dxa"/>
              <w:left w:w="0" w:type="dxa"/>
              <w:bottom w:w="0" w:type="dxa"/>
              <w:right w:w="0" w:type="dxa"/>
            </w:tcMar>
            <w:vAlign w:val="center"/>
          </w:tcPr>
          <w:p w14:paraId="3F88D57D" w14:textId="52E43B1C" w:rsidR="0018326F" w:rsidRPr="00AF60EA" w:rsidRDefault="00A115FD" w:rsidP="00A753F1">
            <w:pPr>
              <w:spacing w:line="276" w:lineRule="auto"/>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009</w:t>
            </w:r>
          </w:p>
        </w:tc>
      </w:tr>
      <w:tr w:rsidR="0018326F" w:rsidRPr="00AF60EA" w14:paraId="7B433D7B" w14:textId="77777777" w:rsidTr="001F2AA1">
        <w:trPr>
          <w:trHeight w:val="567"/>
        </w:trPr>
        <w:tc>
          <w:tcPr>
            <w:tcW w:w="2813" w:type="pct"/>
            <w:tcBorders>
              <w:top w:val="nil"/>
              <w:left w:val="nil"/>
              <w:bottom w:val="nil"/>
              <w:right w:val="nil"/>
            </w:tcBorders>
            <w:tcMar>
              <w:top w:w="0" w:type="dxa"/>
              <w:left w:w="0" w:type="dxa"/>
              <w:bottom w:w="0" w:type="dxa"/>
              <w:right w:w="0" w:type="dxa"/>
            </w:tcMar>
            <w:vAlign w:val="center"/>
          </w:tcPr>
          <w:p w14:paraId="7569C8EE" w14:textId="77777777" w:rsidR="0018326F" w:rsidRPr="00AF60EA" w:rsidRDefault="0018326F" w:rsidP="00A753F1">
            <w:pPr>
              <w:spacing w:line="276" w:lineRule="auto"/>
              <w:ind w:left="70"/>
              <w:rPr>
                <w:rFonts w:eastAsia="Arial"/>
                <w:sz w:val="20"/>
                <w:szCs w:val="20"/>
                <w:lang w:val="en-GB"/>
              </w:rPr>
            </w:pPr>
            <w:r w:rsidRPr="00AF60EA">
              <w:rPr>
                <w:rFonts w:eastAsia="Arial"/>
                <w:color w:val="000000"/>
                <w:sz w:val="20"/>
                <w:szCs w:val="20"/>
                <w:lang w:val="en-GB"/>
              </w:rPr>
              <w:t>...you had the reputation of being dishonest with others?</w:t>
            </w:r>
          </w:p>
        </w:tc>
        <w:tc>
          <w:tcPr>
            <w:tcW w:w="580" w:type="pct"/>
            <w:tcBorders>
              <w:top w:val="nil"/>
              <w:left w:val="nil"/>
              <w:bottom w:val="nil"/>
              <w:right w:val="nil"/>
            </w:tcBorders>
            <w:tcMar>
              <w:top w:w="0" w:type="dxa"/>
              <w:left w:w="0" w:type="dxa"/>
              <w:bottom w:w="0" w:type="dxa"/>
              <w:right w:w="0" w:type="dxa"/>
            </w:tcMar>
            <w:vAlign w:val="center"/>
          </w:tcPr>
          <w:p w14:paraId="764E5BF4" w14:textId="1393DF13" w:rsidR="0018326F" w:rsidRPr="00AF60EA" w:rsidRDefault="00A115FD" w:rsidP="00A753F1">
            <w:pPr>
              <w:spacing w:line="276" w:lineRule="auto"/>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028</w:t>
            </w:r>
          </w:p>
        </w:tc>
        <w:tc>
          <w:tcPr>
            <w:tcW w:w="536" w:type="pct"/>
            <w:tcBorders>
              <w:top w:val="nil"/>
              <w:left w:val="nil"/>
              <w:bottom w:val="nil"/>
              <w:right w:val="nil"/>
            </w:tcBorders>
            <w:tcMar>
              <w:top w:w="0" w:type="dxa"/>
              <w:left w:w="0" w:type="dxa"/>
              <w:bottom w:w="0" w:type="dxa"/>
              <w:right w:w="0" w:type="dxa"/>
            </w:tcMar>
            <w:vAlign w:val="center"/>
          </w:tcPr>
          <w:p w14:paraId="372A8578" w14:textId="29211B1A" w:rsidR="0018326F" w:rsidRPr="00AF60EA" w:rsidRDefault="00A115FD" w:rsidP="00A753F1">
            <w:pPr>
              <w:spacing w:line="276" w:lineRule="auto"/>
              <w:jc w:val="center"/>
              <w:rPr>
                <w:rFonts w:eastAsia="Arial"/>
                <w:b/>
                <w:sz w:val="20"/>
                <w:szCs w:val="20"/>
                <w:lang w:val="en-GB"/>
              </w:rPr>
            </w:pPr>
            <w:r w:rsidRPr="00AF60EA">
              <w:rPr>
                <w:rFonts w:eastAsia="Arial"/>
                <w:sz w:val="20"/>
                <w:szCs w:val="20"/>
                <w:lang w:val="en-GB"/>
              </w:rPr>
              <w:t>.</w:t>
            </w:r>
            <w:r w:rsidR="0018326F" w:rsidRPr="00AF60EA">
              <w:rPr>
                <w:rFonts w:eastAsia="Arial"/>
                <w:sz w:val="20"/>
                <w:szCs w:val="20"/>
                <w:lang w:val="en-GB"/>
              </w:rPr>
              <w:t>187</w:t>
            </w:r>
          </w:p>
        </w:tc>
        <w:tc>
          <w:tcPr>
            <w:tcW w:w="536" w:type="pct"/>
            <w:tcBorders>
              <w:top w:val="nil"/>
              <w:left w:val="nil"/>
              <w:bottom w:val="nil"/>
              <w:right w:val="nil"/>
            </w:tcBorders>
            <w:tcMar>
              <w:top w:w="0" w:type="dxa"/>
              <w:left w:w="0" w:type="dxa"/>
              <w:bottom w:w="0" w:type="dxa"/>
              <w:right w:w="0" w:type="dxa"/>
            </w:tcMar>
            <w:vAlign w:val="center"/>
          </w:tcPr>
          <w:p w14:paraId="754F20BC" w14:textId="4D23DBD0" w:rsidR="0018326F" w:rsidRPr="00AF60EA" w:rsidRDefault="00A115FD" w:rsidP="00A753F1">
            <w:pPr>
              <w:spacing w:line="276" w:lineRule="auto"/>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633</w:t>
            </w:r>
          </w:p>
        </w:tc>
        <w:tc>
          <w:tcPr>
            <w:tcW w:w="536" w:type="pct"/>
            <w:tcBorders>
              <w:top w:val="nil"/>
              <w:left w:val="nil"/>
              <w:bottom w:val="nil"/>
              <w:right w:val="nil"/>
            </w:tcBorders>
            <w:tcMar>
              <w:top w:w="0" w:type="dxa"/>
              <w:left w:w="0" w:type="dxa"/>
              <w:bottom w:w="0" w:type="dxa"/>
              <w:right w:w="0" w:type="dxa"/>
            </w:tcMar>
            <w:vAlign w:val="center"/>
          </w:tcPr>
          <w:p w14:paraId="77A7CBD2" w14:textId="71AE0516" w:rsidR="0018326F" w:rsidRPr="00AF60EA" w:rsidRDefault="00A115FD" w:rsidP="00A753F1">
            <w:pPr>
              <w:spacing w:line="276" w:lineRule="auto"/>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015</w:t>
            </w:r>
          </w:p>
        </w:tc>
      </w:tr>
      <w:tr w:rsidR="0018326F" w:rsidRPr="00AF60EA" w14:paraId="5472FA2E" w14:textId="77777777" w:rsidTr="001F2AA1">
        <w:trPr>
          <w:trHeight w:val="567"/>
        </w:trPr>
        <w:tc>
          <w:tcPr>
            <w:tcW w:w="2813" w:type="pct"/>
            <w:tcBorders>
              <w:top w:val="nil"/>
              <w:left w:val="nil"/>
              <w:bottom w:val="nil"/>
              <w:right w:val="nil"/>
            </w:tcBorders>
            <w:tcMar>
              <w:top w:w="0" w:type="dxa"/>
              <w:left w:w="0" w:type="dxa"/>
              <w:bottom w:w="0" w:type="dxa"/>
              <w:right w:w="0" w:type="dxa"/>
            </w:tcMar>
            <w:vAlign w:val="center"/>
          </w:tcPr>
          <w:p w14:paraId="5D9AA42C" w14:textId="77777777" w:rsidR="0018326F" w:rsidRPr="00AF60EA" w:rsidRDefault="0018326F" w:rsidP="00A753F1">
            <w:pPr>
              <w:spacing w:line="276" w:lineRule="auto"/>
              <w:ind w:left="70"/>
              <w:rPr>
                <w:rFonts w:eastAsia="Arial"/>
                <w:sz w:val="20"/>
                <w:szCs w:val="20"/>
                <w:lang w:val="en-GB"/>
              </w:rPr>
            </w:pPr>
            <w:r w:rsidRPr="00AF60EA">
              <w:rPr>
                <w:rFonts w:eastAsia="Arial"/>
                <w:color w:val="000000"/>
                <w:sz w:val="20"/>
                <w:szCs w:val="20"/>
                <w:lang w:val="en-GB"/>
              </w:rPr>
              <w:t>...you were known as someone who has had many different sexual partners?</w:t>
            </w:r>
          </w:p>
        </w:tc>
        <w:tc>
          <w:tcPr>
            <w:tcW w:w="580" w:type="pct"/>
            <w:tcBorders>
              <w:top w:val="nil"/>
              <w:left w:val="nil"/>
              <w:bottom w:val="nil"/>
              <w:right w:val="nil"/>
            </w:tcBorders>
            <w:tcMar>
              <w:top w:w="0" w:type="dxa"/>
              <w:left w:w="0" w:type="dxa"/>
              <w:bottom w:w="0" w:type="dxa"/>
              <w:right w:w="0" w:type="dxa"/>
            </w:tcMar>
            <w:vAlign w:val="center"/>
          </w:tcPr>
          <w:p w14:paraId="10991C01" w14:textId="518F596D" w:rsidR="0018326F" w:rsidRPr="00AF60EA" w:rsidRDefault="0018326F" w:rsidP="00A753F1">
            <w:pPr>
              <w:spacing w:line="276" w:lineRule="auto"/>
              <w:jc w:val="center"/>
              <w:rPr>
                <w:rFonts w:eastAsia="Arial"/>
                <w:sz w:val="20"/>
                <w:szCs w:val="20"/>
                <w:lang w:val="en-GB"/>
              </w:rPr>
            </w:pPr>
            <w:r w:rsidRPr="00AF60EA">
              <w:rPr>
                <w:rFonts w:eastAsia="Arial"/>
                <w:sz w:val="20"/>
                <w:szCs w:val="20"/>
                <w:lang w:val="en-GB"/>
              </w:rPr>
              <w:t>-</w:t>
            </w:r>
            <w:r w:rsidR="00A115FD" w:rsidRPr="00AF60EA">
              <w:rPr>
                <w:rFonts w:eastAsia="Arial"/>
                <w:sz w:val="20"/>
                <w:szCs w:val="20"/>
                <w:lang w:val="en-GB"/>
              </w:rPr>
              <w:t>.</w:t>
            </w:r>
            <w:r w:rsidRPr="00AF60EA">
              <w:rPr>
                <w:rFonts w:eastAsia="Arial"/>
                <w:sz w:val="20"/>
                <w:szCs w:val="20"/>
                <w:lang w:val="en-GB"/>
              </w:rPr>
              <w:t>031</w:t>
            </w:r>
          </w:p>
        </w:tc>
        <w:tc>
          <w:tcPr>
            <w:tcW w:w="536" w:type="pct"/>
            <w:tcBorders>
              <w:top w:val="nil"/>
              <w:left w:val="nil"/>
              <w:bottom w:val="nil"/>
              <w:right w:val="nil"/>
            </w:tcBorders>
            <w:tcMar>
              <w:top w:w="0" w:type="dxa"/>
              <w:left w:w="0" w:type="dxa"/>
              <w:bottom w:w="0" w:type="dxa"/>
              <w:right w:w="0" w:type="dxa"/>
            </w:tcMar>
            <w:vAlign w:val="center"/>
          </w:tcPr>
          <w:p w14:paraId="5CD41B0B" w14:textId="126606A9" w:rsidR="0018326F" w:rsidRPr="00AF60EA" w:rsidRDefault="00A115FD" w:rsidP="00A753F1">
            <w:pPr>
              <w:spacing w:line="276" w:lineRule="auto"/>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043</w:t>
            </w:r>
          </w:p>
        </w:tc>
        <w:tc>
          <w:tcPr>
            <w:tcW w:w="536" w:type="pct"/>
            <w:tcBorders>
              <w:top w:val="nil"/>
              <w:left w:val="nil"/>
              <w:bottom w:val="nil"/>
              <w:right w:val="nil"/>
            </w:tcBorders>
            <w:tcMar>
              <w:top w:w="0" w:type="dxa"/>
              <w:left w:w="0" w:type="dxa"/>
              <w:bottom w:w="0" w:type="dxa"/>
              <w:right w:w="0" w:type="dxa"/>
            </w:tcMar>
            <w:vAlign w:val="center"/>
          </w:tcPr>
          <w:p w14:paraId="501E562D" w14:textId="5B798009" w:rsidR="0018326F" w:rsidRPr="00AF60EA" w:rsidRDefault="00A115FD" w:rsidP="00A753F1">
            <w:pPr>
              <w:spacing w:line="276" w:lineRule="auto"/>
              <w:jc w:val="center"/>
              <w:rPr>
                <w:rFonts w:eastAsia="Arial"/>
                <w:b/>
                <w:sz w:val="20"/>
                <w:szCs w:val="20"/>
                <w:lang w:val="en-GB"/>
              </w:rPr>
            </w:pPr>
            <w:r w:rsidRPr="00AF60EA">
              <w:rPr>
                <w:rFonts w:eastAsia="Arial"/>
                <w:sz w:val="20"/>
                <w:szCs w:val="20"/>
                <w:lang w:val="en-GB"/>
              </w:rPr>
              <w:t>.</w:t>
            </w:r>
            <w:r w:rsidR="0018326F" w:rsidRPr="00AF60EA">
              <w:rPr>
                <w:rFonts w:eastAsia="Arial"/>
                <w:sz w:val="20"/>
                <w:szCs w:val="20"/>
                <w:lang w:val="en-GB"/>
              </w:rPr>
              <w:t>002</w:t>
            </w:r>
          </w:p>
        </w:tc>
        <w:tc>
          <w:tcPr>
            <w:tcW w:w="536" w:type="pct"/>
            <w:tcBorders>
              <w:top w:val="nil"/>
              <w:left w:val="nil"/>
              <w:bottom w:val="nil"/>
              <w:right w:val="nil"/>
            </w:tcBorders>
            <w:tcMar>
              <w:top w:w="0" w:type="dxa"/>
              <w:left w:w="0" w:type="dxa"/>
              <w:bottom w:w="0" w:type="dxa"/>
              <w:right w:w="0" w:type="dxa"/>
            </w:tcMar>
            <w:vAlign w:val="center"/>
          </w:tcPr>
          <w:p w14:paraId="36DCECBE" w14:textId="134BECD8" w:rsidR="0018326F" w:rsidRPr="00AF60EA" w:rsidRDefault="00A115FD" w:rsidP="00A753F1">
            <w:pPr>
              <w:spacing w:line="276" w:lineRule="auto"/>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850</w:t>
            </w:r>
          </w:p>
        </w:tc>
      </w:tr>
      <w:tr w:rsidR="0018326F" w:rsidRPr="00AF60EA" w14:paraId="0997C112" w14:textId="77777777" w:rsidTr="001F2AA1">
        <w:trPr>
          <w:trHeight w:val="567"/>
        </w:trPr>
        <w:tc>
          <w:tcPr>
            <w:tcW w:w="2813" w:type="pct"/>
            <w:tcBorders>
              <w:top w:val="nil"/>
              <w:left w:val="nil"/>
              <w:bottom w:val="nil"/>
              <w:right w:val="nil"/>
            </w:tcBorders>
            <w:tcMar>
              <w:top w:w="0" w:type="dxa"/>
              <w:left w:w="0" w:type="dxa"/>
              <w:bottom w:w="0" w:type="dxa"/>
              <w:right w:w="0" w:type="dxa"/>
            </w:tcMar>
            <w:vAlign w:val="center"/>
          </w:tcPr>
          <w:p w14:paraId="59F4A9A6" w14:textId="77777777" w:rsidR="0018326F" w:rsidRPr="00AF60EA" w:rsidRDefault="0018326F" w:rsidP="00A753F1">
            <w:pPr>
              <w:spacing w:line="276" w:lineRule="auto"/>
              <w:ind w:left="70"/>
              <w:rPr>
                <w:rFonts w:eastAsia="Arial"/>
                <w:b/>
                <w:i/>
                <w:sz w:val="20"/>
                <w:szCs w:val="20"/>
                <w:lang w:val="en-GB"/>
              </w:rPr>
            </w:pPr>
            <w:r w:rsidRPr="00AF60EA">
              <w:rPr>
                <w:rFonts w:eastAsia="Arial"/>
                <w:color w:val="000000"/>
                <w:sz w:val="20"/>
                <w:szCs w:val="20"/>
                <w:lang w:val="en-GB"/>
              </w:rPr>
              <w:t>...you slept with someone without starting a serious relationship with that person?</w:t>
            </w:r>
          </w:p>
        </w:tc>
        <w:tc>
          <w:tcPr>
            <w:tcW w:w="580" w:type="pct"/>
            <w:tcBorders>
              <w:top w:val="nil"/>
              <w:left w:val="nil"/>
              <w:bottom w:val="nil"/>
              <w:right w:val="nil"/>
            </w:tcBorders>
            <w:tcMar>
              <w:top w:w="0" w:type="dxa"/>
              <w:left w:w="0" w:type="dxa"/>
              <w:bottom w:w="0" w:type="dxa"/>
              <w:right w:w="0" w:type="dxa"/>
            </w:tcMar>
            <w:vAlign w:val="center"/>
          </w:tcPr>
          <w:p w14:paraId="1A1D3793" w14:textId="73504A30" w:rsidR="0018326F" w:rsidRPr="00AF60EA" w:rsidRDefault="00A115FD" w:rsidP="00A753F1">
            <w:pPr>
              <w:spacing w:line="276" w:lineRule="auto"/>
              <w:jc w:val="center"/>
              <w:rPr>
                <w:rFonts w:eastAsia="Arial"/>
                <w:b/>
                <w:i/>
                <w:sz w:val="20"/>
                <w:szCs w:val="20"/>
                <w:lang w:val="en-GB"/>
              </w:rPr>
            </w:pPr>
            <w:r w:rsidRPr="00AF60EA">
              <w:rPr>
                <w:rFonts w:eastAsia="Arial"/>
                <w:sz w:val="20"/>
                <w:szCs w:val="20"/>
                <w:lang w:val="en-GB"/>
              </w:rPr>
              <w:t>.</w:t>
            </w:r>
            <w:r w:rsidR="0018326F" w:rsidRPr="00AF60EA">
              <w:rPr>
                <w:rFonts w:eastAsia="Arial"/>
                <w:sz w:val="20"/>
                <w:szCs w:val="20"/>
                <w:lang w:val="en-GB"/>
              </w:rPr>
              <w:t>033</w:t>
            </w:r>
          </w:p>
        </w:tc>
        <w:tc>
          <w:tcPr>
            <w:tcW w:w="536" w:type="pct"/>
            <w:tcBorders>
              <w:top w:val="nil"/>
              <w:left w:val="nil"/>
              <w:bottom w:val="nil"/>
              <w:right w:val="nil"/>
            </w:tcBorders>
            <w:tcMar>
              <w:top w:w="0" w:type="dxa"/>
              <w:left w:w="0" w:type="dxa"/>
              <w:bottom w:w="0" w:type="dxa"/>
              <w:right w:w="0" w:type="dxa"/>
            </w:tcMar>
            <w:vAlign w:val="center"/>
          </w:tcPr>
          <w:p w14:paraId="6DE9B5F3" w14:textId="739BF84B" w:rsidR="0018326F" w:rsidRPr="00AF60EA" w:rsidRDefault="0018326F" w:rsidP="00A753F1">
            <w:pPr>
              <w:spacing w:line="276" w:lineRule="auto"/>
              <w:jc w:val="center"/>
              <w:rPr>
                <w:rFonts w:eastAsia="Arial"/>
                <w:b/>
                <w:i/>
                <w:sz w:val="20"/>
                <w:szCs w:val="20"/>
                <w:lang w:val="en-GB"/>
              </w:rPr>
            </w:pPr>
            <w:r w:rsidRPr="00AF60EA">
              <w:rPr>
                <w:rFonts w:eastAsia="Arial"/>
                <w:sz w:val="20"/>
                <w:szCs w:val="20"/>
                <w:lang w:val="en-GB"/>
              </w:rPr>
              <w:t>-</w:t>
            </w:r>
            <w:r w:rsidR="00A115FD" w:rsidRPr="00AF60EA">
              <w:rPr>
                <w:rFonts w:eastAsia="Arial"/>
                <w:sz w:val="20"/>
                <w:szCs w:val="20"/>
                <w:lang w:val="en-GB"/>
              </w:rPr>
              <w:t>.</w:t>
            </w:r>
            <w:r w:rsidRPr="00AF60EA">
              <w:rPr>
                <w:rFonts w:eastAsia="Arial"/>
                <w:sz w:val="20"/>
                <w:szCs w:val="20"/>
                <w:lang w:val="en-GB"/>
              </w:rPr>
              <w:t>083</w:t>
            </w:r>
          </w:p>
        </w:tc>
        <w:tc>
          <w:tcPr>
            <w:tcW w:w="536" w:type="pct"/>
            <w:tcBorders>
              <w:top w:val="nil"/>
              <w:left w:val="nil"/>
              <w:bottom w:val="nil"/>
              <w:right w:val="nil"/>
            </w:tcBorders>
            <w:tcMar>
              <w:top w:w="0" w:type="dxa"/>
              <w:left w:w="0" w:type="dxa"/>
              <w:bottom w:w="0" w:type="dxa"/>
              <w:right w:w="0" w:type="dxa"/>
            </w:tcMar>
            <w:vAlign w:val="center"/>
          </w:tcPr>
          <w:p w14:paraId="39F62A48" w14:textId="7DC4A2E6" w:rsidR="0018326F" w:rsidRPr="00AF60EA" w:rsidRDefault="00A115FD" w:rsidP="00A753F1">
            <w:pPr>
              <w:spacing w:line="276" w:lineRule="auto"/>
              <w:jc w:val="center"/>
              <w:rPr>
                <w:rFonts w:eastAsia="Arial"/>
                <w:b/>
                <w:i/>
                <w:sz w:val="20"/>
                <w:szCs w:val="20"/>
                <w:lang w:val="en-GB"/>
              </w:rPr>
            </w:pPr>
            <w:r w:rsidRPr="00AF60EA">
              <w:rPr>
                <w:rFonts w:eastAsia="Arial"/>
                <w:sz w:val="20"/>
                <w:szCs w:val="20"/>
                <w:lang w:val="en-GB"/>
              </w:rPr>
              <w:t>.</w:t>
            </w:r>
            <w:r w:rsidR="0018326F" w:rsidRPr="00AF60EA">
              <w:rPr>
                <w:rFonts w:eastAsia="Arial"/>
                <w:sz w:val="20"/>
                <w:szCs w:val="20"/>
                <w:lang w:val="en-GB"/>
              </w:rPr>
              <w:t>083</w:t>
            </w:r>
          </w:p>
        </w:tc>
        <w:tc>
          <w:tcPr>
            <w:tcW w:w="536" w:type="pct"/>
            <w:tcBorders>
              <w:top w:val="nil"/>
              <w:left w:val="nil"/>
              <w:bottom w:val="nil"/>
              <w:right w:val="nil"/>
            </w:tcBorders>
            <w:tcMar>
              <w:top w:w="0" w:type="dxa"/>
              <w:left w:w="0" w:type="dxa"/>
              <w:bottom w:w="0" w:type="dxa"/>
              <w:right w:w="0" w:type="dxa"/>
            </w:tcMar>
            <w:vAlign w:val="center"/>
          </w:tcPr>
          <w:p w14:paraId="33C0E180" w14:textId="514E62F1" w:rsidR="0018326F" w:rsidRPr="00AF60EA" w:rsidRDefault="00A115FD" w:rsidP="00A753F1">
            <w:pPr>
              <w:spacing w:line="276" w:lineRule="auto"/>
              <w:jc w:val="center"/>
              <w:rPr>
                <w:rFonts w:eastAsia="Arial"/>
                <w:b/>
                <w:i/>
                <w:sz w:val="20"/>
                <w:szCs w:val="20"/>
                <w:lang w:val="en-GB"/>
              </w:rPr>
            </w:pPr>
            <w:r w:rsidRPr="00AF60EA">
              <w:rPr>
                <w:rFonts w:eastAsia="Arial"/>
                <w:b/>
                <w:sz w:val="20"/>
                <w:szCs w:val="20"/>
                <w:lang w:val="en-GB"/>
              </w:rPr>
              <w:t>.</w:t>
            </w:r>
            <w:r w:rsidR="0018326F" w:rsidRPr="00AF60EA">
              <w:rPr>
                <w:rFonts w:eastAsia="Arial"/>
                <w:b/>
                <w:sz w:val="20"/>
                <w:szCs w:val="20"/>
                <w:lang w:val="en-GB"/>
              </w:rPr>
              <w:t>786</w:t>
            </w:r>
          </w:p>
        </w:tc>
      </w:tr>
      <w:tr w:rsidR="0018326F" w:rsidRPr="00AF60EA" w14:paraId="5E9034F0" w14:textId="77777777" w:rsidTr="001F2AA1">
        <w:trPr>
          <w:trHeight w:val="567"/>
        </w:trPr>
        <w:tc>
          <w:tcPr>
            <w:tcW w:w="2813" w:type="pct"/>
            <w:tcBorders>
              <w:top w:val="nil"/>
              <w:left w:val="nil"/>
              <w:bottom w:val="nil"/>
              <w:right w:val="nil"/>
            </w:tcBorders>
            <w:tcMar>
              <w:top w:w="0" w:type="dxa"/>
              <w:left w:w="0" w:type="dxa"/>
              <w:bottom w:w="0" w:type="dxa"/>
              <w:right w:w="0" w:type="dxa"/>
            </w:tcMar>
            <w:vAlign w:val="center"/>
          </w:tcPr>
          <w:p w14:paraId="1DD693A7" w14:textId="77777777" w:rsidR="0018326F" w:rsidRPr="00AF60EA" w:rsidRDefault="0018326F" w:rsidP="00A753F1">
            <w:pPr>
              <w:spacing w:line="276" w:lineRule="auto"/>
              <w:ind w:left="70"/>
              <w:rPr>
                <w:rFonts w:eastAsia="Arial"/>
                <w:sz w:val="20"/>
                <w:szCs w:val="20"/>
                <w:lang w:val="en-GB"/>
              </w:rPr>
            </w:pPr>
            <w:r w:rsidRPr="00AF60EA">
              <w:rPr>
                <w:rFonts w:eastAsia="Arial"/>
                <w:color w:val="000000"/>
                <w:sz w:val="20"/>
                <w:szCs w:val="20"/>
                <w:lang w:val="en-GB"/>
              </w:rPr>
              <w:t>...you were known as someone whom it is easy to sleep with?</w:t>
            </w:r>
          </w:p>
        </w:tc>
        <w:tc>
          <w:tcPr>
            <w:tcW w:w="580" w:type="pct"/>
            <w:tcBorders>
              <w:top w:val="nil"/>
              <w:left w:val="nil"/>
              <w:bottom w:val="nil"/>
              <w:right w:val="nil"/>
            </w:tcBorders>
            <w:tcMar>
              <w:top w:w="0" w:type="dxa"/>
              <w:left w:w="0" w:type="dxa"/>
              <w:bottom w:w="0" w:type="dxa"/>
              <w:right w:w="0" w:type="dxa"/>
            </w:tcMar>
            <w:vAlign w:val="center"/>
          </w:tcPr>
          <w:p w14:paraId="4BEB256A" w14:textId="15ECDE8D" w:rsidR="0018326F" w:rsidRPr="00AF60EA" w:rsidRDefault="0018326F" w:rsidP="00A753F1">
            <w:pPr>
              <w:spacing w:line="276" w:lineRule="auto"/>
              <w:jc w:val="center"/>
              <w:rPr>
                <w:rFonts w:eastAsia="Arial"/>
                <w:sz w:val="20"/>
                <w:szCs w:val="20"/>
                <w:lang w:val="en-GB"/>
              </w:rPr>
            </w:pPr>
            <w:r w:rsidRPr="00AF60EA">
              <w:rPr>
                <w:rFonts w:eastAsia="Arial"/>
                <w:sz w:val="20"/>
                <w:szCs w:val="20"/>
                <w:lang w:val="en-GB"/>
              </w:rPr>
              <w:t>-</w:t>
            </w:r>
            <w:r w:rsidR="00A115FD" w:rsidRPr="00AF60EA">
              <w:rPr>
                <w:rFonts w:eastAsia="Arial"/>
                <w:sz w:val="20"/>
                <w:szCs w:val="20"/>
                <w:lang w:val="en-GB"/>
              </w:rPr>
              <w:t>.</w:t>
            </w:r>
            <w:r w:rsidRPr="00AF60EA">
              <w:rPr>
                <w:rFonts w:eastAsia="Arial"/>
                <w:sz w:val="20"/>
                <w:szCs w:val="20"/>
                <w:lang w:val="en-GB"/>
              </w:rPr>
              <w:t>037</w:t>
            </w:r>
          </w:p>
        </w:tc>
        <w:tc>
          <w:tcPr>
            <w:tcW w:w="536" w:type="pct"/>
            <w:tcBorders>
              <w:top w:val="nil"/>
              <w:left w:val="nil"/>
              <w:bottom w:val="nil"/>
              <w:right w:val="nil"/>
            </w:tcBorders>
            <w:tcMar>
              <w:top w:w="0" w:type="dxa"/>
              <w:left w:w="0" w:type="dxa"/>
              <w:bottom w:w="0" w:type="dxa"/>
              <w:right w:w="0" w:type="dxa"/>
            </w:tcMar>
            <w:vAlign w:val="center"/>
          </w:tcPr>
          <w:p w14:paraId="170732BF" w14:textId="36D51F2A" w:rsidR="0018326F" w:rsidRPr="00AF60EA" w:rsidRDefault="00A115FD" w:rsidP="00A753F1">
            <w:pPr>
              <w:spacing w:line="276" w:lineRule="auto"/>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224</w:t>
            </w:r>
          </w:p>
        </w:tc>
        <w:tc>
          <w:tcPr>
            <w:tcW w:w="536" w:type="pct"/>
            <w:tcBorders>
              <w:top w:val="nil"/>
              <w:left w:val="nil"/>
              <w:bottom w:val="nil"/>
              <w:right w:val="nil"/>
            </w:tcBorders>
            <w:tcMar>
              <w:top w:w="0" w:type="dxa"/>
              <w:left w:w="0" w:type="dxa"/>
              <w:bottom w:w="0" w:type="dxa"/>
              <w:right w:w="0" w:type="dxa"/>
            </w:tcMar>
            <w:vAlign w:val="center"/>
          </w:tcPr>
          <w:p w14:paraId="0A3277B2" w14:textId="4B7F7E00" w:rsidR="0018326F" w:rsidRPr="00AF60EA" w:rsidRDefault="0018326F" w:rsidP="00A753F1">
            <w:pPr>
              <w:spacing w:line="276" w:lineRule="auto"/>
              <w:jc w:val="center"/>
              <w:rPr>
                <w:rFonts w:eastAsia="Arial"/>
                <w:sz w:val="20"/>
                <w:szCs w:val="20"/>
                <w:lang w:val="en-GB"/>
              </w:rPr>
            </w:pPr>
            <w:r w:rsidRPr="00AF60EA">
              <w:rPr>
                <w:rFonts w:eastAsia="Arial"/>
                <w:sz w:val="20"/>
                <w:szCs w:val="20"/>
                <w:lang w:val="en-GB"/>
              </w:rPr>
              <w:t>-</w:t>
            </w:r>
            <w:r w:rsidR="00A115FD" w:rsidRPr="00AF60EA">
              <w:rPr>
                <w:rFonts w:eastAsia="Arial"/>
                <w:sz w:val="20"/>
                <w:szCs w:val="20"/>
                <w:lang w:val="en-GB"/>
              </w:rPr>
              <w:t>.</w:t>
            </w:r>
            <w:r w:rsidRPr="00AF60EA">
              <w:rPr>
                <w:rFonts w:eastAsia="Arial"/>
                <w:sz w:val="20"/>
                <w:szCs w:val="20"/>
                <w:lang w:val="en-GB"/>
              </w:rPr>
              <w:t>026</w:t>
            </w:r>
          </w:p>
        </w:tc>
        <w:tc>
          <w:tcPr>
            <w:tcW w:w="536" w:type="pct"/>
            <w:tcBorders>
              <w:top w:val="nil"/>
              <w:left w:val="nil"/>
              <w:bottom w:val="nil"/>
              <w:right w:val="nil"/>
            </w:tcBorders>
            <w:tcMar>
              <w:top w:w="0" w:type="dxa"/>
              <w:left w:w="0" w:type="dxa"/>
              <w:bottom w:w="0" w:type="dxa"/>
              <w:right w:w="0" w:type="dxa"/>
            </w:tcMar>
            <w:vAlign w:val="center"/>
          </w:tcPr>
          <w:p w14:paraId="4D26A4E1" w14:textId="3FC091B1" w:rsidR="0018326F" w:rsidRPr="00AF60EA" w:rsidRDefault="00A115FD" w:rsidP="00A753F1">
            <w:pPr>
              <w:spacing w:line="276" w:lineRule="auto"/>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711</w:t>
            </w:r>
          </w:p>
        </w:tc>
      </w:tr>
      <w:tr w:rsidR="0018326F" w:rsidRPr="00AF60EA" w14:paraId="0BF0D371" w14:textId="77777777" w:rsidTr="001F2AA1">
        <w:trPr>
          <w:trHeight w:val="567"/>
        </w:trPr>
        <w:tc>
          <w:tcPr>
            <w:tcW w:w="2813" w:type="pct"/>
            <w:tcBorders>
              <w:top w:val="nil"/>
              <w:left w:val="nil"/>
              <w:bottom w:val="single" w:sz="4" w:space="0" w:color="000000"/>
              <w:right w:val="nil"/>
            </w:tcBorders>
            <w:tcMar>
              <w:top w:w="0" w:type="dxa"/>
              <w:left w:w="0" w:type="dxa"/>
              <w:bottom w:w="0" w:type="dxa"/>
              <w:right w:w="0" w:type="dxa"/>
            </w:tcMar>
            <w:vAlign w:val="center"/>
          </w:tcPr>
          <w:p w14:paraId="5D4BB5ED" w14:textId="77777777" w:rsidR="0018326F" w:rsidRPr="00AF60EA" w:rsidRDefault="0018326F" w:rsidP="00A753F1">
            <w:pPr>
              <w:spacing w:line="276" w:lineRule="auto"/>
              <w:ind w:left="70"/>
              <w:rPr>
                <w:rFonts w:eastAsia="Arial"/>
                <w:sz w:val="20"/>
                <w:szCs w:val="20"/>
                <w:lang w:val="en-GB"/>
              </w:rPr>
            </w:pPr>
            <w:r w:rsidRPr="00AF60EA">
              <w:rPr>
                <w:rFonts w:eastAsia="Arial"/>
                <w:color w:val="000000"/>
                <w:sz w:val="20"/>
                <w:szCs w:val="20"/>
                <w:lang w:val="en-GB"/>
              </w:rPr>
              <w:t>...you changed boyfriend/girlfriend often?</w:t>
            </w:r>
          </w:p>
        </w:tc>
        <w:tc>
          <w:tcPr>
            <w:tcW w:w="580" w:type="pct"/>
            <w:tcBorders>
              <w:top w:val="nil"/>
              <w:left w:val="nil"/>
              <w:bottom w:val="single" w:sz="4" w:space="0" w:color="000000"/>
              <w:right w:val="nil"/>
            </w:tcBorders>
            <w:tcMar>
              <w:top w:w="0" w:type="dxa"/>
              <w:left w:w="0" w:type="dxa"/>
              <w:bottom w:w="0" w:type="dxa"/>
              <w:right w:w="0" w:type="dxa"/>
            </w:tcMar>
            <w:vAlign w:val="center"/>
          </w:tcPr>
          <w:p w14:paraId="3C8F1DAA" w14:textId="39466B18" w:rsidR="0018326F" w:rsidRPr="00AF60EA" w:rsidRDefault="00A115FD" w:rsidP="00A753F1">
            <w:pPr>
              <w:spacing w:line="276" w:lineRule="auto"/>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071</w:t>
            </w:r>
          </w:p>
        </w:tc>
        <w:tc>
          <w:tcPr>
            <w:tcW w:w="536" w:type="pct"/>
            <w:tcBorders>
              <w:top w:val="nil"/>
              <w:left w:val="nil"/>
              <w:bottom w:val="single" w:sz="4" w:space="0" w:color="000000"/>
              <w:right w:val="nil"/>
            </w:tcBorders>
            <w:tcMar>
              <w:top w:w="0" w:type="dxa"/>
              <w:left w:w="0" w:type="dxa"/>
              <w:bottom w:w="0" w:type="dxa"/>
              <w:right w:w="0" w:type="dxa"/>
            </w:tcMar>
            <w:vAlign w:val="center"/>
          </w:tcPr>
          <w:p w14:paraId="5971D10F" w14:textId="2C02E49B" w:rsidR="0018326F" w:rsidRPr="00AF60EA" w:rsidRDefault="00A115FD" w:rsidP="00A753F1">
            <w:pPr>
              <w:spacing w:line="276" w:lineRule="auto"/>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007</w:t>
            </w:r>
          </w:p>
        </w:tc>
        <w:tc>
          <w:tcPr>
            <w:tcW w:w="536" w:type="pct"/>
            <w:tcBorders>
              <w:top w:val="nil"/>
              <w:left w:val="nil"/>
              <w:bottom w:val="single" w:sz="4" w:space="0" w:color="000000"/>
              <w:right w:val="nil"/>
            </w:tcBorders>
            <w:tcMar>
              <w:top w:w="0" w:type="dxa"/>
              <w:left w:w="0" w:type="dxa"/>
              <w:bottom w:w="0" w:type="dxa"/>
              <w:right w:w="0" w:type="dxa"/>
            </w:tcMar>
            <w:vAlign w:val="center"/>
          </w:tcPr>
          <w:p w14:paraId="7E6DFF2B" w14:textId="1AE1F7F8" w:rsidR="0018326F" w:rsidRPr="00AF60EA" w:rsidRDefault="00A115FD" w:rsidP="00A753F1">
            <w:pPr>
              <w:spacing w:line="276" w:lineRule="auto"/>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255</w:t>
            </w:r>
          </w:p>
        </w:tc>
        <w:tc>
          <w:tcPr>
            <w:tcW w:w="536" w:type="pct"/>
            <w:tcBorders>
              <w:top w:val="nil"/>
              <w:left w:val="nil"/>
              <w:bottom w:val="single" w:sz="4" w:space="0" w:color="000000"/>
              <w:right w:val="nil"/>
            </w:tcBorders>
            <w:tcMar>
              <w:top w:w="0" w:type="dxa"/>
              <w:left w:w="0" w:type="dxa"/>
              <w:bottom w:w="0" w:type="dxa"/>
              <w:right w:w="0" w:type="dxa"/>
            </w:tcMar>
            <w:vAlign w:val="center"/>
          </w:tcPr>
          <w:p w14:paraId="5CE302D7" w14:textId="1A7DAE98" w:rsidR="0018326F" w:rsidRPr="00AF60EA" w:rsidRDefault="00A115FD" w:rsidP="00A753F1">
            <w:pPr>
              <w:spacing w:line="276" w:lineRule="auto"/>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558</w:t>
            </w:r>
          </w:p>
        </w:tc>
      </w:tr>
      <w:tr w:rsidR="0018326F" w:rsidRPr="00AF60EA" w14:paraId="7385B4F2" w14:textId="77777777" w:rsidTr="00D36A41">
        <w:tc>
          <w:tcPr>
            <w:tcW w:w="5000" w:type="pct"/>
            <w:gridSpan w:val="5"/>
            <w:tcBorders>
              <w:top w:val="single" w:sz="4" w:space="0" w:color="000000"/>
              <w:left w:val="nil"/>
              <w:bottom w:val="nil"/>
              <w:right w:val="nil"/>
            </w:tcBorders>
            <w:tcMar>
              <w:top w:w="0" w:type="dxa"/>
              <w:left w:w="0" w:type="dxa"/>
              <w:bottom w:w="0" w:type="dxa"/>
              <w:right w:w="0" w:type="dxa"/>
            </w:tcMar>
            <w:vAlign w:val="center"/>
          </w:tcPr>
          <w:p w14:paraId="30EC47A8" w14:textId="739583E3" w:rsidR="0018326F" w:rsidRPr="00AF60EA" w:rsidRDefault="0018326F" w:rsidP="00A115FD">
            <w:pPr>
              <w:spacing w:before="120" w:after="240" w:line="276" w:lineRule="auto"/>
              <w:rPr>
                <w:rFonts w:eastAsia="Arial"/>
                <w:b/>
                <w:color w:val="000000"/>
                <w:sz w:val="20"/>
                <w:szCs w:val="20"/>
                <w:lang w:val="en-GB"/>
              </w:rPr>
            </w:pPr>
            <w:r w:rsidRPr="00AF60EA">
              <w:rPr>
                <w:rFonts w:eastAsia="Arial"/>
                <w:i/>
                <w:color w:val="000000"/>
                <w:sz w:val="20"/>
                <w:szCs w:val="20"/>
                <w:lang w:val="en-GB"/>
              </w:rPr>
              <w:t xml:space="preserve">Note. </w:t>
            </w:r>
            <w:r w:rsidRPr="00AF60EA">
              <w:rPr>
                <w:rFonts w:eastAsia="Arial"/>
                <w:color w:val="000000"/>
                <w:sz w:val="20"/>
                <w:szCs w:val="20"/>
                <w:lang w:val="en-GB"/>
              </w:rPr>
              <w:t xml:space="preserve">Shown are the standardized loadings for the final four-factor solution of the exploratory factor analysis conducted with the </w:t>
            </w:r>
            <w:r w:rsidR="0058459F">
              <w:rPr>
                <w:rFonts w:eastAsia="Arial"/>
                <w:color w:val="000000"/>
                <w:sz w:val="20"/>
                <w:szCs w:val="20"/>
                <w:lang w:val="en-GB"/>
              </w:rPr>
              <w:t>perceived normative</w:t>
            </w:r>
            <w:r w:rsidRPr="00AF60EA">
              <w:rPr>
                <w:rFonts w:eastAsia="Arial"/>
                <w:color w:val="000000"/>
                <w:sz w:val="20"/>
                <w:szCs w:val="20"/>
                <w:lang w:val="en-GB"/>
              </w:rPr>
              <w:t xml:space="preserve"> honor concern items (sorted by primary loading strength on each factor). Italicized items were excluded at this step from future analyses. </w:t>
            </w:r>
          </w:p>
        </w:tc>
      </w:tr>
    </w:tbl>
    <w:p w14:paraId="6B7B9B9A" w14:textId="77777777" w:rsidR="0018326F" w:rsidRPr="00AF60EA" w:rsidRDefault="0018326F" w:rsidP="0018326F">
      <w:pPr>
        <w:ind w:firstLine="720"/>
        <w:rPr>
          <w:rFonts w:eastAsia="Arial"/>
          <w:color w:val="000000"/>
          <w:sz w:val="20"/>
          <w:szCs w:val="20"/>
          <w:lang w:val="en-GB"/>
        </w:rPr>
      </w:pPr>
    </w:p>
    <w:p w14:paraId="000D4E2C" w14:textId="77777777" w:rsidR="0018326F" w:rsidRPr="00AF60EA" w:rsidRDefault="0018326F" w:rsidP="0018326F">
      <w:pPr>
        <w:rPr>
          <w:rFonts w:eastAsia="Arial"/>
          <w:color w:val="000000"/>
          <w:sz w:val="20"/>
          <w:szCs w:val="20"/>
          <w:lang w:val="en-GB"/>
        </w:rPr>
      </w:pPr>
      <w:r w:rsidRPr="00AF60EA">
        <w:rPr>
          <w:lang w:val="en-GB"/>
        </w:rPr>
        <w:br w:type="page"/>
      </w:r>
    </w:p>
    <w:p w14:paraId="294D893B" w14:textId="77777777" w:rsidR="004F2EC8" w:rsidRPr="00AF60EA" w:rsidRDefault="004F2EC8" w:rsidP="004F2EC8">
      <w:pPr>
        <w:rPr>
          <w:lang w:val="en-GB"/>
        </w:rPr>
      </w:pPr>
    </w:p>
    <w:p w14:paraId="1E966903" w14:textId="77777777" w:rsidR="004F2EC8" w:rsidRPr="00AF60EA" w:rsidRDefault="004F2EC8" w:rsidP="004F2EC8">
      <w:pPr>
        <w:rPr>
          <w:lang w:val="en-GB"/>
        </w:rPr>
      </w:pPr>
    </w:p>
    <w:p w14:paraId="197C9EC4" w14:textId="77777777" w:rsidR="0018326F" w:rsidRPr="00AF60EA" w:rsidRDefault="0018326F" w:rsidP="00555DBC">
      <w:pPr>
        <w:pStyle w:val="Heading2"/>
        <w:rPr>
          <w:sz w:val="20"/>
          <w:szCs w:val="20"/>
          <w:lang w:val="en-GB"/>
        </w:rPr>
      </w:pPr>
      <w:r w:rsidRPr="00AF60EA">
        <w:rPr>
          <w:sz w:val="20"/>
          <w:szCs w:val="20"/>
          <w:lang w:val="en-GB"/>
        </w:rPr>
        <w:t>Table S5</w:t>
      </w:r>
    </w:p>
    <w:p w14:paraId="5CE38232" w14:textId="49F18A65" w:rsidR="0018326F" w:rsidRPr="00AF60EA" w:rsidRDefault="0018326F" w:rsidP="00555DBC">
      <w:pPr>
        <w:pStyle w:val="Heading4"/>
        <w:rPr>
          <w:sz w:val="20"/>
          <w:szCs w:val="20"/>
          <w:lang w:val="en-GB"/>
        </w:rPr>
      </w:pPr>
      <w:r w:rsidRPr="00AF60EA">
        <w:rPr>
          <w:sz w:val="20"/>
          <w:szCs w:val="20"/>
          <w:lang w:val="en-GB"/>
        </w:rPr>
        <w:t xml:space="preserve">Confirmatory Factor Analysis Loadings of </w:t>
      </w:r>
      <w:r w:rsidR="0058459F">
        <w:rPr>
          <w:sz w:val="20"/>
          <w:szCs w:val="20"/>
          <w:lang w:val="en-GB"/>
        </w:rPr>
        <w:t>Perceived Normative</w:t>
      </w:r>
      <w:r w:rsidRPr="00AF60EA">
        <w:rPr>
          <w:sz w:val="20"/>
          <w:szCs w:val="20"/>
          <w:lang w:val="en-GB"/>
        </w:rPr>
        <w:t xml:space="preserve"> Concern Items (Six-Factor Solution) (Study 1)</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4554"/>
        <w:gridCol w:w="1041"/>
        <w:gridCol w:w="1041"/>
        <w:gridCol w:w="1041"/>
        <w:gridCol w:w="1041"/>
        <w:gridCol w:w="1041"/>
        <w:gridCol w:w="1041"/>
      </w:tblGrid>
      <w:tr w:rsidR="0018326F" w:rsidRPr="00AF60EA" w14:paraId="14A42561" w14:textId="77777777" w:rsidTr="00963645">
        <w:trPr>
          <w:trHeight w:val="850"/>
        </w:trPr>
        <w:tc>
          <w:tcPr>
            <w:tcW w:w="2108" w:type="pct"/>
            <w:tcBorders>
              <w:top w:val="single" w:sz="8" w:space="0" w:color="333333"/>
              <w:left w:val="nil"/>
              <w:bottom w:val="single" w:sz="8" w:space="0" w:color="333333"/>
              <w:right w:val="nil"/>
            </w:tcBorders>
            <w:tcMar>
              <w:top w:w="0" w:type="dxa"/>
              <w:left w:w="0" w:type="dxa"/>
              <w:bottom w:w="0" w:type="dxa"/>
              <w:right w:w="0" w:type="dxa"/>
            </w:tcMar>
            <w:vAlign w:val="center"/>
          </w:tcPr>
          <w:p w14:paraId="1F069A1E" w14:textId="77777777" w:rsidR="0018326F" w:rsidRPr="00AF60EA" w:rsidRDefault="0018326F">
            <w:pPr>
              <w:jc w:val="center"/>
              <w:rPr>
                <w:rFonts w:eastAsia="Arial"/>
                <w:b/>
                <w:sz w:val="20"/>
                <w:szCs w:val="20"/>
                <w:lang w:val="en-GB"/>
              </w:rPr>
            </w:pPr>
            <w:r w:rsidRPr="00AF60EA">
              <w:rPr>
                <w:rFonts w:eastAsia="Arial"/>
                <w:b/>
                <w:sz w:val="20"/>
                <w:szCs w:val="20"/>
                <w:lang w:val="en-GB"/>
              </w:rPr>
              <w:t>Item</w:t>
            </w:r>
          </w:p>
        </w:tc>
        <w:tc>
          <w:tcPr>
            <w:tcW w:w="482" w:type="pct"/>
            <w:tcBorders>
              <w:top w:val="single" w:sz="8" w:space="0" w:color="333333"/>
              <w:left w:val="nil"/>
              <w:bottom w:val="single" w:sz="8" w:space="0" w:color="333333"/>
              <w:right w:val="nil"/>
            </w:tcBorders>
            <w:tcMar>
              <w:top w:w="0" w:type="dxa"/>
              <w:left w:w="0" w:type="dxa"/>
              <w:bottom w:w="0" w:type="dxa"/>
              <w:right w:w="0" w:type="dxa"/>
            </w:tcMar>
            <w:vAlign w:val="center"/>
          </w:tcPr>
          <w:p w14:paraId="5B532C04" w14:textId="77777777" w:rsidR="0018326F" w:rsidRPr="00AF60EA" w:rsidRDefault="0018326F">
            <w:pPr>
              <w:jc w:val="center"/>
              <w:rPr>
                <w:rFonts w:eastAsia="Arial"/>
                <w:b/>
                <w:sz w:val="20"/>
                <w:szCs w:val="20"/>
                <w:lang w:val="en-GB"/>
              </w:rPr>
            </w:pPr>
            <w:r w:rsidRPr="00AF60EA">
              <w:rPr>
                <w:rFonts w:eastAsia="Arial"/>
                <w:b/>
                <w:sz w:val="20"/>
                <w:szCs w:val="20"/>
                <w:lang w:val="en-GB"/>
              </w:rPr>
              <w:t>Family Reputation</w:t>
            </w:r>
          </w:p>
        </w:tc>
        <w:tc>
          <w:tcPr>
            <w:tcW w:w="482" w:type="pct"/>
            <w:tcBorders>
              <w:top w:val="single" w:sz="8" w:space="0" w:color="333333"/>
              <w:left w:val="nil"/>
              <w:bottom w:val="single" w:sz="8" w:space="0" w:color="333333"/>
              <w:right w:val="nil"/>
            </w:tcBorders>
            <w:tcMar>
              <w:top w:w="0" w:type="dxa"/>
              <w:left w:w="0" w:type="dxa"/>
              <w:bottom w:w="0" w:type="dxa"/>
              <w:right w:w="0" w:type="dxa"/>
            </w:tcMar>
            <w:vAlign w:val="center"/>
          </w:tcPr>
          <w:p w14:paraId="20CC7B5C" w14:textId="77777777" w:rsidR="0018326F" w:rsidRPr="00AF60EA" w:rsidRDefault="0018326F">
            <w:pPr>
              <w:jc w:val="center"/>
              <w:rPr>
                <w:rFonts w:eastAsia="Arial"/>
                <w:b/>
                <w:sz w:val="20"/>
                <w:szCs w:val="20"/>
                <w:lang w:val="en-GB"/>
              </w:rPr>
            </w:pPr>
            <w:r w:rsidRPr="00AF60EA">
              <w:rPr>
                <w:rFonts w:eastAsia="Arial"/>
                <w:b/>
                <w:sz w:val="20"/>
                <w:szCs w:val="20"/>
                <w:lang w:val="en-GB"/>
              </w:rPr>
              <w:t>Sexual Propriety</w:t>
            </w:r>
          </w:p>
        </w:tc>
        <w:tc>
          <w:tcPr>
            <w:tcW w:w="482" w:type="pct"/>
            <w:tcBorders>
              <w:top w:val="single" w:sz="8" w:space="0" w:color="333333"/>
              <w:left w:val="nil"/>
              <w:bottom w:val="single" w:sz="8" w:space="0" w:color="333333"/>
              <w:right w:val="nil"/>
            </w:tcBorders>
            <w:tcMar>
              <w:top w:w="0" w:type="dxa"/>
              <w:left w:w="0" w:type="dxa"/>
              <w:bottom w:w="0" w:type="dxa"/>
              <w:right w:w="0" w:type="dxa"/>
            </w:tcMar>
            <w:vAlign w:val="center"/>
          </w:tcPr>
          <w:p w14:paraId="5FA52D18" w14:textId="77777777" w:rsidR="0018326F" w:rsidRPr="00AF60EA" w:rsidRDefault="0018326F">
            <w:pPr>
              <w:jc w:val="center"/>
              <w:rPr>
                <w:rFonts w:eastAsia="Arial"/>
                <w:b/>
                <w:sz w:val="20"/>
                <w:szCs w:val="20"/>
                <w:lang w:val="en-GB"/>
              </w:rPr>
            </w:pPr>
            <w:r w:rsidRPr="00AF60EA">
              <w:rPr>
                <w:rFonts w:eastAsia="Arial"/>
                <w:b/>
                <w:sz w:val="20"/>
                <w:szCs w:val="20"/>
                <w:lang w:val="en-GB"/>
              </w:rPr>
              <w:t>Family authority</w:t>
            </w:r>
          </w:p>
        </w:tc>
        <w:tc>
          <w:tcPr>
            <w:tcW w:w="482" w:type="pct"/>
            <w:tcBorders>
              <w:top w:val="single" w:sz="8" w:space="0" w:color="333333"/>
              <w:left w:val="nil"/>
              <w:bottom w:val="single" w:sz="8" w:space="0" w:color="333333"/>
              <w:right w:val="nil"/>
            </w:tcBorders>
            <w:tcMar>
              <w:top w:w="0" w:type="dxa"/>
              <w:left w:w="0" w:type="dxa"/>
              <w:bottom w:w="0" w:type="dxa"/>
              <w:right w:w="0" w:type="dxa"/>
            </w:tcMar>
            <w:vAlign w:val="center"/>
          </w:tcPr>
          <w:p w14:paraId="5EBFE628" w14:textId="77777777" w:rsidR="0018326F" w:rsidRPr="00AF60EA" w:rsidRDefault="0018326F">
            <w:pPr>
              <w:jc w:val="center"/>
              <w:rPr>
                <w:rFonts w:eastAsia="Arial"/>
                <w:b/>
                <w:sz w:val="20"/>
                <w:szCs w:val="20"/>
                <w:lang w:val="en-GB"/>
              </w:rPr>
            </w:pPr>
            <w:r w:rsidRPr="00AF60EA">
              <w:rPr>
                <w:rFonts w:eastAsia="Arial"/>
                <w:b/>
                <w:sz w:val="20"/>
                <w:szCs w:val="20"/>
                <w:lang w:val="en-GB"/>
              </w:rPr>
              <w:t>Integrity</w:t>
            </w:r>
          </w:p>
        </w:tc>
        <w:tc>
          <w:tcPr>
            <w:tcW w:w="482" w:type="pct"/>
            <w:tcBorders>
              <w:top w:val="single" w:sz="8" w:space="0" w:color="333333"/>
              <w:left w:val="nil"/>
              <w:bottom w:val="single" w:sz="8" w:space="0" w:color="333333"/>
              <w:right w:val="nil"/>
            </w:tcBorders>
            <w:tcMar>
              <w:top w:w="0" w:type="dxa"/>
              <w:left w:w="0" w:type="dxa"/>
              <w:bottom w:w="0" w:type="dxa"/>
              <w:right w:w="0" w:type="dxa"/>
            </w:tcMar>
            <w:vAlign w:val="center"/>
          </w:tcPr>
          <w:p w14:paraId="02ED70B7" w14:textId="77777777" w:rsidR="0018326F" w:rsidRPr="00AF60EA" w:rsidRDefault="0018326F">
            <w:pPr>
              <w:jc w:val="center"/>
              <w:rPr>
                <w:rFonts w:eastAsia="Arial"/>
                <w:b/>
                <w:sz w:val="20"/>
                <w:szCs w:val="20"/>
                <w:lang w:val="en-GB"/>
              </w:rPr>
            </w:pPr>
            <w:r w:rsidRPr="00AF60EA">
              <w:rPr>
                <w:rFonts w:eastAsia="Arial"/>
                <w:b/>
                <w:sz w:val="20"/>
                <w:szCs w:val="20"/>
                <w:lang w:val="en-GB"/>
              </w:rPr>
              <w:t>Face</w:t>
            </w:r>
          </w:p>
        </w:tc>
        <w:tc>
          <w:tcPr>
            <w:tcW w:w="482" w:type="pct"/>
            <w:tcBorders>
              <w:top w:val="single" w:sz="8" w:space="0" w:color="333333"/>
              <w:left w:val="nil"/>
              <w:bottom w:val="single" w:sz="8" w:space="0" w:color="333333"/>
              <w:right w:val="nil"/>
            </w:tcBorders>
            <w:tcMar>
              <w:top w:w="0" w:type="dxa"/>
              <w:left w:w="0" w:type="dxa"/>
              <w:bottom w:w="0" w:type="dxa"/>
              <w:right w:w="0" w:type="dxa"/>
            </w:tcMar>
            <w:vAlign w:val="center"/>
          </w:tcPr>
          <w:p w14:paraId="6A09CA56" w14:textId="77777777" w:rsidR="0018326F" w:rsidRPr="00AF60EA" w:rsidRDefault="0018326F">
            <w:pPr>
              <w:jc w:val="center"/>
              <w:rPr>
                <w:rFonts w:eastAsia="Arial"/>
                <w:b/>
                <w:sz w:val="20"/>
                <w:szCs w:val="20"/>
                <w:lang w:val="en-GB"/>
              </w:rPr>
            </w:pPr>
            <w:r w:rsidRPr="00AF60EA">
              <w:rPr>
                <w:rFonts w:eastAsia="Arial"/>
                <w:b/>
                <w:sz w:val="20"/>
                <w:szCs w:val="20"/>
                <w:lang w:val="en-GB"/>
              </w:rPr>
              <w:t>Dignity</w:t>
            </w:r>
          </w:p>
        </w:tc>
      </w:tr>
      <w:tr w:rsidR="0018326F" w:rsidRPr="00AF60EA" w14:paraId="3394FD4B" w14:textId="77777777" w:rsidTr="00963645">
        <w:trPr>
          <w:trHeight w:val="397"/>
        </w:trPr>
        <w:tc>
          <w:tcPr>
            <w:tcW w:w="2108" w:type="pct"/>
            <w:tcBorders>
              <w:top w:val="single" w:sz="8" w:space="0" w:color="333333"/>
              <w:left w:val="nil"/>
              <w:bottom w:val="nil"/>
              <w:right w:val="nil"/>
            </w:tcBorders>
            <w:shd w:val="clear" w:color="auto" w:fill="auto"/>
            <w:tcMar>
              <w:top w:w="0" w:type="dxa"/>
              <w:left w:w="0" w:type="dxa"/>
              <w:bottom w:w="0" w:type="dxa"/>
              <w:right w:w="0" w:type="dxa"/>
            </w:tcMar>
            <w:vAlign w:val="center"/>
          </w:tcPr>
          <w:p w14:paraId="783AC670"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...your sister or mother had the reputation of sleeping around?</w:t>
            </w:r>
          </w:p>
        </w:tc>
        <w:tc>
          <w:tcPr>
            <w:tcW w:w="482" w:type="pct"/>
            <w:tcBorders>
              <w:top w:val="single" w:sz="8" w:space="0" w:color="333333"/>
              <w:left w:val="nil"/>
              <w:bottom w:val="nil"/>
              <w:right w:val="nil"/>
            </w:tcBorders>
            <w:tcMar>
              <w:top w:w="0" w:type="dxa"/>
              <w:left w:w="0" w:type="dxa"/>
              <w:bottom w:w="0" w:type="dxa"/>
              <w:right w:w="0" w:type="dxa"/>
            </w:tcMar>
            <w:vAlign w:val="center"/>
          </w:tcPr>
          <w:p w14:paraId="01DBAC7B" w14:textId="57C4DD65"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523</w:t>
            </w:r>
          </w:p>
        </w:tc>
        <w:tc>
          <w:tcPr>
            <w:tcW w:w="482" w:type="pct"/>
            <w:tcBorders>
              <w:top w:val="single" w:sz="8" w:space="0" w:color="333333"/>
              <w:left w:val="nil"/>
              <w:bottom w:val="nil"/>
              <w:right w:val="nil"/>
            </w:tcBorders>
            <w:tcMar>
              <w:top w:w="0" w:type="dxa"/>
              <w:left w:w="0" w:type="dxa"/>
              <w:bottom w:w="0" w:type="dxa"/>
              <w:right w:w="0" w:type="dxa"/>
            </w:tcMar>
            <w:vAlign w:val="center"/>
          </w:tcPr>
          <w:p w14:paraId="63748C79"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single" w:sz="8" w:space="0" w:color="333333"/>
              <w:left w:val="nil"/>
              <w:bottom w:val="nil"/>
              <w:right w:val="nil"/>
            </w:tcBorders>
            <w:tcMar>
              <w:top w:w="0" w:type="dxa"/>
              <w:left w:w="0" w:type="dxa"/>
              <w:bottom w:w="0" w:type="dxa"/>
              <w:right w:w="0" w:type="dxa"/>
            </w:tcMar>
            <w:vAlign w:val="center"/>
          </w:tcPr>
          <w:p w14:paraId="093DFB18"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single" w:sz="8" w:space="0" w:color="333333"/>
              <w:left w:val="nil"/>
              <w:bottom w:val="nil"/>
              <w:right w:val="nil"/>
            </w:tcBorders>
            <w:tcMar>
              <w:top w:w="0" w:type="dxa"/>
              <w:left w:w="0" w:type="dxa"/>
              <w:bottom w:w="0" w:type="dxa"/>
              <w:right w:w="0" w:type="dxa"/>
            </w:tcMar>
            <w:vAlign w:val="center"/>
          </w:tcPr>
          <w:p w14:paraId="29D678E0"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single" w:sz="8" w:space="0" w:color="333333"/>
              <w:left w:val="nil"/>
              <w:bottom w:val="nil"/>
              <w:right w:val="nil"/>
            </w:tcBorders>
            <w:tcMar>
              <w:top w:w="0" w:type="dxa"/>
              <w:left w:w="0" w:type="dxa"/>
              <w:bottom w:w="0" w:type="dxa"/>
              <w:right w:w="0" w:type="dxa"/>
            </w:tcMar>
            <w:vAlign w:val="center"/>
          </w:tcPr>
          <w:p w14:paraId="23E7E2D9"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single" w:sz="8" w:space="0" w:color="333333"/>
              <w:left w:val="nil"/>
              <w:bottom w:val="nil"/>
              <w:right w:val="nil"/>
            </w:tcBorders>
            <w:tcMar>
              <w:top w:w="0" w:type="dxa"/>
              <w:left w:w="0" w:type="dxa"/>
              <w:bottom w:w="0" w:type="dxa"/>
              <w:right w:w="0" w:type="dxa"/>
            </w:tcMar>
            <w:vAlign w:val="center"/>
          </w:tcPr>
          <w:p w14:paraId="11F65E86"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2220EC19"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75C5EC14"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...your family had a bad reputation?</w:t>
            </w:r>
          </w:p>
        </w:tc>
        <w:tc>
          <w:tcPr>
            <w:tcW w:w="482" w:type="pct"/>
            <w:tcBorders>
              <w:top w:val="nil"/>
              <w:left w:val="nil"/>
              <w:bottom w:val="nil"/>
              <w:right w:val="nil"/>
            </w:tcBorders>
            <w:tcMar>
              <w:top w:w="0" w:type="dxa"/>
              <w:left w:w="0" w:type="dxa"/>
              <w:bottom w:w="0" w:type="dxa"/>
              <w:right w:w="0" w:type="dxa"/>
            </w:tcMar>
            <w:vAlign w:val="center"/>
          </w:tcPr>
          <w:p w14:paraId="44FEA032" w14:textId="41AD2A37"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401</w:t>
            </w:r>
          </w:p>
        </w:tc>
        <w:tc>
          <w:tcPr>
            <w:tcW w:w="482" w:type="pct"/>
            <w:tcBorders>
              <w:top w:val="nil"/>
              <w:left w:val="nil"/>
              <w:bottom w:val="nil"/>
              <w:right w:val="nil"/>
            </w:tcBorders>
            <w:tcMar>
              <w:top w:w="0" w:type="dxa"/>
              <w:left w:w="0" w:type="dxa"/>
              <w:bottom w:w="0" w:type="dxa"/>
              <w:right w:w="0" w:type="dxa"/>
            </w:tcMar>
            <w:vAlign w:val="center"/>
          </w:tcPr>
          <w:p w14:paraId="77546B69"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7CA9A5C2"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1349052E"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7358795E"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24350C2D"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204BE473"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640E3513"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 let other people insult your family?</w:t>
            </w:r>
          </w:p>
        </w:tc>
        <w:tc>
          <w:tcPr>
            <w:tcW w:w="482" w:type="pct"/>
            <w:tcBorders>
              <w:top w:val="nil"/>
              <w:left w:val="nil"/>
              <w:bottom w:val="nil"/>
              <w:right w:val="nil"/>
            </w:tcBorders>
            <w:tcMar>
              <w:top w:w="0" w:type="dxa"/>
              <w:left w:w="0" w:type="dxa"/>
              <w:bottom w:w="0" w:type="dxa"/>
              <w:right w:w="0" w:type="dxa"/>
            </w:tcMar>
            <w:vAlign w:val="center"/>
          </w:tcPr>
          <w:p w14:paraId="10170A5F" w14:textId="4F5D7FCF"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180</w:t>
            </w:r>
          </w:p>
        </w:tc>
        <w:tc>
          <w:tcPr>
            <w:tcW w:w="482" w:type="pct"/>
            <w:tcBorders>
              <w:top w:val="nil"/>
              <w:left w:val="nil"/>
              <w:bottom w:val="nil"/>
              <w:right w:val="nil"/>
            </w:tcBorders>
            <w:tcMar>
              <w:top w:w="0" w:type="dxa"/>
              <w:left w:w="0" w:type="dxa"/>
              <w:bottom w:w="0" w:type="dxa"/>
              <w:right w:w="0" w:type="dxa"/>
            </w:tcMar>
            <w:vAlign w:val="center"/>
          </w:tcPr>
          <w:p w14:paraId="5EF5AAA3"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11A01E09"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46AD0B8C"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77A0D040"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6F6211A5"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7DAAB6E4"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1A87CCD9"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 did something to damage your family’s reputation?</w:t>
            </w:r>
          </w:p>
        </w:tc>
        <w:tc>
          <w:tcPr>
            <w:tcW w:w="482" w:type="pct"/>
            <w:tcBorders>
              <w:top w:val="nil"/>
              <w:left w:val="nil"/>
              <w:bottom w:val="nil"/>
              <w:right w:val="nil"/>
            </w:tcBorders>
            <w:tcMar>
              <w:top w:w="0" w:type="dxa"/>
              <w:left w:w="0" w:type="dxa"/>
              <w:bottom w:w="0" w:type="dxa"/>
              <w:right w:w="0" w:type="dxa"/>
            </w:tcMar>
            <w:vAlign w:val="center"/>
          </w:tcPr>
          <w:p w14:paraId="66CA55BB" w14:textId="16D67934"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129</w:t>
            </w:r>
          </w:p>
        </w:tc>
        <w:tc>
          <w:tcPr>
            <w:tcW w:w="482" w:type="pct"/>
            <w:tcBorders>
              <w:top w:val="nil"/>
              <w:left w:val="nil"/>
              <w:bottom w:val="nil"/>
              <w:right w:val="nil"/>
            </w:tcBorders>
            <w:tcMar>
              <w:top w:w="0" w:type="dxa"/>
              <w:left w:w="0" w:type="dxa"/>
              <w:bottom w:w="0" w:type="dxa"/>
              <w:right w:w="0" w:type="dxa"/>
            </w:tcMar>
            <w:vAlign w:val="center"/>
          </w:tcPr>
          <w:p w14:paraId="7B47C9E9"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0C19EDD4"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59C58CFF"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0ABEE835"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58DEFD5D"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484E8833"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19374E6E"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 were known as someone who has had many different sexual partners?</w:t>
            </w:r>
          </w:p>
        </w:tc>
        <w:tc>
          <w:tcPr>
            <w:tcW w:w="482" w:type="pct"/>
            <w:tcBorders>
              <w:top w:val="nil"/>
              <w:left w:val="nil"/>
              <w:bottom w:val="nil"/>
              <w:right w:val="nil"/>
            </w:tcBorders>
            <w:tcMar>
              <w:top w:w="0" w:type="dxa"/>
              <w:left w:w="0" w:type="dxa"/>
              <w:bottom w:w="0" w:type="dxa"/>
              <w:right w:w="0" w:type="dxa"/>
            </w:tcMar>
            <w:vAlign w:val="center"/>
          </w:tcPr>
          <w:p w14:paraId="79C88057"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1BF07428" w14:textId="08AFF230"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742</w:t>
            </w:r>
          </w:p>
        </w:tc>
        <w:tc>
          <w:tcPr>
            <w:tcW w:w="482" w:type="pct"/>
            <w:tcBorders>
              <w:top w:val="nil"/>
              <w:left w:val="nil"/>
              <w:bottom w:val="nil"/>
              <w:right w:val="nil"/>
            </w:tcBorders>
            <w:tcMar>
              <w:top w:w="0" w:type="dxa"/>
              <w:left w:w="0" w:type="dxa"/>
              <w:bottom w:w="0" w:type="dxa"/>
              <w:right w:w="0" w:type="dxa"/>
            </w:tcMar>
            <w:vAlign w:val="center"/>
          </w:tcPr>
          <w:p w14:paraId="72A4E165"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3A67C8BE"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3A8CEDFA"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4B925833"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4A4E296D"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07CBE70B"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 slept with someone without starting a serious relationship with that person?</w:t>
            </w:r>
          </w:p>
        </w:tc>
        <w:tc>
          <w:tcPr>
            <w:tcW w:w="482" w:type="pct"/>
            <w:tcBorders>
              <w:top w:val="nil"/>
              <w:left w:val="nil"/>
              <w:bottom w:val="nil"/>
              <w:right w:val="nil"/>
            </w:tcBorders>
            <w:tcMar>
              <w:top w:w="0" w:type="dxa"/>
              <w:left w:w="0" w:type="dxa"/>
              <w:bottom w:w="0" w:type="dxa"/>
              <w:right w:w="0" w:type="dxa"/>
            </w:tcMar>
            <w:vAlign w:val="center"/>
          </w:tcPr>
          <w:p w14:paraId="346B54A8"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149B8BB3" w14:textId="29CEC72A"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663</w:t>
            </w:r>
          </w:p>
        </w:tc>
        <w:tc>
          <w:tcPr>
            <w:tcW w:w="482" w:type="pct"/>
            <w:tcBorders>
              <w:top w:val="nil"/>
              <w:left w:val="nil"/>
              <w:bottom w:val="nil"/>
              <w:right w:val="nil"/>
            </w:tcBorders>
            <w:tcMar>
              <w:top w:w="0" w:type="dxa"/>
              <w:left w:w="0" w:type="dxa"/>
              <w:bottom w:w="0" w:type="dxa"/>
              <w:right w:w="0" w:type="dxa"/>
            </w:tcMar>
            <w:vAlign w:val="center"/>
          </w:tcPr>
          <w:p w14:paraId="2E4AFD43"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0DE2C5C4"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4FC99C2F"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0479A8D2"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414339CC"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339809B9"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 were known as someone whom it is easy to sleep with?</w:t>
            </w:r>
          </w:p>
        </w:tc>
        <w:tc>
          <w:tcPr>
            <w:tcW w:w="482" w:type="pct"/>
            <w:tcBorders>
              <w:top w:val="nil"/>
              <w:left w:val="nil"/>
              <w:bottom w:val="nil"/>
              <w:right w:val="nil"/>
            </w:tcBorders>
            <w:tcMar>
              <w:top w:w="0" w:type="dxa"/>
              <w:left w:w="0" w:type="dxa"/>
              <w:bottom w:w="0" w:type="dxa"/>
              <w:right w:w="0" w:type="dxa"/>
            </w:tcMar>
            <w:vAlign w:val="center"/>
          </w:tcPr>
          <w:p w14:paraId="6AB9D0DA"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758E2272" w14:textId="3DE4FF76"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624</w:t>
            </w:r>
          </w:p>
        </w:tc>
        <w:tc>
          <w:tcPr>
            <w:tcW w:w="482" w:type="pct"/>
            <w:tcBorders>
              <w:top w:val="nil"/>
              <w:left w:val="nil"/>
              <w:bottom w:val="nil"/>
              <w:right w:val="nil"/>
            </w:tcBorders>
            <w:tcMar>
              <w:top w:w="0" w:type="dxa"/>
              <w:left w:w="0" w:type="dxa"/>
              <w:bottom w:w="0" w:type="dxa"/>
              <w:right w:w="0" w:type="dxa"/>
            </w:tcMar>
            <w:vAlign w:val="center"/>
          </w:tcPr>
          <w:p w14:paraId="68CC54CA"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01DDC073"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332CA0F1"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52271AFD"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42020B42"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4B0D1170"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 changed boyfriend/girlfriend often?</w:t>
            </w:r>
          </w:p>
        </w:tc>
        <w:tc>
          <w:tcPr>
            <w:tcW w:w="482" w:type="pct"/>
            <w:tcBorders>
              <w:top w:val="nil"/>
              <w:left w:val="nil"/>
              <w:bottom w:val="nil"/>
              <w:right w:val="nil"/>
            </w:tcBorders>
            <w:tcMar>
              <w:top w:w="0" w:type="dxa"/>
              <w:left w:w="0" w:type="dxa"/>
              <w:bottom w:w="0" w:type="dxa"/>
              <w:right w:w="0" w:type="dxa"/>
            </w:tcMar>
            <w:vAlign w:val="center"/>
          </w:tcPr>
          <w:p w14:paraId="4F62D6B8"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1DD4334D" w14:textId="6700161D"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494</w:t>
            </w:r>
          </w:p>
        </w:tc>
        <w:tc>
          <w:tcPr>
            <w:tcW w:w="482" w:type="pct"/>
            <w:tcBorders>
              <w:top w:val="nil"/>
              <w:left w:val="nil"/>
              <w:bottom w:val="nil"/>
              <w:right w:val="nil"/>
            </w:tcBorders>
            <w:tcMar>
              <w:top w:w="0" w:type="dxa"/>
              <w:left w:w="0" w:type="dxa"/>
              <w:bottom w:w="0" w:type="dxa"/>
              <w:right w:w="0" w:type="dxa"/>
            </w:tcMar>
            <w:vAlign w:val="center"/>
          </w:tcPr>
          <w:p w14:paraId="70C0DE5F"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321FD4B4"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0A2FD057"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67585000"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5523969F"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6376B519"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 were known as someone who lacks authority over your own family?</w:t>
            </w:r>
          </w:p>
        </w:tc>
        <w:tc>
          <w:tcPr>
            <w:tcW w:w="482" w:type="pct"/>
            <w:tcBorders>
              <w:top w:val="nil"/>
              <w:left w:val="nil"/>
              <w:bottom w:val="nil"/>
              <w:right w:val="nil"/>
            </w:tcBorders>
            <w:tcMar>
              <w:top w:w="0" w:type="dxa"/>
              <w:left w:w="0" w:type="dxa"/>
              <w:bottom w:w="0" w:type="dxa"/>
              <w:right w:w="0" w:type="dxa"/>
            </w:tcMar>
            <w:vAlign w:val="center"/>
          </w:tcPr>
          <w:p w14:paraId="5C0E5CEB"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2E0F7F3C"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2390EECD" w14:textId="5B31B536"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717</w:t>
            </w:r>
          </w:p>
        </w:tc>
        <w:tc>
          <w:tcPr>
            <w:tcW w:w="482" w:type="pct"/>
            <w:tcBorders>
              <w:top w:val="nil"/>
              <w:left w:val="nil"/>
              <w:bottom w:val="nil"/>
              <w:right w:val="nil"/>
            </w:tcBorders>
            <w:tcMar>
              <w:top w:w="0" w:type="dxa"/>
              <w:left w:w="0" w:type="dxa"/>
              <w:bottom w:w="0" w:type="dxa"/>
              <w:right w:w="0" w:type="dxa"/>
            </w:tcMar>
            <w:vAlign w:val="center"/>
          </w:tcPr>
          <w:p w14:paraId="0A25E553"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6ADB5321"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7B10F8BE"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2AED2FA3"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51562681"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 lacked authority over your own family?</w:t>
            </w:r>
          </w:p>
        </w:tc>
        <w:tc>
          <w:tcPr>
            <w:tcW w:w="482" w:type="pct"/>
            <w:tcBorders>
              <w:top w:val="nil"/>
              <w:left w:val="nil"/>
              <w:bottom w:val="nil"/>
              <w:right w:val="nil"/>
            </w:tcBorders>
            <w:tcMar>
              <w:top w:w="0" w:type="dxa"/>
              <w:left w:w="0" w:type="dxa"/>
              <w:bottom w:w="0" w:type="dxa"/>
              <w:right w:w="0" w:type="dxa"/>
            </w:tcMar>
            <w:vAlign w:val="center"/>
          </w:tcPr>
          <w:p w14:paraId="71100D69"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0FDF5A3A"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069517E6" w14:textId="6904D7AF"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677</w:t>
            </w:r>
          </w:p>
        </w:tc>
        <w:tc>
          <w:tcPr>
            <w:tcW w:w="482" w:type="pct"/>
            <w:tcBorders>
              <w:top w:val="nil"/>
              <w:left w:val="nil"/>
              <w:bottom w:val="nil"/>
              <w:right w:val="nil"/>
            </w:tcBorders>
            <w:tcMar>
              <w:top w:w="0" w:type="dxa"/>
              <w:left w:w="0" w:type="dxa"/>
              <w:bottom w:w="0" w:type="dxa"/>
              <w:right w:w="0" w:type="dxa"/>
            </w:tcMar>
            <w:vAlign w:val="center"/>
          </w:tcPr>
          <w:p w14:paraId="20C28835"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61F00ED3"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5175AFFC"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69D6A093"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684958EE"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 lied to others?</w:t>
            </w:r>
          </w:p>
        </w:tc>
        <w:tc>
          <w:tcPr>
            <w:tcW w:w="482" w:type="pct"/>
            <w:tcBorders>
              <w:top w:val="nil"/>
              <w:left w:val="nil"/>
              <w:bottom w:val="nil"/>
              <w:right w:val="nil"/>
            </w:tcBorders>
            <w:tcMar>
              <w:top w:w="0" w:type="dxa"/>
              <w:left w:w="0" w:type="dxa"/>
              <w:bottom w:w="0" w:type="dxa"/>
              <w:right w:w="0" w:type="dxa"/>
            </w:tcMar>
            <w:vAlign w:val="center"/>
          </w:tcPr>
          <w:p w14:paraId="60E57EB2"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5F3A6381"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5E083AD5"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7CC5D797" w14:textId="3B9BE5A3"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633</w:t>
            </w:r>
          </w:p>
        </w:tc>
        <w:tc>
          <w:tcPr>
            <w:tcW w:w="482" w:type="pct"/>
            <w:tcBorders>
              <w:top w:val="nil"/>
              <w:left w:val="nil"/>
              <w:bottom w:val="nil"/>
              <w:right w:val="nil"/>
            </w:tcBorders>
            <w:tcMar>
              <w:top w:w="0" w:type="dxa"/>
              <w:left w:w="0" w:type="dxa"/>
              <w:bottom w:w="0" w:type="dxa"/>
              <w:right w:w="0" w:type="dxa"/>
            </w:tcMar>
            <w:vAlign w:val="center"/>
          </w:tcPr>
          <w:p w14:paraId="4CECB05E"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2F36F15F"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379743CE"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69DB2A26"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 were hypocritical?</w:t>
            </w:r>
          </w:p>
        </w:tc>
        <w:tc>
          <w:tcPr>
            <w:tcW w:w="482" w:type="pct"/>
            <w:tcBorders>
              <w:top w:val="nil"/>
              <w:left w:val="nil"/>
              <w:bottom w:val="nil"/>
              <w:right w:val="nil"/>
            </w:tcBorders>
            <w:tcMar>
              <w:top w:w="0" w:type="dxa"/>
              <w:left w:w="0" w:type="dxa"/>
              <w:bottom w:w="0" w:type="dxa"/>
              <w:right w:w="0" w:type="dxa"/>
            </w:tcMar>
            <w:vAlign w:val="center"/>
          </w:tcPr>
          <w:p w14:paraId="17ECF296"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782324DA"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7749C085"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636B9BEF" w14:textId="40EBFF23"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584</w:t>
            </w:r>
          </w:p>
        </w:tc>
        <w:tc>
          <w:tcPr>
            <w:tcW w:w="482" w:type="pct"/>
            <w:tcBorders>
              <w:top w:val="nil"/>
              <w:left w:val="nil"/>
              <w:bottom w:val="nil"/>
              <w:right w:val="nil"/>
            </w:tcBorders>
            <w:tcMar>
              <w:top w:w="0" w:type="dxa"/>
              <w:left w:w="0" w:type="dxa"/>
              <w:bottom w:w="0" w:type="dxa"/>
              <w:right w:w="0" w:type="dxa"/>
            </w:tcMar>
            <w:vAlign w:val="center"/>
          </w:tcPr>
          <w:p w14:paraId="324A1623"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5F400F49"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281F2DE6"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4110F8F9"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 did not keep your word?</w:t>
            </w:r>
          </w:p>
        </w:tc>
        <w:tc>
          <w:tcPr>
            <w:tcW w:w="482" w:type="pct"/>
            <w:tcBorders>
              <w:top w:val="nil"/>
              <w:left w:val="nil"/>
              <w:bottom w:val="nil"/>
              <w:right w:val="nil"/>
            </w:tcBorders>
            <w:tcMar>
              <w:top w:w="0" w:type="dxa"/>
              <w:left w:w="0" w:type="dxa"/>
              <w:bottom w:w="0" w:type="dxa"/>
              <w:right w:w="0" w:type="dxa"/>
            </w:tcMar>
            <w:vAlign w:val="center"/>
          </w:tcPr>
          <w:p w14:paraId="432C38B5"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12883FD7"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1005C48B"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4851CD21" w14:textId="15B6498E"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572</w:t>
            </w:r>
          </w:p>
        </w:tc>
        <w:tc>
          <w:tcPr>
            <w:tcW w:w="482" w:type="pct"/>
            <w:tcBorders>
              <w:top w:val="nil"/>
              <w:left w:val="nil"/>
              <w:bottom w:val="nil"/>
              <w:right w:val="nil"/>
            </w:tcBorders>
            <w:tcMar>
              <w:top w:w="0" w:type="dxa"/>
              <w:left w:w="0" w:type="dxa"/>
              <w:bottom w:w="0" w:type="dxa"/>
              <w:right w:w="0" w:type="dxa"/>
            </w:tcMar>
            <w:vAlign w:val="center"/>
          </w:tcPr>
          <w:p w14:paraId="05375384"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368BB157"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63D3E6FE"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4F309B7B"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 had the reputation of being dishonest with others?</w:t>
            </w:r>
          </w:p>
        </w:tc>
        <w:tc>
          <w:tcPr>
            <w:tcW w:w="482" w:type="pct"/>
            <w:tcBorders>
              <w:top w:val="nil"/>
              <w:left w:val="nil"/>
              <w:bottom w:val="nil"/>
              <w:right w:val="nil"/>
            </w:tcBorders>
            <w:tcMar>
              <w:top w:w="0" w:type="dxa"/>
              <w:left w:w="0" w:type="dxa"/>
              <w:bottom w:w="0" w:type="dxa"/>
              <w:right w:w="0" w:type="dxa"/>
            </w:tcMar>
            <w:vAlign w:val="center"/>
          </w:tcPr>
          <w:p w14:paraId="16C9B01A"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527596EF"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042C1F3A"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2BB6A3BA" w14:textId="1909B359"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382</w:t>
            </w:r>
          </w:p>
        </w:tc>
        <w:tc>
          <w:tcPr>
            <w:tcW w:w="482" w:type="pct"/>
            <w:tcBorders>
              <w:top w:val="nil"/>
              <w:left w:val="nil"/>
              <w:bottom w:val="nil"/>
              <w:right w:val="nil"/>
            </w:tcBorders>
            <w:tcMar>
              <w:top w:w="0" w:type="dxa"/>
              <w:left w:w="0" w:type="dxa"/>
              <w:bottom w:w="0" w:type="dxa"/>
              <w:right w:w="0" w:type="dxa"/>
            </w:tcMar>
            <w:vAlign w:val="center"/>
          </w:tcPr>
          <w:p w14:paraId="18B3DE21"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475D5D5F"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4C99BA58"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5351842D"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 xml:space="preserve">...you criticized somebody else in public? </w:t>
            </w:r>
          </w:p>
        </w:tc>
        <w:tc>
          <w:tcPr>
            <w:tcW w:w="482" w:type="pct"/>
            <w:tcBorders>
              <w:top w:val="nil"/>
              <w:left w:val="nil"/>
              <w:bottom w:val="nil"/>
              <w:right w:val="nil"/>
            </w:tcBorders>
            <w:tcMar>
              <w:top w:w="0" w:type="dxa"/>
              <w:left w:w="0" w:type="dxa"/>
              <w:bottom w:w="0" w:type="dxa"/>
              <w:right w:w="0" w:type="dxa"/>
            </w:tcMar>
            <w:vAlign w:val="center"/>
          </w:tcPr>
          <w:p w14:paraId="79488D62"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6F64DD0A"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0B80ACF7"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62783B99"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39933B71" w14:textId="32E64267"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569</w:t>
            </w:r>
          </w:p>
        </w:tc>
        <w:tc>
          <w:tcPr>
            <w:tcW w:w="482" w:type="pct"/>
            <w:tcBorders>
              <w:top w:val="nil"/>
              <w:left w:val="nil"/>
              <w:bottom w:val="nil"/>
              <w:right w:val="nil"/>
            </w:tcBorders>
            <w:tcMar>
              <w:top w:w="0" w:type="dxa"/>
              <w:left w:w="0" w:type="dxa"/>
              <w:bottom w:w="0" w:type="dxa"/>
              <w:right w:w="0" w:type="dxa"/>
            </w:tcMar>
            <w:vAlign w:val="center"/>
          </w:tcPr>
          <w:p w14:paraId="605C363D"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6B83D66F"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408EA94C"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 failed to show humility about your achievements?</w:t>
            </w:r>
          </w:p>
        </w:tc>
        <w:tc>
          <w:tcPr>
            <w:tcW w:w="482" w:type="pct"/>
            <w:tcBorders>
              <w:top w:val="nil"/>
              <w:left w:val="nil"/>
              <w:bottom w:val="nil"/>
              <w:right w:val="nil"/>
            </w:tcBorders>
            <w:tcMar>
              <w:top w:w="0" w:type="dxa"/>
              <w:left w:w="0" w:type="dxa"/>
              <w:bottom w:w="0" w:type="dxa"/>
              <w:right w:w="0" w:type="dxa"/>
            </w:tcMar>
            <w:vAlign w:val="center"/>
          </w:tcPr>
          <w:p w14:paraId="3C018E98"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22C829B9"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73F56323"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27E93A1D"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396742E0" w14:textId="58F6A0D2"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481</w:t>
            </w:r>
          </w:p>
        </w:tc>
        <w:tc>
          <w:tcPr>
            <w:tcW w:w="482" w:type="pct"/>
            <w:tcBorders>
              <w:top w:val="nil"/>
              <w:left w:val="nil"/>
              <w:bottom w:val="nil"/>
              <w:right w:val="nil"/>
            </w:tcBorders>
            <w:tcMar>
              <w:top w:w="0" w:type="dxa"/>
              <w:left w:w="0" w:type="dxa"/>
              <w:bottom w:w="0" w:type="dxa"/>
              <w:right w:w="0" w:type="dxa"/>
            </w:tcMar>
            <w:vAlign w:val="center"/>
          </w:tcPr>
          <w:p w14:paraId="497D6B22"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16E28217"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3BC64D6C"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 caused conflict in your social relationships?</w:t>
            </w:r>
          </w:p>
        </w:tc>
        <w:tc>
          <w:tcPr>
            <w:tcW w:w="482" w:type="pct"/>
            <w:tcBorders>
              <w:top w:val="nil"/>
              <w:left w:val="nil"/>
              <w:bottom w:val="nil"/>
              <w:right w:val="nil"/>
            </w:tcBorders>
            <w:tcMar>
              <w:top w:w="0" w:type="dxa"/>
              <w:left w:w="0" w:type="dxa"/>
              <w:bottom w:w="0" w:type="dxa"/>
              <w:right w:w="0" w:type="dxa"/>
            </w:tcMar>
            <w:vAlign w:val="center"/>
          </w:tcPr>
          <w:p w14:paraId="4194EDB1"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096F87C1"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16B7B289"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2048E6D2"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27CBD0D8" w14:textId="60653C42"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383</w:t>
            </w:r>
          </w:p>
        </w:tc>
        <w:tc>
          <w:tcPr>
            <w:tcW w:w="482" w:type="pct"/>
            <w:tcBorders>
              <w:top w:val="nil"/>
              <w:left w:val="nil"/>
              <w:bottom w:val="nil"/>
              <w:right w:val="nil"/>
            </w:tcBorders>
            <w:tcMar>
              <w:top w:w="0" w:type="dxa"/>
              <w:left w:w="0" w:type="dxa"/>
              <w:bottom w:w="0" w:type="dxa"/>
              <w:right w:w="0" w:type="dxa"/>
            </w:tcMar>
            <w:vAlign w:val="center"/>
          </w:tcPr>
          <w:p w14:paraId="5117BE0B"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25FAEE66"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0AA57AE2"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 lost control over your behavior in front of others?</w:t>
            </w:r>
          </w:p>
        </w:tc>
        <w:tc>
          <w:tcPr>
            <w:tcW w:w="482" w:type="pct"/>
            <w:tcBorders>
              <w:top w:val="nil"/>
              <w:left w:val="nil"/>
              <w:bottom w:val="nil"/>
              <w:right w:val="nil"/>
            </w:tcBorders>
            <w:tcMar>
              <w:top w:w="0" w:type="dxa"/>
              <w:left w:w="0" w:type="dxa"/>
              <w:bottom w:w="0" w:type="dxa"/>
              <w:right w:w="0" w:type="dxa"/>
            </w:tcMar>
            <w:vAlign w:val="center"/>
          </w:tcPr>
          <w:p w14:paraId="0967F15E"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73A35EA4"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5D729BF5"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10D5F2E1"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7AD3524A" w14:textId="02FFEBB5"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336</w:t>
            </w:r>
          </w:p>
        </w:tc>
        <w:tc>
          <w:tcPr>
            <w:tcW w:w="482" w:type="pct"/>
            <w:tcBorders>
              <w:top w:val="nil"/>
              <w:left w:val="nil"/>
              <w:bottom w:val="nil"/>
              <w:right w:val="nil"/>
            </w:tcBorders>
            <w:tcMar>
              <w:top w:w="0" w:type="dxa"/>
              <w:left w:w="0" w:type="dxa"/>
              <w:bottom w:w="0" w:type="dxa"/>
              <w:right w:w="0" w:type="dxa"/>
            </w:tcMar>
            <w:vAlign w:val="center"/>
          </w:tcPr>
          <w:p w14:paraId="1808D5B3"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6066C9F4"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269885A4"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 were not true to yourself?</w:t>
            </w:r>
          </w:p>
        </w:tc>
        <w:tc>
          <w:tcPr>
            <w:tcW w:w="482" w:type="pct"/>
            <w:tcBorders>
              <w:top w:val="nil"/>
              <w:left w:val="nil"/>
              <w:bottom w:val="nil"/>
              <w:right w:val="nil"/>
            </w:tcBorders>
            <w:tcMar>
              <w:top w:w="0" w:type="dxa"/>
              <w:left w:w="0" w:type="dxa"/>
              <w:bottom w:w="0" w:type="dxa"/>
              <w:right w:w="0" w:type="dxa"/>
            </w:tcMar>
            <w:vAlign w:val="center"/>
          </w:tcPr>
          <w:p w14:paraId="444B9C1A"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23B05BC7"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3FBD9BF6"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68150ED2"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0AE6820F"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48181EEA" w14:textId="7FCFAFD1"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559</w:t>
            </w:r>
          </w:p>
        </w:tc>
      </w:tr>
      <w:tr w:rsidR="0018326F" w:rsidRPr="00AF60EA" w14:paraId="6FF99F7E"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625E7266"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 made decisions based on others’ opinions and not your own?</w:t>
            </w:r>
          </w:p>
        </w:tc>
        <w:tc>
          <w:tcPr>
            <w:tcW w:w="482" w:type="pct"/>
            <w:tcBorders>
              <w:top w:val="nil"/>
              <w:left w:val="nil"/>
              <w:bottom w:val="nil"/>
              <w:right w:val="nil"/>
            </w:tcBorders>
            <w:tcMar>
              <w:top w:w="0" w:type="dxa"/>
              <w:left w:w="0" w:type="dxa"/>
              <w:bottom w:w="0" w:type="dxa"/>
              <w:right w:w="0" w:type="dxa"/>
            </w:tcMar>
            <w:vAlign w:val="center"/>
          </w:tcPr>
          <w:p w14:paraId="5C57AE4F"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2AC7052F"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301EB8E9"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25A89E82"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50D5AF3A"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30B02148" w14:textId="4A5C3A2F"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464</w:t>
            </w:r>
          </w:p>
        </w:tc>
      </w:tr>
      <w:tr w:rsidR="0018326F" w:rsidRPr="00AF60EA" w14:paraId="65BB0959" w14:textId="77777777" w:rsidTr="00963645">
        <w:trPr>
          <w:trHeight w:val="397"/>
        </w:trPr>
        <w:tc>
          <w:tcPr>
            <w:tcW w:w="2108" w:type="pct"/>
            <w:tcBorders>
              <w:top w:val="nil"/>
              <w:left w:val="nil"/>
              <w:bottom w:val="nil"/>
              <w:right w:val="nil"/>
            </w:tcBorders>
            <w:shd w:val="clear" w:color="auto" w:fill="auto"/>
            <w:tcMar>
              <w:top w:w="0" w:type="dxa"/>
              <w:left w:w="0" w:type="dxa"/>
              <w:bottom w:w="0" w:type="dxa"/>
              <w:right w:w="0" w:type="dxa"/>
            </w:tcMar>
            <w:vAlign w:val="center"/>
          </w:tcPr>
          <w:p w14:paraId="5668AAE5"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 xml:space="preserve">...you did not stand up for what you believe? </w:t>
            </w:r>
          </w:p>
        </w:tc>
        <w:tc>
          <w:tcPr>
            <w:tcW w:w="482" w:type="pct"/>
            <w:tcBorders>
              <w:top w:val="nil"/>
              <w:left w:val="nil"/>
              <w:bottom w:val="nil"/>
              <w:right w:val="nil"/>
            </w:tcBorders>
            <w:tcMar>
              <w:top w:w="0" w:type="dxa"/>
              <w:left w:w="0" w:type="dxa"/>
              <w:bottom w:w="0" w:type="dxa"/>
              <w:right w:w="0" w:type="dxa"/>
            </w:tcMar>
            <w:vAlign w:val="center"/>
          </w:tcPr>
          <w:p w14:paraId="0870F26E"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70111444"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5A435848"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649EAB6E"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36237CAB"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nil"/>
              <w:right w:val="nil"/>
            </w:tcBorders>
            <w:tcMar>
              <w:top w:w="0" w:type="dxa"/>
              <w:left w:w="0" w:type="dxa"/>
              <w:bottom w:w="0" w:type="dxa"/>
              <w:right w:w="0" w:type="dxa"/>
            </w:tcMar>
            <w:vAlign w:val="center"/>
          </w:tcPr>
          <w:p w14:paraId="0A728092" w14:textId="26C4C66E"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443</w:t>
            </w:r>
          </w:p>
        </w:tc>
      </w:tr>
      <w:tr w:rsidR="0018326F" w:rsidRPr="00AF60EA" w14:paraId="31D44B91" w14:textId="77777777" w:rsidTr="00963645">
        <w:trPr>
          <w:trHeight w:val="397"/>
        </w:trPr>
        <w:tc>
          <w:tcPr>
            <w:tcW w:w="2108" w:type="pct"/>
            <w:tcBorders>
              <w:top w:val="nil"/>
              <w:left w:val="nil"/>
              <w:bottom w:val="single" w:sz="4" w:space="0" w:color="000000"/>
              <w:right w:val="nil"/>
            </w:tcBorders>
            <w:shd w:val="clear" w:color="auto" w:fill="auto"/>
            <w:tcMar>
              <w:top w:w="0" w:type="dxa"/>
              <w:left w:w="0" w:type="dxa"/>
              <w:bottom w:w="0" w:type="dxa"/>
              <w:right w:w="0" w:type="dxa"/>
            </w:tcMar>
            <w:vAlign w:val="center"/>
          </w:tcPr>
          <w:p w14:paraId="536290E5" w14:textId="77777777" w:rsidR="0018326F" w:rsidRPr="00AF60EA" w:rsidRDefault="0018326F">
            <w:pPr>
              <w:spacing w:before="40" w:after="40"/>
              <w:ind w:left="141"/>
              <w:rPr>
                <w:rFonts w:eastAsia="Arial"/>
                <w:sz w:val="20"/>
                <w:szCs w:val="20"/>
                <w:lang w:val="en-GB"/>
              </w:rPr>
            </w:pPr>
            <w:r w:rsidRPr="00AF60EA">
              <w:rPr>
                <w:rFonts w:eastAsia="Arial"/>
                <w:color w:val="000000"/>
                <w:sz w:val="20"/>
                <w:szCs w:val="20"/>
                <w:lang w:val="en-GB"/>
              </w:rPr>
              <w:t>...you cared about what others think of you more than your own thoughts?</w:t>
            </w:r>
          </w:p>
        </w:tc>
        <w:tc>
          <w:tcPr>
            <w:tcW w:w="482" w:type="pct"/>
            <w:tcBorders>
              <w:top w:val="nil"/>
              <w:left w:val="nil"/>
              <w:bottom w:val="single" w:sz="4" w:space="0" w:color="000000"/>
              <w:right w:val="nil"/>
            </w:tcBorders>
            <w:tcMar>
              <w:top w:w="0" w:type="dxa"/>
              <w:left w:w="0" w:type="dxa"/>
              <w:bottom w:w="0" w:type="dxa"/>
              <w:right w:w="0" w:type="dxa"/>
            </w:tcMar>
            <w:vAlign w:val="center"/>
          </w:tcPr>
          <w:p w14:paraId="075D7ACF"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single" w:sz="4" w:space="0" w:color="000000"/>
              <w:right w:val="nil"/>
            </w:tcBorders>
            <w:tcMar>
              <w:top w:w="0" w:type="dxa"/>
              <w:left w:w="0" w:type="dxa"/>
              <w:bottom w:w="0" w:type="dxa"/>
              <w:right w:w="0" w:type="dxa"/>
            </w:tcMar>
            <w:vAlign w:val="center"/>
          </w:tcPr>
          <w:p w14:paraId="283D13F8"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single" w:sz="4" w:space="0" w:color="000000"/>
              <w:right w:val="nil"/>
            </w:tcBorders>
            <w:tcMar>
              <w:top w:w="0" w:type="dxa"/>
              <w:left w:w="0" w:type="dxa"/>
              <w:bottom w:w="0" w:type="dxa"/>
              <w:right w:w="0" w:type="dxa"/>
            </w:tcMar>
            <w:vAlign w:val="center"/>
          </w:tcPr>
          <w:p w14:paraId="4A33D07C"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single" w:sz="4" w:space="0" w:color="000000"/>
              <w:right w:val="nil"/>
            </w:tcBorders>
            <w:tcMar>
              <w:top w:w="0" w:type="dxa"/>
              <w:left w:w="0" w:type="dxa"/>
              <w:bottom w:w="0" w:type="dxa"/>
              <w:right w:w="0" w:type="dxa"/>
            </w:tcMar>
            <w:vAlign w:val="center"/>
          </w:tcPr>
          <w:p w14:paraId="40D1F226"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single" w:sz="4" w:space="0" w:color="000000"/>
              <w:right w:val="nil"/>
            </w:tcBorders>
            <w:tcMar>
              <w:top w:w="0" w:type="dxa"/>
              <w:left w:w="0" w:type="dxa"/>
              <w:bottom w:w="0" w:type="dxa"/>
              <w:right w:w="0" w:type="dxa"/>
            </w:tcMar>
            <w:vAlign w:val="center"/>
          </w:tcPr>
          <w:p w14:paraId="5143721F" w14:textId="77777777" w:rsidR="0018326F" w:rsidRPr="00AF60EA" w:rsidRDefault="0018326F">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82" w:type="pct"/>
            <w:tcBorders>
              <w:top w:val="nil"/>
              <w:left w:val="nil"/>
              <w:bottom w:val="single" w:sz="4" w:space="0" w:color="000000"/>
              <w:right w:val="nil"/>
            </w:tcBorders>
            <w:tcMar>
              <w:top w:w="0" w:type="dxa"/>
              <w:left w:w="0" w:type="dxa"/>
              <w:bottom w:w="0" w:type="dxa"/>
              <w:right w:w="0" w:type="dxa"/>
            </w:tcMar>
            <w:vAlign w:val="center"/>
          </w:tcPr>
          <w:p w14:paraId="237DF2B2" w14:textId="3B6A7755" w:rsidR="0018326F" w:rsidRPr="00AF60EA" w:rsidRDefault="00A115FD">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405</w:t>
            </w:r>
          </w:p>
        </w:tc>
      </w:tr>
      <w:tr w:rsidR="0018326F" w:rsidRPr="00AF60EA" w14:paraId="6455330F" w14:textId="77777777" w:rsidTr="00963645">
        <w:tc>
          <w:tcPr>
            <w:tcW w:w="5000" w:type="pct"/>
            <w:gridSpan w:val="7"/>
            <w:tcBorders>
              <w:top w:val="single" w:sz="4" w:space="0" w:color="000000"/>
              <w:left w:val="nil"/>
              <w:bottom w:val="nil"/>
              <w:right w:val="nil"/>
            </w:tcBorders>
            <w:shd w:val="clear" w:color="auto" w:fill="auto"/>
            <w:tcMar>
              <w:top w:w="0" w:type="dxa"/>
              <w:left w:w="0" w:type="dxa"/>
              <w:bottom w:w="0" w:type="dxa"/>
              <w:right w:w="0" w:type="dxa"/>
            </w:tcMar>
            <w:vAlign w:val="center"/>
          </w:tcPr>
          <w:p w14:paraId="3863B64B" w14:textId="52572EB7" w:rsidR="0018326F" w:rsidRPr="00AF60EA" w:rsidRDefault="0018326F" w:rsidP="00A115FD">
            <w:pPr>
              <w:spacing w:before="120" w:after="40"/>
              <w:rPr>
                <w:rFonts w:eastAsia="Arial"/>
                <w:color w:val="000000"/>
                <w:sz w:val="20"/>
                <w:szCs w:val="20"/>
                <w:lang w:val="en-GB"/>
              </w:rPr>
            </w:pPr>
            <w:r w:rsidRPr="00AF60EA">
              <w:rPr>
                <w:rFonts w:eastAsia="Arial"/>
                <w:i/>
                <w:color w:val="000000"/>
                <w:sz w:val="20"/>
                <w:szCs w:val="20"/>
                <w:lang w:val="en-GB"/>
              </w:rPr>
              <w:t xml:space="preserve">Note. </w:t>
            </w:r>
            <w:r w:rsidRPr="00AF60EA">
              <w:rPr>
                <w:rFonts w:eastAsia="Arial"/>
                <w:color w:val="000000"/>
                <w:sz w:val="20"/>
                <w:szCs w:val="20"/>
                <w:lang w:val="en-GB"/>
              </w:rPr>
              <w:t xml:space="preserve">Shown are the standardized loadings for the final six-factor solution of the within-samples confirmatory factor analysis conducted with the </w:t>
            </w:r>
            <w:r w:rsidR="0058459F">
              <w:rPr>
                <w:rFonts w:eastAsia="Arial"/>
                <w:color w:val="000000"/>
                <w:sz w:val="20"/>
                <w:szCs w:val="20"/>
                <w:lang w:val="en-GB"/>
              </w:rPr>
              <w:t>perceived normative</w:t>
            </w:r>
            <w:r w:rsidRPr="00AF60EA">
              <w:rPr>
                <w:rFonts w:eastAsia="Arial"/>
                <w:color w:val="000000"/>
                <w:sz w:val="20"/>
                <w:szCs w:val="20"/>
                <w:lang w:val="en-GB"/>
              </w:rPr>
              <w:t xml:space="preserve"> concern items (sorted by primary loading strength on each factor). </w:t>
            </w:r>
          </w:p>
        </w:tc>
      </w:tr>
    </w:tbl>
    <w:p w14:paraId="3394C228" w14:textId="77777777" w:rsidR="0018326F" w:rsidRPr="00AF60EA" w:rsidRDefault="0018326F" w:rsidP="0018326F">
      <w:pPr>
        <w:ind w:firstLine="720"/>
        <w:rPr>
          <w:rFonts w:eastAsia="Arial"/>
          <w:color w:val="000000"/>
          <w:sz w:val="20"/>
          <w:szCs w:val="20"/>
          <w:lang w:val="en-GB"/>
        </w:rPr>
      </w:pPr>
    </w:p>
    <w:p w14:paraId="0A2C46A9" w14:textId="77777777" w:rsidR="00C353F4" w:rsidRPr="00AF60EA" w:rsidRDefault="00C353F4" w:rsidP="0018326F">
      <w:pPr>
        <w:ind w:firstLine="720"/>
        <w:rPr>
          <w:rFonts w:eastAsia="Arial"/>
          <w:color w:val="000000"/>
          <w:sz w:val="20"/>
          <w:szCs w:val="20"/>
          <w:lang w:val="en-GB"/>
        </w:rPr>
        <w:sectPr w:rsidR="00C353F4" w:rsidRPr="00AF60EA" w:rsidSect="00DF5F40">
          <w:type w:val="continuous"/>
          <w:pgSz w:w="12240" w:h="15840"/>
          <w:pgMar w:top="720" w:right="720" w:bottom="720" w:left="720" w:header="720" w:footer="720" w:gutter="0"/>
          <w:cols w:space="720"/>
        </w:sectPr>
      </w:pPr>
    </w:p>
    <w:p w14:paraId="4931FE84" w14:textId="77777777" w:rsidR="00F0621C" w:rsidRPr="00AF60EA" w:rsidRDefault="00F0621C" w:rsidP="00F0621C">
      <w:pPr>
        <w:rPr>
          <w:lang w:val="en-GB"/>
        </w:rPr>
      </w:pPr>
    </w:p>
    <w:p w14:paraId="09F4657E" w14:textId="5E2294CA" w:rsidR="0018326F" w:rsidRPr="00AF60EA" w:rsidRDefault="00052F0C" w:rsidP="00052F0C">
      <w:pPr>
        <w:pStyle w:val="Heading2"/>
        <w:rPr>
          <w:sz w:val="20"/>
          <w:szCs w:val="20"/>
          <w:lang w:val="en-GB"/>
        </w:rPr>
      </w:pPr>
      <w:r w:rsidRPr="00AF60EA">
        <w:rPr>
          <w:sz w:val="20"/>
          <w:szCs w:val="20"/>
          <w:lang w:val="en-GB"/>
        </w:rPr>
        <w:t>Table S6</w:t>
      </w:r>
    </w:p>
    <w:p w14:paraId="4197DBC5" w14:textId="75A7FD24" w:rsidR="00052F0C" w:rsidRPr="00AF60EA" w:rsidRDefault="00052F0C" w:rsidP="00052F0C">
      <w:pPr>
        <w:pStyle w:val="Heading4"/>
        <w:rPr>
          <w:b/>
          <w:sz w:val="20"/>
          <w:szCs w:val="20"/>
          <w:lang w:val="en-GB"/>
        </w:rPr>
      </w:pPr>
      <w:r w:rsidRPr="00AF60EA">
        <w:rPr>
          <w:sz w:val="20"/>
          <w:szCs w:val="20"/>
          <w:lang w:val="en-GB"/>
        </w:rPr>
        <w:t xml:space="preserve">Multilevel Confirmatory Factor Analysis Loadings of </w:t>
      </w:r>
      <w:r w:rsidR="0058459F">
        <w:rPr>
          <w:sz w:val="20"/>
          <w:szCs w:val="20"/>
          <w:lang w:val="en-GB"/>
        </w:rPr>
        <w:t>Perceived Normative</w:t>
      </w:r>
      <w:r w:rsidRPr="00AF60EA">
        <w:rPr>
          <w:sz w:val="20"/>
          <w:szCs w:val="20"/>
          <w:lang w:val="en-GB"/>
        </w:rPr>
        <w:t xml:space="preserve"> Concern Items (Study 1)</w:t>
      </w:r>
    </w:p>
    <w:tbl>
      <w:tblPr>
        <w:tblW w:w="5000" w:type="pct"/>
        <w:tblCellMar>
          <w:left w:w="0" w:type="dxa"/>
          <w:right w:w="0" w:type="dxa"/>
        </w:tblCellMar>
        <w:tblLook w:val="0600" w:firstRow="0" w:lastRow="0" w:firstColumn="0" w:lastColumn="0" w:noHBand="1" w:noVBand="1"/>
      </w:tblPr>
      <w:tblGrid>
        <w:gridCol w:w="4222"/>
        <w:gridCol w:w="956"/>
        <w:gridCol w:w="822"/>
        <w:gridCol w:w="845"/>
        <w:gridCol w:w="786"/>
        <w:gridCol w:w="786"/>
        <w:gridCol w:w="829"/>
        <w:gridCol w:w="190"/>
        <w:gridCol w:w="968"/>
        <w:gridCol w:w="822"/>
        <w:gridCol w:w="845"/>
        <w:gridCol w:w="757"/>
        <w:gridCol w:w="786"/>
        <w:gridCol w:w="786"/>
      </w:tblGrid>
      <w:tr w:rsidR="0018326F" w:rsidRPr="00AF60EA" w14:paraId="6BFA7578" w14:textId="77777777" w:rsidTr="0045043D">
        <w:trPr>
          <w:trHeight w:val="283"/>
        </w:trPr>
        <w:tc>
          <w:tcPr>
            <w:tcW w:w="1466" w:type="pct"/>
            <w:vMerge w:val="restart"/>
            <w:tcBorders>
              <w:top w:val="single" w:sz="4" w:space="0" w:color="000000"/>
              <w:bottom w:val="single" w:sz="4" w:space="0" w:color="000000"/>
            </w:tcBorders>
            <w:tcMar>
              <w:top w:w="0" w:type="dxa"/>
              <w:left w:w="0" w:type="dxa"/>
              <w:bottom w:w="0" w:type="dxa"/>
              <w:right w:w="0" w:type="dxa"/>
            </w:tcMar>
            <w:vAlign w:val="center"/>
          </w:tcPr>
          <w:p w14:paraId="30DC5566" w14:textId="77777777" w:rsidR="0018326F" w:rsidRPr="00AF60EA" w:rsidRDefault="0018326F" w:rsidP="00052F0C">
            <w:pPr>
              <w:jc w:val="center"/>
              <w:rPr>
                <w:rFonts w:eastAsia="Arial"/>
                <w:b/>
                <w:sz w:val="20"/>
                <w:szCs w:val="20"/>
                <w:lang w:val="en-GB"/>
              </w:rPr>
            </w:pPr>
            <w:r w:rsidRPr="00AF60EA">
              <w:rPr>
                <w:rFonts w:eastAsia="Arial"/>
                <w:b/>
                <w:sz w:val="20"/>
                <w:szCs w:val="20"/>
                <w:lang w:val="en-GB"/>
              </w:rPr>
              <w:t>Item</w:t>
            </w:r>
          </w:p>
        </w:tc>
        <w:tc>
          <w:tcPr>
            <w:tcW w:w="1744" w:type="pct"/>
            <w:gridSpan w:val="6"/>
            <w:tcBorders>
              <w:top w:val="single" w:sz="4" w:space="0" w:color="000000"/>
              <w:bottom w:val="single" w:sz="4" w:space="0" w:color="000000"/>
            </w:tcBorders>
            <w:tcMar>
              <w:top w:w="0" w:type="dxa"/>
              <w:left w:w="0" w:type="dxa"/>
              <w:bottom w:w="0" w:type="dxa"/>
              <w:right w:w="0" w:type="dxa"/>
            </w:tcMar>
            <w:vAlign w:val="center"/>
          </w:tcPr>
          <w:p w14:paraId="0FC50938" w14:textId="77777777" w:rsidR="0018326F" w:rsidRPr="00AF60EA" w:rsidRDefault="0018326F" w:rsidP="00052F0C">
            <w:pPr>
              <w:jc w:val="center"/>
              <w:rPr>
                <w:rFonts w:eastAsia="Arial"/>
                <w:b/>
                <w:sz w:val="20"/>
                <w:szCs w:val="20"/>
                <w:lang w:val="en-GB"/>
              </w:rPr>
            </w:pPr>
            <w:r w:rsidRPr="00AF60EA">
              <w:rPr>
                <w:rFonts w:eastAsia="Arial"/>
                <w:b/>
                <w:sz w:val="20"/>
                <w:szCs w:val="20"/>
                <w:lang w:val="en-GB"/>
              </w:rPr>
              <w:t>Within-Samples (Level 1)</w:t>
            </w:r>
          </w:p>
        </w:tc>
        <w:tc>
          <w:tcPr>
            <w:tcW w:w="66" w:type="pct"/>
            <w:tcBorders>
              <w:top w:val="single" w:sz="4" w:space="0" w:color="000000"/>
            </w:tcBorders>
            <w:tcMar>
              <w:top w:w="0" w:type="dxa"/>
              <w:left w:w="0" w:type="dxa"/>
              <w:bottom w:w="0" w:type="dxa"/>
              <w:right w:w="0" w:type="dxa"/>
            </w:tcMar>
            <w:vAlign w:val="center"/>
          </w:tcPr>
          <w:p w14:paraId="14FF50AF" w14:textId="77777777" w:rsidR="0018326F" w:rsidRPr="00AF60EA" w:rsidRDefault="0018326F" w:rsidP="00052F0C">
            <w:pPr>
              <w:jc w:val="center"/>
              <w:rPr>
                <w:rFonts w:eastAsia="Arial"/>
                <w:b/>
                <w:sz w:val="20"/>
                <w:szCs w:val="20"/>
                <w:lang w:val="en-GB"/>
              </w:rPr>
            </w:pPr>
          </w:p>
        </w:tc>
        <w:tc>
          <w:tcPr>
            <w:tcW w:w="1723" w:type="pct"/>
            <w:gridSpan w:val="6"/>
            <w:tcBorders>
              <w:top w:val="single" w:sz="4" w:space="0" w:color="000000"/>
              <w:bottom w:val="single" w:sz="4" w:space="0" w:color="000000"/>
            </w:tcBorders>
            <w:tcMar>
              <w:top w:w="0" w:type="dxa"/>
              <w:left w:w="0" w:type="dxa"/>
              <w:bottom w:w="0" w:type="dxa"/>
              <w:right w:w="0" w:type="dxa"/>
            </w:tcMar>
            <w:vAlign w:val="center"/>
          </w:tcPr>
          <w:p w14:paraId="21C70AEA" w14:textId="77777777" w:rsidR="0018326F" w:rsidRPr="00AF60EA" w:rsidRDefault="0018326F" w:rsidP="00052F0C">
            <w:pPr>
              <w:jc w:val="center"/>
              <w:rPr>
                <w:rFonts w:eastAsia="Arial"/>
                <w:b/>
                <w:sz w:val="20"/>
                <w:szCs w:val="20"/>
                <w:lang w:val="en-GB"/>
              </w:rPr>
            </w:pPr>
            <w:r w:rsidRPr="00AF60EA">
              <w:rPr>
                <w:rFonts w:eastAsia="Arial"/>
                <w:b/>
                <w:sz w:val="20"/>
                <w:szCs w:val="20"/>
                <w:lang w:val="en-GB"/>
              </w:rPr>
              <w:t>Between-Samples (Level 2)</w:t>
            </w:r>
          </w:p>
        </w:tc>
      </w:tr>
      <w:tr w:rsidR="0018326F" w:rsidRPr="00AF60EA" w14:paraId="3E7F11B8" w14:textId="77777777" w:rsidTr="0045043D">
        <w:trPr>
          <w:trHeight w:val="397"/>
        </w:trPr>
        <w:tc>
          <w:tcPr>
            <w:tcW w:w="1466" w:type="pct"/>
            <w:vMerge/>
            <w:tcBorders>
              <w:top w:val="single" w:sz="4" w:space="0" w:color="000000"/>
              <w:bottom w:val="single" w:sz="4" w:space="0" w:color="000000"/>
            </w:tcBorders>
            <w:tcMar>
              <w:top w:w="0" w:type="dxa"/>
              <w:left w:w="0" w:type="dxa"/>
              <w:bottom w:w="0" w:type="dxa"/>
              <w:right w:w="0" w:type="dxa"/>
            </w:tcMar>
            <w:vAlign w:val="center"/>
          </w:tcPr>
          <w:p w14:paraId="02795ADC" w14:textId="77777777" w:rsidR="0018326F" w:rsidRPr="00AF60EA" w:rsidRDefault="0018326F" w:rsidP="00052F0C">
            <w:pPr>
              <w:widowControl w:val="0"/>
              <w:pBdr>
                <w:top w:val="nil"/>
                <w:left w:val="nil"/>
                <w:bottom w:val="nil"/>
                <w:right w:val="nil"/>
                <w:between w:val="nil"/>
              </w:pBdr>
              <w:spacing w:line="276" w:lineRule="auto"/>
              <w:rPr>
                <w:rFonts w:eastAsia="Arial"/>
                <w:b/>
                <w:sz w:val="20"/>
                <w:szCs w:val="20"/>
                <w:lang w:val="en-GB"/>
              </w:rPr>
            </w:pPr>
          </w:p>
        </w:tc>
        <w:tc>
          <w:tcPr>
            <w:tcW w:w="332" w:type="pct"/>
            <w:tcBorders>
              <w:bottom w:val="single" w:sz="4" w:space="0" w:color="000000"/>
            </w:tcBorders>
            <w:tcMar>
              <w:top w:w="0" w:type="dxa"/>
              <w:left w:w="0" w:type="dxa"/>
              <w:bottom w:w="0" w:type="dxa"/>
              <w:right w:w="0" w:type="dxa"/>
            </w:tcMar>
            <w:vAlign w:val="center"/>
          </w:tcPr>
          <w:p w14:paraId="049F4A85" w14:textId="77777777" w:rsidR="0018326F" w:rsidRPr="00AF60EA" w:rsidRDefault="0018326F" w:rsidP="00052F0C">
            <w:pPr>
              <w:jc w:val="center"/>
              <w:rPr>
                <w:rFonts w:eastAsia="Arial"/>
                <w:b/>
                <w:sz w:val="20"/>
                <w:szCs w:val="20"/>
                <w:lang w:val="en-GB"/>
              </w:rPr>
            </w:pPr>
            <w:r w:rsidRPr="00AF60EA">
              <w:rPr>
                <w:rFonts w:eastAsia="Arial"/>
                <w:b/>
                <w:sz w:val="20"/>
                <w:szCs w:val="20"/>
                <w:lang w:val="en-GB"/>
              </w:rPr>
              <w:t xml:space="preserve">Family </w:t>
            </w:r>
          </w:p>
          <w:p w14:paraId="6DFA8451" w14:textId="77777777" w:rsidR="0018326F" w:rsidRPr="00AF60EA" w:rsidRDefault="0018326F" w:rsidP="00052F0C">
            <w:pPr>
              <w:jc w:val="center"/>
              <w:rPr>
                <w:rFonts w:eastAsia="Arial"/>
                <w:b/>
                <w:sz w:val="20"/>
                <w:szCs w:val="20"/>
                <w:lang w:val="en-GB"/>
              </w:rPr>
            </w:pPr>
            <w:r w:rsidRPr="00AF60EA">
              <w:rPr>
                <w:rFonts w:eastAsia="Arial"/>
                <w:b/>
                <w:sz w:val="20"/>
                <w:szCs w:val="20"/>
                <w:lang w:val="en-GB"/>
              </w:rPr>
              <w:t>Reputation</w:t>
            </w:r>
          </w:p>
        </w:tc>
        <w:tc>
          <w:tcPr>
            <w:tcW w:w="285" w:type="pct"/>
            <w:tcBorders>
              <w:bottom w:val="single" w:sz="4" w:space="0" w:color="000000"/>
            </w:tcBorders>
            <w:tcMar>
              <w:top w:w="0" w:type="dxa"/>
              <w:left w:w="0" w:type="dxa"/>
              <w:bottom w:w="0" w:type="dxa"/>
              <w:right w:w="0" w:type="dxa"/>
            </w:tcMar>
            <w:vAlign w:val="center"/>
          </w:tcPr>
          <w:p w14:paraId="3EB30A82" w14:textId="77777777" w:rsidR="0018326F" w:rsidRPr="00AF60EA" w:rsidRDefault="0018326F" w:rsidP="00052F0C">
            <w:pPr>
              <w:jc w:val="center"/>
              <w:rPr>
                <w:rFonts w:eastAsia="Arial"/>
                <w:b/>
                <w:sz w:val="20"/>
                <w:szCs w:val="20"/>
                <w:lang w:val="en-GB"/>
              </w:rPr>
            </w:pPr>
            <w:r w:rsidRPr="00AF60EA">
              <w:rPr>
                <w:rFonts w:eastAsia="Arial"/>
                <w:b/>
                <w:sz w:val="20"/>
                <w:szCs w:val="20"/>
                <w:lang w:val="en-GB"/>
              </w:rPr>
              <w:t>Sexual Propriety</w:t>
            </w:r>
          </w:p>
        </w:tc>
        <w:tc>
          <w:tcPr>
            <w:tcW w:w="293" w:type="pct"/>
            <w:tcBorders>
              <w:bottom w:val="single" w:sz="4" w:space="0" w:color="000000"/>
            </w:tcBorders>
            <w:tcMar>
              <w:top w:w="0" w:type="dxa"/>
              <w:left w:w="0" w:type="dxa"/>
              <w:bottom w:w="0" w:type="dxa"/>
              <w:right w:w="0" w:type="dxa"/>
            </w:tcMar>
            <w:vAlign w:val="center"/>
          </w:tcPr>
          <w:p w14:paraId="75A6E7ED" w14:textId="77777777" w:rsidR="0018326F" w:rsidRPr="00AF60EA" w:rsidRDefault="0018326F" w:rsidP="00052F0C">
            <w:pPr>
              <w:jc w:val="center"/>
              <w:rPr>
                <w:rFonts w:eastAsia="Arial"/>
                <w:b/>
                <w:sz w:val="20"/>
                <w:szCs w:val="20"/>
                <w:lang w:val="en-GB"/>
              </w:rPr>
            </w:pPr>
            <w:r w:rsidRPr="00AF60EA">
              <w:rPr>
                <w:rFonts w:eastAsia="Arial"/>
                <w:b/>
                <w:sz w:val="20"/>
                <w:szCs w:val="20"/>
                <w:lang w:val="en-GB"/>
              </w:rPr>
              <w:t>Family Authority</w:t>
            </w:r>
          </w:p>
        </w:tc>
        <w:tc>
          <w:tcPr>
            <w:tcW w:w="273" w:type="pct"/>
            <w:tcBorders>
              <w:bottom w:val="single" w:sz="4" w:space="0" w:color="000000"/>
            </w:tcBorders>
            <w:tcMar>
              <w:top w:w="0" w:type="dxa"/>
              <w:left w:w="0" w:type="dxa"/>
              <w:bottom w:w="0" w:type="dxa"/>
              <w:right w:w="0" w:type="dxa"/>
            </w:tcMar>
            <w:vAlign w:val="center"/>
          </w:tcPr>
          <w:p w14:paraId="1F1C72F9" w14:textId="77777777" w:rsidR="0018326F" w:rsidRPr="00AF60EA" w:rsidRDefault="0018326F" w:rsidP="00052F0C">
            <w:pPr>
              <w:jc w:val="center"/>
              <w:rPr>
                <w:rFonts w:eastAsia="Arial"/>
                <w:b/>
                <w:sz w:val="20"/>
                <w:szCs w:val="20"/>
                <w:lang w:val="en-GB"/>
              </w:rPr>
            </w:pPr>
            <w:r w:rsidRPr="00AF60EA">
              <w:rPr>
                <w:rFonts w:eastAsia="Arial"/>
                <w:b/>
                <w:sz w:val="20"/>
                <w:szCs w:val="20"/>
                <w:lang w:val="en-GB"/>
              </w:rPr>
              <w:t>Integrity</w:t>
            </w:r>
          </w:p>
        </w:tc>
        <w:tc>
          <w:tcPr>
            <w:tcW w:w="273" w:type="pct"/>
            <w:tcBorders>
              <w:bottom w:val="single" w:sz="4" w:space="0" w:color="000000"/>
            </w:tcBorders>
            <w:tcMar>
              <w:top w:w="0" w:type="dxa"/>
              <w:left w:w="0" w:type="dxa"/>
              <w:bottom w:w="0" w:type="dxa"/>
              <w:right w:w="0" w:type="dxa"/>
            </w:tcMar>
            <w:vAlign w:val="center"/>
          </w:tcPr>
          <w:p w14:paraId="2173884F" w14:textId="77777777" w:rsidR="0018326F" w:rsidRPr="00AF60EA" w:rsidRDefault="0018326F" w:rsidP="00052F0C">
            <w:pPr>
              <w:jc w:val="center"/>
              <w:rPr>
                <w:rFonts w:eastAsia="Arial"/>
                <w:b/>
                <w:sz w:val="20"/>
                <w:szCs w:val="20"/>
                <w:lang w:val="en-GB"/>
              </w:rPr>
            </w:pPr>
            <w:r w:rsidRPr="00AF60EA">
              <w:rPr>
                <w:rFonts w:eastAsia="Arial"/>
                <w:b/>
                <w:sz w:val="20"/>
                <w:szCs w:val="20"/>
                <w:lang w:val="en-GB"/>
              </w:rPr>
              <w:t>Face</w:t>
            </w:r>
          </w:p>
        </w:tc>
        <w:tc>
          <w:tcPr>
            <w:tcW w:w="287" w:type="pct"/>
            <w:tcBorders>
              <w:bottom w:val="single" w:sz="4" w:space="0" w:color="000000"/>
            </w:tcBorders>
            <w:tcMar>
              <w:top w:w="0" w:type="dxa"/>
              <w:left w:w="0" w:type="dxa"/>
              <w:bottom w:w="0" w:type="dxa"/>
              <w:right w:w="0" w:type="dxa"/>
            </w:tcMar>
            <w:vAlign w:val="center"/>
          </w:tcPr>
          <w:p w14:paraId="68410DF9" w14:textId="77777777" w:rsidR="0018326F" w:rsidRPr="00AF60EA" w:rsidRDefault="0018326F" w:rsidP="00052F0C">
            <w:pPr>
              <w:jc w:val="center"/>
              <w:rPr>
                <w:rFonts w:eastAsia="Arial"/>
                <w:b/>
                <w:sz w:val="20"/>
                <w:szCs w:val="20"/>
                <w:lang w:val="en-GB"/>
              </w:rPr>
            </w:pPr>
            <w:r w:rsidRPr="00AF60EA">
              <w:rPr>
                <w:rFonts w:eastAsia="Arial"/>
                <w:b/>
                <w:sz w:val="20"/>
                <w:szCs w:val="20"/>
                <w:lang w:val="en-GB"/>
              </w:rPr>
              <w:t>Dignity</w:t>
            </w:r>
          </w:p>
        </w:tc>
        <w:tc>
          <w:tcPr>
            <w:tcW w:w="66" w:type="pct"/>
            <w:tcBorders>
              <w:bottom w:val="single" w:sz="4" w:space="0" w:color="000000"/>
            </w:tcBorders>
            <w:tcMar>
              <w:top w:w="0" w:type="dxa"/>
              <w:left w:w="0" w:type="dxa"/>
              <w:bottom w:w="0" w:type="dxa"/>
              <w:right w:w="0" w:type="dxa"/>
            </w:tcMar>
            <w:vAlign w:val="center"/>
          </w:tcPr>
          <w:p w14:paraId="22C1EA0B" w14:textId="77777777" w:rsidR="0018326F" w:rsidRPr="00AF60EA" w:rsidRDefault="0018326F" w:rsidP="00052F0C">
            <w:pPr>
              <w:jc w:val="center"/>
              <w:rPr>
                <w:rFonts w:eastAsia="Arial"/>
                <w:b/>
                <w:sz w:val="20"/>
                <w:szCs w:val="20"/>
                <w:lang w:val="en-GB"/>
              </w:rPr>
            </w:pPr>
          </w:p>
        </w:tc>
        <w:tc>
          <w:tcPr>
            <w:tcW w:w="336" w:type="pct"/>
            <w:tcBorders>
              <w:top w:val="single" w:sz="4" w:space="0" w:color="000000"/>
              <w:bottom w:val="single" w:sz="4" w:space="0" w:color="000000"/>
            </w:tcBorders>
            <w:tcMar>
              <w:top w:w="0" w:type="dxa"/>
              <w:left w:w="0" w:type="dxa"/>
              <w:bottom w:w="0" w:type="dxa"/>
              <w:right w:w="0" w:type="dxa"/>
            </w:tcMar>
            <w:vAlign w:val="center"/>
          </w:tcPr>
          <w:p w14:paraId="043C60A5" w14:textId="77777777" w:rsidR="0018326F" w:rsidRPr="00AF60EA" w:rsidRDefault="0018326F" w:rsidP="00052F0C">
            <w:pPr>
              <w:jc w:val="center"/>
              <w:rPr>
                <w:rFonts w:eastAsia="Arial"/>
                <w:b/>
                <w:sz w:val="20"/>
                <w:szCs w:val="20"/>
                <w:lang w:val="en-GB"/>
              </w:rPr>
            </w:pPr>
            <w:r w:rsidRPr="00AF60EA">
              <w:rPr>
                <w:rFonts w:eastAsia="Arial"/>
                <w:b/>
                <w:sz w:val="20"/>
                <w:szCs w:val="20"/>
                <w:lang w:val="en-GB"/>
              </w:rPr>
              <w:t>Family Reputation</w:t>
            </w:r>
          </w:p>
        </w:tc>
        <w:tc>
          <w:tcPr>
            <w:tcW w:w="285" w:type="pct"/>
            <w:tcBorders>
              <w:top w:val="single" w:sz="4" w:space="0" w:color="000000"/>
              <w:bottom w:val="single" w:sz="4" w:space="0" w:color="000000"/>
            </w:tcBorders>
            <w:tcMar>
              <w:top w:w="0" w:type="dxa"/>
              <w:left w:w="0" w:type="dxa"/>
              <w:bottom w:w="0" w:type="dxa"/>
              <w:right w:w="0" w:type="dxa"/>
            </w:tcMar>
            <w:vAlign w:val="center"/>
          </w:tcPr>
          <w:p w14:paraId="1B5459B5" w14:textId="77777777" w:rsidR="0018326F" w:rsidRPr="00AF60EA" w:rsidRDefault="0018326F" w:rsidP="00052F0C">
            <w:pPr>
              <w:jc w:val="center"/>
              <w:rPr>
                <w:rFonts w:eastAsia="Arial"/>
                <w:b/>
                <w:sz w:val="20"/>
                <w:szCs w:val="20"/>
                <w:lang w:val="en-GB"/>
              </w:rPr>
            </w:pPr>
            <w:r w:rsidRPr="00AF60EA">
              <w:rPr>
                <w:rFonts w:eastAsia="Arial"/>
                <w:b/>
                <w:sz w:val="20"/>
                <w:szCs w:val="20"/>
                <w:lang w:val="en-GB"/>
              </w:rPr>
              <w:t>Sexual Propriety</w:t>
            </w:r>
          </w:p>
        </w:tc>
        <w:tc>
          <w:tcPr>
            <w:tcW w:w="293" w:type="pct"/>
            <w:tcBorders>
              <w:top w:val="single" w:sz="4" w:space="0" w:color="000000"/>
              <w:bottom w:val="single" w:sz="4" w:space="0" w:color="000000"/>
            </w:tcBorders>
            <w:tcMar>
              <w:top w:w="0" w:type="dxa"/>
              <w:left w:w="0" w:type="dxa"/>
              <w:bottom w:w="0" w:type="dxa"/>
              <w:right w:w="0" w:type="dxa"/>
            </w:tcMar>
            <w:vAlign w:val="center"/>
          </w:tcPr>
          <w:p w14:paraId="0E023E56" w14:textId="77777777" w:rsidR="0018326F" w:rsidRPr="00AF60EA" w:rsidRDefault="0018326F" w:rsidP="00052F0C">
            <w:pPr>
              <w:jc w:val="center"/>
              <w:rPr>
                <w:rFonts w:eastAsia="Arial"/>
                <w:b/>
                <w:sz w:val="20"/>
                <w:szCs w:val="20"/>
                <w:lang w:val="en-GB"/>
              </w:rPr>
            </w:pPr>
            <w:r w:rsidRPr="00AF60EA">
              <w:rPr>
                <w:rFonts w:eastAsia="Arial"/>
                <w:b/>
                <w:sz w:val="20"/>
                <w:szCs w:val="20"/>
                <w:lang w:val="en-GB"/>
              </w:rPr>
              <w:t>Family Authority</w:t>
            </w:r>
          </w:p>
        </w:tc>
        <w:tc>
          <w:tcPr>
            <w:tcW w:w="263" w:type="pct"/>
            <w:tcBorders>
              <w:top w:val="single" w:sz="4" w:space="0" w:color="000000"/>
              <w:bottom w:val="single" w:sz="4" w:space="0" w:color="000000"/>
            </w:tcBorders>
            <w:tcMar>
              <w:top w:w="0" w:type="dxa"/>
              <w:left w:w="0" w:type="dxa"/>
              <w:bottom w:w="0" w:type="dxa"/>
              <w:right w:w="0" w:type="dxa"/>
            </w:tcMar>
            <w:vAlign w:val="center"/>
          </w:tcPr>
          <w:p w14:paraId="071E2AF5" w14:textId="77777777" w:rsidR="0018326F" w:rsidRPr="00AF60EA" w:rsidRDefault="0018326F" w:rsidP="00052F0C">
            <w:pPr>
              <w:jc w:val="center"/>
              <w:rPr>
                <w:rFonts w:eastAsia="Arial"/>
                <w:b/>
                <w:sz w:val="20"/>
                <w:szCs w:val="20"/>
                <w:lang w:val="en-GB"/>
              </w:rPr>
            </w:pPr>
            <w:r w:rsidRPr="00AF60EA">
              <w:rPr>
                <w:rFonts w:eastAsia="Arial"/>
                <w:b/>
                <w:sz w:val="20"/>
                <w:szCs w:val="20"/>
                <w:lang w:val="en-GB"/>
              </w:rPr>
              <w:t>Integrity</w:t>
            </w:r>
          </w:p>
        </w:tc>
        <w:tc>
          <w:tcPr>
            <w:tcW w:w="273" w:type="pct"/>
            <w:tcBorders>
              <w:top w:val="single" w:sz="4" w:space="0" w:color="000000"/>
              <w:bottom w:val="single" w:sz="4" w:space="0" w:color="000000"/>
            </w:tcBorders>
            <w:tcMar>
              <w:top w:w="0" w:type="dxa"/>
              <w:left w:w="0" w:type="dxa"/>
              <w:bottom w:w="0" w:type="dxa"/>
              <w:right w:w="0" w:type="dxa"/>
            </w:tcMar>
            <w:vAlign w:val="center"/>
          </w:tcPr>
          <w:p w14:paraId="2B62B7F2" w14:textId="77777777" w:rsidR="0018326F" w:rsidRPr="00AF60EA" w:rsidRDefault="0018326F" w:rsidP="00052F0C">
            <w:pPr>
              <w:jc w:val="center"/>
              <w:rPr>
                <w:rFonts w:eastAsia="Arial"/>
                <w:b/>
                <w:sz w:val="20"/>
                <w:szCs w:val="20"/>
                <w:lang w:val="en-GB"/>
              </w:rPr>
            </w:pPr>
            <w:r w:rsidRPr="00AF60EA">
              <w:rPr>
                <w:rFonts w:eastAsia="Arial"/>
                <w:b/>
                <w:sz w:val="20"/>
                <w:szCs w:val="20"/>
                <w:lang w:val="en-GB"/>
              </w:rPr>
              <w:t>Face</w:t>
            </w:r>
          </w:p>
        </w:tc>
        <w:tc>
          <w:tcPr>
            <w:tcW w:w="273" w:type="pct"/>
            <w:tcBorders>
              <w:top w:val="single" w:sz="4" w:space="0" w:color="000000"/>
              <w:bottom w:val="single" w:sz="4" w:space="0" w:color="000000"/>
            </w:tcBorders>
            <w:tcMar>
              <w:top w:w="0" w:type="dxa"/>
              <w:left w:w="0" w:type="dxa"/>
              <w:bottom w:w="0" w:type="dxa"/>
              <w:right w:w="0" w:type="dxa"/>
            </w:tcMar>
            <w:vAlign w:val="center"/>
          </w:tcPr>
          <w:p w14:paraId="05378893" w14:textId="77777777" w:rsidR="0018326F" w:rsidRPr="00AF60EA" w:rsidRDefault="0018326F" w:rsidP="00052F0C">
            <w:pPr>
              <w:jc w:val="center"/>
              <w:rPr>
                <w:rFonts w:eastAsia="Arial"/>
                <w:b/>
                <w:sz w:val="20"/>
                <w:szCs w:val="20"/>
                <w:lang w:val="en-GB"/>
              </w:rPr>
            </w:pPr>
            <w:r w:rsidRPr="00AF60EA">
              <w:rPr>
                <w:rFonts w:eastAsia="Arial"/>
                <w:b/>
                <w:sz w:val="20"/>
                <w:szCs w:val="20"/>
                <w:lang w:val="en-GB"/>
              </w:rPr>
              <w:t>Dignity</w:t>
            </w:r>
          </w:p>
        </w:tc>
      </w:tr>
      <w:tr w:rsidR="0018326F" w:rsidRPr="00AF60EA" w14:paraId="5106DDC7" w14:textId="77777777" w:rsidTr="0045043D">
        <w:trPr>
          <w:trHeight w:val="227"/>
        </w:trPr>
        <w:tc>
          <w:tcPr>
            <w:tcW w:w="1466" w:type="pct"/>
            <w:tcBorders>
              <w:top w:val="single" w:sz="4" w:space="0" w:color="000000"/>
            </w:tcBorders>
            <w:tcMar>
              <w:top w:w="0" w:type="dxa"/>
              <w:left w:w="0" w:type="dxa"/>
              <w:bottom w:w="0" w:type="dxa"/>
              <w:right w:w="0" w:type="dxa"/>
            </w:tcMar>
            <w:vAlign w:val="center"/>
          </w:tcPr>
          <w:p w14:paraId="2BD7A107"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...your family had a bad reputation?</w:t>
            </w:r>
          </w:p>
        </w:tc>
        <w:tc>
          <w:tcPr>
            <w:tcW w:w="332" w:type="pct"/>
            <w:tcBorders>
              <w:top w:val="single" w:sz="4" w:space="0" w:color="000000"/>
            </w:tcBorders>
            <w:tcMar>
              <w:top w:w="0" w:type="dxa"/>
              <w:left w:w="0" w:type="dxa"/>
              <w:bottom w:w="0" w:type="dxa"/>
              <w:right w:w="0" w:type="dxa"/>
            </w:tcMar>
            <w:vAlign w:val="center"/>
          </w:tcPr>
          <w:p w14:paraId="0A495393" w14:textId="1E964254" w:rsidR="0018326F" w:rsidRPr="00AF60EA" w:rsidRDefault="0018326F" w:rsidP="00052F0C">
            <w:pPr>
              <w:jc w:val="center"/>
              <w:rPr>
                <w:rFonts w:eastAsia="Arial"/>
                <w:sz w:val="20"/>
                <w:szCs w:val="20"/>
                <w:lang w:val="en-GB"/>
              </w:rPr>
            </w:pPr>
            <w:r w:rsidRPr="00AF60EA">
              <w:rPr>
                <w:rFonts w:eastAsia="Arial"/>
                <w:color w:val="000000"/>
                <w:sz w:val="20"/>
                <w:szCs w:val="20"/>
                <w:lang w:val="en-GB"/>
              </w:rPr>
              <w:t>.313</w:t>
            </w:r>
          </w:p>
        </w:tc>
        <w:tc>
          <w:tcPr>
            <w:tcW w:w="285" w:type="pct"/>
            <w:tcBorders>
              <w:top w:val="single" w:sz="4" w:space="0" w:color="000000"/>
            </w:tcBorders>
            <w:tcMar>
              <w:top w:w="0" w:type="dxa"/>
              <w:left w:w="0" w:type="dxa"/>
              <w:bottom w:w="0" w:type="dxa"/>
              <w:right w:w="0" w:type="dxa"/>
            </w:tcMar>
            <w:vAlign w:val="center"/>
          </w:tcPr>
          <w:p w14:paraId="3A17F390"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293" w:type="pct"/>
            <w:tcBorders>
              <w:top w:val="single" w:sz="4" w:space="0" w:color="000000"/>
            </w:tcBorders>
            <w:tcMar>
              <w:top w:w="0" w:type="dxa"/>
              <w:left w:w="0" w:type="dxa"/>
              <w:bottom w:w="0" w:type="dxa"/>
              <w:right w:w="0" w:type="dxa"/>
            </w:tcMar>
            <w:vAlign w:val="center"/>
          </w:tcPr>
          <w:p w14:paraId="43E7A7E4"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273" w:type="pct"/>
            <w:tcBorders>
              <w:top w:val="single" w:sz="4" w:space="0" w:color="000000"/>
            </w:tcBorders>
            <w:tcMar>
              <w:top w:w="0" w:type="dxa"/>
              <w:left w:w="0" w:type="dxa"/>
              <w:bottom w:w="0" w:type="dxa"/>
              <w:right w:w="0" w:type="dxa"/>
            </w:tcMar>
            <w:vAlign w:val="center"/>
          </w:tcPr>
          <w:p w14:paraId="2920A1BB"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273" w:type="pct"/>
            <w:tcBorders>
              <w:top w:val="single" w:sz="4" w:space="0" w:color="000000"/>
            </w:tcBorders>
            <w:tcMar>
              <w:top w:w="0" w:type="dxa"/>
              <w:left w:w="0" w:type="dxa"/>
              <w:bottom w:w="0" w:type="dxa"/>
              <w:right w:w="0" w:type="dxa"/>
            </w:tcMar>
            <w:vAlign w:val="center"/>
          </w:tcPr>
          <w:p w14:paraId="63E95CD8"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287" w:type="pct"/>
            <w:tcBorders>
              <w:top w:val="single" w:sz="4" w:space="0" w:color="000000"/>
            </w:tcBorders>
            <w:tcMar>
              <w:top w:w="0" w:type="dxa"/>
              <w:left w:w="0" w:type="dxa"/>
              <w:bottom w:w="0" w:type="dxa"/>
              <w:right w:w="0" w:type="dxa"/>
            </w:tcMar>
            <w:vAlign w:val="center"/>
          </w:tcPr>
          <w:p w14:paraId="0A9BC97A"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66" w:type="pct"/>
            <w:tcBorders>
              <w:top w:val="single" w:sz="4" w:space="0" w:color="000000"/>
            </w:tcBorders>
            <w:tcMar>
              <w:top w:w="0" w:type="dxa"/>
              <w:left w:w="0" w:type="dxa"/>
              <w:bottom w:w="0" w:type="dxa"/>
              <w:right w:w="0" w:type="dxa"/>
            </w:tcMar>
            <w:vAlign w:val="center"/>
          </w:tcPr>
          <w:p w14:paraId="158CFC3A"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336" w:type="pct"/>
            <w:tcBorders>
              <w:top w:val="single" w:sz="4" w:space="0" w:color="000000"/>
            </w:tcBorders>
            <w:tcMar>
              <w:top w:w="0" w:type="dxa"/>
              <w:left w:w="0" w:type="dxa"/>
              <w:bottom w:w="0" w:type="dxa"/>
              <w:right w:w="0" w:type="dxa"/>
            </w:tcMar>
            <w:vAlign w:val="center"/>
          </w:tcPr>
          <w:p w14:paraId="5CB50BAB" w14:textId="057B43B2" w:rsidR="0018326F" w:rsidRPr="00AF60EA" w:rsidRDefault="0018326F" w:rsidP="00052F0C">
            <w:pPr>
              <w:jc w:val="center"/>
              <w:rPr>
                <w:rFonts w:eastAsia="Arial"/>
                <w:sz w:val="20"/>
                <w:szCs w:val="20"/>
                <w:lang w:val="en-GB"/>
              </w:rPr>
            </w:pPr>
            <w:r w:rsidRPr="00AF60EA">
              <w:rPr>
                <w:rFonts w:eastAsia="Arial"/>
                <w:color w:val="000000"/>
                <w:sz w:val="20"/>
                <w:szCs w:val="20"/>
                <w:lang w:val="en-GB"/>
              </w:rPr>
              <w:t>.949</w:t>
            </w:r>
          </w:p>
        </w:tc>
        <w:tc>
          <w:tcPr>
            <w:tcW w:w="285" w:type="pct"/>
            <w:tcBorders>
              <w:top w:val="single" w:sz="4" w:space="0" w:color="000000"/>
            </w:tcBorders>
            <w:tcMar>
              <w:top w:w="0" w:type="dxa"/>
              <w:left w:w="0" w:type="dxa"/>
              <w:bottom w:w="0" w:type="dxa"/>
              <w:right w:w="0" w:type="dxa"/>
            </w:tcMar>
            <w:vAlign w:val="center"/>
          </w:tcPr>
          <w:p w14:paraId="288D8DB8"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293" w:type="pct"/>
            <w:tcBorders>
              <w:top w:val="single" w:sz="4" w:space="0" w:color="000000"/>
            </w:tcBorders>
            <w:tcMar>
              <w:top w:w="0" w:type="dxa"/>
              <w:left w:w="0" w:type="dxa"/>
              <w:bottom w:w="0" w:type="dxa"/>
              <w:right w:w="0" w:type="dxa"/>
            </w:tcMar>
            <w:vAlign w:val="center"/>
          </w:tcPr>
          <w:p w14:paraId="59828337"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263" w:type="pct"/>
            <w:tcBorders>
              <w:top w:val="single" w:sz="4" w:space="0" w:color="000000"/>
            </w:tcBorders>
            <w:tcMar>
              <w:top w:w="0" w:type="dxa"/>
              <w:left w:w="0" w:type="dxa"/>
              <w:bottom w:w="0" w:type="dxa"/>
              <w:right w:w="0" w:type="dxa"/>
            </w:tcMar>
            <w:vAlign w:val="center"/>
          </w:tcPr>
          <w:p w14:paraId="7EF0B7BC"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273" w:type="pct"/>
            <w:tcBorders>
              <w:top w:val="single" w:sz="4" w:space="0" w:color="000000"/>
            </w:tcBorders>
            <w:tcMar>
              <w:top w:w="0" w:type="dxa"/>
              <w:left w:w="0" w:type="dxa"/>
              <w:bottom w:w="0" w:type="dxa"/>
              <w:right w:w="0" w:type="dxa"/>
            </w:tcMar>
            <w:vAlign w:val="center"/>
          </w:tcPr>
          <w:p w14:paraId="73C59091"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273" w:type="pct"/>
            <w:tcBorders>
              <w:top w:val="single" w:sz="4" w:space="0" w:color="000000"/>
            </w:tcBorders>
            <w:tcMar>
              <w:top w:w="0" w:type="dxa"/>
              <w:left w:w="0" w:type="dxa"/>
              <w:bottom w:w="0" w:type="dxa"/>
              <w:right w:w="0" w:type="dxa"/>
            </w:tcMar>
            <w:vAlign w:val="center"/>
          </w:tcPr>
          <w:p w14:paraId="7D4812D1"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r>
      <w:tr w:rsidR="0018326F" w:rsidRPr="00AF60EA" w14:paraId="1301CAC2" w14:textId="77777777" w:rsidTr="0045043D">
        <w:trPr>
          <w:trHeight w:val="227"/>
        </w:trPr>
        <w:tc>
          <w:tcPr>
            <w:tcW w:w="1466" w:type="pct"/>
            <w:tcMar>
              <w:top w:w="0" w:type="dxa"/>
              <w:left w:w="0" w:type="dxa"/>
              <w:bottom w:w="0" w:type="dxa"/>
              <w:right w:w="0" w:type="dxa"/>
            </w:tcMar>
            <w:vAlign w:val="center"/>
          </w:tcPr>
          <w:p w14:paraId="0F76ECE5"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...you did something to damage your family’s reputation?</w:t>
            </w:r>
          </w:p>
        </w:tc>
        <w:tc>
          <w:tcPr>
            <w:tcW w:w="332" w:type="pct"/>
            <w:tcMar>
              <w:top w:w="0" w:type="dxa"/>
              <w:left w:w="0" w:type="dxa"/>
              <w:bottom w:w="0" w:type="dxa"/>
              <w:right w:w="0" w:type="dxa"/>
            </w:tcMar>
            <w:vAlign w:val="center"/>
          </w:tcPr>
          <w:p w14:paraId="606AB93F" w14:textId="5F09834E"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063</w:t>
            </w:r>
          </w:p>
        </w:tc>
        <w:tc>
          <w:tcPr>
            <w:tcW w:w="285" w:type="pct"/>
            <w:tcMar>
              <w:top w:w="0" w:type="dxa"/>
              <w:left w:w="0" w:type="dxa"/>
              <w:bottom w:w="0" w:type="dxa"/>
              <w:right w:w="0" w:type="dxa"/>
            </w:tcMar>
            <w:vAlign w:val="center"/>
          </w:tcPr>
          <w:p w14:paraId="79519E98"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4B3E1EF6"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29369305"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2DB2DD84" w14:textId="77777777" w:rsidR="0018326F" w:rsidRPr="00AF60EA" w:rsidRDefault="0018326F" w:rsidP="00052F0C">
            <w:pPr>
              <w:widowControl w:val="0"/>
              <w:jc w:val="center"/>
              <w:rPr>
                <w:rFonts w:eastAsia="Arial"/>
                <w:sz w:val="20"/>
                <w:szCs w:val="20"/>
                <w:lang w:val="en-GB"/>
              </w:rPr>
            </w:pPr>
          </w:p>
        </w:tc>
        <w:tc>
          <w:tcPr>
            <w:tcW w:w="287" w:type="pct"/>
            <w:tcMar>
              <w:top w:w="0" w:type="dxa"/>
              <w:left w:w="0" w:type="dxa"/>
              <w:bottom w:w="0" w:type="dxa"/>
              <w:right w:w="0" w:type="dxa"/>
            </w:tcMar>
            <w:vAlign w:val="center"/>
          </w:tcPr>
          <w:p w14:paraId="41E8DB5B" w14:textId="77777777" w:rsidR="0018326F" w:rsidRPr="00AF60EA" w:rsidRDefault="0018326F" w:rsidP="00052F0C">
            <w:pPr>
              <w:widowControl w:val="0"/>
              <w:jc w:val="center"/>
              <w:rPr>
                <w:rFonts w:eastAsia="Arial"/>
                <w:sz w:val="20"/>
                <w:szCs w:val="20"/>
                <w:lang w:val="en-GB"/>
              </w:rPr>
            </w:pPr>
          </w:p>
        </w:tc>
        <w:tc>
          <w:tcPr>
            <w:tcW w:w="66" w:type="pct"/>
            <w:tcMar>
              <w:top w:w="0" w:type="dxa"/>
              <w:left w:w="0" w:type="dxa"/>
              <w:bottom w:w="0" w:type="dxa"/>
              <w:right w:w="0" w:type="dxa"/>
            </w:tcMar>
            <w:vAlign w:val="center"/>
          </w:tcPr>
          <w:p w14:paraId="1D341A10" w14:textId="77777777" w:rsidR="0018326F" w:rsidRPr="00AF60EA" w:rsidRDefault="0018326F" w:rsidP="00052F0C">
            <w:pPr>
              <w:widowControl w:val="0"/>
              <w:jc w:val="center"/>
              <w:rPr>
                <w:rFonts w:eastAsia="Arial"/>
                <w:sz w:val="20"/>
                <w:szCs w:val="20"/>
                <w:lang w:val="en-GB"/>
              </w:rPr>
            </w:pPr>
          </w:p>
        </w:tc>
        <w:tc>
          <w:tcPr>
            <w:tcW w:w="336" w:type="pct"/>
            <w:tcMar>
              <w:top w:w="0" w:type="dxa"/>
              <w:left w:w="0" w:type="dxa"/>
              <w:bottom w:w="0" w:type="dxa"/>
              <w:right w:w="0" w:type="dxa"/>
            </w:tcMar>
            <w:vAlign w:val="center"/>
          </w:tcPr>
          <w:p w14:paraId="72D88FC8" w14:textId="7AC5002B" w:rsidR="0018326F" w:rsidRPr="00AF60EA" w:rsidRDefault="00A115FD" w:rsidP="00052F0C">
            <w:pPr>
              <w:widowControl w:val="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865</w:t>
            </w:r>
          </w:p>
        </w:tc>
        <w:tc>
          <w:tcPr>
            <w:tcW w:w="285" w:type="pct"/>
            <w:tcMar>
              <w:top w:w="0" w:type="dxa"/>
              <w:left w:w="0" w:type="dxa"/>
              <w:bottom w:w="0" w:type="dxa"/>
              <w:right w:w="0" w:type="dxa"/>
            </w:tcMar>
            <w:vAlign w:val="center"/>
          </w:tcPr>
          <w:p w14:paraId="7910DFCB" w14:textId="77777777" w:rsidR="0018326F" w:rsidRPr="00AF60EA" w:rsidRDefault="0018326F" w:rsidP="00052F0C">
            <w:pPr>
              <w:widowControl w:val="0"/>
              <w:jc w:val="center"/>
              <w:rPr>
                <w:rFonts w:eastAsia="Arial"/>
                <w:sz w:val="20"/>
                <w:szCs w:val="20"/>
                <w:lang w:val="en-GB"/>
              </w:rPr>
            </w:pPr>
          </w:p>
        </w:tc>
        <w:tc>
          <w:tcPr>
            <w:tcW w:w="293" w:type="pct"/>
            <w:tcMar>
              <w:top w:w="0" w:type="dxa"/>
              <w:left w:w="0" w:type="dxa"/>
              <w:bottom w:w="0" w:type="dxa"/>
              <w:right w:w="0" w:type="dxa"/>
            </w:tcMar>
            <w:vAlign w:val="center"/>
          </w:tcPr>
          <w:p w14:paraId="17665D91" w14:textId="77777777" w:rsidR="0018326F" w:rsidRPr="00AF60EA" w:rsidRDefault="0018326F" w:rsidP="00052F0C">
            <w:pPr>
              <w:widowControl w:val="0"/>
              <w:jc w:val="center"/>
              <w:rPr>
                <w:rFonts w:eastAsia="Arial"/>
                <w:sz w:val="20"/>
                <w:szCs w:val="20"/>
                <w:lang w:val="en-GB"/>
              </w:rPr>
            </w:pPr>
          </w:p>
        </w:tc>
        <w:tc>
          <w:tcPr>
            <w:tcW w:w="263" w:type="pct"/>
            <w:tcMar>
              <w:top w:w="0" w:type="dxa"/>
              <w:left w:w="0" w:type="dxa"/>
              <w:bottom w:w="0" w:type="dxa"/>
              <w:right w:w="0" w:type="dxa"/>
            </w:tcMar>
            <w:vAlign w:val="center"/>
          </w:tcPr>
          <w:p w14:paraId="4D205007"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6BAAF9E7"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1941F933" w14:textId="77777777" w:rsidR="0018326F" w:rsidRPr="00AF60EA" w:rsidRDefault="0018326F" w:rsidP="00052F0C">
            <w:pPr>
              <w:widowControl w:val="0"/>
              <w:jc w:val="center"/>
              <w:rPr>
                <w:rFonts w:eastAsia="Arial"/>
                <w:sz w:val="20"/>
                <w:szCs w:val="20"/>
                <w:lang w:val="en-GB"/>
              </w:rPr>
            </w:pPr>
          </w:p>
        </w:tc>
      </w:tr>
      <w:tr w:rsidR="0018326F" w:rsidRPr="00AF60EA" w14:paraId="03CAE5B8" w14:textId="77777777" w:rsidTr="0045043D">
        <w:trPr>
          <w:trHeight w:val="227"/>
        </w:trPr>
        <w:tc>
          <w:tcPr>
            <w:tcW w:w="1466" w:type="pct"/>
            <w:tcMar>
              <w:top w:w="0" w:type="dxa"/>
              <w:left w:w="0" w:type="dxa"/>
              <w:bottom w:w="0" w:type="dxa"/>
              <w:right w:w="0" w:type="dxa"/>
            </w:tcMar>
            <w:vAlign w:val="center"/>
          </w:tcPr>
          <w:p w14:paraId="46CC34EA"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 xml:space="preserve">...your sister or mother had the reputation of sleeping around? </w:t>
            </w:r>
          </w:p>
        </w:tc>
        <w:tc>
          <w:tcPr>
            <w:tcW w:w="332" w:type="pct"/>
            <w:tcMar>
              <w:top w:w="0" w:type="dxa"/>
              <w:left w:w="0" w:type="dxa"/>
              <w:bottom w:w="0" w:type="dxa"/>
              <w:right w:w="0" w:type="dxa"/>
            </w:tcMar>
            <w:vAlign w:val="center"/>
          </w:tcPr>
          <w:p w14:paraId="2316D6F1" w14:textId="274B3906"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431</w:t>
            </w:r>
          </w:p>
        </w:tc>
        <w:tc>
          <w:tcPr>
            <w:tcW w:w="285" w:type="pct"/>
            <w:tcMar>
              <w:top w:w="0" w:type="dxa"/>
              <w:left w:w="0" w:type="dxa"/>
              <w:bottom w:w="0" w:type="dxa"/>
              <w:right w:w="0" w:type="dxa"/>
            </w:tcMar>
            <w:vAlign w:val="center"/>
          </w:tcPr>
          <w:p w14:paraId="3E409E89"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500ED672"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6445A3BC"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5EA758B5" w14:textId="77777777" w:rsidR="0018326F" w:rsidRPr="00AF60EA" w:rsidRDefault="0018326F" w:rsidP="00052F0C">
            <w:pPr>
              <w:widowControl w:val="0"/>
              <w:jc w:val="center"/>
              <w:rPr>
                <w:rFonts w:eastAsia="Arial"/>
                <w:sz w:val="20"/>
                <w:szCs w:val="20"/>
                <w:lang w:val="en-GB"/>
              </w:rPr>
            </w:pPr>
          </w:p>
        </w:tc>
        <w:tc>
          <w:tcPr>
            <w:tcW w:w="287" w:type="pct"/>
            <w:tcMar>
              <w:top w:w="0" w:type="dxa"/>
              <w:left w:w="0" w:type="dxa"/>
              <w:bottom w:w="0" w:type="dxa"/>
              <w:right w:w="0" w:type="dxa"/>
            </w:tcMar>
            <w:vAlign w:val="center"/>
          </w:tcPr>
          <w:p w14:paraId="550309CB" w14:textId="77777777" w:rsidR="0018326F" w:rsidRPr="00AF60EA" w:rsidRDefault="0018326F" w:rsidP="00052F0C">
            <w:pPr>
              <w:widowControl w:val="0"/>
              <w:jc w:val="center"/>
              <w:rPr>
                <w:rFonts w:eastAsia="Arial"/>
                <w:sz w:val="20"/>
                <w:szCs w:val="20"/>
                <w:lang w:val="en-GB"/>
              </w:rPr>
            </w:pPr>
          </w:p>
        </w:tc>
        <w:tc>
          <w:tcPr>
            <w:tcW w:w="66" w:type="pct"/>
            <w:tcMar>
              <w:top w:w="0" w:type="dxa"/>
              <w:left w:w="0" w:type="dxa"/>
              <w:bottom w:w="0" w:type="dxa"/>
              <w:right w:w="0" w:type="dxa"/>
            </w:tcMar>
            <w:vAlign w:val="center"/>
          </w:tcPr>
          <w:p w14:paraId="709B9C1E" w14:textId="77777777" w:rsidR="0018326F" w:rsidRPr="00AF60EA" w:rsidRDefault="0018326F" w:rsidP="00052F0C">
            <w:pPr>
              <w:widowControl w:val="0"/>
              <w:jc w:val="center"/>
              <w:rPr>
                <w:rFonts w:eastAsia="Arial"/>
                <w:sz w:val="20"/>
                <w:szCs w:val="20"/>
                <w:lang w:val="en-GB"/>
              </w:rPr>
            </w:pPr>
          </w:p>
        </w:tc>
        <w:tc>
          <w:tcPr>
            <w:tcW w:w="336" w:type="pct"/>
            <w:tcMar>
              <w:top w:w="0" w:type="dxa"/>
              <w:left w:w="0" w:type="dxa"/>
              <w:bottom w:w="0" w:type="dxa"/>
              <w:right w:w="0" w:type="dxa"/>
            </w:tcMar>
            <w:vAlign w:val="center"/>
          </w:tcPr>
          <w:p w14:paraId="1CC10FE7" w14:textId="5F4A452F" w:rsidR="0018326F" w:rsidRPr="00AF60EA" w:rsidRDefault="00A115FD" w:rsidP="00052F0C">
            <w:pPr>
              <w:widowControl w:val="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839</w:t>
            </w:r>
          </w:p>
        </w:tc>
        <w:tc>
          <w:tcPr>
            <w:tcW w:w="285" w:type="pct"/>
            <w:tcMar>
              <w:top w:w="0" w:type="dxa"/>
              <w:left w:w="0" w:type="dxa"/>
              <w:bottom w:w="0" w:type="dxa"/>
              <w:right w:w="0" w:type="dxa"/>
            </w:tcMar>
            <w:vAlign w:val="center"/>
          </w:tcPr>
          <w:p w14:paraId="358BE510" w14:textId="77777777" w:rsidR="0018326F" w:rsidRPr="00AF60EA" w:rsidRDefault="0018326F" w:rsidP="00052F0C">
            <w:pPr>
              <w:widowControl w:val="0"/>
              <w:jc w:val="center"/>
              <w:rPr>
                <w:rFonts w:eastAsia="Arial"/>
                <w:sz w:val="20"/>
                <w:szCs w:val="20"/>
                <w:lang w:val="en-GB"/>
              </w:rPr>
            </w:pPr>
          </w:p>
        </w:tc>
        <w:tc>
          <w:tcPr>
            <w:tcW w:w="293" w:type="pct"/>
            <w:tcMar>
              <w:top w:w="0" w:type="dxa"/>
              <w:left w:w="0" w:type="dxa"/>
              <w:bottom w:w="0" w:type="dxa"/>
              <w:right w:w="0" w:type="dxa"/>
            </w:tcMar>
            <w:vAlign w:val="center"/>
          </w:tcPr>
          <w:p w14:paraId="52DF6FFA" w14:textId="77777777" w:rsidR="0018326F" w:rsidRPr="00AF60EA" w:rsidRDefault="0018326F" w:rsidP="00052F0C">
            <w:pPr>
              <w:widowControl w:val="0"/>
              <w:jc w:val="center"/>
              <w:rPr>
                <w:rFonts w:eastAsia="Arial"/>
                <w:sz w:val="20"/>
                <w:szCs w:val="20"/>
                <w:lang w:val="en-GB"/>
              </w:rPr>
            </w:pPr>
          </w:p>
        </w:tc>
        <w:tc>
          <w:tcPr>
            <w:tcW w:w="263" w:type="pct"/>
            <w:tcMar>
              <w:top w:w="0" w:type="dxa"/>
              <w:left w:w="0" w:type="dxa"/>
              <w:bottom w:w="0" w:type="dxa"/>
              <w:right w:w="0" w:type="dxa"/>
            </w:tcMar>
            <w:vAlign w:val="center"/>
          </w:tcPr>
          <w:p w14:paraId="60D7A981"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4C8E91FA"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1483150A" w14:textId="77777777" w:rsidR="0018326F" w:rsidRPr="00AF60EA" w:rsidRDefault="0018326F" w:rsidP="00052F0C">
            <w:pPr>
              <w:widowControl w:val="0"/>
              <w:jc w:val="center"/>
              <w:rPr>
                <w:rFonts w:eastAsia="Arial"/>
                <w:sz w:val="20"/>
                <w:szCs w:val="20"/>
                <w:lang w:val="en-GB"/>
              </w:rPr>
            </w:pPr>
          </w:p>
        </w:tc>
      </w:tr>
      <w:tr w:rsidR="0018326F" w:rsidRPr="00AF60EA" w14:paraId="2D109138" w14:textId="77777777" w:rsidTr="0045043D">
        <w:trPr>
          <w:trHeight w:val="227"/>
        </w:trPr>
        <w:tc>
          <w:tcPr>
            <w:tcW w:w="1466" w:type="pct"/>
            <w:tcMar>
              <w:top w:w="0" w:type="dxa"/>
              <w:left w:w="0" w:type="dxa"/>
              <w:bottom w:w="0" w:type="dxa"/>
              <w:right w:w="0" w:type="dxa"/>
            </w:tcMar>
            <w:vAlign w:val="center"/>
          </w:tcPr>
          <w:p w14:paraId="19DB8974"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 xml:space="preserve">...you let other people insult your family? </w:t>
            </w:r>
          </w:p>
        </w:tc>
        <w:tc>
          <w:tcPr>
            <w:tcW w:w="332" w:type="pct"/>
            <w:tcMar>
              <w:top w:w="0" w:type="dxa"/>
              <w:left w:w="0" w:type="dxa"/>
              <w:bottom w:w="0" w:type="dxa"/>
              <w:right w:w="0" w:type="dxa"/>
            </w:tcMar>
            <w:vAlign w:val="center"/>
          </w:tcPr>
          <w:p w14:paraId="1634F72B" w14:textId="07129D38"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120</w:t>
            </w:r>
          </w:p>
        </w:tc>
        <w:tc>
          <w:tcPr>
            <w:tcW w:w="285" w:type="pct"/>
            <w:tcMar>
              <w:top w:w="0" w:type="dxa"/>
              <w:left w:w="0" w:type="dxa"/>
              <w:bottom w:w="0" w:type="dxa"/>
              <w:right w:w="0" w:type="dxa"/>
            </w:tcMar>
            <w:vAlign w:val="center"/>
          </w:tcPr>
          <w:p w14:paraId="08FADFCD"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1B687146"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10CE4DF1"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5590E347" w14:textId="77777777" w:rsidR="0018326F" w:rsidRPr="00AF60EA" w:rsidRDefault="0018326F" w:rsidP="00052F0C">
            <w:pPr>
              <w:widowControl w:val="0"/>
              <w:jc w:val="center"/>
              <w:rPr>
                <w:rFonts w:eastAsia="Arial"/>
                <w:sz w:val="20"/>
                <w:szCs w:val="20"/>
                <w:lang w:val="en-GB"/>
              </w:rPr>
            </w:pPr>
          </w:p>
        </w:tc>
        <w:tc>
          <w:tcPr>
            <w:tcW w:w="287" w:type="pct"/>
            <w:tcMar>
              <w:top w:w="0" w:type="dxa"/>
              <w:left w:w="0" w:type="dxa"/>
              <w:bottom w:w="0" w:type="dxa"/>
              <w:right w:w="0" w:type="dxa"/>
            </w:tcMar>
            <w:vAlign w:val="center"/>
          </w:tcPr>
          <w:p w14:paraId="326BF4A2" w14:textId="77777777" w:rsidR="0018326F" w:rsidRPr="00AF60EA" w:rsidRDefault="0018326F" w:rsidP="00052F0C">
            <w:pPr>
              <w:widowControl w:val="0"/>
              <w:jc w:val="center"/>
              <w:rPr>
                <w:rFonts w:eastAsia="Arial"/>
                <w:sz w:val="20"/>
                <w:szCs w:val="20"/>
                <w:lang w:val="en-GB"/>
              </w:rPr>
            </w:pPr>
          </w:p>
        </w:tc>
        <w:tc>
          <w:tcPr>
            <w:tcW w:w="66" w:type="pct"/>
            <w:tcMar>
              <w:top w:w="0" w:type="dxa"/>
              <w:left w:w="0" w:type="dxa"/>
              <w:bottom w:w="0" w:type="dxa"/>
              <w:right w:w="0" w:type="dxa"/>
            </w:tcMar>
            <w:vAlign w:val="center"/>
          </w:tcPr>
          <w:p w14:paraId="7294BC85" w14:textId="77777777" w:rsidR="0018326F" w:rsidRPr="00AF60EA" w:rsidRDefault="0018326F" w:rsidP="00052F0C">
            <w:pPr>
              <w:widowControl w:val="0"/>
              <w:jc w:val="center"/>
              <w:rPr>
                <w:rFonts w:eastAsia="Arial"/>
                <w:sz w:val="20"/>
                <w:szCs w:val="20"/>
                <w:lang w:val="en-GB"/>
              </w:rPr>
            </w:pPr>
          </w:p>
        </w:tc>
        <w:tc>
          <w:tcPr>
            <w:tcW w:w="336" w:type="pct"/>
            <w:tcMar>
              <w:top w:w="0" w:type="dxa"/>
              <w:left w:w="0" w:type="dxa"/>
              <w:bottom w:w="0" w:type="dxa"/>
              <w:right w:w="0" w:type="dxa"/>
            </w:tcMar>
            <w:vAlign w:val="center"/>
          </w:tcPr>
          <w:p w14:paraId="4F113A12" w14:textId="7F92834E" w:rsidR="0018326F" w:rsidRPr="00AF60EA" w:rsidRDefault="00A115FD" w:rsidP="00052F0C">
            <w:pPr>
              <w:widowControl w:val="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802</w:t>
            </w:r>
          </w:p>
        </w:tc>
        <w:tc>
          <w:tcPr>
            <w:tcW w:w="285" w:type="pct"/>
            <w:tcMar>
              <w:top w:w="0" w:type="dxa"/>
              <w:left w:w="0" w:type="dxa"/>
              <w:bottom w:w="0" w:type="dxa"/>
              <w:right w:w="0" w:type="dxa"/>
            </w:tcMar>
            <w:vAlign w:val="center"/>
          </w:tcPr>
          <w:p w14:paraId="62ED92D6" w14:textId="77777777" w:rsidR="0018326F" w:rsidRPr="00AF60EA" w:rsidRDefault="0018326F" w:rsidP="00052F0C">
            <w:pPr>
              <w:widowControl w:val="0"/>
              <w:jc w:val="center"/>
              <w:rPr>
                <w:rFonts w:eastAsia="Arial"/>
                <w:sz w:val="20"/>
                <w:szCs w:val="20"/>
                <w:lang w:val="en-GB"/>
              </w:rPr>
            </w:pPr>
          </w:p>
        </w:tc>
        <w:tc>
          <w:tcPr>
            <w:tcW w:w="293" w:type="pct"/>
            <w:tcMar>
              <w:top w:w="0" w:type="dxa"/>
              <w:left w:w="0" w:type="dxa"/>
              <w:bottom w:w="0" w:type="dxa"/>
              <w:right w:w="0" w:type="dxa"/>
            </w:tcMar>
            <w:vAlign w:val="center"/>
          </w:tcPr>
          <w:p w14:paraId="4F2714D3" w14:textId="77777777" w:rsidR="0018326F" w:rsidRPr="00AF60EA" w:rsidRDefault="0018326F" w:rsidP="00052F0C">
            <w:pPr>
              <w:widowControl w:val="0"/>
              <w:jc w:val="center"/>
              <w:rPr>
                <w:rFonts w:eastAsia="Arial"/>
                <w:sz w:val="20"/>
                <w:szCs w:val="20"/>
                <w:lang w:val="en-GB"/>
              </w:rPr>
            </w:pPr>
          </w:p>
        </w:tc>
        <w:tc>
          <w:tcPr>
            <w:tcW w:w="263" w:type="pct"/>
            <w:tcMar>
              <w:top w:w="0" w:type="dxa"/>
              <w:left w:w="0" w:type="dxa"/>
              <w:bottom w:w="0" w:type="dxa"/>
              <w:right w:w="0" w:type="dxa"/>
            </w:tcMar>
            <w:vAlign w:val="center"/>
          </w:tcPr>
          <w:p w14:paraId="2956D0E0"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0297DC46"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16EA1411" w14:textId="77777777" w:rsidR="0018326F" w:rsidRPr="00AF60EA" w:rsidRDefault="0018326F" w:rsidP="00052F0C">
            <w:pPr>
              <w:widowControl w:val="0"/>
              <w:jc w:val="center"/>
              <w:rPr>
                <w:rFonts w:eastAsia="Arial"/>
                <w:sz w:val="20"/>
                <w:szCs w:val="20"/>
                <w:lang w:val="en-GB"/>
              </w:rPr>
            </w:pPr>
          </w:p>
        </w:tc>
      </w:tr>
      <w:tr w:rsidR="0018326F" w:rsidRPr="00AF60EA" w14:paraId="631A9C6A" w14:textId="77777777" w:rsidTr="0045043D">
        <w:trPr>
          <w:trHeight w:val="227"/>
        </w:trPr>
        <w:tc>
          <w:tcPr>
            <w:tcW w:w="1466" w:type="pct"/>
            <w:tcMar>
              <w:top w:w="0" w:type="dxa"/>
              <w:left w:w="0" w:type="dxa"/>
              <w:bottom w:w="0" w:type="dxa"/>
              <w:right w:w="0" w:type="dxa"/>
            </w:tcMar>
            <w:vAlign w:val="center"/>
          </w:tcPr>
          <w:p w14:paraId="6F9FCEEF"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...you were known as someone who has had many different sexual partners?</w:t>
            </w:r>
          </w:p>
        </w:tc>
        <w:tc>
          <w:tcPr>
            <w:tcW w:w="332" w:type="pct"/>
            <w:tcMar>
              <w:top w:w="0" w:type="dxa"/>
              <w:left w:w="0" w:type="dxa"/>
              <w:bottom w:w="0" w:type="dxa"/>
              <w:right w:w="0" w:type="dxa"/>
            </w:tcMar>
            <w:vAlign w:val="center"/>
          </w:tcPr>
          <w:p w14:paraId="60D28C80"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0864F713" w14:textId="2F3E47C7"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685</w:t>
            </w:r>
          </w:p>
        </w:tc>
        <w:tc>
          <w:tcPr>
            <w:tcW w:w="293" w:type="pct"/>
            <w:tcMar>
              <w:top w:w="0" w:type="dxa"/>
              <w:left w:w="0" w:type="dxa"/>
              <w:bottom w:w="0" w:type="dxa"/>
              <w:right w:w="0" w:type="dxa"/>
            </w:tcMar>
            <w:vAlign w:val="center"/>
          </w:tcPr>
          <w:p w14:paraId="24674EF3"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2A4C78DA"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52C4FBFD" w14:textId="77777777" w:rsidR="0018326F" w:rsidRPr="00AF60EA" w:rsidRDefault="0018326F" w:rsidP="00052F0C">
            <w:pPr>
              <w:widowControl w:val="0"/>
              <w:jc w:val="center"/>
              <w:rPr>
                <w:rFonts w:eastAsia="Arial"/>
                <w:sz w:val="20"/>
                <w:szCs w:val="20"/>
                <w:lang w:val="en-GB"/>
              </w:rPr>
            </w:pPr>
          </w:p>
        </w:tc>
        <w:tc>
          <w:tcPr>
            <w:tcW w:w="287" w:type="pct"/>
            <w:tcMar>
              <w:top w:w="0" w:type="dxa"/>
              <w:left w:w="0" w:type="dxa"/>
              <w:bottom w:w="0" w:type="dxa"/>
              <w:right w:w="0" w:type="dxa"/>
            </w:tcMar>
            <w:vAlign w:val="center"/>
          </w:tcPr>
          <w:p w14:paraId="6A040CF9" w14:textId="77777777" w:rsidR="0018326F" w:rsidRPr="00AF60EA" w:rsidRDefault="0018326F" w:rsidP="00052F0C">
            <w:pPr>
              <w:widowControl w:val="0"/>
              <w:jc w:val="center"/>
              <w:rPr>
                <w:rFonts w:eastAsia="Arial"/>
                <w:sz w:val="20"/>
                <w:szCs w:val="20"/>
                <w:lang w:val="en-GB"/>
              </w:rPr>
            </w:pPr>
          </w:p>
        </w:tc>
        <w:tc>
          <w:tcPr>
            <w:tcW w:w="66" w:type="pct"/>
            <w:tcMar>
              <w:top w:w="0" w:type="dxa"/>
              <w:left w:w="0" w:type="dxa"/>
              <w:bottom w:w="0" w:type="dxa"/>
              <w:right w:w="0" w:type="dxa"/>
            </w:tcMar>
            <w:vAlign w:val="center"/>
          </w:tcPr>
          <w:p w14:paraId="38729429" w14:textId="77777777" w:rsidR="0018326F" w:rsidRPr="00AF60EA" w:rsidRDefault="0018326F" w:rsidP="00052F0C">
            <w:pPr>
              <w:widowControl w:val="0"/>
              <w:jc w:val="center"/>
              <w:rPr>
                <w:rFonts w:eastAsia="Arial"/>
                <w:sz w:val="20"/>
                <w:szCs w:val="20"/>
                <w:lang w:val="en-GB"/>
              </w:rPr>
            </w:pPr>
          </w:p>
        </w:tc>
        <w:tc>
          <w:tcPr>
            <w:tcW w:w="336" w:type="pct"/>
            <w:tcMar>
              <w:top w:w="0" w:type="dxa"/>
              <w:left w:w="0" w:type="dxa"/>
              <w:bottom w:w="0" w:type="dxa"/>
              <w:right w:w="0" w:type="dxa"/>
            </w:tcMar>
            <w:vAlign w:val="center"/>
          </w:tcPr>
          <w:p w14:paraId="1EAAAB5C" w14:textId="77777777" w:rsidR="0018326F" w:rsidRPr="00AF60EA" w:rsidRDefault="0018326F" w:rsidP="00052F0C">
            <w:pPr>
              <w:widowControl w:val="0"/>
              <w:jc w:val="center"/>
              <w:rPr>
                <w:rFonts w:eastAsia="Arial"/>
                <w:sz w:val="20"/>
                <w:szCs w:val="20"/>
                <w:lang w:val="en-GB"/>
              </w:rPr>
            </w:pPr>
          </w:p>
        </w:tc>
        <w:tc>
          <w:tcPr>
            <w:tcW w:w="285" w:type="pct"/>
            <w:tcMar>
              <w:top w:w="0" w:type="dxa"/>
              <w:left w:w="0" w:type="dxa"/>
              <w:bottom w:w="0" w:type="dxa"/>
              <w:right w:w="0" w:type="dxa"/>
            </w:tcMar>
            <w:vAlign w:val="center"/>
          </w:tcPr>
          <w:p w14:paraId="147CA052" w14:textId="5812600D" w:rsidR="0018326F" w:rsidRPr="00AF60EA" w:rsidRDefault="00A115FD" w:rsidP="00052F0C">
            <w:pPr>
              <w:widowControl w:val="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980</w:t>
            </w:r>
          </w:p>
        </w:tc>
        <w:tc>
          <w:tcPr>
            <w:tcW w:w="293" w:type="pct"/>
            <w:tcMar>
              <w:top w:w="0" w:type="dxa"/>
              <w:left w:w="0" w:type="dxa"/>
              <w:bottom w:w="0" w:type="dxa"/>
              <w:right w:w="0" w:type="dxa"/>
            </w:tcMar>
            <w:vAlign w:val="center"/>
          </w:tcPr>
          <w:p w14:paraId="0C1F309A" w14:textId="77777777" w:rsidR="0018326F" w:rsidRPr="00AF60EA" w:rsidRDefault="0018326F" w:rsidP="00052F0C">
            <w:pPr>
              <w:widowControl w:val="0"/>
              <w:jc w:val="center"/>
              <w:rPr>
                <w:rFonts w:eastAsia="Arial"/>
                <w:sz w:val="20"/>
                <w:szCs w:val="20"/>
                <w:lang w:val="en-GB"/>
              </w:rPr>
            </w:pPr>
          </w:p>
        </w:tc>
        <w:tc>
          <w:tcPr>
            <w:tcW w:w="263" w:type="pct"/>
            <w:tcMar>
              <w:top w:w="0" w:type="dxa"/>
              <w:left w:w="0" w:type="dxa"/>
              <w:bottom w:w="0" w:type="dxa"/>
              <w:right w:w="0" w:type="dxa"/>
            </w:tcMar>
            <w:vAlign w:val="center"/>
          </w:tcPr>
          <w:p w14:paraId="23982A03"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1F90730F"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039AC23F" w14:textId="77777777" w:rsidR="0018326F" w:rsidRPr="00AF60EA" w:rsidRDefault="0018326F" w:rsidP="00052F0C">
            <w:pPr>
              <w:widowControl w:val="0"/>
              <w:jc w:val="center"/>
              <w:rPr>
                <w:rFonts w:eastAsia="Arial"/>
                <w:sz w:val="20"/>
                <w:szCs w:val="20"/>
                <w:lang w:val="en-GB"/>
              </w:rPr>
            </w:pPr>
          </w:p>
        </w:tc>
      </w:tr>
      <w:tr w:rsidR="0018326F" w:rsidRPr="00AF60EA" w14:paraId="749671ED" w14:textId="77777777" w:rsidTr="0045043D">
        <w:trPr>
          <w:trHeight w:val="227"/>
        </w:trPr>
        <w:tc>
          <w:tcPr>
            <w:tcW w:w="1466" w:type="pct"/>
            <w:tcMar>
              <w:top w:w="0" w:type="dxa"/>
              <w:left w:w="0" w:type="dxa"/>
              <w:bottom w:w="0" w:type="dxa"/>
              <w:right w:w="0" w:type="dxa"/>
            </w:tcMar>
            <w:vAlign w:val="center"/>
          </w:tcPr>
          <w:p w14:paraId="0EEF6AD3"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 xml:space="preserve">...you were known as someone whom it is easy to sleep with? </w:t>
            </w:r>
          </w:p>
        </w:tc>
        <w:tc>
          <w:tcPr>
            <w:tcW w:w="332" w:type="pct"/>
            <w:tcMar>
              <w:top w:w="0" w:type="dxa"/>
              <w:left w:w="0" w:type="dxa"/>
              <w:bottom w:w="0" w:type="dxa"/>
              <w:right w:w="0" w:type="dxa"/>
            </w:tcMar>
            <w:vAlign w:val="center"/>
          </w:tcPr>
          <w:p w14:paraId="11E1CBBD"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1E51D626" w14:textId="7B9EBBE3"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567</w:t>
            </w:r>
          </w:p>
        </w:tc>
        <w:tc>
          <w:tcPr>
            <w:tcW w:w="293" w:type="pct"/>
            <w:tcMar>
              <w:top w:w="0" w:type="dxa"/>
              <w:left w:w="0" w:type="dxa"/>
              <w:bottom w:w="0" w:type="dxa"/>
              <w:right w:w="0" w:type="dxa"/>
            </w:tcMar>
            <w:vAlign w:val="center"/>
          </w:tcPr>
          <w:p w14:paraId="44912408"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0F20118A"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5C4D8B4F" w14:textId="77777777" w:rsidR="0018326F" w:rsidRPr="00AF60EA" w:rsidRDefault="0018326F" w:rsidP="00052F0C">
            <w:pPr>
              <w:widowControl w:val="0"/>
              <w:jc w:val="center"/>
              <w:rPr>
                <w:rFonts w:eastAsia="Arial"/>
                <w:sz w:val="20"/>
                <w:szCs w:val="20"/>
                <w:lang w:val="en-GB"/>
              </w:rPr>
            </w:pPr>
          </w:p>
        </w:tc>
        <w:tc>
          <w:tcPr>
            <w:tcW w:w="287" w:type="pct"/>
            <w:tcMar>
              <w:top w:w="0" w:type="dxa"/>
              <w:left w:w="0" w:type="dxa"/>
              <w:bottom w:w="0" w:type="dxa"/>
              <w:right w:w="0" w:type="dxa"/>
            </w:tcMar>
            <w:vAlign w:val="center"/>
          </w:tcPr>
          <w:p w14:paraId="25E64E09" w14:textId="77777777" w:rsidR="0018326F" w:rsidRPr="00AF60EA" w:rsidRDefault="0018326F" w:rsidP="00052F0C">
            <w:pPr>
              <w:widowControl w:val="0"/>
              <w:jc w:val="center"/>
              <w:rPr>
                <w:rFonts w:eastAsia="Arial"/>
                <w:sz w:val="20"/>
                <w:szCs w:val="20"/>
                <w:lang w:val="en-GB"/>
              </w:rPr>
            </w:pPr>
          </w:p>
        </w:tc>
        <w:tc>
          <w:tcPr>
            <w:tcW w:w="66" w:type="pct"/>
            <w:tcMar>
              <w:top w:w="0" w:type="dxa"/>
              <w:left w:w="0" w:type="dxa"/>
              <w:bottom w:w="0" w:type="dxa"/>
              <w:right w:w="0" w:type="dxa"/>
            </w:tcMar>
            <w:vAlign w:val="center"/>
          </w:tcPr>
          <w:p w14:paraId="0F4C7E2C" w14:textId="77777777" w:rsidR="0018326F" w:rsidRPr="00AF60EA" w:rsidRDefault="0018326F" w:rsidP="00052F0C">
            <w:pPr>
              <w:widowControl w:val="0"/>
              <w:jc w:val="center"/>
              <w:rPr>
                <w:rFonts w:eastAsia="Arial"/>
                <w:sz w:val="20"/>
                <w:szCs w:val="20"/>
                <w:lang w:val="en-GB"/>
              </w:rPr>
            </w:pPr>
          </w:p>
        </w:tc>
        <w:tc>
          <w:tcPr>
            <w:tcW w:w="336" w:type="pct"/>
            <w:tcMar>
              <w:top w:w="0" w:type="dxa"/>
              <w:left w:w="0" w:type="dxa"/>
              <w:bottom w:w="0" w:type="dxa"/>
              <w:right w:w="0" w:type="dxa"/>
            </w:tcMar>
            <w:vAlign w:val="center"/>
          </w:tcPr>
          <w:p w14:paraId="04911BBB" w14:textId="77777777" w:rsidR="0018326F" w:rsidRPr="00AF60EA" w:rsidRDefault="0018326F" w:rsidP="00052F0C">
            <w:pPr>
              <w:widowControl w:val="0"/>
              <w:jc w:val="center"/>
              <w:rPr>
                <w:rFonts w:eastAsia="Arial"/>
                <w:sz w:val="20"/>
                <w:szCs w:val="20"/>
                <w:lang w:val="en-GB"/>
              </w:rPr>
            </w:pPr>
          </w:p>
        </w:tc>
        <w:tc>
          <w:tcPr>
            <w:tcW w:w="285" w:type="pct"/>
            <w:tcMar>
              <w:top w:w="0" w:type="dxa"/>
              <w:left w:w="0" w:type="dxa"/>
              <w:bottom w:w="0" w:type="dxa"/>
              <w:right w:w="0" w:type="dxa"/>
            </w:tcMar>
            <w:vAlign w:val="center"/>
          </w:tcPr>
          <w:p w14:paraId="4DE17BD2" w14:textId="381B948B" w:rsidR="0018326F" w:rsidRPr="00AF60EA" w:rsidRDefault="00A115FD" w:rsidP="00052F0C">
            <w:pPr>
              <w:widowControl w:val="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944</w:t>
            </w:r>
          </w:p>
        </w:tc>
        <w:tc>
          <w:tcPr>
            <w:tcW w:w="293" w:type="pct"/>
            <w:tcMar>
              <w:top w:w="0" w:type="dxa"/>
              <w:left w:w="0" w:type="dxa"/>
              <w:bottom w:w="0" w:type="dxa"/>
              <w:right w:w="0" w:type="dxa"/>
            </w:tcMar>
            <w:vAlign w:val="center"/>
          </w:tcPr>
          <w:p w14:paraId="5E580B8B" w14:textId="77777777" w:rsidR="0018326F" w:rsidRPr="00AF60EA" w:rsidRDefault="0018326F" w:rsidP="00052F0C">
            <w:pPr>
              <w:widowControl w:val="0"/>
              <w:jc w:val="center"/>
              <w:rPr>
                <w:rFonts w:eastAsia="Arial"/>
                <w:sz w:val="20"/>
                <w:szCs w:val="20"/>
                <w:lang w:val="en-GB"/>
              </w:rPr>
            </w:pPr>
          </w:p>
        </w:tc>
        <w:tc>
          <w:tcPr>
            <w:tcW w:w="263" w:type="pct"/>
            <w:tcMar>
              <w:top w:w="0" w:type="dxa"/>
              <w:left w:w="0" w:type="dxa"/>
              <w:bottom w:w="0" w:type="dxa"/>
              <w:right w:w="0" w:type="dxa"/>
            </w:tcMar>
            <w:vAlign w:val="center"/>
          </w:tcPr>
          <w:p w14:paraId="72BFAEAE"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3E9D4B96"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3369956E" w14:textId="77777777" w:rsidR="0018326F" w:rsidRPr="00AF60EA" w:rsidRDefault="0018326F" w:rsidP="00052F0C">
            <w:pPr>
              <w:widowControl w:val="0"/>
              <w:jc w:val="center"/>
              <w:rPr>
                <w:rFonts w:eastAsia="Arial"/>
                <w:sz w:val="20"/>
                <w:szCs w:val="20"/>
                <w:lang w:val="en-GB"/>
              </w:rPr>
            </w:pPr>
          </w:p>
        </w:tc>
      </w:tr>
      <w:tr w:rsidR="0018326F" w:rsidRPr="00AF60EA" w14:paraId="6B6306D9" w14:textId="77777777" w:rsidTr="0045043D">
        <w:trPr>
          <w:trHeight w:val="227"/>
        </w:trPr>
        <w:tc>
          <w:tcPr>
            <w:tcW w:w="1466" w:type="pct"/>
            <w:tcMar>
              <w:top w:w="0" w:type="dxa"/>
              <w:left w:w="0" w:type="dxa"/>
              <w:bottom w:w="0" w:type="dxa"/>
              <w:right w:w="0" w:type="dxa"/>
            </w:tcMar>
            <w:vAlign w:val="center"/>
          </w:tcPr>
          <w:p w14:paraId="4A9D908D"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 xml:space="preserve">...you slept with someone without starting a serious relationship with that person? </w:t>
            </w:r>
          </w:p>
        </w:tc>
        <w:tc>
          <w:tcPr>
            <w:tcW w:w="332" w:type="pct"/>
            <w:tcMar>
              <w:top w:w="0" w:type="dxa"/>
              <w:left w:w="0" w:type="dxa"/>
              <w:bottom w:w="0" w:type="dxa"/>
              <w:right w:w="0" w:type="dxa"/>
            </w:tcMar>
            <w:vAlign w:val="center"/>
          </w:tcPr>
          <w:p w14:paraId="19BF4A04"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5A87384B" w14:textId="4CFDF470"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600</w:t>
            </w:r>
          </w:p>
        </w:tc>
        <w:tc>
          <w:tcPr>
            <w:tcW w:w="293" w:type="pct"/>
            <w:tcMar>
              <w:top w:w="0" w:type="dxa"/>
              <w:left w:w="0" w:type="dxa"/>
              <w:bottom w:w="0" w:type="dxa"/>
              <w:right w:w="0" w:type="dxa"/>
            </w:tcMar>
            <w:vAlign w:val="center"/>
          </w:tcPr>
          <w:p w14:paraId="108781F8"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3991D013"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29E83F99" w14:textId="77777777" w:rsidR="0018326F" w:rsidRPr="00AF60EA" w:rsidRDefault="0018326F" w:rsidP="00052F0C">
            <w:pPr>
              <w:widowControl w:val="0"/>
              <w:jc w:val="center"/>
              <w:rPr>
                <w:rFonts w:eastAsia="Arial"/>
                <w:sz w:val="20"/>
                <w:szCs w:val="20"/>
                <w:lang w:val="en-GB"/>
              </w:rPr>
            </w:pPr>
          </w:p>
        </w:tc>
        <w:tc>
          <w:tcPr>
            <w:tcW w:w="287" w:type="pct"/>
            <w:tcMar>
              <w:top w:w="0" w:type="dxa"/>
              <w:left w:w="0" w:type="dxa"/>
              <w:bottom w:w="0" w:type="dxa"/>
              <w:right w:w="0" w:type="dxa"/>
            </w:tcMar>
            <w:vAlign w:val="center"/>
          </w:tcPr>
          <w:p w14:paraId="4DDC8A20" w14:textId="77777777" w:rsidR="0018326F" w:rsidRPr="00AF60EA" w:rsidRDefault="0018326F" w:rsidP="00052F0C">
            <w:pPr>
              <w:widowControl w:val="0"/>
              <w:jc w:val="center"/>
              <w:rPr>
                <w:rFonts w:eastAsia="Arial"/>
                <w:sz w:val="20"/>
                <w:szCs w:val="20"/>
                <w:lang w:val="en-GB"/>
              </w:rPr>
            </w:pPr>
          </w:p>
        </w:tc>
        <w:tc>
          <w:tcPr>
            <w:tcW w:w="66" w:type="pct"/>
            <w:tcMar>
              <w:top w:w="0" w:type="dxa"/>
              <w:left w:w="0" w:type="dxa"/>
              <w:bottom w:w="0" w:type="dxa"/>
              <w:right w:w="0" w:type="dxa"/>
            </w:tcMar>
            <w:vAlign w:val="center"/>
          </w:tcPr>
          <w:p w14:paraId="20ABDAA6" w14:textId="77777777" w:rsidR="0018326F" w:rsidRPr="00AF60EA" w:rsidRDefault="0018326F" w:rsidP="00052F0C">
            <w:pPr>
              <w:widowControl w:val="0"/>
              <w:jc w:val="center"/>
              <w:rPr>
                <w:rFonts w:eastAsia="Arial"/>
                <w:sz w:val="20"/>
                <w:szCs w:val="20"/>
                <w:lang w:val="en-GB"/>
              </w:rPr>
            </w:pPr>
          </w:p>
        </w:tc>
        <w:tc>
          <w:tcPr>
            <w:tcW w:w="336" w:type="pct"/>
            <w:tcMar>
              <w:top w:w="0" w:type="dxa"/>
              <w:left w:w="0" w:type="dxa"/>
              <w:bottom w:w="0" w:type="dxa"/>
              <w:right w:w="0" w:type="dxa"/>
            </w:tcMar>
            <w:vAlign w:val="center"/>
          </w:tcPr>
          <w:p w14:paraId="7BEFD0CB" w14:textId="77777777" w:rsidR="0018326F" w:rsidRPr="00AF60EA" w:rsidRDefault="0018326F" w:rsidP="00052F0C">
            <w:pPr>
              <w:widowControl w:val="0"/>
              <w:jc w:val="center"/>
              <w:rPr>
                <w:rFonts w:eastAsia="Arial"/>
                <w:sz w:val="20"/>
                <w:szCs w:val="20"/>
                <w:lang w:val="en-GB"/>
              </w:rPr>
            </w:pPr>
          </w:p>
        </w:tc>
        <w:tc>
          <w:tcPr>
            <w:tcW w:w="285" w:type="pct"/>
            <w:tcMar>
              <w:top w:w="0" w:type="dxa"/>
              <w:left w:w="0" w:type="dxa"/>
              <w:bottom w:w="0" w:type="dxa"/>
              <w:right w:w="0" w:type="dxa"/>
            </w:tcMar>
            <w:vAlign w:val="center"/>
          </w:tcPr>
          <w:p w14:paraId="3A29E851" w14:textId="592007B4" w:rsidR="0018326F" w:rsidRPr="00AF60EA" w:rsidRDefault="00A115FD" w:rsidP="00052F0C">
            <w:pPr>
              <w:widowControl w:val="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922</w:t>
            </w:r>
          </w:p>
        </w:tc>
        <w:tc>
          <w:tcPr>
            <w:tcW w:w="293" w:type="pct"/>
            <w:tcMar>
              <w:top w:w="0" w:type="dxa"/>
              <w:left w:w="0" w:type="dxa"/>
              <w:bottom w:w="0" w:type="dxa"/>
              <w:right w:w="0" w:type="dxa"/>
            </w:tcMar>
            <w:vAlign w:val="center"/>
          </w:tcPr>
          <w:p w14:paraId="74C24CE8" w14:textId="77777777" w:rsidR="0018326F" w:rsidRPr="00AF60EA" w:rsidRDefault="0018326F" w:rsidP="00052F0C">
            <w:pPr>
              <w:widowControl w:val="0"/>
              <w:jc w:val="center"/>
              <w:rPr>
                <w:rFonts w:eastAsia="Arial"/>
                <w:sz w:val="20"/>
                <w:szCs w:val="20"/>
                <w:lang w:val="en-GB"/>
              </w:rPr>
            </w:pPr>
          </w:p>
        </w:tc>
        <w:tc>
          <w:tcPr>
            <w:tcW w:w="263" w:type="pct"/>
            <w:tcMar>
              <w:top w:w="0" w:type="dxa"/>
              <w:left w:w="0" w:type="dxa"/>
              <w:bottom w:w="0" w:type="dxa"/>
              <w:right w:w="0" w:type="dxa"/>
            </w:tcMar>
            <w:vAlign w:val="center"/>
          </w:tcPr>
          <w:p w14:paraId="5D0D462F"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614A541C"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7B89AA9B" w14:textId="77777777" w:rsidR="0018326F" w:rsidRPr="00AF60EA" w:rsidRDefault="0018326F" w:rsidP="00052F0C">
            <w:pPr>
              <w:widowControl w:val="0"/>
              <w:jc w:val="center"/>
              <w:rPr>
                <w:rFonts w:eastAsia="Arial"/>
                <w:sz w:val="20"/>
                <w:szCs w:val="20"/>
                <w:lang w:val="en-GB"/>
              </w:rPr>
            </w:pPr>
          </w:p>
        </w:tc>
      </w:tr>
      <w:tr w:rsidR="0018326F" w:rsidRPr="00AF60EA" w14:paraId="4F225A4C" w14:textId="77777777" w:rsidTr="0045043D">
        <w:trPr>
          <w:trHeight w:val="227"/>
        </w:trPr>
        <w:tc>
          <w:tcPr>
            <w:tcW w:w="1466" w:type="pct"/>
            <w:tcMar>
              <w:top w:w="0" w:type="dxa"/>
              <w:left w:w="0" w:type="dxa"/>
              <w:bottom w:w="0" w:type="dxa"/>
              <w:right w:w="0" w:type="dxa"/>
            </w:tcMar>
            <w:vAlign w:val="center"/>
          </w:tcPr>
          <w:p w14:paraId="510AAD7D"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...you changed boyfriend/girlfriend often?</w:t>
            </w:r>
          </w:p>
        </w:tc>
        <w:tc>
          <w:tcPr>
            <w:tcW w:w="332" w:type="pct"/>
            <w:tcMar>
              <w:top w:w="0" w:type="dxa"/>
              <w:left w:w="0" w:type="dxa"/>
              <w:bottom w:w="0" w:type="dxa"/>
              <w:right w:w="0" w:type="dxa"/>
            </w:tcMar>
            <w:vAlign w:val="center"/>
          </w:tcPr>
          <w:p w14:paraId="21AE7B97"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3DC807E7" w14:textId="3B52220B"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495</w:t>
            </w:r>
          </w:p>
        </w:tc>
        <w:tc>
          <w:tcPr>
            <w:tcW w:w="293" w:type="pct"/>
            <w:tcMar>
              <w:top w:w="0" w:type="dxa"/>
              <w:left w:w="0" w:type="dxa"/>
              <w:bottom w:w="0" w:type="dxa"/>
              <w:right w:w="0" w:type="dxa"/>
            </w:tcMar>
            <w:vAlign w:val="center"/>
          </w:tcPr>
          <w:p w14:paraId="3DE3FDAA"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6E8726F1"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51EDD0A1" w14:textId="77777777" w:rsidR="0018326F" w:rsidRPr="00AF60EA" w:rsidRDefault="0018326F" w:rsidP="00052F0C">
            <w:pPr>
              <w:widowControl w:val="0"/>
              <w:jc w:val="center"/>
              <w:rPr>
                <w:rFonts w:eastAsia="Arial"/>
                <w:sz w:val="20"/>
                <w:szCs w:val="20"/>
                <w:lang w:val="en-GB"/>
              </w:rPr>
            </w:pPr>
          </w:p>
        </w:tc>
        <w:tc>
          <w:tcPr>
            <w:tcW w:w="287" w:type="pct"/>
            <w:tcMar>
              <w:top w:w="0" w:type="dxa"/>
              <w:left w:w="0" w:type="dxa"/>
              <w:bottom w:w="0" w:type="dxa"/>
              <w:right w:w="0" w:type="dxa"/>
            </w:tcMar>
            <w:vAlign w:val="center"/>
          </w:tcPr>
          <w:p w14:paraId="2B698BAD" w14:textId="77777777" w:rsidR="0018326F" w:rsidRPr="00AF60EA" w:rsidRDefault="0018326F" w:rsidP="00052F0C">
            <w:pPr>
              <w:widowControl w:val="0"/>
              <w:jc w:val="center"/>
              <w:rPr>
                <w:rFonts w:eastAsia="Arial"/>
                <w:sz w:val="20"/>
                <w:szCs w:val="20"/>
                <w:lang w:val="en-GB"/>
              </w:rPr>
            </w:pPr>
          </w:p>
        </w:tc>
        <w:tc>
          <w:tcPr>
            <w:tcW w:w="66" w:type="pct"/>
            <w:tcMar>
              <w:top w:w="0" w:type="dxa"/>
              <w:left w:w="0" w:type="dxa"/>
              <w:bottom w:w="0" w:type="dxa"/>
              <w:right w:w="0" w:type="dxa"/>
            </w:tcMar>
            <w:vAlign w:val="center"/>
          </w:tcPr>
          <w:p w14:paraId="0B2047DD" w14:textId="77777777" w:rsidR="0018326F" w:rsidRPr="00AF60EA" w:rsidRDefault="0018326F" w:rsidP="00052F0C">
            <w:pPr>
              <w:widowControl w:val="0"/>
              <w:jc w:val="center"/>
              <w:rPr>
                <w:rFonts w:eastAsia="Arial"/>
                <w:sz w:val="20"/>
                <w:szCs w:val="20"/>
                <w:lang w:val="en-GB"/>
              </w:rPr>
            </w:pPr>
          </w:p>
        </w:tc>
        <w:tc>
          <w:tcPr>
            <w:tcW w:w="336" w:type="pct"/>
            <w:tcMar>
              <w:top w:w="0" w:type="dxa"/>
              <w:left w:w="0" w:type="dxa"/>
              <w:bottom w:w="0" w:type="dxa"/>
              <w:right w:w="0" w:type="dxa"/>
            </w:tcMar>
            <w:vAlign w:val="center"/>
          </w:tcPr>
          <w:p w14:paraId="70719EDB" w14:textId="77777777" w:rsidR="0018326F" w:rsidRPr="00AF60EA" w:rsidRDefault="0018326F" w:rsidP="00052F0C">
            <w:pPr>
              <w:widowControl w:val="0"/>
              <w:jc w:val="center"/>
              <w:rPr>
                <w:rFonts w:eastAsia="Arial"/>
                <w:sz w:val="20"/>
                <w:szCs w:val="20"/>
                <w:lang w:val="en-GB"/>
              </w:rPr>
            </w:pPr>
          </w:p>
        </w:tc>
        <w:tc>
          <w:tcPr>
            <w:tcW w:w="285" w:type="pct"/>
            <w:tcMar>
              <w:top w:w="0" w:type="dxa"/>
              <w:left w:w="0" w:type="dxa"/>
              <w:bottom w:w="0" w:type="dxa"/>
              <w:right w:w="0" w:type="dxa"/>
            </w:tcMar>
            <w:vAlign w:val="center"/>
          </w:tcPr>
          <w:p w14:paraId="51E832E4" w14:textId="2BADCF3C" w:rsidR="0018326F" w:rsidRPr="00AF60EA" w:rsidRDefault="00A115FD" w:rsidP="00052F0C">
            <w:pPr>
              <w:widowControl w:val="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852</w:t>
            </w:r>
          </w:p>
        </w:tc>
        <w:tc>
          <w:tcPr>
            <w:tcW w:w="293" w:type="pct"/>
            <w:tcMar>
              <w:top w:w="0" w:type="dxa"/>
              <w:left w:w="0" w:type="dxa"/>
              <w:bottom w:w="0" w:type="dxa"/>
              <w:right w:w="0" w:type="dxa"/>
            </w:tcMar>
            <w:vAlign w:val="center"/>
          </w:tcPr>
          <w:p w14:paraId="53F52E11" w14:textId="77777777" w:rsidR="0018326F" w:rsidRPr="00AF60EA" w:rsidRDefault="0018326F" w:rsidP="00052F0C">
            <w:pPr>
              <w:widowControl w:val="0"/>
              <w:jc w:val="center"/>
              <w:rPr>
                <w:rFonts w:eastAsia="Arial"/>
                <w:sz w:val="20"/>
                <w:szCs w:val="20"/>
                <w:lang w:val="en-GB"/>
              </w:rPr>
            </w:pPr>
          </w:p>
        </w:tc>
        <w:tc>
          <w:tcPr>
            <w:tcW w:w="263" w:type="pct"/>
            <w:tcMar>
              <w:top w:w="0" w:type="dxa"/>
              <w:left w:w="0" w:type="dxa"/>
              <w:bottom w:w="0" w:type="dxa"/>
              <w:right w:w="0" w:type="dxa"/>
            </w:tcMar>
            <w:vAlign w:val="center"/>
          </w:tcPr>
          <w:p w14:paraId="7FF528D3"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7B2C2102"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66FB3B64" w14:textId="77777777" w:rsidR="0018326F" w:rsidRPr="00AF60EA" w:rsidRDefault="0018326F" w:rsidP="00052F0C">
            <w:pPr>
              <w:widowControl w:val="0"/>
              <w:jc w:val="center"/>
              <w:rPr>
                <w:rFonts w:eastAsia="Arial"/>
                <w:sz w:val="20"/>
                <w:szCs w:val="20"/>
                <w:lang w:val="en-GB"/>
              </w:rPr>
            </w:pPr>
          </w:p>
        </w:tc>
      </w:tr>
      <w:tr w:rsidR="0018326F" w:rsidRPr="00AF60EA" w14:paraId="5BD7990D" w14:textId="77777777" w:rsidTr="0045043D">
        <w:trPr>
          <w:trHeight w:val="227"/>
        </w:trPr>
        <w:tc>
          <w:tcPr>
            <w:tcW w:w="1466" w:type="pct"/>
            <w:tcMar>
              <w:top w:w="0" w:type="dxa"/>
              <w:left w:w="0" w:type="dxa"/>
              <w:bottom w:w="0" w:type="dxa"/>
              <w:right w:w="0" w:type="dxa"/>
            </w:tcMar>
            <w:vAlign w:val="center"/>
          </w:tcPr>
          <w:p w14:paraId="73EEEFD2"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...you were known as someone who lacks authority over your own family?</w:t>
            </w:r>
          </w:p>
        </w:tc>
        <w:tc>
          <w:tcPr>
            <w:tcW w:w="332" w:type="pct"/>
            <w:tcMar>
              <w:top w:w="0" w:type="dxa"/>
              <w:left w:w="0" w:type="dxa"/>
              <w:bottom w:w="0" w:type="dxa"/>
              <w:right w:w="0" w:type="dxa"/>
            </w:tcMar>
            <w:vAlign w:val="center"/>
          </w:tcPr>
          <w:p w14:paraId="30733FCE"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506386B2"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153331BC" w14:textId="3A9CEB2D"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680</w:t>
            </w:r>
          </w:p>
        </w:tc>
        <w:tc>
          <w:tcPr>
            <w:tcW w:w="273" w:type="pct"/>
            <w:tcMar>
              <w:top w:w="0" w:type="dxa"/>
              <w:left w:w="0" w:type="dxa"/>
              <w:bottom w:w="0" w:type="dxa"/>
              <w:right w:w="0" w:type="dxa"/>
            </w:tcMar>
            <w:vAlign w:val="center"/>
          </w:tcPr>
          <w:p w14:paraId="6807AF51"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09DDB535" w14:textId="77777777" w:rsidR="0018326F" w:rsidRPr="00AF60EA" w:rsidRDefault="0018326F" w:rsidP="00052F0C">
            <w:pPr>
              <w:widowControl w:val="0"/>
              <w:jc w:val="center"/>
              <w:rPr>
                <w:rFonts w:eastAsia="Arial"/>
                <w:sz w:val="20"/>
                <w:szCs w:val="20"/>
                <w:lang w:val="en-GB"/>
              </w:rPr>
            </w:pPr>
          </w:p>
        </w:tc>
        <w:tc>
          <w:tcPr>
            <w:tcW w:w="287" w:type="pct"/>
            <w:tcMar>
              <w:top w:w="0" w:type="dxa"/>
              <w:left w:w="0" w:type="dxa"/>
              <w:bottom w:w="0" w:type="dxa"/>
              <w:right w:w="0" w:type="dxa"/>
            </w:tcMar>
            <w:vAlign w:val="center"/>
          </w:tcPr>
          <w:p w14:paraId="197D729F" w14:textId="77777777" w:rsidR="0018326F" w:rsidRPr="00AF60EA" w:rsidRDefault="0018326F" w:rsidP="00052F0C">
            <w:pPr>
              <w:widowControl w:val="0"/>
              <w:jc w:val="center"/>
              <w:rPr>
                <w:rFonts w:eastAsia="Arial"/>
                <w:sz w:val="20"/>
                <w:szCs w:val="20"/>
                <w:lang w:val="en-GB"/>
              </w:rPr>
            </w:pPr>
          </w:p>
        </w:tc>
        <w:tc>
          <w:tcPr>
            <w:tcW w:w="66" w:type="pct"/>
            <w:tcMar>
              <w:top w:w="0" w:type="dxa"/>
              <w:left w:w="0" w:type="dxa"/>
              <w:bottom w:w="0" w:type="dxa"/>
              <w:right w:w="0" w:type="dxa"/>
            </w:tcMar>
            <w:vAlign w:val="center"/>
          </w:tcPr>
          <w:p w14:paraId="7CA2F25C" w14:textId="77777777" w:rsidR="0018326F" w:rsidRPr="00AF60EA" w:rsidRDefault="0018326F" w:rsidP="00052F0C">
            <w:pPr>
              <w:widowControl w:val="0"/>
              <w:jc w:val="center"/>
              <w:rPr>
                <w:rFonts w:eastAsia="Arial"/>
                <w:sz w:val="20"/>
                <w:szCs w:val="20"/>
                <w:lang w:val="en-GB"/>
              </w:rPr>
            </w:pPr>
          </w:p>
        </w:tc>
        <w:tc>
          <w:tcPr>
            <w:tcW w:w="336" w:type="pct"/>
            <w:tcMar>
              <w:top w:w="0" w:type="dxa"/>
              <w:left w:w="0" w:type="dxa"/>
              <w:bottom w:w="0" w:type="dxa"/>
              <w:right w:w="0" w:type="dxa"/>
            </w:tcMar>
            <w:vAlign w:val="center"/>
          </w:tcPr>
          <w:p w14:paraId="1238A0E5" w14:textId="77777777" w:rsidR="0018326F" w:rsidRPr="00AF60EA" w:rsidRDefault="0018326F" w:rsidP="00052F0C">
            <w:pPr>
              <w:widowControl w:val="0"/>
              <w:jc w:val="center"/>
              <w:rPr>
                <w:rFonts w:eastAsia="Arial"/>
                <w:sz w:val="20"/>
                <w:szCs w:val="20"/>
                <w:lang w:val="en-GB"/>
              </w:rPr>
            </w:pPr>
          </w:p>
        </w:tc>
        <w:tc>
          <w:tcPr>
            <w:tcW w:w="285" w:type="pct"/>
            <w:tcMar>
              <w:top w:w="0" w:type="dxa"/>
              <w:left w:w="0" w:type="dxa"/>
              <w:bottom w:w="0" w:type="dxa"/>
              <w:right w:w="0" w:type="dxa"/>
            </w:tcMar>
            <w:vAlign w:val="center"/>
          </w:tcPr>
          <w:p w14:paraId="21813335" w14:textId="77777777" w:rsidR="0018326F" w:rsidRPr="00AF60EA" w:rsidRDefault="0018326F" w:rsidP="00052F0C">
            <w:pPr>
              <w:widowControl w:val="0"/>
              <w:jc w:val="center"/>
              <w:rPr>
                <w:rFonts w:eastAsia="Arial"/>
                <w:sz w:val="20"/>
                <w:szCs w:val="20"/>
                <w:lang w:val="en-GB"/>
              </w:rPr>
            </w:pPr>
          </w:p>
        </w:tc>
        <w:tc>
          <w:tcPr>
            <w:tcW w:w="293" w:type="pct"/>
            <w:tcMar>
              <w:top w:w="0" w:type="dxa"/>
              <w:left w:w="0" w:type="dxa"/>
              <w:bottom w:w="0" w:type="dxa"/>
              <w:right w:w="0" w:type="dxa"/>
            </w:tcMar>
            <w:vAlign w:val="center"/>
          </w:tcPr>
          <w:p w14:paraId="74962CB3" w14:textId="0E1F567C" w:rsidR="0018326F" w:rsidRPr="00AF60EA" w:rsidRDefault="00A115FD" w:rsidP="00052F0C">
            <w:pPr>
              <w:widowControl w:val="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958</w:t>
            </w:r>
          </w:p>
        </w:tc>
        <w:tc>
          <w:tcPr>
            <w:tcW w:w="263" w:type="pct"/>
            <w:tcMar>
              <w:top w:w="0" w:type="dxa"/>
              <w:left w:w="0" w:type="dxa"/>
              <w:bottom w:w="0" w:type="dxa"/>
              <w:right w:w="0" w:type="dxa"/>
            </w:tcMar>
            <w:vAlign w:val="center"/>
          </w:tcPr>
          <w:p w14:paraId="403DD4ED"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1F1E525B"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694A20C2" w14:textId="77777777" w:rsidR="0018326F" w:rsidRPr="00AF60EA" w:rsidRDefault="0018326F" w:rsidP="00052F0C">
            <w:pPr>
              <w:widowControl w:val="0"/>
              <w:jc w:val="center"/>
              <w:rPr>
                <w:rFonts w:eastAsia="Arial"/>
                <w:sz w:val="20"/>
                <w:szCs w:val="20"/>
                <w:lang w:val="en-GB"/>
              </w:rPr>
            </w:pPr>
          </w:p>
        </w:tc>
      </w:tr>
      <w:tr w:rsidR="0018326F" w:rsidRPr="00AF60EA" w14:paraId="5CA91765" w14:textId="77777777" w:rsidTr="0045043D">
        <w:trPr>
          <w:trHeight w:val="227"/>
        </w:trPr>
        <w:tc>
          <w:tcPr>
            <w:tcW w:w="1466" w:type="pct"/>
            <w:tcMar>
              <w:top w:w="0" w:type="dxa"/>
              <w:left w:w="0" w:type="dxa"/>
              <w:bottom w:w="0" w:type="dxa"/>
              <w:right w:w="0" w:type="dxa"/>
            </w:tcMar>
            <w:vAlign w:val="center"/>
          </w:tcPr>
          <w:p w14:paraId="79177B1C"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...you lacked authority over your own family?</w:t>
            </w:r>
          </w:p>
        </w:tc>
        <w:tc>
          <w:tcPr>
            <w:tcW w:w="332" w:type="pct"/>
            <w:tcMar>
              <w:top w:w="0" w:type="dxa"/>
              <w:left w:w="0" w:type="dxa"/>
              <w:bottom w:w="0" w:type="dxa"/>
              <w:right w:w="0" w:type="dxa"/>
            </w:tcMar>
            <w:vAlign w:val="center"/>
          </w:tcPr>
          <w:p w14:paraId="14DAD6E3"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2A7283BB"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0634586E" w14:textId="7B440B7F"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685</w:t>
            </w:r>
          </w:p>
        </w:tc>
        <w:tc>
          <w:tcPr>
            <w:tcW w:w="273" w:type="pct"/>
            <w:tcMar>
              <w:top w:w="0" w:type="dxa"/>
              <w:left w:w="0" w:type="dxa"/>
              <w:bottom w:w="0" w:type="dxa"/>
              <w:right w:w="0" w:type="dxa"/>
            </w:tcMar>
            <w:vAlign w:val="center"/>
          </w:tcPr>
          <w:p w14:paraId="21312FFB"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770A769D" w14:textId="77777777" w:rsidR="0018326F" w:rsidRPr="00AF60EA" w:rsidRDefault="0018326F" w:rsidP="00052F0C">
            <w:pPr>
              <w:widowControl w:val="0"/>
              <w:jc w:val="center"/>
              <w:rPr>
                <w:rFonts w:eastAsia="Arial"/>
                <w:sz w:val="20"/>
                <w:szCs w:val="20"/>
                <w:lang w:val="en-GB"/>
              </w:rPr>
            </w:pPr>
          </w:p>
        </w:tc>
        <w:tc>
          <w:tcPr>
            <w:tcW w:w="287" w:type="pct"/>
            <w:tcMar>
              <w:top w:w="0" w:type="dxa"/>
              <w:left w:w="0" w:type="dxa"/>
              <w:bottom w:w="0" w:type="dxa"/>
              <w:right w:w="0" w:type="dxa"/>
            </w:tcMar>
            <w:vAlign w:val="center"/>
          </w:tcPr>
          <w:p w14:paraId="67755B58" w14:textId="77777777" w:rsidR="0018326F" w:rsidRPr="00AF60EA" w:rsidRDefault="0018326F" w:rsidP="00052F0C">
            <w:pPr>
              <w:widowControl w:val="0"/>
              <w:jc w:val="center"/>
              <w:rPr>
                <w:rFonts w:eastAsia="Arial"/>
                <w:sz w:val="20"/>
                <w:szCs w:val="20"/>
                <w:lang w:val="en-GB"/>
              </w:rPr>
            </w:pPr>
          </w:p>
        </w:tc>
        <w:tc>
          <w:tcPr>
            <w:tcW w:w="66" w:type="pct"/>
            <w:tcMar>
              <w:top w:w="0" w:type="dxa"/>
              <w:left w:w="0" w:type="dxa"/>
              <w:bottom w:w="0" w:type="dxa"/>
              <w:right w:w="0" w:type="dxa"/>
            </w:tcMar>
            <w:vAlign w:val="center"/>
          </w:tcPr>
          <w:p w14:paraId="1C3E37FB" w14:textId="77777777" w:rsidR="0018326F" w:rsidRPr="00AF60EA" w:rsidRDefault="0018326F" w:rsidP="00052F0C">
            <w:pPr>
              <w:widowControl w:val="0"/>
              <w:jc w:val="center"/>
              <w:rPr>
                <w:rFonts w:eastAsia="Arial"/>
                <w:sz w:val="20"/>
                <w:szCs w:val="20"/>
                <w:lang w:val="en-GB"/>
              </w:rPr>
            </w:pPr>
          </w:p>
        </w:tc>
        <w:tc>
          <w:tcPr>
            <w:tcW w:w="336" w:type="pct"/>
            <w:tcMar>
              <w:top w:w="0" w:type="dxa"/>
              <w:left w:w="0" w:type="dxa"/>
              <w:bottom w:w="0" w:type="dxa"/>
              <w:right w:w="0" w:type="dxa"/>
            </w:tcMar>
            <w:vAlign w:val="center"/>
          </w:tcPr>
          <w:p w14:paraId="19F65913" w14:textId="77777777" w:rsidR="0018326F" w:rsidRPr="00AF60EA" w:rsidRDefault="0018326F" w:rsidP="00052F0C">
            <w:pPr>
              <w:widowControl w:val="0"/>
              <w:jc w:val="center"/>
              <w:rPr>
                <w:rFonts w:eastAsia="Arial"/>
                <w:sz w:val="20"/>
                <w:szCs w:val="20"/>
                <w:lang w:val="en-GB"/>
              </w:rPr>
            </w:pPr>
          </w:p>
        </w:tc>
        <w:tc>
          <w:tcPr>
            <w:tcW w:w="285" w:type="pct"/>
            <w:tcMar>
              <w:top w:w="0" w:type="dxa"/>
              <w:left w:w="0" w:type="dxa"/>
              <w:bottom w:w="0" w:type="dxa"/>
              <w:right w:w="0" w:type="dxa"/>
            </w:tcMar>
            <w:vAlign w:val="center"/>
          </w:tcPr>
          <w:p w14:paraId="1AC3ECEB" w14:textId="77777777" w:rsidR="0018326F" w:rsidRPr="00AF60EA" w:rsidRDefault="0018326F" w:rsidP="00052F0C">
            <w:pPr>
              <w:widowControl w:val="0"/>
              <w:jc w:val="center"/>
              <w:rPr>
                <w:rFonts w:eastAsia="Arial"/>
                <w:sz w:val="20"/>
                <w:szCs w:val="20"/>
                <w:lang w:val="en-GB"/>
              </w:rPr>
            </w:pPr>
          </w:p>
        </w:tc>
        <w:tc>
          <w:tcPr>
            <w:tcW w:w="293" w:type="pct"/>
            <w:tcMar>
              <w:top w:w="0" w:type="dxa"/>
              <w:left w:w="0" w:type="dxa"/>
              <w:bottom w:w="0" w:type="dxa"/>
              <w:right w:w="0" w:type="dxa"/>
            </w:tcMar>
            <w:vAlign w:val="center"/>
          </w:tcPr>
          <w:p w14:paraId="6964C3FE" w14:textId="71B77812" w:rsidR="0018326F" w:rsidRPr="00AF60EA" w:rsidRDefault="00A115FD" w:rsidP="00052F0C">
            <w:pPr>
              <w:widowControl w:val="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957</w:t>
            </w:r>
          </w:p>
        </w:tc>
        <w:tc>
          <w:tcPr>
            <w:tcW w:w="263" w:type="pct"/>
            <w:tcMar>
              <w:top w:w="0" w:type="dxa"/>
              <w:left w:w="0" w:type="dxa"/>
              <w:bottom w:w="0" w:type="dxa"/>
              <w:right w:w="0" w:type="dxa"/>
            </w:tcMar>
            <w:vAlign w:val="center"/>
          </w:tcPr>
          <w:p w14:paraId="59BFD232"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2EEFA9B9"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3B4EE4B7" w14:textId="77777777" w:rsidR="0018326F" w:rsidRPr="00AF60EA" w:rsidRDefault="0018326F" w:rsidP="00052F0C">
            <w:pPr>
              <w:widowControl w:val="0"/>
              <w:jc w:val="center"/>
              <w:rPr>
                <w:rFonts w:eastAsia="Arial"/>
                <w:sz w:val="20"/>
                <w:szCs w:val="20"/>
                <w:lang w:val="en-GB"/>
              </w:rPr>
            </w:pPr>
          </w:p>
        </w:tc>
      </w:tr>
      <w:tr w:rsidR="0018326F" w:rsidRPr="00AF60EA" w14:paraId="2A23AD12" w14:textId="77777777" w:rsidTr="0045043D">
        <w:trPr>
          <w:trHeight w:val="227"/>
        </w:trPr>
        <w:tc>
          <w:tcPr>
            <w:tcW w:w="1466" w:type="pct"/>
            <w:tcMar>
              <w:top w:w="0" w:type="dxa"/>
              <w:left w:w="0" w:type="dxa"/>
              <w:bottom w:w="0" w:type="dxa"/>
              <w:right w:w="0" w:type="dxa"/>
            </w:tcMar>
            <w:vAlign w:val="center"/>
          </w:tcPr>
          <w:p w14:paraId="5DF37281"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...you lied to others?</w:t>
            </w:r>
          </w:p>
        </w:tc>
        <w:tc>
          <w:tcPr>
            <w:tcW w:w="332" w:type="pct"/>
            <w:tcMar>
              <w:top w:w="0" w:type="dxa"/>
              <w:left w:w="0" w:type="dxa"/>
              <w:bottom w:w="0" w:type="dxa"/>
              <w:right w:w="0" w:type="dxa"/>
            </w:tcMar>
            <w:vAlign w:val="center"/>
          </w:tcPr>
          <w:p w14:paraId="5F7C9F85"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4B00974B"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70B8FA40"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03655992" w14:textId="05A6D28A" w:rsidR="0018326F" w:rsidRPr="00AF60EA" w:rsidRDefault="00A115FD" w:rsidP="00052F0C">
            <w:pPr>
              <w:widowControl w:val="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628</w:t>
            </w:r>
          </w:p>
        </w:tc>
        <w:tc>
          <w:tcPr>
            <w:tcW w:w="273" w:type="pct"/>
            <w:tcMar>
              <w:top w:w="0" w:type="dxa"/>
              <w:left w:w="0" w:type="dxa"/>
              <w:bottom w:w="0" w:type="dxa"/>
              <w:right w:w="0" w:type="dxa"/>
            </w:tcMar>
            <w:vAlign w:val="center"/>
          </w:tcPr>
          <w:p w14:paraId="6229F44D" w14:textId="77777777" w:rsidR="0018326F" w:rsidRPr="00AF60EA" w:rsidRDefault="0018326F" w:rsidP="00052F0C">
            <w:pPr>
              <w:widowControl w:val="0"/>
              <w:jc w:val="center"/>
              <w:rPr>
                <w:rFonts w:eastAsia="Arial"/>
                <w:sz w:val="20"/>
                <w:szCs w:val="20"/>
                <w:lang w:val="en-GB"/>
              </w:rPr>
            </w:pPr>
          </w:p>
        </w:tc>
        <w:tc>
          <w:tcPr>
            <w:tcW w:w="287" w:type="pct"/>
            <w:tcMar>
              <w:top w:w="0" w:type="dxa"/>
              <w:left w:w="0" w:type="dxa"/>
              <w:bottom w:w="0" w:type="dxa"/>
              <w:right w:w="0" w:type="dxa"/>
            </w:tcMar>
            <w:vAlign w:val="center"/>
          </w:tcPr>
          <w:p w14:paraId="7E8E2C00" w14:textId="77777777" w:rsidR="0018326F" w:rsidRPr="00AF60EA" w:rsidRDefault="0018326F" w:rsidP="00052F0C">
            <w:pPr>
              <w:widowControl w:val="0"/>
              <w:jc w:val="center"/>
              <w:rPr>
                <w:rFonts w:eastAsia="Arial"/>
                <w:sz w:val="20"/>
                <w:szCs w:val="20"/>
                <w:lang w:val="en-GB"/>
              </w:rPr>
            </w:pPr>
          </w:p>
        </w:tc>
        <w:tc>
          <w:tcPr>
            <w:tcW w:w="66" w:type="pct"/>
            <w:tcMar>
              <w:top w:w="0" w:type="dxa"/>
              <w:left w:w="0" w:type="dxa"/>
              <w:bottom w:w="0" w:type="dxa"/>
              <w:right w:w="0" w:type="dxa"/>
            </w:tcMar>
            <w:vAlign w:val="center"/>
          </w:tcPr>
          <w:p w14:paraId="2F3AE9C5" w14:textId="77777777" w:rsidR="0018326F" w:rsidRPr="00AF60EA" w:rsidRDefault="0018326F" w:rsidP="00052F0C">
            <w:pPr>
              <w:widowControl w:val="0"/>
              <w:jc w:val="center"/>
              <w:rPr>
                <w:rFonts w:eastAsia="Arial"/>
                <w:sz w:val="20"/>
                <w:szCs w:val="20"/>
                <w:lang w:val="en-GB"/>
              </w:rPr>
            </w:pPr>
          </w:p>
        </w:tc>
        <w:tc>
          <w:tcPr>
            <w:tcW w:w="336" w:type="pct"/>
            <w:tcMar>
              <w:top w:w="0" w:type="dxa"/>
              <w:left w:w="0" w:type="dxa"/>
              <w:bottom w:w="0" w:type="dxa"/>
              <w:right w:w="0" w:type="dxa"/>
            </w:tcMar>
            <w:vAlign w:val="center"/>
          </w:tcPr>
          <w:p w14:paraId="02270875" w14:textId="77777777" w:rsidR="0018326F" w:rsidRPr="00AF60EA" w:rsidRDefault="0018326F" w:rsidP="00052F0C">
            <w:pPr>
              <w:widowControl w:val="0"/>
              <w:jc w:val="center"/>
              <w:rPr>
                <w:rFonts w:eastAsia="Arial"/>
                <w:sz w:val="20"/>
                <w:szCs w:val="20"/>
                <w:lang w:val="en-GB"/>
              </w:rPr>
            </w:pPr>
          </w:p>
        </w:tc>
        <w:tc>
          <w:tcPr>
            <w:tcW w:w="285" w:type="pct"/>
            <w:tcMar>
              <w:top w:w="0" w:type="dxa"/>
              <w:left w:w="0" w:type="dxa"/>
              <w:bottom w:w="0" w:type="dxa"/>
              <w:right w:w="0" w:type="dxa"/>
            </w:tcMar>
            <w:vAlign w:val="center"/>
          </w:tcPr>
          <w:p w14:paraId="2E7C1479" w14:textId="77777777" w:rsidR="0018326F" w:rsidRPr="00AF60EA" w:rsidRDefault="0018326F" w:rsidP="00052F0C">
            <w:pPr>
              <w:widowControl w:val="0"/>
              <w:jc w:val="center"/>
              <w:rPr>
                <w:rFonts w:eastAsia="Arial"/>
                <w:sz w:val="20"/>
                <w:szCs w:val="20"/>
                <w:lang w:val="en-GB"/>
              </w:rPr>
            </w:pPr>
          </w:p>
        </w:tc>
        <w:tc>
          <w:tcPr>
            <w:tcW w:w="293" w:type="pct"/>
            <w:tcMar>
              <w:top w:w="0" w:type="dxa"/>
              <w:left w:w="0" w:type="dxa"/>
              <w:bottom w:w="0" w:type="dxa"/>
              <w:right w:w="0" w:type="dxa"/>
            </w:tcMar>
            <w:vAlign w:val="center"/>
          </w:tcPr>
          <w:p w14:paraId="692A20A0" w14:textId="77777777" w:rsidR="0018326F" w:rsidRPr="00AF60EA" w:rsidRDefault="0018326F" w:rsidP="00052F0C">
            <w:pPr>
              <w:widowControl w:val="0"/>
              <w:jc w:val="center"/>
              <w:rPr>
                <w:rFonts w:eastAsia="Arial"/>
                <w:sz w:val="20"/>
                <w:szCs w:val="20"/>
                <w:lang w:val="en-GB"/>
              </w:rPr>
            </w:pPr>
          </w:p>
        </w:tc>
        <w:tc>
          <w:tcPr>
            <w:tcW w:w="263" w:type="pct"/>
            <w:tcMar>
              <w:top w:w="0" w:type="dxa"/>
              <w:left w:w="0" w:type="dxa"/>
              <w:bottom w:w="0" w:type="dxa"/>
              <w:right w:w="0" w:type="dxa"/>
            </w:tcMar>
            <w:vAlign w:val="center"/>
          </w:tcPr>
          <w:p w14:paraId="10329396" w14:textId="2F060FFF" w:rsidR="0018326F" w:rsidRPr="00AF60EA" w:rsidRDefault="00A115FD" w:rsidP="00052F0C">
            <w:pPr>
              <w:widowControl w:val="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881</w:t>
            </w:r>
          </w:p>
        </w:tc>
        <w:tc>
          <w:tcPr>
            <w:tcW w:w="273" w:type="pct"/>
            <w:tcMar>
              <w:top w:w="0" w:type="dxa"/>
              <w:left w:w="0" w:type="dxa"/>
              <w:bottom w:w="0" w:type="dxa"/>
              <w:right w:w="0" w:type="dxa"/>
            </w:tcMar>
            <w:vAlign w:val="center"/>
          </w:tcPr>
          <w:p w14:paraId="7F54A5D3"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6D6A82AA" w14:textId="77777777" w:rsidR="0018326F" w:rsidRPr="00AF60EA" w:rsidRDefault="0018326F" w:rsidP="00052F0C">
            <w:pPr>
              <w:widowControl w:val="0"/>
              <w:jc w:val="center"/>
              <w:rPr>
                <w:rFonts w:eastAsia="Arial"/>
                <w:sz w:val="20"/>
                <w:szCs w:val="20"/>
                <w:lang w:val="en-GB"/>
              </w:rPr>
            </w:pPr>
          </w:p>
        </w:tc>
      </w:tr>
      <w:tr w:rsidR="0018326F" w:rsidRPr="00AF60EA" w14:paraId="739B42E3" w14:textId="77777777" w:rsidTr="0045043D">
        <w:trPr>
          <w:trHeight w:val="227"/>
        </w:trPr>
        <w:tc>
          <w:tcPr>
            <w:tcW w:w="1466" w:type="pct"/>
            <w:tcMar>
              <w:top w:w="0" w:type="dxa"/>
              <w:left w:w="0" w:type="dxa"/>
              <w:bottom w:w="0" w:type="dxa"/>
              <w:right w:w="0" w:type="dxa"/>
            </w:tcMar>
            <w:vAlign w:val="center"/>
          </w:tcPr>
          <w:p w14:paraId="35B34203"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 xml:space="preserve">...you did not keep your word? </w:t>
            </w:r>
          </w:p>
        </w:tc>
        <w:tc>
          <w:tcPr>
            <w:tcW w:w="332" w:type="pct"/>
            <w:tcMar>
              <w:top w:w="0" w:type="dxa"/>
              <w:left w:w="0" w:type="dxa"/>
              <w:bottom w:w="0" w:type="dxa"/>
              <w:right w:w="0" w:type="dxa"/>
            </w:tcMar>
            <w:vAlign w:val="center"/>
          </w:tcPr>
          <w:p w14:paraId="38F848F4"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281386A5"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10211ECB"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61A703B9" w14:textId="23B61577" w:rsidR="0018326F" w:rsidRPr="00AF60EA" w:rsidRDefault="00A115FD" w:rsidP="00052F0C">
            <w:pPr>
              <w:widowControl w:val="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575</w:t>
            </w:r>
          </w:p>
        </w:tc>
        <w:tc>
          <w:tcPr>
            <w:tcW w:w="273" w:type="pct"/>
            <w:tcMar>
              <w:top w:w="0" w:type="dxa"/>
              <w:left w:w="0" w:type="dxa"/>
              <w:bottom w:w="0" w:type="dxa"/>
              <w:right w:w="0" w:type="dxa"/>
            </w:tcMar>
            <w:vAlign w:val="center"/>
          </w:tcPr>
          <w:p w14:paraId="5F46AFF7" w14:textId="77777777" w:rsidR="0018326F" w:rsidRPr="00AF60EA" w:rsidRDefault="0018326F" w:rsidP="00052F0C">
            <w:pPr>
              <w:widowControl w:val="0"/>
              <w:jc w:val="center"/>
              <w:rPr>
                <w:rFonts w:eastAsia="Arial"/>
                <w:sz w:val="20"/>
                <w:szCs w:val="20"/>
                <w:lang w:val="en-GB"/>
              </w:rPr>
            </w:pPr>
          </w:p>
        </w:tc>
        <w:tc>
          <w:tcPr>
            <w:tcW w:w="287" w:type="pct"/>
            <w:tcMar>
              <w:top w:w="0" w:type="dxa"/>
              <w:left w:w="0" w:type="dxa"/>
              <w:bottom w:w="0" w:type="dxa"/>
              <w:right w:w="0" w:type="dxa"/>
            </w:tcMar>
            <w:vAlign w:val="center"/>
          </w:tcPr>
          <w:p w14:paraId="35D975D1" w14:textId="77777777" w:rsidR="0018326F" w:rsidRPr="00AF60EA" w:rsidRDefault="0018326F" w:rsidP="00052F0C">
            <w:pPr>
              <w:widowControl w:val="0"/>
              <w:jc w:val="center"/>
              <w:rPr>
                <w:rFonts w:eastAsia="Arial"/>
                <w:sz w:val="20"/>
                <w:szCs w:val="20"/>
                <w:lang w:val="en-GB"/>
              </w:rPr>
            </w:pPr>
          </w:p>
        </w:tc>
        <w:tc>
          <w:tcPr>
            <w:tcW w:w="66" w:type="pct"/>
            <w:tcMar>
              <w:top w:w="0" w:type="dxa"/>
              <w:left w:w="0" w:type="dxa"/>
              <w:bottom w:w="0" w:type="dxa"/>
              <w:right w:w="0" w:type="dxa"/>
            </w:tcMar>
            <w:vAlign w:val="center"/>
          </w:tcPr>
          <w:p w14:paraId="728999A8" w14:textId="77777777" w:rsidR="0018326F" w:rsidRPr="00AF60EA" w:rsidRDefault="0018326F" w:rsidP="00052F0C">
            <w:pPr>
              <w:widowControl w:val="0"/>
              <w:jc w:val="center"/>
              <w:rPr>
                <w:rFonts w:eastAsia="Arial"/>
                <w:sz w:val="20"/>
                <w:szCs w:val="20"/>
                <w:lang w:val="en-GB"/>
              </w:rPr>
            </w:pPr>
          </w:p>
        </w:tc>
        <w:tc>
          <w:tcPr>
            <w:tcW w:w="336" w:type="pct"/>
            <w:tcMar>
              <w:top w:w="0" w:type="dxa"/>
              <w:left w:w="0" w:type="dxa"/>
              <w:bottom w:w="0" w:type="dxa"/>
              <w:right w:w="0" w:type="dxa"/>
            </w:tcMar>
            <w:vAlign w:val="center"/>
          </w:tcPr>
          <w:p w14:paraId="23D8ADDB" w14:textId="77777777" w:rsidR="0018326F" w:rsidRPr="00AF60EA" w:rsidRDefault="0018326F" w:rsidP="00052F0C">
            <w:pPr>
              <w:widowControl w:val="0"/>
              <w:jc w:val="center"/>
              <w:rPr>
                <w:rFonts w:eastAsia="Arial"/>
                <w:sz w:val="20"/>
                <w:szCs w:val="20"/>
                <w:lang w:val="en-GB"/>
              </w:rPr>
            </w:pPr>
          </w:p>
        </w:tc>
        <w:tc>
          <w:tcPr>
            <w:tcW w:w="285" w:type="pct"/>
            <w:tcMar>
              <w:top w:w="0" w:type="dxa"/>
              <w:left w:w="0" w:type="dxa"/>
              <w:bottom w:w="0" w:type="dxa"/>
              <w:right w:w="0" w:type="dxa"/>
            </w:tcMar>
            <w:vAlign w:val="center"/>
          </w:tcPr>
          <w:p w14:paraId="4A926CB8" w14:textId="77777777" w:rsidR="0018326F" w:rsidRPr="00AF60EA" w:rsidRDefault="0018326F" w:rsidP="00052F0C">
            <w:pPr>
              <w:widowControl w:val="0"/>
              <w:jc w:val="center"/>
              <w:rPr>
                <w:rFonts w:eastAsia="Arial"/>
                <w:sz w:val="20"/>
                <w:szCs w:val="20"/>
                <w:lang w:val="en-GB"/>
              </w:rPr>
            </w:pPr>
          </w:p>
        </w:tc>
        <w:tc>
          <w:tcPr>
            <w:tcW w:w="293" w:type="pct"/>
            <w:tcMar>
              <w:top w:w="0" w:type="dxa"/>
              <w:left w:w="0" w:type="dxa"/>
              <w:bottom w:w="0" w:type="dxa"/>
              <w:right w:w="0" w:type="dxa"/>
            </w:tcMar>
            <w:vAlign w:val="center"/>
          </w:tcPr>
          <w:p w14:paraId="6E61B797" w14:textId="77777777" w:rsidR="0018326F" w:rsidRPr="00AF60EA" w:rsidRDefault="0018326F" w:rsidP="00052F0C">
            <w:pPr>
              <w:widowControl w:val="0"/>
              <w:jc w:val="center"/>
              <w:rPr>
                <w:rFonts w:eastAsia="Arial"/>
                <w:sz w:val="20"/>
                <w:szCs w:val="20"/>
                <w:lang w:val="en-GB"/>
              </w:rPr>
            </w:pPr>
          </w:p>
        </w:tc>
        <w:tc>
          <w:tcPr>
            <w:tcW w:w="263" w:type="pct"/>
            <w:tcMar>
              <w:top w:w="0" w:type="dxa"/>
              <w:left w:w="0" w:type="dxa"/>
              <w:bottom w:w="0" w:type="dxa"/>
              <w:right w:w="0" w:type="dxa"/>
            </w:tcMar>
            <w:vAlign w:val="center"/>
          </w:tcPr>
          <w:p w14:paraId="35CD1983" w14:textId="2184C3CE" w:rsidR="0018326F" w:rsidRPr="00AF60EA" w:rsidRDefault="00A115FD" w:rsidP="00052F0C">
            <w:pPr>
              <w:widowControl w:val="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788</w:t>
            </w:r>
          </w:p>
        </w:tc>
        <w:tc>
          <w:tcPr>
            <w:tcW w:w="273" w:type="pct"/>
            <w:tcMar>
              <w:top w:w="0" w:type="dxa"/>
              <w:left w:w="0" w:type="dxa"/>
              <w:bottom w:w="0" w:type="dxa"/>
              <w:right w:w="0" w:type="dxa"/>
            </w:tcMar>
            <w:vAlign w:val="center"/>
          </w:tcPr>
          <w:p w14:paraId="18588199"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1670773E" w14:textId="77777777" w:rsidR="0018326F" w:rsidRPr="00AF60EA" w:rsidRDefault="0018326F" w:rsidP="00052F0C">
            <w:pPr>
              <w:widowControl w:val="0"/>
              <w:jc w:val="center"/>
              <w:rPr>
                <w:rFonts w:eastAsia="Arial"/>
                <w:sz w:val="20"/>
                <w:szCs w:val="20"/>
                <w:lang w:val="en-GB"/>
              </w:rPr>
            </w:pPr>
          </w:p>
        </w:tc>
      </w:tr>
      <w:tr w:rsidR="0018326F" w:rsidRPr="00AF60EA" w14:paraId="6D8F63DD" w14:textId="77777777" w:rsidTr="0045043D">
        <w:trPr>
          <w:trHeight w:val="227"/>
        </w:trPr>
        <w:tc>
          <w:tcPr>
            <w:tcW w:w="1466" w:type="pct"/>
            <w:tcMar>
              <w:top w:w="0" w:type="dxa"/>
              <w:left w:w="0" w:type="dxa"/>
              <w:bottom w:w="0" w:type="dxa"/>
              <w:right w:w="0" w:type="dxa"/>
            </w:tcMar>
            <w:vAlign w:val="center"/>
          </w:tcPr>
          <w:p w14:paraId="2661F59A"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 xml:space="preserve">...you were hypocritical? </w:t>
            </w:r>
          </w:p>
        </w:tc>
        <w:tc>
          <w:tcPr>
            <w:tcW w:w="332" w:type="pct"/>
            <w:tcMar>
              <w:top w:w="0" w:type="dxa"/>
              <w:left w:w="0" w:type="dxa"/>
              <w:bottom w:w="0" w:type="dxa"/>
              <w:right w:w="0" w:type="dxa"/>
            </w:tcMar>
            <w:vAlign w:val="center"/>
          </w:tcPr>
          <w:p w14:paraId="1717E798"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0B1C731C"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5D78B82F"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7B3EDA0F" w14:textId="46C99155"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591</w:t>
            </w:r>
          </w:p>
        </w:tc>
        <w:tc>
          <w:tcPr>
            <w:tcW w:w="273" w:type="pct"/>
            <w:tcMar>
              <w:top w:w="0" w:type="dxa"/>
              <w:left w:w="0" w:type="dxa"/>
              <w:bottom w:w="0" w:type="dxa"/>
              <w:right w:w="0" w:type="dxa"/>
            </w:tcMar>
            <w:vAlign w:val="center"/>
          </w:tcPr>
          <w:p w14:paraId="35405C5F" w14:textId="77777777" w:rsidR="0018326F" w:rsidRPr="00AF60EA" w:rsidRDefault="0018326F" w:rsidP="00052F0C">
            <w:pPr>
              <w:jc w:val="center"/>
              <w:rPr>
                <w:rFonts w:eastAsia="Arial"/>
                <w:sz w:val="20"/>
                <w:szCs w:val="20"/>
                <w:lang w:val="en-GB"/>
              </w:rPr>
            </w:pPr>
          </w:p>
        </w:tc>
        <w:tc>
          <w:tcPr>
            <w:tcW w:w="287" w:type="pct"/>
            <w:tcMar>
              <w:top w:w="0" w:type="dxa"/>
              <w:left w:w="0" w:type="dxa"/>
              <w:bottom w:w="0" w:type="dxa"/>
              <w:right w:w="0" w:type="dxa"/>
            </w:tcMar>
            <w:vAlign w:val="center"/>
          </w:tcPr>
          <w:p w14:paraId="01248A26" w14:textId="77777777" w:rsidR="0018326F" w:rsidRPr="00AF60EA" w:rsidRDefault="0018326F" w:rsidP="00052F0C">
            <w:pPr>
              <w:jc w:val="center"/>
              <w:rPr>
                <w:rFonts w:eastAsia="Arial"/>
                <w:sz w:val="20"/>
                <w:szCs w:val="20"/>
                <w:lang w:val="en-GB"/>
              </w:rPr>
            </w:pPr>
          </w:p>
        </w:tc>
        <w:tc>
          <w:tcPr>
            <w:tcW w:w="66" w:type="pct"/>
            <w:tcMar>
              <w:top w:w="0" w:type="dxa"/>
              <w:left w:w="0" w:type="dxa"/>
              <w:bottom w:w="0" w:type="dxa"/>
              <w:right w:w="0" w:type="dxa"/>
            </w:tcMar>
            <w:vAlign w:val="center"/>
          </w:tcPr>
          <w:p w14:paraId="71D47AEA" w14:textId="77777777" w:rsidR="0018326F" w:rsidRPr="00AF60EA" w:rsidRDefault="0018326F" w:rsidP="00052F0C">
            <w:pPr>
              <w:jc w:val="center"/>
              <w:rPr>
                <w:rFonts w:eastAsia="Arial"/>
                <w:sz w:val="20"/>
                <w:szCs w:val="20"/>
                <w:lang w:val="en-GB"/>
              </w:rPr>
            </w:pPr>
          </w:p>
        </w:tc>
        <w:tc>
          <w:tcPr>
            <w:tcW w:w="336" w:type="pct"/>
            <w:tcMar>
              <w:top w:w="0" w:type="dxa"/>
              <w:left w:w="0" w:type="dxa"/>
              <w:bottom w:w="0" w:type="dxa"/>
              <w:right w:w="0" w:type="dxa"/>
            </w:tcMar>
            <w:vAlign w:val="center"/>
          </w:tcPr>
          <w:p w14:paraId="7F7C5C2A"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60E8B80F"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5AE9FA94" w14:textId="77777777" w:rsidR="0018326F" w:rsidRPr="00AF60EA" w:rsidRDefault="0018326F" w:rsidP="00052F0C">
            <w:pPr>
              <w:jc w:val="center"/>
              <w:rPr>
                <w:rFonts w:eastAsia="Arial"/>
                <w:sz w:val="20"/>
                <w:szCs w:val="20"/>
                <w:lang w:val="en-GB"/>
              </w:rPr>
            </w:pPr>
          </w:p>
        </w:tc>
        <w:tc>
          <w:tcPr>
            <w:tcW w:w="263" w:type="pct"/>
            <w:tcMar>
              <w:top w:w="0" w:type="dxa"/>
              <w:left w:w="0" w:type="dxa"/>
              <w:bottom w:w="0" w:type="dxa"/>
              <w:right w:w="0" w:type="dxa"/>
            </w:tcMar>
            <w:vAlign w:val="center"/>
          </w:tcPr>
          <w:p w14:paraId="5D3EE584" w14:textId="55692019" w:rsidR="0018326F" w:rsidRPr="00AF60EA" w:rsidRDefault="00A115FD" w:rsidP="00052F0C">
            <w:pPr>
              <w:widowControl w:val="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729</w:t>
            </w:r>
          </w:p>
        </w:tc>
        <w:tc>
          <w:tcPr>
            <w:tcW w:w="273" w:type="pct"/>
            <w:tcMar>
              <w:top w:w="0" w:type="dxa"/>
              <w:left w:w="0" w:type="dxa"/>
              <w:bottom w:w="0" w:type="dxa"/>
              <w:right w:w="0" w:type="dxa"/>
            </w:tcMar>
            <w:vAlign w:val="center"/>
          </w:tcPr>
          <w:p w14:paraId="50F7EC6B"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52359B30" w14:textId="77777777" w:rsidR="0018326F" w:rsidRPr="00AF60EA" w:rsidRDefault="0018326F" w:rsidP="00052F0C">
            <w:pPr>
              <w:jc w:val="center"/>
              <w:rPr>
                <w:rFonts w:eastAsia="Arial"/>
                <w:sz w:val="20"/>
                <w:szCs w:val="20"/>
                <w:lang w:val="en-GB"/>
              </w:rPr>
            </w:pPr>
          </w:p>
        </w:tc>
      </w:tr>
      <w:tr w:rsidR="0018326F" w:rsidRPr="00AF60EA" w14:paraId="6EEDB25C" w14:textId="77777777" w:rsidTr="0045043D">
        <w:trPr>
          <w:trHeight w:val="227"/>
        </w:trPr>
        <w:tc>
          <w:tcPr>
            <w:tcW w:w="1466" w:type="pct"/>
            <w:tcMar>
              <w:top w:w="0" w:type="dxa"/>
              <w:left w:w="0" w:type="dxa"/>
              <w:bottom w:w="0" w:type="dxa"/>
              <w:right w:w="0" w:type="dxa"/>
            </w:tcMar>
            <w:vAlign w:val="center"/>
          </w:tcPr>
          <w:p w14:paraId="30F716EA"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...you had the reputation of being dishonest with others?</w:t>
            </w:r>
          </w:p>
        </w:tc>
        <w:tc>
          <w:tcPr>
            <w:tcW w:w="332" w:type="pct"/>
            <w:tcMar>
              <w:top w:w="0" w:type="dxa"/>
              <w:left w:w="0" w:type="dxa"/>
              <w:bottom w:w="0" w:type="dxa"/>
              <w:right w:w="0" w:type="dxa"/>
            </w:tcMar>
            <w:vAlign w:val="center"/>
          </w:tcPr>
          <w:p w14:paraId="1236CBC7"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5B3450AE"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010816AE"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2E5AC12B" w14:textId="742DB92D"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383</w:t>
            </w:r>
          </w:p>
        </w:tc>
        <w:tc>
          <w:tcPr>
            <w:tcW w:w="273" w:type="pct"/>
            <w:tcMar>
              <w:top w:w="0" w:type="dxa"/>
              <w:left w:w="0" w:type="dxa"/>
              <w:bottom w:w="0" w:type="dxa"/>
              <w:right w:w="0" w:type="dxa"/>
            </w:tcMar>
            <w:vAlign w:val="center"/>
          </w:tcPr>
          <w:p w14:paraId="6AB14BB0" w14:textId="77777777" w:rsidR="0018326F" w:rsidRPr="00AF60EA" w:rsidRDefault="0018326F" w:rsidP="00052F0C">
            <w:pPr>
              <w:jc w:val="center"/>
              <w:rPr>
                <w:rFonts w:eastAsia="Arial"/>
                <w:sz w:val="20"/>
                <w:szCs w:val="20"/>
                <w:lang w:val="en-GB"/>
              </w:rPr>
            </w:pPr>
          </w:p>
        </w:tc>
        <w:tc>
          <w:tcPr>
            <w:tcW w:w="287" w:type="pct"/>
            <w:tcMar>
              <w:top w:w="0" w:type="dxa"/>
              <w:left w:w="0" w:type="dxa"/>
              <w:bottom w:w="0" w:type="dxa"/>
              <w:right w:w="0" w:type="dxa"/>
            </w:tcMar>
            <w:vAlign w:val="center"/>
          </w:tcPr>
          <w:p w14:paraId="2EB185B4" w14:textId="77777777" w:rsidR="0018326F" w:rsidRPr="00AF60EA" w:rsidRDefault="0018326F" w:rsidP="00052F0C">
            <w:pPr>
              <w:jc w:val="center"/>
              <w:rPr>
                <w:rFonts w:eastAsia="Arial"/>
                <w:sz w:val="20"/>
                <w:szCs w:val="20"/>
                <w:lang w:val="en-GB"/>
              </w:rPr>
            </w:pPr>
          </w:p>
        </w:tc>
        <w:tc>
          <w:tcPr>
            <w:tcW w:w="66" w:type="pct"/>
            <w:tcMar>
              <w:top w:w="0" w:type="dxa"/>
              <w:left w:w="0" w:type="dxa"/>
              <w:bottom w:w="0" w:type="dxa"/>
              <w:right w:w="0" w:type="dxa"/>
            </w:tcMar>
            <w:vAlign w:val="center"/>
          </w:tcPr>
          <w:p w14:paraId="6B63159E" w14:textId="77777777" w:rsidR="0018326F" w:rsidRPr="00AF60EA" w:rsidRDefault="0018326F" w:rsidP="00052F0C">
            <w:pPr>
              <w:jc w:val="center"/>
              <w:rPr>
                <w:rFonts w:eastAsia="Arial"/>
                <w:sz w:val="20"/>
                <w:szCs w:val="20"/>
                <w:lang w:val="en-GB"/>
              </w:rPr>
            </w:pPr>
          </w:p>
        </w:tc>
        <w:tc>
          <w:tcPr>
            <w:tcW w:w="336" w:type="pct"/>
            <w:tcMar>
              <w:top w:w="0" w:type="dxa"/>
              <w:left w:w="0" w:type="dxa"/>
              <w:bottom w:w="0" w:type="dxa"/>
              <w:right w:w="0" w:type="dxa"/>
            </w:tcMar>
            <w:vAlign w:val="center"/>
          </w:tcPr>
          <w:p w14:paraId="53413653"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07CDE599"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00EDD116" w14:textId="77777777" w:rsidR="0018326F" w:rsidRPr="00AF60EA" w:rsidRDefault="0018326F" w:rsidP="00052F0C">
            <w:pPr>
              <w:jc w:val="center"/>
              <w:rPr>
                <w:rFonts w:eastAsia="Arial"/>
                <w:sz w:val="20"/>
                <w:szCs w:val="20"/>
                <w:lang w:val="en-GB"/>
              </w:rPr>
            </w:pPr>
          </w:p>
        </w:tc>
        <w:tc>
          <w:tcPr>
            <w:tcW w:w="263" w:type="pct"/>
            <w:tcMar>
              <w:top w:w="0" w:type="dxa"/>
              <w:left w:w="0" w:type="dxa"/>
              <w:bottom w:w="0" w:type="dxa"/>
              <w:right w:w="0" w:type="dxa"/>
            </w:tcMar>
            <w:vAlign w:val="center"/>
          </w:tcPr>
          <w:p w14:paraId="3E7AFCCD"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w:t>
            </w:r>
          </w:p>
        </w:tc>
        <w:tc>
          <w:tcPr>
            <w:tcW w:w="273" w:type="pct"/>
            <w:tcMar>
              <w:top w:w="0" w:type="dxa"/>
              <w:left w:w="0" w:type="dxa"/>
              <w:bottom w:w="0" w:type="dxa"/>
              <w:right w:w="0" w:type="dxa"/>
            </w:tcMar>
            <w:vAlign w:val="center"/>
          </w:tcPr>
          <w:p w14:paraId="0F412D14"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526B06B8" w14:textId="77777777" w:rsidR="0018326F" w:rsidRPr="00AF60EA" w:rsidRDefault="0018326F" w:rsidP="00052F0C">
            <w:pPr>
              <w:jc w:val="center"/>
              <w:rPr>
                <w:rFonts w:eastAsia="Arial"/>
                <w:sz w:val="20"/>
                <w:szCs w:val="20"/>
                <w:lang w:val="en-GB"/>
              </w:rPr>
            </w:pPr>
          </w:p>
        </w:tc>
      </w:tr>
      <w:tr w:rsidR="0018326F" w:rsidRPr="00AF60EA" w14:paraId="30B4D5B1" w14:textId="77777777" w:rsidTr="0045043D">
        <w:trPr>
          <w:trHeight w:val="227"/>
        </w:trPr>
        <w:tc>
          <w:tcPr>
            <w:tcW w:w="1466" w:type="pct"/>
            <w:tcMar>
              <w:top w:w="0" w:type="dxa"/>
              <w:left w:w="0" w:type="dxa"/>
              <w:bottom w:w="0" w:type="dxa"/>
              <w:right w:w="0" w:type="dxa"/>
            </w:tcMar>
            <w:vAlign w:val="center"/>
          </w:tcPr>
          <w:p w14:paraId="2FE05461"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 xml:space="preserve">...you criticized somebody else in public?  </w:t>
            </w:r>
          </w:p>
        </w:tc>
        <w:tc>
          <w:tcPr>
            <w:tcW w:w="332" w:type="pct"/>
            <w:tcMar>
              <w:top w:w="0" w:type="dxa"/>
              <w:left w:w="0" w:type="dxa"/>
              <w:bottom w:w="0" w:type="dxa"/>
              <w:right w:w="0" w:type="dxa"/>
            </w:tcMar>
            <w:vAlign w:val="center"/>
          </w:tcPr>
          <w:p w14:paraId="4C11E8E0"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661FB8D5"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6A02ACF3"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03B1E3DC"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5A7F32E1" w14:textId="60FA2E96"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560</w:t>
            </w:r>
          </w:p>
        </w:tc>
        <w:tc>
          <w:tcPr>
            <w:tcW w:w="287" w:type="pct"/>
            <w:tcMar>
              <w:top w:w="0" w:type="dxa"/>
              <w:left w:w="0" w:type="dxa"/>
              <w:bottom w:w="0" w:type="dxa"/>
              <w:right w:w="0" w:type="dxa"/>
            </w:tcMar>
            <w:vAlign w:val="center"/>
          </w:tcPr>
          <w:p w14:paraId="5CCFD846" w14:textId="77777777" w:rsidR="0018326F" w:rsidRPr="00AF60EA" w:rsidRDefault="0018326F" w:rsidP="00052F0C">
            <w:pPr>
              <w:jc w:val="center"/>
              <w:rPr>
                <w:rFonts w:eastAsia="Arial"/>
                <w:sz w:val="20"/>
                <w:szCs w:val="20"/>
                <w:lang w:val="en-GB"/>
              </w:rPr>
            </w:pPr>
          </w:p>
        </w:tc>
        <w:tc>
          <w:tcPr>
            <w:tcW w:w="66" w:type="pct"/>
            <w:tcMar>
              <w:top w:w="0" w:type="dxa"/>
              <w:left w:w="0" w:type="dxa"/>
              <w:bottom w:w="0" w:type="dxa"/>
              <w:right w:w="0" w:type="dxa"/>
            </w:tcMar>
            <w:vAlign w:val="center"/>
          </w:tcPr>
          <w:p w14:paraId="2CA8DCE8" w14:textId="77777777" w:rsidR="0018326F" w:rsidRPr="00AF60EA" w:rsidRDefault="0018326F" w:rsidP="00052F0C">
            <w:pPr>
              <w:jc w:val="center"/>
              <w:rPr>
                <w:rFonts w:eastAsia="Arial"/>
                <w:sz w:val="20"/>
                <w:szCs w:val="20"/>
                <w:lang w:val="en-GB"/>
              </w:rPr>
            </w:pPr>
          </w:p>
        </w:tc>
        <w:tc>
          <w:tcPr>
            <w:tcW w:w="336" w:type="pct"/>
            <w:tcMar>
              <w:top w:w="0" w:type="dxa"/>
              <w:left w:w="0" w:type="dxa"/>
              <w:bottom w:w="0" w:type="dxa"/>
              <w:right w:w="0" w:type="dxa"/>
            </w:tcMar>
            <w:vAlign w:val="center"/>
          </w:tcPr>
          <w:p w14:paraId="652F8433"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6AEF8326"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018734DB" w14:textId="77777777" w:rsidR="0018326F" w:rsidRPr="00AF60EA" w:rsidRDefault="0018326F" w:rsidP="00052F0C">
            <w:pPr>
              <w:jc w:val="center"/>
              <w:rPr>
                <w:rFonts w:eastAsia="Arial"/>
                <w:sz w:val="20"/>
                <w:szCs w:val="20"/>
                <w:lang w:val="en-GB"/>
              </w:rPr>
            </w:pPr>
          </w:p>
        </w:tc>
        <w:tc>
          <w:tcPr>
            <w:tcW w:w="263" w:type="pct"/>
            <w:tcMar>
              <w:top w:w="0" w:type="dxa"/>
              <w:left w:w="0" w:type="dxa"/>
              <w:bottom w:w="0" w:type="dxa"/>
              <w:right w:w="0" w:type="dxa"/>
            </w:tcMar>
            <w:vAlign w:val="center"/>
          </w:tcPr>
          <w:p w14:paraId="3B036656"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0C79D49A" w14:textId="63EA2116"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896</w:t>
            </w:r>
          </w:p>
        </w:tc>
        <w:tc>
          <w:tcPr>
            <w:tcW w:w="273" w:type="pct"/>
            <w:tcMar>
              <w:top w:w="0" w:type="dxa"/>
              <w:left w:w="0" w:type="dxa"/>
              <w:bottom w:w="0" w:type="dxa"/>
              <w:right w:w="0" w:type="dxa"/>
            </w:tcMar>
            <w:vAlign w:val="center"/>
          </w:tcPr>
          <w:p w14:paraId="38DDD157" w14:textId="77777777" w:rsidR="0018326F" w:rsidRPr="00AF60EA" w:rsidRDefault="0018326F" w:rsidP="00052F0C">
            <w:pPr>
              <w:jc w:val="center"/>
              <w:rPr>
                <w:rFonts w:eastAsia="Arial"/>
                <w:sz w:val="20"/>
                <w:szCs w:val="20"/>
                <w:lang w:val="en-GB"/>
              </w:rPr>
            </w:pPr>
          </w:p>
        </w:tc>
      </w:tr>
      <w:tr w:rsidR="0018326F" w:rsidRPr="00AF60EA" w14:paraId="74A75381" w14:textId="77777777" w:rsidTr="0045043D">
        <w:trPr>
          <w:trHeight w:val="227"/>
        </w:trPr>
        <w:tc>
          <w:tcPr>
            <w:tcW w:w="1466" w:type="pct"/>
            <w:tcMar>
              <w:top w:w="0" w:type="dxa"/>
              <w:left w:w="0" w:type="dxa"/>
              <w:bottom w:w="0" w:type="dxa"/>
              <w:right w:w="0" w:type="dxa"/>
            </w:tcMar>
            <w:vAlign w:val="center"/>
          </w:tcPr>
          <w:p w14:paraId="2476AE09"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 xml:space="preserve">...you caused conflict in your social relationships? </w:t>
            </w:r>
          </w:p>
        </w:tc>
        <w:tc>
          <w:tcPr>
            <w:tcW w:w="332" w:type="pct"/>
            <w:tcMar>
              <w:top w:w="0" w:type="dxa"/>
              <w:left w:w="0" w:type="dxa"/>
              <w:bottom w:w="0" w:type="dxa"/>
              <w:right w:w="0" w:type="dxa"/>
            </w:tcMar>
            <w:vAlign w:val="center"/>
          </w:tcPr>
          <w:p w14:paraId="77FF54BA"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19624C06"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6B0B3DBF"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294CB1BD"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7E4B621E" w14:textId="44FAB18C"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376</w:t>
            </w:r>
          </w:p>
        </w:tc>
        <w:tc>
          <w:tcPr>
            <w:tcW w:w="287" w:type="pct"/>
            <w:tcMar>
              <w:top w:w="0" w:type="dxa"/>
              <w:left w:w="0" w:type="dxa"/>
              <w:bottom w:w="0" w:type="dxa"/>
              <w:right w:w="0" w:type="dxa"/>
            </w:tcMar>
            <w:vAlign w:val="center"/>
          </w:tcPr>
          <w:p w14:paraId="2D001D86" w14:textId="77777777" w:rsidR="0018326F" w:rsidRPr="00AF60EA" w:rsidRDefault="0018326F" w:rsidP="00052F0C">
            <w:pPr>
              <w:jc w:val="center"/>
              <w:rPr>
                <w:rFonts w:eastAsia="Arial"/>
                <w:sz w:val="20"/>
                <w:szCs w:val="20"/>
                <w:lang w:val="en-GB"/>
              </w:rPr>
            </w:pPr>
          </w:p>
        </w:tc>
        <w:tc>
          <w:tcPr>
            <w:tcW w:w="66" w:type="pct"/>
            <w:tcMar>
              <w:top w:w="0" w:type="dxa"/>
              <w:left w:w="0" w:type="dxa"/>
              <w:bottom w:w="0" w:type="dxa"/>
              <w:right w:w="0" w:type="dxa"/>
            </w:tcMar>
            <w:vAlign w:val="center"/>
          </w:tcPr>
          <w:p w14:paraId="787964A2" w14:textId="77777777" w:rsidR="0018326F" w:rsidRPr="00AF60EA" w:rsidRDefault="0018326F" w:rsidP="00052F0C">
            <w:pPr>
              <w:jc w:val="center"/>
              <w:rPr>
                <w:rFonts w:eastAsia="Arial"/>
                <w:sz w:val="20"/>
                <w:szCs w:val="20"/>
                <w:lang w:val="en-GB"/>
              </w:rPr>
            </w:pPr>
          </w:p>
        </w:tc>
        <w:tc>
          <w:tcPr>
            <w:tcW w:w="336" w:type="pct"/>
            <w:tcMar>
              <w:top w:w="0" w:type="dxa"/>
              <w:left w:w="0" w:type="dxa"/>
              <w:bottom w:w="0" w:type="dxa"/>
              <w:right w:w="0" w:type="dxa"/>
            </w:tcMar>
            <w:vAlign w:val="center"/>
          </w:tcPr>
          <w:p w14:paraId="64169B94"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525B5900"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157245D8" w14:textId="77777777" w:rsidR="0018326F" w:rsidRPr="00AF60EA" w:rsidRDefault="0018326F" w:rsidP="00052F0C">
            <w:pPr>
              <w:jc w:val="center"/>
              <w:rPr>
                <w:rFonts w:eastAsia="Arial"/>
                <w:sz w:val="20"/>
                <w:szCs w:val="20"/>
                <w:lang w:val="en-GB"/>
              </w:rPr>
            </w:pPr>
          </w:p>
        </w:tc>
        <w:tc>
          <w:tcPr>
            <w:tcW w:w="263" w:type="pct"/>
            <w:tcMar>
              <w:top w:w="0" w:type="dxa"/>
              <w:left w:w="0" w:type="dxa"/>
              <w:bottom w:w="0" w:type="dxa"/>
              <w:right w:w="0" w:type="dxa"/>
            </w:tcMar>
            <w:vAlign w:val="center"/>
          </w:tcPr>
          <w:p w14:paraId="5BEE3813"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5CEA0B1D" w14:textId="477A2C90"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640</w:t>
            </w:r>
          </w:p>
        </w:tc>
        <w:tc>
          <w:tcPr>
            <w:tcW w:w="273" w:type="pct"/>
            <w:tcMar>
              <w:top w:w="0" w:type="dxa"/>
              <w:left w:w="0" w:type="dxa"/>
              <w:bottom w:w="0" w:type="dxa"/>
              <w:right w:w="0" w:type="dxa"/>
            </w:tcMar>
            <w:vAlign w:val="center"/>
          </w:tcPr>
          <w:p w14:paraId="19B94C0D" w14:textId="77777777" w:rsidR="0018326F" w:rsidRPr="00AF60EA" w:rsidRDefault="0018326F" w:rsidP="00052F0C">
            <w:pPr>
              <w:jc w:val="center"/>
              <w:rPr>
                <w:rFonts w:eastAsia="Arial"/>
                <w:sz w:val="20"/>
                <w:szCs w:val="20"/>
                <w:lang w:val="en-GB"/>
              </w:rPr>
            </w:pPr>
          </w:p>
        </w:tc>
      </w:tr>
      <w:tr w:rsidR="0018326F" w:rsidRPr="00AF60EA" w14:paraId="195D9DB0" w14:textId="77777777" w:rsidTr="0045043D">
        <w:trPr>
          <w:trHeight w:val="227"/>
        </w:trPr>
        <w:tc>
          <w:tcPr>
            <w:tcW w:w="1466" w:type="pct"/>
            <w:tcMar>
              <w:top w:w="0" w:type="dxa"/>
              <w:left w:w="0" w:type="dxa"/>
              <w:bottom w:w="0" w:type="dxa"/>
              <w:right w:w="0" w:type="dxa"/>
            </w:tcMar>
            <w:vAlign w:val="center"/>
          </w:tcPr>
          <w:p w14:paraId="523B7253"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 xml:space="preserve">...you failed to show humility about your achievements? </w:t>
            </w:r>
          </w:p>
        </w:tc>
        <w:tc>
          <w:tcPr>
            <w:tcW w:w="332" w:type="pct"/>
            <w:tcMar>
              <w:top w:w="0" w:type="dxa"/>
              <w:left w:w="0" w:type="dxa"/>
              <w:bottom w:w="0" w:type="dxa"/>
              <w:right w:w="0" w:type="dxa"/>
            </w:tcMar>
            <w:vAlign w:val="center"/>
          </w:tcPr>
          <w:p w14:paraId="4D9DBABC"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37119D4F"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39CC9F77"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7A0E61CF"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14CB2A47" w14:textId="38626B11"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483</w:t>
            </w:r>
          </w:p>
        </w:tc>
        <w:tc>
          <w:tcPr>
            <w:tcW w:w="287" w:type="pct"/>
            <w:tcMar>
              <w:top w:w="0" w:type="dxa"/>
              <w:left w:w="0" w:type="dxa"/>
              <w:bottom w:w="0" w:type="dxa"/>
              <w:right w:w="0" w:type="dxa"/>
            </w:tcMar>
            <w:vAlign w:val="center"/>
          </w:tcPr>
          <w:p w14:paraId="5121A4CF" w14:textId="77777777" w:rsidR="0018326F" w:rsidRPr="00AF60EA" w:rsidRDefault="0018326F" w:rsidP="00052F0C">
            <w:pPr>
              <w:jc w:val="center"/>
              <w:rPr>
                <w:rFonts w:eastAsia="Arial"/>
                <w:sz w:val="20"/>
                <w:szCs w:val="20"/>
                <w:lang w:val="en-GB"/>
              </w:rPr>
            </w:pPr>
          </w:p>
        </w:tc>
        <w:tc>
          <w:tcPr>
            <w:tcW w:w="66" w:type="pct"/>
            <w:tcMar>
              <w:top w:w="0" w:type="dxa"/>
              <w:left w:w="0" w:type="dxa"/>
              <w:bottom w:w="0" w:type="dxa"/>
              <w:right w:w="0" w:type="dxa"/>
            </w:tcMar>
            <w:vAlign w:val="center"/>
          </w:tcPr>
          <w:p w14:paraId="12BC69D3" w14:textId="77777777" w:rsidR="0018326F" w:rsidRPr="00AF60EA" w:rsidRDefault="0018326F" w:rsidP="00052F0C">
            <w:pPr>
              <w:jc w:val="center"/>
              <w:rPr>
                <w:rFonts w:eastAsia="Arial"/>
                <w:sz w:val="20"/>
                <w:szCs w:val="20"/>
                <w:lang w:val="en-GB"/>
              </w:rPr>
            </w:pPr>
          </w:p>
        </w:tc>
        <w:tc>
          <w:tcPr>
            <w:tcW w:w="336" w:type="pct"/>
            <w:tcMar>
              <w:top w:w="0" w:type="dxa"/>
              <w:left w:w="0" w:type="dxa"/>
              <w:bottom w:w="0" w:type="dxa"/>
              <w:right w:w="0" w:type="dxa"/>
            </w:tcMar>
            <w:vAlign w:val="center"/>
          </w:tcPr>
          <w:p w14:paraId="61348836"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375A612D"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214EC1DB" w14:textId="77777777" w:rsidR="0018326F" w:rsidRPr="00AF60EA" w:rsidRDefault="0018326F" w:rsidP="00052F0C">
            <w:pPr>
              <w:jc w:val="center"/>
              <w:rPr>
                <w:rFonts w:eastAsia="Arial"/>
                <w:sz w:val="20"/>
                <w:szCs w:val="20"/>
                <w:lang w:val="en-GB"/>
              </w:rPr>
            </w:pPr>
          </w:p>
        </w:tc>
        <w:tc>
          <w:tcPr>
            <w:tcW w:w="263" w:type="pct"/>
            <w:tcMar>
              <w:top w:w="0" w:type="dxa"/>
              <w:left w:w="0" w:type="dxa"/>
              <w:bottom w:w="0" w:type="dxa"/>
              <w:right w:w="0" w:type="dxa"/>
            </w:tcMar>
            <w:vAlign w:val="center"/>
          </w:tcPr>
          <w:p w14:paraId="656FC579"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0BF7A7C6" w14:textId="7848A793"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530</w:t>
            </w:r>
          </w:p>
        </w:tc>
        <w:tc>
          <w:tcPr>
            <w:tcW w:w="273" w:type="pct"/>
            <w:tcMar>
              <w:top w:w="0" w:type="dxa"/>
              <w:left w:w="0" w:type="dxa"/>
              <w:bottom w:w="0" w:type="dxa"/>
              <w:right w:w="0" w:type="dxa"/>
            </w:tcMar>
            <w:vAlign w:val="center"/>
          </w:tcPr>
          <w:p w14:paraId="36EC113A" w14:textId="77777777" w:rsidR="0018326F" w:rsidRPr="00AF60EA" w:rsidRDefault="0018326F" w:rsidP="00052F0C">
            <w:pPr>
              <w:jc w:val="center"/>
              <w:rPr>
                <w:rFonts w:eastAsia="Arial"/>
                <w:sz w:val="20"/>
                <w:szCs w:val="20"/>
                <w:lang w:val="en-GB"/>
              </w:rPr>
            </w:pPr>
          </w:p>
        </w:tc>
      </w:tr>
      <w:tr w:rsidR="0018326F" w:rsidRPr="00AF60EA" w14:paraId="05165479" w14:textId="77777777" w:rsidTr="0045043D">
        <w:trPr>
          <w:trHeight w:val="227"/>
        </w:trPr>
        <w:tc>
          <w:tcPr>
            <w:tcW w:w="1466" w:type="pct"/>
            <w:tcMar>
              <w:top w:w="0" w:type="dxa"/>
              <w:left w:w="0" w:type="dxa"/>
              <w:bottom w:w="0" w:type="dxa"/>
              <w:right w:w="0" w:type="dxa"/>
            </w:tcMar>
            <w:vAlign w:val="center"/>
          </w:tcPr>
          <w:p w14:paraId="37772495"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 xml:space="preserve">...you lost control over your behavior in front of others? </w:t>
            </w:r>
          </w:p>
        </w:tc>
        <w:tc>
          <w:tcPr>
            <w:tcW w:w="332" w:type="pct"/>
            <w:tcMar>
              <w:top w:w="0" w:type="dxa"/>
              <w:left w:w="0" w:type="dxa"/>
              <w:bottom w:w="0" w:type="dxa"/>
              <w:right w:w="0" w:type="dxa"/>
            </w:tcMar>
            <w:vAlign w:val="center"/>
          </w:tcPr>
          <w:p w14:paraId="70C33215"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0B653430"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448FBFEC"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59C29A33"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19A26BB9" w14:textId="57B6709F"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320</w:t>
            </w:r>
          </w:p>
        </w:tc>
        <w:tc>
          <w:tcPr>
            <w:tcW w:w="287" w:type="pct"/>
            <w:tcMar>
              <w:top w:w="0" w:type="dxa"/>
              <w:left w:w="0" w:type="dxa"/>
              <w:bottom w:w="0" w:type="dxa"/>
              <w:right w:w="0" w:type="dxa"/>
            </w:tcMar>
            <w:vAlign w:val="center"/>
          </w:tcPr>
          <w:p w14:paraId="070B5FD8" w14:textId="77777777" w:rsidR="0018326F" w:rsidRPr="00AF60EA" w:rsidRDefault="0018326F" w:rsidP="00052F0C">
            <w:pPr>
              <w:jc w:val="center"/>
              <w:rPr>
                <w:rFonts w:eastAsia="Arial"/>
                <w:sz w:val="20"/>
                <w:szCs w:val="20"/>
                <w:lang w:val="en-GB"/>
              </w:rPr>
            </w:pPr>
          </w:p>
        </w:tc>
        <w:tc>
          <w:tcPr>
            <w:tcW w:w="66" w:type="pct"/>
            <w:tcMar>
              <w:top w:w="0" w:type="dxa"/>
              <w:left w:w="0" w:type="dxa"/>
              <w:bottom w:w="0" w:type="dxa"/>
              <w:right w:w="0" w:type="dxa"/>
            </w:tcMar>
            <w:vAlign w:val="center"/>
          </w:tcPr>
          <w:p w14:paraId="5A688775" w14:textId="77777777" w:rsidR="0018326F" w:rsidRPr="00AF60EA" w:rsidRDefault="0018326F" w:rsidP="00052F0C">
            <w:pPr>
              <w:jc w:val="center"/>
              <w:rPr>
                <w:rFonts w:eastAsia="Arial"/>
                <w:sz w:val="20"/>
                <w:szCs w:val="20"/>
                <w:lang w:val="en-GB"/>
              </w:rPr>
            </w:pPr>
          </w:p>
        </w:tc>
        <w:tc>
          <w:tcPr>
            <w:tcW w:w="336" w:type="pct"/>
            <w:tcMar>
              <w:top w:w="0" w:type="dxa"/>
              <w:left w:w="0" w:type="dxa"/>
              <w:bottom w:w="0" w:type="dxa"/>
              <w:right w:w="0" w:type="dxa"/>
            </w:tcMar>
            <w:vAlign w:val="center"/>
          </w:tcPr>
          <w:p w14:paraId="772170DD"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58F3B490"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1862CFE8" w14:textId="77777777" w:rsidR="0018326F" w:rsidRPr="00AF60EA" w:rsidRDefault="0018326F" w:rsidP="00052F0C">
            <w:pPr>
              <w:jc w:val="center"/>
              <w:rPr>
                <w:rFonts w:eastAsia="Arial"/>
                <w:sz w:val="20"/>
                <w:szCs w:val="20"/>
                <w:lang w:val="en-GB"/>
              </w:rPr>
            </w:pPr>
          </w:p>
        </w:tc>
        <w:tc>
          <w:tcPr>
            <w:tcW w:w="263" w:type="pct"/>
            <w:tcMar>
              <w:top w:w="0" w:type="dxa"/>
              <w:left w:w="0" w:type="dxa"/>
              <w:bottom w:w="0" w:type="dxa"/>
              <w:right w:w="0" w:type="dxa"/>
            </w:tcMar>
            <w:vAlign w:val="center"/>
          </w:tcPr>
          <w:p w14:paraId="21CEB7B9"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126AEFC7"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w:t>
            </w:r>
          </w:p>
        </w:tc>
        <w:tc>
          <w:tcPr>
            <w:tcW w:w="273" w:type="pct"/>
            <w:tcMar>
              <w:top w:w="0" w:type="dxa"/>
              <w:left w:w="0" w:type="dxa"/>
              <w:bottom w:w="0" w:type="dxa"/>
              <w:right w:w="0" w:type="dxa"/>
            </w:tcMar>
            <w:vAlign w:val="center"/>
          </w:tcPr>
          <w:p w14:paraId="2B7D6848" w14:textId="77777777" w:rsidR="0018326F" w:rsidRPr="00AF60EA" w:rsidRDefault="0018326F" w:rsidP="00052F0C">
            <w:pPr>
              <w:jc w:val="center"/>
              <w:rPr>
                <w:rFonts w:eastAsia="Arial"/>
                <w:sz w:val="20"/>
                <w:szCs w:val="20"/>
                <w:lang w:val="en-GB"/>
              </w:rPr>
            </w:pPr>
          </w:p>
        </w:tc>
      </w:tr>
      <w:tr w:rsidR="0018326F" w:rsidRPr="00AF60EA" w14:paraId="687500AA" w14:textId="77777777" w:rsidTr="0045043D">
        <w:trPr>
          <w:trHeight w:val="227"/>
        </w:trPr>
        <w:tc>
          <w:tcPr>
            <w:tcW w:w="1466" w:type="pct"/>
            <w:tcMar>
              <w:top w:w="0" w:type="dxa"/>
              <w:left w:w="0" w:type="dxa"/>
              <w:bottom w:w="0" w:type="dxa"/>
              <w:right w:w="0" w:type="dxa"/>
            </w:tcMar>
            <w:vAlign w:val="center"/>
          </w:tcPr>
          <w:p w14:paraId="44B34FEB"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 xml:space="preserve">...you made decisions based on others’ opinions and not your own? </w:t>
            </w:r>
          </w:p>
        </w:tc>
        <w:tc>
          <w:tcPr>
            <w:tcW w:w="332" w:type="pct"/>
            <w:tcMar>
              <w:top w:w="0" w:type="dxa"/>
              <w:left w:w="0" w:type="dxa"/>
              <w:bottom w:w="0" w:type="dxa"/>
              <w:right w:w="0" w:type="dxa"/>
            </w:tcMar>
            <w:vAlign w:val="center"/>
          </w:tcPr>
          <w:p w14:paraId="2E0DB96C"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5F8F2FE9"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132DE905" w14:textId="77777777" w:rsidR="0018326F" w:rsidRPr="00AF60EA" w:rsidRDefault="0018326F" w:rsidP="00052F0C">
            <w:pPr>
              <w:widowControl w:val="0"/>
              <w:jc w:val="center"/>
              <w:rPr>
                <w:rFonts w:eastAsia="Arial"/>
                <w:sz w:val="20"/>
                <w:szCs w:val="20"/>
                <w:lang w:val="en-GB"/>
              </w:rPr>
            </w:pPr>
          </w:p>
        </w:tc>
        <w:tc>
          <w:tcPr>
            <w:tcW w:w="273" w:type="pct"/>
            <w:tcMar>
              <w:top w:w="0" w:type="dxa"/>
              <w:left w:w="0" w:type="dxa"/>
              <w:bottom w:w="0" w:type="dxa"/>
              <w:right w:w="0" w:type="dxa"/>
            </w:tcMar>
            <w:vAlign w:val="center"/>
          </w:tcPr>
          <w:p w14:paraId="63512374"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3ACA13A6" w14:textId="77777777" w:rsidR="0018326F" w:rsidRPr="00AF60EA" w:rsidRDefault="0018326F" w:rsidP="00052F0C">
            <w:pPr>
              <w:jc w:val="center"/>
              <w:rPr>
                <w:rFonts w:eastAsia="Arial"/>
                <w:sz w:val="20"/>
                <w:szCs w:val="20"/>
                <w:lang w:val="en-GB"/>
              </w:rPr>
            </w:pPr>
          </w:p>
        </w:tc>
        <w:tc>
          <w:tcPr>
            <w:tcW w:w="287" w:type="pct"/>
            <w:tcMar>
              <w:top w:w="0" w:type="dxa"/>
              <w:left w:w="0" w:type="dxa"/>
              <w:bottom w:w="0" w:type="dxa"/>
              <w:right w:w="0" w:type="dxa"/>
            </w:tcMar>
            <w:vAlign w:val="center"/>
          </w:tcPr>
          <w:p w14:paraId="7560A077" w14:textId="0BDB630A"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473</w:t>
            </w:r>
          </w:p>
        </w:tc>
        <w:tc>
          <w:tcPr>
            <w:tcW w:w="66" w:type="pct"/>
            <w:tcMar>
              <w:top w:w="0" w:type="dxa"/>
              <w:left w:w="0" w:type="dxa"/>
              <w:bottom w:w="0" w:type="dxa"/>
              <w:right w:w="0" w:type="dxa"/>
            </w:tcMar>
            <w:vAlign w:val="center"/>
          </w:tcPr>
          <w:p w14:paraId="16F8FB48" w14:textId="77777777" w:rsidR="0018326F" w:rsidRPr="00AF60EA" w:rsidRDefault="0018326F" w:rsidP="00052F0C">
            <w:pPr>
              <w:jc w:val="center"/>
              <w:rPr>
                <w:rFonts w:eastAsia="Arial"/>
                <w:sz w:val="20"/>
                <w:szCs w:val="20"/>
                <w:lang w:val="en-GB"/>
              </w:rPr>
            </w:pPr>
          </w:p>
        </w:tc>
        <w:tc>
          <w:tcPr>
            <w:tcW w:w="336" w:type="pct"/>
            <w:tcMar>
              <w:top w:w="0" w:type="dxa"/>
              <w:left w:w="0" w:type="dxa"/>
              <w:bottom w:w="0" w:type="dxa"/>
              <w:right w:w="0" w:type="dxa"/>
            </w:tcMar>
            <w:vAlign w:val="center"/>
          </w:tcPr>
          <w:p w14:paraId="68CCAAFB"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0EC8575F"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36CC987A" w14:textId="77777777" w:rsidR="0018326F" w:rsidRPr="00AF60EA" w:rsidRDefault="0018326F" w:rsidP="00052F0C">
            <w:pPr>
              <w:jc w:val="center"/>
              <w:rPr>
                <w:rFonts w:eastAsia="Arial"/>
                <w:sz w:val="20"/>
                <w:szCs w:val="20"/>
                <w:lang w:val="en-GB"/>
              </w:rPr>
            </w:pPr>
          </w:p>
        </w:tc>
        <w:tc>
          <w:tcPr>
            <w:tcW w:w="263" w:type="pct"/>
            <w:tcMar>
              <w:top w:w="0" w:type="dxa"/>
              <w:left w:w="0" w:type="dxa"/>
              <w:bottom w:w="0" w:type="dxa"/>
              <w:right w:w="0" w:type="dxa"/>
            </w:tcMar>
            <w:vAlign w:val="center"/>
          </w:tcPr>
          <w:p w14:paraId="6202464D"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0C4FEAD7"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70F0FF09" w14:textId="2DE9F3F1"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917</w:t>
            </w:r>
          </w:p>
        </w:tc>
      </w:tr>
      <w:tr w:rsidR="0018326F" w:rsidRPr="00AF60EA" w14:paraId="54F1040C" w14:textId="77777777" w:rsidTr="0045043D">
        <w:trPr>
          <w:trHeight w:val="227"/>
        </w:trPr>
        <w:tc>
          <w:tcPr>
            <w:tcW w:w="1466" w:type="pct"/>
            <w:tcMar>
              <w:top w:w="0" w:type="dxa"/>
              <w:left w:w="0" w:type="dxa"/>
              <w:bottom w:w="0" w:type="dxa"/>
              <w:right w:w="0" w:type="dxa"/>
            </w:tcMar>
            <w:vAlign w:val="center"/>
          </w:tcPr>
          <w:p w14:paraId="6BA77876"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 xml:space="preserve">...you cared about what others think of you more than your own thoughts? </w:t>
            </w:r>
          </w:p>
        </w:tc>
        <w:tc>
          <w:tcPr>
            <w:tcW w:w="332" w:type="pct"/>
            <w:tcMar>
              <w:top w:w="0" w:type="dxa"/>
              <w:left w:w="0" w:type="dxa"/>
              <w:bottom w:w="0" w:type="dxa"/>
              <w:right w:w="0" w:type="dxa"/>
            </w:tcMar>
            <w:vAlign w:val="center"/>
          </w:tcPr>
          <w:p w14:paraId="12C526A1"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3067A75C"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138C4918"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07DCDAF0"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3EC7EC06" w14:textId="77777777" w:rsidR="0018326F" w:rsidRPr="00AF60EA" w:rsidRDefault="0018326F" w:rsidP="00052F0C">
            <w:pPr>
              <w:jc w:val="center"/>
              <w:rPr>
                <w:rFonts w:eastAsia="Arial"/>
                <w:sz w:val="20"/>
                <w:szCs w:val="20"/>
                <w:lang w:val="en-GB"/>
              </w:rPr>
            </w:pPr>
          </w:p>
        </w:tc>
        <w:tc>
          <w:tcPr>
            <w:tcW w:w="287" w:type="pct"/>
            <w:tcMar>
              <w:top w:w="0" w:type="dxa"/>
              <w:left w:w="0" w:type="dxa"/>
              <w:bottom w:w="0" w:type="dxa"/>
              <w:right w:w="0" w:type="dxa"/>
            </w:tcMar>
            <w:vAlign w:val="center"/>
          </w:tcPr>
          <w:p w14:paraId="16B67CEC" w14:textId="50EBA7EA"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403</w:t>
            </w:r>
          </w:p>
        </w:tc>
        <w:tc>
          <w:tcPr>
            <w:tcW w:w="66" w:type="pct"/>
            <w:tcMar>
              <w:top w:w="0" w:type="dxa"/>
              <w:left w:w="0" w:type="dxa"/>
              <w:bottom w:w="0" w:type="dxa"/>
              <w:right w:w="0" w:type="dxa"/>
            </w:tcMar>
            <w:vAlign w:val="center"/>
          </w:tcPr>
          <w:p w14:paraId="71E31BEF" w14:textId="77777777" w:rsidR="0018326F" w:rsidRPr="00AF60EA" w:rsidRDefault="0018326F" w:rsidP="00052F0C">
            <w:pPr>
              <w:jc w:val="center"/>
              <w:rPr>
                <w:rFonts w:eastAsia="Arial"/>
                <w:sz w:val="20"/>
                <w:szCs w:val="20"/>
                <w:lang w:val="en-GB"/>
              </w:rPr>
            </w:pPr>
          </w:p>
        </w:tc>
        <w:tc>
          <w:tcPr>
            <w:tcW w:w="336" w:type="pct"/>
            <w:tcMar>
              <w:top w:w="0" w:type="dxa"/>
              <w:left w:w="0" w:type="dxa"/>
              <w:bottom w:w="0" w:type="dxa"/>
              <w:right w:w="0" w:type="dxa"/>
            </w:tcMar>
            <w:vAlign w:val="center"/>
          </w:tcPr>
          <w:p w14:paraId="30B3947D"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74545234"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61E28A14" w14:textId="77777777" w:rsidR="0018326F" w:rsidRPr="00AF60EA" w:rsidRDefault="0018326F" w:rsidP="00052F0C">
            <w:pPr>
              <w:jc w:val="center"/>
              <w:rPr>
                <w:rFonts w:eastAsia="Arial"/>
                <w:sz w:val="20"/>
                <w:szCs w:val="20"/>
                <w:lang w:val="en-GB"/>
              </w:rPr>
            </w:pPr>
          </w:p>
        </w:tc>
        <w:tc>
          <w:tcPr>
            <w:tcW w:w="263" w:type="pct"/>
            <w:tcMar>
              <w:top w:w="0" w:type="dxa"/>
              <w:left w:w="0" w:type="dxa"/>
              <w:bottom w:w="0" w:type="dxa"/>
              <w:right w:w="0" w:type="dxa"/>
            </w:tcMar>
            <w:vAlign w:val="center"/>
          </w:tcPr>
          <w:p w14:paraId="4AD7FE67"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5B4786CA"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620AD743" w14:textId="37B06B55"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903</w:t>
            </w:r>
          </w:p>
        </w:tc>
      </w:tr>
      <w:tr w:rsidR="0018326F" w:rsidRPr="00AF60EA" w14:paraId="64EF223F" w14:textId="77777777" w:rsidTr="0045043D">
        <w:trPr>
          <w:trHeight w:val="227"/>
        </w:trPr>
        <w:tc>
          <w:tcPr>
            <w:tcW w:w="1466" w:type="pct"/>
            <w:tcMar>
              <w:top w:w="0" w:type="dxa"/>
              <w:left w:w="0" w:type="dxa"/>
              <w:bottom w:w="0" w:type="dxa"/>
              <w:right w:w="0" w:type="dxa"/>
            </w:tcMar>
            <w:vAlign w:val="center"/>
          </w:tcPr>
          <w:p w14:paraId="3D3530FA"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 xml:space="preserve">...you were not true to yourself? </w:t>
            </w:r>
          </w:p>
        </w:tc>
        <w:tc>
          <w:tcPr>
            <w:tcW w:w="332" w:type="pct"/>
            <w:tcMar>
              <w:top w:w="0" w:type="dxa"/>
              <w:left w:w="0" w:type="dxa"/>
              <w:bottom w:w="0" w:type="dxa"/>
              <w:right w:w="0" w:type="dxa"/>
            </w:tcMar>
            <w:vAlign w:val="center"/>
          </w:tcPr>
          <w:p w14:paraId="3CA4C0E2"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178884AE"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6B56D43C"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7D18F781"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41DC1DDA" w14:textId="77777777" w:rsidR="0018326F" w:rsidRPr="00AF60EA" w:rsidRDefault="0018326F" w:rsidP="00052F0C">
            <w:pPr>
              <w:jc w:val="center"/>
              <w:rPr>
                <w:rFonts w:eastAsia="Arial"/>
                <w:sz w:val="20"/>
                <w:szCs w:val="20"/>
                <w:lang w:val="en-GB"/>
              </w:rPr>
            </w:pPr>
          </w:p>
        </w:tc>
        <w:tc>
          <w:tcPr>
            <w:tcW w:w="287" w:type="pct"/>
            <w:tcMar>
              <w:top w:w="0" w:type="dxa"/>
              <w:left w:w="0" w:type="dxa"/>
              <w:bottom w:w="0" w:type="dxa"/>
              <w:right w:w="0" w:type="dxa"/>
            </w:tcMar>
            <w:vAlign w:val="center"/>
          </w:tcPr>
          <w:p w14:paraId="34721621" w14:textId="0A8EC44C"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548</w:t>
            </w:r>
          </w:p>
        </w:tc>
        <w:tc>
          <w:tcPr>
            <w:tcW w:w="66" w:type="pct"/>
            <w:tcMar>
              <w:top w:w="0" w:type="dxa"/>
              <w:left w:w="0" w:type="dxa"/>
              <w:bottom w:w="0" w:type="dxa"/>
              <w:right w:w="0" w:type="dxa"/>
            </w:tcMar>
            <w:vAlign w:val="center"/>
          </w:tcPr>
          <w:p w14:paraId="17C7B2FA" w14:textId="77777777" w:rsidR="0018326F" w:rsidRPr="00AF60EA" w:rsidRDefault="0018326F" w:rsidP="00052F0C">
            <w:pPr>
              <w:jc w:val="center"/>
              <w:rPr>
                <w:rFonts w:eastAsia="Arial"/>
                <w:sz w:val="20"/>
                <w:szCs w:val="20"/>
                <w:lang w:val="en-GB"/>
              </w:rPr>
            </w:pPr>
          </w:p>
        </w:tc>
        <w:tc>
          <w:tcPr>
            <w:tcW w:w="336" w:type="pct"/>
            <w:tcMar>
              <w:top w:w="0" w:type="dxa"/>
              <w:left w:w="0" w:type="dxa"/>
              <w:bottom w:w="0" w:type="dxa"/>
              <w:right w:w="0" w:type="dxa"/>
            </w:tcMar>
            <w:vAlign w:val="center"/>
          </w:tcPr>
          <w:p w14:paraId="6329E321" w14:textId="77777777" w:rsidR="0018326F" w:rsidRPr="00AF60EA" w:rsidRDefault="0018326F" w:rsidP="00052F0C">
            <w:pPr>
              <w:jc w:val="center"/>
              <w:rPr>
                <w:rFonts w:eastAsia="Arial"/>
                <w:sz w:val="20"/>
                <w:szCs w:val="20"/>
                <w:lang w:val="en-GB"/>
              </w:rPr>
            </w:pPr>
          </w:p>
        </w:tc>
        <w:tc>
          <w:tcPr>
            <w:tcW w:w="285" w:type="pct"/>
            <w:tcMar>
              <w:top w:w="0" w:type="dxa"/>
              <w:left w:w="0" w:type="dxa"/>
              <w:bottom w:w="0" w:type="dxa"/>
              <w:right w:w="0" w:type="dxa"/>
            </w:tcMar>
            <w:vAlign w:val="center"/>
          </w:tcPr>
          <w:p w14:paraId="58FB5FAC" w14:textId="77777777" w:rsidR="0018326F" w:rsidRPr="00AF60EA" w:rsidRDefault="0018326F" w:rsidP="00052F0C">
            <w:pPr>
              <w:jc w:val="center"/>
              <w:rPr>
                <w:rFonts w:eastAsia="Arial"/>
                <w:sz w:val="20"/>
                <w:szCs w:val="20"/>
                <w:lang w:val="en-GB"/>
              </w:rPr>
            </w:pPr>
          </w:p>
        </w:tc>
        <w:tc>
          <w:tcPr>
            <w:tcW w:w="293" w:type="pct"/>
            <w:tcMar>
              <w:top w:w="0" w:type="dxa"/>
              <w:left w:w="0" w:type="dxa"/>
              <w:bottom w:w="0" w:type="dxa"/>
              <w:right w:w="0" w:type="dxa"/>
            </w:tcMar>
            <w:vAlign w:val="center"/>
          </w:tcPr>
          <w:p w14:paraId="3E923EE6" w14:textId="77777777" w:rsidR="0018326F" w:rsidRPr="00AF60EA" w:rsidRDefault="0018326F" w:rsidP="00052F0C">
            <w:pPr>
              <w:jc w:val="center"/>
              <w:rPr>
                <w:rFonts w:eastAsia="Arial"/>
                <w:sz w:val="20"/>
                <w:szCs w:val="20"/>
                <w:lang w:val="en-GB"/>
              </w:rPr>
            </w:pPr>
          </w:p>
        </w:tc>
        <w:tc>
          <w:tcPr>
            <w:tcW w:w="263" w:type="pct"/>
            <w:tcMar>
              <w:top w:w="0" w:type="dxa"/>
              <w:left w:w="0" w:type="dxa"/>
              <w:bottom w:w="0" w:type="dxa"/>
              <w:right w:w="0" w:type="dxa"/>
            </w:tcMar>
            <w:vAlign w:val="center"/>
          </w:tcPr>
          <w:p w14:paraId="0B83C93C"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59CBC7CE" w14:textId="77777777" w:rsidR="0018326F" w:rsidRPr="00AF60EA" w:rsidRDefault="0018326F" w:rsidP="00052F0C">
            <w:pPr>
              <w:jc w:val="center"/>
              <w:rPr>
                <w:rFonts w:eastAsia="Arial"/>
                <w:sz w:val="20"/>
                <w:szCs w:val="20"/>
                <w:lang w:val="en-GB"/>
              </w:rPr>
            </w:pPr>
          </w:p>
        </w:tc>
        <w:tc>
          <w:tcPr>
            <w:tcW w:w="273" w:type="pct"/>
            <w:tcMar>
              <w:top w:w="0" w:type="dxa"/>
              <w:left w:w="0" w:type="dxa"/>
              <w:bottom w:w="0" w:type="dxa"/>
              <w:right w:w="0" w:type="dxa"/>
            </w:tcMar>
            <w:vAlign w:val="center"/>
          </w:tcPr>
          <w:p w14:paraId="79BD0ED6" w14:textId="7636B7EF"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740</w:t>
            </w:r>
          </w:p>
        </w:tc>
      </w:tr>
      <w:tr w:rsidR="0018326F" w:rsidRPr="00AF60EA" w14:paraId="0F22758C" w14:textId="77777777" w:rsidTr="0045043D">
        <w:trPr>
          <w:trHeight w:val="227"/>
        </w:trPr>
        <w:tc>
          <w:tcPr>
            <w:tcW w:w="1466" w:type="pct"/>
            <w:tcBorders>
              <w:bottom w:val="single" w:sz="4" w:space="0" w:color="000000"/>
            </w:tcBorders>
            <w:tcMar>
              <w:top w:w="0" w:type="dxa"/>
              <w:left w:w="0" w:type="dxa"/>
              <w:bottom w:w="0" w:type="dxa"/>
              <w:right w:w="0" w:type="dxa"/>
            </w:tcMar>
            <w:vAlign w:val="center"/>
          </w:tcPr>
          <w:p w14:paraId="4501CA7D" w14:textId="77777777" w:rsidR="0018326F" w:rsidRPr="00AF60EA" w:rsidRDefault="0018326F" w:rsidP="00052F0C">
            <w:pPr>
              <w:ind w:left="70"/>
              <w:rPr>
                <w:rFonts w:eastAsia="Arial"/>
                <w:sz w:val="20"/>
                <w:szCs w:val="20"/>
                <w:lang w:val="en-GB"/>
              </w:rPr>
            </w:pPr>
            <w:r w:rsidRPr="00AF60EA">
              <w:rPr>
                <w:rFonts w:eastAsia="Arial"/>
                <w:color w:val="000000"/>
                <w:sz w:val="20"/>
                <w:szCs w:val="20"/>
                <w:lang w:val="en-GB"/>
              </w:rPr>
              <w:t xml:space="preserve">...you did not stand up for what you believe?  </w:t>
            </w:r>
          </w:p>
        </w:tc>
        <w:tc>
          <w:tcPr>
            <w:tcW w:w="332" w:type="pct"/>
            <w:tcBorders>
              <w:bottom w:val="single" w:sz="4" w:space="0" w:color="000000"/>
            </w:tcBorders>
            <w:tcMar>
              <w:top w:w="0" w:type="dxa"/>
              <w:left w:w="0" w:type="dxa"/>
              <w:bottom w:w="0" w:type="dxa"/>
              <w:right w:w="0" w:type="dxa"/>
            </w:tcMar>
            <w:vAlign w:val="center"/>
          </w:tcPr>
          <w:p w14:paraId="70C2040F"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285" w:type="pct"/>
            <w:tcBorders>
              <w:bottom w:val="single" w:sz="4" w:space="0" w:color="000000"/>
            </w:tcBorders>
            <w:tcMar>
              <w:top w:w="0" w:type="dxa"/>
              <w:left w:w="0" w:type="dxa"/>
              <w:bottom w:w="0" w:type="dxa"/>
              <w:right w:w="0" w:type="dxa"/>
            </w:tcMar>
            <w:vAlign w:val="center"/>
          </w:tcPr>
          <w:p w14:paraId="5E22ADCE"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293" w:type="pct"/>
            <w:tcBorders>
              <w:bottom w:val="single" w:sz="4" w:space="0" w:color="000000"/>
            </w:tcBorders>
            <w:tcMar>
              <w:top w:w="0" w:type="dxa"/>
              <w:left w:w="0" w:type="dxa"/>
              <w:bottom w:w="0" w:type="dxa"/>
              <w:right w:w="0" w:type="dxa"/>
            </w:tcMar>
            <w:vAlign w:val="center"/>
          </w:tcPr>
          <w:p w14:paraId="7372A980"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273" w:type="pct"/>
            <w:tcBorders>
              <w:bottom w:val="single" w:sz="4" w:space="0" w:color="000000"/>
            </w:tcBorders>
            <w:tcMar>
              <w:top w:w="0" w:type="dxa"/>
              <w:left w:w="0" w:type="dxa"/>
              <w:bottom w:w="0" w:type="dxa"/>
              <w:right w:w="0" w:type="dxa"/>
            </w:tcMar>
            <w:vAlign w:val="center"/>
          </w:tcPr>
          <w:p w14:paraId="10DD8266"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273" w:type="pct"/>
            <w:tcBorders>
              <w:bottom w:val="single" w:sz="4" w:space="0" w:color="000000"/>
            </w:tcBorders>
            <w:tcMar>
              <w:top w:w="0" w:type="dxa"/>
              <w:left w:w="0" w:type="dxa"/>
              <w:bottom w:w="0" w:type="dxa"/>
              <w:right w:w="0" w:type="dxa"/>
            </w:tcMar>
            <w:vAlign w:val="center"/>
          </w:tcPr>
          <w:p w14:paraId="1CE02FF0"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287" w:type="pct"/>
            <w:tcBorders>
              <w:bottom w:val="single" w:sz="4" w:space="0" w:color="000000"/>
            </w:tcBorders>
            <w:tcMar>
              <w:top w:w="0" w:type="dxa"/>
              <w:left w:w="0" w:type="dxa"/>
              <w:bottom w:w="0" w:type="dxa"/>
              <w:right w:w="0" w:type="dxa"/>
            </w:tcMar>
            <w:vAlign w:val="center"/>
          </w:tcPr>
          <w:p w14:paraId="5F9BDC75" w14:textId="76E3DCB0" w:rsidR="0018326F" w:rsidRPr="00AF60EA" w:rsidRDefault="00A115FD" w:rsidP="00052F0C">
            <w:pPr>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446</w:t>
            </w:r>
          </w:p>
        </w:tc>
        <w:tc>
          <w:tcPr>
            <w:tcW w:w="66" w:type="pct"/>
            <w:tcBorders>
              <w:bottom w:val="single" w:sz="4" w:space="0" w:color="000000"/>
            </w:tcBorders>
            <w:tcMar>
              <w:top w:w="0" w:type="dxa"/>
              <w:left w:w="0" w:type="dxa"/>
              <w:bottom w:w="0" w:type="dxa"/>
              <w:right w:w="0" w:type="dxa"/>
            </w:tcMar>
            <w:vAlign w:val="center"/>
          </w:tcPr>
          <w:p w14:paraId="79655F46"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336" w:type="pct"/>
            <w:tcBorders>
              <w:bottom w:val="single" w:sz="4" w:space="0" w:color="000000"/>
            </w:tcBorders>
            <w:tcMar>
              <w:top w:w="0" w:type="dxa"/>
              <w:left w:w="0" w:type="dxa"/>
              <w:bottom w:w="0" w:type="dxa"/>
              <w:right w:w="0" w:type="dxa"/>
            </w:tcMar>
            <w:vAlign w:val="center"/>
          </w:tcPr>
          <w:p w14:paraId="4104FA6A"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285" w:type="pct"/>
            <w:tcBorders>
              <w:bottom w:val="single" w:sz="4" w:space="0" w:color="000000"/>
            </w:tcBorders>
            <w:tcMar>
              <w:top w:w="0" w:type="dxa"/>
              <w:left w:w="0" w:type="dxa"/>
              <w:bottom w:w="0" w:type="dxa"/>
              <w:right w:w="0" w:type="dxa"/>
            </w:tcMar>
            <w:vAlign w:val="center"/>
          </w:tcPr>
          <w:p w14:paraId="77078341"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293" w:type="pct"/>
            <w:tcBorders>
              <w:bottom w:val="single" w:sz="4" w:space="0" w:color="000000"/>
            </w:tcBorders>
            <w:tcMar>
              <w:top w:w="0" w:type="dxa"/>
              <w:left w:w="0" w:type="dxa"/>
              <w:bottom w:w="0" w:type="dxa"/>
              <w:right w:w="0" w:type="dxa"/>
            </w:tcMar>
            <w:vAlign w:val="center"/>
          </w:tcPr>
          <w:p w14:paraId="76435124"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263" w:type="pct"/>
            <w:tcBorders>
              <w:bottom w:val="single" w:sz="4" w:space="0" w:color="000000"/>
            </w:tcBorders>
            <w:tcMar>
              <w:top w:w="0" w:type="dxa"/>
              <w:left w:w="0" w:type="dxa"/>
              <w:bottom w:w="0" w:type="dxa"/>
              <w:right w:w="0" w:type="dxa"/>
            </w:tcMar>
            <w:vAlign w:val="center"/>
          </w:tcPr>
          <w:p w14:paraId="0F8CCE16"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273" w:type="pct"/>
            <w:tcBorders>
              <w:bottom w:val="single" w:sz="4" w:space="0" w:color="000000"/>
            </w:tcBorders>
            <w:tcMar>
              <w:top w:w="0" w:type="dxa"/>
              <w:left w:w="0" w:type="dxa"/>
              <w:bottom w:w="0" w:type="dxa"/>
              <w:right w:w="0" w:type="dxa"/>
            </w:tcMar>
            <w:vAlign w:val="center"/>
          </w:tcPr>
          <w:p w14:paraId="27CAED26"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 </w:t>
            </w:r>
          </w:p>
        </w:tc>
        <w:tc>
          <w:tcPr>
            <w:tcW w:w="273" w:type="pct"/>
            <w:tcBorders>
              <w:bottom w:val="single" w:sz="4" w:space="0" w:color="000000"/>
            </w:tcBorders>
            <w:tcMar>
              <w:top w:w="0" w:type="dxa"/>
              <w:left w:w="0" w:type="dxa"/>
              <w:bottom w:w="0" w:type="dxa"/>
              <w:right w:w="0" w:type="dxa"/>
            </w:tcMar>
            <w:vAlign w:val="center"/>
          </w:tcPr>
          <w:p w14:paraId="2EF88566" w14:textId="77777777" w:rsidR="0018326F" w:rsidRPr="00AF60EA" w:rsidRDefault="0018326F" w:rsidP="00052F0C">
            <w:pPr>
              <w:jc w:val="center"/>
              <w:rPr>
                <w:rFonts w:eastAsia="Arial"/>
                <w:sz w:val="20"/>
                <w:szCs w:val="20"/>
                <w:lang w:val="en-GB"/>
              </w:rPr>
            </w:pPr>
            <w:r w:rsidRPr="00AF60EA">
              <w:rPr>
                <w:rFonts w:eastAsia="Arial"/>
                <w:color w:val="000000"/>
                <w:sz w:val="20"/>
                <w:szCs w:val="20"/>
                <w:lang w:val="en-GB"/>
              </w:rPr>
              <w:t>-</w:t>
            </w:r>
          </w:p>
        </w:tc>
      </w:tr>
    </w:tbl>
    <w:p w14:paraId="3A3CADC7" w14:textId="48A7460A" w:rsidR="00272595" w:rsidRPr="00AF60EA" w:rsidRDefault="0045043D" w:rsidP="00F0621C">
      <w:pPr>
        <w:spacing w:before="120" w:after="40"/>
        <w:rPr>
          <w:rFonts w:eastAsia="Arial"/>
          <w:color w:val="000000"/>
          <w:sz w:val="20"/>
          <w:szCs w:val="20"/>
          <w:lang w:val="en-GB"/>
        </w:rPr>
      </w:pPr>
      <w:r w:rsidRPr="00AF60EA">
        <w:rPr>
          <w:rFonts w:eastAsia="Arial"/>
          <w:i/>
          <w:color w:val="000000"/>
          <w:sz w:val="20"/>
          <w:szCs w:val="20"/>
          <w:lang w:val="en-GB"/>
        </w:rPr>
        <w:t xml:space="preserve">Note. </w:t>
      </w:r>
      <w:r w:rsidRPr="00AF60EA">
        <w:rPr>
          <w:rFonts w:eastAsia="Arial"/>
          <w:color w:val="000000"/>
          <w:sz w:val="20"/>
          <w:szCs w:val="20"/>
          <w:lang w:val="en-GB"/>
        </w:rPr>
        <w:t xml:space="preserve">Shown are the standardized loadings for the final solution of the multilevel confirmatory factor analysis conducted with the </w:t>
      </w:r>
      <w:r w:rsidR="0058459F">
        <w:rPr>
          <w:rFonts w:eastAsia="Arial"/>
          <w:color w:val="000000"/>
          <w:sz w:val="20"/>
          <w:szCs w:val="20"/>
          <w:lang w:val="en-GB"/>
        </w:rPr>
        <w:t>perceived normative</w:t>
      </w:r>
      <w:r w:rsidRPr="00AF60EA">
        <w:rPr>
          <w:rFonts w:eastAsia="Arial"/>
          <w:color w:val="000000"/>
          <w:sz w:val="20"/>
          <w:szCs w:val="20"/>
          <w:lang w:val="en-GB"/>
        </w:rPr>
        <w:t xml:space="preserve"> concern items (with six factors at the within-samples and six factors at the sample-level; items are sorted by primary loading strength on sample-level factors).</w:t>
      </w:r>
    </w:p>
    <w:p w14:paraId="510891C6" w14:textId="5BDFECCA" w:rsidR="0045043D" w:rsidRPr="00AF60EA" w:rsidRDefault="0045043D" w:rsidP="0018326F">
      <w:pPr>
        <w:spacing w:after="120"/>
        <w:rPr>
          <w:rFonts w:eastAsia="Arial"/>
          <w:b/>
          <w:sz w:val="20"/>
          <w:szCs w:val="20"/>
          <w:lang w:val="en-GB"/>
        </w:rPr>
        <w:sectPr w:rsidR="0045043D" w:rsidRPr="00AF60EA" w:rsidSect="00DF5F40">
          <w:footerReference w:type="default" r:id="rId11"/>
          <w:type w:val="continuous"/>
          <w:pgSz w:w="15840" w:h="12240" w:orient="landscape"/>
          <w:pgMar w:top="720" w:right="720" w:bottom="568" w:left="720" w:header="720" w:footer="720" w:gutter="0"/>
          <w:cols w:space="720"/>
        </w:sectPr>
      </w:pPr>
    </w:p>
    <w:p w14:paraId="63FC7507" w14:textId="77777777" w:rsidR="00F0621C" w:rsidRPr="00AF60EA" w:rsidRDefault="00F0621C" w:rsidP="00F0621C">
      <w:pPr>
        <w:rPr>
          <w:lang w:val="en-GB"/>
        </w:rPr>
      </w:pPr>
    </w:p>
    <w:p w14:paraId="67227E9C" w14:textId="77777777" w:rsidR="00F0621C" w:rsidRPr="00AF60EA" w:rsidRDefault="00F0621C" w:rsidP="00F0621C">
      <w:pPr>
        <w:rPr>
          <w:lang w:val="en-GB"/>
        </w:rPr>
      </w:pPr>
    </w:p>
    <w:p w14:paraId="50CD2BF3" w14:textId="77777777" w:rsidR="0018326F" w:rsidRPr="00AF60EA" w:rsidRDefault="0018326F" w:rsidP="00555DBC">
      <w:pPr>
        <w:pStyle w:val="Heading2"/>
        <w:rPr>
          <w:sz w:val="20"/>
          <w:szCs w:val="20"/>
          <w:lang w:val="en-GB"/>
        </w:rPr>
      </w:pPr>
      <w:r w:rsidRPr="00AF60EA">
        <w:rPr>
          <w:sz w:val="20"/>
          <w:szCs w:val="20"/>
          <w:lang w:val="en-GB"/>
        </w:rPr>
        <w:t>Table S7</w:t>
      </w:r>
    </w:p>
    <w:p w14:paraId="6A1BED01" w14:textId="77777777" w:rsidR="0018326F" w:rsidRPr="00AF60EA" w:rsidRDefault="0018326F" w:rsidP="00555DBC">
      <w:pPr>
        <w:pStyle w:val="Heading4"/>
        <w:rPr>
          <w:sz w:val="20"/>
          <w:szCs w:val="20"/>
          <w:lang w:val="en-GB"/>
        </w:rPr>
      </w:pPr>
      <w:r w:rsidRPr="00AF60EA">
        <w:rPr>
          <w:sz w:val="20"/>
          <w:szCs w:val="20"/>
          <w:lang w:val="en-GB"/>
        </w:rPr>
        <w:t>Exploratory Factor Analysis Loadings of Own Honor Value Items (Two-Factor Solution) (Study 1)</w:t>
      </w:r>
    </w:p>
    <w:tbl>
      <w:tblPr>
        <w:tblpPr w:leftFromText="180" w:rightFromText="180" w:vertAnchor="text" w:tblpY="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6804"/>
        <w:gridCol w:w="2320"/>
        <w:gridCol w:w="1676"/>
      </w:tblGrid>
      <w:tr w:rsidR="0018326F" w:rsidRPr="00AF60EA" w14:paraId="2728D8E6" w14:textId="77777777" w:rsidTr="00130D67">
        <w:trPr>
          <w:trHeight w:val="794"/>
        </w:trPr>
        <w:tc>
          <w:tcPr>
            <w:tcW w:w="3150" w:type="pct"/>
            <w:tcBorders>
              <w:top w:val="single" w:sz="8" w:space="0" w:color="333333"/>
              <w:left w:val="nil"/>
              <w:bottom w:val="single" w:sz="8" w:space="0" w:color="333333"/>
              <w:right w:val="nil"/>
            </w:tcBorders>
            <w:tcMar>
              <w:top w:w="0" w:type="dxa"/>
              <w:left w:w="0" w:type="dxa"/>
              <w:bottom w:w="0" w:type="dxa"/>
              <w:right w:w="0" w:type="dxa"/>
            </w:tcMar>
            <w:vAlign w:val="center"/>
          </w:tcPr>
          <w:p w14:paraId="4C603680" w14:textId="77777777" w:rsidR="0018326F" w:rsidRPr="00AF60EA" w:rsidRDefault="0018326F" w:rsidP="00130D67">
            <w:pPr>
              <w:spacing w:before="120" w:after="120"/>
              <w:jc w:val="center"/>
              <w:rPr>
                <w:rFonts w:eastAsia="Arial"/>
                <w:b/>
                <w:sz w:val="20"/>
                <w:szCs w:val="20"/>
                <w:lang w:val="en-GB"/>
              </w:rPr>
            </w:pPr>
            <w:r w:rsidRPr="00AF60EA">
              <w:rPr>
                <w:rFonts w:eastAsia="Arial"/>
                <w:b/>
                <w:sz w:val="20"/>
                <w:szCs w:val="20"/>
                <w:lang w:val="en-GB"/>
              </w:rPr>
              <w:t>Items</w:t>
            </w:r>
          </w:p>
        </w:tc>
        <w:tc>
          <w:tcPr>
            <w:tcW w:w="1074" w:type="pct"/>
            <w:tcBorders>
              <w:top w:val="single" w:sz="8" w:space="0" w:color="333333"/>
              <w:left w:val="nil"/>
              <w:bottom w:val="single" w:sz="8" w:space="0" w:color="333333"/>
              <w:right w:val="nil"/>
            </w:tcBorders>
            <w:tcMar>
              <w:top w:w="0" w:type="dxa"/>
              <w:left w:w="0" w:type="dxa"/>
              <w:bottom w:w="0" w:type="dxa"/>
              <w:right w:w="0" w:type="dxa"/>
            </w:tcMar>
            <w:vAlign w:val="center"/>
          </w:tcPr>
          <w:p w14:paraId="22179F00" w14:textId="5B0B5CF1" w:rsidR="0018326F" w:rsidRPr="00AF60EA" w:rsidRDefault="0018326F" w:rsidP="00130D67">
            <w:pPr>
              <w:spacing w:before="120" w:after="120"/>
              <w:jc w:val="center"/>
              <w:rPr>
                <w:rFonts w:eastAsia="Arial"/>
                <w:b/>
                <w:sz w:val="20"/>
                <w:szCs w:val="20"/>
                <w:highlight w:val="yellow"/>
                <w:lang w:val="en-GB"/>
              </w:rPr>
            </w:pPr>
            <w:r w:rsidRPr="00AF60EA">
              <w:rPr>
                <w:rFonts w:eastAsia="Arial"/>
                <w:b/>
                <w:sz w:val="20"/>
                <w:szCs w:val="20"/>
                <w:lang w:val="en-GB"/>
              </w:rPr>
              <w:t xml:space="preserve">Defense of </w:t>
            </w:r>
            <w:r w:rsidRPr="00AF60EA">
              <w:rPr>
                <w:rFonts w:eastAsia="Arial"/>
                <w:b/>
                <w:sz w:val="20"/>
                <w:szCs w:val="20"/>
                <w:lang w:val="en-GB"/>
              </w:rPr>
              <w:br/>
              <w:t>Family Reputation</w:t>
            </w:r>
          </w:p>
        </w:tc>
        <w:tc>
          <w:tcPr>
            <w:tcW w:w="776" w:type="pct"/>
            <w:tcBorders>
              <w:top w:val="single" w:sz="8" w:space="0" w:color="333333"/>
              <w:left w:val="nil"/>
              <w:bottom w:val="single" w:sz="8" w:space="0" w:color="333333"/>
              <w:right w:val="nil"/>
            </w:tcBorders>
            <w:tcMar>
              <w:top w:w="0" w:type="dxa"/>
              <w:left w:w="0" w:type="dxa"/>
              <w:bottom w:w="0" w:type="dxa"/>
              <w:right w:w="0" w:type="dxa"/>
            </w:tcMar>
            <w:vAlign w:val="center"/>
          </w:tcPr>
          <w:p w14:paraId="7F3B75F3" w14:textId="77777777" w:rsidR="0018326F" w:rsidRPr="00AF60EA" w:rsidRDefault="0018326F" w:rsidP="00130D67">
            <w:pPr>
              <w:spacing w:before="120" w:after="120"/>
              <w:jc w:val="center"/>
              <w:rPr>
                <w:rFonts w:eastAsia="Arial"/>
                <w:b/>
                <w:sz w:val="20"/>
                <w:szCs w:val="20"/>
                <w:highlight w:val="yellow"/>
                <w:lang w:val="en-GB"/>
              </w:rPr>
            </w:pPr>
            <w:r w:rsidRPr="00AF60EA">
              <w:rPr>
                <w:rFonts w:eastAsia="Arial"/>
                <w:b/>
                <w:sz w:val="20"/>
                <w:szCs w:val="20"/>
                <w:lang w:val="en-GB"/>
              </w:rPr>
              <w:t xml:space="preserve">Self-Promotion &amp; </w:t>
            </w:r>
            <w:r w:rsidRPr="00AF60EA">
              <w:rPr>
                <w:rFonts w:eastAsia="Arial"/>
                <w:b/>
                <w:sz w:val="20"/>
                <w:szCs w:val="20"/>
                <w:lang w:val="en-GB"/>
              </w:rPr>
              <w:br/>
              <w:t>Retaliation</w:t>
            </w:r>
          </w:p>
        </w:tc>
      </w:tr>
      <w:tr w:rsidR="0018326F" w:rsidRPr="00AF60EA" w14:paraId="5BD6B7CE" w14:textId="77777777" w:rsidTr="00130D67">
        <w:trPr>
          <w:trHeight w:val="567"/>
        </w:trPr>
        <w:tc>
          <w:tcPr>
            <w:tcW w:w="3150" w:type="pct"/>
            <w:tcBorders>
              <w:top w:val="single" w:sz="8" w:space="0" w:color="333333"/>
              <w:left w:val="nil"/>
              <w:bottom w:val="nil"/>
              <w:right w:val="nil"/>
            </w:tcBorders>
            <w:tcMar>
              <w:top w:w="0" w:type="dxa"/>
              <w:left w:w="0" w:type="dxa"/>
              <w:bottom w:w="0" w:type="dxa"/>
              <w:right w:w="0" w:type="dxa"/>
            </w:tcMar>
            <w:vAlign w:val="center"/>
          </w:tcPr>
          <w:p w14:paraId="6515BF80" w14:textId="77777777" w:rsidR="0018326F" w:rsidRPr="00AF60EA" w:rsidRDefault="0018326F" w:rsidP="00130D67">
            <w:pPr>
              <w:spacing w:before="40" w:after="40"/>
              <w:ind w:left="141"/>
              <w:rPr>
                <w:rFonts w:eastAsia="Arial"/>
                <w:sz w:val="20"/>
                <w:szCs w:val="20"/>
                <w:lang w:val="en-GB"/>
              </w:rPr>
            </w:pPr>
            <w:r w:rsidRPr="00AF60EA">
              <w:rPr>
                <w:rFonts w:eastAsia="Arial"/>
                <w:color w:val="000000"/>
                <w:sz w:val="20"/>
                <w:szCs w:val="20"/>
                <w:lang w:val="en-GB"/>
              </w:rPr>
              <w:t>People should be concerned about their family having a bad reputation.</w:t>
            </w:r>
          </w:p>
        </w:tc>
        <w:tc>
          <w:tcPr>
            <w:tcW w:w="1074" w:type="pct"/>
            <w:tcBorders>
              <w:top w:val="single" w:sz="8" w:space="0" w:color="333333"/>
              <w:left w:val="nil"/>
              <w:bottom w:val="nil"/>
              <w:right w:val="nil"/>
            </w:tcBorders>
            <w:tcMar>
              <w:top w:w="0" w:type="dxa"/>
              <w:left w:w="0" w:type="dxa"/>
              <w:bottom w:w="0" w:type="dxa"/>
              <w:right w:w="0" w:type="dxa"/>
            </w:tcMar>
            <w:vAlign w:val="center"/>
          </w:tcPr>
          <w:p w14:paraId="0E608A70" w14:textId="12FF00FE" w:rsidR="0018326F" w:rsidRPr="00AF60EA" w:rsidRDefault="002B7300" w:rsidP="00130D67">
            <w:pPr>
              <w:spacing w:before="40" w:after="40"/>
              <w:jc w:val="center"/>
              <w:rPr>
                <w:rFonts w:eastAsia="Arial"/>
                <w:b/>
                <w:sz w:val="20"/>
                <w:szCs w:val="20"/>
                <w:lang w:val="en-GB"/>
              </w:rPr>
            </w:pPr>
            <w:r w:rsidRPr="00AF60EA">
              <w:rPr>
                <w:rFonts w:eastAsia="Arial"/>
                <w:b/>
                <w:color w:val="000000"/>
                <w:sz w:val="20"/>
                <w:szCs w:val="20"/>
                <w:lang w:val="en-GB"/>
              </w:rPr>
              <w:t>.</w:t>
            </w:r>
            <w:r w:rsidR="0018326F" w:rsidRPr="00AF60EA">
              <w:rPr>
                <w:rFonts w:eastAsia="Arial"/>
                <w:b/>
                <w:color w:val="000000"/>
                <w:sz w:val="20"/>
                <w:szCs w:val="20"/>
                <w:lang w:val="en-GB"/>
              </w:rPr>
              <w:t>779</w:t>
            </w:r>
          </w:p>
        </w:tc>
        <w:tc>
          <w:tcPr>
            <w:tcW w:w="776" w:type="pct"/>
            <w:tcBorders>
              <w:top w:val="single" w:sz="8" w:space="0" w:color="333333"/>
              <w:left w:val="nil"/>
              <w:bottom w:val="nil"/>
              <w:right w:val="nil"/>
            </w:tcBorders>
            <w:tcMar>
              <w:top w:w="0" w:type="dxa"/>
              <w:left w:w="0" w:type="dxa"/>
              <w:bottom w:w="0" w:type="dxa"/>
              <w:right w:w="0" w:type="dxa"/>
            </w:tcMar>
            <w:vAlign w:val="center"/>
          </w:tcPr>
          <w:p w14:paraId="28ABA49C" w14:textId="36D6DF7A" w:rsidR="0018326F" w:rsidRPr="00AF60EA" w:rsidRDefault="002B7300" w:rsidP="00130D67">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045</w:t>
            </w:r>
          </w:p>
        </w:tc>
      </w:tr>
      <w:tr w:rsidR="0018326F" w:rsidRPr="00AF60EA" w14:paraId="094AB3D8" w14:textId="77777777" w:rsidTr="00130D67">
        <w:trPr>
          <w:trHeight w:val="567"/>
        </w:trPr>
        <w:tc>
          <w:tcPr>
            <w:tcW w:w="3150" w:type="pct"/>
            <w:tcBorders>
              <w:top w:val="nil"/>
              <w:left w:val="nil"/>
              <w:bottom w:val="nil"/>
              <w:right w:val="nil"/>
            </w:tcBorders>
            <w:tcMar>
              <w:top w:w="0" w:type="dxa"/>
              <w:left w:w="0" w:type="dxa"/>
              <w:bottom w:w="0" w:type="dxa"/>
              <w:right w:w="0" w:type="dxa"/>
            </w:tcMar>
            <w:vAlign w:val="center"/>
          </w:tcPr>
          <w:p w14:paraId="57565072" w14:textId="77777777" w:rsidR="0018326F" w:rsidRPr="00AF60EA" w:rsidRDefault="0018326F" w:rsidP="00130D67">
            <w:pPr>
              <w:spacing w:before="40" w:after="40"/>
              <w:ind w:left="141"/>
              <w:rPr>
                <w:rFonts w:eastAsia="Arial"/>
                <w:sz w:val="20"/>
                <w:szCs w:val="20"/>
                <w:lang w:val="en-GB"/>
              </w:rPr>
            </w:pPr>
            <w:r w:rsidRPr="00AF60EA">
              <w:rPr>
                <w:rFonts w:eastAsia="Arial"/>
                <w:color w:val="000000"/>
                <w:sz w:val="20"/>
                <w:szCs w:val="20"/>
                <w:lang w:val="en-GB"/>
              </w:rPr>
              <w:t>People should be concerned about defending their families’ reputation.</w:t>
            </w:r>
          </w:p>
        </w:tc>
        <w:tc>
          <w:tcPr>
            <w:tcW w:w="1074" w:type="pct"/>
            <w:tcBorders>
              <w:top w:val="nil"/>
              <w:left w:val="nil"/>
              <w:bottom w:val="nil"/>
              <w:right w:val="nil"/>
            </w:tcBorders>
            <w:tcMar>
              <w:top w:w="0" w:type="dxa"/>
              <w:left w:w="0" w:type="dxa"/>
              <w:bottom w:w="0" w:type="dxa"/>
              <w:right w:w="0" w:type="dxa"/>
            </w:tcMar>
            <w:vAlign w:val="center"/>
          </w:tcPr>
          <w:p w14:paraId="255913DC" w14:textId="26BDC7F5" w:rsidR="0018326F" w:rsidRPr="00AF60EA" w:rsidRDefault="002B7300" w:rsidP="00130D67">
            <w:pPr>
              <w:spacing w:before="40" w:after="40"/>
              <w:jc w:val="center"/>
              <w:rPr>
                <w:rFonts w:eastAsia="Arial"/>
                <w:b/>
                <w:sz w:val="20"/>
                <w:szCs w:val="20"/>
                <w:lang w:val="en-GB"/>
              </w:rPr>
            </w:pPr>
            <w:r w:rsidRPr="00AF60EA">
              <w:rPr>
                <w:rFonts w:eastAsia="Arial"/>
                <w:b/>
                <w:color w:val="000000"/>
                <w:sz w:val="20"/>
                <w:szCs w:val="20"/>
                <w:lang w:val="en-GB"/>
              </w:rPr>
              <w:t>.</w:t>
            </w:r>
            <w:r w:rsidR="0018326F" w:rsidRPr="00AF60EA">
              <w:rPr>
                <w:rFonts w:eastAsia="Arial"/>
                <w:b/>
                <w:color w:val="000000"/>
                <w:sz w:val="20"/>
                <w:szCs w:val="20"/>
                <w:lang w:val="en-GB"/>
              </w:rPr>
              <w:t>871</w:t>
            </w:r>
          </w:p>
        </w:tc>
        <w:tc>
          <w:tcPr>
            <w:tcW w:w="776" w:type="pct"/>
            <w:tcBorders>
              <w:top w:val="nil"/>
              <w:left w:val="nil"/>
              <w:bottom w:val="nil"/>
              <w:right w:val="nil"/>
            </w:tcBorders>
            <w:tcMar>
              <w:top w:w="0" w:type="dxa"/>
              <w:left w:w="0" w:type="dxa"/>
              <w:bottom w:w="0" w:type="dxa"/>
              <w:right w:w="0" w:type="dxa"/>
            </w:tcMar>
            <w:vAlign w:val="center"/>
          </w:tcPr>
          <w:p w14:paraId="655BAEB8" w14:textId="5386ECAA" w:rsidR="0018326F" w:rsidRPr="00AF60EA" w:rsidRDefault="0018326F" w:rsidP="00130D67">
            <w:pPr>
              <w:spacing w:before="40" w:after="40"/>
              <w:jc w:val="center"/>
              <w:rPr>
                <w:rFonts w:eastAsia="Arial"/>
                <w:sz w:val="20"/>
                <w:szCs w:val="20"/>
                <w:lang w:val="en-GB"/>
              </w:rPr>
            </w:pPr>
            <w:r w:rsidRPr="00AF60EA">
              <w:rPr>
                <w:rFonts w:eastAsia="Arial"/>
                <w:color w:val="000000"/>
                <w:sz w:val="20"/>
                <w:szCs w:val="20"/>
                <w:lang w:val="en-GB"/>
              </w:rPr>
              <w:t>-</w:t>
            </w:r>
            <w:r w:rsidR="002B7300" w:rsidRPr="00AF60EA">
              <w:rPr>
                <w:rFonts w:eastAsia="Arial"/>
                <w:color w:val="000000"/>
                <w:sz w:val="20"/>
                <w:szCs w:val="20"/>
                <w:lang w:val="en-GB"/>
              </w:rPr>
              <w:t>.</w:t>
            </w:r>
            <w:r w:rsidRPr="00AF60EA">
              <w:rPr>
                <w:rFonts w:eastAsia="Arial"/>
                <w:color w:val="000000"/>
                <w:sz w:val="20"/>
                <w:szCs w:val="20"/>
                <w:lang w:val="en-GB"/>
              </w:rPr>
              <w:t>004</w:t>
            </w:r>
          </w:p>
        </w:tc>
      </w:tr>
      <w:tr w:rsidR="0018326F" w:rsidRPr="00AF60EA" w14:paraId="40F83012" w14:textId="77777777" w:rsidTr="00130D67">
        <w:trPr>
          <w:trHeight w:val="567"/>
        </w:trPr>
        <w:tc>
          <w:tcPr>
            <w:tcW w:w="3150" w:type="pct"/>
            <w:tcBorders>
              <w:top w:val="nil"/>
              <w:left w:val="nil"/>
              <w:bottom w:val="nil"/>
              <w:right w:val="nil"/>
            </w:tcBorders>
            <w:tcMar>
              <w:top w:w="0" w:type="dxa"/>
              <w:left w:w="0" w:type="dxa"/>
              <w:bottom w:w="0" w:type="dxa"/>
              <w:right w:w="0" w:type="dxa"/>
            </w:tcMar>
            <w:vAlign w:val="center"/>
          </w:tcPr>
          <w:p w14:paraId="11E227A2" w14:textId="77777777" w:rsidR="0018326F" w:rsidRPr="00AF60EA" w:rsidRDefault="0018326F" w:rsidP="00130D67">
            <w:pPr>
              <w:spacing w:before="40" w:after="40"/>
              <w:ind w:left="141"/>
              <w:rPr>
                <w:rFonts w:eastAsia="Arial"/>
                <w:sz w:val="20"/>
                <w:szCs w:val="20"/>
                <w:lang w:val="en-GB"/>
              </w:rPr>
            </w:pPr>
            <w:r w:rsidRPr="00AF60EA">
              <w:rPr>
                <w:rFonts w:eastAsia="Arial"/>
                <w:color w:val="000000"/>
                <w:sz w:val="20"/>
                <w:szCs w:val="20"/>
                <w:lang w:val="en-GB"/>
              </w:rPr>
              <w:t>People should be concerned about damaging their families’ reputation.</w:t>
            </w:r>
          </w:p>
        </w:tc>
        <w:tc>
          <w:tcPr>
            <w:tcW w:w="1074" w:type="pct"/>
            <w:tcBorders>
              <w:top w:val="nil"/>
              <w:left w:val="nil"/>
              <w:bottom w:val="nil"/>
              <w:right w:val="nil"/>
            </w:tcBorders>
            <w:tcMar>
              <w:top w:w="0" w:type="dxa"/>
              <w:left w:w="0" w:type="dxa"/>
              <w:bottom w:w="0" w:type="dxa"/>
              <w:right w:w="0" w:type="dxa"/>
            </w:tcMar>
            <w:vAlign w:val="center"/>
          </w:tcPr>
          <w:p w14:paraId="2C17343D" w14:textId="6C67FF71" w:rsidR="0018326F" w:rsidRPr="00AF60EA" w:rsidRDefault="002B7300" w:rsidP="00130D67">
            <w:pPr>
              <w:spacing w:before="40" w:after="40"/>
              <w:jc w:val="center"/>
              <w:rPr>
                <w:rFonts w:eastAsia="Arial"/>
                <w:b/>
                <w:sz w:val="20"/>
                <w:szCs w:val="20"/>
                <w:lang w:val="en-GB"/>
              </w:rPr>
            </w:pPr>
            <w:r w:rsidRPr="00AF60EA">
              <w:rPr>
                <w:rFonts w:eastAsia="Arial"/>
                <w:b/>
                <w:color w:val="000000"/>
                <w:sz w:val="20"/>
                <w:szCs w:val="20"/>
                <w:lang w:val="en-GB"/>
              </w:rPr>
              <w:t>.</w:t>
            </w:r>
            <w:r w:rsidR="0018326F" w:rsidRPr="00AF60EA">
              <w:rPr>
                <w:rFonts w:eastAsia="Arial"/>
                <w:b/>
                <w:color w:val="000000"/>
                <w:sz w:val="20"/>
                <w:szCs w:val="20"/>
                <w:lang w:val="en-GB"/>
              </w:rPr>
              <w:t>867</w:t>
            </w:r>
          </w:p>
        </w:tc>
        <w:tc>
          <w:tcPr>
            <w:tcW w:w="776" w:type="pct"/>
            <w:tcBorders>
              <w:top w:val="nil"/>
              <w:left w:val="nil"/>
              <w:bottom w:val="nil"/>
              <w:right w:val="nil"/>
            </w:tcBorders>
            <w:tcMar>
              <w:top w:w="0" w:type="dxa"/>
              <w:left w:w="0" w:type="dxa"/>
              <w:bottom w:w="0" w:type="dxa"/>
              <w:right w:w="0" w:type="dxa"/>
            </w:tcMar>
            <w:vAlign w:val="center"/>
          </w:tcPr>
          <w:p w14:paraId="113BDF74" w14:textId="0C0A1CFC" w:rsidR="0018326F" w:rsidRPr="00AF60EA" w:rsidRDefault="0018326F" w:rsidP="00130D67">
            <w:pPr>
              <w:spacing w:before="40" w:after="40"/>
              <w:jc w:val="center"/>
              <w:rPr>
                <w:rFonts w:eastAsia="Arial"/>
                <w:sz w:val="20"/>
                <w:szCs w:val="20"/>
                <w:lang w:val="en-GB"/>
              </w:rPr>
            </w:pPr>
            <w:r w:rsidRPr="00AF60EA">
              <w:rPr>
                <w:rFonts w:eastAsia="Arial"/>
                <w:color w:val="000000"/>
                <w:sz w:val="20"/>
                <w:szCs w:val="20"/>
                <w:lang w:val="en-GB"/>
              </w:rPr>
              <w:t>-</w:t>
            </w:r>
            <w:r w:rsidR="002B7300" w:rsidRPr="00AF60EA">
              <w:rPr>
                <w:rFonts w:eastAsia="Arial"/>
                <w:color w:val="000000"/>
                <w:sz w:val="20"/>
                <w:szCs w:val="20"/>
                <w:lang w:val="en-GB"/>
              </w:rPr>
              <w:t>.</w:t>
            </w:r>
            <w:r w:rsidRPr="00AF60EA">
              <w:rPr>
                <w:rFonts w:eastAsia="Arial"/>
                <w:color w:val="000000"/>
                <w:sz w:val="20"/>
                <w:szCs w:val="20"/>
                <w:lang w:val="en-GB"/>
              </w:rPr>
              <w:t>095</w:t>
            </w:r>
          </w:p>
        </w:tc>
      </w:tr>
      <w:tr w:rsidR="0018326F" w:rsidRPr="00AF60EA" w14:paraId="4A2F4C2F" w14:textId="77777777" w:rsidTr="00130D67">
        <w:trPr>
          <w:trHeight w:val="567"/>
        </w:trPr>
        <w:tc>
          <w:tcPr>
            <w:tcW w:w="3150" w:type="pct"/>
            <w:tcBorders>
              <w:top w:val="nil"/>
              <w:left w:val="nil"/>
              <w:bottom w:val="nil"/>
              <w:right w:val="nil"/>
            </w:tcBorders>
            <w:tcMar>
              <w:top w:w="0" w:type="dxa"/>
              <w:left w:w="0" w:type="dxa"/>
              <w:bottom w:w="0" w:type="dxa"/>
              <w:right w:w="0" w:type="dxa"/>
            </w:tcMar>
            <w:vAlign w:val="center"/>
          </w:tcPr>
          <w:p w14:paraId="0C58EE98" w14:textId="77777777" w:rsidR="0018326F" w:rsidRPr="00AF60EA" w:rsidRDefault="0018326F" w:rsidP="00130D67">
            <w:pPr>
              <w:spacing w:before="40" w:after="40"/>
              <w:ind w:left="141"/>
              <w:rPr>
                <w:rFonts w:eastAsia="Arial"/>
                <w:sz w:val="20"/>
                <w:szCs w:val="20"/>
                <w:lang w:val="en-GB"/>
              </w:rPr>
            </w:pPr>
            <w:r w:rsidRPr="00AF60EA">
              <w:rPr>
                <w:rFonts w:eastAsia="Arial"/>
                <w:color w:val="000000"/>
                <w:sz w:val="20"/>
                <w:szCs w:val="20"/>
                <w:lang w:val="en-GB"/>
              </w:rPr>
              <w:t>People should not allow others to insult their family.</w:t>
            </w:r>
          </w:p>
        </w:tc>
        <w:tc>
          <w:tcPr>
            <w:tcW w:w="1074" w:type="pct"/>
            <w:tcBorders>
              <w:top w:val="nil"/>
              <w:left w:val="nil"/>
              <w:bottom w:val="nil"/>
              <w:right w:val="nil"/>
            </w:tcBorders>
            <w:tcMar>
              <w:top w:w="0" w:type="dxa"/>
              <w:left w:w="0" w:type="dxa"/>
              <w:bottom w:w="0" w:type="dxa"/>
              <w:right w:w="0" w:type="dxa"/>
            </w:tcMar>
            <w:vAlign w:val="center"/>
          </w:tcPr>
          <w:p w14:paraId="4AC5FEB5" w14:textId="49B162F4" w:rsidR="0018326F" w:rsidRPr="00AF60EA" w:rsidRDefault="002B7300" w:rsidP="00130D67">
            <w:pPr>
              <w:spacing w:before="40" w:after="40"/>
              <w:jc w:val="center"/>
              <w:rPr>
                <w:rFonts w:eastAsia="Arial"/>
                <w:b/>
                <w:sz w:val="20"/>
                <w:szCs w:val="20"/>
                <w:lang w:val="en-GB"/>
              </w:rPr>
            </w:pPr>
            <w:r w:rsidRPr="00AF60EA">
              <w:rPr>
                <w:rFonts w:eastAsia="Arial"/>
                <w:b/>
                <w:color w:val="000000"/>
                <w:sz w:val="20"/>
                <w:szCs w:val="20"/>
                <w:lang w:val="en-GB"/>
              </w:rPr>
              <w:t>.</w:t>
            </w:r>
            <w:r w:rsidR="0018326F" w:rsidRPr="00AF60EA">
              <w:rPr>
                <w:rFonts w:eastAsia="Arial"/>
                <w:b/>
                <w:color w:val="000000"/>
                <w:sz w:val="20"/>
                <w:szCs w:val="20"/>
                <w:lang w:val="en-GB"/>
              </w:rPr>
              <w:t>558</w:t>
            </w:r>
          </w:p>
        </w:tc>
        <w:tc>
          <w:tcPr>
            <w:tcW w:w="776" w:type="pct"/>
            <w:tcBorders>
              <w:top w:val="nil"/>
              <w:left w:val="nil"/>
              <w:bottom w:val="nil"/>
              <w:right w:val="nil"/>
            </w:tcBorders>
            <w:tcMar>
              <w:top w:w="0" w:type="dxa"/>
              <w:left w:w="0" w:type="dxa"/>
              <w:bottom w:w="0" w:type="dxa"/>
              <w:right w:w="0" w:type="dxa"/>
            </w:tcMar>
            <w:vAlign w:val="center"/>
          </w:tcPr>
          <w:p w14:paraId="28C93627" w14:textId="420FAD1D" w:rsidR="0018326F" w:rsidRPr="00AF60EA" w:rsidRDefault="002B7300" w:rsidP="00130D67">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076</w:t>
            </w:r>
          </w:p>
        </w:tc>
      </w:tr>
      <w:tr w:rsidR="0018326F" w:rsidRPr="00AF60EA" w14:paraId="195A8684" w14:textId="77777777" w:rsidTr="00130D67">
        <w:trPr>
          <w:trHeight w:val="567"/>
        </w:trPr>
        <w:tc>
          <w:tcPr>
            <w:tcW w:w="3150" w:type="pct"/>
            <w:tcBorders>
              <w:top w:val="nil"/>
              <w:left w:val="nil"/>
              <w:bottom w:val="nil"/>
              <w:right w:val="nil"/>
            </w:tcBorders>
            <w:tcMar>
              <w:top w:w="0" w:type="dxa"/>
              <w:left w:w="0" w:type="dxa"/>
              <w:bottom w:w="0" w:type="dxa"/>
              <w:right w:w="0" w:type="dxa"/>
            </w:tcMar>
            <w:vAlign w:val="center"/>
          </w:tcPr>
          <w:p w14:paraId="138A94FF" w14:textId="77777777" w:rsidR="0018326F" w:rsidRPr="00AF60EA" w:rsidRDefault="0018326F" w:rsidP="00130D67">
            <w:pPr>
              <w:spacing w:before="40" w:after="40"/>
              <w:ind w:left="141"/>
              <w:rPr>
                <w:rFonts w:eastAsia="Arial"/>
                <w:sz w:val="20"/>
                <w:szCs w:val="20"/>
                <w:lang w:val="en-GB"/>
              </w:rPr>
            </w:pPr>
            <w:r w:rsidRPr="00AF60EA">
              <w:rPr>
                <w:rFonts w:eastAsia="Arial"/>
                <w:color w:val="000000"/>
                <w:sz w:val="20"/>
                <w:szCs w:val="20"/>
                <w:lang w:val="en-GB"/>
              </w:rPr>
              <w:t>Men need to protect their women’s reputation at all costs.</w:t>
            </w:r>
          </w:p>
        </w:tc>
        <w:tc>
          <w:tcPr>
            <w:tcW w:w="1074" w:type="pct"/>
            <w:tcBorders>
              <w:top w:val="nil"/>
              <w:left w:val="nil"/>
              <w:bottom w:val="nil"/>
              <w:right w:val="nil"/>
            </w:tcBorders>
            <w:tcMar>
              <w:top w:w="0" w:type="dxa"/>
              <w:left w:w="0" w:type="dxa"/>
              <w:bottom w:w="0" w:type="dxa"/>
              <w:right w:w="0" w:type="dxa"/>
            </w:tcMar>
            <w:vAlign w:val="center"/>
          </w:tcPr>
          <w:p w14:paraId="4682C005" w14:textId="01A5F55D" w:rsidR="0018326F" w:rsidRPr="00AF60EA" w:rsidRDefault="002B7300" w:rsidP="00130D67">
            <w:pPr>
              <w:spacing w:before="40" w:after="40"/>
              <w:jc w:val="center"/>
              <w:rPr>
                <w:rFonts w:eastAsia="Arial"/>
                <w:b/>
                <w:sz w:val="20"/>
                <w:szCs w:val="20"/>
                <w:lang w:val="en-GB"/>
              </w:rPr>
            </w:pPr>
            <w:r w:rsidRPr="00AF60EA">
              <w:rPr>
                <w:rFonts w:eastAsia="Arial"/>
                <w:b/>
                <w:color w:val="000000"/>
                <w:sz w:val="20"/>
                <w:szCs w:val="20"/>
                <w:lang w:val="en-GB"/>
              </w:rPr>
              <w:t>.</w:t>
            </w:r>
            <w:r w:rsidR="0018326F" w:rsidRPr="00AF60EA">
              <w:rPr>
                <w:rFonts w:eastAsia="Arial"/>
                <w:b/>
                <w:color w:val="000000"/>
                <w:sz w:val="20"/>
                <w:szCs w:val="20"/>
                <w:lang w:val="en-GB"/>
              </w:rPr>
              <w:t>476</w:t>
            </w:r>
          </w:p>
        </w:tc>
        <w:tc>
          <w:tcPr>
            <w:tcW w:w="776" w:type="pct"/>
            <w:tcBorders>
              <w:top w:val="nil"/>
              <w:left w:val="nil"/>
              <w:bottom w:val="nil"/>
              <w:right w:val="nil"/>
            </w:tcBorders>
            <w:tcMar>
              <w:top w:w="0" w:type="dxa"/>
              <w:left w:w="0" w:type="dxa"/>
              <w:bottom w:w="0" w:type="dxa"/>
              <w:right w:w="0" w:type="dxa"/>
            </w:tcMar>
            <w:vAlign w:val="center"/>
          </w:tcPr>
          <w:p w14:paraId="210D614D" w14:textId="013911A4" w:rsidR="0018326F" w:rsidRPr="00AF60EA" w:rsidRDefault="002B7300" w:rsidP="00130D67">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220</w:t>
            </w:r>
          </w:p>
        </w:tc>
      </w:tr>
      <w:tr w:rsidR="0018326F" w:rsidRPr="00AF60EA" w14:paraId="357DFE12" w14:textId="77777777" w:rsidTr="00130D67">
        <w:trPr>
          <w:trHeight w:val="567"/>
        </w:trPr>
        <w:tc>
          <w:tcPr>
            <w:tcW w:w="3150" w:type="pct"/>
            <w:tcBorders>
              <w:top w:val="nil"/>
              <w:left w:val="nil"/>
              <w:bottom w:val="nil"/>
              <w:right w:val="nil"/>
            </w:tcBorders>
            <w:tcMar>
              <w:top w:w="0" w:type="dxa"/>
              <w:left w:w="0" w:type="dxa"/>
              <w:bottom w:w="0" w:type="dxa"/>
              <w:right w:w="0" w:type="dxa"/>
            </w:tcMar>
            <w:vAlign w:val="center"/>
          </w:tcPr>
          <w:p w14:paraId="40E72AA1" w14:textId="77777777" w:rsidR="0018326F" w:rsidRPr="00AF60EA" w:rsidRDefault="0018326F" w:rsidP="00130D67">
            <w:pPr>
              <w:spacing w:before="40" w:after="40"/>
              <w:ind w:left="141"/>
              <w:rPr>
                <w:rFonts w:eastAsia="Arial"/>
                <w:sz w:val="20"/>
                <w:szCs w:val="20"/>
                <w:lang w:val="en-GB"/>
              </w:rPr>
            </w:pPr>
            <w:r w:rsidRPr="00AF60EA">
              <w:rPr>
                <w:rFonts w:eastAsia="Arial"/>
                <w:color w:val="000000"/>
                <w:sz w:val="20"/>
                <w:szCs w:val="20"/>
                <w:lang w:val="en-GB"/>
              </w:rPr>
              <w:t>People must always be ready to defend their honor.</w:t>
            </w:r>
          </w:p>
        </w:tc>
        <w:tc>
          <w:tcPr>
            <w:tcW w:w="1074" w:type="pct"/>
            <w:tcBorders>
              <w:top w:val="nil"/>
              <w:left w:val="nil"/>
              <w:bottom w:val="nil"/>
              <w:right w:val="nil"/>
            </w:tcBorders>
            <w:tcMar>
              <w:top w:w="0" w:type="dxa"/>
              <w:left w:w="0" w:type="dxa"/>
              <w:bottom w:w="0" w:type="dxa"/>
              <w:right w:w="0" w:type="dxa"/>
            </w:tcMar>
            <w:vAlign w:val="center"/>
          </w:tcPr>
          <w:p w14:paraId="7F5B308F" w14:textId="47BE2067" w:rsidR="0018326F" w:rsidRPr="00AF60EA" w:rsidRDefault="002B7300" w:rsidP="00130D67">
            <w:pPr>
              <w:spacing w:before="40" w:after="40"/>
              <w:jc w:val="center"/>
              <w:rPr>
                <w:rFonts w:eastAsia="Arial"/>
                <w:sz w:val="20"/>
                <w:szCs w:val="20"/>
                <w:lang w:val="en-GB"/>
              </w:rPr>
            </w:pPr>
            <w:r w:rsidRPr="00AF60EA">
              <w:rPr>
                <w:rFonts w:eastAsia="Arial"/>
                <w:b/>
                <w:color w:val="000000"/>
                <w:sz w:val="20"/>
                <w:szCs w:val="20"/>
                <w:lang w:val="en-GB"/>
              </w:rPr>
              <w:t>.</w:t>
            </w:r>
            <w:r w:rsidR="0018326F" w:rsidRPr="00AF60EA">
              <w:rPr>
                <w:rFonts w:eastAsia="Arial"/>
                <w:b/>
                <w:color w:val="000000"/>
                <w:sz w:val="20"/>
                <w:szCs w:val="20"/>
                <w:lang w:val="en-GB"/>
              </w:rPr>
              <w:t>463</w:t>
            </w:r>
          </w:p>
        </w:tc>
        <w:tc>
          <w:tcPr>
            <w:tcW w:w="776" w:type="pct"/>
            <w:tcBorders>
              <w:top w:val="nil"/>
              <w:left w:val="nil"/>
              <w:bottom w:val="nil"/>
              <w:right w:val="nil"/>
            </w:tcBorders>
            <w:tcMar>
              <w:top w:w="0" w:type="dxa"/>
              <w:left w:w="0" w:type="dxa"/>
              <w:bottom w:w="0" w:type="dxa"/>
              <w:right w:w="0" w:type="dxa"/>
            </w:tcMar>
            <w:vAlign w:val="center"/>
          </w:tcPr>
          <w:p w14:paraId="6862E87D" w14:textId="3B324490" w:rsidR="0018326F" w:rsidRPr="00AF60EA" w:rsidRDefault="002B7300" w:rsidP="00130D67">
            <w:pPr>
              <w:spacing w:before="40" w:after="40"/>
              <w:jc w:val="center"/>
              <w:rPr>
                <w:rFonts w:eastAsia="Arial"/>
                <w:b/>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314</w:t>
            </w:r>
          </w:p>
        </w:tc>
      </w:tr>
      <w:tr w:rsidR="0018326F" w:rsidRPr="00AF60EA" w14:paraId="0F4B2B92" w14:textId="77777777" w:rsidTr="00130D67">
        <w:trPr>
          <w:trHeight w:val="567"/>
        </w:trPr>
        <w:tc>
          <w:tcPr>
            <w:tcW w:w="3150" w:type="pct"/>
            <w:tcBorders>
              <w:top w:val="nil"/>
              <w:left w:val="nil"/>
              <w:bottom w:val="nil"/>
              <w:right w:val="nil"/>
            </w:tcBorders>
            <w:tcMar>
              <w:top w:w="0" w:type="dxa"/>
              <w:left w:w="0" w:type="dxa"/>
              <w:bottom w:w="0" w:type="dxa"/>
              <w:right w:w="0" w:type="dxa"/>
            </w:tcMar>
            <w:vAlign w:val="center"/>
          </w:tcPr>
          <w:p w14:paraId="3D88B947" w14:textId="77777777" w:rsidR="0018326F" w:rsidRPr="00AF60EA" w:rsidRDefault="0018326F" w:rsidP="00130D67">
            <w:pPr>
              <w:spacing w:before="40" w:after="40"/>
              <w:ind w:left="141"/>
              <w:rPr>
                <w:rFonts w:eastAsia="Arial"/>
                <w:sz w:val="20"/>
                <w:szCs w:val="20"/>
                <w:lang w:val="en-GB"/>
              </w:rPr>
            </w:pPr>
            <w:r w:rsidRPr="00AF60EA">
              <w:rPr>
                <w:rFonts w:eastAsia="Arial"/>
                <w:color w:val="000000"/>
                <w:sz w:val="20"/>
                <w:szCs w:val="20"/>
                <w:lang w:val="en-GB"/>
              </w:rPr>
              <w:t>People always need to show off their power in front of their competitors.</w:t>
            </w:r>
          </w:p>
        </w:tc>
        <w:tc>
          <w:tcPr>
            <w:tcW w:w="1074" w:type="pct"/>
            <w:tcBorders>
              <w:top w:val="nil"/>
              <w:left w:val="nil"/>
              <w:bottom w:val="nil"/>
              <w:right w:val="nil"/>
            </w:tcBorders>
            <w:tcMar>
              <w:top w:w="0" w:type="dxa"/>
              <w:left w:w="0" w:type="dxa"/>
              <w:bottom w:w="0" w:type="dxa"/>
              <w:right w:w="0" w:type="dxa"/>
            </w:tcMar>
            <w:vAlign w:val="center"/>
          </w:tcPr>
          <w:p w14:paraId="4138B03C" w14:textId="62CE03C8" w:rsidR="0018326F" w:rsidRPr="00AF60EA" w:rsidRDefault="0018326F" w:rsidP="00130D67">
            <w:pPr>
              <w:spacing w:before="40" w:after="40"/>
              <w:jc w:val="center"/>
              <w:rPr>
                <w:rFonts w:eastAsia="Arial"/>
                <w:sz w:val="20"/>
                <w:szCs w:val="20"/>
                <w:lang w:val="en-GB"/>
              </w:rPr>
            </w:pPr>
            <w:r w:rsidRPr="00AF60EA">
              <w:rPr>
                <w:rFonts w:eastAsia="Arial"/>
                <w:color w:val="000000"/>
                <w:sz w:val="20"/>
                <w:szCs w:val="20"/>
                <w:lang w:val="en-GB"/>
              </w:rPr>
              <w:t>-</w:t>
            </w:r>
            <w:r w:rsidR="002B7300" w:rsidRPr="00AF60EA">
              <w:rPr>
                <w:rFonts w:eastAsia="Arial"/>
                <w:color w:val="000000"/>
                <w:sz w:val="20"/>
                <w:szCs w:val="20"/>
                <w:lang w:val="en-GB"/>
              </w:rPr>
              <w:t>.</w:t>
            </w:r>
            <w:r w:rsidRPr="00AF60EA">
              <w:rPr>
                <w:rFonts w:eastAsia="Arial"/>
                <w:color w:val="000000"/>
                <w:sz w:val="20"/>
                <w:szCs w:val="20"/>
                <w:lang w:val="en-GB"/>
              </w:rPr>
              <w:t>003</w:t>
            </w:r>
          </w:p>
        </w:tc>
        <w:tc>
          <w:tcPr>
            <w:tcW w:w="776" w:type="pct"/>
            <w:tcBorders>
              <w:top w:val="nil"/>
              <w:left w:val="nil"/>
              <w:bottom w:val="nil"/>
              <w:right w:val="nil"/>
            </w:tcBorders>
            <w:tcMar>
              <w:top w:w="0" w:type="dxa"/>
              <w:left w:w="0" w:type="dxa"/>
              <w:bottom w:w="0" w:type="dxa"/>
              <w:right w:w="0" w:type="dxa"/>
            </w:tcMar>
            <w:vAlign w:val="center"/>
          </w:tcPr>
          <w:p w14:paraId="36CDC6AA" w14:textId="40D0FC47" w:rsidR="0018326F" w:rsidRPr="00AF60EA" w:rsidRDefault="002B7300" w:rsidP="00130D67">
            <w:pPr>
              <w:spacing w:before="40" w:after="40"/>
              <w:jc w:val="center"/>
              <w:rPr>
                <w:rFonts w:eastAsia="Arial"/>
                <w:b/>
                <w:sz w:val="20"/>
                <w:szCs w:val="20"/>
                <w:lang w:val="en-GB"/>
              </w:rPr>
            </w:pPr>
            <w:r w:rsidRPr="00AF60EA">
              <w:rPr>
                <w:rFonts w:eastAsia="Arial"/>
                <w:b/>
                <w:color w:val="000000"/>
                <w:sz w:val="20"/>
                <w:szCs w:val="20"/>
                <w:lang w:val="en-GB"/>
              </w:rPr>
              <w:t>.</w:t>
            </w:r>
            <w:r w:rsidR="0018326F" w:rsidRPr="00AF60EA">
              <w:rPr>
                <w:rFonts w:eastAsia="Arial"/>
                <w:b/>
                <w:color w:val="000000"/>
                <w:sz w:val="20"/>
                <w:szCs w:val="20"/>
                <w:lang w:val="en-GB"/>
              </w:rPr>
              <w:t>677</w:t>
            </w:r>
          </w:p>
        </w:tc>
      </w:tr>
      <w:tr w:rsidR="0018326F" w:rsidRPr="00AF60EA" w14:paraId="1F121520" w14:textId="77777777" w:rsidTr="00130D67">
        <w:trPr>
          <w:trHeight w:val="567"/>
        </w:trPr>
        <w:tc>
          <w:tcPr>
            <w:tcW w:w="3150" w:type="pct"/>
            <w:tcBorders>
              <w:top w:val="nil"/>
              <w:left w:val="nil"/>
              <w:bottom w:val="nil"/>
              <w:right w:val="nil"/>
            </w:tcBorders>
            <w:tcMar>
              <w:top w:w="0" w:type="dxa"/>
              <w:left w:w="0" w:type="dxa"/>
              <w:bottom w:w="0" w:type="dxa"/>
              <w:right w:w="0" w:type="dxa"/>
            </w:tcMar>
            <w:vAlign w:val="center"/>
          </w:tcPr>
          <w:p w14:paraId="51D34246" w14:textId="77777777" w:rsidR="0018326F" w:rsidRPr="00AF60EA" w:rsidRDefault="0018326F" w:rsidP="00130D67">
            <w:pPr>
              <w:spacing w:before="40" w:after="40"/>
              <w:ind w:left="141"/>
              <w:rPr>
                <w:rFonts w:eastAsia="Arial"/>
                <w:sz w:val="20"/>
                <w:szCs w:val="20"/>
                <w:lang w:val="en-GB"/>
              </w:rPr>
            </w:pPr>
            <w:r w:rsidRPr="00AF60EA">
              <w:rPr>
                <w:rFonts w:eastAsia="Arial"/>
                <w:color w:val="000000"/>
                <w:sz w:val="20"/>
                <w:szCs w:val="20"/>
                <w:lang w:val="en-GB"/>
              </w:rPr>
              <w:t>You must punish people who insult you.</w:t>
            </w:r>
          </w:p>
        </w:tc>
        <w:tc>
          <w:tcPr>
            <w:tcW w:w="1074" w:type="pct"/>
            <w:tcBorders>
              <w:top w:val="nil"/>
              <w:left w:val="nil"/>
              <w:bottom w:val="nil"/>
              <w:right w:val="nil"/>
            </w:tcBorders>
            <w:tcMar>
              <w:top w:w="0" w:type="dxa"/>
              <w:left w:w="0" w:type="dxa"/>
              <w:bottom w:w="0" w:type="dxa"/>
              <w:right w:w="0" w:type="dxa"/>
            </w:tcMar>
            <w:vAlign w:val="center"/>
          </w:tcPr>
          <w:p w14:paraId="30A26726" w14:textId="2320A939" w:rsidR="0018326F" w:rsidRPr="00AF60EA" w:rsidRDefault="002B7300" w:rsidP="00130D67">
            <w:pPr>
              <w:spacing w:before="40" w:after="40"/>
              <w:jc w:val="center"/>
              <w:rPr>
                <w:rFonts w:eastAsia="Arial"/>
                <w:b/>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026</w:t>
            </w:r>
          </w:p>
        </w:tc>
        <w:tc>
          <w:tcPr>
            <w:tcW w:w="776" w:type="pct"/>
            <w:tcBorders>
              <w:top w:val="nil"/>
              <w:left w:val="nil"/>
              <w:bottom w:val="nil"/>
              <w:right w:val="nil"/>
            </w:tcBorders>
            <w:tcMar>
              <w:top w:w="0" w:type="dxa"/>
              <w:left w:w="0" w:type="dxa"/>
              <w:bottom w:w="0" w:type="dxa"/>
              <w:right w:w="0" w:type="dxa"/>
            </w:tcMar>
            <w:vAlign w:val="center"/>
          </w:tcPr>
          <w:p w14:paraId="615BEFF9" w14:textId="621E2B99" w:rsidR="0018326F" w:rsidRPr="00AF60EA" w:rsidRDefault="002B7300" w:rsidP="00130D67">
            <w:pPr>
              <w:spacing w:before="40" w:after="40"/>
              <w:jc w:val="center"/>
              <w:rPr>
                <w:rFonts w:eastAsia="Arial"/>
                <w:sz w:val="20"/>
                <w:szCs w:val="20"/>
                <w:lang w:val="en-GB"/>
              </w:rPr>
            </w:pPr>
            <w:r w:rsidRPr="00AF60EA">
              <w:rPr>
                <w:rFonts w:eastAsia="Arial"/>
                <w:b/>
                <w:color w:val="000000"/>
                <w:sz w:val="20"/>
                <w:szCs w:val="20"/>
                <w:lang w:val="en-GB"/>
              </w:rPr>
              <w:t>.</w:t>
            </w:r>
            <w:r w:rsidR="0018326F" w:rsidRPr="00AF60EA">
              <w:rPr>
                <w:rFonts w:eastAsia="Arial"/>
                <w:b/>
                <w:color w:val="000000"/>
                <w:sz w:val="20"/>
                <w:szCs w:val="20"/>
                <w:lang w:val="en-GB"/>
              </w:rPr>
              <w:t>617</w:t>
            </w:r>
          </w:p>
        </w:tc>
      </w:tr>
      <w:tr w:rsidR="0018326F" w:rsidRPr="00AF60EA" w14:paraId="6639353C" w14:textId="77777777" w:rsidTr="00130D67">
        <w:trPr>
          <w:trHeight w:val="567"/>
        </w:trPr>
        <w:tc>
          <w:tcPr>
            <w:tcW w:w="3150" w:type="pct"/>
            <w:tcBorders>
              <w:top w:val="nil"/>
              <w:left w:val="nil"/>
              <w:bottom w:val="nil"/>
              <w:right w:val="nil"/>
            </w:tcBorders>
            <w:tcMar>
              <w:top w:w="0" w:type="dxa"/>
              <w:left w:w="0" w:type="dxa"/>
              <w:bottom w:w="0" w:type="dxa"/>
              <w:right w:w="0" w:type="dxa"/>
            </w:tcMar>
            <w:vAlign w:val="center"/>
          </w:tcPr>
          <w:p w14:paraId="13C13529" w14:textId="77777777" w:rsidR="0018326F" w:rsidRPr="00AF60EA" w:rsidRDefault="0018326F" w:rsidP="00130D67">
            <w:pPr>
              <w:spacing w:before="40" w:after="40"/>
              <w:ind w:left="141"/>
              <w:rPr>
                <w:rFonts w:eastAsia="Arial"/>
                <w:sz w:val="20"/>
                <w:szCs w:val="20"/>
                <w:lang w:val="en-GB"/>
              </w:rPr>
            </w:pPr>
            <w:r w:rsidRPr="00AF60EA">
              <w:rPr>
                <w:rFonts w:eastAsia="Arial"/>
                <w:color w:val="000000"/>
                <w:sz w:val="20"/>
                <w:szCs w:val="20"/>
                <w:lang w:val="en-GB"/>
              </w:rPr>
              <w:t>If a person gets insulted and they don’t respond, he or she will look weak.</w:t>
            </w:r>
          </w:p>
        </w:tc>
        <w:tc>
          <w:tcPr>
            <w:tcW w:w="1074" w:type="pct"/>
            <w:tcBorders>
              <w:top w:val="nil"/>
              <w:left w:val="nil"/>
              <w:bottom w:val="nil"/>
              <w:right w:val="nil"/>
            </w:tcBorders>
            <w:tcMar>
              <w:top w:w="0" w:type="dxa"/>
              <w:left w:w="0" w:type="dxa"/>
              <w:bottom w:w="0" w:type="dxa"/>
              <w:right w:w="0" w:type="dxa"/>
            </w:tcMar>
            <w:vAlign w:val="center"/>
          </w:tcPr>
          <w:p w14:paraId="762112C6" w14:textId="2C59E04B" w:rsidR="0018326F" w:rsidRPr="00AF60EA" w:rsidRDefault="0018326F" w:rsidP="00130D67">
            <w:pPr>
              <w:spacing w:before="40" w:after="40"/>
              <w:jc w:val="center"/>
              <w:rPr>
                <w:rFonts w:eastAsia="Arial"/>
                <w:sz w:val="20"/>
                <w:szCs w:val="20"/>
                <w:lang w:val="en-GB"/>
              </w:rPr>
            </w:pPr>
            <w:r w:rsidRPr="00AF60EA">
              <w:rPr>
                <w:rFonts w:eastAsia="Arial"/>
                <w:color w:val="000000"/>
                <w:sz w:val="20"/>
                <w:szCs w:val="20"/>
                <w:lang w:val="en-GB"/>
              </w:rPr>
              <w:t>-</w:t>
            </w:r>
            <w:r w:rsidR="002B7300" w:rsidRPr="00AF60EA">
              <w:rPr>
                <w:rFonts w:eastAsia="Arial"/>
                <w:color w:val="000000"/>
                <w:sz w:val="20"/>
                <w:szCs w:val="20"/>
                <w:lang w:val="en-GB"/>
              </w:rPr>
              <w:t>.</w:t>
            </w:r>
            <w:r w:rsidRPr="00AF60EA">
              <w:rPr>
                <w:rFonts w:eastAsia="Arial"/>
                <w:color w:val="000000"/>
                <w:sz w:val="20"/>
                <w:szCs w:val="20"/>
                <w:lang w:val="en-GB"/>
              </w:rPr>
              <w:t>072</w:t>
            </w:r>
          </w:p>
        </w:tc>
        <w:tc>
          <w:tcPr>
            <w:tcW w:w="776" w:type="pct"/>
            <w:tcBorders>
              <w:top w:val="nil"/>
              <w:left w:val="nil"/>
              <w:bottom w:val="nil"/>
              <w:right w:val="nil"/>
            </w:tcBorders>
            <w:tcMar>
              <w:top w:w="0" w:type="dxa"/>
              <w:left w:w="0" w:type="dxa"/>
              <w:bottom w:w="0" w:type="dxa"/>
              <w:right w:w="0" w:type="dxa"/>
            </w:tcMar>
            <w:vAlign w:val="center"/>
          </w:tcPr>
          <w:p w14:paraId="6DDA2E90" w14:textId="524E029F" w:rsidR="0018326F" w:rsidRPr="00AF60EA" w:rsidRDefault="002B7300" w:rsidP="00130D67">
            <w:pPr>
              <w:spacing w:before="40" w:after="40"/>
              <w:jc w:val="center"/>
              <w:rPr>
                <w:rFonts w:eastAsia="Arial"/>
                <w:b/>
                <w:sz w:val="20"/>
                <w:szCs w:val="20"/>
                <w:lang w:val="en-GB"/>
              </w:rPr>
            </w:pPr>
            <w:r w:rsidRPr="00AF60EA">
              <w:rPr>
                <w:rFonts w:eastAsia="Arial"/>
                <w:b/>
                <w:color w:val="000000"/>
                <w:sz w:val="20"/>
                <w:szCs w:val="20"/>
                <w:lang w:val="en-GB"/>
              </w:rPr>
              <w:t>.</w:t>
            </w:r>
            <w:r w:rsidR="0018326F" w:rsidRPr="00AF60EA">
              <w:rPr>
                <w:rFonts w:eastAsia="Arial"/>
                <w:b/>
                <w:color w:val="000000"/>
                <w:sz w:val="20"/>
                <w:szCs w:val="20"/>
                <w:lang w:val="en-GB"/>
              </w:rPr>
              <w:t>547</w:t>
            </w:r>
          </w:p>
        </w:tc>
      </w:tr>
      <w:tr w:rsidR="0018326F" w:rsidRPr="00AF60EA" w14:paraId="3D72A3DF" w14:textId="77777777" w:rsidTr="00130D67">
        <w:trPr>
          <w:trHeight w:val="567"/>
        </w:trPr>
        <w:tc>
          <w:tcPr>
            <w:tcW w:w="3150" w:type="pct"/>
            <w:tcBorders>
              <w:top w:val="nil"/>
              <w:left w:val="nil"/>
              <w:bottom w:val="single" w:sz="4" w:space="0" w:color="000000"/>
              <w:right w:val="nil"/>
            </w:tcBorders>
            <w:tcMar>
              <w:top w:w="0" w:type="dxa"/>
              <w:left w:w="0" w:type="dxa"/>
              <w:bottom w:w="0" w:type="dxa"/>
              <w:right w:w="0" w:type="dxa"/>
            </w:tcMar>
            <w:vAlign w:val="center"/>
          </w:tcPr>
          <w:p w14:paraId="3BBC206E" w14:textId="77777777" w:rsidR="0018326F" w:rsidRPr="00AF60EA" w:rsidRDefault="0018326F" w:rsidP="00130D67">
            <w:pPr>
              <w:spacing w:before="40" w:after="40"/>
              <w:ind w:left="141"/>
              <w:rPr>
                <w:rFonts w:eastAsia="Arial"/>
                <w:sz w:val="20"/>
                <w:szCs w:val="20"/>
                <w:lang w:val="en-GB"/>
              </w:rPr>
            </w:pPr>
            <w:r w:rsidRPr="00AF60EA">
              <w:rPr>
                <w:rFonts w:eastAsia="Arial"/>
                <w:color w:val="000000"/>
                <w:sz w:val="20"/>
                <w:szCs w:val="20"/>
                <w:lang w:val="en-GB"/>
              </w:rPr>
              <w:t>It is important to promote oneself to others.</w:t>
            </w:r>
          </w:p>
        </w:tc>
        <w:tc>
          <w:tcPr>
            <w:tcW w:w="1074" w:type="pct"/>
            <w:tcBorders>
              <w:top w:val="nil"/>
              <w:left w:val="nil"/>
              <w:bottom w:val="single" w:sz="4" w:space="0" w:color="000000"/>
              <w:right w:val="nil"/>
            </w:tcBorders>
            <w:tcMar>
              <w:top w:w="0" w:type="dxa"/>
              <w:left w:w="0" w:type="dxa"/>
              <w:bottom w:w="0" w:type="dxa"/>
              <w:right w:w="0" w:type="dxa"/>
            </w:tcMar>
            <w:vAlign w:val="center"/>
          </w:tcPr>
          <w:p w14:paraId="3B34E970" w14:textId="1F5C9F6B" w:rsidR="0018326F" w:rsidRPr="00AF60EA" w:rsidRDefault="002B7300" w:rsidP="00130D67">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019</w:t>
            </w:r>
          </w:p>
        </w:tc>
        <w:tc>
          <w:tcPr>
            <w:tcW w:w="776" w:type="pct"/>
            <w:tcBorders>
              <w:top w:val="nil"/>
              <w:left w:val="nil"/>
              <w:bottom w:val="single" w:sz="4" w:space="0" w:color="000000"/>
              <w:right w:val="nil"/>
            </w:tcBorders>
            <w:tcMar>
              <w:top w:w="0" w:type="dxa"/>
              <w:left w:w="0" w:type="dxa"/>
              <w:bottom w:w="0" w:type="dxa"/>
              <w:right w:w="0" w:type="dxa"/>
            </w:tcMar>
            <w:vAlign w:val="center"/>
          </w:tcPr>
          <w:p w14:paraId="77EC407B" w14:textId="5E963C93" w:rsidR="0018326F" w:rsidRPr="00AF60EA" w:rsidRDefault="002B7300" w:rsidP="00130D67">
            <w:pPr>
              <w:spacing w:before="40" w:after="40"/>
              <w:jc w:val="center"/>
              <w:rPr>
                <w:rFonts w:eastAsia="Arial"/>
                <w:b/>
                <w:sz w:val="20"/>
                <w:szCs w:val="20"/>
                <w:lang w:val="en-GB"/>
              </w:rPr>
            </w:pPr>
            <w:r w:rsidRPr="00AF60EA">
              <w:rPr>
                <w:rFonts w:eastAsia="Arial"/>
                <w:b/>
                <w:color w:val="000000"/>
                <w:sz w:val="20"/>
                <w:szCs w:val="20"/>
                <w:lang w:val="en-GB"/>
              </w:rPr>
              <w:t>.</w:t>
            </w:r>
            <w:r w:rsidR="0018326F" w:rsidRPr="00AF60EA">
              <w:rPr>
                <w:rFonts w:eastAsia="Arial"/>
                <w:b/>
                <w:color w:val="000000"/>
                <w:sz w:val="20"/>
                <w:szCs w:val="20"/>
                <w:lang w:val="en-GB"/>
              </w:rPr>
              <w:t>485</w:t>
            </w:r>
          </w:p>
        </w:tc>
      </w:tr>
      <w:tr w:rsidR="0018326F" w:rsidRPr="00AF60EA" w14:paraId="57EBA62D" w14:textId="77777777" w:rsidTr="00130D67">
        <w:tc>
          <w:tcPr>
            <w:tcW w:w="5000" w:type="pct"/>
            <w:gridSpan w:val="3"/>
            <w:tcBorders>
              <w:top w:val="single" w:sz="4" w:space="0" w:color="000000"/>
              <w:left w:val="nil"/>
              <w:bottom w:val="nil"/>
              <w:right w:val="nil"/>
            </w:tcBorders>
            <w:tcMar>
              <w:top w:w="0" w:type="dxa"/>
              <w:left w:w="0" w:type="dxa"/>
              <w:bottom w:w="0" w:type="dxa"/>
              <w:right w:w="0" w:type="dxa"/>
            </w:tcMar>
            <w:vAlign w:val="center"/>
          </w:tcPr>
          <w:p w14:paraId="72057F25" w14:textId="5436C021" w:rsidR="0018326F" w:rsidRPr="00AF60EA" w:rsidRDefault="0018326F" w:rsidP="00130D67">
            <w:pPr>
              <w:spacing w:before="120" w:after="40"/>
              <w:rPr>
                <w:rFonts w:eastAsia="Arial"/>
                <w:b/>
                <w:color w:val="000000"/>
                <w:sz w:val="20"/>
                <w:szCs w:val="20"/>
                <w:lang w:val="en-GB"/>
              </w:rPr>
            </w:pPr>
            <w:r w:rsidRPr="00AF60EA">
              <w:rPr>
                <w:rFonts w:eastAsia="Arial"/>
                <w:i/>
                <w:color w:val="000000"/>
                <w:sz w:val="20"/>
                <w:szCs w:val="20"/>
                <w:lang w:val="en-GB"/>
              </w:rPr>
              <w:t xml:space="preserve">Note. </w:t>
            </w:r>
            <w:r w:rsidRPr="00AF60EA">
              <w:rPr>
                <w:rFonts w:eastAsia="Arial"/>
                <w:color w:val="000000"/>
                <w:sz w:val="20"/>
                <w:szCs w:val="20"/>
                <w:lang w:val="en-GB"/>
              </w:rPr>
              <w:t xml:space="preserve">Shown are the standardized loadings for the final two-factor solution of the exploratory factor analysis conducted with the </w:t>
            </w:r>
            <w:r w:rsidR="0058459F">
              <w:rPr>
                <w:rFonts w:eastAsia="Arial"/>
                <w:color w:val="000000"/>
                <w:sz w:val="20"/>
                <w:szCs w:val="20"/>
                <w:lang w:val="en-GB"/>
              </w:rPr>
              <w:t>perceived normative</w:t>
            </w:r>
            <w:r w:rsidRPr="00AF60EA">
              <w:rPr>
                <w:rFonts w:eastAsia="Arial"/>
                <w:color w:val="000000"/>
                <w:sz w:val="20"/>
                <w:szCs w:val="20"/>
                <w:lang w:val="en-GB"/>
              </w:rPr>
              <w:t xml:space="preserve"> honor value items (sorted by primary loading strength on each factor). </w:t>
            </w:r>
          </w:p>
        </w:tc>
      </w:tr>
    </w:tbl>
    <w:p w14:paraId="0652F061" w14:textId="77777777" w:rsidR="0018326F" w:rsidRPr="00AF60EA" w:rsidRDefault="0018326F" w:rsidP="0018326F">
      <w:pPr>
        <w:ind w:firstLine="720"/>
        <w:rPr>
          <w:rFonts w:eastAsia="Arial"/>
          <w:color w:val="000000"/>
          <w:sz w:val="20"/>
          <w:szCs w:val="20"/>
          <w:lang w:val="en-GB"/>
        </w:rPr>
      </w:pPr>
    </w:p>
    <w:p w14:paraId="36DC7F86" w14:textId="77777777" w:rsidR="0018326F" w:rsidRPr="00AF60EA" w:rsidRDefault="0018326F" w:rsidP="0018326F">
      <w:pPr>
        <w:rPr>
          <w:lang w:val="en-GB"/>
        </w:rPr>
      </w:pPr>
      <w:r w:rsidRPr="00AF60EA">
        <w:rPr>
          <w:lang w:val="en-GB"/>
        </w:rPr>
        <w:br w:type="page"/>
      </w:r>
    </w:p>
    <w:p w14:paraId="3533A98C" w14:textId="77777777" w:rsidR="00F0621C" w:rsidRPr="00AF60EA" w:rsidRDefault="00F0621C" w:rsidP="00F0621C">
      <w:pPr>
        <w:rPr>
          <w:lang w:val="en-GB"/>
        </w:rPr>
      </w:pPr>
    </w:p>
    <w:p w14:paraId="19FC240C" w14:textId="77777777" w:rsidR="00F0621C" w:rsidRPr="00AF60EA" w:rsidRDefault="00F0621C" w:rsidP="00F0621C">
      <w:pPr>
        <w:rPr>
          <w:lang w:val="en-GB"/>
        </w:rPr>
      </w:pPr>
    </w:p>
    <w:p w14:paraId="6132258E" w14:textId="47C1D1C1" w:rsidR="005E6276" w:rsidRPr="00AF60EA" w:rsidRDefault="005E6276" w:rsidP="005E6276">
      <w:pPr>
        <w:pStyle w:val="Heading2"/>
        <w:rPr>
          <w:sz w:val="20"/>
          <w:szCs w:val="20"/>
          <w:lang w:val="en-GB"/>
        </w:rPr>
      </w:pPr>
      <w:r w:rsidRPr="00AF60EA">
        <w:rPr>
          <w:sz w:val="20"/>
          <w:szCs w:val="20"/>
          <w:lang w:val="en-GB"/>
        </w:rPr>
        <w:t>Table S8</w:t>
      </w:r>
    </w:p>
    <w:p w14:paraId="084D00E1" w14:textId="467D69EE" w:rsidR="005E6276" w:rsidRPr="00AF60EA" w:rsidRDefault="005E6276" w:rsidP="005E6276">
      <w:pPr>
        <w:pStyle w:val="Heading4"/>
        <w:rPr>
          <w:b/>
          <w:sz w:val="20"/>
          <w:szCs w:val="20"/>
          <w:lang w:val="en-GB"/>
        </w:rPr>
      </w:pPr>
      <w:r w:rsidRPr="00AF60EA">
        <w:rPr>
          <w:sz w:val="20"/>
          <w:szCs w:val="20"/>
          <w:lang w:val="en-GB"/>
        </w:rPr>
        <w:t>Confirmatory Factor Analysis Loadings of Own Value Items (Four-Factor Solution) (Study 1)</w:t>
      </w:r>
    </w:p>
    <w:tbl>
      <w:tblPr>
        <w:tblW w:w="488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5497"/>
        <w:gridCol w:w="1261"/>
        <w:gridCol w:w="1263"/>
        <w:gridCol w:w="1263"/>
        <w:gridCol w:w="1261"/>
      </w:tblGrid>
      <w:tr w:rsidR="009C2F2A" w:rsidRPr="00AF60EA" w14:paraId="60529B97" w14:textId="77777777" w:rsidTr="009C2F2A">
        <w:trPr>
          <w:trHeight w:val="160"/>
        </w:trPr>
        <w:tc>
          <w:tcPr>
            <w:tcW w:w="2606" w:type="pct"/>
            <w:tcBorders>
              <w:top w:val="single" w:sz="4" w:space="0" w:color="000000"/>
              <w:left w:val="nil"/>
              <w:bottom w:val="single" w:sz="8" w:space="0" w:color="333333"/>
              <w:right w:val="nil"/>
            </w:tcBorders>
            <w:vAlign w:val="center"/>
          </w:tcPr>
          <w:p w14:paraId="5EEB77CF" w14:textId="06B138A2" w:rsidR="009C2F2A" w:rsidRPr="00AF60EA" w:rsidRDefault="009C2F2A">
            <w:pPr>
              <w:jc w:val="center"/>
              <w:rPr>
                <w:rFonts w:eastAsia="Arial"/>
                <w:b/>
                <w:sz w:val="20"/>
                <w:szCs w:val="20"/>
                <w:lang w:val="en-GB"/>
              </w:rPr>
            </w:pPr>
            <w:r w:rsidRPr="00AF60EA">
              <w:rPr>
                <w:rFonts w:eastAsia="Arial"/>
                <w:b/>
                <w:sz w:val="20"/>
                <w:szCs w:val="20"/>
                <w:lang w:val="en-GB"/>
              </w:rPr>
              <w:t>Item</w:t>
            </w:r>
          </w:p>
        </w:tc>
        <w:tc>
          <w:tcPr>
            <w:tcW w:w="598" w:type="pct"/>
            <w:tcBorders>
              <w:top w:val="single" w:sz="4" w:space="0" w:color="000000"/>
              <w:left w:val="nil"/>
              <w:bottom w:val="single" w:sz="8" w:space="0" w:color="333333"/>
              <w:right w:val="nil"/>
            </w:tcBorders>
            <w:tcMar>
              <w:top w:w="0" w:type="dxa"/>
              <w:left w:w="0" w:type="dxa"/>
              <w:bottom w:w="0" w:type="dxa"/>
              <w:right w:w="0" w:type="dxa"/>
            </w:tcMar>
            <w:vAlign w:val="center"/>
          </w:tcPr>
          <w:p w14:paraId="0A6026C8" w14:textId="77777777" w:rsidR="009C2F2A" w:rsidRPr="00AF60EA" w:rsidRDefault="009C2F2A">
            <w:pPr>
              <w:jc w:val="center"/>
              <w:rPr>
                <w:rFonts w:eastAsia="Arial"/>
                <w:b/>
                <w:sz w:val="20"/>
                <w:szCs w:val="20"/>
                <w:lang w:val="en-GB"/>
              </w:rPr>
            </w:pPr>
            <w:r w:rsidRPr="00AF60EA">
              <w:rPr>
                <w:rFonts w:eastAsia="Arial"/>
                <w:b/>
                <w:sz w:val="20"/>
                <w:szCs w:val="20"/>
                <w:lang w:val="en-GB"/>
              </w:rPr>
              <w:t>Dignity</w:t>
            </w:r>
          </w:p>
        </w:tc>
        <w:tc>
          <w:tcPr>
            <w:tcW w:w="599" w:type="pct"/>
            <w:tcBorders>
              <w:top w:val="single" w:sz="4" w:space="0" w:color="000000"/>
              <w:left w:val="nil"/>
              <w:bottom w:val="single" w:sz="8" w:space="0" w:color="333333"/>
              <w:right w:val="nil"/>
            </w:tcBorders>
            <w:tcMar>
              <w:top w:w="0" w:type="dxa"/>
              <w:left w:w="0" w:type="dxa"/>
              <w:bottom w:w="0" w:type="dxa"/>
              <w:right w:w="0" w:type="dxa"/>
            </w:tcMar>
            <w:vAlign w:val="center"/>
          </w:tcPr>
          <w:p w14:paraId="25BC6D52" w14:textId="77777777" w:rsidR="009C2F2A" w:rsidRPr="00AF60EA" w:rsidRDefault="009C2F2A">
            <w:pPr>
              <w:jc w:val="center"/>
              <w:rPr>
                <w:rFonts w:eastAsia="Arial"/>
                <w:b/>
                <w:sz w:val="20"/>
                <w:szCs w:val="20"/>
                <w:lang w:val="en-GB"/>
              </w:rPr>
            </w:pPr>
            <w:r w:rsidRPr="00AF60EA">
              <w:rPr>
                <w:rFonts w:eastAsia="Arial"/>
                <w:b/>
                <w:sz w:val="20"/>
                <w:szCs w:val="20"/>
                <w:lang w:val="en-GB"/>
              </w:rPr>
              <w:t>Face</w:t>
            </w:r>
          </w:p>
        </w:tc>
        <w:tc>
          <w:tcPr>
            <w:tcW w:w="599" w:type="pct"/>
            <w:tcBorders>
              <w:top w:val="single" w:sz="4" w:space="0" w:color="000000"/>
              <w:left w:val="nil"/>
              <w:bottom w:val="single" w:sz="8" w:space="0" w:color="333333"/>
              <w:right w:val="nil"/>
            </w:tcBorders>
            <w:tcMar>
              <w:top w:w="0" w:type="dxa"/>
              <w:left w:w="0" w:type="dxa"/>
              <w:bottom w:w="0" w:type="dxa"/>
              <w:right w:w="0" w:type="dxa"/>
            </w:tcMar>
            <w:vAlign w:val="center"/>
          </w:tcPr>
          <w:p w14:paraId="48BAB223" w14:textId="77777777" w:rsidR="009C2F2A" w:rsidRPr="00AF60EA" w:rsidRDefault="009C2F2A">
            <w:pPr>
              <w:jc w:val="center"/>
              <w:rPr>
                <w:rFonts w:eastAsia="Arial"/>
                <w:b/>
                <w:sz w:val="20"/>
                <w:szCs w:val="20"/>
                <w:highlight w:val="yellow"/>
                <w:lang w:val="en-GB"/>
              </w:rPr>
            </w:pPr>
            <w:r w:rsidRPr="00AF60EA">
              <w:rPr>
                <w:rFonts w:eastAsia="Arial"/>
                <w:b/>
                <w:sz w:val="20"/>
                <w:szCs w:val="20"/>
                <w:lang w:val="en-GB"/>
              </w:rPr>
              <w:t xml:space="preserve">Defense of </w:t>
            </w:r>
            <w:r w:rsidRPr="00AF60EA">
              <w:rPr>
                <w:rFonts w:eastAsia="Arial"/>
                <w:b/>
                <w:sz w:val="20"/>
                <w:szCs w:val="20"/>
                <w:lang w:val="en-GB"/>
              </w:rPr>
              <w:br/>
              <w:t>Family Reputation</w:t>
            </w:r>
          </w:p>
        </w:tc>
        <w:tc>
          <w:tcPr>
            <w:tcW w:w="598" w:type="pct"/>
            <w:tcBorders>
              <w:top w:val="single" w:sz="4" w:space="0" w:color="000000"/>
              <w:left w:val="nil"/>
              <w:bottom w:val="single" w:sz="8" w:space="0" w:color="333333"/>
              <w:right w:val="nil"/>
            </w:tcBorders>
            <w:tcMar>
              <w:top w:w="0" w:type="dxa"/>
              <w:left w:w="0" w:type="dxa"/>
              <w:bottom w:w="0" w:type="dxa"/>
              <w:right w:w="0" w:type="dxa"/>
            </w:tcMar>
            <w:vAlign w:val="center"/>
          </w:tcPr>
          <w:p w14:paraId="3D50D044" w14:textId="77777777" w:rsidR="009C2F2A" w:rsidRPr="00AF60EA" w:rsidRDefault="009C2F2A">
            <w:pPr>
              <w:jc w:val="center"/>
              <w:rPr>
                <w:rFonts w:eastAsia="Arial"/>
                <w:b/>
                <w:sz w:val="20"/>
                <w:szCs w:val="20"/>
                <w:highlight w:val="yellow"/>
                <w:lang w:val="en-GB"/>
              </w:rPr>
            </w:pPr>
            <w:r w:rsidRPr="00AF60EA">
              <w:rPr>
                <w:rFonts w:eastAsia="Arial"/>
                <w:b/>
                <w:sz w:val="20"/>
                <w:szCs w:val="20"/>
                <w:lang w:val="en-GB"/>
              </w:rPr>
              <w:t xml:space="preserve">Self-Promotion &amp; </w:t>
            </w:r>
            <w:r w:rsidRPr="00AF60EA">
              <w:rPr>
                <w:rFonts w:eastAsia="Arial"/>
                <w:b/>
                <w:sz w:val="20"/>
                <w:szCs w:val="20"/>
                <w:lang w:val="en-GB"/>
              </w:rPr>
              <w:br/>
              <w:t>Retaliation</w:t>
            </w:r>
          </w:p>
        </w:tc>
      </w:tr>
      <w:tr w:rsidR="009C2F2A" w:rsidRPr="00AF60EA" w14:paraId="686194F4" w14:textId="77777777" w:rsidTr="009C2F2A">
        <w:trPr>
          <w:trHeight w:val="454"/>
        </w:trPr>
        <w:tc>
          <w:tcPr>
            <w:tcW w:w="2606" w:type="pct"/>
            <w:tcBorders>
              <w:top w:val="single" w:sz="8" w:space="0" w:color="333333"/>
              <w:left w:val="nil"/>
              <w:bottom w:val="nil"/>
              <w:right w:val="nil"/>
            </w:tcBorders>
            <w:tcMar>
              <w:top w:w="-737" w:type="dxa"/>
              <w:left w:w="-737" w:type="dxa"/>
              <w:bottom w:w="-737" w:type="dxa"/>
              <w:right w:w="-737" w:type="dxa"/>
            </w:tcMar>
            <w:vAlign w:val="center"/>
          </w:tcPr>
          <w:p w14:paraId="7F574D7A"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People should be true to themselves regardless of what others think.</w:t>
            </w:r>
          </w:p>
        </w:tc>
        <w:tc>
          <w:tcPr>
            <w:tcW w:w="598" w:type="pct"/>
            <w:tcBorders>
              <w:top w:val="single" w:sz="8" w:space="0" w:color="333333"/>
              <w:left w:val="nil"/>
              <w:bottom w:val="nil"/>
              <w:right w:val="nil"/>
            </w:tcBorders>
            <w:tcMar>
              <w:top w:w="-737" w:type="dxa"/>
              <w:left w:w="-737" w:type="dxa"/>
              <w:bottom w:w="-737" w:type="dxa"/>
              <w:right w:w="-737" w:type="dxa"/>
            </w:tcMar>
            <w:vAlign w:val="center"/>
          </w:tcPr>
          <w:p w14:paraId="53443B27" w14:textId="226909D0" w:rsidR="009C2F2A" w:rsidRPr="00AF60EA" w:rsidRDefault="009C2F2A">
            <w:pPr>
              <w:jc w:val="center"/>
              <w:rPr>
                <w:rFonts w:eastAsia="Arial"/>
                <w:sz w:val="20"/>
                <w:szCs w:val="20"/>
                <w:lang w:val="en-GB"/>
              </w:rPr>
            </w:pPr>
            <w:r w:rsidRPr="00AF60EA">
              <w:rPr>
                <w:rFonts w:eastAsia="Arial"/>
                <w:color w:val="000000"/>
                <w:sz w:val="20"/>
                <w:szCs w:val="20"/>
                <w:lang w:val="en-GB"/>
              </w:rPr>
              <w:t>.554</w:t>
            </w:r>
          </w:p>
        </w:tc>
        <w:tc>
          <w:tcPr>
            <w:tcW w:w="599" w:type="pct"/>
            <w:tcBorders>
              <w:top w:val="single" w:sz="8" w:space="0" w:color="333333"/>
              <w:left w:val="nil"/>
              <w:bottom w:val="nil"/>
              <w:right w:val="nil"/>
            </w:tcBorders>
            <w:tcMar>
              <w:top w:w="-737" w:type="dxa"/>
              <w:left w:w="-737" w:type="dxa"/>
              <w:bottom w:w="-737" w:type="dxa"/>
              <w:right w:w="-737" w:type="dxa"/>
            </w:tcMar>
            <w:vAlign w:val="center"/>
          </w:tcPr>
          <w:p w14:paraId="7B9E2E7E" w14:textId="77777777" w:rsidR="009C2F2A" w:rsidRPr="00AF60EA" w:rsidRDefault="009C2F2A">
            <w:pPr>
              <w:jc w:val="center"/>
              <w:rPr>
                <w:rFonts w:eastAsia="Arial"/>
                <w:sz w:val="20"/>
                <w:szCs w:val="20"/>
                <w:lang w:val="en-GB"/>
              </w:rPr>
            </w:pPr>
          </w:p>
        </w:tc>
        <w:tc>
          <w:tcPr>
            <w:tcW w:w="599" w:type="pct"/>
            <w:tcBorders>
              <w:top w:val="single" w:sz="8" w:space="0" w:color="333333"/>
              <w:left w:val="nil"/>
              <w:bottom w:val="nil"/>
              <w:right w:val="nil"/>
            </w:tcBorders>
            <w:tcMar>
              <w:top w:w="-737" w:type="dxa"/>
              <w:left w:w="-737" w:type="dxa"/>
              <w:bottom w:w="-737" w:type="dxa"/>
              <w:right w:w="-737" w:type="dxa"/>
            </w:tcMar>
            <w:vAlign w:val="center"/>
          </w:tcPr>
          <w:p w14:paraId="7E6A841E" w14:textId="77777777" w:rsidR="009C2F2A" w:rsidRPr="00AF60EA" w:rsidRDefault="009C2F2A">
            <w:pPr>
              <w:jc w:val="center"/>
              <w:rPr>
                <w:rFonts w:eastAsia="Arial"/>
                <w:sz w:val="20"/>
                <w:szCs w:val="20"/>
                <w:lang w:val="en-GB"/>
              </w:rPr>
            </w:pPr>
          </w:p>
        </w:tc>
        <w:tc>
          <w:tcPr>
            <w:tcW w:w="598" w:type="pct"/>
            <w:tcBorders>
              <w:top w:val="single" w:sz="8" w:space="0" w:color="333333"/>
              <w:left w:val="nil"/>
              <w:bottom w:val="nil"/>
              <w:right w:val="nil"/>
            </w:tcBorders>
            <w:tcMar>
              <w:top w:w="-737" w:type="dxa"/>
              <w:left w:w="-737" w:type="dxa"/>
              <w:bottom w:w="-737" w:type="dxa"/>
              <w:right w:w="-737" w:type="dxa"/>
            </w:tcMar>
            <w:vAlign w:val="center"/>
          </w:tcPr>
          <w:p w14:paraId="575B65EA" w14:textId="77777777" w:rsidR="009C2F2A" w:rsidRPr="00AF60EA" w:rsidRDefault="009C2F2A">
            <w:pPr>
              <w:jc w:val="center"/>
              <w:rPr>
                <w:rFonts w:eastAsia="Arial"/>
                <w:sz w:val="20"/>
                <w:szCs w:val="20"/>
                <w:lang w:val="en-GB"/>
              </w:rPr>
            </w:pPr>
          </w:p>
        </w:tc>
      </w:tr>
      <w:tr w:rsidR="009C2F2A" w:rsidRPr="00AF60EA" w14:paraId="316ED667"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3D201150"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People should stand up for what they believe in even when others disagree.</w:t>
            </w:r>
          </w:p>
        </w:tc>
        <w:tc>
          <w:tcPr>
            <w:tcW w:w="598" w:type="pct"/>
            <w:tcBorders>
              <w:top w:val="nil"/>
              <w:left w:val="nil"/>
              <w:bottom w:val="nil"/>
              <w:right w:val="nil"/>
            </w:tcBorders>
            <w:tcMar>
              <w:top w:w="-737" w:type="dxa"/>
              <w:left w:w="-737" w:type="dxa"/>
              <w:bottom w:w="-737" w:type="dxa"/>
              <w:right w:w="-737" w:type="dxa"/>
            </w:tcMar>
            <w:vAlign w:val="center"/>
          </w:tcPr>
          <w:p w14:paraId="1244FC30" w14:textId="484E961A" w:rsidR="009C2F2A" w:rsidRPr="00AF60EA" w:rsidRDefault="009C2F2A">
            <w:pPr>
              <w:jc w:val="center"/>
              <w:rPr>
                <w:rFonts w:eastAsia="Arial"/>
                <w:sz w:val="20"/>
                <w:szCs w:val="20"/>
                <w:lang w:val="en-GB"/>
              </w:rPr>
            </w:pPr>
            <w:r w:rsidRPr="00AF60EA">
              <w:rPr>
                <w:rFonts w:eastAsia="Arial"/>
                <w:color w:val="000000"/>
                <w:sz w:val="20"/>
                <w:szCs w:val="20"/>
                <w:lang w:val="en-GB"/>
              </w:rPr>
              <w:t>.522</w:t>
            </w:r>
          </w:p>
        </w:tc>
        <w:tc>
          <w:tcPr>
            <w:tcW w:w="599" w:type="pct"/>
            <w:tcBorders>
              <w:top w:val="nil"/>
              <w:left w:val="nil"/>
              <w:bottom w:val="nil"/>
              <w:right w:val="nil"/>
            </w:tcBorders>
            <w:tcMar>
              <w:top w:w="-737" w:type="dxa"/>
              <w:left w:w="-737" w:type="dxa"/>
              <w:bottom w:w="-737" w:type="dxa"/>
              <w:right w:w="-737" w:type="dxa"/>
            </w:tcMar>
            <w:vAlign w:val="center"/>
          </w:tcPr>
          <w:p w14:paraId="7B8B8AE9"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335D05CE" w14:textId="77777777" w:rsidR="009C2F2A" w:rsidRPr="00AF60EA" w:rsidRDefault="009C2F2A">
            <w:pPr>
              <w:widowControl w:val="0"/>
              <w:jc w:val="center"/>
              <w:rPr>
                <w:rFonts w:eastAsia="Arial"/>
                <w:sz w:val="20"/>
                <w:szCs w:val="20"/>
                <w:lang w:val="en-GB"/>
              </w:rPr>
            </w:pPr>
          </w:p>
        </w:tc>
        <w:tc>
          <w:tcPr>
            <w:tcW w:w="598" w:type="pct"/>
            <w:tcBorders>
              <w:top w:val="nil"/>
              <w:left w:val="nil"/>
              <w:bottom w:val="nil"/>
              <w:right w:val="nil"/>
            </w:tcBorders>
            <w:tcMar>
              <w:top w:w="-737" w:type="dxa"/>
              <w:left w:w="-737" w:type="dxa"/>
              <w:bottom w:w="-737" w:type="dxa"/>
              <w:right w:w="-737" w:type="dxa"/>
            </w:tcMar>
            <w:vAlign w:val="center"/>
          </w:tcPr>
          <w:p w14:paraId="12B47EBD" w14:textId="77777777" w:rsidR="009C2F2A" w:rsidRPr="00AF60EA" w:rsidRDefault="009C2F2A">
            <w:pPr>
              <w:widowControl w:val="0"/>
              <w:jc w:val="center"/>
              <w:rPr>
                <w:rFonts w:eastAsia="Arial"/>
                <w:sz w:val="20"/>
                <w:szCs w:val="20"/>
                <w:lang w:val="en-GB"/>
              </w:rPr>
            </w:pPr>
          </w:p>
        </w:tc>
      </w:tr>
      <w:tr w:rsidR="009C2F2A" w:rsidRPr="00AF60EA" w14:paraId="743593F1"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7354565F"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People should make decisions based on their own opinions and not based on what others think.</w:t>
            </w:r>
          </w:p>
        </w:tc>
        <w:tc>
          <w:tcPr>
            <w:tcW w:w="598" w:type="pct"/>
            <w:tcBorders>
              <w:top w:val="nil"/>
              <w:left w:val="nil"/>
              <w:bottom w:val="nil"/>
              <w:right w:val="nil"/>
            </w:tcBorders>
            <w:tcMar>
              <w:top w:w="-737" w:type="dxa"/>
              <w:left w:w="-737" w:type="dxa"/>
              <w:bottom w:w="-737" w:type="dxa"/>
              <w:right w:w="-737" w:type="dxa"/>
            </w:tcMar>
            <w:vAlign w:val="center"/>
          </w:tcPr>
          <w:p w14:paraId="05827C11" w14:textId="1FB419CF" w:rsidR="009C2F2A" w:rsidRPr="00AF60EA" w:rsidRDefault="009C2F2A">
            <w:pPr>
              <w:jc w:val="center"/>
              <w:rPr>
                <w:rFonts w:eastAsia="Arial"/>
                <w:sz w:val="20"/>
                <w:szCs w:val="20"/>
                <w:lang w:val="en-GB"/>
              </w:rPr>
            </w:pPr>
            <w:r w:rsidRPr="00AF60EA">
              <w:rPr>
                <w:rFonts w:eastAsia="Arial"/>
                <w:color w:val="000000"/>
                <w:sz w:val="20"/>
                <w:szCs w:val="20"/>
                <w:lang w:val="en-GB"/>
              </w:rPr>
              <w:t>.472</w:t>
            </w:r>
          </w:p>
        </w:tc>
        <w:tc>
          <w:tcPr>
            <w:tcW w:w="599" w:type="pct"/>
            <w:tcBorders>
              <w:top w:val="nil"/>
              <w:left w:val="nil"/>
              <w:bottom w:val="nil"/>
              <w:right w:val="nil"/>
            </w:tcBorders>
            <w:tcMar>
              <w:top w:w="-737" w:type="dxa"/>
              <w:left w:w="-737" w:type="dxa"/>
              <w:bottom w:w="-737" w:type="dxa"/>
              <w:right w:w="-737" w:type="dxa"/>
            </w:tcMar>
            <w:vAlign w:val="center"/>
          </w:tcPr>
          <w:p w14:paraId="79DE4DE5"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605F5375" w14:textId="77777777" w:rsidR="009C2F2A" w:rsidRPr="00AF60EA" w:rsidRDefault="009C2F2A">
            <w:pPr>
              <w:widowControl w:val="0"/>
              <w:jc w:val="center"/>
              <w:rPr>
                <w:rFonts w:eastAsia="Arial"/>
                <w:sz w:val="20"/>
                <w:szCs w:val="20"/>
                <w:lang w:val="en-GB"/>
              </w:rPr>
            </w:pPr>
          </w:p>
        </w:tc>
        <w:tc>
          <w:tcPr>
            <w:tcW w:w="598" w:type="pct"/>
            <w:tcBorders>
              <w:top w:val="nil"/>
              <w:left w:val="nil"/>
              <w:bottom w:val="nil"/>
              <w:right w:val="nil"/>
            </w:tcBorders>
            <w:tcMar>
              <w:top w:w="-737" w:type="dxa"/>
              <w:left w:w="-737" w:type="dxa"/>
              <w:bottom w:w="-737" w:type="dxa"/>
              <w:right w:w="-737" w:type="dxa"/>
            </w:tcMar>
            <w:vAlign w:val="center"/>
          </w:tcPr>
          <w:p w14:paraId="4411A6B7" w14:textId="77777777" w:rsidR="009C2F2A" w:rsidRPr="00AF60EA" w:rsidRDefault="009C2F2A">
            <w:pPr>
              <w:widowControl w:val="0"/>
              <w:jc w:val="center"/>
              <w:rPr>
                <w:rFonts w:eastAsia="Arial"/>
                <w:sz w:val="20"/>
                <w:szCs w:val="20"/>
                <w:lang w:val="en-GB"/>
              </w:rPr>
            </w:pPr>
          </w:p>
        </w:tc>
      </w:tr>
      <w:tr w:rsidR="009C2F2A" w:rsidRPr="00AF60EA" w14:paraId="7578F250"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3E3479E1"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People should not care what others around them think.</w:t>
            </w:r>
          </w:p>
        </w:tc>
        <w:tc>
          <w:tcPr>
            <w:tcW w:w="598" w:type="pct"/>
            <w:tcBorders>
              <w:top w:val="nil"/>
              <w:left w:val="nil"/>
              <w:bottom w:val="nil"/>
              <w:right w:val="nil"/>
            </w:tcBorders>
            <w:tcMar>
              <w:top w:w="-737" w:type="dxa"/>
              <w:left w:w="-737" w:type="dxa"/>
              <w:bottom w:w="-737" w:type="dxa"/>
              <w:right w:w="-737" w:type="dxa"/>
            </w:tcMar>
            <w:vAlign w:val="center"/>
          </w:tcPr>
          <w:p w14:paraId="7E34800E" w14:textId="79F00F1C" w:rsidR="009C2F2A" w:rsidRPr="00AF60EA" w:rsidRDefault="009C2F2A">
            <w:pPr>
              <w:jc w:val="center"/>
              <w:rPr>
                <w:rFonts w:eastAsia="Arial"/>
                <w:sz w:val="20"/>
                <w:szCs w:val="20"/>
                <w:lang w:val="en-GB"/>
              </w:rPr>
            </w:pPr>
            <w:r w:rsidRPr="00AF60EA">
              <w:rPr>
                <w:rFonts w:eastAsia="Arial"/>
                <w:color w:val="000000"/>
                <w:sz w:val="20"/>
                <w:szCs w:val="20"/>
                <w:lang w:val="en-GB"/>
              </w:rPr>
              <w:t>.445</w:t>
            </w:r>
          </w:p>
        </w:tc>
        <w:tc>
          <w:tcPr>
            <w:tcW w:w="599" w:type="pct"/>
            <w:tcBorders>
              <w:top w:val="nil"/>
              <w:left w:val="nil"/>
              <w:bottom w:val="nil"/>
              <w:right w:val="nil"/>
            </w:tcBorders>
            <w:tcMar>
              <w:top w:w="-737" w:type="dxa"/>
              <w:left w:w="-737" w:type="dxa"/>
              <w:bottom w:w="-737" w:type="dxa"/>
              <w:right w:w="-737" w:type="dxa"/>
            </w:tcMar>
            <w:vAlign w:val="center"/>
          </w:tcPr>
          <w:p w14:paraId="3F2198B0"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06EB7EAB" w14:textId="77777777" w:rsidR="009C2F2A" w:rsidRPr="00AF60EA" w:rsidRDefault="009C2F2A">
            <w:pPr>
              <w:widowControl w:val="0"/>
              <w:jc w:val="center"/>
              <w:rPr>
                <w:rFonts w:eastAsia="Arial"/>
                <w:sz w:val="20"/>
                <w:szCs w:val="20"/>
                <w:lang w:val="en-GB"/>
              </w:rPr>
            </w:pPr>
          </w:p>
        </w:tc>
        <w:tc>
          <w:tcPr>
            <w:tcW w:w="598" w:type="pct"/>
            <w:tcBorders>
              <w:top w:val="nil"/>
              <w:left w:val="nil"/>
              <w:bottom w:val="nil"/>
              <w:right w:val="nil"/>
            </w:tcBorders>
            <w:tcMar>
              <w:top w:w="-737" w:type="dxa"/>
              <w:left w:w="-737" w:type="dxa"/>
              <w:bottom w:w="-737" w:type="dxa"/>
              <w:right w:w="-737" w:type="dxa"/>
            </w:tcMar>
            <w:vAlign w:val="center"/>
          </w:tcPr>
          <w:p w14:paraId="13671AB9" w14:textId="77777777" w:rsidR="009C2F2A" w:rsidRPr="00AF60EA" w:rsidRDefault="009C2F2A">
            <w:pPr>
              <w:widowControl w:val="0"/>
              <w:jc w:val="center"/>
              <w:rPr>
                <w:rFonts w:eastAsia="Arial"/>
                <w:sz w:val="20"/>
                <w:szCs w:val="20"/>
                <w:lang w:val="en-GB"/>
              </w:rPr>
            </w:pPr>
          </w:p>
        </w:tc>
      </w:tr>
      <w:tr w:rsidR="009C2F2A" w:rsidRPr="00AF60EA" w14:paraId="7A1D6C9C"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39C3F6A1"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How much a person respects himself is far more important than how much others respect him.</w:t>
            </w:r>
          </w:p>
        </w:tc>
        <w:tc>
          <w:tcPr>
            <w:tcW w:w="598" w:type="pct"/>
            <w:tcBorders>
              <w:top w:val="nil"/>
              <w:left w:val="nil"/>
              <w:bottom w:val="nil"/>
              <w:right w:val="nil"/>
            </w:tcBorders>
            <w:tcMar>
              <w:top w:w="-737" w:type="dxa"/>
              <w:left w:w="-737" w:type="dxa"/>
              <w:bottom w:w="-737" w:type="dxa"/>
              <w:right w:w="-737" w:type="dxa"/>
            </w:tcMar>
            <w:vAlign w:val="center"/>
          </w:tcPr>
          <w:p w14:paraId="2DD96225" w14:textId="275DC550" w:rsidR="009C2F2A" w:rsidRPr="00AF60EA" w:rsidRDefault="009C2F2A">
            <w:pPr>
              <w:jc w:val="center"/>
              <w:rPr>
                <w:rFonts w:eastAsia="Arial"/>
                <w:sz w:val="20"/>
                <w:szCs w:val="20"/>
                <w:lang w:val="en-GB"/>
              </w:rPr>
            </w:pPr>
            <w:r w:rsidRPr="00AF60EA">
              <w:rPr>
                <w:rFonts w:eastAsia="Arial"/>
                <w:color w:val="000000"/>
                <w:sz w:val="20"/>
                <w:szCs w:val="20"/>
                <w:lang w:val="en-GB"/>
              </w:rPr>
              <w:t>.293</w:t>
            </w:r>
          </w:p>
        </w:tc>
        <w:tc>
          <w:tcPr>
            <w:tcW w:w="599" w:type="pct"/>
            <w:tcBorders>
              <w:top w:val="nil"/>
              <w:left w:val="nil"/>
              <w:bottom w:val="nil"/>
              <w:right w:val="nil"/>
            </w:tcBorders>
            <w:tcMar>
              <w:top w:w="-737" w:type="dxa"/>
              <w:left w:w="-737" w:type="dxa"/>
              <w:bottom w:w="-737" w:type="dxa"/>
              <w:right w:w="-737" w:type="dxa"/>
            </w:tcMar>
            <w:vAlign w:val="center"/>
          </w:tcPr>
          <w:p w14:paraId="0796EF40"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44651A81" w14:textId="77777777" w:rsidR="009C2F2A" w:rsidRPr="00AF60EA" w:rsidRDefault="009C2F2A">
            <w:pPr>
              <w:widowControl w:val="0"/>
              <w:jc w:val="center"/>
              <w:rPr>
                <w:rFonts w:eastAsia="Arial"/>
                <w:sz w:val="20"/>
                <w:szCs w:val="20"/>
                <w:lang w:val="en-GB"/>
              </w:rPr>
            </w:pPr>
          </w:p>
        </w:tc>
        <w:tc>
          <w:tcPr>
            <w:tcW w:w="598" w:type="pct"/>
            <w:tcBorders>
              <w:top w:val="nil"/>
              <w:left w:val="nil"/>
              <w:bottom w:val="nil"/>
              <w:right w:val="nil"/>
            </w:tcBorders>
            <w:tcMar>
              <w:top w:w="-737" w:type="dxa"/>
              <w:left w:w="-737" w:type="dxa"/>
              <w:bottom w:w="-737" w:type="dxa"/>
              <w:right w:w="-737" w:type="dxa"/>
            </w:tcMar>
            <w:vAlign w:val="center"/>
          </w:tcPr>
          <w:p w14:paraId="75B69FCD" w14:textId="77777777" w:rsidR="009C2F2A" w:rsidRPr="00AF60EA" w:rsidRDefault="009C2F2A">
            <w:pPr>
              <w:widowControl w:val="0"/>
              <w:jc w:val="center"/>
              <w:rPr>
                <w:rFonts w:eastAsia="Arial"/>
                <w:sz w:val="20"/>
                <w:szCs w:val="20"/>
                <w:lang w:val="en-GB"/>
              </w:rPr>
            </w:pPr>
          </w:p>
        </w:tc>
      </w:tr>
      <w:tr w:rsidR="009C2F2A" w:rsidRPr="00AF60EA" w14:paraId="5246B345"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0D18FC81"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People should speak their mind.</w:t>
            </w:r>
          </w:p>
        </w:tc>
        <w:tc>
          <w:tcPr>
            <w:tcW w:w="598" w:type="pct"/>
            <w:tcBorders>
              <w:top w:val="nil"/>
              <w:left w:val="nil"/>
              <w:bottom w:val="nil"/>
              <w:right w:val="nil"/>
            </w:tcBorders>
            <w:tcMar>
              <w:top w:w="-737" w:type="dxa"/>
              <w:left w:w="-737" w:type="dxa"/>
              <w:bottom w:w="-737" w:type="dxa"/>
              <w:right w:w="-737" w:type="dxa"/>
            </w:tcMar>
            <w:vAlign w:val="center"/>
          </w:tcPr>
          <w:p w14:paraId="129B88E1" w14:textId="3B753ADE" w:rsidR="009C2F2A" w:rsidRPr="00AF60EA" w:rsidRDefault="009C2F2A">
            <w:pPr>
              <w:jc w:val="center"/>
              <w:rPr>
                <w:rFonts w:eastAsia="Arial"/>
                <w:sz w:val="20"/>
                <w:szCs w:val="20"/>
                <w:lang w:val="en-GB"/>
              </w:rPr>
            </w:pPr>
            <w:r w:rsidRPr="00AF60EA">
              <w:rPr>
                <w:rFonts w:eastAsia="Arial"/>
                <w:color w:val="000000"/>
                <w:sz w:val="20"/>
                <w:szCs w:val="20"/>
                <w:lang w:val="en-GB"/>
              </w:rPr>
              <w:t>.286</w:t>
            </w:r>
          </w:p>
        </w:tc>
        <w:tc>
          <w:tcPr>
            <w:tcW w:w="599" w:type="pct"/>
            <w:tcBorders>
              <w:top w:val="nil"/>
              <w:left w:val="nil"/>
              <w:bottom w:val="nil"/>
              <w:right w:val="nil"/>
            </w:tcBorders>
            <w:tcMar>
              <w:top w:w="-737" w:type="dxa"/>
              <w:left w:w="-737" w:type="dxa"/>
              <w:bottom w:w="-737" w:type="dxa"/>
              <w:right w:w="-737" w:type="dxa"/>
            </w:tcMar>
            <w:vAlign w:val="center"/>
          </w:tcPr>
          <w:p w14:paraId="73DED310"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4653F6E9" w14:textId="77777777" w:rsidR="009C2F2A" w:rsidRPr="00AF60EA" w:rsidRDefault="009C2F2A">
            <w:pPr>
              <w:widowControl w:val="0"/>
              <w:jc w:val="center"/>
              <w:rPr>
                <w:rFonts w:eastAsia="Arial"/>
                <w:sz w:val="20"/>
                <w:szCs w:val="20"/>
                <w:lang w:val="en-GB"/>
              </w:rPr>
            </w:pPr>
          </w:p>
        </w:tc>
        <w:tc>
          <w:tcPr>
            <w:tcW w:w="598" w:type="pct"/>
            <w:tcBorders>
              <w:top w:val="nil"/>
              <w:left w:val="nil"/>
              <w:bottom w:val="nil"/>
              <w:right w:val="nil"/>
            </w:tcBorders>
            <w:tcMar>
              <w:top w:w="-737" w:type="dxa"/>
              <w:left w:w="-737" w:type="dxa"/>
              <w:bottom w:w="-737" w:type="dxa"/>
              <w:right w:w="-737" w:type="dxa"/>
            </w:tcMar>
            <w:vAlign w:val="center"/>
          </w:tcPr>
          <w:p w14:paraId="1E342A47" w14:textId="77777777" w:rsidR="009C2F2A" w:rsidRPr="00AF60EA" w:rsidRDefault="009C2F2A">
            <w:pPr>
              <w:widowControl w:val="0"/>
              <w:jc w:val="center"/>
              <w:rPr>
                <w:rFonts w:eastAsia="Arial"/>
                <w:sz w:val="20"/>
                <w:szCs w:val="20"/>
                <w:lang w:val="en-GB"/>
              </w:rPr>
            </w:pPr>
          </w:p>
        </w:tc>
      </w:tr>
      <w:tr w:rsidR="009C2F2A" w:rsidRPr="00AF60EA" w14:paraId="50C94F41"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3B575D1C"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People should minimize conflict in social relationships at all costs.</w:t>
            </w:r>
          </w:p>
        </w:tc>
        <w:tc>
          <w:tcPr>
            <w:tcW w:w="598" w:type="pct"/>
            <w:tcBorders>
              <w:top w:val="nil"/>
              <w:left w:val="nil"/>
              <w:bottom w:val="nil"/>
              <w:right w:val="nil"/>
            </w:tcBorders>
            <w:tcMar>
              <w:top w:w="-737" w:type="dxa"/>
              <w:left w:w="-737" w:type="dxa"/>
              <w:bottom w:w="-737" w:type="dxa"/>
              <w:right w:w="-737" w:type="dxa"/>
            </w:tcMar>
            <w:vAlign w:val="center"/>
          </w:tcPr>
          <w:p w14:paraId="219BD84F"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72C62012" w14:textId="509C0656" w:rsidR="009C2F2A" w:rsidRPr="00AF60EA" w:rsidRDefault="009C2F2A">
            <w:pPr>
              <w:jc w:val="center"/>
              <w:rPr>
                <w:rFonts w:eastAsia="Arial"/>
                <w:sz w:val="20"/>
                <w:szCs w:val="20"/>
                <w:lang w:val="en-GB"/>
              </w:rPr>
            </w:pPr>
            <w:r w:rsidRPr="00AF60EA">
              <w:rPr>
                <w:rFonts w:eastAsia="Arial"/>
                <w:color w:val="000000"/>
                <w:sz w:val="20"/>
                <w:szCs w:val="20"/>
                <w:lang w:val="en-GB"/>
              </w:rPr>
              <w:t>.604</w:t>
            </w:r>
          </w:p>
        </w:tc>
        <w:tc>
          <w:tcPr>
            <w:tcW w:w="599" w:type="pct"/>
            <w:tcBorders>
              <w:top w:val="nil"/>
              <w:left w:val="nil"/>
              <w:bottom w:val="nil"/>
              <w:right w:val="nil"/>
            </w:tcBorders>
            <w:tcMar>
              <w:top w:w="-737" w:type="dxa"/>
              <w:left w:w="-737" w:type="dxa"/>
              <w:bottom w:w="-737" w:type="dxa"/>
              <w:right w:w="-737" w:type="dxa"/>
            </w:tcMar>
            <w:vAlign w:val="center"/>
          </w:tcPr>
          <w:p w14:paraId="35C9366B" w14:textId="77777777" w:rsidR="009C2F2A" w:rsidRPr="00AF60EA" w:rsidRDefault="009C2F2A">
            <w:pPr>
              <w:jc w:val="center"/>
              <w:rPr>
                <w:rFonts w:eastAsia="Arial"/>
                <w:sz w:val="20"/>
                <w:szCs w:val="20"/>
                <w:lang w:val="en-GB"/>
              </w:rPr>
            </w:pPr>
          </w:p>
        </w:tc>
        <w:tc>
          <w:tcPr>
            <w:tcW w:w="598" w:type="pct"/>
            <w:tcBorders>
              <w:top w:val="nil"/>
              <w:left w:val="nil"/>
              <w:bottom w:val="nil"/>
              <w:right w:val="nil"/>
            </w:tcBorders>
            <w:tcMar>
              <w:top w:w="-737" w:type="dxa"/>
              <w:left w:w="-737" w:type="dxa"/>
              <w:bottom w:w="-737" w:type="dxa"/>
              <w:right w:w="-737" w:type="dxa"/>
            </w:tcMar>
            <w:vAlign w:val="center"/>
          </w:tcPr>
          <w:p w14:paraId="033985A9" w14:textId="77777777" w:rsidR="009C2F2A" w:rsidRPr="00AF60EA" w:rsidRDefault="009C2F2A">
            <w:pPr>
              <w:widowControl w:val="0"/>
              <w:jc w:val="center"/>
              <w:rPr>
                <w:rFonts w:eastAsia="Arial"/>
                <w:sz w:val="20"/>
                <w:szCs w:val="20"/>
                <w:lang w:val="en-GB"/>
              </w:rPr>
            </w:pPr>
          </w:p>
        </w:tc>
      </w:tr>
      <w:tr w:rsidR="009C2F2A" w:rsidRPr="00AF60EA" w14:paraId="5DA9C1D1"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4A89B38A"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People should be extremely careful not to embarrass others.</w:t>
            </w:r>
          </w:p>
        </w:tc>
        <w:tc>
          <w:tcPr>
            <w:tcW w:w="598" w:type="pct"/>
            <w:tcBorders>
              <w:top w:val="nil"/>
              <w:left w:val="nil"/>
              <w:bottom w:val="nil"/>
              <w:right w:val="nil"/>
            </w:tcBorders>
            <w:tcMar>
              <w:top w:w="-737" w:type="dxa"/>
              <w:left w:w="-737" w:type="dxa"/>
              <w:bottom w:w="-737" w:type="dxa"/>
              <w:right w:w="-737" w:type="dxa"/>
            </w:tcMar>
            <w:vAlign w:val="center"/>
          </w:tcPr>
          <w:p w14:paraId="1FB99BF0"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2EA001C2" w14:textId="3BDEE55C" w:rsidR="009C2F2A" w:rsidRPr="00AF60EA" w:rsidRDefault="009C2F2A">
            <w:pPr>
              <w:jc w:val="center"/>
              <w:rPr>
                <w:rFonts w:eastAsia="Arial"/>
                <w:sz w:val="20"/>
                <w:szCs w:val="20"/>
                <w:lang w:val="en-GB"/>
              </w:rPr>
            </w:pPr>
            <w:r w:rsidRPr="00AF60EA">
              <w:rPr>
                <w:rFonts w:eastAsia="Arial"/>
                <w:color w:val="000000"/>
                <w:sz w:val="20"/>
                <w:szCs w:val="20"/>
                <w:lang w:val="en-GB"/>
              </w:rPr>
              <w:t>.486</w:t>
            </w:r>
          </w:p>
        </w:tc>
        <w:tc>
          <w:tcPr>
            <w:tcW w:w="599" w:type="pct"/>
            <w:tcBorders>
              <w:top w:val="nil"/>
              <w:left w:val="nil"/>
              <w:bottom w:val="nil"/>
              <w:right w:val="nil"/>
            </w:tcBorders>
            <w:tcMar>
              <w:top w:w="-737" w:type="dxa"/>
              <w:left w:w="-737" w:type="dxa"/>
              <w:bottom w:w="-737" w:type="dxa"/>
              <w:right w:w="-737" w:type="dxa"/>
            </w:tcMar>
            <w:vAlign w:val="center"/>
          </w:tcPr>
          <w:p w14:paraId="4B703276" w14:textId="77777777" w:rsidR="009C2F2A" w:rsidRPr="00AF60EA" w:rsidRDefault="009C2F2A">
            <w:pPr>
              <w:jc w:val="center"/>
              <w:rPr>
                <w:rFonts w:eastAsia="Arial"/>
                <w:sz w:val="20"/>
                <w:szCs w:val="20"/>
                <w:lang w:val="en-GB"/>
              </w:rPr>
            </w:pPr>
          </w:p>
        </w:tc>
        <w:tc>
          <w:tcPr>
            <w:tcW w:w="598" w:type="pct"/>
            <w:tcBorders>
              <w:top w:val="nil"/>
              <w:left w:val="nil"/>
              <w:bottom w:val="nil"/>
              <w:right w:val="nil"/>
            </w:tcBorders>
            <w:tcMar>
              <w:top w:w="-737" w:type="dxa"/>
              <w:left w:w="-737" w:type="dxa"/>
              <w:bottom w:w="-737" w:type="dxa"/>
              <w:right w:w="-737" w:type="dxa"/>
            </w:tcMar>
            <w:vAlign w:val="center"/>
          </w:tcPr>
          <w:p w14:paraId="2A4CC18B" w14:textId="77777777" w:rsidR="009C2F2A" w:rsidRPr="00AF60EA" w:rsidRDefault="009C2F2A">
            <w:pPr>
              <w:widowControl w:val="0"/>
              <w:jc w:val="center"/>
              <w:rPr>
                <w:rFonts w:eastAsia="Arial"/>
                <w:sz w:val="20"/>
                <w:szCs w:val="20"/>
                <w:lang w:val="en-GB"/>
              </w:rPr>
            </w:pPr>
          </w:p>
        </w:tc>
      </w:tr>
      <w:tr w:rsidR="009C2F2A" w:rsidRPr="00AF60EA" w14:paraId="22D69C3A"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697F2948"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People should be very humble to maintain good relationships.</w:t>
            </w:r>
          </w:p>
        </w:tc>
        <w:tc>
          <w:tcPr>
            <w:tcW w:w="598" w:type="pct"/>
            <w:tcBorders>
              <w:top w:val="nil"/>
              <w:left w:val="nil"/>
              <w:bottom w:val="nil"/>
              <w:right w:val="nil"/>
            </w:tcBorders>
            <w:tcMar>
              <w:top w:w="-737" w:type="dxa"/>
              <w:left w:w="-737" w:type="dxa"/>
              <w:bottom w:w="-737" w:type="dxa"/>
              <w:right w:w="-737" w:type="dxa"/>
            </w:tcMar>
            <w:vAlign w:val="center"/>
          </w:tcPr>
          <w:p w14:paraId="4E5F9A87"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44B8120C" w14:textId="538D4592" w:rsidR="009C2F2A" w:rsidRPr="00AF60EA" w:rsidRDefault="009C2F2A">
            <w:pPr>
              <w:jc w:val="center"/>
              <w:rPr>
                <w:rFonts w:eastAsia="Arial"/>
                <w:sz w:val="20"/>
                <w:szCs w:val="20"/>
                <w:lang w:val="en-GB"/>
              </w:rPr>
            </w:pPr>
            <w:r w:rsidRPr="00AF60EA">
              <w:rPr>
                <w:rFonts w:eastAsia="Arial"/>
                <w:color w:val="000000"/>
                <w:sz w:val="20"/>
                <w:szCs w:val="20"/>
                <w:lang w:val="en-GB"/>
              </w:rPr>
              <w:t>.449</w:t>
            </w:r>
          </w:p>
        </w:tc>
        <w:tc>
          <w:tcPr>
            <w:tcW w:w="599" w:type="pct"/>
            <w:tcBorders>
              <w:top w:val="nil"/>
              <w:left w:val="nil"/>
              <w:bottom w:val="nil"/>
              <w:right w:val="nil"/>
            </w:tcBorders>
            <w:tcMar>
              <w:top w:w="-737" w:type="dxa"/>
              <w:left w:w="-737" w:type="dxa"/>
              <w:bottom w:w="-737" w:type="dxa"/>
              <w:right w:w="-737" w:type="dxa"/>
            </w:tcMar>
            <w:vAlign w:val="center"/>
          </w:tcPr>
          <w:p w14:paraId="64992A80" w14:textId="77777777" w:rsidR="009C2F2A" w:rsidRPr="00AF60EA" w:rsidRDefault="009C2F2A">
            <w:pPr>
              <w:jc w:val="center"/>
              <w:rPr>
                <w:rFonts w:eastAsia="Arial"/>
                <w:sz w:val="20"/>
                <w:szCs w:val="20"/>
                <w:lang w:val="en-GB"/>
              </w:rPr>
            </w:pPr>
          </w:p>
        </w:tc>
        <w:tc>
          <w:tcPr>
            <w:tcW w:w="598" w:type="pct"/>
            <w:tcBorders>
              <w:top w:val="nil"/>
              <w:left w:val="nil"/>
              <w:bottom w:val="nil"/>
              <w:right w:val="nil"/>
            </w:tcBorders>
            <w:tcMar>
              <w:top w:w="-737" w:type="dxa"/>
              <w:left w:w="-737" w:type="dxa"/>
              <w:bottom w:w="-737" w:type="dxa"/>
              <w:right w:w="-737" w:type="dxa"/>
            </w:tcMar>
            <w:vAlign w:val="center"/>
          </w:tcPr>
          <w:p w14:paraId="63007007" w14:textId="77777777" w:rsidR="009C2F2A" w:rsidRPr="00AF60EA" w:rsidRDefault="009C2F2A">
            <w:pPr>
              <w:widowControl w:val="0"/>
              <w:jc w:val="center"/>
              <w:rPr>
                <w:rFonts w:eastAsia="Arial"/>
                <w:sz w:val="20"/>
                <w:szCs w:val="20"/>
                <w:lang w:val="en-GB"/>
              </w:rPr>
            </w:pPr>
          </w:p>
        </w:tc>
      </w:tr>
      <w:tr w:rsidR="009C2F2A" w:rsidRPr="00AF60EA" w14:paraId="2FB97173"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53E93D4A"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 xml:space="preserve">People should never criticize others in public. </w:t>
            </w:r>
          </w:p>
        </w:tc>
        <w:tc>
          <w:tcPr>
            <w:tcW w:w="598" w:type="pct"/>
            <w:tcBorders>
              <w:top w:val="nil"/>
              <w:left w:val="nil"/>
              <w:bottom w:val="nil"/>
              <w:right w:val="nil"/>
            </w:tcBorders>
            <w:tcMar>
              <w:top w:w="-737" w:type="dxa"/>
              <w:left w:w="-737" w:type="dxa"/>
              <w:bottom w:w="-737" w:type="dxa"/>
              <w:right w:w="-737" w:type="dxa"/>
            </w:tcMar>
            <w:vAlign w:val="center"/>
          </w:tcPr>
          <w:p w14:paraId="35E12B55"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1A48217D" w14:textId="02C52011" w:rsidR="009C2F2A" w:rsidRPr="00AF60EA" w:rsidRDefault="009C2F2A">
            <w:pPr>
              <w:jc w:val="center"/>
              <w:rPr>
                <w:rFonts w:eastAsia="Arial"/>
                <w:sz w:val="20"/>
                <w:szCs w:val="20"/>
                <w:lang w:val="en-GB"/>
              </w:rPr>
            </w:pPr>
            <w:r w:rsidRPr="00AF60EA">
              <w:rPr>
                <w:rFonts w:eastAsia="Arial"/>
                <w:color w:val="000000"/>
                <w:sz w:val="20"/>
                <w:szCs w:val="20"/>
                <w:lang w:val="en-GB"/>
              </w:rPr>
              <w:t>.423</w:t>
            </w:r>
          </w:p>
        </w:tc>
        <w:tc>
          <w:tcPr>
            <w:tcW w:w="599" w:type="pct"/>
            <w:tcBorders>
              <w:top w:val="nil"/>
              <w:left w:val="nil"/>
              <w:bottom w:val="nil"/>
              <w:right w:val="nil"/>
            </w:tcBorders>
            <w:tcMar>
              <w:top w:w="-737" w:type="dxa"/>
              <w:left w:w="-737" w:type="dxa"/>
              <w:bottom w:w="-737" w:type="dxa"/>
              <w:right w:w="-737" w:type="dxa"/>
            </w:tcMar>
            <w:vAlign w:val="center"/>
          </w:tcPr>
          <w:p w14:paraId="5C39886F" w14:textId="77777777" w:rsidR="009C2F2A" w:rsidRPr="00AF60EA" w:rsidRDefault="009C2F2A">
            <w:pPr>
              <w:jc w:val="center"/>
              <w:rPr>
                <w:rFonts w:eastAsia="Arial"/>
                <w:sz w:val="20"/>
                <w:szCs w:val="20"/>
                <w:lang w:val="en-GB"/>
              </w:rPr>
            </w:pPr>
          </w:p>
        </w:tc>
        <w:tc>
          <w:tcPr>
            <w:tcW w:w="598" w:type="pct"/>
            <w:tcBorders>
              <w:top w:val="nil"/>
              <w:left w:val="nil"/>
              <w:bottom w:val="nil"/>
              <w:right w:val="nil"/>
            </w:tcBorders>
            <w:tcMar>
              <w:top w:w="-737" w:type="dxa"/>
              <w:left w:w="-737" w:type="dxa"/>
              <w:bottom w:w="-737" w:type="dxa"/>
              <w:right w:w="-737" w:type="dxa"/>
            </w:tcMar>
            <w:vAlign w:val="center"/>
          </w:tcPr>
          <w:p w14:paraId="2633E3DE" w14:textId="77777777" w:rsidR="009C2F2A" w:rsidRPr="00AF60EA" w:rsidRDefault="009C2F2A">
            <w:pPr>
              <w:widowControl w:val="0"/>
              <w:jc w:val="center"/>
              <w:rPr>
                <w:rFonts w:eastAsia="Arial"/>
                <w:sz w:val="20"/>
                <w:szCs w:val="20"/>
                <w:lang w:val="en-GB"/>
              </w:rPr>
            </w:pPr>
          </w:p>
        </w:tc>
      </w:tr>
      <w:tr w:rsidR="009C2F2A" w:rsidRPr="00AF60EA" w14:paraId="4459FB85"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18DE3F9D"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 xml:space="preserve">It is important to maintain harmony within one’s group. </w:t>
            </w:r>
          </w:p>
        </w:tc>
        <w:tc>
          <w:tcPr>
            <w:tcW w:w="598" w:type="pct"/>
            <w:tcBorders>
              <w:top w:val="nil"/>
              <w:left w:val="nil"/>
              <w:bottom w:val="nil"/>
              <w:right w:val="nil"/>
            </w:tcBorders>
            <w:tcMar>
              <w:top w:w="-737" w:type="dxa"/>
              <w:left w:w="-737" w:type="dxa"/>
              <w:bottom w:w="-737" w:type="dxa"/>
              <w:right w:w="-737" w:type="dxa"/>
            </w:tcMar>
            <w:vAlign w:val="center"/>
          </w:tcPr>
          <w:p w14:paraId="213B1D83"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73E7FC42" w14:textId="456D7E00" w:rsidR="009C2F2A" w:rsidRPr="00AF60EA" w:rsidRDefault="009C2F2A">
            <w:pPr>
              <w:jc w:val="center"/>
              <w:rPr>
                <w:rFonts w:eastAsia="Arial"/>
                <w:sz w:val="20"/>
                <w:szCs w:val="20"/>
                <w:lang w:val="en-GB"/>
              </w:rPr>
            </w:pPr>
            <w:r w:rsidRPr="00AF60EA">
              <w:rPr>
                <w:rFonts w:eastAsia="Arial"/>
                <w:color w:val="000000"/>
                <w:sz w:val="20"/>
                <w:szCs w:val="20"/>
                <w:lang w:val="en-GB"/>
              </w:rPr>
              <w:t>.385</w:t>
            </w:r>
          </w:p>
        </w:tc>
        <w:tc>
          <w:tcPr>
            <w:tcW w:w="599" w:type="pct"/>
            <w:tcBorders>
              <w:top w:val="nil"/>
              <w:left w:val="nil"/>
              <w:bottom w:val="nil"/>
              <w:right w:val="nil"/>
            </w:tcBorders>
            <w:tcMar>
              <w:top w:w="-737" w:type="dxa"/>
              <w:left w:w="-737" w:type="dxa"/>
              <w:bottom w:w="-737" w:type="dxa"/>
              <w:right w:w="-737" w:type="dxa"/>
            </w:tcMar>
            <w:vAlign w:val="center"/>
          </w:tcPr>
          <w:p w14:paraId="25C56FBB" w14:textId="77777777" w:rsidR="009C2F2A" w:rsidRPr="00AF60EA" w:rsidRDefault="009C2F2A">
            <w:pPr>
              <w:jc w:val="center"/>
              <w:rPr>
                <w:rFonts w:eastAsia="Arial"/>
                <w:sz w:val="20"/>
                <w:szCs w:val="20"/>
                <w:lang w:val="en-GB"/>
              </w:rPr>
            </w:pPr>
          </w:p>
        </w:tc>
        <w:tc>
          <w:tcPr>
            <w:tcW w:w="598" w:type="pct"/>
            <w:tcBorders>
              <w:top w:val="nil"/>
              <w:left w:val="nil"/>
              <w:bottom w:val="nil"/>
              <w:right w:val="nil"/>
            </w:tcBorders>
            <w:tcMar>
              <w:top w:w="-737" w:type="dxa"/>
              <w:left w:w="-737" w:type="dxa"/>
              <w:bottom w:w="-737" w:type="dxa"/>
              <w:right w:w="-737" w:type="dxa"/>
            </w:tcMar>
            <w:vAlign w:val="center"/>
          </w:tcPr>
          <w:p w14:paraId="225C273C" w14:textId="77777777" w:rsidR="009C2F2A" w:rsidRPr="00AF60EA" w:rsidRDefault="009C2F2A">
            <w:pPr>
              <w:widowControl w:val="0"/>
              <w:jc w:val="center"/>
              <w:rPr>
                <w:rFonts w:eastAsia="Arial"/>
                <w:sz w:val="20"/>
                <w:szCs w:val="20"/>
                <w:lang w:val="en-GB"/>
              </w:rPr>
            </w:pPr>
          </w:p>
        </w:tc>
      </w:tr>
      <w:tr w:rsidR="009C2F2A" w:rsidRPr="00AF60EA" w14:paraId="4DD18615"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2EEEAA3E"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People should control their behavior in front of others.</w:t>
            </w:r>
          </w:p>
        </w:tc>
        <w:tc>
          <w:tcPr>
            <w:tcW w:w="598" w:type="pct"/>
            <w:tcBorders>
              <w:top w:val="nil"/>
              <w:left w:val="nil"/>
              <w:bottom w:val="nil"/>
              <w:right w:val="nil"/>
            </w:tcBorders>
            <w:tcMar>
              <w:top w:w="-737" w:type="dxa"/>
              <w:left w:w="-737" w:type="dxa"/>
              <w:bottom w:w="-737" w:type="dxa"/>
              <w:right w:w="-737" w:type="dxa"/>
            </w:tcMar>
            <w:vAlign w:val="center"/>
          </w:tcPr>
          <w:p w14:paraId="1505DD86"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1D101EB8" w14:textId="343693D2" w:rsidR="009C2F2A" w:rsidRPr="00AF60EA" w:rsidRDefault="009C2F2A">
            <w:pPr>
              <w:jc w:val="center"/>
              <w:rPr>
                <w:rFonts w:eastAsia="Arial"/>
                <w:sz w:val="20"/>
                <w:szCs w:val="20"/>
                <w:lang w:val="en-GB"/>
              </w:rPr>
            </w:pPr>
            <w:r w:rsidRPr="00AF60EA">
              <w:rPr>
                <w:rFonts w:eastAsia="Arial"/>
                <w:color w:val="000000"/>
                <w:sz w:val="20"/>
                <w:szCs w:val="20"/>
                <w:lang w:val="en-GB"/>
              </w:rPr>
              <w:t>.341</w:t>
            </w:r>
          </w:p>
        </w:tc>
        <w:tc>
          <w:tcPr>
            <w:tcW w:w="599" w:type="pct"/>
            <w:tcBorders>
              <w:top w:val="nil"/>
              <w:left w:val="nil"/>
              <w:bottom w:val="nil"/>
              <w:right w:val="nil"/>
            </w:tcBorders>
            <w:tcMar>
              <w:top w:w="-737" w:type="dxa"/>
              <w:left w:w="-737" w:type="dxa"/>
              <w:bottom w:w="-737" w:type="dxa"/>
              <w:right w:w="-737" w:type="dxa"/>
            </w:tcMar>
            <w:vAlign w:val="center"/>
          </w:tcPr>
          <w:p w14:paraId="0E7745CC" w14:textId="77777777" w:rsidR="009C2F2A" w:rsidRPr="00AF60EA" w:rsidRDefault="009C2F2A">
            <w:pPr>
              <w:jc w:val="center"/>
              <w:rPr>
                <w:rFonts w:eastAsia="Arial"/>
                <w:sz w:val="20"/>
                <w:szCs w:val="20"/>
                <w:lang w:val="en-GB"/>
              </w:rPr>
            </w:pPr>
          </w:p>
        </w:tc>
        <w:tc>
          <w:tcPr>
            <w:tcW w:w="598" w:type="pct"/>
            <w:tcBorders>
              <w:top w:val="nil"/>
              <w:left w:val="nil"/>
              <w:bottom w:val="nil"/>
              <w:right w:val="nil"/>
            </w:tcBorders>
            <w:tcMar>
              <w:top w:w="-737" w:type="dxa"/>
              <w:left w:w="-737" w:type="dxa"/>
              <w:bottom w:w="-737" w:type="dxa"/>
              <w:right w:w="-737" w:type="dxa"/>
            </w:tcMar>
            <w:vAlign w:val="center"/>
          </w:tcPr>
          <w:p w14:paraId="10BD6B7E" w14:textId="77777777" w:rsidR="009C2F2A" w:rsidRPr="00AF60EA" w:rsidRDefault="009C2F2A">
            <w:pPr>
              <w:widowControl w:val="0"/>
              <w:jc w:val="center"/>
              <w:rPr>
                <w:rFonts w:eastAsia="Arial"/>
                <w:sz w:val="20"/>
                <w:szCs w:val="20"/>
                <w:lang w:val="en-GB"/>
              </w:rPr>
            </w:pPr>
          </w:p>
        </w:tc>
      </w:tr>
      <w:tr w:rsidR="009C2F2A" w:rsidRPr="00AF60EA" w14:paraId="0E3211BA"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1352851B"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 xml:space="preserve">People should be concerned about defending their families’ reputation. </w:t>
            </w:r>
          </w:p>
        </w:tc>
        <w:tc>
          <w:tcPr>
            <w:tcW w:w="598" w:type="pct"/>
            <w:tcBorders>
              <w:top w:val="nil"/>
              <w:left w:val="nil"/>
              <w:bottom w:val="nil"/>
              <w:right w:val="nil"/>
            </w:tcBorders>
            <w:tcMar>
              <w:top w:w="-737" w:type="dxa"/>
              <w:left w:w="-737" w:type="dxa"/>
              <w:bottom w:w="-737" w:type="dxa"/>
              <w:right w:w="-737" w:type="dxa"/>
            </w:tcMar>
            <w:vAlign w:val="center"/>
          </w:tcPr>
          <w:p w14:paraId="5FC9112F"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3FA510A4"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3A7C31E1" w14:textId="0070C9F0" w:rsidR="009C2F2A" w:rsidRPr="00AF60EA" w:rsidRDefault="009C2F2A">
            <w:pPr>
              <w:jc w:val="center"/>
              <w:rPr>
                <w:rFonts w:eastAsia="Arial"/>
                <w:sz w:val="20"/>
                <w:szCs w:val="20"/>
                <w:lang w:val="en-GB"/>
              </w:rPr>
            </w:pPr>
            <w:r w:rsidRPr="00AF60EA">
              <w:rPr>
                <w:rFonts w:eastAsia="Arial"/>
                <w:color w:val="000000"/>
                <w:sz w:val="20"/>
                <w:szCs w:val="20"/>
                <w:lang w:val="en-GB"/>
              </w:rPr>
              <w:t>.796</w:t>
            </w:r>
          </w:p>
        </w:tc>
        <w:tc>
          <w:tcPr>
            <w:tcW w:w="598" w:type="pct"/>
            <w:tcBorders>
              <w:top w:val="nil"/>
              <w:left w:val="nil"/>
              <w:bottom w:val="nil"/>
              <w:right w:val="nil"/>
            </w:tcBorders>
            <w:tcMar>
              <w:top w:w="-737" w:type="dxa"/>
              <w:left w:w="-737" w:type="dxa"/>
              <w:bottom w:w="-737" w:type="dxa"/>
              <w:right w:w="-737" w:type="dxa"/>
            </w:tcMar>
            <w:vAlign w:val="center"/>
          </w:tcPr>
          <w:p w14:paraId="49925775" w14:textId="77777777" w:rsidR="009C2F2A" w:rsidRPr="00AF60EA" w:rsidRDefault="009C2F2A">
            <w:pPr>
              <w:jc w:val="center"/>
              <w:rPr>
                <w:rFonts w:eastAsia="Arial"/>
                <w:sz w:val="20"/>
                <w:szCs w:val="20"/>
                <w:lang w:val="en-GB"/>
              </w:rPr>
            </w:pPr>
          </w:p>
        </w:tc>
      </w:tr>
      <w:tr w:rsidR="009C2F2A" w:rsidRPr="00AF60EA" w14:paraId="75E59872"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4A96F13A"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 xml:space="preserve">People should be concerned about their family having a bad reputation. </w:t>
            </w:r>
          </w:p>
        </w:tc>
        <w:tc>
          <w:tcPr>
            <w:tcW w:w="598" w:type="pct"/>
            <w:tcBorders>
              <w:top w:val="nil"/>
              <w:left w:val="nil"/>
              <w:bottom w:val="nil"/>
              <w:right w:val="nil"/>
            </w:tcBorders>
            <w:tcMar>
              <w:top w:w="-737" w:type="dxa"/>
              <w:left w:w="-737" w:type="dxa"/>
              <w:bottom w:w="-737" w:type="dxa"/>
              <w:right w:w="-737" w:type="dxa"/>
            </w:tcMar>
            <w:vAlign w:val="center"/>
          </w:tcPr>
          <w:p w14:paraId="1BB12579"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75F75FE8"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2E273607" w14:textId="488743FE" w:rsidR="009C2F2A" w:rsidRPr="00AF60EA" w:rsidRDefault="009C2F2A">
            <w:pPr>
              <w:jc w:val="center"/>
              <w:rPr>
                <w:rFonts w:eastAsia="Arial"/>
                <w:sz w:val="20"/>
                <w:szCs w:val="20"/>
                <w:lang w:val="en-GB"/>
              </w:rPr>
            </w:pPr>
            <w:r w:rsidRPr="00AF60EA">
              <w:rPr>
                <w:rFonts w:eastAsia="Arial"/>
                <w:color w:val="000000"/>
                <w:sz w:val="20"/>
                <w:szCs w:val="20"/>
                <w:lang w:val="en-GB"/>
              </w:rPr>
              <w:t>.756</w:t>
            </w:r>
          </w:p>
        </w:tc>
        <w:tc>
          <w:tcPr>
            <w:tcW w:w="598" w:type="pct"/>
            <w:tcBorders>
              <w:top w:val="nil"/>
              <w:left w:val="nil"/>
              <w:bottom w:val="nil"/>
              <w:right w:val="nil"/>
            </w:tcBorders>
            <w:tcMar>
              <w:top w:w="-737" w:type="dxa"/>
              <w:left w:w="-737" w:type="dxa"/>
              <w:bottom w:w="-737" w:type="dxa"/>
              <w:right w:w="-737" w:type="dxa"/>
            </w:tcMar>
            <w:vAlign w:val="center"/>
          </w:tcPr>
          <w:p w14:paraId="31507001" w14:textId="77777777" w:rsidR="009C2F2A" w:rsidRPr="00AF60EA" w:rsidRDefault="009C2F2A">
            <w:pPr>
              <w:jc w:val="center"/>
              <w:rPr>
                <w:rFonts w:eastAsia="Arial"/>
                <w:sz w:val="20"/>
                <w:szCs w:val="20"/>
                <w:lang w:val="en-GB"/>
              </w:rPr>
            </w:pPr>
          </w:p>
        </w:tc>
      </w:tr>
      <w:tr w:rsidR="009C2F2A" w:rsidRPr="00AF60EA" w14:paraId="2B24CFF5"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67DD2A6F"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 xml:space="preserve">People should be concerned about damaging their families’ reputation. </w:t>
            </w:r>
          </w:p>
        </w:tc>
        <w:tc>
          <w:tcPr>
            <w:tcW w:w="598" w:type="pct"/>
            <w:tcBorders>
              <w:top w:val="nil"/>
              <w:left w:val="nil"/>
              <w:bottom w:val="nil"/>
              <w:right w:val="nil"/>
            </w:tcBorders>
            <w:tcMar>
              <w:top w:w="-737" w:type="dxa"/>
              <w:left w:w="-737" w:type="dxa"/>
              <w:bottom w:w="-737" w:type="dxa"/>
              <w:right w:w="-737" w:type="dxa"/>
            </w:tcMar>
            <w:vAlign w:val="center"/>
          </w:tcPr>
          <w:p w14:paraId="2AB1DC36"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0459CF13"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0469BC03" w14:textId="566E2662" w:rsidR="009C2F2A" w:rsidRPr="00AF60EA" w:rsidRDefault="009C2F2A">
            <w:pPr>
              <w:jc w:val="center"/>
              <w:rPr>
                <w:rFonts w:eastAsia="Arial"/>
                <w:sz w:val="20"/>
                <w:szCs w:val="20"/>
                <w:lang w:val="en-GB"/>
              </w:rPr>
            </w:pPr>
            <w:r w:rsidRPr="00AF60EA">
              <w:rPr>
                <w:rFonts w:eastAsia="Arial"/>
                <w:color w:val="000000"/>
                <w:sz w:val="20"/>
                <w:szCs w:val="20"/>
                <w:lang w:val="en-GB"/>
              </w:rPr>
              <w:t>.750</w:t>
            </w:r>
          </w:p>
        </w:tc>
        <w:tc>
          <w:tcPr>
            <w:tcW w:w="598" w:type="pct"/>
            <w:tcBorders>
              <w:top w:val="nil"/>
              <w:left w:val="nil"/>
              <w:bottom w:val="nil"/>
              <w:right w:val="nil"/>
            </w:tcBorders>
            <w:tcMar>
              <w:top w:w="-737" w:type="dxa"/>
              <w:left w:w="-737" w:type="dxa"/>
              <w:bottom w:w="-737" w:type="dxa"/>
              <w:right w:w="-737" w:type="dxa"/>
            </w:tcMar>
            <w:vAlign w:val="center"/>
          </w:tcPr>
          <w:p w14:paraId="675E63BA" w14:textId="77777777" w:rsidR="009C2F2A" w:rsidRPr="00AF60EA" w:rsidRDefault="009C2F2A">
            <w:pPr>
              <w:jc w:val="center"/>
              <w:rPr>
                <w:rFonts w:eastAsia="Arial"/>
                <w:sz w:val="20"/>
                <w:szCs w:val="20"/>
                <w:lang w:val="en-GB"/>
              </w:rPr>
            </w:pPr>
          </w:p>
        </w:tc>
      </w:tr>
      <w:tr w:rsidR="009C2F2A" w:rsidRPr="00AF60EA" w14:paraId="2CAA6DA6"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5103B849"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 xml:space="preserve">Men need to protect their women’s reputation at all costs. </w:t>
            </w:r>
          </w:p>
        </w:tc>
        <w:tc>
          <w:tcPr>
            <w:tcW w:w="598" w:type="pct"/>
            <w:tcBorders>
              <w:top w:val="nil"/>
              <w:left w:val="nil"/>
              <w:bottom w:val="nil"/>
              <w:right w:val="nil"/>
            </w:tcBorders>
            <w:tcMar>
              <w:top w:w="-737" w:type="dxa"/>
              <w:left w:w="-737" w:type="dxa"/>
              <w:bottom w:w="-737" w:type="dxa"/>
              <w:right w:w="-737" w:type="dxa"/>
            </w:tcMar>
            <w:vAlign w:val="center"/>
          </w:tcPr>
          <w:p w14:paraId="16C19B05"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1C64C1C5"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606A69D2" w14:textId="1565800D" w:rsidR="009C2F2A" w:rsidRPr="00AF60EA" w:rsidRDefault="009C2F2A">
            <w:pPr>
              <w:jc w:val="center"/>
              <w:rPr>
                <w:rFonts w:eastAsia="Arial"/>
                <w:sz w:val="20"/>
                <w:szCs w:val="20"/>
                <w:lang w:val="en-GB"/>
              </w:rPr>
            </w:pPr>
            <w:r w:rsidRPr="00AF60EA">
              <w:rPr>
                <w:rFonts w:eastAsia="Arial"/>
                <w:color w:val="000000"/>
                <w:sz w:val="20"/>
                <w:szCs w:val="20"/>
                <w:lang w:val="en-GB"/>
              </w:rPr>
              <w:t>.556</w:t>
            </w:r>
          </w:p>
        </w:tc>
        <w:tc>
          <w:tcPr>
            <w:tcW w:w="598" w:type="pct"/>
            <w:tcBorders>
              <w:top w:val="nil"/>
              <w:left w:val="nil"/>
              <w:bottom w:val="nil"/>
              <w:right w:val="nil"/>
            </w:tcBorders>
            <w:tcMar>
              <w:top w:w="-737" w:type="dxa"/>
              <w:left w:w="-737" w:type="dxa"/>
              <w:bottom w:w="-737" w:type="dxa"/>
              <w:right w:w="-737" w:type="dxa"/>
            </w:tcMar>
            <w:vAlign w:val="center"/>
          </w:tcPr>
          <w:p w14:paraId="6D6A9386" w14:textId="77777777" w:rsidR="009C2F2A" w:rsidRPr="00AF60EA" w:rsidRDefault="009C2F2A">
            <w:pPr>
              <w:jc w:val="center"/>
              <w:rPr>
                <w:rFonts w:eastAsia="Arial"/>
                <w:sz w:val="20"/>
                <w:szCs w:val="20"/>
                <w:lang w:val="en-GB"/>
              </w:rPr>
            </w:pPr>
          </w:p>
        </w:tc>
      </w:tr>
      <w:tr w:rsidR="009C2F2A" w:rsidRPr="00AF60EA" w14:paraId="08997DB7"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4483F3F7"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People must always be ready to defend their honor.</w:t>
            </w:r>
          </w:p>
        </w:tc>
        <w:tc>
          <w:tcPr>
            <w:tcW w:w="598" w:type="pct"/>
            <w:tcBorders>
              <w:top w:val="nil"/>
              <w:left w:val="nil"/>
              <w:bottom w:val="nil"/>
              <w:right w:val="nil"/>
            </w:tcBorders>
            <w:tcMar>
              <w:top w:w="-737" w:type="dxa"/>
              <w:left w:w="-737" w:type="dxa"/>
              <w:bottom w:w="-737" w:type="dxa"/>
              <w:right w:w="-737" w:type="dxa"/>
            </w:tcMar>
            <w:vAlign w:val="center"/>
          </w:tcPr>
          <w:p w14:paraId="15331A62"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6487D84C"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4A81CC60" w14:textId="583C4433" w:rsidR="009C2F2A" w:rsidRPr="00AF60EA" w:rsidRDefault="009C2F2A">
            <w:pPr>
              <w:jc w:val="center"/>
              <w:rPr>
                <w:rFonts w:eastAsia="Arial"/>
                <w:sz w:val="20"/>
                <w:szCs w:val="20"/>
                <w:lang w:val="en-GB"/>
              </w:rPr>
            </w:pPr>
            <w:r w:rsidRPr="00AF60EA">
              <w:rPr>
                <w:rFonts w:eastAsia="Arial"/>
                <w:color w:val="000000"/>
                <w:sz w:val="20"/>
                <w:szCs w:val="20"/>
                <w:lang w:val="en-GB"/>
              </w:rPr>
              <w:t>.552</w:t>
            </w:r>
          </w:p>
        </w:tc>
        <w:tc>
          <w:tcPr>
            <w:tcW w:w="598" w:type="pct"/>
            <w:tcBorders>
              <w:top w:val="nil"/>
              <w:left w:val="nil"/>
              <w:bottom w:val="nil"/>
              <w:right w:val="nil"/>
            </w:tcBorders>
            <w:tcMar>
              <w:top w:w="-737" w:type="dxa"/>
              <w:left w:w="-737" w:type="dxa"/>
              <w:bottom w:w="-737" w:type="dxa"/>
              <w:right w:w="-737" w:type="dxa"/>
            </w:tcMar>
            <w:vAlign w:val="center"/>
          </w:tcPr>
          <w:p w14:paraId="708A66DF" w14:textId="77777777" w:rsidR="009C2F2A" w:rsidRPr="00AF60EA" w:rsidRDefault="009C2F2A">
            <w:pPr>
              <w:jc w:val="center"/>
              <w:rPr>
                <w:rFonts w:eastAsia="Arial"/>
                <w:sz w:val="20"/>
                <w:szCs w:val="20"/>
                <w:lang w:val="en-GB"/>
              </w:rPr>
            </w:pPr>
          </w:p>
        </w:tc>
      </w:tr>
      <w:tr w:rsidR="009C2F2A" w:rsidRPr="00AF60EA" w14:paraId="68305F75"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405F055E"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 xml:space="preserve">People should not allow others to insult their family.  </w:t>
            </w:r>
          </w:p>
        </w:tc>
        <w:tc>
          <w:tcPr>
            <w:tcW w:w="598" w:type="pct"/>
            <w:tcBorders>
              <w:top w:val="nil"/>
              <w:left w:val="nil"/>
              <w:bottom w:val="nil"/>
              <w:right w:val="nil"/>
            </w:tcBorders>
            <w:tcMar>
              <w:top w:w="-737" w:type="dxa"/>
              <w:left w:w="-737" w:type="dxa"/>
              <w:bottom w:w="-737" w:type="dxa"/>
              <w:right w:w="-737" w:type="dxa"/>
            </w:tcMar>
            <w:vAlign w:val="center"/>
          </w:tcPr>
          <w:p w14:paraId="185DC7BC"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60C42FF1"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617016AD" w14:textId="7DBA9256" w:rsidR="009C2F2A" w:rsidRPr="00AF60EA" w:rsidRDefault="009C2F2A">
            <w:pPr>
              <w:widowControl w:val="0"/>
              <w:jc w:val="center"/>
              <w:rPr>
                <w:rFonts w:eastAsia="Arial"/>
                <w:sz w:val="20"/>
                <w:szCs w:val="20"/>
                <w:lang w:val="en-GB"/>
              </w:rPr>
            </w:pPr>
            <w:r w:rsidRPr="00AF60EA">
              <w:rPr>
                <w:rFonts w:eastAsia="Arial"/>
                <w:color w:val="000000"/>
                <w:sz w:val="20"/>
                <w:szCs w:val="20"/>
                <w:lang w:val="en-GB"/>
              </w:rPr>
              <w:t>.493</w:t>
            </w:r>
          </w:p>
        </w:tc>
        <w:tc>
          <w:tcPr>
            <w:tcW w:w="598" w:type="pct"/>
            <w:tcBorders>
              <w:top w:val="nil"/>
              <w:left w:val="nil"/>
              <w:bottom w:val="nil"/>
              <w:right w:val="nil"/>
            </w:tcBorders>
            <w:tcMar>
              <w:top w:w="-737" w:type="dxa"/>
              <w:left w:w="-737" w:type="dxa"/>
              <w:bottom w:w="-737" w:type="dxa"/>
              <w:right w:w="-737" w:type="dxa"/>
            </w:tcMar>
            <w:vAlign w:val="center"/>
          </w:tcPr>
          <w:p w14:paraId="2422DACB" w14:textId="77777777" w:rsidR="009C2F2A" w:rsidRPr="00AF60EA" w:rsidRDefault="009C2F2A">
            <w:pPr>
              <w:jc w:val="center"/>
              <w:rPr>
                <w:rFonts w:eastAsia="Arial"/>
                <w:sz w:val="20"/>
                <w:szCs w:val="20"/>
                <w:lang w:val="en-GB"/>
              </w:rPr>
            </w:pPr>
          </w:p>
        </w:tc>
      </w:tr>
      <w:tr w:rsidR="009C2F2A" w:rsidRPr="00AF60EA" w14:paraId="4219C579"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5E84FEDA"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 xml:space="preserve">You must punish people who insult you. </w:t>
            </w:r>
          </w:p>
        </w:tc>
        <w:tc>
          <w:tcPr>
            <w:tcW w:w="598" w:type="pct"/>
            <w:tcBorders>
              <w:top w:val="nil"/>
              <w:left w:val="nil"/>
              <w:bottom w:val="nil"/>
              <w:right w:val="nil"/>
            </w:tcBorders>
            <w:tcMar>
              <w:top w:w="-737" w:type="dxa"/>
              <w:left w:w="-737" w:type="dxa"/>
              <w:bottom w:w="-737" w:type="dxa"/>
              <w:right w:w="-737" w:type="dxa"/>
            </w:tcMar>
            <w:vAlign w:val="center"/>
          </w:tcPr>
          <w:p w14:paraId="2F31E03E"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27746558"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3760AB00" w14:textId="77777777" w:rsidR="009C2F2A" w:rsidRPr="00AF60EA" w:rsidRDefault="009C2F2A">
            <w:pPr>
              <w:widowControl w:val="0"/>
              <w:jc w:val="center"/>
              <w:rPr>
                <w:rFonts w:eastAsia="Arial"/>
                <w:sz w:val="20"/>
                <w:szCs w:val="20"/>
                <w:lang w:val="en-GB"/>
              </w:rPr>
            </w:pPr>
          </w:p>
        </w:tc>
        <w:tc>
          <w:tcPr>
            <w:tcW w:w="598" w:type="pct"/>
            <w:tcBorders>
              <w:top w:val="nil"/>
              <w:left w:val="nil"/>
              <w:bottom w:val="nil"/>
              <w:right w:val="nil"/>
            </w:tcBorders>
            <w:tcMar>
              <w:top w:w="-737" w:type="dxa"/>
              <w:left w:w="-737" w:type="dxa"/>
              <w:bottom w:w="-737" w:type="dxa"/>
              <w:right w:w="-737" w:type="dxa"/>
            </w:tcMar>
            <w:vAlign w:val="center"/>
          </w:tcPr>
          <w:p w14:paraId="128CE429" w14:textId="2B2566B4" w:rsidR="009C2F2A" w:rsidRPr="00AF60EA" w:rsidRDefault="009C2F2A">
            <w:pPr>
              <w:jc w:val="center"/>
              <w:rPr>
                <w:rFonts w:eastAsia="Arial"/>
                <w:sz w:val="20"/>
                <w:szCs w:val="20"/>
                <w:lang w:val="en-GB"/>
              </w:rPr>
            </w:pPr>
            <w:r w:rsidRPr="00AF60EA">
              <w:rPr>
                <w:rFonts w:eastAsia="Arial"/>
                <w:color w:val="000000"/>
                <w:sz w:val="20"/>
                <w:szCs w:val="20"/>
                <w:lang w:val="en-GB"/>
              </w:rPr>
              <w:t>.608</w:t>
            </w:r>
          </w:p>
        </w:tc>
      </w:tr>
      <w:tr w:rsidR="009C2F2A" w:rsidRPr="00AF60EA" w14:paraId="558C3BB7"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744497D5"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 xml:space="preserve">People always need to show off their power in front of their competitors. </w:t>
            </w:r>
          </w:p>
        </w:tc>
        <w:tc>
          <w:tcPr>
            <w:tcW w:w="598" w:type="pct"/>
            <w:tcBorders>
              <w:top w:val="nil"/>
              <w:left w:val="nil"/>
              <w:bottom w:val="nil"/>
              <w:right w:val="nil"/>
            </w:tcBorders>
            <w:tcMar>
              <w:top w:w="-737" w:type="dxa"/>
              <w:left w:w="-737" w:type="dxa"/>
              <w:bottom w:w="-737" w:type="dxa"/>
              <w:right w:w="-737" w:type="dxa"/>
            </w:tcMar>
            <w:vAlign w:val="center"/>
          </w:tcPr>
          <w:p w14:paraId="0681C563"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3B7E15F2"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6F1CBA7B" w14:textId="77777777" w:rsidR="009C2F2A" w:rsidRPr="00AF60EA" w:rsidRDefault="009C2F2A">
            <w:pPr>
              <w:jc w:val="center"/>
              <w:rPr>
                <w:rFonts w:eastAsia="Arial"/>
                <w:sz w:val="20"/>
                <w:szCs w:val="20"/>
                <w:lang w:val="en-GB"/>
              </w:rPr>
            </w:pPr>
          </w:p>
        </w:tc>
        <w:tc>
          <w:tcPr>
            <w:tcW w:w="598" w:type="pct"/>
            <w:tcBorders>
              <w:top w:val="nil"/>
              <w:left w:val="nil"/>
              <w:bottom w:val="nil"/>
              <w:right w:val="nil"/>
            </w:tcBorders>
            <w:tcMar>
              <w:top w:w="-737" w:type="dxa"/>
              <w:left w:w="-737" w:type="dxa"/>
              <w:bottom w:w="-737" w:type="dxa"/>
              <w:right w:w="-737" w:type="dxa"/>
            </w:tcMar>
            <w:vAlign w:val="center"/>
          </w:tcPr>
          <w:p w14:paraId="3C2AEB28" w14:textId="73D8DC29" w:rsidR="009C2F2A" w:rsidRPr="00AF60EA" w:rsidRDefault="009C2F2A">
            <w:pPr>
              <w:jc w:val="center"/>
              <w:rPr>
                <w:rFonts w:eastAsia="Arial"/>
                <w:sz w:val="20"/>
                <w:szCs w:val="20"/>
                <w:lang w:val="en-GB"/>
              </w:rPr>
            </w:pPr>
            <w:r w:rsidRPr="00AF60EA">
              <w:rPr>
                <w:rFonts w:eastAsia="Arial"/>
                <w:color w:val="000000"/>
                <w:sz w:val="20"/>
                <w:szCs w:val="20"/>
                <w:lang w:val="en-GB"/>
              </w:rPr>
              <w:t>.545</w:t>
            </w:r>
          </w:p>
        </w:tc>
      </w:tr>
      <w:tr w:rsidR="009C2F2A" w:rsidRPr="00AF60EA" w14:paraId="12350E1C" w14:textId="77777777" w:rsidTr="009C2F2A">
        <w:trPr>
          <w:trHeight w:val="454"/>
        </w:trPr>
        <w:tc>
          <w:tcPr>
            <w:tcW w:w="2606" w:type="pct"/>
            <w:tcBorders>
              <w:top w:val="nil"/>
              <w:left w:val="nil"/>
              <w:bottom w:val="nil"/>
              <w:right w:val="nil"/>
            </w:tcBorders>
            <w:tcMar>
              <w:top w:w="-737" w:type="dxa"/>
              <w:left w:w="-737" w:type="dxa"/>
              <w:bottom w:w="-737" w:type="dxa"/>
              <w:right w:w="-737" w:type="dxa"/>
            </w:tcMar>
            <w:vAlign w:val="center"/>
          </w:tcPr>
          <w:p w14:paraId="2CA22720"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If a person gets insulted and they don’t respond, he or she will look weak.</w:t>
            </w:r>
          </w:p>
        </w:tc>
        <w:tc>
          <w:tcPr>
            <w:tcW w:w="598" w:type="pct"/>
            <w:tcBorders>
              <w:top w:val="nil"/>
              <w:left w:val="nil"/>
              <w:bottom w:val="nil"/>
              <w:right w:val="nil"/>
            </w:tcBorders>
            <w:tcMar>
              <w:top w:w="-737" w:type="dxa"/>
              <w:left w:w="-737" w:type="dxa"/>
              <w:bottom w:w="-737" w:type="dxa"/>
              <w:right w:w="-737" w:type="dxa"/>
            </w:tcMar>
            <w:vAlign w:val="center"/>
          </w:tcPr>
          <w:p w14:paraId="63C3B44A"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65E86787" w14:textId="77777777" w:rsidR="009C2F2A" w:rsidRPr="00AF60EA" w:rsidRDefault="009C2F2A">
            <w:pPr>
              <w:jc w:val="center"/>
              <w:rPr>
                <w:rFonts w:eastAsia="Arial"/>
                <w:sz w:val="20"/>
                <w:szCs w:val="20"/>
                <w:lang w:val="en-GB"/>
              </w:rPr>
            </w:pPr>
          </w:p>
        </w:tc>
        <w:tc>
          <w:tcPr>
            <w:tcW w:w="599" w:type="pct"/>
            <w:tcBorders>
              <w:top w:val="nil"/>
              <w:left w:val="nil"/>
              <w:bottom w:val="nil"/>
              <w:right w:val="nil"/>
            </w:tcBorders>
            <w:tcMar>
              <w:top w:w="-737" w:type="dxa"/>
              <w:left w:w="-737" w:type="dxa"/>
              <w:bottom w:w="-737" w:type="dxa"/>
              <w:right w:w="-737" w:type="dxa"/>
            </w:tcMar>
            <w:vAlign w:val="center"/>
          </w:tcPr>
          <w:p w14:paraId="1FD88E6C" w14:textId="77777777" w:rsidR="009C2F2A" w:rsidRPr="00AF60EA" w:rsidRDefault="009C2F2A">
            <w:pPr>
              <w:widowControl w:val="0"/>
              <w:jc w:val="center"/>
              <w:rPr>
                <w:rFonts w:eastAsia="Arial"/>
                <w:sz w:val="20"/>
                <w:szCs w:val="20"/>
                <w:lang w:val="en-GB"/>
              </w:rPr>
            </w:pPr>
          </w:p>
        </w:tc>
        <w:tc>
          <w:tcPr>
            <w:tcW w:w="598" w:type="pct"/>
            <w:tcBorders>
              <w:top w:val="nil"/>
              <w:left w:val="nil"/>
              <w:bottom w:val="nil"/>
              <w:right w:val="nil"/>
            </w:tcBorders>
            <w:tcMar>
              <w:top w:w="-737" w:type="dxa"/>
              <w:left w:w="-737" w:type="dxa"/>
              <w:bottom w:w="-737" w:type="dxa"/>
              <w:right w:w="-737" w:type="dxa"/>
            </w:tcMar>
            <w:vAlign w:val="center"/>
          </w:tcPr>
          <w:p w14:paraId="51DC79AF" w14:textId="7B92C511" w:rsidR="009C2F2A" w:rsidRPr="00AF60EA" w:rsidRDefault="009C2F2A">
            <w:pPr>
              <w:jc w:val="center"/>
              <w:rPr>
                <w:rFonts w:eastAsia="Arial"/>
                <w:sz w:val="20"/>
                <w:szCs w:val="20"/>
                <w:lang w:val="en-GB"/>
              </w:rPr>
            </w:pPr>
            <w:r w:rsidRPr="00AF60EA">
              <w:rPr>
                <w:rFonts w:eastAsia="Arial"/>
                <w:color w:val="000000"/>
                <w:sz w:val="20"/>
                <w:szCs w:val="20"/>
                <w:lang w:val="en-GB"/>
              </w:rPr>
              <w:t>.503</w:t>
            </w:r>
          </w:p>
        </w:tc>
      </w:tr>
      <w:tr w:rsidR="009C2F2A" w:rsidRPr="00AF60EA" w14:paraId="30FF426D" w14:textId="77777777" w:rsidTr="009C2F2A">
        <w:trPr>
          <w:trHeight w:val="454"/>
        </w:trPr>
        <w:tc>
          <w:tcPr>
            <w:tcW w:w="2606" w:type="pct"/>
            <w:tcBorders>
              <w:top w:val="nil"/>
              <w:left w:val="nil"/>
              <w:bottom w:val="single" w:sz="4" w:space="0" w:color="000000"/>
              <w:right w:val="nil"/>
            </w:tcBorders>
            <w:tcMar>
              <w:top w:w="-737" w:type="dxa"/>
              <w:left w:w="-737" w:type="dxa"/>
              <w:bottom w:w="-737" w:type="dxa"/>
              <w:right w:w="-737" w:type="dxa"/>
            </w:tcMar>
            <w:vAlign w:val="center"/>
          </w:tcPr>
          <w:p w14:paraId="5EABD9CA" w14:textId="77777777" w:rsidR="009C2F2A" w:rsidRPr="00AF60EA" w:rsidRDefault="009C2F2A">
            <w:pPr>
              <w:ind w:left="141"/>
              <w:rPr>
                <w:rFonts w:eastAsia="Arial"/>
                <w:sz w:val="20"/>
                <w:szCs w:val="20"/>
                <w:lang w:val="en-GB"/>
              </w:rPr>
            </w:pPr>
            <w:r w:rsidRPr="00AF60EA">
              <w:rPr>
                <w:rFonts w:eastAsia="Arial"/>
                <w:color w:val="000000"/>
                <w:sz w:val="20"/>
                <w:szCs w:val="20"/>
                <w:lang w:val="en-GB"/>
              </w:rPr>
              <w:t xml:space="preserve">It is important to promote oneself to others. </w:t>
            </w:r>
          </w:p>
        </w:tc>
        <w:tc>
          <w:tcPr>
            <w:tcW w:w="598" w:type="pct"/>
            <w:tcBorders>
              <w:top w:val="nil"/>
              <w:left w:val="nil"/>
              <w:bottom w:val="single" w:sz="4" w:space="0" w:color="000000"/>
              <w:right w:val="nil"/>
            </w:tcBorders>
            <w:tcMar>
              <w:top w:w="-737" w:type="dxa"/>
              <w:left w:w="-737" w:type="dxa"/>
              <w:bottom w:w="-737" w:type="dxa"/>
              <w:right w:w="-737" w:type="dxa"/>
            </w:tcMar>
            <w:vAlign w:val="center"/>
          </w:tcPr>
          <w:p w14:paraId="01CF0516" w14:textId="77777777" w:rsidR="009C2F2A" w:rsidRPr="00AF60EA" w:rsidRDefault="009C2F2A">
            <w:pPr>
              <w:jc w:val="center"/>
              <w:rPr>
                <w:rFonts w:eastAsia="Arial"/>
                <w:sz w:val="20"/>
                <w:szCs w:val="20"/>
                <w:lang w:val="en-GB"/>
              </w:rPr>
            </w:pPr>
          </w:p>
        </w:tc>
        <w:tc>
          <w:tcPr>
            <w:tcW w:w="599" w:type="pct"/>
            <w:tcBorders>
              <w:top w:val="nil"/>
              <w:left w:val="nil"/>
              <w:bottom w:val="single" w:sz="4" w:space="0" w:color="000000"/>
              <w:right w:val="nil"/>
            </w:tcBorders>
            <w:tcMar>
              <w:top w:w="-737" w:type="dxa"/>
              <w:left w:w="-737" w:type="dxa"/>
              <w:bottom w:w="-737" w:type="dxa"/>
              <w:right w:w="-737" w:type="dxa"/>
            </w:tcMar>
            <w:vAlign w:val="center"/>
          </w:tcPr>
          <w:p w14:paraId="7E02C347" w14:textId="77777777" w:rsidR="009C2F2A" w:rsidRPr="00AF60EA" w:rsidRDefault="009C2F2A">
            <w:pPr>
              <w:jc w:val="center"/>
              <w:rPr>
                <w:rFonts w:eastAsia="Arial"/>
                <w:sz w:val="20"/>
                <w:szCs w:val="20"/>
                <w:lang w:val="en-GB"/>
              </w:rPr>
            </w:pPr>
          </w:p>
        </w:tc>
        <w:tc>
          <w:tcPr>
            <w:tcW w:w="599" w:type="pct"/>
            <w:tcBorders>
              <w:top w:val="nil"/>
              <w:left w:val="nil"/>
              <w:bottom w:val="single" w:sz="4" w:space="0" w:color="000000"/>
              <w:right w:val="nil"/>
            </w:tcBorders>
            <w:tcMar>
              <w:top w:w="-737" w:type="dxa"/>
              <w:left w:w="-737" w:type="dxa"/>
              <w:bottom w:w="-737" w:type="dxa"/>
              <w:right w:w="-737" w:type="dxa"/>
            </w:tcMar>
            <w:vAlign w:val="center"/>
          </w:tcPr>
          <w:p w14:paraId="4B0A7407" w14:textId="77777777" w:rsidR="009C2F2A" w:rsidRPr="00AF60EA" w:rsidRDefault="009C2F2A">
            <w:pPr>
              <w:jc w:val="center"/>
              <w:rPr>
                <w:rFonts w:eastAsia="Arial"/>
                <w:sz w:val="20"/>
                <w:szCs w:val="20"/>
                <w:lang w:val="en-GB"/>
              </w:rPr>
            </w:pPr>
          </w:p>
        </w:tc>
        <w:tc>
          <w:tcPr>
            <w:tcW w:w="598" w:type="pct"/>
            <w:tcBorders>
              <w:top w:val="nil"/>
              <w:left w:val="nil"/>
              <w:bottom w:val="single" w:sz="4" w:space="0" w:color="000000"/>
              <w:right w:val="nil"/>
            </w:tcBorders>
            <w:tcMar>
              <w:top w:w="-737" w:type="dxa"/>
              <w:left w:w="-737" w:type="dxa"/>
              <w:bottom w:w="-737" w:type="dxa"/>
              <w:right w:w="-737" w:type="dxa"/>
            </w:tcMar>
            <w:vAlign w:val="center"/>
          </w:tcPr>
          <w:p w14:paraId="6B121D69" w14:textId="1C47F7C7" w:rsidR="009C2F2A" w:rsidRPr="00AF60EA" w:rsidRDefault="009C2F2A">
            <w:pPr>
              <w:jc w:val="center"/>
              <w:rPr>
                <w:rFonts w:eastAsia="Arial"/>
                <w:sz w:val="20"/>
                <w:szCs w:val="20"/>
                <w:lang w:val="en-GB"/>
              </w:rPr>
            </w:pPr>
            <w:r w:rsidRPr="00AF60EA">
              <w:rPr>
                <w:rFonts w:eastAsia="Arial"/>
                <w:color w:val="000000"/>
                <w:sz w:val="20"/>
                <w:szCs w:val="20"/>
                <w:lang w:val="en-GB"/>
              </w:rPr>
              <w:t>.378</w:t>
            </w:r>
          </w:p>
        </w:tc>
      </w:tr>
    </w:tbl>
    <w:p w14:paraId="0F40175F" w14:textId="53758B4D" w:rsidR="0045043D" w:rsidRPr="00AF60EA" w:rsidRDefault="0045043D" w:rsidP="0045043D">
      <w:pPr>
        <w:spacing w:before="120" w:after="40"/>
        <w:rPr>
          <w:rFonts w:eastAsia="Arial"/>
          <w:color w:val="000000"/>
          <w:sz w:val="20"/>
          <w:szCs w:val="20"/>
          <w:lang w:val="en-GB"/>
        </w:rPr>
      </w:pPr>
      <w:r w:rsidRPr="00AF60EA">
        <w:rPr>
          <w:rFonts w:eastAsia="Arial"/>
          <w:i/>
          <w:color w:val="000000"/>
          <w:sz w:val="20"/>
          <w:szCs w:val="20"/>
          <w:lang w:val="en-GB"/>
        </w:rPr>
        <w:t xml:space="preserve">Note. </w:t>
      </w:r>
      <w:r w:rsidRPr="00AF60EA">
        <w:rPr>
          <w:rFonts w:eastAsia="Arial"/>
          <w:color w:val="000000"/>
          <w:sz w:val="20"/>
          <w:szCs w:val="20"/>
          <w:lang w:val="en-GB"/>
        </w:rPr>
        <w:t xml:space="preserve">Shown are the standardized loadings for the final four-factor solution of the within-samples confirmatory factor analysis conducted with the </w:t>
      </w:r>
      <w:r w:rsidR="0058459F">
        <w:rPr>
          <w:rFonts w:eastAsia="Arial"/>
          <w:color w:val="000000"/>
          <w:sz w:val="20"/>
          <w:szCs w:val="20"/>
          <w:lang w:val="en-GB"/>
        </w:rPr>
        <w:t>perceived normative</w:t>
      </w:r>
      <w:r w:rsidRPr="00AF60EA">
        <w:rPr>
          <w:rFonts w:eastAsia="Arial"/>
          <w:color w:val="000000"/>
          <w:sz w:val="20"/>
          <w:szCs w:val="20"/>
          <w:lang w:val="en-GB"/>
        </w:rPr>
        <w:t xml:space="preserve"> value items (sorted by primary loading strength on each factor). </w:t>
      </w:r>
    </w:p>
    <w:p w14:paraId="2668D296" w14:textId="77777777" w:rsidR="0083793E" w:rsidRPr="00AF60EA" w:rsidRDefault="0083793E" w:rsidP="0018326F">
      <w:pPr>
        <w:rPr>
          <w:lang w:val="en-GB"/>
        </w:rPr>
        <w:sectPr w:rsidR="0083793E" w:rsidRPr="00AF60EA" w:rsidSect="00DF5F40">
          <w:pgSz w:w="12240" w:h="15840"/>
          <w:pgMar w:top="720" w:right="720" w:bottom="720" w:left="720" w:header="720" w:footer="720" w:gutter="0"/>
          <w:cols w:space="720"/>
          <w:docGrid w:linePitch="326"/>
        </w:sectPr>
      </w:pPr>
    </w:p>
    <w:p w14:paraId="68434364" w14:textId="77777777" w:rsidR="00AE2891" w:rsidRPr="00AF60EA" w:rsidRDefault="00AE2891" w:rsidP="00AE2891">
      <w:pPr>
        <w:rPr>
          <w:lang w:val="en-GB"/>
        </w:rPr>
      </w:pPr>
    </w:p>
    <w:p w14:paraId="6924F586" w14:textId="46BC6EBD" w:rsidR="0083793E" w:rsidRPr="00AF60EA" w:rsidRDefault="007C56C6" w:rsidP="007C56C6">
      <w:pPr>
        <w:pStyle w:val="Heading2"/>
        <w:rPr>
          <w:sz w:val="20"/>
          <w:szCs w:val="20"/>
          <w:lang w:val="en-GB"/>
        </w:rPr>
      </w:pPr>
      <w:r w:rsidRPr="00AF60EA">
        <w:rPr>
          <w:sz w:val="20"/>
          <w:szCs w:val="20"/>
          <w:lang w:val="en-GB"/>
        </w:rPr>
        <w:t>Table S9</w:t>
      </w:r>
    </w:p>
    <w:p w14:paraId="7D9258FE" w14:textId="23F7255E" w:rsidR="007C56C6" w:rsidRPr="00AF60EA" w:rsidRDefault="007C56C6" w:rsidP="007C56C6">
      <w:pPr>
        <w:pStyle w:val="Heading4"/>
        <w:rPr>
          <w:sz w:val="20"/>
          <w:szCs w:val="20"/>
          <w:lang w:val="en-GB"/>
        </w:rPr>
      </w:pPr>
      <w:r w:rsidRPr="00AF60EA">
        <w:rPr>
          <w:sz w:val="20"/>
          <w:szCs w:val="20"/>
          <w:lang w:val="en-GB"/>
        </w:rPr>
        <w:t>Multilevel Confirmatory Factor Analysis Loadings of Personal Value Items (Study 1)</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0" w:type="dxa"/>
          <w:right w:w="100" w:type="dxa"/>
        </w:tblCellMar>
        <w:tblLook w:val="0600" w:firstRow="0" w:lastRow="0" w:firstColumn="0" w:lastColumn="0" w:noHBand="1" w:noVBand="1"/>
      </w:tblPr>
      <w:tblGrid>
        <w:gridCol w:w="6663"/>
        <w:gridCol w:w="1132"/>
        <w:gridCol w:w="991"/>
        <w:gridCol w:w="1135"/>
        <w:gridCol w:w="1138"/>
        <w:gridCol w:w="282"/>
        <w:gridCol w:w="991"/>
        <w:gridCol w:w="994"/>
        <w:gridCol w:w="1074"/>
      </w:tblGrid>
      <w:tr w:rsidR="00D2671A" w:rsidRPr="00AF60EA" w14:paraId="099B82ED" w14:textId="77777777" w:rsidTr="00E04584">
        <w:trPr>
          <w:trHeight w:val="209"/>
        </w:trPr>
        <w:tc>
          <w:tcPr>
            <w:tcW w:w="2314" w:type="pct"/>
            <w:vMerge w:val="restart"/>
            <w:tcBorders>
              <w:top w:val="single" w:sz="4" w:space="0" w:color="000000"/>
              <w:left w:val="nil"/>
              <w:bottom w:val="single" w:sz="4" w:space="0" w:color="000000"/>
              <w:right w:val="nil"/>
            </w:tcBorders>
            <w:vAlign w:val="center"/>
          </w:tcPr>
          <w:p w14:paraId="750F0064" w14:textId="38A2351A" w:rsidR="00D2671A" w:rsidRPr="00AF60EA" w:rsidRDefault="00D2671A" w:rsidP="0083793E">
            <w:pPr>
              <w:jc w:val="center"/>
              <w:rPr>
                <w:rFonts w:eastAsia="Arial"/>
                <w:b/>
                <w:sz w:val="20"/>
                <w:szCs w:val="20"/>
                <w:lang w:val="en-GB"/>
              </w:rPr>
            </w:pPr>
            <w:r w:rsidRPr="00AF60EA">
              <w:rPr>
                <w:rFonts w:eastAsia="Arial"/>
                <w:b/>
                <w:sz w:val="20"/>
                <w:szCs w:val="20"/>
                <w:lang w:val="en-GB"/>
              </w:rPr>
              <w:t>Item</w:t>
            </w:r>
          </w:p>
        </w:tc>
        <w:tc>
          <w:tcPr>
            <w:tcW w:w="1526" w:type="pct"/>
            <w:gridSpan w:val="4"/>
            <w:tcBorders>
              <w:top w:val="single" w:sz="4" w:space="0" w:color="000000"/>
              <w:left w:val="nil"/>
              <w:bottom w:val="single" w:sz="4" w:space="0" w:color="000000"/>
              <w:right w:val="nil"/>
            </w:tcBorders>
            <w:tcMar>
              <w:top w:w="0" w:type="dxa"/>
              <w:left w:w="0" w:type="dxa"/>
              <w:bottom w:w="0" w:type="dxa"/>
              <w:right w:w="0" w:type="dxa"/>
            </w:tcMar>
            <w:vAlign w:val="center"/>
          </w:tcPr>
          <w:p w14:paraId="5B8F043F" w14:textId="77777777" w:rsidR="00D2671A" w:rsidRPr="00AF60EA" w:rsidRDefault="00D2671A" w:rsidP="0083793E">
            <w:pPr>
              <w:jc w:val="center"/>
              <w:rPr>
                <w:rFonts w:eastAsia="Arial"/>
                <w:b/>
                <w:sz w:val="20"/>
                <w:szCs w:val="20"/>
                <w:lang w:val="en-GB"/>
              </w:rPr>
            </w:pPr>
            <w:r w:rsidRPr="00AF60EA">
              <w:rPr>
                <w:rFonts w:eastAsia="Arial"/>
                <w:b/>
                <w:sz w:val="20"/>
                <w:szCs w:val="20"/>
                <w:lang w:val="en-GB"/>
              </w:rPr>
              <w:t>Within-Samples (Level 1)</w:t>
            </w:r>
          </w:p>
        </w:tc>
        <w:tc>
          <w:tcPr>
            <w:tcW w:w="98" w:type="pct"/>
            <w:tcBorders>
              <w:top w:val="single" w:sz="4" w:space="0" w:color="000000"/>
              <w:left w:val="nil"/>
              <w:bottom w:val="single" w:sz="4" w:space="0" w:color="000000"/>
              <w:right w:val="nil"/>
            </w:tcBorders>
            <w:tcMar>
              <w:top w:w="0" w:type="dxa"/>
              <w:left w:w="0" w:type="dxa"/>
              <w:bottom w:w="0" w:type="dxa"/>
              <w:right w:w="0" w:type="dxa"/>
            </w:tcMar>
            <w:vAlign w:val="center"/>
          </w:tcPr>
          <w:p w14:paraId="18A2D1E9" w14:textId="77777777" w:rsidR="00D2671A" w:rsidRPr="00AF60EA" w:rsidRDefault="00D2671A" w:rsidP="0083793E">
            <w:pPr>
              <w:jc w:val="center"/>
              <w:rPr>
                <w:rFonts w:eastAsia="Arial"/>
                <w:b/>
                <w:sz w:val="20"/>
                <w:szCs w:val="20"/>
                <w:lang w:val="en-GB"/>
              </w:rPr>
            </w:pPr>
          </w:p>
        </w:tc>
        <w:tc>
          <w:tcPr>
            <w:tcW w:w="1062" w:type="pct"/>
            <w:gridSpan w:val="3"/>
            <w:tcBorders>
              <w:top w:val="single" w:sz="4" w:space="0" w:color="000000"/>
              <w:left w:val="nil"/>
              <w:bottom w:val="single" w:sz="4" w:space="0" w:color="000000"/>
              <w:right w:val="nil"/>
            </w:tcBorders>
            <w:tcMar>
              <w:top w:w="0" w:type="dxa"/>
              <w:left w:w="0" w:type="dxa"/>
              <w:bottom w:w="0" w:type="dxa"/>
              <w:right w:w="0" w:type="dxa"/>
            </w:tcMar>
            <w:vAlign w:val="center"/>
          </w:tcPr>
          <w:p w14:paraId="395B9623" w14:textId="77777777" w:rsidR="00D2671A" w:rsidRPr="00AF60EA" w:rsidRDefault="00D2671A" w:rsidP="0083793E">
            <w:pPr>
              <w:jc w:val="center"/>
              <w:rPr>
                <w:rFonts w:eastAsia="Arial"/>
                <w:b/>
                <w:sz w:val="20"/>
                <w:szCs w:val="20"/>
                <w:lang w:val="en-GB"/>
              </w:rPr>
            </w:pPr>
            <w:r w:rsidRPr="00AF60EA">
              <w:rPr>
                <w:rFonts w:eastAsia="Arial"/>
                <w:b/>
                <w:sz w:val="20"/>
                <w:szCs w:val="20"/>
                <w:lang w:val="en-GB"/>
              </w:rPr>
              <w:t>Between-Samples (Level 2)</w:t>
            </w:r>
          </w:p>
        </w:tc>
      </w:tr>
      <w:tr w:rsidR="00E04584" w:rsidRPr="00AF60EA" w14:paraId="03AF80C4" w14:textId="77777777" w:rsidTr="00E04584">
        <w:trPr>
          <w:trHeight w:val="160"/>
        </w:trPr>
        <w:tc>
          <w:tcPr>
            <w:tcW w:w="2314" w:type="pct"/>
            <w:vMerge/>
            <w:tcBorders>
              <w:top w:val="single" w:sz="4" w:space="0" w:color="000000"/>
              <w:left w:val="nil"/>
              <w:bottom w:val="single" w:sz="4" w:space="0" w:color="000000"/>
              <w:right w:val="nil"/>
            </w:tcBorders>
            <w:vAlign w:val="center"/>
          </w:tcPr>
          <w:p w14:paraId="2DFA7925" w14:textId="14DC13CD" w:rsidR="00D2671A" w:rsidRPr="00AF60EA" w:rsidRDefault="00D2671A" w:rsidP="0083793E">
            <w:pPr>
              <w:widowControl w:val="0"/>
              <w:pBdr>
                <w:top w:val="nil"/>
                <w:left w:val="nil"/>
                <w:bottom w:val="nil"/>
                <w:right w:val="nil"/>
                <w:between w:val="nil"/>
              </w:pBdr>
              <w:spacing w:line="276" w:lineRule="auto"/>
              <w:rPr>
                <w:rFonts w:eastAsia="Arial"/>
                <w:b/>
                <w:sz w:val="20"/>
                <w:szCs w:val="20"/>
                <w:lang w:val="en-GB"/>
              </w:rPr>
            </w:pPr>
          </w:p>
        </w:tc>
        <w:tc>
          <w:tcPr>
            <w:tcW w:w="393" w:type="pct"/>
            <w:tcBorders>
              <w:top w:val="single" w:sz="4" w:space="0" w:color="000000"/>
              <w:left w:val="nil"/>
              <w:bottom w:val="single" w:sz="4" w:space="0" w:color="000000"/>
              <w:right w:val="nil"/>
            </w:tcBorders>
            <w:tcMar>
              <w:top w:w="0" w:type="dxa"/>
              <w:left w:w="0" w:type="dxa"/>
              <w:bottom w:w="0" w:type="dxa"/>
              <w:right w:w="0" w:type="dxa"/>
            </w:tcMar>
            <w:vAlign w:val="center"/>
          </w:tcPr>
          <w:p w14:paraId="7D063902" w14:textId="77777777" w:rsidR="00D2671A" w:rsidRPr="00AF60EA" w:rsidRDefault="00D2671A" w:rsidP="0083793E">
            <w:pPr>
              <w:jc w:val="center"/>
              <w:rPr>
                <w:rFonts w:eastAsia="Arial"/>
                <w:b/>
                <w:sz w:val="20"/>
                <w:szCs w:val="20"/>
                <w:lang w:val="en-GB"/>
              </w:rPr>
            </w:pPr>
            <w:r w:rsidRPr="00AF60EA">
              <w:rPr>
                <w:rFonts w:eastAsia="Arial"/>
                <w:b/>
                <w:sz w:val="20"/>
                <w:szCs w:val="20"/>
                <w:lang w:val="en-GB"/>
              </w:rPr>
              <w:t>Dignity</w:t>
            </w:r>
          </w:p>
        </w:tc>
        <w:tc>
          <w:tcPr>
            <w:tcW w:w="344" w:type="pct"/>
            <w:tcBorders>
              <w:top w:val="single" w:sz="4" w:space="0" w:color="000000"/>
              <w:left w:val="nil"/>
              <w:bottom w:val="single" w:sz="4" w:space="0" w:color="000000"/>
              <w:right w:val="nil"/>
            </w:tcBorders>
            <w:tcMar>
              <w:top w:w="0" w:type="dxa"/>
              <w:left w:w="0" w:type="dxa"/>
              <w:bottom w:w="0" w:type="dxa"/>
              <w:right w:w="0" w:type="dxa"/>
            </w:tcMar>
            <w:vAlign w:val="center"/>
          </w:tcPr>
          <w:p w14:paraId="72C6073F" w14:textId="77777777" w:rsidR="00D2671A" w:rsidRPr="00AF60EA" w:rsidRDefault="00D2671A" w:rsidP="0083793E">
            <w:pPr>
              <w:jc w:val="center"/>
              <w:rPr>
                <w:rFonts w:eastAsia="Arial"/>
                <w:b/>
                <w:sz w:val="20"/>
                <w:szCs w:val="20"/>
                <w:lang w:val="en-GB"/>
              </w:rPr>
            </w:pPr>
            <w:r w:rsidRPr="00AF60EA">
              <w:rPr>
                <w:rFonts w:eastAsia="Arial"/>
                <w:b/>
                <w:sz w:val="20"/>
                <w:szCs w:val="20"/>
                <w:lang w:val="en-GB"/>
              </w:rPr>
              <w:t>Face</w:t>
            </w:r>
          </w:p>
        </w:tc>
        <w:tc>
          <w:tcPr>
            <w:tcW w:w="394" w:type="pct"/>
            <w:tcBorders>
              <w:top w:val="single" w:sz="4" w:space="0" w:color="000000"/>
              <w:left w:val="nil"/>
              <w:bottom w:val="single" w:sz="4" w:space="0" w:color="000000"/>
              <w:right w:val="nil"/>
            </w:tcBorders>
            <w:tcMar>
              <w:top w:w="0" w:type="dxa"/>
              <w:left w:w="0" w:type="dxa"/>
              <w:bottom w:w="0" w:type="dxa"/>
              <w:right w:w="0" w:type="dxa"/>
            </w:tcMar>
            <w:vAlign w:val="center"/>
          </w:tcPr>
          <w:p w14:paraId="3210F01A" w14:textId="77777777" w:rsidR="00D2671A" w:rsidRPr="00AF60EA" w:rsidRDefault="00D2671A" w:rsidP="0083793E">
            <w:pPr>
              <w:jc w:val="center"/>
              <w:rPr>
                <w:rFonts w:eastAsia="Arial"/>
                <w:b/>
                <w:sz w:val="20"/>
                <w:szCs w:val="20"/>
                <w:lang w:val="en-GB"/>
              </w:rPr>
            </w:pPr>
            <w:r w:rsidRPr="00AF60EA">
              <w:rPr>
                <w:rFonts w:eastAsia="Arial"/>
                <w:b/>
                <w:sz w:val="20"/>
                <w:szCs w:val="20"/>
                <w:lang w:val="en-GB"/>
              </w:rPr>
              <w:t xml:space="preserve">Defense of </w:t>
            </w:r>
            <w:r w:rsidRPr="00AF60EA">
              <w:rPr>
                <w:rFonts w:eastAsia="Arial"/>
                <w:b/>
                <w:sz w:val="20"/>
                <w:szCs w:val="20"/>
                <w:lang w:val="en-GB"/>
              </w:rPr>
              <w:br/>
              <w:t>Family Reputation</w:t>
            </w:r>
          </w:p>
        </w:tc>
        <w:tc>
          <w:tcPr>
            <w:tcW w:w="395" w:type="pct"/>
            <w:tcBorders>
              <w:top w:val="single" w:sz="4" w:space="0" w:color="000000"/>
              <w:left w:val="nil"/>
              <w:bottom w:val="single" w:sz="4" w:space="0" w:color="000000"/>
              <w:right w:val="nil"/>
            </w:tcBorders>
            <w:tcMar>
              <w:top w:w="0" w:type="dxa"/>
              <w:left w:w="0" w:type="dxa"/>
              <w:bottom w:w="0" w:type="dxa"/>
              <w:right w:w="0" w:type="dxa"/>
            </w:tcMar>
            <w:vAlign w:val="center"/>
          </w:tcPr>
          <w:p w14:paraId="4ED7E4CB" w14:textId="77777777" w:rsidR="00D2671A" w:rsidRPr="00AF60EA" w:rsidRDefault="00D2671A" w:rsidP="0083793E">
            <w:pPr>
              <w:jc w:val="center"/>
              <w:rPr>
                <w:rFonts w:eastAsia="Arial"/>
                <w:b/>
                <w:sz w:val="20"/>
                <w:szCs w:val="20"/>
                <w:lang w:val="en-GB"/>
              </w:rPr>
            </w:pPr>
            <w:r w:rsidRPr="00AF60EA">
              <w:rPr>
                <w:rFonts w:eastAsia="Arial"/>
                <w:b/>
                <w:sz w:val="20"/>
                <w:szCs w:val="20"/>
                <w:lang w:val="en-GB"/>
              </w:rPr>
              <w:t xml:space="preserve">Self-Promotion &amp; </w:t>
            </w:r>
            <w:r w:rsidRPr="00AF60EA">
              <w:rPr>
                <w:rFonts w:eastAsia="Arial"/>
                <w:b/>
                <w:sz w:val="20"/>
                <w:szCs w:val="20"/>
                <w:lang w:val="en-GB"/>
              </w:rPr>
              <w:br/>
              <w:t>Retaliation</w:t>
            </w:r>
          </w:p>
        </w:tc>
        <w:tc>
          <w:tcPr>
            <w:tcW w:w="98" w:type="pct"/>
            <w:tcBorders>
              <w:top w:val="single" w:sz="4" w:space="0" w:color="000000"/>
              <w:left w:val="nil"/>
              <w:bottom w:val="single" w:sz="4" w:space="0" w:color="000000"/>
              <w:right w:val="nil"/>
            </w:tcBorders>
            <w:tcMar>
              <w:top w:w="0" w:type="dxa"/>
              <w:left w:w="0" w:type="dxa"/>
              <w:bottom w:w="0" w:type="dxa"/>
              <w:right w:w="0" w:type="dxa"/>
            </w:tcMar>
            <w:vAlign w:val="center"/>
          </w:tcPr>
          <w:p w14:paraId="4B71274C" w14:textId="77777777" w:rsidR="00D2671A" w:rsidRPr="00AF60EA" w:rsidRDefault="00D2671A" w:rsidP="0083793E">
            <w:pPr>
              <w:jc w:val="center"/>
              <w:rPr>
                <w:rFonts w:eastAsia="Arial"/>
                <w:b/>
                <w:sz w:val="20"/>
                <w:szCs w:val="20"/>
                <w:lang w:val="en-GB"/>
              </w:rPr>
            </w:pPr>
          </w:p>
        </w:tc>
        <w:tc>
          <w:tcPr>
            <w:tcW w:w="344" w:type="pct"/>
            <w:tcBorders>
              <w:top w:val="single" w:sz="4" w:space="0" w:color="000000"/>
              <w:left w:val="nil"/>
              <w:bottom w:val="single" w:sz="4" w:space="0" w:color="000000"/>
              <w:right w:val="nil"/>
            </w:tcBorders>
            <w:tcMar>
              <w:top w:w="0" w:type="dxa"/>
              <w:left w:w="0" w:type="dxa"/>
              <w:bottom w:w="0" w:type="dxa"/>
              <w:right w:w="0" w:type="dxa"/>
            </w:tcMar>
            <w:vAlign w:val="center"/>
          </w:tcPr>
          <w:p w14:paraId="4EFD697F" w14:textId="77777777" w:rsidR="00D2671A" w:rsidRPr="00AF60EA" w:rsidRDefault="00D2671A" w:rsidP="0083793E">
            <w:pPr>
              <w:jc w:val="center"/>
              <w:rPr>
                <w:rFonts w:eastAsia="Arial"/>
                <w:b/>
                <w:sz w:val="20"/>
                <w:szCs w:val="20"/>
                <w:lang w:val="en-GB"/>
              </w:rPr>
            </w:pPr>
            <w:r w:rsidRPr="00AF60EA">
              <w:rPr>
                <w:rFonts w:eastAsia="Arial"/>
                <w:b/>
                <w:sz w:val="20"/>
                <w:szCs w:val="20"/>
                <w:lang w:val="en-GB"/>
              </w:rPr>
              <w:t>Dignity</w:t>
            </w:r>
          </w:p>
        </w:tc>
        <w:tc>
          <w:tcPr>
            <w:tcW w:w="345" w:type="pct"/>
            <w:tcBorders>
              <w:top w:val="single" w:sz="4" w:space="0" w:color="000000"/>
              <w:left w:val="nil"/>
              <w:bottom w:val="single" w:sz="4" w:space="0" w:color="000000"/>
              <w:right w:val="nil"/>
            </w:tcBorders>
            <w:tcMar>
              <w:top w:w="0" w:type="dxa"/>
              <w:left w:w="0" w:type="dxa"/>
              <w:bottom w:w="0" w:type="dxa"/>
              <w:right w:w="0" w:type="dxa"/>
            </w:tcMar>
            <w:vAlign w:val="center"/>
          </w:tcPr>
          <w:p w14:paraId="6AC513A3" w14:textId="77777777" w:rsidR="00D2671A" w:rsidRPr="00AF60EA" w:rsidRDefault="00D2671A" w:rsidP="0083793E">
            <w:pPr>
              <w:jc w:val="center"/>
              <w:rPr>
                <w:rFonts w:eastAsia="Arial"/>
                <w:b/>
                <w:sz w:val="20"/>
                <w:szCs w:val="20"/>
                <w:lang w:val="en-GB"/>
              </w:rPr>
            </w:pPr>
            <w:r w:rsidRPr="00AF60EA">
              <w:rPr>
                <w:rFonts w:eastAsia="Arial"/>
                <w:b/>
                <w:sz w:val="20"/>
                <w:szCs w:val="20"/>
                <w:lang w:val="en-GB"/>
              </w:rPr>
              <w:t>Face</w:t>
            </w:r>
          </w:p>
        </w:tc>
        <w:tc>
          <w:tcPr>
            <w:tcW w:w="373" w:type="pct"/>
            <w:tcBorders>
              <w:top w:val="single" w:sz="4" w:space="0" w:color="000000"/>
              <w:left w:val="nil"/>
              <w:bottom w:val="single" w:sz="4" w:space="0" w:color="000000"/>
              <w:right w:val="nil"/>
            </w:tcBorders>
            <w:tcMar>
              <w:top w:w="0" w:type="dxa"/>
              <w:left w:w="0" w:type="dxa"/>
              <w:bottom w:w="0" w:type="dxa"/>
              <w:right w:w="0" w:type="dxa"/>
            </w:tcMar>
            <w:vAlign w:val="center"/>
          </w:tcPr>
          <w:p w14:paraId="258F40A3" w14:textId="77777777" w:rsidR="00D2671A" w:rsidRPr="00AF60EA" w:rsidRDefault="00D2671A" w:rsidP="0083793E">
            <w:pPr>
              <w:jc w:val="center"/>
              <w:rPr>
                <w:rFonts w:eastAsia="Arial"/>
                <w:b/>
                <w:sz w:val="20"/>
                <w:szCs w:val="20"/>
                <w:lang w:val="en-GB"/>
              </w:rPr>
            </w:pPr>
            <w:r w:rsidRPr="00AF60EA">
              <w:rPr>
                <w:rFonts w:eastAsia="Arial"/>
                <w:b/>
                <w:sz w:val="20"/>
                <w:szCs w:val="20"/>
                <w:lang w:val="en-GB"/>
              </w:rPr>
              <w:t>Honor</w:t>
            </w:r>
          </w:p>
        </w:tc>
      </w:tr>
      <w:tr w:rsidR="00E04584" w:rsidRPr="00AF60EA" w14:paraId="31D3B986" w14:textId="77777777" w:rsidTr="00E04584">
        <w:trPr>
          <w:trHeight w:val="340"/>
        </w:trPr>
        <w:tc>
          <w:tcPr>
            <w:tcW w:w="2314" w:type="pct"/>
            <w:tcBorders>
              <w:top w:val="single" w:sz="4" w:space="0" w:color="000000"/>
              <w:left w:val="nil"/>
              <w:bottom w:val="nil"/>
              <w:right w:val="nil"/>
            </w:tcBorders>
            <w:tcMar>
              <w:top w:w="0" w:type="dxa"/>
              <w:left w:w="0" w:type="dxa"/>
              <w:bottom w:w="0" w:type="dxa"/>
              <w:right w:w="0" w:type="dxa"/>
            </w:tcMar>
            <w:vAlign w:val="center"/>
          </w:tcPr>
          <w:p w14:paraId="2BB22E0D" w14:textId="77777777" w:rsidR="00D2671A" w:rsidRPr="00AF60EA" w:rsidRDefault="00D2671A" w:rsidP="0083793E">
            <w:pPr>
              <w:spacing w:before="40" w:after="40"/>
              <w:ind w:left="141"/>
              <w:rPr>
                <w:rFonts w:eastAsia="Arial"/>
                <w:color w:val="000000"/>
                <w:sz w:val="20"/>
                <w:szCs w:val="20"/>
                <w:lang w:val="en-GB"/>
              </w:rPr>
            </w:pPr>
            <w:r w:rsidRPr="00AF60EA">
              <w:rPr>
                <w:rFonts w:eastAsia="Arial"/>
                <w:color w:val="000000"/>
                <w:sz w:val="20"/>
                <w:szCs w:val="20"/>
                <w:lang w:val="en-GB"/>
              </w:rPr>
              <w:t>People should not care what others around them think.</w:t>
            </w:r>
          </w:p>
        </w:tc>
        <w:tc>
          <w:tcPr>
            <w:tcW w:w="393" w:type="pct"/>
            <w:tcBorders>
              <w:top w:val="single" w:sz="4" w:space="0" w:color="000000"/>
              <w:left w:val="nil"/>
              <w:bottom w:val="nil"/>
              <w:right w:val="nil"/>
            </w:tcBorders>
            <w:tcMar>
              <w:top w:w="0" w:type="dxa"/>
              <w:left w:w="0" w:type="dxa"/>
              <w:bottom w:w="0" w:type="dxa"/>
              <w:right w:w="0" w:type="dxa"/>
            </w:tcMar>
            <w:vAlign w:val="center"/>
          </w:tcPr>
          <w:p w14:paraId="6D9D7DEA" w14:textId="54B42A43"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.292</w:t>
            </w:r>
          </w:p>
        </w:tc>
        <w:tc>
          <w:tcPr>
            <w:tcW w:w="344" w:type="pct"/>
            <w:tcBorders>
              <w:top w:val="single" w:sz="4" w:space="0" w:color="000000"/>
              <w:left w:val="nil"/>
              <w:bottom w:val="nil"/>
              <w:right w:val="nil"/>
            </w:tcBorders>
            <w:tcMar>
              <w:top w:w="0" w:type="dxa"/>
              <w:left w:w="0" w:type="dxa"/>
              <w:bottom w:w="0" w:type="dxa"/>
              <w:right w:w="0" w:type="dxa"/>
            </w:tcMar>
            <w:vAlign w:val="center"/>
          </w:tcPr>
          <w:p w14:paraId="4DF46801" w14:textId="77777777" w:rsidR="00D2671A" w:rsidRPr="00AF60EA" w:rsidRDefault="00D2671A" w:rsidP="0083793E">
            <w:pPr>
              <w:spacing w:before="40" w:after="40"/>
              <w:jc w:val="center"/>
              <w:rPr>
                <w:rFonts w:eastAsia="Arial"/>
                <w:sz w:val="20"/>
                <w:szCs w:val="20"/>
                <w:lang w:val="en-GB"/>
              </w:rPr>
            </w:pPr>
          </w:p>
        </w:tc>
        <w:tc>
          <w:tcPr>
            <w:tcW w:w="394" w:type="pct"/>
            <w:tcBorders>
              <w:top w:val="single" w:sz="4" w:space="0" w:color="000000"/>
              <w:left w:val="nil"/>
              <w:bottom w:val="nil"/>
              <w:right w:val="nil"/>
            </w:tcBorders>
            <w:tcMar>
              <w:top w:w="0" w:type="dxa"/>
              <w:left w:w="0" w:type="dxa"/>
              <w:bottom w:w="0" w:type="dxa"/>
              <w:right w:w="0" w:type="dxa"/>
            </w:tcMar>
            <w:vAlign w:val="center"/>
          </w:tcPr>
          <w:p w14:paraId="3446BAB7" w14:textId="77777777" w:rsidR="00D2671A" w:rsidRPr="00AF60EA" w:rsidRDefault="00D2671A" w:rsidP="0083793E">
            <w:pPr>
              <w:widowControl w:val="0"/>
              <w:spacing w:before="40" w:after="40"/>
              <w:jc w:val="center"/>
              <w:rPr>
                <w:rFonts w:eastAsia="Arial"/>
                <w:sz w:val="20"/>
                <w:szCs w:val="20"/>
                <w:lang w:val="en-GB"/>
              </w:rPr>
            </w:pPr>
          </w:p>
        </w:tc>
        <w:tc>
          <w:tcPr>
            <w:tcW w:w="395" w:type="pct"/>
            <w:tcBorders>
              <w:top w:val="single" w:sz="4" w:space="0" w:color="000000"/>
              <w:left w:val="nil"/>
              <w:bottom w:val="nil"/>
              <w:right w:val="nil"/>
            </w:tcBorders>
            <w:tcMar>
              <w:top w:w="0" w:type="dxa"/>
              <w:left w:w="0" w:type="dxa"/>
              <w:bottom w:w="0" w:type="dxa"/>
              <w:right w:w="0" w:type="dxa"/>
            </w:tcMar>
            <w:vAlign w:val="center"/>
          </w:tcPr>
          <w:p w14:paraId="1875DBD8" w14:textId="77777777" w:rsidR="00D2671A" w:rsidRPr="00AF60EA" w:rsidRDefault="00D2671A" w:rsidP="0083793E">
            <w:pPr>
              <w:spacing w:before="40" w:after="40"/>
              <w:jc w:val="center"/>
              <w:rPr>
                <w:rFonts w:eastAsia="Arial"/>
                <w:color w:val="000000"/>
                <w:sz w:val="20"/>
                <w:szCs w:val="20"/>
                <w:lang w:val="en-GB"/>
              </w:rPr>
            </w:pPr>
          </w:p>
        </w:tc>
        <w:tc>
          <w:tcPr>
            <w:tcW w:w="98" w:type="pct"/>
            <w:tcBorders>
              <w:top w:val="single" w:sz="4" w:space="0" w:color="000000"/>
              <w:left w:val="nil"/>
              <w:bottom w:val="nil"/>
              <w:right w:val="nil"/>
            </w:tcBorders>
            <w:tcMar>
              <w:top w:w="0" w:type="dxa"/>
              <w:left w:w="0" w:type="dxa"/>
              <w:bottom w:w="0" w:type="dxa"/>
              <w:right w:w="0" w:type="dxa"/>
            </w:tcMar>
            <w:vAlign w:val="center"/>
          </w:tcPr>
          <w:p w14:paraId="7C7FAD61" w14:textId="77777777" w:rsidR="00D2671A" w:rsidRPr="00AF60EA" w:rsidRDefault="00D2671A" w:rsidP="0083793E">
            <w:pPr>
              <w:spacing w:before="40" w:after="40"/>
              <w:jc w:val="center"/>
              <w:rPr>
                <w:rFonts w:eastAsia="Arial"/>
                <w:sz w:val="20"/>
                <w:szCs w:val="20"/>
                <w:lang w:val="en-GB"/>
              </w:rPr>
            </w:pPr>
          </w:p>
        </w:tc>
        <w:tc>
          <w:tcPr>
            <w:tcW w:w="344" w:type="pct"/>
            <w:tcBorders>
              <w:top w:val="single" w:sz="4" w:space="0" w:color="000000"/>
              <w:left w:val="nil"/>
              <w:bottom w:val="nil"/>
              <w:right w:val="nil"/>
            </w:tcBorders>
            <w:tcMar>
              <w:top w:w="0" w:type="dxa"/>
              <w:left w:w="0" w:type="dxa"/>
              <w:bottom w:w="0" w:type="dxa"/>
              <w:right w:w="0" w:type="dxa"/>
            </w:tcMar>
            <w:vAlign w:val="center"/>
          </w:tcPr>
          <w:p w14:paraId="492B601E" w14:textId="35A7825F"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.955</w:t>
            </w:r>
          </w:p>
        </w:tc>
        <w:tc>
          <w:tcPr>
            <w:tcW w:w="345" w:type="pct"/>
            <w:tcBorders>
              <w:top w:val="single" w:sz="4" w:space="0" w:color="000000"/>
              <w:left w:val="nil"/>
              <w:bottom w:val="nil"/>
              <w:right w:val="nil"/>
            </w:tcBorders>
            <w:tcMar>
              <w:top w:w="0" w:type="dxa"/>
              <w:left w:w="0" w:type="dxa"/>
              <w:bottom w:w="0" w:type="dxa"/>
              <w:right w:w="0" w:type="dxa"/>
            </w:tcMar>
            <w:vAlign w:val="center"/>
          </w:tcPr>
          <w:p w14:paraId="20133EBC" w14:textId="77777777"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 </w:t>
            </w:r>
          </w:p>
        </w:tc>
        <w:tc>
          <w:tcPr>
            <w:tcW w:w="373" w:type="pct"/>
            <w:tcBorders>
              <w:top w:val="single" w:sz="4" w:space="0" w:color="000000"/>
              <w:left w:val="nil"/>
              <w:bottom w:val="nil"/>
              <w:right w:val="nil"/>
            </w:tcBorders>
            <w:tcMar>
              <w:top w:w="0" w:type="dxa"/>
              <w:left w:w="0" w:type="dxa"/>
              <w:bottom w:w="0" w:type="dxa"/>
              <w:right w:w="0" w:type="dxa"/>
            </w:tcMar>
            <w:vAlign w:val="center"/>
          </w:tcPr>
          <w:p w14:paraId="1D5A71FD" w14:textId="77777777"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 </w:t>
            </w:r>
          </w:p>
        </w:tc>
      </w:tr>
      <w:tr w:rsidR="00E04584" w:rsidRPr="00AF60EA" w14:paraId="03D746F6" w14:textId="77777777" w:rsidTr="00E04584">
        <w:trPr>
          <w:trHeight w:val="340"/>
        </w:trPr>
        <w:tc>
          <w:tcPr>
            <w:tcW w:w="2314" w:type="pct"/>
            <w:tcBorders>
              <w:top w:val="nil"/>
              <w:left w:val="nil"/>
              <w:bottom w:val="nil"/>
              <w:right w:val="nil"/>
            </w:tcBorders>
            <w:tcMar>
              <w:top w:w="0" w:type="dxa"/>
              <w:left w:w="0" w:type="dxa"/>
              <w:bottom w:w="0" w:type="dxa"/>
              <w:right w:w="0" w:type="dxa"/>
            </w:tcMar>
            <w:vAlign w:val="center"/>
          </w:tcPr>
          <w:p w14:paraId="4C3CF985" w14:textId="77777777" w:rsidR="00D2671A" w:rsidRPr="00AF60EA" w:rsidRDefault="00D2671A" w:rsidP="0083793E">
            <w:pPr>
              <w:spacing w:before="40" w:after="40"/>
              <w:ind w:left="141"/>
              <w:rPr>
                <w:rFonts w:eastAsia="Arial"/>
                <w:color w:val="000000"/>
                <w:sz w:val="20"/>
                <w:szCs w:val="20"/>
                <w:lang w:val="en-GB"/>
              </w:rPr>
            </w:pPr>
            <w:r w:rsidRPr="00AF60EA">
              <w:rPr>
                <w:rFonts w:eastAsia="Arial"/>
                <w:color w:val="000000"/>
                <w:sz w:val="20"/>
                <w:szCs w:val="20"/>
                <w:lang w:val="en-GB"/>
              </w:rPr>
              <w:t>People should be true to themselves regardless of what others think.</w:t>
            </w:r>
          </w:p>
        </w:tc>
        <w:tc>
          <w:tcPr>
            <w:tcW w:w="393" w:type="pct"/>
            <w:tcBorders>
              <w:top w:val="nil"/>
              <w:left w:val="nil"/>
              <w:bottom w:val="nil"/>
              <w:right w:val="nil"/>
            </w:tcBorders>
            <w:tcMar>
              <w:top w:w="0" w:type="dxa"/>
              <w:left w:w="0" w:type="dxa"/>
              <w:bottom w:w="0" w:type="dxa"/>
              <w:right w:w="0" w:type="dxa"/>
            </w:tcMar>
            <w:vAlign w:val="center"/>
          </w:tcPr>
          <w:p w14:paraId="5A3D307E" w14:textId="41304FD4"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.490</w:t>
            </w:r>
          </w:p>
        </w:tc>
        <w:tc>
          <w:tcPr>
            <w:tcW w:w="344" w:type="pct"/>
            <w:tcBorders>
              <w:top w:val="nil"/>
              <w:left w:val="nil"/>
              <w:bottom w:val="nil"/>
              <w:right w:val="nil"/>
            </w:tcBorders>
            <w:tcMar>
              <w:top w:w="0" w:type="dxa"/>
              <w:left w:w="0" w:type="dxa"/>
              <w:bottom w:w="0" w:type="dxa"/>
              <w:right w:w="0" w:type="dxa"/>
            </w:tcMar>
            <w:vAlign w:val="center"/>
          </w:tcPr>
          <w:p w14:paraId="787A2F0E" w14:textId="77777777" w:rsidR="00D2671A" w:rsidRPr="00AF60EA" w:rsidRDefault="00D2671A" w:rsidP="0083793E">
            <w:pPr>
              <w:spacing w:before="40" w:after="40"/>
              <w:jc w:val="center"/>
              <w:rPr>
                <w:rFonts w:eastAsia="Arial"/>
                <w:sz w:val="20"/>
                <w:szCs w:val="20"/>
                <w:lang w:val="en-GB"/>
              </w:rPr>
            </w:pPr>
          </w:p>
        </w:tc>
        <w:tc>
          <w:tcPr>
            <w:tcW w:w="394" w:type="pct"/>
            <w:tcBorders>
              <w:top w:val="nil"/>
              <w:left w:val="nil"/>
              <w:bottom w:val="nil"/>
              <w:right w:val="nil"/>
            </w:tcBorders>
            <w:tcMar>
              <w:top w:w="0" w:type="dxa"/>
              <w:left w:w="0" w:type="dxa"/>
              <w:bottom w:w="0" w:type="dxa"/>
              <w:right w:w="0" w:type="dxa"/>
            </w:tcMar>
            <w:vAlign w:val="center"/>
          </w:tcPr>
          <w:p w14:paraId="026C31C3" w14:textId="77777777" w:rsidR="00D2671A" w:rsidRPr="00AF60EA" w:rsidRDefault="00D2671A" w:rsidP="0083793E">
            <w:pPr>
              <w:widowControl w:val="0"/>
              <w:spacing w:before="40" w:after="40"/>
              <w:jc w:val="center"/>
              <w:rPr>
                <w:rFonts w:eastAsia="Arial"/>
                <w:sz w:val="20"/>
                <w:szCs w:val="20"/>
                <w:lang w:val="en-GB"/>
              </w:rPr>
            </w:pPr>
          </w:p>
        </w:tc>
        <w:tc>
          <w:tcPr>
            <w:tcW w:w="395" w:type="pct"/>
            <w:tcBorders>
              <w:top w:val="nil"/>
              <w:left w:val="nil"/>
              <w:bottom w:val="nil"/>
              <w:right w:val="nil"/>
            </w:tcBorders>
            <w:tcMar>
              <w:top w:w="0" w:type="dxa"/>
              <w:left w:w="0" w:type="dxa"/>
              <w:bottom w:w="0" w:type="dxa"/>
              <w:right w:w="0" w:type="dxa"/>
            </w:tcMar>
            <w:vAlign w:val="center"/>
          </w:tcPr>
          <w:p w14:paraId="0BBDBB1E" w14:textId="77777777" w:rsidR="00D2671A" w:rsidRPr="00AF60EA" w:rsidRDefault="00D2671A" w:rsidP="0083793E">
            <w:pPr>
              <w:spacing w:before="40" w:after="40"/>
              <w:jc w:val="center"/>
              <w:rPr>
                <w:rFonts w:eastAsia="Arial"/>
                <w:color w:val="000000"/>
                <w:sz w:val="20"/>
                <w:szCs w:val="20"/>
                <w:lang w:val="en-GB"/>
              </w:rPr>
            </w:pPr>
          </w:p>
        </w:tc>
        <w:tc>
          <w:tcPr>
            <w:tcW w:w="98" w:type="pct"/>
            <w:tcBorders>
              <w:top w:val="nil"/>
              <w:left w:val="nil"/>
              <w:bottom w:val="nil"/>
              <w:right w:val="nil"/>
            </w:tcBorders>
            <w:tcMar>
              <w:top w:w="0" w:type="dxa"/>
              <w:left w:w="0" w:type="dxa"/>
              <w:bottom w:w="0" w:type="dxa"/>
              <w:right w:w="0" w:type="dxa"/>
            </w:tcMar>
            <w:vAlign w:val="center"/>
          </w:tcPr>
          <w:p w14:paraId="08C02700" w14:textId="77777777" w:rsidR="00D2671A" w:rsidRPr="00AF60EA" w:rsidRDefault="00D2671A" w:rsidP="0083793E">
            <w:pPr>
              <w:spacing w:before="40" w:after="40"/>
              <w:jc w:val="center"/>
              <w:rPr>
                <w:rFonts w:eastAsia="Arial"/>
                <w:sz w:val="20"/>
                <w:szCs w:val="20"/>
                <w:lang w:val="en-GB"/>
              </w:rPr>
            </w:pPr>
          </w:p>
        </w:tc>
        <w:tc>
          <w:tcPr>
            <w:tcW w:w="344" w:type="pct"/>
            <w:tcBorders>
              <w:top w:val="nil"/>
              <w:left w:val="nil"/>
              <w:bottom w:val="nil"/>
              <w:right w:val="nil"/>
            </w:tcBorders>
            <w:tcMar>
              <w:top w:w="0" w:type="dxa"/>
              <w:left w:w="0" w:type="dxa"/>
              <w:bottom w:w="0" w:type="dxa"/>
              <w:right w:w="0" w:type="dxa"/>
            </w:tcMar>
            <w:vAlign w:val="center"/>
          </w:tcPr>
          <w:p w14:paraId="4EA4DED7" w14:textId="612CB1DA"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.799</w:t>
            </w:r>
          </w:p>
        </w:tc>
        <w:tc>
          <w:tcPr>
            <w:tcW w:w="345" w:type="pct"/>
            <w:tcBorders>
              <w:top w:val="nil"/>
              <w:left w:val="nil"/>
              <w:bottom w:val="nil"/>
              <w:right w:val="nil"/>
            </w:tcBorders>
            <w:tcMar>
              <w:top w:w="0" w:type="dxa"/>
              <w:left w:w="0" w:type="dxa"/>
              <w:bottom w:w="0" w:type="dxa"/>
              <w:right w:w="0" w:type="dxa"/>
            </w:tcMar>
            <w:vAlign w:val="center"/>
          </w:tcPr>
          <w:p w14:paraId="2605C35D" w14:textId="77777777" w:rsidR="00D2671A" w:rsidRPr="00AF60EA" w:rsidRDefault="00D2671A" w:rsidP="0083793E">
            <w:pPr>
              <w:spacing w:before="40" w:after="40"/>
              <w:jc w:val="center"/>
              <w:rPr>
                <w:rFonts w:eastAsia="Arial"/>
                <w:sz w:val="20"/>
                <w:szCs w:val="20"/>
                <w:lang w:val="en-GB"/>
              </w:rPr>
            </w:pPr>
          </w:p>
        </w:tc>
        <w:tc>
          <w:tcPr>
            <w:tcW w:w="373" w:type="pct"/>
            <w:tcBorders>
              <w:top w:val="nil"/>
              <w:left w:val="nil"/>
              <w:bottom w:val="nil"/>
              <w:right w:val="nil"/>
            </w:tcBorders>
            <w:tcMar>
              <w:top w:w="0" w:type="dxa"/>
              <w:left w:w="0" w:type="dxa"/>
              <w:bottom w:w="0" w:type="dxa"/>
              <w:right w:w="0" w:type="dxa"/>
            </w:tcMar>
            <w:vAlign w:val="center"/>
          </w:tcPr>
          <w:p w14:paraId="462490E4" w14:textId="77777777" w:rsidR="00D2671A" w:rsidRPr="00AF60EA" w:rsidRDefault="00D2671A" w:rsidP="0083793E">
            <w:pPr>
              <w:spacing w:before="40" w:after="40"/>
              <w:jc w:val="center"/>
              <w:rPr>
                <w:rFonts w:eastAsia="Arial"/>
                <w:color w:val="000000"/>
                <w:sz w:val="20"/>
                <w:szCs w:val="20"/>
                <w:lang w:val="en-GB"/>
              </w:rPr>
            </w:pPr>
          </w:p>
        </w:tc>
      </w:tr>
      <w:tr w:rsidR="00E04584" w:rsidRPr="00AF60EA" w14:paraId="716C5B69" w14:textId="77777777" w:rsidTr="00E04584">
        <w:trPr>
          <w:trHeight w:val="340"/>
        </w:trPr>
        <w:tc>
          <w:tcPr>
            <w:tcW w:w="2314" w:type="pct"/>
            <w:tcBorders>
              <w:top w:val="nil"/>
              <w:left w:val="nil"/>
              <w:bottom w:val="nil"/>
              <w:right w:val="nil"/>
            </w:tcBorders>
            <w:tcMar>
              <w:top w:w="0" w:type="dxa"/>
              <w:left w:w="0" w:type="dxa"/>
              <w:bottom w:w="0" w:type="dxa"/>
              <w:right w:w="0" w:type="dxa"/>
            </w:tcMar>
            <w:vAlign w:val="center"/>
          </w:tcPr>
          <w:p w14:paraId="01A79426" w14:textId="77777777" w:rsidR="00D2671A" w:rsidRPr="00AF60EA" w:rsidRDefault="00D2671A" w:rsidP="0083793E">
            <w:pPr>
              <w:spacing w:before="40" w:after="40"/>
              <w:ind w:left="141"/>
              <w:rPr>
                <w:rFonts w:eastAsia="Arial"/>
                <w:color w:val="000000"/>
                <w:sz w:val="20"/>
                <w:szCs w:val="20"/>
                <w:lang w:val="en-GB"/>
              </w:rPr>
            </w:pPr>
            <w:r w:rsidRPr="00AF60EA">
              <w:rPr>
                <w:rFonts w:eastAsia="Arial"/>
                <w:color w:val="000000"/>
                <w:sz w:val="20"/>
                <w:szCs w:val="20"/>
                <w:lang w:val="en-GB"/>
              </w:rPr>
              <w:t>People should stand up for what they believe in even when others disagree.</w:t>
            </w:r>
          </w:p>
        </w:tc>
        <w:tc>
          <w:tcPr>
            <w:tcW w:w="393" w:type="pct"/>
            <w:tcBorders>
              <w:top w:val="nil"/>
              <w:left w:val="nil"/>
              <w:bottom w:val="nil"/>
              <w:right w:val="nil"/>
            </w:tcBorders>
            <w:tcMar>
              <w:top w:w="0" w:type="dxa"/>
              <w:left w:w="0" w:type="dxa"/>
              <w:bottom w:w="0" w:type="dxa"/>
              <w:right w:w="0" w:type="dxa"/>
            </w:tcMar>
            <w:vAlign w:val="center"/>
          </w:tcPr>
          <w:p w14:paraId="14EB25FD" w14:textId="1B6637E7"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.475</w:t>
            </w:r>
          </w:p>
        </w:tc>
        <w:tc>
          <w:tcPr>
            <w:tcW w:w="344" w:type="pct"/>
            <w:tcBorders>
              <w:top w:val="nil"/>
              <w:left w:val="nil"/>
              <w:bottom w:val="nil"/>
              <w:right w:val="nil"/>
            </w:tcBorders>
            <w:tcMar>
              <w:top w:w="0" w:type="dxa"/>
              <w:left w:w="0" w:type="dxa"/>
              <w:bottom w:w="0" w:type="dxa"/>
              <w:right w:w="0" w:type="dxa"/>
            </w:tcMar>
            <w:vAlign w:val="center"/>
          </w:tcPr>
          <w:p w14:paraId="1C1D0686" w14:textId="77777777" w:rsidR="00D2671A" w:rsidRPr="00AF60EA" w:rsidRDefault="00D2671A" w:rsidP="0083793E">
            <w:pPr>
              <w:spacing w:before="40" w:after="40"/>
              <w:jc w:val="center"/>
              <w:rPr>
                <w:rFonts w:eastAsia="Arial"/>
                <w:sz w:val="20"/>
                <w:szCs w:val="20"/>
                <w:lang w:val="en-GB"/>
              </w:rPr>
            </w:pPr>
          </w:p>
        </w:tc>
        <w:tc>
          <w:tcPr>
            <w:tcW w:w="394" w:type="pct"/>
            <w:tcBorders>
              <w:top w:val="nil"/>
              <w:left w:val="nil"/>
              <w:bottom w:val="nil"/>
              <w:right w:val="nil"/>
            </w:tcBorders>
            <w:tcMar>
              <w:top w:w="0" w:type="dxa"/>
              <w:left w:w="0" w:type="dxa"/>
              <w:bottom w:w="0" w:type="dxa"/>
              <w:right w:w="0" w:type="dxa"/>
            </w:tcMar>
            <w:vAlign w:val="center"/>
          </w:tcPr>
          <w:p w14:paraId="208FF6B8" w14:textId="77777777" w:rsidR="00D2671A" w:rsidRPr="00AF60EA" w:rsidRDefault="00D2671A" w:rsidP="0083793E">
            <w:pPr>
              <w:widowControl w:val="0"/>
              <w:spacing w:before="40" w:after="40"/>
              <w:jc w:val="center"/>
              <w:rPr>
                <w:rFonts w:eastAsia="Arial"/>
                <w:sz w:val="20"/>
                <w:szCs w:val="20"/>
                <w:lang w:val="en-GB"/>
              </w:rPr>
            </w:pPr>
          </w:p>
        </w:tc>
        <w:tc>
          <w:tcPr>
            <w:tcW w:w="395" w:type="pct"/>
            <w:tcBorders>
              <w:top w:val="nil"/>
              <w:left w:val="nil"/>
              <w:bottom w:val="nil"/>
              <w:right w:val="nil"/>
            </w:tcBorders>
            <w:tcMar>
              <w:top w:w="0" w:type="dxa"/>
              <w:left w:w="0" w:type="dxa"/>
              <w:bottom w:w="0" w:type="dxa"/>
              <w:right w:w="0" w:type="dxa"/>
            </w:tcMar>
            <w:vAlign w:val="center"/>
          </w:tcPr>
          <w:p w14:paraId="4DF8BD3C" w14:textId="77777777" w:rsidR="00D2671A" w:rsidRPr="00AF60EA" w:rsidRDefault="00D2671A" w:rsidP="0083793E">
            <w:pPr>
              <w:spacing w:before="40" w:after="40"/>
              <w:jc w:val="center"/>
              <w:rPr>
                <w:rFonts w:eastAsia="Arial"/>
                <w:color w:val="000000"/>
                <w:sz w:val="20"/>
                <w:szCs w:val="20"/>
                <w:lang w:val="en-GB"/>
              </w:rPr>
            </w:pPr>
          </w:p>
        </w:tc>
        <w:tc>
          <w:tcPr>
            <w:tcW w:w="98" w:type="pct"/>
            <w:tcBorders>
              <w:top w:val="nil"/>
              <w:left w:val="nil"/>
              <w:bottom w:val="nil"/>
              <w:right w:val="nil"/>
            </w:tcBorders>
            <w:tcMar>
              <w:top w:w="0" w:type="dxa"/>
              <w:left w:w="0" w:type="dxa"/>
              <w:bottom w:w="0" w:type="dxa"/>
              <w:right w:w="0" w:type="dxa"/>
            </w:tcMar>
            <w:vAlign w:val="center"/>
          </w:tcPr>
          <w:p w14:paraId="5A807475" w14:textId="77777777" w:rsidR="00D2671A" w:rsidRPr="00AF60EA" w:rsidRDefault="00D2671A" w:rsidP="0083793E">
            <w:pPr>
              <w:spacing w:before="40" w:after="40"/>
              <w:jc w:val="center"/>
              <w:rPr>
                <w:rFonts w:eastAsia="Arial"/>
                <w:sz w:val="20"/>
                <w:szCs w:val="20"/>
                <w:lang w:val="en-GB"/>
              </w:rPr>
            </w:pPr>
          </w:p>
        </w:tc>
        <w:tc>
          <w:tcPr>
            <w:tcW w:w="344" w:type="pct"/>
            <w:tcBorders>
              <w:top w:val="nil"/>
              <w:left w:val="nil"/>
              <w:bottom w:val="nil"/>
              <w:right w:val="nil"/>
            </w:tcBorders>
            <w:tcMar>
              <w:top w:w="0" w:type="dxa"/>
              <w:left w:w="0" w:type="dxa"/>
              <w:bottom w:w="0" w:type="dxa"/>
              <w:right w:w="0" w:type="dxa"/>
            </w:tcMar>
            <w:vAlign w:val="center"/>
          </w:tcPr>
          <w:p w14:paraId="0D00A3F1" w14:textId="05D23D7C"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.793</w:t>
            </w:r>
          </w:p>
        </w:tc>
        <w:tc>
          <w:tcPr>
            <w:tcW w:w="345" w:type="pct"/>
            <w:tcBorders>
              <w:top w:val="nil"/>
              <w:left w:val="nil"/>
              <w:bottom w:val="nil"/>
              <w:right w:val="nil"/>
            </w:tcBorders>
            <w:tcMar>
              <w:top w:w="0" w:type="dxa"/>
              <w:left w:w="0" w:type="dxa"/>
              <w:bottom w:w="0" w:type="dxa"/>
              <w:right w:w="0" w:type="dxa"/>
            </w:tcMar>
            <w:vAlign w:val="center"/>
          </w:tcPr>
          <w:p w14:paraId="6C9E1C8E" w14:textId="77777777" w:rsidR="00D2671A" w:rsidRPr="00AF60EA" w:rsidRDefault="00D2671A" w:rsidP="0083793E">
            <w:pPr>
              <w:spacing w:before="40" w:after="40"/>
              <w:jc w:val="center"/>
              <w:rPr>
                <w:rFonts w:eastAsia="Arial"/>
                <w:sz w:val="20"/>
                <w:szCs w:val="20"/>
                <w:lang w:val="en-GB"/>
              </w:rPr>
            </w:pPr>
          </w:p>
        </w:tc>
        <w:tc>
          <w:tcPr>
            <w:tcW w:w="373" w:type="pct"/>
            <w:tcBorders>
              <w:top w:val="nil"/>
              <w:left w:val="nil"/>
              <w:bottom w:val="nil"/>
              <w:right w:val="nil"/>
            </w:tcBorders>
            <w:tcMar>
              <w:top w:w="0" w:type="dxa"/>
              <w:left w:w="0" w:type="dxa"/>
              <w:bottom w:w="0" w:type="dxa"/>
              <w:right w:w="0" w:type="dxa"/>
            </w:tcMar>
            <w:vAlign w:val="center"/>
          </w:tcPr>
          <w:p w14:paraId="08BA62C9" w14:textId="77777777" w:rsidR="00D2671A" w:rsidRPr="00AF60EA" w:rsidRDefault="00D2671A" w:rsidP="0083793E">
            <w:pPr>
              <w:spacing w:before="40" w:after="40"/>
              <w:jc w:val="center"/>
              <w:rPr>
                <w:rFonts w:eastAsia="Arial"/>
                <w:color w:val="000000"/>
                <w:sz w:val="20"/>
                <w:szCs w:val="20"/>
                <w:lang w:val="en-GB"/>
              </w:rPr>
            </w:pPr>
          </w:p>
        </w:tc>
      </w:tr>
      <w:tr w:rsidR="00E04584" w:rsidRPr="00AF60EA" w14:paraId="461C2B52" w14:textId="77777777" w:rsidTr="00E04584">
        <w:trPr>
          <w:trHeight w:val="340"/>
        </w:trPr>
        <w:tc>
          <w:tcPr>
            <w:tcW w:w="2314" w:type="pct"/>
            <w:tcBorders>
              <w:top w:val="nil"/>
              <w:left w:val="nil"/>
              <w:bottom w:val="nil"/>
              <w:right w:val="nil"/>
            </w:tcBorders>
            <w:tcMar>
              <w:top w:w="0" w:type="dxa"/>
              <w:left w:w="0" w:type="dxa"/>
              <w:bottom w:w="0" w:type="dxa"/>
              <w:right w:w="0" w:type="dxa"/>
            </w:tcMar>
            <w:vAlign w:val="center"/>
          </w:tcPr>
          <w:p w14:paraId="271A30AB" w14:textId="77777777" w:rsidR="00D2671A" w:rsidRPr="00AF60EA" w:rsidRDefault="00D2671A" w:rsidP="0083793E">
            <w:pPr>
              <w:spacing w:before="40" w:after="40"/>
              <w:ind w:left="141"/>
              <w:rPr>
                <w:rFonts w:eastAsia="Arial"/>
                <w:color w:val="000000"/>
                <w:sz w:val="20"/>
                <w:szCs w:val="20"/>
                <w:lang w:val="en-GB"/>
              </w:rPr>
            </w:pPr>
            <w:r w:rsidRPr="00AF60EA">
              <w:rPr>
                <w:rFonts w:eastAsia="Arial"/>
                <w:color w:val="000000"/>
                <w:sz w:val="20"/>
                <w:szCs w:val="20"/>
                <w:lang w:val="en-GB"/>
              </w:rPr>
              <w:t>People should make decisions based on their own opinions and not based on what others think.</w:t>
            </w:r>
          </w:p>
        </w:tc>
        <w:tc>
          <w:tcPr>
            <w:tcW w:w="393" w:type="pct"/>
            <w:tcBorders>
              <w:top w:val="nil"/>
              <w:left w:val="nil"/>
              <w:bottom w:val="nil"/>
              <w:right w:val="nil"/>
            </w:tcBorders>
            <w:tcMar>
              <w:top w:w="0" w:type="dxa"/>
              <w:left w:w="0" w:type="dxa"/>
              <w:bottom w:w="0" w:type="dxa"/>
              <w:right w:w="0" w:type="dxa"/>
            </w:tcMar>
            <w:vAlign w:val="center"/>
          </w:tcPr>
          <w:p w14:paraId="32C9E398" w14:textId="68095F2D"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.479</w:t>
            </w:r>
          </w:p>
        </w:tc>
        <w:tc>
          <w:tcPr>
            <w:tcW w:w="344" w:type="pct"/>
            <w:tcBorders>
              <w:top w:val="nil"/>
              <w:left w:val="nil"/>
              <w:bottom w:val="nil"/>
              <w:right w:val="nil"/>
            </w:tcBorders>
            <w:tcMar>
              <w:top w:w="0" w:type="dxa"/>
              <w:left w:w="0" w:type="dxa"/>
              <w:bottom w:w="0" w:type="dxa"/>
              <w:right w:w="0" w:type="dxa"/>
            </w:tcMar>
            <w:vAlign w:val="center"/>
          </w:tcPr>
          <w:p w14:paraId="062CFF09" w14:textId="77777777" w:rsidR="00D2671A" w:rsidRPr="00AF60EA" w:rsidRDefault="00D2671A" w:rsidP="0083793E">
            <w:pPr>
              <w:spacing w:before="40" w:after="40"/>
              <w:jc w:val="center"/>
              <w:rPr>
                <w:rFonts w:eastAsia="Arial"/>
                <w:sz w:val="20"/>
                <w:szCs w:val="20"/>
                <w:lang w:val="en-GB"/>
              </w:rPr>
            </w:pPr>
          </w:p>
        </w:tc>
        <w:tc>
          <w:tcPr>
            <w:tcW w:w="394" w:type="pct"/>
            <w:tcBorders>
              <w:top w:val="nil"/>
              <w:left w:val="nil"/>
              <w:bottom w:val="nil"/>
              <w:right w:val="nil"/>
            </w:tcBorders>
            <w:tcMar>
              <w:top w:w="0" w:type="dxa"/>
              <w:left w:w="0" w:type="dxa"/>
              <w:bottom w:w="0" w:type="dxa"/>
              <w:right w:w="0" w:type="dxa"/>
            </w:tcMar>
            <w:vAlign w:val="center"/>
          </w:tcPr>
          <w:p w14:paraId="0740B452" w14:textId="77777777" w:rsidR="00D2671A" w:rsidRPr="00AF60EA" w:rsidRDefault="00D2671A" w:rsidP="0083793E">
            <w:pPr>
              <w:widowControl w:val="0"/>
              <w:spacing w:before="40" w:after="40"/>
              <w:jc w:val="center"/>
              <w:rPr>
                <w:rFonts w:eastAsia="Arial"/>
                <w:sz w:val="20"/>
                <w:szCs w:val="20"/>
                <w:lang w:val="en-GB"/>
              </w:rPr>
            </w:pPr>
          </w:p>
        </w:tc>
        <w:tc>
          <w:tcPr>
            <w:tcW w:w="395" w:type="pct"/>
            <w:tcBorders>
              <w:top w:val="nil"/>
              <w:left w:val="nil"/>
              <w:bottom w:val="nil"/>
              <w:right w:val="nil"/>
            </w:tcBorders>
            <w:tcMar>
              <w:top w:w="0" w:type="dxa"/>
              <w:left w:w="0" w:type="dxa"/>
              <w:bottom w:w="0" w:type="dxa"/>
              <w:right w:w="0" w:type="dxa"/>
            </w:tcMar>
            <w:vAlign w:val="center"/>
          </w:tcPr>
          <w:p w14:paraId="58525C2B" w14:textId="77777777" w:rsidR="00D2671A" w:rsidRPr="00AF60EA" w:rsidRDefault="00D2671A" w:rsidP="0083793E">
            <w:pPr>
              <w:spacing w:before="40" w:after="40"/>
              <w:jc w:val="center"/>
              <w:rPr>
                <w:rFonts w:eastAsia="Arial"/>
                <w:color w:val="000000"/>
                <w:sz w:val="20"/>
                <w:szCs w:val="20"/>
                <w:lang w:val="en-GB"/>
              </w:rPr>
            </w:pPr>
          </w:p>
        </w:tc>
        <w:tc>
          <w:tcPr>
            <w:tcW w:w="98" w:type="pct"/>
            <w:tcBorders>
              <w:top w:val="nil"/>
              <w:left w:val="nil"/>
              <w:bottom w:val="nil"/>
              <w:right w:val="nil"/>
            </w:tcBorders>
            <w:tcMar>
              <w:top w:w="0" w:type="dxa"/>
              <w:left w:w="0" w:type="dxa"/>
              <w:bottom w:w="0" w:type="dxa"/>
              <w:right w:w="0" w:type="dxa"/>
            </w:tcMar>
            <w:vAlign w:val="center"/>
          </w:tcPr>
          <w:p w14:paraId="6AA6C82B" w14:textId="77777777" w:rsidR="00D2671A" w:rsidRPr="00AF60EA" w:rsidRDefault="00D2671A" w:rsidP="0083793E">
            <w:pPr>
              <w:spacing w:before="40" w:after="40"/>
              <w:jc w:val="center"/>
              <w:rPr>
                <w:rFonts w:eastAsia="Arial"/>
                <w:sz w:val="20"/>
                <w:szCs w:val="20"/>
                <w:lang w:val="en-GB"/>
              </w:rPr>
            </w:pPr>
          </w:p>
        </w:tc>
        <w:tc>
          <w:tcPr>
            <w:tcW w:w="344" w:type="pct"/>
            <w:tcBorders>
              <w:top w:val="nil"/>
              <w:left w:val="nil"/>
              <w:bottom w:val="nil"/>
              <w:right w:val="nil"/>
            </w:tcBorders>
            <w:tcMar>
              <w:top w:w="0" w:type="dxa"/>
              <w:left w:w="0" w:type="dxa"/>
              <w:bottom w:w="0" w:type="dxa"/>
              <w:right w:w="0" w:type="dxa"/>
            </w:tcMar>
            <w:vAlign w:val="center"/>
          </w:tcPr>
          <w:p w14:paraId="1B59FEB4" w14:textId="5699C297"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.613</w:t>
            </w:r>
          </w:p>
        </w:tc>
        <w:tc>
          <w:tcPr>
            <w:tcW w:w="345" w:type="pct"/>
            <w:tcBorders>
              <w:top w:val="nil"/>
              <w:left w:val="nil"/>
              <w:bottom w:val="nil"/>
              <w:right w:val="nil"/>
            </w:tcBorders>
            <w:tcMar>
              <w:top w:w="0" w:type="dxa"/>
              <w:left w:w="0" w:type="dxa"/>
              <w:bottom w:w="0" w:type="dxa"/>
              <w:right w:w="0" w:type="dxa"/>
            </w:tcMar>
            <w:vAlign w:val="center"/>
          </w:tcPr>
          <w:p w14:paraId="668CF423" w14:textId="77777777" w:rsidR="00D2671A" w:rsidRPr="00AF60EA" w:rsidRDefault="00D2671A" w:rsidP="0083793E">
            <w:pPr>
              <w:spacing w:before="40" w:after="40"/>
              <w:jc w:val="center"/>
              <w:rPr>
                <w:rFonts w:eastAsia="Arial"/>
                <w:sz w:val="20"/>
                <w:szCs w:val="20"/>
                <w:lang w:val="en-GB"/>
              </w:rPr>
            </w:pPr>
          </w:p>
        </w:tc>
        <w:tc>
          <w:tcPr>
            <w:tcW w:w="373" w:type="pct"/>
            <w:tcBorders>
              <w:top w:val="nil"/>
              <w:left w:val="nil"/>
              <w:bottom w:val="nil"/>
              <w:right w:val="nil"/>
            </w:tcBorders>
            <w:tcMar>
              <w:top w:w="0" w:type="dxa"/>
              <w:left w:w="0" w:type="dxa"/>
              <w:bottom w:w="0" w:type="dxa"/>
              <w:right w:w="0" w:type="dxa"/>
            </w:tcMar>
            <w:vAlign w:val="center"/>
          </w:tcPr>
          <w:p w14:paraId="487EDE1F" w14:textId="77777777" w:rsidR="00D2671A" w:rsidRPr="00AF60EA" w:rsidRDefault="00D2671A" w:rsidP="0083793E">
            <w:pPr>
              <w:spacing w:before="40" w:after="40"/>
              <w:jc w:val="center"/>
              <w:rPr>
                <w:rFonts w:eastAsia="Arial"/>
                <w:color w:val="000000"/>
                <w:sz w:val="20"/>
                <w:szCs w:val="20"/>
                <w:lang w:val="en-GB"/>
              </w:rPr>
            </w:pPr>
          </w:p>
        </w:tc>
      </w:tr>
      <w:tr w:rsidR="00E04584" w:rsidRPr="00AF60EA" w14:paraId="024BDE6D" w14:textId="77777777" w:rsidTr="00E04584">
        <w:trPr>
          <w:trHeight w:val="340"/>
        </w:trPr>
        <w:tc>
          <w:tcPr>
            <w:tcW w:w="2314" w:type="pct"/>
            <w:tcBorders>
              <w:top w:val="nil"/>
              <w:left w:val="nil"/>
              <w:bottom w:val="nil"/>
              <w:right w:val="nil"/>
            </w:tcBorders>
            <w:tcMar>
              <w:top w:w="0" w:type="dxa"/>
              <w:left w:w="0" w:type="dxa"/>
              <w:bottom w:w="0" w:type="dxa"/>
              <w:right w:w="0" w:type="dxa"/>
            </w:tcMar>
            <w:vAlign w:val="center"/>
          </w:tcPr>
          <w:p w14:paraId="1A8C3537" w14:textId="77777777" w:rsidR="00D2671A" w:rsidRPr="00AF60EA" w:rsidRDefault="00D2671A" w:rsidP="0083793E">
            <w:pPr>
              <w:spacing w:before="40" w:after="40"/>
              <w:ind w:left="141"/>
              <w:rPr>
                <w:rFonts w:eastAsia="Arial"/>
                <w:color w:val="000000"/>
                <w:sz w:val="20"/>
                <w:szCs w:val="20"/>
                <w:lang w:val="en-GB"/>
              </w:rPr>
            </w:pPr>
            <w:r w:rsidRPr="00AF60EA">
              <w:rPr>
                <w:rFonts w:eastAsia="Arial"/>
                <w:color w:val="000000"/>
                <w:sz w:val="20"/>
                <w:szCs w:val="20"/>
                <w:lang w:val="en-GB"/>
              </w:rPr>
              <w:t>How much a person respects himself is far more important than how much others respect him.</w:t>
            </w:r>
          </w:p>
        </w:tc>
        <w:tc>
          <w:tcPr>
            <w:tcW w:w="393" w:type="pct"/>
            <w:tcBorders>
              <w:top w:val="nil"/>
              <w:left w:val="nil"/>
              <w:bottom w:val="nil"/>
              <w:right w:val="nil"/>
            </w:tcBorders>
            <w:tcMar>
              <w:top w:w="0" w:type="dxa"/>
              <w:left w:w="0" w:type="dxa"/>
              <w:bottom w:w="0" w:type="dxa"/>
              <w:right w:w="0" w:type="dxa"/>
            </w:tcMar>
            <w:vAlign w:val="center"/>
          </w:tcPr>
          <w:p w14:paraId="0FE245F1" w14:textId="7CA9DBDE"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.271</w:t>
            </w:r>
          </w:p>
        </w:tc>
        <w:tc>
          <w:tcPr>
            <w:tcW w:w="344" w:type="pct"/>
            <w:tcBorders>
              <w:top w:val="nil"/>
              <w:left w:val="nil"/>
              <w:bottom w:val="nil"/>
              <w:right w:val="nil"/>
            </w:tcBorders>
            <w:tcMar>
              <w:top w:w="0" w:type="dxa"/>
              <w:left w:w="0" w:type="dxa"/>
              <w:bottom w:w="0" w:type="dxa"/>
              <w:right w:w="0" w:type="dxa"/>
            </w:tcMar>
            <w:vAlign w:val="center"/>
          </w:tcPr>
          <w:p w14:paraId="76A1E28C" w14:textId="77777777" w:rsidR="00D2671A" w:rsidRPr="00AF60EA" w:rsidRDefault="00D2671A" w:rsidP="0083793E">
            <w:pPr>
              <w:spacing w:before="40" w:after="40"/>
              <w:jc w:val="center"/>
              <w:rPr>
                <w:rFonts w:eastAsia="Arial"/>
                <w:sz w:val="20"/>
                <w:szCs w:val="20"/>
                <w:lang w:val="en-GB"/>
              </w:rPr>
            </w:pPr>
          </w:p>
        </w:tc>
        <w:tc>
          <w:tcPr>
            <w:tcW w:w="394" w:type="pct"/>
            <w:tcBorders>
              <w:top w:val="nil"/>
              <w:left w:val="nil"/>
              <w:bottom w:val="nil"/>
              <w:right w:val="nil"/>
            </w:tcBorders>
            <w:tcMar>
              <w:top w:w="0" w:type="dxa"/>
              <w:left w:w="0" w:type="dxa"/>
              <w:bottom w:w="0" w:type="dxa"/>
              <w:right w:w="0" w:type="dxa"/>
            </w:tcMar>
            <w:vAlign w:val="center"/>
          </w:tcPr>
          <w:p w14:paraId="3B7D174F" w14:textId="77777777" w:rsidR="00D2671A" w:rsidRPr="00AF60EA" w:rsidRDefault="00D2671A" w:rsidP="0083793E">
            <w:pPr>
              <w:widowControl w:val="0"/>
              <w:spacing w:before="40" w:after="40"/>
              <w:jc w:val="center"/>
              <w:rPr>
                <w:rFonts w:eastAsia="Arial"/>
                <w:sz w:val="20"/>
                <w:szCs w:val="20"/>
                <w:lang w:val="en-GB"/>
              </w:rPr>
            </w:pPr>
          </w:p>
        </w:tc>
        <w:tc>
          <w:tcPr>
            <w:tcW w:w="395" w:type="pct"/>
            <w:tcBorders>
              <w:top w:val="nil"/>
              <w:left w:val="nil"/>
              <w:bottom w:val="nil"/>
              <w:right w:val="nil"/>
            </w:tcBorders>
            <w:tcMar>
              <w:top w:w="0" w:type="dxa"/>
              <w:left w:w="0" w:type="dxa"/>
              <w:bottom w:w="0" w:type="dxa"/>
              <w:right w:w="0" w:type="dxa"/>
            </w:tcMar>
            <w:vAlign w:val="center"/>
          </w:tcPr>
          <w:p w14:paraId="48F414AE" w14:textId="77777777" w:rsidR="00D2671A" w:rsidRPr="00AF60EA" w:rsidRDefault="00D2671A" w:rsidP="0083793E">
            <w:pPr>
              <w:spacing w:before="40" w:after="40"/>
              <w:jc w:val="center"/>
              <w:rPr>
                <w:rFonts w:eastAsia="Arial"/>
                <w:color w:val="000000"/>
                <w:sz w:val="20"/>
                <w:szCs w:val="20"/>
                <w:lang w:val="en-GB"/>
              </w:rPr>
            </w:pPr>
          </w:p>
        </w:tc>
        <w:tc>
          <w:tcPr>
            <w:tcW w:w="98" w:type="pct"/>
            <w:tcBorders>
              <w:top w:val="nil"/>
              <w:left w:val="nil"/>
              <w:bottom w:val="nil"/>
              <w:right w:val="nil"/>
            </w:tcBorders>
            <w:tcMar>
              <w:top w:w="0" w:type="dxa"/>
              <w:left w:w="0" w:type="dxa"/>
              <w:bottom w:w="0" w:type="dxa"/>
              <w:right w:w="0" w:type="dxa"/>
            </w:tcMar>
            <w:vAlign w:val="center"/>
          </w:tcPr>
          <w:p w14:paraId="56CA2F07" w14:textId="77777777" w:rsidR="00D2671A" w:rsidRPr="00AF60EA" w:rsidRDefault="00D2671A" w:rsidP="0083793E">
            <w:pPr>
              <w:spacing w:before="40" w:after="40"/>
              <w:jc w:val="center"/>
              <w:rPr>
                <w:rFonts w:eastAsia="Arial"/>
                <w:sz w:val="20"/>
                <w:szCs w:val="20"/>
                <w:lang w:val="en-GB"/>
              </w:rPr>
            </w:pPr>
          </w:p>
        </w:tc>
        <w:tc>
          <w:tcPr>
            <w:tcW w:w="344" w:type="pct"/>
            <w:tcBorders>
              <w:top w:val="nil"/>
              <w:left w:val="nil"/>
              <w:bottom w:val="nil"/>
              <w:right w:val="nil"/>
            </w:tcBorders>
            <w:tcMar>
              <w:top w:w="0" w:type="dxa"/>
              <w:left w:w="0" w:type="dxa"/>
              <w:bottom w:w="0" w:type="dxa"/>
              <w:right w:w="0" w:type="dxa"/>
            </w:tcMar>
            <w:vAlign w:val="center"/>
          </w:tcPr>
          <w:p w14:paraId="257AF4E3" w14:textId="03ECBD4B"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.509</w:t>
            </w:r>
          </w:p>
        </w:tc>
        <w:tc>
          <w:tcPr>
            <w:tcW w:w="345" w:type="pct"/>
            <w:tcBorders>
              <w:top w:val="nil"/>
              <w:left w:val="nil"/>
              <w:bottom w:val="nil"/>
              <w:right w:val="nil"/>
            </w:tcBorders>
            <w:tcMar>
              <w:top w:w="0" w:type="dxa"/>
              <w:left w:w="0" w:type="dxa"/>
              <w:bottom w:w="0" w:type="dxa"/>
              <w:right w:w="0" w:type="dxa"/>
            </w:tcMar>
            <w:vAlign w:val="center"/>
          </w:tcPr>
          <w:p w14:paraId="79117E08" w14:textId="77777777" w:rsidR="00D2671A" w:rsidRPr="00AF60EA" w:rsidRDefault="00D2671A" w:rsidP="0083793E">
            <w:pPr>
              <w:spacing w:before="40" w:after="40"/>
              <w:jc w:val="center"/>
              <w:rPr>
                <w:rFonts w:eastAsia="Arial"/>
                <w:sz w:val="20"/>
                <w:szCs w:val="20"/>
                <w:lang w:val="en-GB"/>
              </w:rPr>
            </w:pPr>
          </w:p>
        </w:tc>
        <w:tc>
          <w:tcPr>
            <w:tcW w:w="373" w:type="pct"/>
            <w:tcBorders>
              <w:top w:val="nil"/>
              <w:left w:val="nil"/>
              <w:bottom w:val="nil"/>
              <w:right w:val="nil"/>
            </w:tcBorders>
            <w:tcMar>
              <w:top w:w="0" w:type="dxa"/>
              <w:left w:w="0" w:type="dxa"/>
              <w:bottom w:w="0" w:type="dxa"/>
              <w:right w:w="0" w:type="dxa"/>
            </w:tcMar>
            <w:vAlign w:val="center"/>
          </w:tcPr>
          <w:p w14:paraId="2F1CE361" w14:textId="77777777" w:rsidR="00D2671A" w:rsidRPr="00AF60EA" w:rsidRDefault="00D2671A" w:rsidP="0083793E">
            <w:pPr>
              <w:spacing w:before="40" w:after="40"/>
              <w:jc w:val="center"/>
              <w:rPr>
                <w:rFonts w:eastAsia="Arial"/>
                <w:color w:val="000000"/>
                <w:sz w:val="20"/>
                <w:szCs w:val="20"/>
                <w:lang w:val="en-GB"/>
              </w:rPr>
            </w:pPr>
          </w:p>
        </w:tc>
      </w:tr>
      <w:tr w:rsidR="00E04584" w:rsidRPr="00AF60EA" w14:paraId="1384F486" w14:textId="77777777" w:rsidTr="00E04584">
        <w:trPr>
          <w:trHeight w:val="340"/>
        </w:trPr>
        <w:tc>
          <w:tcPr>
            <w:tcW w:w="2314" w:type="pct"/>
            <w:tcBorders>
              <w:top w:val="nil"/>
              <w:left w:val="nil"/>
              <w:bottom w:val="nil"/>
              <w:right w:val="nil"/>
            </w:tcBorders>
            <w:tcMar>
              <w:top w:w="0" w:type="dxa"/>
              <w:left w:w="0" w:type="dxa"/>
              <w:bottom w:w="0" w:type="dxa"/>
              <w:right w:w="0" w:type="dxa"/>
            </w:tcMar>
            <w:vAlign w:val="center"/>
          </w:tcPr>
          <w:p w14:paraId="3843883D" w14:textId="77777777" w:rsidR="00D2671A" w:rsidRPr="00AF60EA" w:rsidRDefault="00D2671A" w:rsidP="0083793E">
            <w:pPr>
              <w:spacing w:before="40" w:after="40"/>
              <w:ind w:left="141"/>
              <w:rPr>
                <w:rFonts w:eastAsia="Arial"/>
                <w:color w:val="000000"/>
                <w:sz w:val="20"/>
                <w:szCs w:val="20"/>
                <w:lang w:val="en-GB"/>
              </w:rPr>
            </w:pPr>
            <w:r w:rsidRPr="00AF60EA">
              <w:rPr>
                <w:rFonts w:eastAsia="Arial"/>
                <w:color w:val="000000"/>
                <w:sz w:val="20"/>
                <w:szCs w:val="20"/>
                <w:lang w:val="en-GB"/>
              </w:rPr>
              <w:t>People should speak their mind.</w:t>
            </w:r>
          </w:p>
        </w:tc>
        <w:tc>
          <w:tcPr>
            <w:tcW w:w="393" w:type="pct"/>
            <w:tcBorders>
              <w:top w:val="nil"/>
              <w:left w:val="nil"/>
              <w:bottom w:val="nil"/>
              <w:right w:val="nil"/>
            </w:tcBorders>
            <w:tcMar>
              <w:top w:w="0" w:type="dxa"/>
              <w:left w:w="0" w:type="dxa"/>
              <w:bottom w:w="0" w:type="dxa"/>
              <w:right w:w="0" w:type="dxa"/>
            </w:tcMar>
            <w:vAlign w:val="center"/>
          </w:tcPr>
          <w:p w14:paraId="11CE60C2" w14:textId="612EB101"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.307</w:t>
            </w:r>
          </w:p>
        </w:tc>
        <w:tc>
          <w:tcPr>
            <w:tcW w:w="344" w:type="pct"/>
            <w:tcBorders>
              <w:top w:val="nil"/>
              <w:left w:val="nil"/>
              <w:bottom w:val="nil"/>
              <w:right w:val="nil"/>
            </w:tcBorders>
            <w:tcMar>
              <w:top w:w="0" w:type="dxa"/>
              <w:left w:w="0" w:type="dxa"/>
              <w:bottom w:w="0" w:type="dxa"/>
              <w:right w:w="0" w:type="dxa"/>
            </w:tcMar>
            <w:vAlign w:val="center"/>
          </w:tcPr>
          <w:p w14:paraId="3562A8BA" w14:textId="77777777"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94" w:type="pct"/>
            <w:tcBorders>
              <w:top w:val="nil"/>
              <w:left w:val="nil"/>
              <w:bottom w:val="nil"/>
              <w:right w:val="nil"/>
            </w:tcBorders>
            <w:tcMar>
              <w:top w:w="0" w:type="dxa"/>
              <w:left w:w="0" w:type="dxa"/>
              <w:bottom w:w="0" w:type="dxa"/>
              <w:right w:w="0" w:type="dxa"/>
            </w:tcMar>
            <w:vAlign w:val="center"/>
          </w:tcPr>
          <w:p w14:paraId="24EFAE88" w14:textId="77777777" w:rsidR="00D2671A" w:rsidRPr="00AF60EA" w:rsidRDefault="00D2671A" w:rsidP="0083793E">
            <w:pPr>
              <w:widowControl w:val="0"/>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95" w:type="pct"/>
            <w:tcBorders>
              <w:top w:val="nil"/>
              <w:left w:val="nil"/>
              <w:bottom w:val="nil"/>
              <w:right w:val="nil"/>
            </w:tcBorders>
            <w:tcMar>
              <w:top w:w="0" w:type="dxa"/>
              <w:left w:w="0" w:type="dxa"/>
              <w:bottom w:w="0" w:type="dxa"/>
              <w:right w:w="0" w:type="dxa"/>
            </w:tcMar>
            <w:vAlign w:val="center"/>
          </w:tcPr>
          <w:p w14:paraId="1A074B69" w14:textId="77777777"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 xml:space="preserve"> </w:t>
            </w:r>
          </w:p>
        </w:tc>
        <w:tc>
          <w:tcPr>
            <w:tcW w:w="98" w:type="pct"/>
            <w:tcBorders>
              <w:top w:val="nil"/>
              <w:left w:val="nil"/>
              <w:bottom w:val="nil"/>
              <w:right w:val="nil"/>
            </w:tcBorders>
            <w:tcMar>
              <w:top w:w="0" w:type="dxa"/>
              <w:left w:w="0" w:type="dxa"/>
              <w:bottom w:w="0" w:type="dxa"/>
              <w:right w:w="0" w:type="dxa"/>
            </w:tcMar>
            <w:vAlign w:val="center"/>
          </w:tcPr>
          <w:p w14:paraId="24E4B0DF" w14:textId="77777777"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 </w:t>
            </w:r>
          </w:p>
        </w:tc>
        <w:tc>
          <w:tcPr>
            <w:tcW w:w="344" w:type="pct"/>
            <w:tcBorders>
              <w:top w:val="nil"/>
              <w:left w:val="nil"/>
              <w:bottom w:val="nil"/>
              <w:right w:val="nil"/>
            </w:tcBorders>
            <w:tcMar>
              <w:top w:w="0" w:type="dxa"/>
              <w:left w:w="0" w:type="dxa"/>
              <w:bottom w:w="0" w:type="dxa"/>
              <w:right w:w="0" w:type="dxa"/>
            </w:tcMar>
            <w:vAlign w:val="center"/>
          </w:tcPr>
          <w:p w14:paraId="7462178D" w14:textId="77777777"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w:t>
            </w:r>
          </w:p>
        </w:tc>
        <w:tc>
          <w:tcPr>
            <w:tcW w:w="345" w:type="pct"/>
            <w:tcBorders>
              <w:top w:val="nil"/>
              <w:left w:val="nil"/>
              <w:bottom w:val="nil"/>
              <w:right w:val="nil"/>
            </w:tcBorders>
            <w:tcMar>
              <w:top w:w="0" w:type="dxa"/>
              <w:left w:w="0" w:type="dxa"/>
              <w:bottom w:w="0" w:type="dxa"/>
              <w:right w:w="0" w:type="dxa"/>
            </w:tcMar>
            <w:vAlign w:val="center"/>
          </w:tcPr>
          <w:p w14:paraId="722E736E" w14:textId="77777777" w:rsidR="00D2671A" w:rsidRPr="00AF60EA" w:rsidRDefault="00D2671A" w:rsidP="0083793E">
            <w:pPr>
              <w:spacing w:before="40" w:after="40"/>
              <w:jc w:val="center"/>
              <w:rPr>
                <w:rFonts w:eastAsia="Arial"/>
                <w:sz w:val="20"/>
                <w:szCs w:val="20"/>
                <w:lang w:val="en-GB"/>
              </w:rPr>
            </w:pPr>
          </w:p>
        </w:tc>
        <w:tc>
          <w:tcPr>
            <w:tcW w:w="373" w:type="pct"/>
            <w:tcBorders>
              <w:top w:val="nil"/>
              <w:left w:val="nil"/>
              <w:bottom w:val="nil"/>
              <w:right w:val="nil"/>
            </w:tcBorders>
            <w:tcMar>
              <w:top w:w="0" w:type="dxa"/>
              <w:left w:w="0" w:type="dxa"/>
              <w:bottom w:w="0" w:type="dxa"/>
              <w:right w:w="0" w:type="dxa"/>
            </w:tcMar>
            <w:vAlign w:val="center"/>
          </w:tcPr>
          <w:p w14:paraId="7B0F42DC" w14:textId="77777777" w:rsidR="00D2671A" w:rsidRPr="00AF60EA" w:rsidRDefault="00D2671A" w:rsidP="0083793E">
            <w:pPr>
              <w:spacing w:before="40" w:after="40"/>
              <w:jc w:val="center"/>
              <w:rPr>
                <w:rFonts w:eastAsia="Arial"/>
                <w:color w:val="000000"/>
                <w:sz w:val="20"/>
                <w:szCs w:val="20"/>
                <w:lang w:val="en-GB"/>
              </w:rPr>
            </w:pPr>
          </w:p>
        </w:tc>
      </w:tr>
      <w:tr w:rsidR="00E04584" w:rsidRPr="00AF60EA" w14:paraId="64910109" w14:textId="77777777" w:rsidTr="00E04584">
        <w:trPr>
          <w:trHeight w:val="340"/>
        </w:trPr>
        <w:tc>
          <w:tcPr>
            <w:tcW w:w="2314" w:type="pct"/>
            <w:tcBorders>
              <w:top w:val="nil"/>
              <w:left w:val="nil"/>
              <w:bottom w:val="nil"/>
              <w:right w:val="nil"/>
            </w:tcBorders>
            <w:tcMar>
              <w:top w:w="0" w:type="dxa"/>
              <w:left w:w="0" w:type="dxa"/>
              <w:bottom w:w="0" w:type="dxa"/>
              <w:right w:w="0" w:type="dxa"/>
            </w:tcMar>
            <w:vAlign w:val="center"/>
          </w:tcPr>
          <w:p w14:paraId="5EA8645F" w14:textId="77777777" w:rsidR="00D2671A" w:rsidRPr="00AF60EA" w:rsidRDefault="00D2671A" w:rsidP="0083793E">
            <w:pPr>
              <w:spacing w:before="40" w:after="40"/>
              <w:ind w:left="141"/>
              <w:rPr>
                <w:rFonts w:eastAsia="Arial"/>
                <w:color w:val="000000"/>
                <w:sz w:val="20"/>
                <w:szCs w:val="20"/>
                <w:lang w:val="en-GB"/>
              </w:rPr>
            </w:pPr>
            <w:r w:rsidRPr="00AF60EA">
              <w:rPr>
                <w:rFonts w:eastAsia="Arial"/>
                <w:color w:val="000000"/>
                <w:sz w:val="20"/>
                <w:szCs w:val="20"/>
                <w:lang w:val="en-GB"/>
              </w:rPr>
              <w:t>People should minimize conflict in social relationships at all costs.</w:t>
            </w:r>
          </w:p>
        </w:tc>
        <w:tc>
          <w:tcPr>
            <w:tcW w:w="393" w:type="pct"/>
            <w:tcBorders>
              <w:top w:val="nil"/>
              <w:left w:val="nil"/>
              <w:bottom w:val="nil"/>
              <w:right w:val="nil"/>
            </w:tcBorders>
            <w:tcMar>
              <w:top w:w="0" w:type="dxa"/>
              <w:left w:w="0" w:type="dxa"/>
              <w:bottom w:w="0" w:type="dxa"/>
              <w:right w:w="0" w:type="dxa"/>
            </w:tcMar>
            <w:vAlign w:val="center"/>
          </w:tcPr>
          <w:p w14:paraId="7D1F66C0" w14:textId="77777777"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0" w:type="dxa"/>
              <w:left w:w="0" w:type="dxa"/>
              <w:bottom w:w="0" w:type="dxa"/>
              <w:right w:w="0" w:type="dxa"/>
            </w:tcMar>
            <w:vAlign w:val="center"/>
          </w:tcPr>
          <w:p w14:paraId="38B5D693" w14:textId="35C9CB88"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.534</w:t>
            </w:r>
          </w:p>
        </w:tc>
        <w:tc>
          <w:tcPr>
            <w:tcW w:w="394" w:type="pct"/>
            <w:tcBorders>
              <w:top w:val="nil"/>
              <w:left w:val="nil"/>
              <w:bottom w:val="nil"/>
              <w:right w:val="nil"/>
            </w:tcBorders>
            <w:tcMar>
              <w:top w:w="0" w:type="dxa"/>
              <w:left w:w="0" w:type="dxa"/>
              <w:bottom w:w="0" w:type="dxa"/>
              <w:right w:w="0" w:type="dxa"/>
            </w:tcMar>
            <w:vAlign w:val="center"/>
          </w:tcPr>
          <w:p w14:paraId="32F5A4F0" w14:textId="77777777" w:rsidR="00D2671A" w:rsidRPr="00AF60EA" w:rsidRDefault="00D2671A" w:rsidP="0083793E">
            <w:pPr>
              <w:widowControl w:val="0"/>
              <w:spacing w:before="40" w:after="40"/>
              <w:jc w:val="center"/>
              <w:rPr>
                <w:rFonts w:eastAsia="Arial"/>
                <w:sz w:val="20"/>
                <w:szCs w:val="20"/>
                <w:lang w:val="en-GB"/>
              </w:rPr>
            </w:pPr>
          </w:p>
        </w:tc>
        <w:tc>
          <w:tcPr>
            <w:tcW w:w="395" w:type="pct"/>
            <w:tcBorders>
              <w:top w:val="nil"/>
              <w:left w:val="nil"/>
              <w:bottom w:val="nil"/>
              <w:right w:val="nil"/>
            </w:tcBorders>
            <w:tcMar>
              <w:top w:w="0" w:type="dxa"/>
              <w:left w:w="0" w:type="dxa"/>
              <w:bottom w:w="0" w:type="dxa"/>
              <w:right w:w="0" w:type="dxa"/>
            </w:tcMar>
            <w:vAlign w:val="center"/>
          </w:tcPr>
          <w:p w14:paraId="14C5555F" w14:textId="77777777" w:rsidR="00D2671A" w:rsidRPr="00AF60EA" w:rsidRDefault="00D2671A" w:rsidP="0083793E">
            <w:pPr>
              <w:spacing w:before="40" w:after="40"/>
              <w:jc w:val="center"/>
              <w:rPr>
                <w:rFonts w:eastAsia="Arial"/>
                <w:color w:val="000000"/>
                <w:sz w:val="20"/>
                <w:szCs w:val="20"/>
                <w:lang w:val="en-GB"/>
              </w:rPr>
            </w:pPr>
          </w:p>
        </w:tc>
        <w:tc>
          <w:tcPr>
            <w:tcW w:w="98" w:type="pct"/>
            <w:tcBorders>
              <w:top w:val="nil"/>
              <w:left w:val="nil"/>
              <w:bottom w:val="nil"/>
              <w:right w:val="nil"/>
            </w:tcBorders>
            <w:tcMar>
              <w:top w:w="0" w:type="dxa"/>
              <w:left w:w="0" w:type="dxa"/>
              <w:bottom w:w="0" w:type="dxa"/>
              <w:right w:w="0" w:type="dxa"/>
            </w:tcMar>
            <w:vAlign w:val="center"/>
          </w:tcPr>
          <w:p w14:paraId="7168CA3E" w14:textId="77777777" w:rsidR="00D2671A" w:rsidRPr="00AF60EA" w:rsidRDefault="00D2671A" w:rsidP="0083793E">
            <w:pPr>
              <w:spacing w:before="40" w:after="40"/>
              <w:jc w:val="center"/>
              <w:rPr>
                <w:rFonts w:eastAsia="Arial"/>
                <w:sz w:val="20"/>
                <w:szCs w:val="20"/>
                <w:lang w:val="en-GB"/>
              </w:rPr>
            </w:pPr>
          </w:p>
        </w:tc>
        <w:tc>
          <w:tcPr>
            <w:tcW w:w="344" w:type="pct"/>
            <w:tcBorders>
              <w:top w:val="nil"/>
              <w:left w:val="nil"/>
              <w:bottom w:val="nil"/>
              <w:right w:val="nil"/>
            </w:tcBorders>
            <w:tcMar>
              <w:top w:w="0" w:type="dxa"/>
              <w:left w:w="0" w:type="dxa"/>
              <w:bottom w:w="0" w:type="dxa"/>
              <w:right w:w="0" w:type="dxa"/>
            </w:tcMar>
            <w:vAlign w:val="center"/>
          </w:tcPr>
          <w:p w14:paraId="5C239738" w14:textId="77777777" w:rsidR="00D2671A" w:rsidRPr="00AF60EA" w:rsidRDefault="00D2671A" w:rsidP="0083793E">
            <w:pPr>
              <w:spacing w:before="40" w:after="40"/>
              <w:jc w:val="center"/>
              <w:rPr>
                <w:rFonts w:eastAsia="Arial"/>
                <w:sz w:val="20"/>
                <w:szCs w:val="20"/>
                <w:lang w:val="en-GB"/>
              </w:rPr>
            </w:pPr>
          </w:p>
        </w:tc>
        <w:tc>
          <w:tcPr>
            <w:tcW w:w="345" w:type="pct"/>
            <w:tcBorders>
              <w:top w:val="nil"/>
              <w:left w:val="nil"/>
              <w:bottom w:val="nil"/>
              <w:right w:val="nil"/>
            </w:tcBorders>
            <w:tcMar>
              <w:top w:w="0" w:type="dxa"/>
              <w:left w:w="0" w:type="dxa"/>
              <w:bottom w:w="0" w:type="dxa"/>
              <w:right w:w="0" w:type="dxa"/>
            </w:tcMar>
            <w:vAlign w:val="center"/>
          </w:tcPr>
          <w:p w14:paraId="5C6D325B" w14:textId="10AA2F85"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.816</w:t>
            </w:r>
          </w:p>
        </w:tc>
        <w:tc>
          <w:tcPr>
            <w:tcW w:w="373" w:type="pct"/>
            <w:tcBorders>
              <w:top w:val="nil"/>
              <w:left w:val="nil"/>
              <w:bottom w:val="nil"/>
              <w:right w:val="nil"/>
            </w:tcBorders>
            <w:tcMar>
              <w:top w:w="0" w:type="dxa"/>
              <w:left w:w="0" w:type="dxa"/>
              <w:bottom w:w="0" w:type="dxa"/>
              <w:right w:w="0" w:type="dxa"/>
            </w:tcMar>
            <w:vAlign w:val="center"/>
          </w:tcPr>
          <w:p w14:paraId="6431C64A" w14:textId="77777777" w:rsidR="00D2671A" w:rsidRPr="00AF60EA" w:rsidRDefault="00D2671A" w:rsidP="0083793E">
            <w:pPr>
              <w:spacing w:before="40" w:after="40"/>
              <w:jc w:val="center"/>
              <w:rPr>
                <w:rFonts w:eastAsia="Arial"/>
                <w:color w:val="000000"/>
                <w:sz w:val="20"/>
                <w:szCs w:val="20"/>
                <w:lang w:val="en-GB"/>
              </w:rPr>
            </w:pPr>
          </w:p>
        </w:tc>
      </w:tr>
      <w:tr w:rsidR="00E04584" w:rsidRPr="00AF60EA" w14:paraId="720F2A65" w14:textId="77777777" w:rsidTr="00E04584">
        <w:trPr>
          <w:trHeight w:val="340"/>
        </w:trPr>
        <w:tc>
          <w:tcPr>
            <w:tcW w:w="2314" w:type="pct"/>
            <w:tcBorders>
              <w:top w:val="nil"/>
              <w:left w:val="nil"/>
              <w:bottom w:val="nil"/>
              <w:right w:val="nil"/>
            </w:tcBorders>
            <w:tcMar>
              <w:top w:w="0" w:type="dxa"/>
              <w:left w:w="0" w:type="dxa"/>
              <w:bottom w:w="0" w:type="dxa"/>
              <w:right w:w="0" w:type="dxa"/>
            </w:tcMar>
            <w:vAlign w:val="center"/>
          </w:tcPr>
          <w:p w14:paraId="5302730D" w14:textId="77777777" w:rsidR="00D2671A" w:rsidRPr="00AF60EA" w:rsidRDefault="00D2671A" w:rsidP="0083793E">
            <w:pPr>
              <w:spacing w:before="40" w:after="40"/>
              <w:ind w:left="141"/>
              <w:rPr>
                <w:rFonts w:eastAsia="Arial"/>
                <w:color w:val="000000"/>
                <w:sz w:val="20"/>
                <w:szCs w:val="20"/>
                <w:lang w:val="en-GB"/>
              </w:rPr>
            </w:pPr>
            <w:r w:rsidRPr="00AF60EA">
              <w:rPr>
                <w:rFonts w:eastAsia="Arial"/>
                <w:color w:val="000000"/>
                <w:sz w:val="20"/>
                <w:szCs w:val="20"/>
                <w:lang w:val="en-GB"/>
              </w:rPr>
              <w:t>People should be extremely careful not to embarrass others.</w:t>
            </w:r>
          </w:p>
        </w:tc>
        <w:tc>
          <w:tcPr>
            <w:tcW w:w="393" w:type="pct"/>
            <w:tcBorders>
              <w:top w:val="nil"/>
              <w:left w:val="nil"/>
              <w:bottom w:val="nil"/>
              <w:right w:val="nil"/>
            </w:tcBorders>
            <w:tcMar>
              <w:top w:w="0" w:type="dxa"/>
              <w:left w:w="0" w:type="dxa"/>
              <w:bottom w:w="0" w:type="dxa"/>
              <w:right w:w="0" w:type="dxa"/>
            </w:tcMar>
            <w:vAlign w:val="center"/>
          </w:tcPr>
          <w:p w14:paraId="20049A15" w14:textId="77777777"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0" w:type="dxa"/>
              <w:left w:w="0" w:type="dxa"/>
              <w:bottom w:w="0" w:type="dxa"/>
              <w:right w:w="0" w:type="dxa"/>
            </w:tcMar>
            <w:vAlign w:val="center"/>
          </w:tcPr>
          <w:p w14:paraId="6B97E1BB" w14:textId="18158EBE"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.454</w:t>
            </w:r>
          </w:p>
        </w:tc>
        <w:tc>
          <w:tcPr>
            <w:tcW w:w="394" w:type="pct"/>
            <w:tcBorders>
              <w:top w:val="nil"/>
              <w:left w:val="nil"/>
              <w:bottom w:val="nil"/>
              <w:right w:val="nil"/>
            </w:tcBorders>
            <w:tcMar>
              <w:top w:w="0" w:type="dxa"/>
              <w:left w:w="0" w:type="dxa"/>
              <w:bottom w:w="0" w:type="dxa"/>
              <w:right w:w="0" w:type="dxa"/>
            </w:tcMar>
            <w:vAlign w:val="center"/>
          </w:tcPr>
          <w:p w14:paraId="3CBBB56D" w14:textId="77777777" w:rsidR="00D2671A" w:rsidRPr="00AF60EA" w:rsidRDefault="00D2671A" w:rsidP="0083793E">
            <w:pPr>
              <w:widowControl w:val="0"/>
              <w:spacing w:before="40" w:after="40"/>
              <w:jc w:val="center"/>
              <w:rPr>
                <w:rFonts w:eastAsia="Arial"/>
                <w:sz w:val="20"/>
                <w:szCs w:val="20"/>
                <w:lang w:val="en-GB"/>
              </w:rPr>
            </w:pPr>
          </w:p>
        </w:tc>
        <w:tc>
          <w:tcPr>
            <w:tcW w:w="395" w:type="pct"/>
            <w:tcBorders>
              <w:top w:val="nil"/>
              <w:left w:val="nil"/>
              <w:bottom w:val="nil"/>
              <w:right w:val="nil"/>
            </w:tcBorders>
            <w:tcMar>
              <w:top w:w="0" w:type="dxa"/>
              <w:left w:w="0" w:type="dxa"/>
              <w:bottom w:w="0" w:type="dxa"/>
              <w:right w:w="0" w:type="dxa"/>
            </w:tcMar>
            <w:vAlign w:val="center"/>
          </w:tcPr>
          <w:p w14:paraId="082BDF0F" w14:textId="77777777" w:rsidR="00D2671A" w:rsidRPr="00AF60EA" w:rsidRDefault="00D2671A" w:rsidP="0083793E">
            <w:pPr>
              <w:spacing w:before="40" w:after="40"/>
              <w:jc w:val="center"/>
              <w:rPr>
                <w:rFonts w:eastAsia="Arial"/>
                <w:color w:val="000000"/>
                <w:sz w:val="20"/>
                <w:szCs w:val="20"/>
                <w:lang w:val="en-GB"/>
              </w:rPr>
            </w:pPr>
          </w:p>
        </w:tc>
        <w:tc>
          <w:tcPr>
            <w:tcW w:w="98" w:type="pct"/>
            <w:tcBorders>
              <w:top w:val="nil"/>
              <w:left w:val="nil"/>
              <w:bottom w:val="nil"/>
              <w:right w:val="nil"/>
            </w:tcBorders>
            <w:tcMar>
              <w:top w:w="0" w:type="dxa"/>
              <w:left w:w="0" w:type="dxa"/>
              <w:bottom w:w="0" w:type="dxa"/>
              <w:right w:w="0" w:type="dxa"/>
            </w:tcMar>
            <w:vAlign w:val="center"/>
          </w:tcPr>
          <w:p w14:paraId="1618E85E" w14:textId="77777777" w:rsidR="00D2671A" w:rsidRPr="00AF60EA" w:rsidRDefault="00D2671A" w:rsidP="0083793E">
            <w:pPr>
              <w:spacing w:before="40" w:after="40"/>
              <w:jc w:val="center"/>
              <w:rPr>
                <w:rFonts w:eastAsia="Arial"/>
                <w:sz w:val="20"/>
                <w:szCs w:val="20"/>
                <w:lang w:val="en-GB"/>
              </w:rPr>
            </w:pPr>
          </w:p>
        </w:tc>
        <w:tc>
          <w:tcPr>
            <w:tcW w:w="344" w:type="pct"/>
            <w:tcBorders>
              <w:top w:val="nil"/>
              <w:left w:val="nil"/>
              <w:bottom w:val="nil"/>
              <w:right w:val="nil"/>
            </w:tcBorders>
            <w:tcMar>
              <w:top w:w="0" w:type="dxa"/>
              <w:left w:w="0" w:type="dxa"/>
              <w:bottom w:w="0" w:type="dxa"/>
              <w:right w:w="0" w:type="dxa"/>
            </w:tcMar>
            <w:vAlign w:val="center"/>
          </w:tcPr>
          <w:p w14:paraId="54970E2D" w14:textId="77777777" w:rsidR="00D2671A" w:rsidRPr="00AF60EA" w:rsidRDefault="00D2671A" w:rsidP="0083793E">
            <w:pPr>
              <w:spacing w:before="40" w:after="40"/>
              <w:jc w:val="center"/>
              <w:rPr>
                <w:rFonts w:eastAsia="Arial"/>
                <w:sz w:val="20"/>
                <w:szCs w:val="20"/>
                <w:lang w:val="en-GB"/>
              </w:rPr>
            </w:pPr>
          </w:p>
        </w:tc>
        <w:tc>
          <w:tcPr>
            <w:tcW w:w="345" w:type="pct"/>
            <w:tcBorders>
              <w:top w:val="nil"/>
              <w:left w:val="nil"/>
              <w:bottom w:val="nil"/>
              <w:right w:val="nil"/>
            </w:tcBorders>
            <w:tcMar>
              <w:top w:w="0" w:type="dxa"/>
              <w:left w:w="0" w:type="dxa"/>
              <w:bottom w:w="0" w:type="dxa"/>
              <w:right w:w="0" w:type="dxa"/>
            </w:tcMar>
            <w:vAlign w:val="center"/>
          </w:tcPr>
          <w:p w14:paraId="4207BEBF" w14:textId="5AAFF68D"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.694</w:t>
            </w:r>
          </w:p>
        </w:tc>
        <w:tc>
          <w:tcPr>
            <w:tcW w:w="373" w:type="pct"/>
            <w:tcBorders>
              <w:top w:val="nil"/>
              <w:left w:val="nil"/>
              <w:bottom w:val="nil"/>
              <w:right w:val="nil"/>
            </w:tcBorders>
            <w:tcMar>
              <w:top w:w="0" w:type="dxa"/>
              <w:left w:w="0" w:type="dxa"/>
              <w:bottom w:w="0" w:type="dxa"/>
              <w:right w:w="0" w:type="dxa"/>
            </w:tcMar>
            <w:vAlign w:val="center"/>
          </w:tcPr>
          <w:p w14:paraId="3E2D7C87" w14:textId="77777777" w:rsidR="00D2671A" w:rsidRPr="00AF60EA" w:rsidRDefault="00D2671A" w:rsidP="0083793E">
            <w:pPr>
              <w:spacing w:before="40" w:after="40"/>
              <w:jc w:val="center"/>
              <w:rPr>
                <w:rFonts w:eastAsia="Arial"/>
                <w:color w:val="000000"/>
                <w:sz w:val="20"/>
                <w:szCs w:val="20"/>
                <w:lang w:val="en-GB"/>
              </w:rPr>
            </w:pPr>
          </w:p>
        </w:tc>
      </w:tr>
      <w:tr w:rsidR="00E04584" w:rsidRPr="00AF60EA" w14:paraId="47F81DC8" w14:textId="77777777" w:rsidTr="00E04584">
        <w:trPr>
          <w:trHeight w:val="340"/>
        </w:trPr>
        <w:tc>
          <w:tcPr>
            <w:tcW w:w="2314" w:type="pct"/>
            <w:tcBorders>
              <w:top w:val="nil"/>
              <w:left w:val="nil"/>
              <w:bottom w:val="nil"/>
              <w:right w:val="nil"/>
            </w:tcBorders>
            <w:tcMar>
              <w:top w:w="0" w:type="dxa"/>
              <w:left w:w="0" w:type="dxa"/>
              <w:bottom w:w="0" w:type="dxa"/>
              <w:right w:w="0" w:type="dxa"/>
            </w:tcMar>
            <w:vAlign w:val="center"/>
          </w:tcPr>
          <w:p w14:paraId="3688C082" w14:textId="77777777" w:rsidR="00D2671A" w:rsidRPr="00AF60EA" w:rsidRDefault="00D2671A" w:rsidP="0083793E">
            <w:pPr>
              <w:spacing w:before="40" w:after="40"/>
              <w:ind w:left="141"/>
              <w:rPr>
                <w:rFonts w:eastAsia="Arial"/>
                <w:color w:val="000000"/>
                <w:sz w:val="20"/>
                <w:szCs w:val="20"/>
                <w:lang w:val="en-GB"/>
              </w:rPr>
            </w:pPr>
            <w:r w:rsidRPr="00AF60EA">
              <w:rPr>
                <w:rFonts w:eastAsia="Arial"/>
                <w:color w:val="000000"/>
                <w:sz w:val="20"/>
                <w:szCs w:val="20"/>
                <w:lang w:val="en-GB"/>
              </w:rPr>
              <w:t xml:space="preserve">People should never criticize others in public. </w:t>
            </w:r>
          </w:p>
        </w:tc>
        <w:tc>
          <w:tcPr>
            <w:tcW w:w="393" w:type="pct"/>
            <w:tcBorders>
              <w:top w:val="nil"/>
              <w:left w:val="nil"/>
              <w:bottom w:val="nil"/>
              <w:right w:val="nil"/>
            </w:tcBorders>
            <w:tcMar>
              <w:top w:w="0" w:type="dxa"/>
              <w:left w:w="0" w:type="dxa"/>
              <w:bottom w:w="0" w:type="dxa"/>
              <w:right w:w="0" w:type="dxa"/>
            </w:tcMar>
            <w:vAlign w:val="center"/>
          </w:tcPr>
          <w:p w14:paraId="374E19A3" w14:textId="77777777"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0" w:type="dxa"/>
              <w:left w:w="0" w:type="dxa"/>
              <w:bottom w:w="0" w:type="dxa"/>
              <w:right w:w="0" w:type="dxa"/>
            </w:tcMar>
            <w:vAlign w:val="center"/>
          </w:tcPr>
          <w:p w14:paraId="4A3A56F5" w14:textId="2852CDC8"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.359</w:t>
            </w:r>
          </w:p>
        </w:tc>
        <w:tc>
          <w:tcPr>
            <w:tcW w:w="394" w:type="pct"/>
            <w:tcBorders>
              <w:top w:val="nil"/>
              <w:left w:val="nil"/>
              <w:bottom w:val="nil"/>
              <w:right w:val="nil"/>
            </w:tcBorders>
            <w:tcMar>
              <w:top w:w="0" w:type="dxa"/>
              <w:left w:w="0" w:type="dxa"/>
              <w:bottom w:w="0" w:type="dxa"/>
              <w:right w:w="0" w:type="dxa"/>
            </w:tcMar>
            <w:vAlign w:val="center"/>
          </w:tcPr>
          <w:p w14:paraId="3B26DF8D" w14:textId="77777777" w:rsidR="00D2671A" w:rsidRPr="00AF60EA" w:rsidRDefault="00D2671A" w:rsidP="0083793E">
            <w:pPr>
              <w:widowControl w:val="0"/>
              <w:spacing w:before="40" w:after="40"/>
              <w:jc w:val="center"/>
              <w:rPr>
                <w:rFonts w:eastAsia="Arial"/>
                <w:sz w:val="20"/>
                <w:szCs w:val="20"/>
                <w:lang w:val="en-GB"/>
              </w:rPr>
            </w:pPr>
          </w:p>
        </w:tc>
        <w:tc>
          <w:tcPr>
            <w:tcW w:w="395" w:type="pct"/>
            <w:tcBorders>
              <w:top w:val="nil"/>
              <w:left w:val="nil"/>
              <w:bottom w:val="nil"/>
              <w:right w:val="nil"/>
            </w:tcBorders>
            <w:tcMar>
              <w:top w:w="0" w:type="dxa"/>
              <w:left w:w="0" w:type="dxa"/>
              <w:bottom w:w="0" w:type="dxa"/>
              <w:right w:w="0" w:type="dxa"/>
            </w:tcMar>
            <w:vAlign w:val="center"/>
          </w:tcPr>
          <w:p w14:paraId="5D5B094D" w14:textId="77777777" w:rsidR="00D2671A" w:rsidRPr="00AF60EA" w:rsidRDefault="00D2671A" w:rsidP="0083793E">
            <w:pPr>
              <w:spacing w:before="40" w:after="40"/>
              <w:jc w:val="center"/>
              <w:rPr>
                <w:rFonts w:eastAsia="Arial"/>
                <w:color w:val="000000"/>
                <w:sz w:val="20"/>
                <w:szCs w:val="20"/>
                <w:lang w:val="en-GB"/>
              </w:rPr>
            </w:pPr>
          </w:p>
        </w:tc>
        <w:tc>
          <w:tcPr>
            <w:tcW w:w="98" w:type="pct"/>
            <w:tcBorders>
              <w:top w:val="nil"/>
              <w:left w:val="nil"/>
              <w:bottom w:val="nil"/>
              <w:right w:val="nil"/>
            </w:tcBorders>
            <w:tcMar>
              <w:top w:w="0" w:type="dxa"/>
              <w:left w:w="0" w:type="dxa"/>
              <w:bottom w:w="0" w:type="dxa"/>
              <w:right w:w="0" w:type="dxa"/>
            </w:tcMar>
            <w:vAlign w:val="center"/>
          </w:tcPr>
          <w:p w14:paraId="0880AA17" w14:textId="77777777" w:rsidR="00D2671A" w:rsidRPr="00AF60EA" w:rsidRDefault="00D2671A" w:rsidP="0083793E">
            <w:pPr>
              <w:spacing w:before="40" w:after="40"/>
              <w:jc w:val="center"/>
              <w:rPr>
                <w:rFonts w:eastAsia="Arial"/>
                <w:sz w:val="20"/>
                <w:szCs w:val="20"/>
                <w:lang w:val="en-GB"/>
              </w:rPr>
            </w:pPr>
          </w:p>
        </w:tc>
        <w:tc>
          <w:tcPr>
            <w:tcW w:w="344" w:type="pct"/>
            <w:tcBorders>
              <w:top w:val="nil"/>
              <w:left w:val="nil"/>
              <w:bottom w:val="nil"/>
              <w:right w:val="nil"/>
            </w:tcBorders>
            <w:tcMar>
              <w:top w:w="0" w:type="dxa"/>
              <w:left w:w="0" w:type="dxa"/>
              <w:bottom w:w="0" w:type="dxa"/>
              <w:right w:w="0" w:type="dxa"/>
            </w:tcMar>
            <w:vAlign w:val="center"/>
          </w:tcPr>
          <w:p w14:paraId="4B09E309" w14:textId="77777777" w:rsidR="00D2671A" w:rsidRPr="00AF60EA" w:rsidRDefault="00D2671A" w:rsidP="0083793E">
            <w:pPr>
              <w:spacing w:before="40" w:after="40"/>
              <w:jc w:val="center"/>
              <w:rPr>
                <w:rFonts w:eastAsia="Arial"/>
                <w:sz w:val="20"/>
                <w:szCs w:val="20"/>
                <w:lang w:val="en-GB"/>
              </w:rPr>
            </w:pPr>
          </w:p>
        </w:tc>
        <w:tc>
          <w:tcPr>
            <w:tcW w:w="345" w:type="pct"/>
            <w:tcBorders>
              <w:top w:val="nil"/>
              <w:left w:val="nil"/>
              <w:bottom w:val="nil"/>
              <w:right w:val="nil"/>
            </w:tcBorders>
            <w:tcMar>
              <w:top w:w="0" w:type="dxa"/>
              <w:left w:w="0" w:type="dxa"/>
              <w:bottom w:w="0" w:type="dxa"/>
              <w:right w:w="0" w:type="dxa"/>
            </w:tcMar>
            <w:vAlign w:val="center"/>
          </w:tcPr>
          <w:p w14:paraId="5557B054" w14:textId="0CD256E3"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.563</w:t>
            </w:r>
          </w:p>
        </w:tc>
        <w:tc>
          <w:tcPr>
            <w:tcW w:w="373" w:type="pct"/>
            <w:tcBorders>
              <w:top w:val="nil"/>
              <w:left w:val="nil"/>
              <w:bottom w:val="nil"/>
              <w:right w:val="nil"/>
            </w:tcBorders>
            <w:tcMar>
              <w:top w:w="0" w:type="dxa"/>
              <w:left w:w="0" w:type="dxa"/>
              <w:bottom w:w="0" w:type="dxa"/>
              <w:right w:w="0" w:type="dxa"/>
            </w:tcMar>
            <w:vAlign w:val="center"/>
          </w:tcPr>
          <w:p w14:paraId="20145B1D" w14:textId="77777777" w:rsidR="00D2671A" w:rsidRPr="00AF60EA" w:rsidRDefault="00D2671A" w:rsidP="0083793E">
            <w:pPr>
              <w:spacing w:before="40" w:after="40"/>
              <w:jc w:val="center"/>
              <w:rPr>
                <w:rFonts w:eastAsia="Arial"/>
                <w:color w:val="000000"/>
                <w:sz w:val="20"/>
                <w:szCs w:val="20"/>
                <w:lang w:val="en-GB"/>
              </w:rPr>
            </w:pPr>
          </w:p>
        </w:tc>
      </w:tr>
      <w:tr w:rsidR="00E04584" w:rsidRPr="00AF60EA" w14:paraId="381014BA" w14:textId="77777777" w:rsidTr="00E04584">
        <w:trPr>
          <w:trHeight w:val="340"/>
        </w:trPr>
        <w:tc>
          <w:tcPr>
            <w:tcW w:w="2314" w:type="pct"/>
            <w:tcBorders>
              <w:top w:val="nil"/>
              <w:left w:val="nil"/>
              <w:bottom w:val="nil"/>
              <w:right w:val="nil"/>
            </w:tcBorders>
            <w:tcMar>
              <w:top w:w="0" w:type="dxa"/>
              <w:left w:w="0" w:type="dxa"/>
              <w:bottom w:w="0" w:type="dxa"/>
              <w:right w:w="0" w:type="dxa"/>
            </w:tcMar>
            <w:vAlign w:val="center"/>
          </w:tcPr>
          <w:p w14:paraId="29FD472F" w14:textId="77777777" w:rsidR="00D2671A" w:rsidRPr="00AF60EA" w:rsidRDefault="00D2671A" w:rsidP="0083793E">
            <w:pPr>
              <w:spacing w:before="40" w:after="40"/>
              <w:ind w:left="141"/>
              <w:rPr>
                <w:rFonts w:eastAsia="Arial"/>
                <w:color w:val="000000"/>
                <w:sz w:val="20"/>
                <w:szCs w:val="20"/>
                <w:lang w:val="en-GB"/>
              </w:rPr>
            </w:pPr>
            <w:r w:rsidRPr="00AF60EA">
              <w:rPr>
                <w:rFonts w:eastAsia="Arial"/>
                <w:color w:val="000000"/>
                <w:sz w:val="20"/>
                <w:szCs w:val="20"/>
                <w:lang w:val="en-GB"/>
              </w:rPr>
              <w:t>People should be very humble to maintain good relationships.</w:t>
            </w:r>
          </w:p>
        </w:tc>
        <w:tc>
          <w:tcPr>
            <w:tcW w:w="393" w:type="pct"/>
            <w:tcBorders>
              <w:top w:val="nil"/>
              <w:left w:val="nil"/>
              <w:bottom w:val="nil"/>
              <w:right w:val="nil"/>
            </w:tcBorders>
            <w:tcMar>
              <w:top w:w="0" w:type="dxa"/>
              <w:left w:w="0" w:type="dxa"/>
              <w:bottom w:w="0" w:type="dxa"/>
              <w:right w:w="0" w:type="dxa"/>
            </w:tcMar>
            <w:vAlign w:val="center"/>
          </w:tcPr>
          <w:p w14:paraId="74A0B228" w14:textId="77777777"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0" w:type="dxa"/>
              <w:left w:w="0" w:type="dxa"/>
              <w:bottom w:w="0" w:type="dxa"/>
              <w:right w:w="0" w:type="dxa"/>
            </w:tcMar>
            <w:vAlign w:val="center"/>
          </w:tcPr>
          <w:p w14:paraId="53DFB1CD" w14:textId="72218BC0"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.407</w:t>
            </w:r>
          </w:p>
        </w:tc>
        <w:tc>
          <w:tcPr>
            <w:tcW w:w="394" w:type="pct"/>
            <w:tcBorders>
              <w:top w:val="nil"/>
              <w:left w:val="nil"/>
              <w:bottom w:val="nil"/>
              <w:right w:val="nil"/>
            </w:tcBorders>
            <w:tcMar>
              <w:top w:w="0" w:type="dxa"/>
              <w:left w:w="0" w:type="dxa"/>
              <w:bottom w:w="0" w:type="dxa"/>
              <w:right w:w="0" w:type="dxa"/>
            </w:tcMar>
            <w:vAlign w:val="center"/>
          </w:tcPr>
          <w:p w14:paraId="47B4D652" w14:textId="77777777" w:rsidR="00D2671A" w:rsidRPr="00AF60EA" w:rsidRDefault="00D2671A" w:rsidP="0083793E">
            <w:pPr>
              <w:widowControl w:val="0"/>
              <w:spacing w:before="40" w:after="40"/>
              <w:jc w:val="center"/>
              <w:rPr>
                <w:rFonts w:eastAsia="Arial"/>
                <w:sz w:val="20"/>
                <w:szCs w:val="20"/>
                <w:lang w:val="en-GB"/>
              </w:rPr>
            </w:pPr>
          </w:p>
        </w:tc>
        <w:tc>
          <w:tcPr>
            <w:tcW w:w="395" w:type="pct"/>
            <w:tcBorders>
              <w:top w:val="nil"/>
              <w:left w:val="nil"/>
              <w:bottom w:val="nil"/>
              <w:right w:val="nil"/>
            </w:tcBorders>
            <w:tcMar>
              <w:top w:w="0" w:type="dxa"/>
              <w:left w:w="0" w:type="dxa"/>
              <w:bottom w:w="0" w:type="dxa"/>
              <w:right w:w="0" w:type="dxa"/>
            </w:tcMar>
            <w:vAlign w:val="center"/>
          </w:tcPr>
          <w:p w14:paraId="7F8EE140" w14:textId="77777777" w:rsidR="00D2671A" w:rsidRPr="00AF60EA" w:rsidRDefault="00D2671A" w:rsidP="0083793E">
            <w:pPr>
              <w:spacing w:before="40" w:after="40"/>
              <w:jc w:val="center"/>
              <w:rPr>
                <w:rFonts w:eastAsia="Arial"/>
                <w:color w:val="000000"/>
                <w:sz w:val="20"/>
                <w:szCs w:val="20"/>
                <w:lang w:val="en-GB"/>
              </w:rPr>
            </w:pPr>
          </w:p>
        </w:tc>
        <w:tc>
          <w:tcPr>
            <w:tcW w:w="98" w:type="pct"/>
            <w:tcBorders>
              <w:top w:val="nil"/>
              <w:left w:val="nil"/>
              <w:bottom w:val="nil"/>
              <w:right w:val="nil"/>
            </w:tcBorders>
            <w:tcMar>
              <w:top w:w="0" w:type="dxa"/>
              <w:left w:w="0" w:type="dxa"/>
              <w:bottom w:w="0" w:type="dxa"/>
              <w:right w:w="0" w:type="dxa"/>
            </w:tcMar>
            <w:vAlign w:val="center"/>
          </w:tcPr>
          <w:p w14:paraId="27644FCF" w14:textId="77777777" w:rsidR="00D2671A" w:rsidRPr="00AF60EA" w:rsidRDefault="00D2671A" w:rsidP="0083793E">
            <w:pPr>
              <w:spacing w:before="40" w:after="40"/>
              <w:jc w:val="center"/>
              <w:rPr>
                <w:rFonts w:eastAsia="Arial"/>
                <w:sz w:val="20"/>
                <w:szCs w:val="20"/>
                <w:lang w:val="en-GB"/>
              </w:rPr>
            </w:pPr>
          </w:p>
        </w:tc>
        <w:tc>
          <w:tcPr>
            <w:tcW w:w="344" w:type="pct"/>
            <w:tcBorders>
              <w:top w:val="nil"/>
              <w:left w:val="nil"/>
              <w:bottom w:val="nil"/>
              <w:right w:val="nil"/>
            </w:tcBorders>
            <w:tcMar>
              <w:top w:w="0" w:type="dxa"/>
              <w:left w:w="0" w:type="dxa"/>
              <w:bottom w:w="0" w:type="dxa"/>
              <w:right w:w="0" w:type="dxa"/>
            </w:tcMar>
            <w:vAlign w:val="center"/>
          </w:tcPr>
          <w:p w14:paraId="4E567FE8" w14:textId="77777777" w:rsidR="00D2671A" w:rsidRPr="00AF60EA" w:rsidRDefault="00D2671A" w:rsidP="0083793E">
            <w:pPr>
              <w:spacing w:before="40" w:after="40"/>
              <w:jc w:val="center"/>
              <w:rPr>
                <w:rFonts w:eastAsia="Arial"/>
                <w:sz w:val="20"/>
                <w:szCs w:val="20"/>
                <w:lang w:val="en-GB"/>
              </w:rPr>
            </w:pPr>
          </w:p>
        </w:tc>
        <w:tc>
          <w:tcPr>
            <w:tcW w:w="345" w:type="pct"/>
            <w:tcBorders>
              <w:top w:val="nil"/>
              <w:left w:val="nil"/>
              <w:bottom w:val="nil"/>
              <w:right w:val="nil"/>
            </w:tcBorders>
            <w:tcMar>
              <w:top w:w="0" w:type="dxa"/>
              <w:left w:w="0" w:type="dxa"/>
              <w:bottom w:w="0" w:type="dxa"/>
              <w:right w:w="0" w:type="dxa"/>
            </w:tcMar>
            <w:vAlign w:val="center"/>
          </w:tcPr>
          <w:p w14:paraId="6775BA99" w14:textId="3FD0AA90"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.555</w:t>
            </w:r>
          </w:p>
        </w:tc>
        <w:tc>
          <w:tcPr>
            <w:tcW w:w="373" w:type="pct"/>
            <w:tcBorders>
              <w:top w:val="nil"/>
              <w:left w:val="nil"/>
              <w:bottom w:val="nil"/>
              <w:right w:val="nil"/>
            </w:tcBorders>
            <w:tcMar>
              <w:top w:w="0" w:type="dxa"/>
              <w:left w:w="0" w:type="dxa"/>
              <w:bottom w:w="0" w:type="dxa"/>
              <w:right w:w="0" w:type="dxa"/>
            </w:tcMar>
            <w:vAlign w:val="center"/>
          </w:tcPr>
          <w:p w14:paraId="2A847F30" w14:textId="77777777" w:rsidR="00D2671A" w:rsidRPr="00AF60EA" w:rsidRDefault="00D2671A" w:rsidP="0083793E">
            <w:pPr>
              <w:spacing w:before="40" w:after="40"/>
              <w:jc w:val="center"/>
              <w:rPr>
                <w:rFonts w:eastAsia="Arial"/>
                <w:color w:val="000000"/>
                <w:sz w:val="20"/>
                <w:szCs w:val="20"/>
                <w:lang w:val="en-GB"/>
              </w:rPr>
            </w:pPr>
          </w:p>
        </w:tc>
      </w:tr>
      <w:tr w:rsidR="00E04584" w:rsidRPr="00AF60EA" w14:paraId="002A8186" w14:textId="77777777" w:rsidTr="00E04584">
        <w:trPr>
          <w:trHeight w:val="340"/>
        </w:trPr>
        <w:tc>
          <w:tcPr>
            <w:tcW w:w="2314" w:type="pct"/>
            <w:tcBorders>
              <w:top w:val="nil"/>
              <w:left w:val="nil"/>
              <w:bottom w:val="nil"/>
              <w:right w:val="nil"/>
            </w:tcBorders>
            <w:tcMar>
              <w:top w:w="0" w:type="dxa"/>
              <w:left w:w="0" w:type="dxa"/>
              <w:bottom w:w="0" w:type="dxa"/>
              <w:right w:w="0" w:type="dxa"/>
            </w:tcMar>
            <w:vAlign w:val="center"/>
          </w:tcPr>
          <w:p w14:paraId="52E140E7" w14:textId="77777777" w:rsidR="00D2671A" w:rsidRPr="00AF60EA" w:rsidRDefault="00D2671A" w:rsidP="0083793E">
            <w:pPr>
              <w:spacing w:before="40" w:after="40"/>
              <w:ind w:left="141"/>
              <w:rPr>
                <w:rFonts w:eastAsia="Arial"/>
                <w:color w:val="000000"/>
                <w:sz w:val="20"/>
                <w:szCs w:val="20"/>
                <w:lang w:val="en-GB"/>
              </w:rPr>
            </w:pPr>
            <w:r w:rsidRPr="00AF60EA">
              <w:rPr>
                <w:rFonts w:eastAsia="Arial"/>
                <w:color w:val="000000"/>
                <w:sz w:val="20"/>
                <w:szCs w:val="20"/>
                <w:lang w:val="en-GB"/>
              </w:rPr>
              <w:t xml:space="preserve">It is important to maintain harmony within one’s group. </w:t>
            </w:r>
          </w:p>
        </w:tc>
        <w:tc>
          <w:tcPr>
            <w:tcW w:w="393" w:type="pct"/>
            <w:tcBorders>
              <w:top w:val="nil"/>
              <w:left w:val="nil"/>
              <w:bottom w:val="nil"/>
              <w:right w:val="nil"/>
            </w:tcBorders>
            <w:tcMar>
              <w:top w:w="0" w:type="dxa"/>
              <w:left w:w="0" w:type="dxa"/>
              <w:bottom w:w="0" w:type="dxa"/>
              <w:right w:w="0" w:type="dxa"/>
            </w:tcMar>
            <w:vAlign w:val="center"/>
          </w:tcPr>
          <w:p w14:paraId="2683C5D8" w14:textId="77777777"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0" w:type="dxa"/>
              <w:left w:w="0" w:type="dxa"/>
              <w:bottom w:w="0" w:type="dxa"/>
              <w:right w:w="0" w:type="dxa"/>
            </w:tcMar>
            <w:vAlign w:val="center"/>
          </w:tcPr>
          <w:p w14:paraId="2849C6D6" w14:textId="10D5BEA1"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.400</w:t>
            </w:r>
          </w:p>
        </w:tc>
        <w:tc>
          <w:tcPr>
            <w:tcW w:w="394" w:type="pct"/>
            <w:tcBorders>
              <w:top w:val="nil"/>
              <w:left w:val="nil"/>
              <w:bottom w:val="nil"/>
              <w:right w:val="nil"/>
            </w:tcBorders>
            <w:tcMar>
              <w:top w:w="0" w:type="dxa"/>
              <w:left w:w="0" w:type="dxa"/>
              <w:bottom w:w="0" w:type="dxa"/>
              <w:right w:w="0" w:type="dxa"/>
            </w:tcMar>
            <w:vAlign w:val="center"/>
          </w:tcPr>
          <w:p w14:paraId="315DD1A4" w14:textId="77777777" w:rsidR="00D2671A" w:rsidRPr="00AF60EA" w:rsidRDefault="00D2671A" w:rsidP="0083793E">
            <w:pPr>
              <w:widowControl w:val="0"/>
              <w:spacing w:before="40" w:after="40"/>
              <w:jc w:val="center"/>
              <w:rPr>
                <w:rFonts w:eastAsia="Arial"/>
                <w:sz w:val="20"/>
                <w:szCs w:val="20"/>
                <w:lang w:val="en-GB"/>
              </w:rPr>
            </w:pPr>
          </w:p>
        </w:tc>
        <w:tc>
          <w:tcPr>
            <w:tcW w:w="395" w:type="pct"/>
            <w:tcBorders>
              <w:top w:val="nil"/>
              <w:left w:val="nil"/>
              <w:bottom w:val="nil"/>
              <w:right w:val="nil"/>
            </w:tcBorders>
            <w:tcMar>
              <w:top w:w="0" w:type="dxa"/>
              <w:left w:w="0" w:type="dxa"/>
              <w:bottom w:w="0" w:type="dxa"/>
              <w:right w:w="0" w:type="dxa"/>
            </w:tcMar>
            <w:vAlign w:val="center"/>
          </w:tcPr>
          <w:p w14:paraId="77404882" w14:textId="77777777" w:rsidR="00D2671A" w:rsidRPr="00AF60EA" w:rsidRDefault="00D2671A" w:rsidP="0083793E">
            <w:pPr>
              <w:spacing w:before="40" w:after="40"/>
              <w:jc w:val="center"/>
              <w:rPr>
                <w:rFonts w:eastAsia="Arial"/>
                <w:color w:val="000000"/>
                <w:sz w:val="20"/>
                <w:szCs w:val="20"/>
                <w:lang w:val="en-GB"/>
              </w:rPr>
            </w:pPr>
          </w:p>
        </w:tc>
        <w:tc>
          <w:tcPr>
            <w:tcW w:w="98" w:type="pct"/>
            <w:tcBorders>
              <w:top w:val="nil"/>
              <w:left w:val="nil"/>
              <w:bottom w:val="nil"/>
              <w:right w:val="nil"/>
            </w:tcBorders>
            <w:tcMar>
              <w:top w:w="0" w:type="dxa"/>
              <w:left w:w="0" w:type="dxa"/>
              <w:bottom w:w="0" w:type="dxa"/>
              <w:right w:w="0" w:type="dxa"/>
            </w:tcMar>
            <w:vAlign w:val="center"/>
          </w:tcPr>
          <w:p w14:paraId="782A8B73" w14:textId="77777777" w:rsidR="00D2671A" w:rsidRPr="00AF60EA" w:rsidRDefault="00D2671A" w:rsidP="0083793E">
            <w:pPr>
              <w:spacing w:before="40" w:after="40"/>
              <w:jc w:val="center"/>
              <w:rPr>
                <w:rFonts w:eastAsia="Arial"/>
                <w:sz w:val="20"/>
                <w:szCs w:val="20"/>
                <w:lang w:val="en-GB"/>
              </w:rPr>
            </w:pPr>
          </w:p>
        </w:tc>
        <w:tc>
          <w:tcPr>
            <w:tcW w:w="344" w:type="pct"/>
            <w:tcBorders>
              <w:top w:val="nil"/>
              <w:left w:val="nil"/>
              <w:bottom w:val="nil"/>
              <w:right w:val="nil"/>
            </w:tcBorders>
            <w:tcMar>
              <w:top w:w="0" w:type="dxa"/>
              <w:left w:w="0" w:type="dxa"/>
              <w:bottom w:w="0" w:type="dxa"/>
              <w:right w:w="0" w:type="dxa"/>
            </w:tcMar>
            <w:vAlign w:val="center"/>
          </w:tcPr>
          <w:p w14:paraId="1334AE18" w14:textId="77777777" w:rsidR="00D2671A" w:rsidRPr="00AF60EA" w:rsidRDefault="00D2671A" w:rsidP="0083793E">
            <w:pPr>
              <w:spacing w:before="40" w:after="40"/>
              <w:jc w:val="center"/>
              <w:rPr>
                <w:rFonts w:eastAsia="Arial"/>
                <w:sz w:val="20"/>
                <w:szCs w:val="20"/>
                <w:lang w:val="en-GB"/>
              </w:rPr>
            </w:pPr>
          </w:p>
        </w:tc>
        <w:tc>
          <w:tcPr>
            <w:tcW w:w="345" w:type="pct"/>
            <w:tcBorders>
              <w:top w:val="nil"/>
              <w:left w:val="nil"/>
              <w:bottom w:val="nil"/>
              <w:right w:val="nil"/>
            </w:tcBorders>
            <w:tcMar>
              <w:top w:w="0" w:type="dxa"/>
              <w:left w:w="0" w:type="dxa"/>
              <w:bottom w:w="0" w:type="dxa"/>
              <w:right w:w="0" w:type="dxa"/>
            </w:tcMar>
            <w:vAlign w:val="center"/>
          </w:tcPr>
          <w:p w14:paraId="6707972C" w14:textId="35C60CDC"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.292</w:t>
            </w:r>
          </w:p>
        </w:tc>
        <w:tc>
          <w:tcPr>
            <w:tcW w:w="373" w:type="pct"/>
            <w:tcBorders>
              <w:top w:val="nil"/>
              <w:left w:val="nil"/>
              <w:bottom w:val="nil"/>
              <w:right w:val="nil"/>
            </w:tcBorders>
            <w:tcMar>
              <w:top w:w="0" w:type="dxa"/>
              <w:left w:w="0" w:type="dxa"/>
              <w:bottom w:w="0" w:type="dxa"/>
              <w:right w:w="0" w:type="dxa"/>
            </w:tcMar>
            <w:vAlign w:val="center"/>
          </w:tcPr>
          <w:p w14:paraId="293F65A0" w14:textId="77777777" w:rsidR="00D2671A" w:rsidRPr="00AF60EA" w:rsidRDefault="00D2671A" w:rsidP="0083793E">
            <w:pPr>
              <w:spacing w:before="40" w:after="40"/>
              <w:jc w:val="center"/>
              <w:rPr>
                <w:rFonts w:eastAsia="Arial"/>
                <w:color w:val="000000"/>
                <w:sz w:val="20"/>
                <w:szCs w:val="20"/>
                <w:lang w:val="en-GB"/>
              </w:rPr>
            </w:pPr>
          </w:p>
        </w:tc>
      </w:tr>
      <w:tr w:rsidR="00E04584" w:rsidRPr="00AF60EA" w14:paraId="10D5B7DC" w14:textId="77777777" w:rsidTr="00E04584">
        <w:trPr>
          <w:trHeight w:val="340"/>
        </w:trPr>
        <w:tc>
          <w:tcPr>
            <w:tcW w:w="2314" w:type="pct"/>
            <w:tcBorders>
              <w:top w:val="nil"/>
              <w:left w:val="nil"/>
              <w:bottom w:val="nil"/>
              <w:right w:val="nil"/>
            </w:tcBorders>
            <w:tcMar>
              <w:top w:w="0" w:type="dxa"/>
              <w:left w:w="0" w:type="dxa"/>
              <w:bottom w:w="0" w:type="dxa"/>
              <w:right w:w="0" w:type="dxa"/>
            </w:tcMar>
            <w:vAlign w:val="center"/>
          </w:tcPr>
          <w:p w14:paraId="120346D7" w14:textId="77777777" w:rsidR="00D2671A" w:rsidRPr="00AF60EA" w:rsidRDefault="00D2671A" w:rsidP="0083793E">
            <w:pPr>
              <w:spacing w:before="40" w:after="40"/>
              <w:ind w:left="141"/>
              <w:rPr>
                <w:rFonts w:eastAsia="Arial"/>
                <w:color w:val="000000"/>
                <w:sz w:val="20"/>
                <w:szCs w:val="20"/>
                <w:lang w:val="en-GB"/>
              </w:rPr>
            </w:pPr>
            <w:r w:rsidRPr="00AF60EA">
              <w:rPr>
                <w:rFonts w:eastAsia="Arial"/>
                <w:color w:val="000000"/>
                <w:sz w:val="20"/>
                <w:szCs w:val="20"/>
                <w:lang w:val="en-GB"/>
              </w:rPr>
              <w:t>People should control their behavior in front of others.</w:t>
            </w:r>
          </w:p>
        </w:tc>
        <w:tc>
          <w:tcPr>
            <w:tcW w:w="393" w:type="pct"/>
            <w:tcBorders>
              <w:top w:val="nil"/>
              <w:left w:val="nil"/>
              <w:bottom w:val="nil"/>
              <w:right w:val="nil"/>
            </w:tcBorders>
            <w:tcMar>
              <w:top w:w="0" w:type="dxa"/>
              <w:left w:w="0" w:type="dxa"/>
              <w:bottom w:w="0" w:type="dxa"/>
              <w:right w:w="0" w:type="dxa"/>
            </w:tcMar>
            <w:vAlign w:val="center"/>
          </w:tcPr>
          <w:p w14:paraId="22C1718F" w14:textId="77777777"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0" w:type="dxa"/>
              <w:left w:w="0" w:type="dxa"/>
              <w:bottom w:w="0" w:type="dxa"/>
              <w:right w:w="0" w:type="dxa"/>
            </w:tcMar>
            <w:vAlign w:val="center"/>
          </w:tcPr>
          <w:p w14:paraId="722E516A" w14:textId="2B5E6172"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.381</w:t>
            </w:r>
          </w:p>
        </w:tc>
        <w:tc>
          <w:tcPr>
            <w:tcW w:w="394" w:type="pct"/>
            <w:tcBorders>
              <w:top w:val="nil"/>
              <w:left w:val="nil"/>
              <w:bottom w:val="nil"/>
              <w:right w:val="nil"/>
            </w:tcBorders>
            <w:tcMar>
              <w:top w:w="0" w:type="dxa"/>
              <w:left w:w="0" w:type="dxa"/>
              <w:bottom w:w="0" w:type="dxa"/>
              <w:right w:w="0" w:type="dxa"/>
            </w:tcMar>
            <w:vAlign w:val="center"/>
          </w:tcPr>
          <w:p w14:paraId="75F640DF" w14:textId="77777777" w:rsidR="00D2671A" w:rsidRPr="00AF60EA" w:rsidRDefault="00D2671A" w:rsidP="0083793E">
            <w:pPr>
              <w:widowControl w:val="0"/>
              <w:spacing w:before="40" w:after="40"/>
              <w:jc w:val="center"/>
              <w:rPr>
                <w:rFonts w:eastAsia="Arial"/>
                <w:sz w:val="20"/>
                <w:szCs w:val="20"/>
                <w:lang w:val="en-GB"/>
              </w:rPr>
            </w:pPr>
          </w:p>
        </w:tc>
        <w:tc>
          <w:tcPr>
            <w:tcW w:w="395" w:type="pct"/>
            <w:tcBorders>
              <w:top w:val="nil"/>
              <w:left w:val="nil"/>
              <w:bottom w:val="nil"/>
              <w:right w:val="nil"/>
            </w:tcBorders>
            <w:tcMar>
              <w:top w:w="0" w:type="dxa"/>
              <w:left w:w="0" w:type="dxa"/>
              <w:bottom w:w="0" w:type="dxa"/>
              <w:right w:w="0" w:type="dxa"/>
            </w:tcMar>
            <w:vAlign w:val="center"/>
          </w:tcPr>
          <w:p w14:paraId="0323A479" w14:textId="77777777" w:rsidR="00D2671A" w:rsidRPr="00AF60EA" w:rsidRDefault="00D2671A" w:rsidP="0083793E">
            <w:pPr>
              <w:spacing w:before="40" w:after="40"/>
              <w:jc w:val="center"/>
              <w:rPr>
                <w:rFonts w:eastAsia="Arial"/>
                <w:color w:val="000000"/>
                <w:sz w:val="20"/>
                <w:szCs w:val="20"/>
                <w:lang w:val="en-GB"/>
              </w:rPr>
            </w:pPr>
          </w:p>
        </w:tc>
        <w:tc>
          <w:tcPr>
            <w:tcW w:w="98" w:type="pct"/>
            <w:tcBorders>
              <w:top w:val="nil"/>
              <w:left w:val="nil"/>
              <w:bottom w:val="nil"/>
              <w:right w:val="nil"/>
            </w:tcBorders>
            <w:tcMar>
              <w:top w:w="0" w:type="dxa"/>
              <w:left w:w="0" w:type="dxa"/>
              <w:bottom w:w="0" w:type="dxa"/>
              <w:right w:w="0" w:type="dxa"/>
            </w:tcMar>
            <w:vAlign w:val="center"/>
          </w:tcPr>
          <w:p w14:paraId="09697A5F" w14:textId="77777777" w:rsidR="00D2671A" w:rsidRPr="00AF60EA" w:rsidRDefault="00D2671A" w:rsidP="0083793E">
            <w:pPr>
              <w:spacing w:before="40" w:after="40"/>
              <w:jc w:val="center"/>
              <w:rPr>
                <w:rFonts w:eastAsia="Arial"/>
                <w:sz w:val="20"/>
                <w:szCs w:val="20"/>
                <w:lang w:val="en-GB"/>
              </w:rPr>
            </w:pPr>
          </w:p>
        </w:tc>
        <w:tc>
          <w:tcPr>
            <w:tcW w:w="344" w:type="pct"/>
            <w:tcBorders>
              <w:top w:val="nil"/>
              <w:left w:val="nil"/>
              <w:bottom w:val="nil"/>
              <w:right w:val="nil"/>
            </w:tcBorders>
            <w:tcMar>
              <w:top w:w="0" w:type="dxa"/>
              <w:left w:w="0" w:type="dxa"/>
              <w:bottom w:w="0" w:type="dxa"/>
              <w:right w:w="0" w:type="dxa"/>
            </w:tcMar>
            <w:vAlign w:val="center"/>
          </w:tcPr>
          <w:p w14:paraId="2E883BC6" w14:textId="77777777" w:rsidR="00D2671A" w:rsidRPr="00AF60EA" w:rsidRDefault="00D2671A" w:rsidP="0083793E">
            <w:pPr>
              <w:spacing w:before="40" w:after="40"/>
              <w:jc w:val="center"/>
              <w:rPr>
                <w:rFonts w:eastAsia="Arial"/>
                <w:sz w:val="20"/>
                <w:szCs w:val="20"/>
                <w:lang w:val="en-GB"/>
              </w:rPr>
            </w:pPr>
          </w:p>
        </w:tc>
        <w:tc>
          <w:tcPr>
            <w:tcW w:w="345" w:type="pct"/>
            <w:tcBorders>
              <w:top w:val="nil"/>
              <w:left w:val="nil"/>
              <w:bottom w:val="nil"/>
              <w:right w:val="nil"/>
            </w:tcBorders>
            <w:tcMar>
              <w:top w:w="0" w:type="dxa"/>
              <w:left w:w="0" w:type="dxa"/>
              <w:bottom w:w="0" w:type="dxa"/>
              <w:right w:w="0" w:type="dxa"/>
            </w:tcMar>
            <w:vAlign w:val="center"/>
          </w:tcPr>
          <w:p w14:paraId="3B69DA4F" w14:textId="77777777"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w:t>
            </w:r>
          </w:p>
        </w:tc>
        <w:tc>
          <w:tcPr>
            <w:tcW w:w="373" w:type="pct"/>
            <w:tcBorders>
              <w:top w:val="nil"/>
              <w:left w:val="nil"/>
              <w:bottom w:val="nil"/>
              <w:right w:val="nil"/>
            </w:tcBorders>
            <w:tcMar>
              <w:top w:w="0" w:type="dxa"/>
              <w:left w:w="0" w:type="dxa"/>
              <w:bottom w:w="0" w:type="dxa"/>
              <w:right w:w="0" w:type="dxa"/>
            </w:tcMar>
            <w:vAlign w:val="center"/>
          </w:tcPr>
          <w:p w14:paraId="66E8ECEA" w14:textId="77777777" w:rsidR="00D2671A" w:rsidRPr="00AF60EA" w:rsidRDefault="00D2671A" w:rsidP="0083793E">
            <w:pPr>
              <w:spacing w:before="40" w:after="40"/>
              <w:jc w:val="center"/>
              <w:rPr>
                <w:rFonts w:eastAsia="Arial"/>
                <w:color w:val="000000"/>
                <w:sz w:val="20"/>
                <w:szCs w:val="20"/>
                <w:lang w:val="en-GB"/>
              </w:rPr>
            </w:pPr>
          </w:p>
        </w:tc>
      </w:tr>
      <w:tr w:rsidR="00E04584" w:rsidRPr="00AF60EA" w14:paraId="40AA56BC" w14:textId="77777777" w:rsidTr="00E04584">
        <w:trPr>
          <w:trHeight w:val="340"/>
        </w:trPr>
        <w:tc>
          <w:tcPr>
            <w:tcW w:w="2314" w:type="pct"/>
            <w:tcBorders>
              <w:top w:val="nil"/>
              <w:left w:val="nil"/>
              <w:bottom w:val="nil"/>
              <w:right w:val="nil"/>
            </w:tcBorders>
            <w:tcMar>
              <w:top w:w="0" w:type="dxa"/>
              <w:left w:w="0" w:type="dxa"/>
              <w:bottom w:w="0" w:type="dxa"/>
              <w:right w:w="0" w:type="dxa"/>
            </w:tcMar>
            <w:vAlign w:val="center"/>
          </w:tcPr>
          <w:p w14:paraId="4B19A76F" w14:textId="77777777" w:rsidR="00D2671A" w:rsidRPr="00AF60EA" w:rsidRDefault="00D2671A" w:rsidP="0083793E">
            <w:pPr>
              <w:spacing w:before="40" w:after="40"/>
              <w:ind w:left="141"/>
              <w:rPr>
                <w:rFonts w:eastAsia="Arial"/>
                <w:color w:val="000000"/>
                <w:sz w:val="20"/>
                <w:szCs w:val="20"/>
                <w:lang w:val="en-GB"/>
              </w:rPr>
            </w:pPr>
            <w:r w:rsidRPr="00AF60EA">
              <w:rPr>
                <w:rFonts w:eastAsia="Arial"/>
                <w:color w:val="000000"/>
                <w:sz w:val="20"/>
                <w:szCs w:val="20"/>
                <w:lang w:val="en-GB"/>
              </w:rPr>
              <w:t xml:space="preserve">People should be concerned about their family having a bad reputation. </w:t>
            </w:r>
          </w:p>
        </w:tc>
        <w:tc>
          <w:tcPr>
            <w:tcW w:w="393" w:type="pct"/>
            <w:tcBorders>
              <w:top w:val="nil"/>
              <w:left w:val="nil"/>
              <w:bottom w:val="nil"/>
              <w:right w:val="nil"/>
            </w:tcBorders>
            <w:tcMar>
              <w:top w:w="0" w:type="dxa"/>
              <w:left w:w="0" w:type="dxa"/>
              <w:bottom w:w="0" w:type="dxa"/>
              <w:right w:w="0" w:type="dxa"/>
            </w:tcMar>
            <w:vAlign w:val="center"/>
          </w:tcPr>
          <w:p w14:paraId="323923DE" w14:textId="77777777"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0" w:type="dxa"/>
              <w:left w:w="0" w:type="dxa"/>
              <w:bottom w:w="0" w:type="dxa"/>
              <w:right w:w="0" w:type="dxa"/>
            </w:tcMar>
            <w:vAlign w:val="center"/>
          </w:tcPr>
          <w:p w14:paraId="5521CD9E" w14:textId="77777777" w:rsidR="00D2671A" w:rsidRPr="00AF60EA" w:rsidRDefault="00D2671A" w:rsidP="0083793E">
            <w:pPr>
              <w:spacing w:before="40" w:after="40"/>
              <w:jc w:val="center"/>
              <w:rPr>
                <w:rFonts w:eastAsia="Arial"/>
                <w:sz w:val="20"/>
                <w:szCs w:val="20"/>
                <w:lang w:val="en-GB"/>
              </w:rPr>
            </w:pPr>
          </w:p>
        </w:tc>
        <w:tc>
          <w:tcPr>
            <w:tcW w:w="394" w:type="pct"/>
            <w:tcBorders>
              <w:top w:val="nil"/>
              <w:left w:val="nil"/>
              <w:bottom w:val="nil"/>
              <w:right w:val="nil"/>
            </w:tcBorders>
            <w:tcMar>
              <w:top w:w="0" w:type="dxa"/>
              <w:left w:w="0" w:type="dxa"/>
              <w:bottom w:w="0" w:type="dxa"/>
              <w:right w:w="0" w:type="dxa"/>
            </w:tcMar>
            <w:vAlign w:val="center"/>
          </w:tcPr>
          <w:p w14:paraId="0CDA1BAA" w14:textId="7BF47BA6" w:rsidR="00D2671A" w:rsidRPr="00AF60EA" w:rsidRDefault="00D2671A" w:rsidP="0083793E">
            <w:pPr>
              <w:widowControl w:val="0"/>
              <w:spacing w:before="40" w:after="40"/>
              <w:jc w:val="center"/>
              <w:rPr>
                <w:rFonts w:eastAsia="Arial"/>
                <w:sz w:val="20"/>
                <w:szCs w:val="20"/>
                <w:lang w:val="en-GB"/>
              </w:rPr>
            </w:pPr>
            <w:r w:rsidRPr="00AF60EA">
              <w:rPr>
                <w:rFonts w:eastAsia="Arial"/>
                <w:color w:val="000000"/>
                <w:sz w:val="20"/>
                <w:szCs w:val="20"/>
                <w:lang w:val="en-GB"/>
              </w:rPr>
              <w:t>.746</w:t>
            </w:r>
          </w:p>
        </w:tc>
        <w:tc>
          <w:tcPr>
            <w:tcW w:w="395" w:type="pct"/>
            <w:tcBorders>
              <w:top w:val="nil"/>
              <w:left w:val="nil"/>
              <w:bottom w:val="nil"/>
              <w:right w:val="nil"/>
            </w:tcBorders>
            <w:tcMar>
              <w:top w:w="0" w:type="dxa"/>
              <w:left w:w="0" w:type="dxa"/>
              <w:bottom w:w="0" w:type="dxa"/>
              <w:right w:w="0" w:type="dxa"/>
            </w:tcMar>
            <w:vAlign w:val="center"/>
          </w:tcPr>
          <w:p w14:paraId="26640680" w14:textId="77777777" w:rsidR="00D2671A" w:rsidRPr="00AF60EA" w:rsidRDefault="00D2671A" w:rsidP="0083793E">
            <w:pPr>
              <w:spacing w:before="40" w:after="40"/>
              <w:jc w:val="center"/>
              <w:rPr>
                <w:rFonts w:eastAsia="Arial"/>
                <w:color w:val="000000"/>
                <w:sz w:val="20"/>
                <w:szCs w:val="20"/>
                <w:lang w:val="en-GB"/>
              </w:rPr>
            </w:pPr>
          </w:p>
        </w:tc>
        <w:tc>
          <w:tcPr>
            <w:tcW w:w="98" w:type="pct"/>
            <w:tcBorders>
              <w:top w:val="nil"/>
              <w:left w:val="nil"/>
              <w:bottom w:val="nil"/>
              <w:right w:val="nil"/>
            </w:tcBorders>
            <w:tcMar>
              <w:top w:w="0" w:type="dxa"/>
              <w:left w:w="0" w:type="dxa"/>
              <w:bottom w:w="0" w:type="dxa"/>
              <w:right w:w="0" w:type="dxa"/>
            </w:tcMar>
            <w:vAlign w:val="center"/>
          </w:tcPr>
          <w:p w14:paraId="665A29C0" w14:textId="77777777" w:rsidR="00D2671A" w:rsidRPr="00AF60EA" w:rsidRDefault="00D2671A" w:rsidP="0083793E">
            <w:pPr>
              <w:spacing w:before="40" w:after="40"/>
              <w:jc w:val="center"/>
              <w:rPr>
                <w:rFonts w:eastAsia="Arial"/>
                <w:sz w:val="20"/>
                <w:szCs w:val="20"/>
                <w:lang w:val="en-GB"/>
              </w:rPr>
            </w:pPr>
          </w:p>
        </w:tc>
        <w:tc>
          <w:tcPr>
            <w:tcW w:w="344" w:type="pct"/>
            <w:tcBorders>
              <w:top w:val="nil"/>
              <w:left w:val="nil"/>
              <w:bottom w:val="nil"/>
              <w:right w:val="nil"/>
            </w:tcBorders>
            <w:tcMar>
              <w:top w:w="0" w:type="dxa"/>
              <w:left w:w="0" w:type="dxa"/>
              <w:bottom w:w="0" w:type="dxa"/>
              <w:right w:w="0" w:type="dxa"/>
            </w:tcMar>
            <w:vAlign w:val="center"/>
          </w:tcPr>
          <w:p w14:paraId="2C008F01" w14:textId="77777777" w:rsidR="00D2671A" w:rsidRPr="00AF60EA" w:rsidRDefault="00D2671A" w:rsidP="0083793E">
            <w:pPr>
              <w:spacing w:before="40" w:after="40"/>
              <w:jc w:val="center"/>
              <w:rPr>
                <w:rFonts w:eastAsia="Arial"/>
                <w:sz w:val="20"/>
                <w:szCs w:val="20"/>
                <w:lang w:val="en-GB"/>
              </w:rPr>
            </w:pPr>
          </w:p>
        </w:tc>
        <w:tc>
          <w:tcPr>
            <w:tcW w:w="345" w:type="pct"/>
            <w:tcBorders>
              <w:top w:val="nil"/>
              <w:left w:val="nil"/>
              <w:bottom w:val="nil"/>
              <w:right w:val="nil"/>
            </w:tcBorders>
            <w:tcMar>
              <w:top w:w="0" w:type="dxa"/>
              <w:left w:w="0" w:type="dxa"/>
              <w:bottom w:w="0" w:type="dxa"/>
              <w:right w:w="0" w:type="dxa"/>
            </w:tcMar>
            <w:vAlign w:val="center"/>
          </w:tcPr>
          <w:p w14:paraId="2C7AF48D" w14:textId="77777777" w:rsidR="00D2671A" w:rsidRPr="00AF60EA" w:rsidRDefault="00D2671A" w:rsidP="0083793E">
            <w:pPr>
              <w:spacing w:before="40" w:after="40"/>
              <w:jc w:val="center"/>
              <w:rPr>
                <w:rFonts w:eastAsia="Arial"/>
                <w:sz w:val="20"/>
                <w:szCs w:val="20"/>
                <w:lang w:val="en-GB"/>
              </w:rPr>
            </w:pPr>
          </w:p>
        </w:tc>
        <w:tc>
          <w:tcPr>
            <w:tcW w:w="373" w:type="pct"/>
            <w:tcBorders>
              <w:top w:val="nil"/>
              <w:left w:val="nil"/>
              <w:bottom w:val="nil"/>
              <w:right w:val="nil"/>
            </w:tcBorders>
            <w:tcMar>
              <w:top w:w="0" w:type="dxa"/>
              <w:left w:w="0" w:type="dxa"/>
              <w:bottom w:w="0" w:type="dxa"/>
              <w:right w:w="0" w:type="dxa"/>
            </w:tcMar>
            <w:vAlign w:val="center"/>
          </w:tcPr>
          <w:p w14:paraId="0404A13D" w14:textId="2ED7B51D"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.888</w:t>
            </w:r>
          </w:p>
        </w:tc>
      </w:tr>
      <w:tr w:rsidR="00E04584" w:rsidRPr="00AF60EA" w14:paraId="45BD9CF2" w14:textId="77777777" w:rsidTr="00E04584">
        <w:trPr>
          <w:trHeight w:val="340"/>
        </w:trPr>
        <w:tc>
          <w:tcPr>
            <w:tcW w:w="2314" w:type="pct"/>
            <w:tcBorders>
              <w:top w:val="nil"/>
              <w:left w:val="nil"/>
              <w:bottom w:val="nil"/>
              <w:right w:val="nil"/>
            </w:tcBorders>
            <w:tcMar>
              <w:top w:w="0" w:type="dxa"/>
              <w:left w:w="0" w:type="dxa"/>
              <w:bottom w:w="0" w:type="dxa"/>
              <w:right w:w="0" w:type="dxa"/>
            </w:tcMar>
            <w:vAlign w:val="center"/>
          </w:tcPr>
          <w:p w14:paraId="405DECCB" w14:textId="77777777" w:rsidR="00D2671A" w:rsidRPr="00AF60EA" w:rsidRDefault="00D2671A" w:rsidP="0083793E">
            <w:pPr>
              <w:spacing w:before="40" w:after="40"/>
              <w:ind w:left="141"/>
              <w:rPr>
                <w:rFonts w:eastAsia="Arial"/>
                <w:color w:val="000000"/>
                <w:sz w:val="20"/>
                <w:szCs w:val="20"/>
                <w:lang w:val="en-GB"/>
              </w:rPr>
            </w:pPr>
            <w:r w:rsidRPr="00AF60EA">
              <w:rPr>
                <w:rFonts w:eastAsia="Arial"/>
                <w:color w:val="000000"/>
                <w:sz w:val="20"/>
                <w:szCs w:val="20"/>
                <w:lang w:val="en-GB"/>
              </w:rPr>
              <w:t xml:space="preserve">People should be concerned about defending their families’ reputation. </w:t>
            </w:r>
          </w:p>
        </w:tc>
        <w:tc>
          <w:tcPr>
            <w:tcW w:w="393" w:type="pct"/>
            <w:tcBorders>
              <w:top w:val="nil"/>
              <w:left w:val="nil"/>
              <w:bottom w:val="nil"/>
              <w:right w:val="nil"/>
            </w:tcBorders>
            <w:tcMar>
              <w:top w:w="0" w:type="dxa"/>
              <w:left w:w="0" w:type="dxa"/>
              <w:bottom w:w="0" w:type="dxa"/>
              <w:right w:w="0" w:type="dxa"/>
            </w:tcMar>
            <w:vAlign w:val="center"/>
          </w:tcPr>
          <w:p w14:paraId="6E520075" w14:textId="77777777"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0" w:type="dxa"/>
              <w:left w:w="0" w:type="dxa"/>
              <w:bottom w:w="0" w:type="dxa"/>
              <w:right w:w="0" w:type="dxa"/>
            </w:tcMar>
            <w:vAlign w:val="center"/>
          </w:tcPr>
          <w:p w14:paraId="5AE88B1A" w14:textId="77777777" w:rsidR="00D2671A" w:rsidRPr="00AF60EA" w:rsidRDefault="00D2671A" w:rsidP="0083793E">
            <w:pPr>
              <w:spacing w:before="40" w:after="40"/>
              <w:jc w:val="center"/>
              <w:rPr>
                <w:rFonts w:eastAsia="Arial"/>
                <w:sz w:val="20"/>
                <w:szCs w:val="20"/>
                <w:lang w:val="en-GB"/>
              </w:rPr>
            </w:pPr>
          </w:p>
        </w:tc>
        <w:tc>
          <w:tcPr>
            <w:tcW w:w="394" w:type="pct"/>
            <w:tcBorders>
              <w:top w:val="nil"/>
              <w:left w:val="nil"/>
              <w:bottom w:val="nil"/>
              <w:right w:val="nil"/>
            </w:tcBorders>
            <w:tcMar>
              <w:top w:w="0" w:type="dxa"/>
              <w:left w:w="0" w:type="dxa"/>
              <w:bottom w:w="0" w:type="dxa"/>
              <w:right w:w="0" w:type="dxa"/>
            </w:tcMar>
            <w:vAlign w:val="center"/>
          </w:tcPr>
          <w:p w14:paraId="262D555D" w14:textId="0BDF33F0" w:rsidR="00D2671A" w:rsidRPr="00AF60EA" w:rsidRDefault="00D2671A" w:rsidP="0083793E">
            <w:pPr>
              <w:widowControl w:val="0"/>
              <w:spacing w:before="40" w:after="40"/>
              <w:jc w:val="center"/>
              <w:rPr>
                <w:rFonts w:eastAsia="Arial"/>
                <w:sz w:val="20"/>
                <w:szCs w:val="20"/>
                <w:lang w:val="en-GB"/>
              </w:rPr>
            </w:pPr>
            <w:r w:rsidRPr="00AF60EA">
              <w:rPr>
                <w:rFonts w:eastAsia="Arial"/>
                <w:color w:val="000000"/>
                <w:sz w:val="20"/>
                <w:szCs w:val="20"/>
                <w:lang w:val="en-GB"/>
              </w:rPr>
              <w:t>.770</w:t>
            </w:r>
          </w:p>
        </w:tc>
        <w:tc>
          <w:tcPr>
            <w:tcW w:w="395" w:type="pct"/>
            <w:tcBorders>
              <w:top w:val="nil"/>
              <w:left w:val="nil"/>
              <w:bottom w:val="nil"/>
              <w:right w:val="nil"/>
            </w:tcBorders>
            <w:tcMar>
              <w:top w:w="0" w:type="dxa"/>
              <w:left w:w="0" w:type="dxa"/>
              <w:bottom w:w="0" w:type="dxa"/>
              <w:right w:w="0" w:type="dxa"/>
            </w:tcMar>
            <w:vAlign w:val="center"/>
          </w:tcPr>
          <w:p w14:paraId="3430A05C" w14:textId="77777777" w:rsidR="00D2671A" w:rsidRPr="00AF60EA" w:rsidRDefault="00D2671A" w:rsidP="0083793E">
            <w:pPr>
              <w:spacing w:before="40" w:after="40"/>
              <w:jc w:val="center"/>
              <w:rPr>
                <w:rFonts w:eastAsia="Arial"/>
                <w:color w:val="000000"/>
                <w:sz w:val="20"/>
                <w:szCs w:val="20"/>
                <w:lang w:val="en-GB"/>
              </w:rPr>
            </w:pPr>
          </w:p>
        </w:tc>
        <w:tc>
          <w:tcPr>
            <w:tcW w:w="98" w:type="pct"/>
            <w:tcBorders>
              <w:top w:val="nil"/>
              <w:left w:val="nil"/>
              <w:bottom w:val="nil"/>
              <w:right w:val="nil"/>
            </w:tcBorders>
            <w:tcMar>
              <w:top w:w="0" w:type="dxa"/>
              <w:left w:w="0" w:type="dxa"/>
              <w:bottom w:w="0" w:type="dxa"/>
              <w:right w:w="0" w:type="dxa"/>
            </w:tcMar>
            <w:vAlign w:val="center"/>
          </w:tcPr>
          <w:p w14:paraId="4884BF84" w14:textId="77777777" w:rsidR="00D2671A" w:rsidRPr="00AF60EA" w:rsidRDefault="00D2671A" w:rsidP="0083793E">
            <w:pPr>
              <w:spacing w:before="40" w:after="40"/>
              <w:jc w:val="center"/>
              <w:rPr>
                <w:rFonts w:eastAsia="Arial"/>
                <w:sz w:val="20"/>
                <w:szCs w:val="20"/>
                <w:lang w:val="en-GB"/>
              </w:rPr>
            </w:pPr>
          </w:p>
        </w:tc>
        <w:tc>
          <w:tcPr>
            <w:tcW w:w="344" w:type="pct"/>
            <w:tcBorders>
              <w:top w:val="nil"/>
              <w:left w:val="nil"/>
              <w:bottom w:val="nil"/>
              <w:right w:val="nil"/>
            </w:tcBorders>
            <w:tcMar>
              <w:top w:w="0" w:type="dxa"/>
              <w:left w:w="0" w:type="dxa"/>
              <w:bottom w:w="0" w:type="dxa"/>
              <w:right w:w="0" w:type="dxa"/>
            </w:tcMar>
            <w:vAlign w:val="center"/>
          </w:tcPr>
          <w:p w14:paraId="27B3F97B" w14:textId="77777777" w:rsidR="00D2671A" w:rsidRPr="00AF60EA" w:rsidRDefault="00D2671A" w:rsidP="0083793E">
            <w:pPr>
              <w:spacing w:before="40" w:after="40"/>
              <w:jc w:val="center"/>
              <w:rPr>
                <w:rFonts w:eastAsia="Arial"/>
                <w:sz w:val="20"/>
                <w:szCs w:val="20"/>
                <w:lang w:val="en-GB"/>
              </w:rPr>
            </w:pPr>
          </w:p>
        </w:tc>
        <w:tc>
          <w:tcPr>
            <w:tcW w:w="345" w:type="pct"/>
            <w:tcBorders>
              <w:top w:val="nil"/>
              <w:left w:val="nil"/>
              <w:bottom w:val="nil"/>
              <w:right w:val="nil"/>
            </w:tcBorders>
            <w:tcMar>
              <w:top w:w="0" w:type="dxa"/>
              <w:left w:w="0" w:type="dxa"/>
              <w:bottom w:w="0" w:type="dxa"/>
              <w:right w:w="0" w:type="dxa"/>
            </w:tcMar>
            <w:vAlign w:val="center"/>
          </w:tcPr>
          <w:p w14:paraId="3E76A4F2" w14:textId="77777777" w:rsidR="00D2671A" w:rsidRPr="00AF60EA" w:rsidRDefault="00D2671A" w:rsidP="0083793E">
            <w:pPr>
              <w:spacing w:before="40" w:after="40"/>
              <w:jc w:val="center"/>
              <w:rPr>
                <w:rFonts w:eastAsia="Arial"/>
                <w:sz w:val="20"/>
                <w:szCs w:val="20"/>
                <w:lang w:val="en-GB"/>
              </w:rPr>
            </w:pPr>
          </w:p>
        </w:tc>
        <w:tc>
          <w:tcPr>
            <w:tcW w:w="373" w:type="pct"/>
            <w:tcBorders>
              <w:top w:val="nil"/>
              <w:left w:val="nil"/>
              <w:bottom w:val="nil"/>
              <w:right w:val="nil"/>
            </w:tcBorders>
            <w:tcMar>
              <w:top w:w="0" w:type="dxa"/>
              <w:left w:w="0" w:type="dxa"/>
              <w:bottom w:w="0" w:type="dxa"/>
              <w:right w:w="0" w:type="dxa"/>
            </w:tcMar>
            <w:vAlign w:val="center"/>
          </w:tcPr>
          <w:p w14:paraId="68A2B9C5" w14:textId="5BF36411"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.827</w:t>
            </w:r>
          </w:p>
        </w:tc>
      </w:tr>
      <w:tr w:rsidR="00E04584" w:rsidRPr="00AF60EA" w14:paraId="58CD4E8D" w14:textId="77777777" w:rsidTr="00E04584">
        <w:trPr>
          <w:trHeight w:val="340"/>
        </w:trPr>
        <w:tc>
          <w:tcPr>
            <w:tcW w:w="2314" w:type="pct"/>
            <w:tcBorders>
              <w:top w:val="nil"/>
              <w:left w:val="nil"/>
              <w:bottom w:val="nil"/>
              <w:right w:val="nil"/>
            </w:tcBorders>
            <w:tcMar>
              <w:top w:w="0" w:type="dxa"/>
              <w:left w:w="0" w:type="dxa"/>
              <w:bottom w:w="0" w:type="dxa"/>
              <w:right w:w="0" w:type="dxa"/>
            </w:tcMar>
            <w:vAlign w:val="center"/>
          </w:tcPr>
          <w:p w14:paraId="6B320210" w14:textId="77777777" w:rsidR="00D2671A" w:rsidRPr="00AF60EA" w:rsidRDefault="00D2671A" w:rsidP="0083793E">
            <w:pPr>
              <w:spacing w:before="40" w:after="40"/>
              <w:ind w:left="141"/>
              <w:rPr>
                <w:rFonts w:eastAsia="Arial"/>
                <w:color w:val="000000"/>
                <w:sz w:val="20"/>
                <w:szCs w:val="20"/>
                <w:lang w:val="en-GB"/>
              </w:rPr>
            </w:pPr>
            <w:r w:rsidRPr="00AF60EA">
              <w:rPr>
                <w:rFonts w:eastAsia="Arial"/>
                <w:color w:val="000000"/>
                <w:sz w:val="20"/>
                <w:szCs w:val="20"/>
                <w:lang w:val="en-GB"/>
              </w:rPr>
              <w:t xml:space="preserve">Men need to protect their women’s reputation at all costs. </w:t>
            </w:r>
          </w:p>
        </w:tc>
        <w:tc>
          <w:tcPr>
            <w:tcW w:w="393" w:type="pct"/>
            <w:tcBorders>
              <w:top w:val="nil"/>
              <w:left w:val="nil"/>
              <w:bottom w:val="nil"/>
              <w:right w:val="nil"/>
            </w:tcBorders>
            <w:tcMar>
              <w:top w:w="0" w:type="dxa"/>
              <w:left w:w="0" w:type="dxa"/>
              <w:bottom w:w="0" w:type="dxa"/>
              <w:right w:w="0" w:type="dxa"/>
            </w:tcMar>
            <w:vAlign w:val="center"/>
          </w:tcPr>
          <w:p w14:paraId="788618BE" w14:textId="77777777"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0" w:type="dxa"/>
              <w:left w:w="0" w:type="dxa"/>
              <w:bottom w:w="0" w:type="dxa"/>
              <w:right w:w="0" w:type="dxa"/>
            </w:tcMar>
            <w:vAlign w:val="center"/>
          </w:tcPr>
          <w:p w14:paraId="4B7037D2" w14:textId="77777777" w:rsidR="00D2671A" w:rsidRPr="00AF60EA" w:rsidRDefault="00D2671A" w:rsidP="0083793E">
            <w:pPr>
              <w:spacing w:before="40" w:after="40"/>
              <w:jc w:val="center"/>
              <w:rPr>
                <w:rFonts w:eastAsia="Arial"/>
                <w:sz w:val="20"/>
                <w:szCs w:val="20"/>
                <w:lang w:val="en-GB"/>
              </w:rPr>
            </w:pPr>
          </w:p>
        </w:tc>
        <w:tc>
          <w:tcPr>
            <w:tcW w:w="394" w:type="pct"/>
            <w:tcBorders>
              <w:top w:val="nil"/>
              <w:left w:val="nil"/>
              <w:bottom w:val="nil"/>
              <w:right w:val="nil"/>
            </w:tcBorders>
            <w:tcMar>
              <w:top w:w="0" w:type="dxa"/>
              <w:left w:w="0" w:type="dxa"/>
              <w:bottom w:w="0" w:type="dxa"/>
              <w:right w:w="0" w:type="dxa"/>
            </w:tcMar>
            <w:vAlign w:val="center"/>
          </w:tcPr>
          <w:p w14:paraId="2B1A4470" w14:textId="3B7CD1AC" w:rsidR="00D2671A" w:rsidRPr="00AF60EA" w:rsidRDefault="00D2671A" w:rsidP="0083793E">
            <w:pPr>
              <w:widowControl w:val="0"/>
              <w:spacing w:before="40" w:after="40"/>
              <w:jc w:val="center"/>
              <w:rPr>
                <w:rFonts w:eastAsia="Arial"/>
                <w:sz w:val="20"/>
                <w:szCs w:val="20"/>
                <w:lang w:val="en-GB"/>
              </w:rPr>
            </w:pPr>
            <w:r w:rsidRPr="00AF60EA">
              <w:rPr>
                <w:rFonts w:eastAsia="Arial"/>
                <w:color w:val="000000"/>
                <w:sz w:val="20"/>
                <w:szCs w:val="20"/>
                <w:lang w:val="en-GB"/>
              </w:rPr>
              <w:t>.491</w:t>
            </w:r>
          </w:p>
        </w:tc>
        <w:tc>
          <w:tcPr>
            <w:tcW w:w="395" w:type="pct"/>
            <w:tcBorders>
              <w:top w:val="nil"/>
              <w:left w:val="nil"/>
              <w:bottom w:val="nil"/>
              <w:right w:val="nil"/>
            </w:tcBorders>
            <w:tcMar>
              <w:top w:w="0" w:type="dxa"/>
              <w:left w:w="0" w:type="dxa"/>
              <w:bottom w:w="0" w:type="dxa"/>
              <w:right w:w="0" w:type="dxa"/>
            </w:tcMar>
            <w:vAlign w:val="center"/>
          </w:tcPr>
          <w:p w14:paraId="29C04BAA" w14:textId="77777777" w:rsidR="00D2671A" w:rsidRPr="00AF60EA" w:rsidRDefault="00D2671A" w:rsidP="0083793E">
            <w:pPr>
              <w:spacing w:before="40" w:after="40"/>
              <w:jc w:val="center"/>
              <w:rPr>
                <w:rFonts w:eastAsia="Arial"/>
                <w:color w:val="000000"/>
                <w:sz w:val="20"/>
                <w:szCs w:val="20"/>
                <w:lang w:val="en-GB"/>
              </w:rPr>
            </w:pPr>
          </w:p>
        </w:tc>
        <w:tc>
          <w:tcPr>
            <w:tcW w:w="98" w:type="pct"/>
            <w:tcBorders>
              <w:top w:val="nil"/>
              <w:left w:val="nil"/>
              <w:bottom w:val="nil"/>
              <w:right w:val="nil"/>
            </w:tcBorders>
            <w:tcMar>
              <w:top w:w="0" w:type="dxa"/>
              <w:left w:w="0" w:type="dxa"/>
              <w:bottom w:w="0" w:type="dxa"/>
              <w:right w:w="0" w:type="dxa"/>
            </w:tcMar>
            <w:vAlign w:val="center"/>
          </w:tcPr>
          <w:p w14:paraId="51237D77" w14:textId="77777777" w:rsidR="00D2671A" w:rsidRPr="00AF60EA" w:rsidRDefault="00D2671A" w:rsidP="0083793E">
            <w:pPr>
              <w:spacing w:before="40" w:after="40"/>
              <w:jc w:val="center"/>
              <w:rPr>
                <w:rFonts w:eastAsia="Arial"/>
                <w:sz w:val="20"/>
                <w:szCs w:val="20"/>
                <w:lang w:val="en-GB"/>
              </w:rPr>
            </w:pPr>
          </w:p>
        </w:tc>
        <w:tc>
          <w:tcPr>
            <w:tcW w:w="344" w:type="pct"/>
            <w:tcBorders>
              <w:top w:val="nil"/>
              <w:left w:val="nil"/>
              <w:bottom w:val="nil"/>
              <w:right w:val="nil"/>
            </w:tcBorders>
            <w:tcMar>
              <w:top w:w="0" w:type="dxa"/>
              <w:left w:w="0" w:type="dxa"/>
              <w:bottom w:w="0" w:type="dxa"/>
              <w:right w:w="0" w:type="dxa"/>
            </w:tcMar>
            <w:vAlign w:val="center"/>
          </w:tcPr>
          <w:p w14:paraId="59912DB9" w14:textId="77777777" w:rsidR="00D2671A" w:rsidRPr="00AF60EA" w:rsidRDefault="00D2671A" w:rsidP="0083793E">
            <w:pPr>
              <w:spacing w:before="40" w:after="40"/>
              <w:jc w:val="center"/>
              <w:rPr>
                <w:rFonts w:eastAsia="Arial"/>
                <w:sz w:val="20"/>
                <w:szCs w:val="20"/>
                <w:lang w:val="en-GB"/>
              </w:rPr>
            </w:pPr>
          </w:p>
        </w:tc>
        <w:tc>
          <w:tcPr>
            <w:tcW w:w="345" w:type="pct"/>
            <w:tcBorders>
              <w:top w:val="nil"/>
              <w:left w:val="nil"/>
              <w:bottom w:val="nil"/>
              <w:right w:val="nil"/>
            </w:tcBorders>
            <w:tcMar>
              <w:top w:w="0" w:type="dxa"/>
              <w:left w:w="0" w:type="dxa"/>
              <w:bottom w:w="0" w:type="dxa"/>
              <w:right w:w="0" w:type="dxa"/>
            </w:tcMar>
            <w:vAlign w:val="center"/>
          </w:tcPr>
          <w:p w14:paraId="3193F6D6" w14:textId="77777777" w:rsidR="00D2671A" w:rsidRPr="00AF60EA" w:rsidRDefault="00D2671A" w:rsidP="0083793E">
            <w:pPr>
              <w:spacing w:before="40" w:after="40"/>
              <w:jc w:val="center"/>
              <w:rPr>
                <w:rFonts w:eastAsia="Arial"/>
                <w:sz w:val="20"/>
                <w:szCs w:val="20"/>
                <w:lang w:val="en-GB"/>
              </w:rPr>
            </w:pPr>
          </w:p>
        </w:tc>
        <w:tc>
          <w:tcPr>
            <w:tcW w:w="373" w:type="pct"/>
            <w:tcBorders>
              <w:top w:val="nil"/>
              <w:left w:val="nil"/>
              <w:bottom w:val="nil"/>
              <w:right w:val="nil"/>
            </w:tcBorders>
            <w:tcMar>
              <w:top w:w="0" w:type="dxa"/>
              <w:left w:w="0" w:type="dxa"/>
              <w:bottom w:w="0" w:type="dxa"/>
              <w:right w:w="0" w:type="dxa"/>
            </w:tcMar>
            <w:vAlign w:val="center"/>
          </w:tcPr>
          <w:p w14:paraId="14714769" w14:textId="7D9341CE"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.819</w:t>
            </w:r>
          </w:p>
        </w:tc>
      </w:tr>
      <w:tr w:rsidR="00E04584" w:rsidRPr="00AF60EA" w14:paraId="25076326" w14:textId="77777777" w:rsidTr="00E04584">
        <w:trPr>
          <w:trHeight w:val="340"/>
        </w:trPr>
        <w:tc>
          <w:tcPr>
            <w:tcW w:w="2314" w:type="pct"/>
            <w:tcBorders>
              <w:top w:val="nil"/>
              <w:left w:val="nil"/>
              <w:bottom w:val="nil"/>
              <w:right w:val="nil"/>
            </w:tcBorders>
            <w:tcMar>
              <w:top w:w="0" w:type="dxa"/>
              <w:left w:w="0" w:type="dxa"/>
              <w:bottom w:w="0" w:type="dxa"/>
              <w:right w:w="0" w:type="dxa"/>
            </w:tcMar>
            <w:vAlign w:val="center"/>
          </w:tcPr>
          <w:p w14:paraId="0009FDA2" w14:textId="77777777" w:rsidR="00D2671A" w:rsidRPr="00AF60EA" w:rsidRDefault="00D2671A" w:rsidP="0083793E">
            <w:pPr>
              <w:spacing w:before="40" w:after="40"/>
              <w:ind w:left="141"/>
              <w:rPr>
                <w:rFonts w:eastAsia="Arial"/>
                <w:color w:val="000000"/>
                <w:sz w:val="20"/>
                <w:szCs w:val="20"/>
                <w:lang w:val="en-GB"/>
              </w:rPr>
            </w:pPr>
            <w:r w:rsidRPr="00AF60EA">
              <w:rPr>
                <w:rFonts w:eastAsia="Arial"/>
                <w:color w:val="000000"/>
                <w:sz w:val="20"/>
                <w:szCs w:val="20"/>
                <w:lang w:val="en-GB"/>
              </w:rPr>
              <w:t xml:space="preserve">People should be concerned about damaging their families’ reputation. </w:t>
            </w:r>
          </w:p>
        </w:tc>
        <w:tc>
          <w:tcPr>
            <w:tcW w:w="393" w:type="pct"/>
            <w:tcBorders>
              <w:top w:val="nil"/>
              <w:left w:val="nil"/>
              <w:bottom w:val="nil"/>
              <w:right w:val="nil"/>
            </w:tcBorders>
            <w:tcMar>
              <w:top w:w="0" w:type="dxa"/>
              <w:left w:w="0" w:type="dxa"/>
              <w:bottom w:w="0" w:type="dxa"/>
              <w:right w:w="0" w:type="dxa"/>
            </w:tcMar>
            <w:vAlign w:val="center"/>
          </w:tcPr>
          <w:p w14:paraId="1A53EEA5" w14:textId="77777777"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0" w:type="dxa"/>
              <w:left w:w="0" w:type="dxa"/>
              <w:bottom w:w="0" w:type="dxa"/>
              <w:right w:w="0" w:type="dxa"/>
            </w:tcMar>
            <w:vAlign w:val="center"/>
          </w:tcPr>
          <w:p w14:paraId="20F6EBAA" w14:textId="77777777" w:rsidR="00D2671A" w:rsidRPr="00AF60EA" w:rsidRDefault="00D2671A" w:rsidP="0083793E">
            <w:pPr>
              <w:spacing w:before="40" w:after="40"/>
              <w:jc w:val="center"/>
              <w:rPr>
                <w:rFonts w:eastAsia="Arial"/>
                <w:sz w:val="20"/>
                <w:szCs w:val="20"/>
                <w:lang w:val="en-GB"/>
              </w:rPr>
            </w:pPr>
          </w:p>
        </w:tc>
        <w:tc>
          <w:tcPr>
            <w:tcW w:w="394" w:type="pct"/>
            <w:tcBorders>
              <w:top w:val="nil"/>
              <w:left w:val="nil"/>
              <w:bottom w:val="nil"/>
              <w:right w:val="nil"/>
            </w:tcBorders>
            <w:tcMar>
              <w:top w:w="0" w:type="dxa"/>
              <w:left w:w="0" w:type="dxa"/>
              <w:bottom w:w="0" w:type="dxa"/>
              <w:right w:w="0" w:type="dxa"/>
            </w:tcMar>
            <w:vAlign w:val="center"/>
          </w:tcPr>
          <w:p w14:paraId="3BBB90F9" w14:textId="4A7CEB59" w:rsidR="00D2671A" w:rsidRPr="00AF60EA" w:rsidRDefault="00D2671A" w:rsidP="0083793E">
            <w:pPr>
              <w:widowControl w:val="0"/>
              <w:spacing w:before="40" w:after="40"/>
              <w:jc w:val="center"/>
              <w:rPr>
                <w:rFonts w:eastAsia="Arial"/>
                <w:sz w:val="20"/>
                <w:szCs w:val="20"/>
                <w:lang w:val="en-GB"/>
              </w:rPr>
            </w:pPr>
            <w:r w:rsidRPr="00AF60EA">
              <w:rPr>
                <w:rFonts w:eastAsia="Arial"/>
                <w:color w:val="000000"/>
                <w:sz w:val="20"/>
                <w:szCs w:val="20"/>
                <w:lang w:val="en-GB"/>
              </w:rPr>
              <w:t>.758</w:t>
            </w:r>
          </w:p>
        </w:tc>
        <w:tc>
          <w:tcPr>
            <w:tcW w:w="395" w:type="pct"/>
            <w:tcBorders>
              <w:top w:val="nil"/>
              <w:left w:val="nil"/>
              <w:bottom w:val="nil"/>
              <w:right w:val="nil"/>
            </w:tcBorders>
            <w:tcMar>
              <w:top w:w="0" w:type="dxa"/>
              <w:left w:w="0" w:type="dxa"/>
              <w:bottom w:w="0" w:type="dxa"/>
              <w:right w:w="0" w:type="dxa"/>
            </w:tcMar>
            <w:vAlign w:val="center"/>
          </w:tcPr>
          <w:p w14:paraId="25B57B46" w14:textId="77777777" w:rsidR="00D2671A" w:rsidRPr="00AF60EA" w:rsidRDefault="00D2671A" w:rsidP="0083793E">
            <w:pPr>
              <w:spacing w:before="40" w:after="40"/>
              <w:jc w:val="center"/>
              <w:rPr>
                <w:rFonts w:eastAsia="Arial"/>
                <w:color w:val="000000"/>
                <w:sz w:val="20"/>
                <w:szCs w:val="20"/>
                <w:lang w:val="en-GB"/>
              </w:rPr>
            </w:pPr>
          </w:p>
        </w:tc>
        <w:tc>
          <w:tcPr>
            <w:tcW w:w="98" w:type="pct"/>
            <w:tcBorders>
              <w:top w:val="nil"/>
              <w:left w:val="nil"/>
              <w:bottom w:val="nil"/>
              <w:right w:val="nil"/>
            </w:tcBorders>
            <w:tcMar>
              <w:top w:w="0" w:type="dxa"/>
              <w:left w:w="0" w:type="dxa"/>
              <w:bottom w:w="0" w:type="dxa"/>
              <w:right w:w="0" w:type="dxa"/>
            </w:tcMar>
            <w:vAlign w:val="center"/>
          </w:tcPr>
          <w:p w14:paraId="3E46E59A" w14:textId="77777777" w:rsidR="00D2671A" w:rsidRPr="00AF60EA" w:rsidRDefault="00D2671A" w:rsidP="0083793E">
            <w:pPr>
              <w:spacing w:before="40" w:after="40"/>
              <w:jc w:val="center"/>
              <w:rPr>
                <w:rFonts w:eastAsia="Arial"/>
                <w:sz w:val="20"/>
                <w:szCs w:val="20"/>
                <w:lang w:val="en-GB"/>
              </w:rPr>
            </w:pPr>
          </w:p>
        </w:tc>
        <w:tc>
          <w:tcPr>
            <w:tcW w:w="344" w:type="pct"/>
            <w:tcBorders>
              <w:top w:val="nil"/>
              <w:left w:val="nil"/>
              <w:bottom w:val="nil"/>
              <w:right w:val="nil"/>
            </w:tcBorders>
            <w:tcMar>
              <w:top w:w="0" w:type="dxa"/>
              <w:left w:w="0" w:type="dxa"/>
              <w:bottom w:w="0" w:type="dxa"/>
              <w:right w:w="0" w:type="dxa"/>
            </w:tcMar>
            <w:vAlign w:val="center"/>
          </w:tcPr>
          <w:p w14:paraId="40E30F20" w14:textId="77777777" w:rsidR="00D2671A" w:rsidRPr="00AF60EA" w:rsidRDefault="00D2671A" w:rsidP="0083793E">
            <w:pPr>
              <w:spacing w:before="40" w:after="40"/>
              <w:jc w:val="center"/>
              <w:rPr>
                <w:rFonts w:eastAsia="Arial"/>
                <w:sz w:val="20"/>
                <w:szCs w:val="20"/>
                <w:lang w:val="en-GB"/>
              </w:rPr>
            </w:pPr>
          </w:p>
        </w:tc>
        <w:tc>
          <w:tcPr>
            <w:tcW w:w="345" w:type="pct"/>
            <w:tcBorders>
              <w:top w:val="nil"/>
              <w:left w:val="nil"/>
              <w:bottom w:val="nil"/>
              <w:right w:val="nil"/>
            </w:tcBorders>
            <w:tcMar>
              <w:top w:w="0" w:type="dxa"/>
              <w:left w:w="0" w:type="dxa"/>
              <w:bottom w:w="0" w:type="dxa"/>
              <w:right w:w="0" w:type="dxa"/>
            </w:tcMar>
            <w:vAlign w:val="center"/>
          </w:tcPr>
          <w:p w14:paraId="61C811B8" w14:textId="77777777" w:rsidR="00D2671A" w:rsidRPr="00AF60EA" w:rsidRDefault="00D2671A" w:rsidP="0083793E">
            <w:pPr>
              <w:spacing w:before="40" w:after="40"/>
              <w:jc w:val="center"/>
              <w:rPr>
                <w:rFonts w:eastAsia="Arial"/>
                <w:sz w:val="20"/>
                <w:szCs w:val="20"/>
                <w:lang w:val="en-GB"/>
              </w:rPr>
            </w:pPr>
          </w:p>
        </w:tc>
        <w:tc>
          <w:tcPr>
            <w:tcW w:w="373" w:type="pct"/>
            <w:tcBorders>
              <w:top w:val="nil"/>
              <w:left w:val="nil"/>
              <w:bottom w:val="nil"/>
              <w:right w:val="nil"/>
            </w:tcBorders>
            <w:tcMar>
              <w:top w:w="0" w:type="dxa"/>
              <w:left w:w="0" w:type="dxa"/>
              <w:bottom w:w="0" w:type="dxa"/>
              <w:right w:w="0" w:type="dxa"/>
            </w:tcMar>
            <w:vAlign w:val="center"/>
          </w:tcPr>
          <w:p w14:paraId="535CAA8A" w14:textId="5FFA0BC9" w:rsidR="00D2671A" w:rsidRPr="00AF60EA" w:rsidRDefault="00D2671A" w:rsidP="0083793E">
            <w:pPr>
              <w:spacing w:before="40" w:after="40"/>
              <w:jc w:val="center"/>
              <w:rPr>
                <w:rFonts w:eastAsia="Arial"/>
                <w:color w:val="000000"/>
                <w:sz w:val="20"/>
                <w:szCs w:val="20"/>
                <w:lang w:val="en-GB"/>
              </w:rPr>
            </w:pPr>
            <w:r w:rsidRPr="00AF60EA">
              <w:rPr>
                <w:rFonts w:eastAsia="Arial"/>
                <w:color w:val="000000"/>
                <w:sz w:val="20"/>
                <w:szCs w:val="20"/>
                <w:lang w:val="en-GB"/>
              </w:rPr>
              <w:t>.805</w:t>
            </w:r>
          </w:p>
        </w:tc>
      </w:tr>
      <w:tr w:rsidR="00E04584" w:rsidRPr="00AF60EA" w14:paraId="775729F0" w14:textId="77777777" w:rsidTr="00E04584">
        <w:trPr>
          <w:trHeight w:val="340"/>
        </w:trPr>
        <w:tc>
          <w:tcPr>
            <w:tcW w:w="2314" w:type="pct"/>
            <w:tcBorders>
              <w:top w:val="nil"/>
              <w:left w:val="nil"/>
              <w:bottom w:val="nil"/>
              <w:right w:val="nil"/>
            </w:tcBorders>
            <w:tcMar>
              <w:top w:w="0" w:type="dxa"/>
              <w:left w:w="0" w:type="dxa"/>
              <w:bottom w:w="0" w:type="dxa"/>
              <w:right w:w="0" w:type="dxa"/>
            </w:tcMar>
            <w:vAlign w:val="center"/>
          </w:tcPr>
          <w:p w14:paraId="145C71A5" w14:textId="77777777" w:rsidR="00D2671A" w:rsidRPr="00AF60EA" w:rsidRDefault="00D2671A" w:rsidP="0083793E">
            <w:pPr>
              <w:spacing w:before="40" w:after="40"/>
              <w:ind w:left="141"/>
              <w:rPr>
                <w:rFonts w:eastAsia="Arial"/>
                <w:sz w:val="20"/>
                <w:szCs w:val="20"/>
                <w:lang w:val="en-GB"/>
              </w:rPr>
            </w:pPr>
            <w:r w:rsidRPr="00AF60EA">
              <w:rPr>
                <w:rFonts w:eastAsia="Arial"/>
                <w:color w:val="000000"/>
                <w:sz w:val="20"/>
                <w:szCs w:val="20"/>
                <w:lang w:val="en-GB"/>
              </w:rPr>
              <w:t xml:space="preserve">You must punish people who insult you. </w:t>
            </w:r>
          </w:p>
        </w:tc>
        <w:tc>
          <w:tcPr>
            <w:tcW w:w="393" w:type="pct"/>
            <w:tcBorders>
              <w:top w:val="nil"/>
              <w:left w:val="nil"/>
              <w:bottom w:val="nil"/>
              <w:right w:val="nil"/>
            </w:tcBorders>
            <w:tcMar>
              <w:top w:w="0" w:type="dxa"/>
              <w:left w:w="0" w:type="dxa"/>
              <w:bottom w:w="0" w:type="dxa"/>
              <w:right w:w="0" w:type="dxa"/>
            </w:tcMar>
            <w:vAlign w:val="center"/>
          </w:tcPr>
          <w:p w14:paraId="39807998" w14:textId="77777777"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0" w:type="dxa"/>
              <w:left w:w="0" w:type="dxa"/>
              <w:bottom w:w="0" w:type="dxa"/>
              <w:right w:w="0" w:type="dxa"/>
            </w:tcMar>
            <w:vAlign w:val="center"/>
          </w:tcPr>
          <w:p w14:paraId="10C58DF8" w14:textId="77777777" w:rsidR="00D2671A" w:rsidRPr="00AF60EA" w:rsidRDefault="00D2671A" w:rsidP="0083793E">
            <w:pPr>
              <w:spacing w:before="40" w:after="40"/>
              <w:jc w:val="center"/>
              <w:rPr>
                <w:rFonts w:eastAsia="Arial"/>
                <w:sz w:val="20"/>
                <w:szCs w:val="20"/>
                <w:lang w:val="en-GB"/>
              </w:rPr>
            </w:pPr>
          </w:p>
        </w:tc>
        <w:tc>
          <w:tcPr>
            <w:tcW w:w="394" w:type="pct"/>
            <w:tcBorders>
              <w:top w:val="nil"/>
              <w:left w:val="nil"/>
              <w:bottom w:val="nil"/>
              <w:right w:val="nil"/>
            </w:tcBorders>
            <w:tcMar>
              <w:top w:w="0" w:type="dxa"/>
              <w:left w:w="0" w:type="dxa"/>
              <w:bottom w:w="0" w:type="dxa"/>
              <w:right w:w="0" w:type="dxa"/>
            </w:tcMar>
            <w:vAlign w:val="center"/>
          </w:tcPr>
          <w:p w14:paraId="05E41D18" w14:textId="77777777" w:rsidR="00D2671A" w:rsidRPr="00AF60EA" w:rsidRDefault="00D2671A" w:rsidP="0083793E">
            <w:pPr>
              <w:widowControl w:val="0"/>
              <w:spacing w:before="40" w:after="40"/>
              <w:jc w:val="center"/>
              <w:rPr>
                <w:rFonts w:eastAsia="Arial"/>
                <w:sz w:val="20"/>
                <w:szCs w:val="20"/>
                <w:lang w:val="en-GB"/>
              </w:rPr>
            </w:pPr>
          </w:p>
        </w:tc>
        <w:tc>
          <w:tcPr>
            <w:tcW w:w="395" w:type="pct"/>
            <w:tcBorders>
              <w:top w:val="nil"/>
              <w:left w:val="nil"/>
              <w:bottom w:val="nil"/>
              <w:right w:val="nil"/>
            </w:tcBorders>
            <w:tcMar>
              <w:top w:w="0" w:type="dxa"/>
              <w:left w:w="0" w:type="dxa"/>
              <w:bottom w:w="0" w:type="dxa"/>
              <w:right w:w="0" w:type="dxa"/>
            </w:tcMar>
            <w:vAlign w:val="center"/>
          </w:tcPr>
          <w:p w14:paraId="1B3CC576" w14:textId="083EBFBD"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.628</w:t>
            </w:r>
          </w:p>
        </w:tc>
        <w:tc>
          <w:tcPr>
            <w:tcW w:w="98" w:type="pct"/>
            <w:tcBorders>
              <w:top w:val="nil"/>
              <w:left w:val="nil"/>
              <w:bottom w:val="nil"/>
              <w:right w:val="nil"/>
            </w:tcBorders>
            <w:tcMar>
              <w:top w:w="0" w:type="dxa"/>
              <w:left w:w="0" w:type="dxa"/>
              <w:bottom w:w="0" w:type="dxa"/>
              <w:right w:w="0" w:type="dxa"/>
            </w:tcMar>
            <w:vAlign w:val="center"/>
          </w:tcPr>
          <w:p w14:paraId="05700C00" w14:textId="77777777" w:rsidR="00D2671A" w:rsidRPr="00AF60EA" w:rsidRDefault="00D2671A" w:rsidP="0083793E">
            <w:pPr>
              <w:spacing w:before="40" w:after="40"/>
              <w:jc w:val="center"/>
              <w:rPr>
                <w:rFonts w:eastAsia="Arial"/>
                <w:sz w:val="20"/>
                <w:szCs w:val="20"/>
                <w:lang w:val="en-GB"/>
              </w:rPr>
            </w:pPr>
          </w:p>
        </w:tc>
        <w:tc>
          <w:tcPr>
            <w:tcW w:w="344" w:type="pct"/>
            <w:tcBorders>
              <w:top w:val="nil"/>
              <w:left w:val="nil"/>
              <w:bottom w:val="nil"/>
              <w:right w:val="nil"/>
            </w:tcBorders>
            <w:tcMar>
              <w:top w:w="0" w:type="dxa"/>
              <w:left w:w="0" w:type="dxa"/>
              <w:bottom w:w="0" w:type="dxa"/>
              <w:right w:w="0" w:type="dxa"/>
            </w:tcMar>
            <w:vAlign w:val="center"/>
          </w:tcPr>
          <w:p w14:paraId="3688FE18" w14:textId="77777777" w:rsidR="00D2671A" w:rsidRPr="00AF60EA" w:rsidRDefault="00D2671A" w:rsidP="0083793E">
            <w:pPr>
              <w:spacing w:before="40" w:after="40"/>
              <w:jc w:val="center"/>
              <w:rPr>
                <w:rFonts w:eastAsia="Arial"/>
                <w:sz w:val="20"/>
                <w:szCs w:val="20"/>
                <w:lang w:val="en-GB"/>
              </w:rPr>
            </w:pPr>
          </w:p>
        </w:tc>
        <w:tc>
          <w:tcPr>
            <w:tcW w:w="345" w:type="pct"/>
            <w:tcBorders>
              <w:top w:val="nil"/>
              <w:left w:val="nil"/>
              <w:bottom w:val="nil"/>
              <w:right w:val="nil"/>
            </w:tcBorders>
            <w:tcMar>
              <w:top w:w="0" w:type="dxa"/>
              <w:left w:w="0" w:type="dxa"/>
              <w:bottom w:w="0" w:type="dxa"/>
              <w:right w:w="0" w:type="dxa"/>
            </w:tcMar>
            <w:vAlign w:val="center"/>
          </w:tcPr>
          <w:p w14:paraId="4088AAFF" w14:textId="77777777" w:rsidR="00D2671A" w:rsidRPr="00AF60EA" w:rsidRDefault="00D2671A" w:rsidP="0083793E">
            <w:pPr>
              <w:spacing w:before="40" w:after="40"/>
              <w:jc w:val="center"/>
              <w:rPr>
                <w:rFonts w:eastAsia="Arial"/>
                <w:sz w:val="20"/>
                <w:szCs w:val="20"/>
                <w:lang w:val="en-GB"/>
              </w:rPr>
            </w:pPr>
          </w:p>
        </w:tc>
        <w:tc>
          <w:tcPr>
            <w:tcW w:w="373" w:type="pct"/>
            <w:tcBorders>
              <w:top w:val="nil"/>
              <w:left w:val="nil"/>
              <w:bottom w:val="nil"/>
              <w:right w:val="nil"/>
            </w:tcBorders>
            <w:tcMar>
              <w:top w:w="0" w:type="dxa"/>
              <w:left w:w="0" w:type="dxa"/>
              <w:bottom w:w="0" w:type="dxa"/>
              <w:right w:w="0" w:type="dxa"/>
            </w:tcMar>
            <w:vAlign w:val="center"/>
          </w:tcPr>
          <w:p w14:paraId="5614CF07" w14:textId="5F493CAF"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.755</w:t>
            </w:r>
          </w:p>
        </w:tc>
      </w:tr>
      <w:tr w:rsidR="00E04584" w:rsidRPr="00AF60EA" w14:paraId="28D18F42" w14:textId="77777777" w:rsidTr="00E04584">
        <w:trPr>
          <w:trHeight w:val="340"/>
        </w:trPr>
        <w:tc>
          <w:tcPr>
            <w:tcW w:w="2314" w:type="pct"/>
            <w:tcBorders>
              <w:top w:val="nil"/>
              <w:left w:val="nil"/>
              <w:bottom w:val="nil"/>
              <w:right w:val="nil"/>
            </w:tcBorders>
            <w:tcMar>
              <w:top w:w="0" w:type="dxa"/>
              <w:left w:w="0" w:type="dxa"/>
              <w:bottom w:w="0" w:type="dxa"/>
              <w:right w:w="0" w:type="dxa"/>
            </w:tcMar>
            <w:vAlign w:val="center"/>
          </w:tcPr>
          <w:p w14:paraId="63DC3EBB" w14:textId="77777777" w:rsidR="00D2671A" w:rsidRPr="00AF60EA" w:rsidRDefault="00D2671A" w:rsidP="0083793E">
            <w:pPr>
              <w:spacing w:before="40" w:after="40"/>
              <w:ind w:left="141"/>
              <w:rPr>
                <w:rFonts w:eastAsia="Arial"/>
                <w:sz w:val="20"/>
                <w:szCs w:val="20"/>
                <w:lang w:val="en-GB"/>
              </w:rPr>
            </w:pPr>
            <w:r w:rsidRPr="00AF60EA">
              <w:rPr>
                <w:rFonts w:eastAsia="Arial"/>
                <w:color w:val="000000"/>
                <w:sz w:val="20"/>
                <w:szCs w:val="20"/>
                <w:lang w:val="en-GB"/>
              </w:rPr>
              <w:t xml:space="preserve">People always need to show off their power in front of their competitors. </w:t>
            </w:r>
          </w:p>
        </w:tc>
        <w:tc>
          <w:tcPr>
            <w:tcW w:w="393" w:type="pct"/>
            <w:tcBorders>
              <w:top w:val="nil"/>
              <w:left w:val="nil"/>
              <w:bottom w:val="nil"/>
              <w:right w:val="nil"/>
            </w:tcBorders>
            <w:tcMar>
              <w:top w:w="0" w:type="dxa"/>
              <w:left w:w="0" w:type="dxa"/>
              <w:bottom w:w="0" w:type="dxa"/>
              <w:right w:w="0" w:type="dxa"/>
            </w:tcMar>
            <w:vAlign w:val="center"/>
          </w:tcPr>
          <w:p w14:paraId="135F6733" w14:textId="77777777"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0" w:type="dxa"/>
              <w:left w:w="0" w:type="dxa"/>
              <w:bottom w:w="0" w:type="dxa"/>
              <w:right w:w="0" w:type="dxa"/>
            </w:tcMar>
            <w:vAlign w:val="center"/>
          </w:tcPr>
          <w:p w14:paraId="4E06CC25" w14:textId="77777777" w:rsidR="00D2671A" w:rsidRPr="00AF60EA" w:rsidRDefault="00D2671A" w:rsidP="0083793E">
            <w:pPr>
              <w:spacing w:before="40" w:after="40"/>
              <w:jc w:val="center"/>
              <w:rPr>
                <w:rFonts w:eastAsia="Arial"/>
                <w:sz w:val="20"/>
                <w:szCs w:val="20"/>
                <w:lang w:val="en-GB"/>
              </w:rPr>
            </w:pPr>
          </w:p>
        </w:tc>
        <w:tc>
          <w:tcPr>
            <w:tcW w:w="394" w:type="pct"/>
            <w:tcBorders>
              <w:top w:val="nil"/>
              <w:left w:val="nil"/>
              <w:bottom w:val="nil"/>
              <w:right w:val="nil"/>
            </w:tcBorders>
            <w:tcMar>
              <w:top w:w="0" w:type="dxa"/>
              <w:left w:w="0" w:type="dxa"/>
              <w:bottom w:w="0" w:type="dxa"/>
              <w:right w:w="0" w:type="dxa"/>
            </w:tcMar>
            <w:vAlign w:val="center"/>
          </w:tcPr>
          <w:p w14:paraId="75D27F41" w14:textId="77777777" w:rsidR="00D2671A" w:rsidRPr="00AF60EA" w:rsidRDefault="00D2671A" w:rsidP="0083793E">
            <w:pPr>
              <w:spacing w:before="40" w:after="40"/>
              <w:jc w:val="center"/>
              <w:rPr>
                <w:rFonts w:eastAsia="Arial"/>
                <w:sz w:val="20"/>
                <w:szCs w:val="20"/>
                <w:lang w:val="en-GB"/>
              </w:rPr>
            </w:pPr>
          </w:p>
        </w:tc>
        <w:tc>
          <w:tcPr>
            <w:tcW w:w="395" w:type="pct"/>
            <w:tcBorders>
              <w:top w:val="nil"/>
              <w:left w:val="nil"/>
              <w:bottom w:val="nil"/>
              <w:right w:val="nil"/>
            </w:tcBorders>
            <w:tcMar>
              <w:top w:w="0" w:type="dxa"/>
              <w:left w:w="0" w:type="dxa"/>
              <w:bottom w:w="0" w:type="dxa"/>
              <w:right w:w="0" w:type="dxa"/>
            </w:tcMar>
            <w:vAlign w:val="center"/>
          </w:tcPr>
          <w:p w14:paraId="2768DC52" w14:textId="6DA17802"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.449</w:t>
            </w:r>
          </w:p>
        </w:tc>
        <w:tc>
          <w:tcPr>
            <w:tcW w:w="98" w:type="pct"/>
            <w:tcBorders>
              <w:top w:val="nil"/>
              <w:left w:val="nil"/>
              <w:bottom w:val="nil"/>
              <w:right w:val="nil"/>
            </w:tcBorders>
            <w:tcMar>
              <w:top w:w="0" w:type="dxa"/>
              <w:left w:w="0" w:type="dxa"/>
              <w:bottom w:w="0" w:type="dxa"/>
              <w:right w:w="0" w:type="dxa"/>
            </w:tcMar>
            <w:vAlign w:val="center"/>
          </w:tcPr>
          <w:p w14:paraId="7CD90B6E" w14:textId="77777777" w:rsidR="00D2671A" w:rsidRPr="00AF60EA" w:rsidRDefault="00D2671A" w:rsidP="0083793E">
            <w:pPr>
              <w:spacing w:before="40" w:after="40"/>
              <w:jc w:val="center"/>
              <w:rPr>
                <w:rFonts w:eastAsia="Arial"/>
                <w:sz w:val="20"/>
                <w:szCs w:val="20"/>
                <w:lang w:val="en-GB"/>
              </w:rPr>
            </w:pPr>
          </w:p>
        </w:tc>
        <w:tc>
          <w:tcPr>
            <w:tcW w:w="344" w:type="pct"/>
            <w:tcBorders>
              <w:top w:val="nil"/>
              <w:left w:val="nil"/>
              <w:bottom w:val="nil"/>
              <w:right w:val="nil"/>
            </w:tcBorders>
            <w:tcMar>
              <w:top w:w="0" w:type="dxa"/>
              <w:left w:w="0" w:type="dxa"/>
              <w:bottom w:w="0" w:type="dxa"/>
              <w:right w:w="0" w:type="dxa"/>
            </w:tcMar>
            <w:vAlign w:val="center"/>
          </w:tcPr>
          <w:p w14:paraId="2D986C67" w14:textId="77777777" w:rsidR="00D2671A" w:rsidRPr="00AF60EA" w:rsidRDefault="00D2671A" w:rsidP="0083793E">
            <w:pPr>
              <w:spacing w:before="40" w:after="40"/>
              <w:jc w:val="center"/>
              <w:rPr>
                <w:rFonts w:eastAsia="Arial"/>
                <w:sz w:val="20"/>
                <w:szCs w:val="20"/>
                <w:lang w:val="en-GB"/>
              </w:rPr>
            </w:pPr>
          </w:p>
        </w:tc>
        <w:tc>
          <w:tcPr>
            <w:tcW w:w="345" w:type="pct"/>
            <w:tcBorders>
              <w:top w:val="nil"/>
              <w:left w:val="nil"/>
              <w:bottom w:val="nil"/>
              <w:right w:val="nil"/>
            </w:tcBorders>
            <w:tcMar>
              <w:top w:w="0" w:type="dxa"/>
              <w:left w:w="0" w:type="dxa"/>
              <w:bottom w:w="0" w:type="dxa"/>
              <w:right w:w="0" w:type="dxa"/>
            </w:tcMar>
            <w:vAlign w:val="center"/>
          </w:tcPr>
          <w:p w14:paraId="4B83858E" w14:textId="77777777" w:rsidR="00D2671A" w:rsidRPr="00AF60EA" w:rsidRDefault="00D2671A" w:rsidP="0083793E">
            <w:pPr>
              <w:spacing w:before="40" w:after="40"/>
              <w:jc w:val="center"/>
              <w:rPr>
                <w:rFonts w:eastAsia="Arial"/>
                <w:sz w:val="20"/>
                <w:szCs w:val="20"/>
                <w:lang w:val="en-GB"/>
              </w:rPr>
            </w:pPr>
          </w:p>
        </w:tc>
        <w:tc>
          <w:tcPr>
            <w:tcW w:w="373" w:type="pct"/>
            <w:tcBorders>
              <w:top w:val="nil"/>
              <w:left w:val="nil"/>
              <w:bottom w:val="nil"/>
              <w:right w:val="nil"/>
            </w:tcBorders>
            <w:tcMar>
              <w:top w:w="0" w:type="dxa"/>
              <w:left w:w="0" w:type="dxa"/>
              <w:bottom w:w="0" w:type="dxa"/>
              <w:right w:w="0" w:type="dxa"/>
            </w:tcMar>
            <w:vAlign w:val="center"/>
          </w:tcPr>
          <w:p w14:paraId="0FA78622" w14:textId="3A3EE9B0"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.730</w:t>
            </w:r>
          </w:p>
        </w:tc>
      </w:tr>
      <w:tr w:rsidR="00E04584" w:rsidRPr="00AF60EA" w14:paraId="01615AE5" w14:textId="77777777" w:rsidTr="00E04584">
        <w:trPr>
          <w:trHeight w:val="340"/>
        </w:trPr>
        <w:tc>
          <w:tcPr>
            <w:tcW w:w="2314" w:type="pct"/>
            <w:tcBorders>
              <w:top w:val="nil"/>
              <w:left w:val="nil"/>
              <w:bottom w:val="nil"/>
              <w:right w:val="nil"/>
            </w:tcBorders>
            <w:tcMar>
              <w:top w:w="0" w:type="dxa"/>
              <w:left w:w="0" w:type="dxa"/>
              <w:bottom w:w="0" w:type="dxa"/>
              <w:right w:w="0" w:type="dxa"/>
            </w:tcMar>
            <w:vAlign w:val="center"/>
          </w:tcPr>
          <w:p w14:paraId="4515050E" w14:textId="77777777" w:rsidR="00D2671A" w:rsidRPr="00AF60EA" w:rsidRDefault="00D2671A" w:rsidP="0083793E">
            <w:pPr>
              <w:spacing w:before="40" w:after="40"/>
              <w:ind w:left="141"/>
              <w:rPr>
                <w:rFonts w:eastAsia="Arial"/>
                <w:sz w:val="20"/>
                <w:szCs w:val="20"/>
                <w:lang w:val="en-GB"/>
              </w:rPr>
            </w:pPr>
            <w:r w:rsidRPr="00AF60EA">
              <w:rPr>
                <w:rFonts w:eastAsia="Arial"/>
                <w:color w:val="000000"/>
                <w:sz w:val="20"/>
                <w:szCs w:val="20"/>
                <w:lang w:val="en-GB"/>
              </w:rPr>
              <w:t xml:space="preserve">People should not allow others to insult their family.  </w:t>
            </w:r>
          </w:p>
        </w:tc>
        <w:tc>
          <w:tcPr>
            <w:tcW w:w="393" w:type="pct"/>
            <w:tcBorders>
              <w:top w:val="nil"/>
              <w:left w:val="nil"/>
              <w:bottom w:val="nil"/>
              <w:right w:val="nil"/>
            </w:tcBorders>
            <w:tcMar>
              <w:top w:w="0" w:type="dxa"/>
              <w:left w:w="0" w:type="dxa"/>
              <w:bottom w:w="0" w:type="dxa"/>
              <w:right w:w="0" w:type="dxa"/>
            </w:tcMar>
            <w:vAlign w:val="center"/>
          </w:tcPr>
          <w:p w14:paraId="526FD6BB" w14:textId="77777777"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44" w:type="pct"/>
            <w:tcBorders>
              <w:top w:val="nil"/>
              <w:left w:val="nil"/>
              <w:bottom w:val="nil"/>
              <w:right w:val="nil"/>
            </w:tcBorders>
            <w:tcMar>
              <w:top w:w="0" w:type="dxa"/>
              <w:left w:w="0" w:type="dxa"/>
              <w:bottom w:w="0" w:type="dxa"/>
              <w:right w:w="0" w:type="dxa"/>
            </w:tcMar>
            <w:vAlign w:val="center"/>
          </w:tcPr>
          <w:p w14:paraId="278DAC4F" w14:textId="77777777" w:rsidR="00D2671A" w:rsidRPr="00AF60EA" w:rsidRDefault="00D2671A" w:rsidP="0083793E">
            <w:pPr>
              <w:spacing w:before="40" w:after="40"/>
              <w:jc w:val="center"/>
              <w:rPr>
                <w:rFonts w:eastAsia="Arial"/>
                <w:sz w:val="20"/>
                <w:szCs w:val="20"/>
                <w:lang w:val="en-GB"/>
              </w:rPr>
            </w:pPr>
          </w:p>
        </w:tc>
        <w:tc>
          <w:tcPr>
            <w:tcW w:w="394" w:type="pct"/>
            <w:tcBorders>
              <w:top w:val="nil"/>
              <w:left w:val="nil"/>
              <w:bottom w:val="nil"/>
              <w:right w:val="nil"/>
            </w:tcBorders>
            <w:tcMar>
              <w:top w:w="0" w:type="dxa"/>
              <w:left w:w="0" w:type="dxa"/>
              <w:bottom w:w="0" w:type="dxa"/>
              <w:right w:w="0" w:type="dxa"/>
            </w:tcMar>
            <w:vAlign w:val="center"/>
          </w:tcPr>
          <w:p w14:paraId="01182D84" w14:textId="4E8F725F" w:rsidR="00D2671A" w:rsidRPr="00AF60EA" w:rsidRDefault="00D2671A" w:rsidP="0083793E">
            <w:pPr>
              <w:widowControl w:val="0"/>
              <w:spacing w:before="40" w:after="40"/>
              <w:jc w:val="center"/>
              <w:rPr>
                <w:rFonts w:eastAsia="Arial"/>
                <w:sz w:val="20"/>
                <w:szCs w:val="20"/>
                <w:lang w:val="en-GB"/>
              </w:rPr>
            </w:pPr>
            <w:r w:rsidRPr="00AF60EA">
              <w:rPr>
                <w:rFonts w:eastAsia="Arial"/>
                <w:color w:val="000000"/>
                <w:sz w:val="20"/>
                <w:szCs w:val="20"/>
                <w:lang w:val="en-GB"/>
              </w:rPr>
              <w:t>.476</w:t>
            </w:r>
          </w:p>
        </w:tc>
        <w:tc>
          <w:tcPr>
            <w:tcW w:w="395" w:type="pct"/>
            <w:tcBorders>
              <w:top w:val="nil"/>
              <w:left w:val="nil"/>
              <w:bottom w:val="nil"/>
              <w:right w:val="nil"/>
            </w:tcBorders>
            <w:tcMar>
              <w:top w:w="0" w:type="dxa"/>
              <w:left w:w="0" w:type="dxa"/>
              <w:bottom w:w="0" w:type="dxa"/>
              <w:right w:w="0" w:type="dxa"/>
            </w:tcMar>
            <w:vAlign w:val="center"/>
          </w:tcPr>
          <w:p w14:paraId="1796DA20" w14:textId="77777777" w:rsidR="00D2671A" w:rsidRPr="00AF60EA" w:rsidRDefault="00D2671A" w:rsidP="0083793E">
            <w:pPr>
              <w:spacing w:before="40" w:after="40"/>
              <w:jc w:val="center"/>
              <w:rPr>
                <w:rFonts w:eastAsia="Arial"/>
                <w:sz w:val="20"/>
                <w:szCs w:val="20"/>
                <w:lang w:val="en-GB"/>
              </w:rPr>
            </w:pPr>
          </w:p>
        </w:tc>
        <w:tc>
          <w:tcPr>
            <w:tcW w:w="98" w:type="pct"/>
            <w:tcBorders>
              <w:top w:val="nil"/>
              <w:left w:val="nil"/>
              <w:bottom w:val="nil"/>
              <w:right w:val="nil"/>
            </w:tcBorders>
            <w:tcMar>
              <w:top w:w="0" w:type="dxa"/>
              <w:left w:w="0" w:type="dxa"/>
              <w:bottom w:w="0" w:type="dxa"/>
              <w:right w:w="0" w:type="dxa"/>
            </w:tcMar>
            <w:vAlign w:val="center"/>
          </w:tcPr>
          <w:p w14:paraId="113AC7CF" w14:textId="77777777" w:rsidR="00D2671A" w:rsidRPr="00AF60EA" w:rsidRDefault="00D2671A" w:rsidP="0083793E">
            <w:pPr>
              <w:spacing w:before="40" w:after="40"/>
              <w:jc w:val="center"/>
              <w:rPr>
                <w:rFonts w:eastAsia="Arial"/>
                <w:sz w:val="20"/>
                <w:szCs w:val="20"/>
                <w:lang w:val="en-GB"/>
              </w:rPr>
            </w:pPr>
          </w:p>
        </w:tc>
        <w:tc>
          <w:tcPr>
            <w:tcW w:w="344" w:type="pct"/>
            <w:tcBorders>
              <w:top w:val="nil"/>
              <w:left w:val="nil"/>
              <w:bottom w:val="nil"/>
              <w:right w:val="nil"/>
            </w:tcBorders>
            <w:tcMar>
              <w:top w:w="0" w:type="dxa"/>
              <w:left w:w="0" w:type="dxa"/>
              <w:bottom w:w="0" w:type="dxa"/>
              <w:right w:w="0" w:type="dxa"/>
            </w:tcMar>
            <w:vAlign w:val="center"/>
          </w:tcPr>
          <w:p w14:paraId="17100870" w14:textId="77777777" w:rsidR="00D2671A" w:rsidRPr="00AF60EA" w:rsidRDefault="00D2671A" w:rsidP="0083793E">
            <w:pPr>
              <w:spacing w:before="40" w:after="40"/>
              <w:jc w:val="center"/>
              <w:rPr>
                <w:rFonts w:eastAsia="Arial"/>
                <w:sz w:val="20"/>
                <w:szCs w:val="20"/>
                <w:lang w:val="en-GB"/>
              </w:rPr>
            </w:pPr>
          </w:p>
        </w:tc>
        <w:tc>
          <w:tcPr>
            <w:tcW w:w="345" w:type="pct"/>
            <w:tcBorders>
              <w:top w:val="nil"/>
              <w:left w:val="nil"/>
              <w:bottom w:val="nil"/>
              <w:right w:val="nil"/>
            </w:tcBorders>
            <w:tcMar>
              <w:top w:w="0" w:type="dxa"/>
              <w:left w:w="0" w:type="dxa"/>
              <w:bottom w:w="0" w:type="dxa"/>
              <w:right w:w="0" w:type="dxa"/>
            </w:tcMar>
            <w:vAlign w:val="center"/>
          </w:tcPr>
          <w:p w14:paraId="5D205D4E" w14:textId="77777777" w:rsidR="00D2671A" w:rsidRPr="00AF60EA" w:rsidRDefault="00D2671A" w:rsidP="0083793E">
            <w:pPr>
              <w:spacing w:before="40" w:after="40"/>
              <w:jc w:val="center"/>
              <w:rPr>
                <w:rFonts w:eastAsia="Arial"/>
                <w:sz w:val="20"/>
                <w:szCs w:val="20"/>
                <w:lang w:val="en-GB"/>
              </w:rPr>
            </w:pPr>
          </w:p>
        </w:tc>
        <w:tc>
          <w:tcPr>
            <w:tcW w:w="373" w:type="pct"/>
            <w:tcBorders>
              <w:top w:val="nil"/>
              <w:left w:val="nil"/>
              <w:bottom w:val="nil"/>
              <w:right w:val="nil"/>
            </w:tcBorders>
            <w:tcMar>
              <w:top w:w="0" w:type="dxa"/>
              <w:left w:w="0" w:type="dxa"/>
              <w:bottom w:w="0" w:type="dxa"/>
              <w:right w:w="0" w:type="dxa"/>
            </w:tcMar>
            <w:vAlign w:val="center"/>
          </w:tcPr>
          <w:p w14:paraId="3DA86CC3" w14:textId="1CD4B04F"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.599</w:t>
            </w:r>
          </w:p>
        </w:tc>
      </w:tr>
      <w:tr w:rsidR="00E04584" w:rsidRPr="00AF60EA" w14:paraId="6A52F7A9" w14:textId="77777777" w:rsidTr="00E04584">
        <w:trPr>
          <w:trHeight w:val="340"/>
        </w:trPr>
        <w:tc>
          <w:tcPr>
            <w:tcW w:w="2314" w:type="pct"/>
            <w:tcBorders>
              <w:top w:val="nil"/>
              <w:left w:val="nil"/>
              <w:bottom w:val="single" w:sz="4" w:space="0" w:color="000000"/>
              <w:right w:val="nil"/>
            </w:tcBorders>
            <w:tcMar>
              <w:top w:w="0" w:type="dxa"/>
              <w:left w:w="0" w:type="dxa"/>
              <w:bottom w:w="0" w:type="dxa"/>
              <w:right w:w="0" w:type="dxa"/>
            </w:tcMar>
            <w:vAlign w:val="center"/>
          </w:tcPr>
          <w:p w14:paraId="12F935AC" w14:textId="77777777" w:rsidR="00D2671A" w:rsidRPr="00AF60EA" w:rsidRDefault="00D2671A" w:rsidP="0083793E">
            <w:pPr>
              <w:spacing w:before="40" w:after="40"/>
              <w:ind w:left="141"/>
              <w:rPr>
                <w:rFonts w:eastAsia="Arial"/>
                <w:sz w:val="20"/>
                <w:szCs w:val="20"/>
                <w:lang w:val="en-GB"/>
              </w:rPr>
            </w:pPr>
            <w:r w:rsidRPr="00AF60EA">
              <w:rPr>
                <w:rFonts w:eastAsia="Arial"/>
                <w:color w:val="000000"/>
                <w:sz w:val="20"/>
                <w:szCs w:val="20"/>
                <w:lang w:val="en-GB"/>
              </w:rPr>
              <w:t>If a person gets insulted and they don’t respond, he or she will look weak.</w:t>
            </w:r>
          </w:p>
        </w:tc>
        <w:tc>
          <w:tcPr>
            <w:tcW w:w="393" w:type="pct"/>
            <w:tcBorders>
              <w:top w:val="nil"/>
              <w:left w:val="nil"/>
              <w:bottom w:val="single" w:sz="4" w:space="0" w:color="000000"/>
              <w:right w:val="nil"/>
            </w:tcBorders>
            <w:tcMar>
              <w:top w:w="0" w:type="dxa"/>
              <w:left w:w="0" w:type="dxa"/>
              <w:bottom w:w="0" w:type="dxa"/>
              <w:right w:w="0" w:type="dxa"/>
            </w:tcMar>
            <w:vAlign w:val="center"/>
          </w:tcPr>
          <w:p w14:paraId="7D8CD18C" w14:textId="77777777"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44" w:type="pct"/>
            <w:tcBorders>
              <w:top w:val="nil"/>
              <w:left w:val="nil"/>
              <w:bottom w:val="single" w:sz="4" w:space="0" w:color="000000"/>
              <w:right w:val="nil"/>
            </w:tcBorders>
            <w:tcMar>
              <w:top w:w="0" w:type="dxa"/>
              <w:left w:w="0" w:type="dxa"/>
              <w:bottom w:w="0" w:type="dxa"/>
              <w:right w:w="0" w:type="dxa"/>
            </w:tcMar>
            <w:vAlign w:val="center"/>
          </w:tcPr>
          <w:p w14:paraId="1E4FEA0D" w14:textId="77777777"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94" w:type="pct"/>
            <w:tcBorders>
              <w:top w:val="nil"/>
              <w:left w:val="nil"/>
              <w:bottom w:val="single" w:sz="4" w:space="0" w:color="000000"/>
              <w:right w:val="nil"/>
            </w:tcBorders>
            <w:tcMar>
              <w:top w:w="0" w:type="dxa"/>
              <w:left w:w="0" w:type="dxa"/>
              <w:bottom w:w="0" w:type="dxa"/>
              <w:right w:w="0" w:type="dxa"/>
            </w:tcMar>
            <w:vAlign w:val="center"/>
          </w:tcPr>
          <w:p w14:paraId="7AD2AC17" w14:textId="77777777"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395" w:type="pct"/>
            <w:tcBorders>
              <w:top w:val="nil"/>
              <w:left w:val="nil"/>
              <w:bottom w:val="single" w:sz="4" w:space="0" w:color="000000"/>
              <w:right w:val="nil"/>
            </w:tcBorders>
            <w:tcMar>
              <w:top w:w="0" w:type="dxa"/>
              <w:left w:w="0" w:type="dxa"/>
              <w:bottom w:w="0" w:type="dxa"/>
              <w:right w:w="0" w:type="dxa"/>
            </w:tcMar>
            <w:vAlign w:val="center"/>
          </w:tcPr>
          <w:p w14:paraId="7F20F779" w14:textId="13DD3A31"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.554</w:t>
            </w:r>
          </w:p>
        </w:tc>
        <w:tc>
          <w:tcPr>
            <w:tcW w:w="98" w:type="pct"/>
            <w:tcBorders>
              <w:top w:val="nil"/>
              <w:left w:val="nil"/>
              <w:bottom w:val="single" w:sz="4" w:space="0" w:color="000000"/>
              <w:right w:val="nil"/>
            </w:tcBorders>
            <w:tcMar>
              <w:top w:w="0" w:type="dxa"/>
              <w:left w:w="0" w:type="dxa"/>
              <w:bottom w:w="0" w:type="dxa"/>
              <w:right w:w="0" w:type="dxa"/>
            </w:tcMar>
            <w:vAlign w:val="center"/>
          </w:tcPr>
          <w:p w14:paraId="2EC2C662" w14:textId="77777777"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 </w:t>
            </w:r>
          </w:p>
        </w:tc>
        <w:tc>
          <w:tcPr>
            <w:tcW w:w="344" w:type="pct"/>
            <w:tcBorders>
              <w:top w:val="nil"/>
              <w:left w:val="nil"/>
              <w:bottom w:val="single" w:sz="4" w:space="0" w:color="000000"/>
              <w:right w:val="nil"/>
            </w:tcBorders>
            <w:tcMar>
              <w:top w:w="0" w:type="dxa"/>
              <w:left w:w="0" w:type="dxa"/>
              <w:bottom w:w="0" w:type="dxa"/>
              <w:right w:w="0" w:type="dxa"/>
            </w:tcMar>
            <w:vAlign w:val="center"/>
          </w:tcPr>
          <w:p w14:paraId="014166F6" w14:textId="77777777"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 </w:t>
            </w:r>
          </w:p>
        </w:tc>
        <w:tc>
          <w:tcPr>
            <w:tcW w:w="345" w:type="pct"/>
            <w:tcBorders>
              <w:top w:val="nil"/>
              <w:left w:val="nil"/>
              <w:bottom w:val="single" w:sz="4" w:space="0" w:color="000000"/>
              <w:right w:val="nil"/>
            </w:tcBorders>
            <w:tcMar>
              <w:top w:w="0" w:type="dxa"/>
              <w:left w:w="0" w:type="dxa"/>
              <w:bottom w:w="0" w:type="dxa"/>
              <w:right w:w="0" w:type="dxa"/>
            </w:tcMar>
            <w:vAlign w:val="center"/>
          </w:tcPr>
          <w:p w14:paraId="4517982D" w14:textId="77777777"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 </w:t>
            </w:r>
          </w:p>
        </w:tc>
        <w:tc>
          <w:tcPr>
            <w:tcW w:w="373" w:type="pct"/>
            <w:tcBorders>
              <w:top w:val="nil"/>
              <w:left w:val="nil"/>
              <w:bottom w:val="single" w:sz="4" w:space="0" w:color="000000"/>
              <w:right w:val="nil"/>
            </w:tcBorders>
            <w:tcMar>
              <w:top w:w="0" w:type="dxa"/>
              <w:left w:w="0" w:type="dxa"/>
              <w:bottom w:w="0" w:type="dxa"/>
              <w:right w:w="0" w:type="dxa"/>
            </w:tcMar>
            <w:vAlign w:val="center"/>
          </w:tcPr>
          <w:p w14:paraId="3535C1A7" w14:textId="1CF644EF" w:rsidR="00D2671A" w:rsidRPr="00AF60EA" w:rsidRDefault="00D2671A" w:rsidP="0083793E">
            <w:pPr>
              <w:spacing w:before="40" w:after="40"/>
              <w:jc w:val="center"/>
              <w:rPr>
                <w:rFonts w:eastAsia="Arial"/>
                <w:sz w:val="20"/>
                <w:szCs w:val="20"/>
                <w:lang w:val="en-GB"/>
              </w:rPr>
            </w:pPr>
            <w:r w:rsidRPr="00AF60EA">
              <w:rPr>
                <w:rFonts w:eastAsia="Arial"/>
                <w:color w:val="000000"/>
                <w:sz w:val="20"/>
                <w:szCs w:val="20"/>
                <w:lang w:val="en-GB"/>
              </w:rPr>
              <w:t>.504</w:t>
            </w:r>
          </w:p>
        </w:tc>
      </w:tr>
    </w:tbl>
    <w:p w14:paraId="27F9AB33" w14:textId="4EECCAC4" w:rsidR="00D2671A" w:rsidRPr="00AF60EA" w:rsidRDefault="00CD2C29" w:rsidP="00A04737">
      <w:pPr>
        <w:spacing w:before="120" w:after="40"/>
        <w:rPr>
          <w:rFonts w:eastAsia="Arial"/>
          <w:b/>
          <w:sz w:val="20"/>
          <w:szCs w:val="20"/>
          <w:lang w:val="en-GB"/>
        </w:rPr>
      </w:pPr>
      <w:r w:rsidRPr="00AF60EA">
        <w:rPr>
          <w:rFonts w:eastAsia="Arial"/>
          <w:i/>
          <w:color w:val="000000"/>
          <w:sz w:val="20"/>
          <w:szCs w:val="20"/>
          <w:lang w:val="en-GB"/>
        </w:rPr>
        <w:t xml:space="preserve">Note. </w:t>
      </w:r>
      <w:r w:rsidRPr="00AF60EA">
        <w:rPr>
          <w:rFonts w:eastAsia="Arial"/>
          <w:color w:val="000000"/>
          <w:sz w:val="20"/>
          <w:szCs w:val="20"/>
          <w:lang w:val="en-GB"/>
        </w:rPr>
        <w:t>Shown are the standardized loadings for the final solution of the multilevel confirmatory factor analysis conducted with the personal value items (with four factors at the within-samples and three factors at the sample-level; items are sorted by primary loading strength on sample-level factors).</w:t>
      </w:r>
    </w:p>
    <w:p w14:paraId="18D19871" w14:textId="77777777" w:rsidR="00D2671A" w:rsidRPr="00AF60EA" w:rsidRDefault="00D2671A">
      <w:pPr>
        <w:rPr>
          <w:rFonts w:eastAsia="Arial"/>
          <w:b/>
          <w:sz w:val="20"/>
          <w:szCs w:val="20"/>
          <w:lang w:val="en-GB"/>
        </w:rPr>
        <w:sectPr w:rsidR="00D2671A" w:rsidRPr="00AF60EA" w:rsidSect="00DF5F40">
          <w:pgSz w:w="15840" w:h="12240" w:orient="landscape"/>
          <w:pgMar w:top="720" w:right="720" w:bottom="720" w:left="720" w:header="720" w:footer="720" w:gutter="0"/>
          <w:cols w:space="720"/>
        </w:sectPr>
      </w:pPr>
    </w:p>
    <w:p w14:paraId="6D2B9FAF" w14:textId="77777777" w:rsidR="00A04737" w:rsidRPr="00AF60EA" w:rsidRDefault="00A04737" w:rsidP="00A04737">
      <w:pPr>
        <w:rPr>
          <w:lang w:val="en-GB"/>
        </w:rPr>
      </w:pPr>
    </w:p>
    <w:p w14:paraId="3D99FEA6" w14:textId="77777777" w:rsidR="00A04737" w:rsidRPr="00AF60EA" w:rsidRDefault="00A04737" w:rsidP="00A04737">
      <w:pPr>
        <w:rPr>
          <w:lang w:val="en-GB"/>
        </w:rPr>
      </w:pPr>
    </w:p>
    <w:p w14:paraId="6E52F50C" w14:textId="77777777" w:rsidR="0018326F" w:rsidRPr="00AF60EA" w:rsidRDefault="0018326F" w:rsidP="00555DBC">
      <w:pPr>
        <w:pStyle w:val="Heading2"/>
        <w:rPr>
          <w:sz w:val="20"/>
          <w:szCs w:val="20"/>
          <w:lang w:val="en-GB"/>
        </w:rPr>
      </w:pPr>
      <w:r w:rsidRPr="00AF60EA">
        <w:rPr>
          <w:sz w:val="20"/>
          <w:szCs w:val="20"/>
          <w:lang w:val="en-GB"/>
        </w:rPr>
        <w:t>Table S10</w:t>
      </w:r>
    </w:p>
    <w:p w14:paraId="7F8FBBA6" w14:textId="77777777" w:rsidR="0018326F" w:rsidRPr="00AF60EA" w:rsidRDefault="0018326F" w:rsidP="00A753F1">
      <w:pPr>
        <w:pStyle w:val="Heading4"/>
        <w:rPr>
          <w:sz w:val="20"/>
          <w:szCs w:val="20"/>
          <w:lang w:val="en-GB"/>
        </w:rPr>
      </w:pPr>
      <w:r w:rsidRPr="00AF60EA">
        <w:rPr>
          <w:sz w:val="20"/>
          <w:szCs w:val="20"/>
          <w:lang w:val="en-GB"/>
        </w:rPr>
        <w:t>Exploratory Factor Analysis Loadings of Own Honor Concern Items (Four-Factor Solution) (Study 1)</w:t>
      </w:r>
    </w:p>
    <w:tbl>
      <w:tblPr>
        <w:tblpPr w:leftFromText="180" w:rightFromText="180" w:vertAnchor="text" w:tblpY="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5334"/>
        <w:gridCol w:w="1367"/>
        <w:gridCol w:w="1367"/>
        <w:gridCol w:w="1367"/>
        <w:gridCol w:w="1365"/>
      </w:tblGrid>
      <w:tr w:rsidR="0018326F" w:rsidRPr="00AF60EA" w14:paraId="21F48DC4" w14:textId="77777777" w:rsidTr="00E04584">
        <w:trPr>
          <w:trHeight w:val="850"/>
        </w:trPr>
        <w:tc>
          <w:tcPr>
            <w:tcW w:w="2469" w:type="pct"/>
            <w:tcBorders>
              <w:top w:val="single" w:sz="8" w:space="0" w:color="000000"/>
              <w:left w:val="nil"/>
              <w:bottom w:val="single" w:sz="8" w:space="0" w:color="000000"/>
              <w:right w:val="nil"/>
            </w:tcBorders>
            <w:tcMar>
              <w:top w:w="-566" w:type="dxa"/>
              <w:left w:w="-566" w:type="dxa"/>
              <w:bottom w:w="-566" w:type="dxa"/>
              <w:right w:w="-566" w:type="dxa"/>
            </w:tcMar>
            <w:vAlign w:val="center"/>
          </w:tcPr>
          <w:p w14:paraId="481EDDE5" w14:textId="77777777" w:rsidR="0018326F" w:rsidRPr="00AF60EA" w:rsidRDefault="0018326F" w:rsidP="00E04584">
            <w:pPr>
              <w:spacing w:before="40" w:after="40"/>
              <w:jc w:val="center"/>
              <w:rPr>
                <w:rFonts w:eastAsia="Arial"/>
                <w:b/>
                <w:sz w:val="20"/>
                <w:szCs w:val="20"/>
                <w:lang w:val="en-GB"/>
              </w:rPr>
            </w:pPr>
            <w:r w:rsidRPr="00AF60EA">
              <w:rPr>
                <w:rFonts w:eastAsia="Arial"/>
                <w:b/>
                <w:sz w:val="20"/>
                <w:szCs w:val="20"/>
                <w:lang w:val="en-GB"/>
              </w:rPr>
              <w:t>Items</w:t>
            </w:r>
          </w:p>
        </w:tc>
        <w:tc>
          <w:tcPr>
            <w:tcW w:w="633" w:type="pct"/>
            <w:tcBorders>
              <w:top w:val="single" w:sz="8" w:space="0" w:color="000000"/>
              <w:left w:val="nil"/>
              <w:bottom w:val="single" w:sz="8" w:space="0" w:color="000000"/>
              <w:right w:val="nil"/>
            </w:tcBorders>
            <w:tcMar>
              <w:top w:w="-566" w:type="dxa"/>
              <w:left w:w="-566" w:type="dxa"/>
              <w:bottom w:w="-566" w:type="dxa"/>
              <w:right w:w="-566" w:type="dxa"/>
            </w:tcMar>
            <w:vAlign w:val="center"/>
          </w:tcPr>
          <w:p w14:paraId="63336724" w14:textId="77777777" w:rsidR="0018326F" w:rsidRPr="00AF60EA" w:rsidRDefault="0018326F" w:rsidP="00E04584">
            <w:pPr>
              <w:spacing w:before="40" w:after="40"/>
              <w:jc w:val="center"/>
              <w:rPr>
                <w:rFonts w:eastAsia="Arial"/>
                <w:b/>
                <w:sz w:val="20"/>
                <w:szCs w:val="20"/>
                <w:lang w:val="en-GB"/>
              </w:rPr>
            </w:pPr>
            <w:r w:rsidRPr="00AF60EA">
              <w:rPr>
                <w:rFonts w:eastAsia="Arial"/>
                <w:b/>
                <w:sz w:val="20"/>
                <w:szCs w:val="20"/>
                <w:lang w:val="en-GB"/>
              </w:rPr>
              <w:t>Family Authority</w:t>
            </w:r>
          </w:p>
        </w:tc>
        <w:tc>
          <w:tcPr>
            <w:tcW w:w="633" w:type="pct"/>
            <w:tcBorders>
              <w:top w:val="single" w:sz="8" w:space="0" w:color="000000"/>
              <w:left w:val="nil"/>
              <w:bottom w:val="single" w:sz="8" w:space="0" w:color="000000"/>
              <w:right w:val="nil"/>
            </w:tcBorders>
            <w:tcMar>
              <w:top w:w="-566" w:type="dxa"/>
              <w:left w:w="-566" w:type="dxa"/>
              <w:bottom w:w="-566" w:type="dxa"/>
              <w:right w:w="-566" w:type="dxa"/>
            </w:tcMar>
            <w:vAlign w:val="center"/>
          </w:tcPr>
          <w:p w14:paraId="4608BED2" w14:textId="77777777" w:rsidR="0018326F" w:rsidRPr="00AF60EA" w:rsidRDefault="0018326F" w:rsidP="00E04584">
            <w:pPr>
              <w:spacing w:before="40" w:after="40"/>
              <w:jc w:val="center"/>
              <w:rPr>
                <w:rFonts w:eastAsia="Arial"/>
                <w:b/>
                <w:sz w:val="20"/>
                <w:szCs w:val="20"/>
                <w:lang w:val="en-GB"/>
              </w:rPr>
            </w:pPr>
            <w:r w:rsidRPr="00AF60EA">
              <w:rPr>
                <w:rFonts w:eastAsia="Arial"/>
                <w:b/>
                <w:sz w:val="20"/>
                <w:szCs w:val="20"/>
                <w:lang w:val="en-GB"/>
              </w:rPr>
              <w:t xml:space="preserve">Family </w:t>
            </w:r>
            <w:r w:rsidRPr="00AF60EA">
              <w:rPr>
                <w:rFonts w:eastAsia="Arial"/>
                <w:b/>
                <w:sz w:val="20"/>
                <w:szCs w:val="20"/>
                <w:lang w:val="en-GB"/>
              </w:rPr>
              <w:br/>
              <w:t>Reputation</w:t>
            </w:r>
          </w:p>
        </w:tc>
        <w:tc>
          <w:tcPr>
            <w:tcW w:w="633" w:type="pct"/>
            <w:tcBorders>
              <w:top w:val="single" w:sz="8" w:space="0" w:color="000000"/>
              <w:left w:val="nil"/>
              <w:bottom w:val="single" w:sz="8" w:space="0" w:color="000000"/>
              <w:right w:val="nil"/>
            </w:tcBorders>
            <w:tcMar>
              <w:top w:w="-566" w:type="dxa"/>
              <w:left w:w="-566" w:type="dxa"/>
              <w:bottom w:w="-566" w:type="dxa"/>
              <w:right w:w="-566" w:type="dxa"/>
            </w:tcMar>
            <w:vAlign w:val="center"/>
          </w:tcPr>
          <w:p w14:paraId="588D69F6" w14:textId="77777777" w:rsidR="0018326F" w:rsidRPr="00AF60EA" w:rsidRDefault="0018326F" w:rsidP="00E04584">
            <w:pPr>
              <w:spacing w:before="40" w:after="40"/>
              <w:jc w:val="center"/>
              <w:rPr>
                <w:rFonts w:eastAsia="Arial"/>
                <w:b/>
                <w:sz w:val="20"/>
                <w:szCs w:val="20"/>
                <w:lang w:val="en-GB"/>
              </w:rPr>
            </w:pPr>
            <w:r w:rsidRPr="00AF60EA">
              <w:rPr>
                <w:rFonts w:eastAsia="Arial"/>
                <w:b/>
                <w:sz w:val="20"/>
                <w:szCs w:val="20"/>
                <w:lang w:val="en-GB"/>
              </w:rPr>
              <w:t>Integrity</w:t>
            </w:r>
          </w:p>
        </w:tc>
        <w:tc>
          <w:tcPr>
            <w:tcW w:w="633" w:type="pct"/>
            <w:tcBorders>
              <w:top w:val="single" w:sz="8" w:space="0" w:color="000000"/>
              <w:left w:val="nil"/>
              <w:bottom w:val="single" w:sz="8" w:space="0" w:color="000000"/>
              <w:right w:val="nil"/>
            </w:tcBorders>
            <w:tcMar>
              <w:top w:w="-566" w:type="dxa"/>
              <w:left w:w="-566" w:type="dxa"/>
              <w:bottom w:w="-566" w:type="dxa"/>
              <w:right w:w="-566" w:type="dxa"/>
            </w:tcMar>
            <w:vAlign w:val="center"/>
          </w:tcPr>
          <w:p w14:paraId="4426DCE1" w14:textId="77777777" w:rsidR="0018326F" w:rsidRPr="00AF60EA" w:rsidRDefault="0018326F" w:rsidP="00E04584">
            <w:pPr>
              <w:spacing w:before="40" w:after="40"/>
              <w:jc w:val="center"/>
              <w:rPr>
                <w:rFonts w:eastAsia="Arial"/>
                <w:b/>
                <w:sz w:val="20"/>
                <w:szCs w:val="20"/>
                <w:lang w:val="en-GB"/>
              </w:rPr>
            </w:pPr>
            <w:r w:rsidRPr="00AF60EA">
              <w:rPr>
                <w:rFonts w:eastAsia="Arial"/>
                <w:b/>
                <w:sz w:val="20"/>
                <w:szCs w:val="20"/>
                <w:lang w:val="en-GB"/>
              </w:rPr>
              <w:t>Sexual Propriety</w:t>
            </w:r>
          </w:p>
        </w:tc>
      </w:tr>
      <w:tr w:rsidR="0018326F" w:rsidRPr="00AF60EA" w14:paraId="2A21AD10" w14:textId="77777777" w:rsidTr="00E04584">
        <w:trPr>
          <w:trHeight w:val="567"/>
        </w:trPr>
        <w:tc>
          <w:tcPr>
            <w:tcW w:w="2469" w:type="pct"/>
            <w:tcBorders>
              <w:top w:val="single" w:sz="8" w:space="0" w:color="000000"/>
              <w:left w:val="nil"/>
              <w:bottom w:val="nil"/>
              <w:right w:val="nil"/>
            </w:tcBorders>
            <w:tcMar>
              <w:top w:w="-566" w:type="dxa"/>
              <w:left w:w="-566" w:type="dxa"/>
              <w:bottom w:w="-566" w:type="dxa"/>
              <w:right w:w="-566" w:type="dxa"/>
            </w:tcMar>
            <w:vAlign w:val="center"/>
          </w:tcPr>
          <w:p w14:paraId="3DEF4C81" w14:textId="77777777" w:rsidR="0018326F" w:rsidRPr="00AF60EA" w:rsidRDefault="0018326F" w:rsidP="00E04584">
            <w:pPr>
              <w:spacing w:before="40" w:after="40"/>
              <w:ind w:left="141"/>
              <w:rPr>
                <w:rFonts w:eastAsia="Arial"/>
                <w:sz w:val="20"/>
                <w:szCs w:val="20"/>
                <w:lang w:val="en-GB"/>
              </w:rPr>
            </w:pPr>
            <w:r w:rsidRPr="00AF60EA">
              <w:rPr>
                <w:rFonts w:eastAsia="Arial"/>
                <w:sz w:val="20"/>
                <w:szCs w:val="20"/>
                <w:lang w:val="en-GB"/>
              </w:rPr>
              <w:t>...you lacked authority over your own family?</w:t>
            </w:r>
          </w:p>
        </w:tc>
        <w:tc>
          <w:tcPr>
            <w:tcW w:w="633" w:type="pct"/>
            <w:tcBorders>
              <w:top w:val="single" w:sz="8" w:space="0" w:color="000000"/>
              <w:left w:val="nil"/>
              <w:bottom w:val="nil"/>
              <w:right w:val="nil"/>
            </w:tcBorders>
            <w:tcMar>
              <w:top w:w="-566" w:type="dxa"/>
              <w:left w:w="-566" w:type="dxa"/>
              <w:bottom w:w="-566" w:type="dxa"/>
              <w:right w:w="-566" w:type="dxa"/>
            </w:tcMar>
            <w:vAlign w:val="center"/>
          </w:tcPr>
          <w:p w14:paraId="2056C276" w14:textId="362147E8" w:rsidR="0018326F" w:rsidRPr="00AF60EA" w:rsidRDefault="002B7300" w:rsidP="00E04584">
            <w:pPr>
              <w:spacing w:before="40" w:after="40"/>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871</w:t>
            </w:r>
          </w:p>
        </w:tc>
        <w:tc>
          <w:tcPr>
            <w:tcW w:w="633" w:type="pct"/>
            <w:tcBorders>
              <w:top w:val="single" w:sz="8" w:space="0" w:color="000000"/>
              <w:left w:val="nil"/>
              <w:bottom w:val="nil"/>
              <w:right w:val="nil"/>
            </w:tcBorders>
            <w:tcMar>
              <w:top w:w="-566" w:type="dxa"/>
              <w:left w:w="-566" w:type="dxa"/>
              <w:bottom w:w="-566" w:type="dxa"/>
              <w:right w:w="-566" w:type="dxa"/>
            </w:tcMar>
            <w:vAlign w:val="center"/>
          </w:tcPr>
          <w:p w14:paraId="3B6EFB4A" w14:textId="1649A85A" w:rsidR="0018326F" w:rsidRPr="00AF60EA" w:rsidRDefault="0018326F" w:rsidP="00E04584">
            <w:pPr>
              <w:spacing w:before="40" w:after="40"/>
              <w:jc w:val="center"/>
              <w:rPr>
                <w:rFonts w:eastAsia="Arial"/>
                <w:b/>
                <w:sz w:val="20"/>
                <w:szCs w:val="20"/>
                <w:lang w:val="en-GB"/>
              </w:rPr>
            </w:pPr>
            <w:r w:rsidRPr="00AF60EA">
              <w:rPr>
                <w:rFonts w:eastAsia="Arial"/>
                <w:sz w:val="20"/>
                <w:szCs w:val="20"/>
                <w:lang w:val="en-GB"/>
              </w:rPr>
              <w:t>-</w:t>
            </w:r>
            <w:r w:rsidR="002B7300" w:rsidRPr="00AF60EA">
              <w:rPr>
                <w:rFonts w:eastAsia="Arial"/>
                <w:sz w:val="20"/>
                <w:szCs w:val="20"/>
                <w:lang w:val="en-GB"/>
              </w:rPr>
              <w:t>.</w:t>
            </w:r>
            <w:r w:rsidRPr="00AF60EA">
              <w:rPr>
                <w:rFonts w:eastAsia="Arial"/>
                <w:sz w:val="20"/>
                <w:szCs w:val="20"/>
                <w:lang w:val="en-GB"/>
              </w:rPr>
              <w:t>016</w:t>
            </w:r>
          </w:p>
        </w:tc>
        <w:tc>
          <w:tcPr>
            <w:tcW w:w="633" w:type="pct"/>
            <w:tcBorders>
              <w:top w:val="single" w:sz="8" w:space="0" w:color="000000"/>
              <w:left w:val="nil"/>
              <w:bottom w:val="nil"/>
              <w:right w:val="nil"/>
            </w:tcBorders>
            <w:tcMar>
              <w:top w:w="-566" w:type="dxa"/>
              <w:left w:w="-566" w:type="dxa"/>
              <w:bottom w:w="-566" w:type="dxa"/>
              <w:right w:w="-566" w:type="dxa"/>
            </w:tcMar>
            <w:vAlign w:val="center"/>
          </w:tcPr>
          <w:p w14:paraId="2BAB183B" w14:textId="114E6DBE" w:rsidR="0018326F" w:rsidRPr="00AF60EA" w:rsidRDefault="002B7300" w:rsidP="00E04584">
            <w:pPr>
              <w:spacing w:before="40" w:after="40"/>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011</w:t>
            </w:r>
          </w:p>
        </w:tc>
        <w:tc>
          <w:tcPr>
            <w:tcW w:w="633" w:type="pct"/>
            <w:tcBorders>
              <w:top w:val="single" w:sz="8" w:space="0" w:color="000000"/>
              <w:left w:val="nil"/>
              <w:bottom w:val="nil"/>
              <w:right w:val="nil"/>
            </w:tcBorders>
            <w:tcMar>
              <w:top w:w="-566" w:type="dxa"/>
              <w:left w:w="-566" w:type="dxa"/>
              <w:bottom w:w="-566" w:type="dxa"/>
              <w:right w:w="-566" w:type="dxa"/>
            </w:tcMar>
            <w:vAlign w:val="center"/>
          </w:tcPr>
          <w:p w14:paraId="5DCD5ACF" w14:textId="6838F3AF" w:rsidR="0018326F" w:rsidRPr="00AF60EA" w:rsidRDefault="002B7300" w:rsidP="00E04584">
            <w:pPr>
              <w:spacing w:before="40" w:after="40"/>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003</w:t>
            </w:r>
          </w:p>
        </w:tc>
      </w:tr>
      <w:tr w:rsidR="0018326F" w:rsidRPr="00AF60EA" w14:paraId="31750BFE" w14:textId="77777777" w:rsidTr="00E04584">
        <w:trPr>
          <w:trHeight w:val="567"/>
        </w:trPr>
        <w:tc>
          <w:tcPr>
            <w:tcW w:w="2469" w:type="pct"/>
            <w:tcBorders>
              <w:top w:val="nil"/>
              <w:left w:val="nil"/>
              <w:bottom w:val="nil"/>
              <w:right w:val="nil"/>
            </w:tcBorders>
            <w:tcMar>
              <w:top w:w="-566" w:type="dxa"/>
              <w:left w:w="-566" w:type="dxa"/>
              <w:bottom w:w="-566" w:type="dxa"/>
              <w:right w:w="-566" w:type="dxa"/>
            </w:tcMar>
            <w:vAlign w:val="center"/>
          </w:tcPr>
          <w:p w14:paraId="68F90DEF" w14:textId="77777777" w:rsidR="0018326F" w:rsidRPr="00AF60EA" w:rsidRDefault="0018326F" w:rsidP="00E04584">
            <w:pPr>
              <w:spacing w:before="40" w:after="40"/>
              <w:ind w:left="141"/>
              <w:rPr>
                <w:rFonts w:eastAsia="Arial"/>
                <w:sz w:val="20"/>
                <w:szCs w:val="20"/>
                <w:lang w:val="en-GB"/>
              </w:rPr>
            </w:pPr>
            <w:r w:rsidRPr="00AF60EA">
              <w:rPr>
                <w:rFonts w:eastAsia="Arial"/>
                <w:sz w:val="20"/>
                <w:szCs w:val="20"/>
                <w:lang w:val="en-GB"/>
              </w:rPr>
              <w:t>...you were known as someone who lacks authority over your own family?</w:t>
            </w:r>
          </w:p>
        </w:tc>
        <w:tc>
          <w:tcPr>
            <w:tcW w:w="633" w:type="pct"/>
            <w:tcBorders>
              <w:top w:val="nil"/>
              <w:left w:val="nil"/>
              <w:bottom w:val="nil"/>
              <w:right w:val="nil"/>
            </w:tcBorders>
            <w:tcMar>
              <w:top w:w="-566" w:type="dxa"/>
              <w:left w:w="-566" w:type="dxa"/>
              <w:bottom w:w="-566" w:type="dxa"/>
              <w:right w:w="-566" w:type="dxa"/>
            </w:tcMar>
            <w:vAlign w:val="center"/>
          </w:tcPr>
          <w:p w14:paraId="359882D6" w14:textId="75188554" w:rsidR="0018326F" w:rsidRPr="00AF60EA" w:rsidRDefault="002B7300" w:rsidP="00E04584">
            <w:pPr>
              <w:spacing w:before="40" w:after="40"/>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861</w:t>
            </w:r>
          </w:p>
        </w:tc>
        <w:tc>
          <w:tcPr>
            <w:tcW w:w="633" w:type="pct"/>
            <w:tcBorders>
              <w:top w:val="nil"/>
              <w:left w:val="nil"/>
              <w:bottom w:val="nil"/>
              <w:right w:val="nil"/>
            </w:tcBorders>
            <w:tcMar>
              <w:top w:w="-566" w:type="dxa"/>
              <w:left w:w="-566" w:type="dxa"/>
              <w:bottom w:w="-566" w:type="dxa"/>
              <w:right w:w="-566" w:type="dxa"/>
            </w:tcMar>
            <w:vAlign w:val="center"/>
          </w:tcPr>
          <w:p w14:paraId="36E00CA2" w14:textId="03746341" w:rsidR="0018326F" w:rsidRPr="00AF60EA" w:rsidRDefault="002B7300" w:rsidP="00E04584">
            <w:pPr>
              <w:spacing w:before="40" w:after="40"/>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034</w:t>
            </w:r>
          </w:p>
        </w:tc>
        <w:tc>
          <w:tcPr>
            <w:tcW w:w="633" w:type="pct"/>
            <w:tcBorders>
              <w:top w:val="nil"/>
              <w:left w:val="nil"/>
              <w:bottom w:val="nil"/>
              <w:right w:val="nil"/>
            </w:tcBorders>
            <w:tcMar>
              <w:top w:w="-566" w:type="dxa"/>
              <w:left w:w="-566" w:type="dxa"/>
              <w:bottom w:w="-566" w:type="dxa"/>
              <w:right w:w="-566" w:type="dxa"/>
            </w:tcMar>
            <w:vAlign w:val="center"/>
          </w:tcPr>
          <w:p w14:paraId="4C5161DE" w14:textId="44934D44" w:rsidR="0018326F" w:rsidRPr="00AF60EA" w:rsidRDefault="002B7300" w:rsidP="00E04584">
            <w:pPr>
              <w:spacing w:before="40" w:after="40"/>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004</w:t>
            </w:r>
          </w:p>
        </w:tc>
        <w:tc>
          <w:tcPr>
            <w:tcW w:w="633" w:type="pct"/>
            <w:tcBorders>
              <w:top w:val="nil"/>
              <w:left w:val="nil"/>
              <w:bottom w:val="nil"/>
              <w:right w:val="nil"/>
            </w:tcBorders>
            <w:tcMar>
              <w:top w:w="-566" w:type="dxa"/>
              <w:left w:w="-566" w:type="dxa"/>
              <w:bottom w:w="-566" w:type="dxa"/>
              <w:right w:w="-566" w:type="dxa"/>
            </w:tcMar>
            <w:vAlign w:val="center"/>
          </w:tcPr>
          <w:p w14:paraId="69245245" w14:textId="6629B7F0" w:rsidR="0018326F" w:rsidRPr="00AF60EA" w:rsidRDefault="002B7300" w:rsidP="00E04584">
            <w:pPr>
              <w:spacing w:before="40" w:after="40"/>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008</w:t>
            </w:r>
          </w:p>
        </w:tc>
      </w:tr>
      <w:tr w:rsidR="0018326F" w:rsidRPr="00AF60EA" w14:paraId="56B1E636" w14:textId="77777777" w:rsidTr="00E04584">
        <w:trPr>
          <w:trHeight w:val="567"/>
        </w:trPr>
        <w:tc>
          <w:tcPr>
            <w:tcW w:w="2469" w:type="pct"/>
            <w:tcBorders>
              <w:top w:val="nil"/>
              <w:left w:val="nil"/>
              <w:bottom w:val="nil"/>
              <w:right w:val="nil"/>
            </w:tcBorders>
            <w:tcMar>
              <w:top w:w="-566" w:type="dxa"/>
              <w:left w:w="-566" w:type="dxa"/>
              <w:bottom w:w="-566" w:type="dxa"/>
              <w:right w:w="-566" w:type="dxa"/>
            </w:tcMar>
            <w:vAlign w:val="center"/>
          </w:tcPr>
          <w:p w14:paraId="7259CA77" w14:textId="77777777" w:rsidR="0018326F" w:rsidRPr="00AF60EA" w:rsidRDefault="0018326F" w:rsidP="00E04584">
            <w:pPr>
              <w:spacing w:before="40" w:after="40"/>
              <w:ind w:left="141"/>
              <w:rPr>
                <w:rFonts w:eastAsia="Arial"/>
                <w:sz w:val="20"/>
                <w:szCs w:val="20"/>
                <w:lang w:val="en-GB"/>
              </w:rPr>
            </w:pPr>
            <w:r w:rsidRPr="00AF60EA">
              <w:rPr>
                <w:rFonts w:eastAsia="Arial"/>
                <w:i/>
                <w:sz w:val="20"/>
                <w:szCs w:val="20"/>
                <w:lang w:val="en-GB"/>
              </w:rPr>
              <w:t>...you had the reputation of being someone without sexual experience?</w:t>
            </w:r>
          </w:p>
        </w:tc>
        <w:tc>
          <w:tcPr>
            <w:tcW w:w="633" w:type="pct"/>
            <w:tcBorders>
              <w:top w:val="nil"/>
              <w:left w:val="nil"/>
              <w:bottom w:val="nil"/>
              <w:right w:val="nil"/>
            </w:tcBorders>
            <w:tcMar>
              <w:top w:w="-566" w:type="dxa"/>
              <w:left w:w="-566" w:type="dxa"/>
              <w:bottom w:w="-566" w:type="dxa"/>
              <w:right w:w="-566" w:type="dxa"/>
            </w:tcMar>
            <w:vAlign w:val="center"/>
          </w:tcPr>
          <w:p w14:paraId="79B92419" w14:textId="47F60B58" w:rsidR="0018326F" w:rsidRPr="00AF60EA" w:rsidRDefault="002B7300" w:rsidP="00E04584">
            <w:pPr>
              <w:spacing w:before="40" w:after="40"/>
              <w:jc w:val="center"/>
              <w:rPr>
                <w:rFonts w:eastAsia="Arial"/>
                <w:i/>
                <w:sz w:val="20"/>
                <w:szCs w:val="20"/>
                <w:lang w:val="en-GB"/>
              </w:rPr>
            </w:pPr>
            <w:r w:rsidRPr="00AF60EA">
              <w:rPr>
                <w:rFonts w:eastAsia="Arial"/>
                <w:i/>
                <w:sz w:val="20"/>
                <w:szCs w:val="20"/>
                <w:lang w:val="en-GB"/>
              </w:rPr>
              <w:t>.</w:t>
            </w:r>
            <w:r w:rsidR="0018326F" w:rsidRPr="00AF60EA">
              <w:rPr>
                <w:rFonts w:eastAsia="Arial"/>
                <w:i/>
                <w:sz w:val="20"/>
                <w:szCs w:val="20"/>
                <w:lang w:val="en-GB"/>
              </w:rPr>
              <w:t>125</w:t>
            </w:r>
          </w:p>
        </w:tc>
        <w:tc>
          <w:tcPr>
            <w:tcW w:w="633" w:type="pct"/>
            <w:tcBorders>
              <w:top w:val="nil"/>
              <w:left w:val="nil"/>
              <w:bottom w:val="nil"/>
              <w:right w:val="nil"/>
            </w:tcBorders>
            <w:tcMar>
              <w:top w:w="-566" w:type="dxa"/>
              <w:left w:w="-566" w:type="dxa"/>
              <w:bottom w:w="-566" w:type="dxa"/>
              <w:right w:w="-566" w:type="dxa"/>
            </w:tcMar>
            <w:vAlign w:val="center"/>
          </w:tcPr>
          <w:p w14:paraId="4EAAD070" w14:textId="2A2B370F" w:rsidR="0018326F" w:rsidRPr="00AF60EA" w:rsidRDefault="002B7300" w:rsidP="00E04584">
            <w:pPr>
              <w:spacing w:before="40" w:after="40"/>
              <w:jc w:val="center"/>
              <w:rPr>
                <w:rFonts w:eastAsia="Arial"/>
                <w:i/>
                <w:sz w:val="20"/>
                <w:szCs w:val="20"/>
                <w:lang w:val="en-GB"/>
              </w:rPr>
            </w:pPr>
            <w:r w:rsidRPr="00AF60EA">
              <w:rPr>
                <w:rFonts w:eastAsia="Arial"/>
                <w:i/>
                <w:sz w:val="20"/>
                <w:szCs w:val="20"/>
                <w:lang w:val="en-GB"/>
              </w:rPr>
              <w:t>.</w:t>
            </w:r>
            <w:r w:rsidR="0018326F" w:rsidRPr="00AF60EA">
              <w:rPr>
                <w:rFonts w:eastAsia="Arial"/>
                <w:i/>
                <w:sz w:val="20"/>
                <w:szCs w:val="20"/>
                <w:lang w:val="en-GB"/>
              </w:rPr>
              <w:t>184</w:t>
            </w:r>
          </w:p>
        </w:tc>
        <w:tc>
          <w:tcPr>
            <w:tcW w:w="633" w:type="pct"/>
            <w:tcBorders>
              <w:top w:val="nil"/>
              <w:left w:val="nil"/>
              <w:bottom w:val="nil"/>
              <w:right w:val="nil"/>
            </w:tcBorders>
            <w:tcMar>
              <w:top w:w="-566" w:type="dxa"/>
              <w:left w:w="-566" w:type="dxa"/>
              <w:bottom w:w="-566" w:type="dxa"/>
              <w:right w:w="-566" w:type="dxa"/>
            </w:tcMar>
            <w:vAlign w:val="center"/>
          </w:tcPr>
          <w:p w14:paraId="0A0B2E2F" w14:textId="348389BA" w:rsidR="0018326F" w:rsidRPr="00AF60EA" w:rsidRDefault="0018326F" w:rsidP="00E04584">
            <w:pPr>
              <w:spacing w:before="40" w:after="40"/>
              <w:jc w:val="center"/>
              <w:rPr>
                <w:rFonts w:eastAsia="Arial"/>
                <w:i/>
                <w:sz w:val="20"/>
                <w:szCs w:val="20"/>
                <w:lang w:val="en-GB"/>
              </w:rPr>
            </w:pPr>
            <w:r w:rsidRPr="00AF60EA">
              <w:rPr>
                <w:rFonts w:eastAsia="Arial"/>
                <w:i/>
                <w:sz w:val="20"/>
                <w:szCs w:val="20"/>
                <w:lang w:val="en-GB"/>
              </w:rPr>
              <w:t>-</w:t>
            </w:r>
            <w:r w:rsidR="002B7300" w:rsidRPr="00AF60EA">
              <w:rPr>
                <w:rFonts w:eastAsia="Arial"/>
                <w:i/>
                <w:sz w:val="20"/>
                <w:szCs w:val="20"/>
                <w:lang w:val="en-GB"/>
              </w:rPr>
              <w:t>.</w:t>
            </w:r>
            <w:r w:rsidRPr="00AF60EA">
              <w:rPr>
                <w:rFonts w:eastAsia="Arial"/>
                <w:i/>
                <w:sz w:val="20"/>
                <w:szCs w:val="20"/>
                <w:lang w:val="en-GB"/>
              </w:rPr>
              <w:t>118</w:t>
            </w:r>
          </w:p>
        </w:tc>
        <w:tc>
          <w:tcPr>
            <w:tcW w:w="633" w:type="pct"/>
            <w:tcBorders>
              <w:top w:val="nil"/>
              <w:left w:val="nil"/>
              <w:bottom w:val="nil"/>
              <w:right w:val="nil"/>
            </w:tcBorders>
            <w:tcMar>
              <w:top w:w="-566" w:type="dxa"/>
              <w:left w:w="-566" w:type="dxa"/>
              <w:bottom w:w="-566" w:type="dxa"/>
              <w:right w:w="-566" w:type="dxa"/>
            </w:tcMar>
            <w:vAlign w:val="center"/>
          </w:tcPr>
          <w:p w14:paraId="69F77E37" w14:textId="11A14124" w:rsidR="0018326F" w:rsidRPr="00AF60EA" w:rsidRDefault="0018326F" w:rsidP="00E04584">
            <w:pPr>
              <w:spacing w:before="40" w:after="40"/>
              <w:jc w:val="center"/>
              <w:rPr>
                <w:rFonts w:eastAsia="Arial"/>
                <w:i/>
                <w:sz w:val="20"/>
                <w:szCs w:val="20"/>
                <w:lang w:val="en-GB"/>
              </w:rPr>
            </w:pPr>
            <w:r w:rsidRPr="00AF60EA">
              <w:rPr>
                <w:rFonts w:eastAsia="Arial"/>
                <w:i/>
                <w:sz w:val="20"/>
                <w:szCs w:val="20"/>
                <w:lang w:val="en-GB"/>
              </w:rPr>
              <w:t>-</w:t>
            </w:r>
            <w:r w:rsidR="002B7300" w:rsidRPr="00AF60EA">
              <w:rPr>
                <w:rFonts w:eastAsia="Arial"/>
                <w:i/>
                <w:sz w:val="20"/>
                <w:szCs w:val="20"/>
                <w:lang w:val="en-GB"/>
              </w:rPr>
              <w:t>.</w:t>
            </w:r>
            <w:r w:rsidRPr="00AF60EA">
              <w:rPr>
                <w:rFonts w:eastAsia="Arial"/>
                <w:i/>
                <w:sz w:val="20"/>
                <w:szCs w:val="20"/>
                <w:lang w:val="en-GB"/>
              </w:rPr>
              <w:t>084</w:t>
            </w:r>
          </w:p>
        </w:tc>
      </w:tr>
      <w:tr w:rsidR="0018326F" w:rsidRPr="00AF60EA" w14:paraId="550B5F7C" w14:textId="77777777" w:rsidTr="00E04584">
        <w:trPr>
          <w:trHeight w:val="567"/>
        </w:trPr>
        <w:tc>
          <w:tcPr>
            <w:tcW w:w="2469" w:type="pct"/>
            <w:tcBorders>
              <w:top w:val="nil"/>
              <w:left w:val="nil"/>
              <w:bottom w:val="nil"/>
              <w:right w:val="nil"/>
            </w:tcBorders>
            <w:tcMar>
              <w:top w:w="-566" w:type="dxa"/>
              <w:left w:w="-566" w:type="dxa"/>
              <w:bottom w:w="-566" w:type="dxa"/>
              <w:right w:w="-566" w:type="dxa"/>
            </w:tcMar>
            <w:vAlign w:val="center"/>
          </w:tcPr>
          <w:p w14:paraId="01D9847B" w14:textId="77777777" w:rsidR="0018326F" w:rsidRPr="00AF60EA" w:rsidRDefault="0018326F" w:rsidP="00E04584">
            <w:pPr>
              <w:spacing w:before="40" w:after="40"/>
              <w:ind w:left="141"/>
              <w:rPr>
                <w:rFonts w:eastAsia="Arial"/>
                <w:sz w:val="20"/>
                <w:szCs w:val="20"/>
                <w:lang w:val="en-GB"/>
              </w:rPr>
            </w:pPr>
            <w:r w:rsidRPr="00AF60EA">
              <w:rPr>
                <w:rFonts w:eastAsia="Arial"/>
                <w:i/>
                <w:sz w:val="20"/>
                <w:szCs w:val="20"/>
                <w:lang w:val="en-GB"/>
              </w:rPr>
              <w:t>...you were known as someone who cannot support a family?</w:t>
            </w:r>
          </w:p>
        </w:tc>
        <w:tc>
          <w:tcPr>
            <w:tcW w:w="633" w:type="pct"/>
            <w:tcBorders>
              <w:top w:val="nil"/>
              <w:left w:val="nil"/>
              <w:bottom w:val="nil"/>
              <w:right w:val="nil"/>
            </w:tcBorders>
            <w:tcMar>
              <w:top w:w="-566" w:type="dxa"/>
              <w:left w:w="-566" w:type="dxa"/>
              <w:bottom w:w="-566" w:type="dxa"/>
              <w:right w:w="-566" w:type="dxa"/>
            </w:tcMar>
            <w:vAlign w:val="center"/>
          </w:tcPr>
          <w:p w14:paraId="10BC1484" w14:textId="042B76C5" w:rsidR="0018326F" w:rsidRPr="00AF60EA" w:rsidRDefault="002B7300" w:rsidP="00E04584">
            <w:pPr>
              <w:spacing w:before="40" w:after="40"/>
              <w:jc w:val="center"/>
              <w:rPr>
                <w:rFonts w:eastAsia="Arial"/>
                <w:i/>
                <w:sz w:val="20"/>
                <w:szCs w:val="20"/>
                <w:lang w:val="en-GB"/>
              </w:rPr>
            </w:pPr>
            <w:r w:rsidRPr="00AF60EA">
              <w:rPr>
                <w:rFonts w:eastAsia="Arial"/>
                <w:i/>
                <w:sz w:val="20"/>
                <w:szCs w:val="20"/>
                <w:lang w:val="en-GB"/>
              </w:rPr>
              <w:t>.</w:t>
            </w:r>
            <w:r w:rsidR="0018326F" w:rsidRPr="00AF60EA">
              <w:rPr>
                <w:rFonts w:eastAsia="Arial"/>
                <w:i/>
                <w:sz w:val="20"/>
                <w:szCs w:val="20"/>
                <w:lang w:val="en-GB"/>
              </w:rPr>
              <w:t>121</w:t>
            </w:r>
          </w:p>
        </w:tc>
        <w:tc>
          <w:tcPr>
            <w:tcW w:w="633" w:type="pct"/>
            <w:tcBorders>
              <w:top w:val="nil"/>
              <w:left w:val="nil"/>
              <w:bottom w:val="nil"/>
              <w:right w:val="nil"/>
            </w:tcBorders>
            <w:tcMar>
              <w:top w:w="-566" w:type="dxa"/>
              <w:left w:w="-566" w:type="dxa"/>
              <w:bottom w:w="-566" w:type="dxa"/>
              <w:right w:w="-566" w:type="dxa"/>
            </w:tcMar>
            <w:vAlign w:val="center"/>
          </w:tcPr>
          <w:p w14:paraId="1A6BB76B" w14:textId="249D0CB9" w:rsidR="0018326F" w:rsidRPr="00AF60EA" w:rsidRDefault="002B7300" w:rsidP="00E04584">
            <w:pPr>
              <w:spacing w:before="40" w:after="40"/>
              <w:jc w:val="center"/>
              <w:rPr>
                <w:rFonts w:eastAsia="Arial"/>
                <w:i/>
                <w:sz w:val="20"/>
                <w:szCs w:val="20"/>
                <w:lang w:val="en-GB"/>
              </w:rPr>
            </w:pPr>
            <w:r w:rsidRPr="00AF60EA">
              <w:rPr>
                <w:rFonts w:eastAsia="Arial"/>
                <w:i/>
                <w:sz w:val="20"/>
                <w:szCs w:val="20"/>
                <w:lang w:val="en-GB"/>
              </w:rPr>
              <w:t>.</w:t>
            </w:r>
            <w:r w:rsidR="0018326F" w:rsidRPr="00AF60EA">
              <w:rPr>
                <w:rFonts w:eastAsia="Arial"/>
                <w:i/>
                <w:sz w:val="20"/>
                <w:szCs w:val="20"/>
                <w:lang w:val="en-GB"/>
              </w:rPr>
              <w:t>415</w:t>
            </w:r>
          </w:p>
        </w:tc>
        <w:tc>
          <w:tcPr>
            <w:tcW w:w="633" w:type="pct"/>
            <w:tcBorders>
              <w:top w:val="nil"/>
              <w:left w:val="nil"/>
              <w:bottom w:val="nil"/>
              <w:right w:val="nil"/>
            </w:tcBorders>
            <w:tcMar>
              <w:top w:w="-566" w:type="dxa"/>
              <w:left w:w="-566" w:type="dxa"/>
              <w:bottom w:w="-566" w:type="dxa"/>
              <w:right w:w="-566" w:type="dxa"/>
            </w:tcMar>
            <w:vAlign w:val="center"/>
          </w:tcPr>
          <w:p w14:paraId="3168357A" w14:textId="1E4DB025" w:rsidR="0018326F" w:rsidRPr="00AF60EA" w:rsidRDefault="002B7300" w:rsidP="00E04584">
            <w:pPr>
              <w:spacing w:before="40" w:after="40"/>
              <w:jc w:val="center"/>
              <w:rPr>
                <w:rFonts w:eastAsia="Arial"/>
                <w:i/>
                <w:sz w:val="20"/>
                <w:szCs w:val="20"/>
                <w:lang w:val="en-GB"/>
              </w:rPr>
            </w:pPr>
            <w:r w:rsidRPr="00AF60EA">
              <w:rPr>
                <w:rFonts w:eastAsia="Arial"/>
                <w:i/>
                <w:sz w:val="20"/>
                <w:szCs w:val="20"/>
                <w:lang w:val="en-GB"/>
              </w:rPr>
              <w:t>.</w:t>
            </w:r>
            <w:r w:rsidR="0018326F" w:rsidRPr="00AF60EA">
              <w:rPr>
                <w:rFonts w:eastAsia="Arial"/>
                <w:i/>
                <w:sz w:val="20"/>
                <w:szCs w:val="20"/>
                <w:lang w:val="en-GB"/>
              </w:rPr>
              <w:t>227</w:t>
            </w:r>
          </w:p>
        </w:tc>
        <w:tc>
          <w:tcPr>
            <w:tcW w:w="633" w:type="pct"/>
            <w:tcBorders>
              <w:top w:val="nil"/>
              <w:left w:val="nil"/>
              <w:bottom w:val="nil"/>
              <w:right w:val="nil"/>
            </w:tcBorders>
            <w:tcMar>
              <w:top w:w="-566" w:type="dxa"/>
              <w:left w:w="-566" w:type="dxa"/>
              <w:bottom w:w="-566" w:type="dxa"/>
              <w:right w:w="-566" w:type="dxa"/>
            </w:tcMar>
            <w:vAlign w:val="center"/>
          </w:tcPr>
          <w:p w14:paraId="05D8463E" w14:textId="1E4F63E3" w:rsidR="0018326F" w:rsidRPr="00AF60EA" w:rsidRDefault="002B7300" w:rsidP="00E04584">
            <w:pPr>
              <w:spacing w:before="40" w:after="40"/>
              <w:jc w:val="center"/>
              <w:rPr>
                <w:rFonts w:eastAsia="Arial"/>
                <w:i/>
                <w:sz w:val="20"/>
                <w:szCs w:val="20"/>
                <w:lang w:val="en-GB"/>
              </w:rPr>
            </w:pPr>
            <w:r w:rsidRPr="00AF60EA">
              <w:rPr>
                <w:rFonts w:eastAsia="Arial"/>
                <w:i/>
                <w:sz w:val="20"/>
                <w:szCs w:val="20"/>
                <w:lang w:val="en-GB"/>
              </w:rPr>
              <w:t>.</w:t>
            </w:r>
            <w:r w:rsidR="0018326F" w:rsidRPr="00AF60EA">
              <w:rPr>
                <w:rFonts w:eastAsia="Arial"/>
                <w:i/>
                <w:sz w:val="20"/>
                <w:szCs w:val="20"/>
                <w:lang w:val="en-GB"/>
              </w:rPr>
              <w:t>064</w:t>
            </w:r>
          </w:p>
        </w:tc>
      </w:tr>
      <w:tr w:rsidR="0018326F" w:rsidRPr="00AF60EA" w14:paraId="13273A74" w14:textId="77777777" w:rsidTr="00E04584">
        <w:trPr>
          <w:trHeight w:val="567"/>
        </w:trPr>
        <w:tc>
          <w:tcPr>
            <w:tcW w:w="2469" w:type="pct"/>
            <w:tcBorders>
              <w:top w:val="nil"/>
              <w:left w:val="nil"/>
              <w:bottom w:val="nil"/>
              <w:right w:val="nil"/>
            </w:tcBorders>
            <w:tcMar>
              <w:top w:w="-566" w:type="dxa"/>
              <w:left w:w="-566" w:type="dxa"/>
              <w:bottom w:w="-566" w:type="dxa"/>
              <w:right w:w="-566" w:type="dxa"/>
            </w:tcMar>
            <w:vAlign w:val="center"/>
          </w:tcPr>
          <w:p w14:paraId="305B0345" w14:textId="77777777" w:rsidR="0018326F" w:rsidRPr="00AF60EA" w:rsidRDefault="0018326F" w:rsidP="00E04584">
            <w:pPr>
              <w:spacing w:before="40" w:after="40"/>
              <w:ind w:left="141"/>
              <w:rPr>
                <w:rFonts w:eastAsia="Arial"/>
                <w:sz w:val="20"/>
                <w:szCs w:val="20"/>
                <w:lang w:val="en-GB"/>
              </w:rPr>
            </w:pPr>
            <w:r w:rsidRPr="00AF60EA">
              <w:rPr>
                <w:rFonts w:eastAsia="Arial"/>
                <w:sz w:val="20"/>
                <w:szCs w:val="20"/>
                <w:lang w:val="en-GB"/>
              </w:rPr>
              <w:t>...your family had a bad reputation?</w:t>
            </w:r>
          </w:p>
        </w:tc>
        <w:tc>
          <w:tcPr>
            <w:tcW w:w="633" w:type="pct"/>
            <w:tcBorders>
              <w:top w:val="nil"/>
              <w:left w:val="nil"/>
              <w:bottom w:val="nil"/>
              <w:right w:val="nil"/>
            </w:tcBorders>
            <w:tcMar>
              <w:top w:w="-566" w:type="dxa"/>
              <w:left w:w="-566" w:type="dxa"/>
              <w:bottom w:w="-566" w:type="dxa"/>
              <w:right w:w="-566" w:type="dxa"/>
            </w:tcMar>
          </w:tcPr>
          <w:p w14:paraId="2E994522" w14:textId="323788C6" w:rsidR="0018326F" w:rsidRPr="00AF60EA" w:rsidRDefault="0018326F" w:rsidP="00E04584">
            <w:pPr>
              <w:spacing w:before="40" w:after="40"/>
              <w:jc w:val="center"/>
              <w:rPr>
                <w:rFonts w:eastAsia="Arial"/>
                <w:sz w:val="20"/>
                <w:szCs w:val="20"/>
                <w:lang w:val="en-GB"/>
              </w:rPr>
            </w:pPr>
            <w:r w:rsidRPr="00AF60EA">
              <w:rPr>
                <w:rFonts w:eastAsia="Arial"/>
                <w:sz w:val="20"/>
                <w:szCs w:val="20"/>
                <w:lang w:val="en-GB"/>
              </w:rPr>
              <w:t>-</w:t>
            </w:r>
            <w:r w:rsidR="002B7300" w:rsidRPr="00AF60EA">
              <w:rPr>
                <w:rFonts w:eastAsia="Arial"/>
                <w:sz w:val="20"/>
                <w:szCs w:val="20"/>
                <w:lang w:val="en-GB"/>
              </w:rPr>
              <w:t>.</w:t>
            </w:r>
            <w:r w:rsidRPr="00AF60EA">
              <w:rPr>
                <w:rFonts w:eastAsia="Arial"/>
                <w:sz w:val="20"/>
                <w:szCs w:val="20"/>
                <w:lang w:val="en-GB"/>
              </w:rPr>
              <w:t>004</w:t>
            </w:r>
          </w:p>
        </w:tc>
        <w:tc>
          <w:tcPr>
            <w:tcW w:w="633" w:type="pct"/>
            <w:tcBorders>
              <w:top w:val="nil"/>
              <w:left w:val="nil"/>
              <w:bottom w:val="nil"/>
              <w:right w:val="nil"/>
            </w:tcBorders>
            <w:tcMar>
              <w:top w:w="-566" w:type="dxa"/>
              <w:left w:w="-566" w:type="dxa"/>
              <w:bottom w:w="-566" w:type="dxa"/>
              <w:right w:w="-566" w:type="dxa"/>
            </w:tcMar>
          </w:tcPr>
          <w:p w14:paraId="48FE05BD" w14:textId="2AA7DAEB" w:rsidR="0018326F" w:rsidRPr="00AF60EA" w:rsidRDefault="002B7300" w:rsidP="00E04584">
            <w:pPr>
              <w:spacing w:before="40" w:after="40"/>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680</w:t>
            </w:r>
          </w:p>
        </w:tc>
        <w:tc>
          <w:tcPr>
            <w:tcW w:w="633" w:type="pct"/>
            <w:tcBorders>
              <w:top w:val="nil"/>
              <w:left w:val="nil"/>
              <w:bottom w:val="nil"/>
              <w:right w:val="nil"/>
            </w:tcBorders>
            <w:tcMar>
              <w:top w:w="-566" w:type="dxa"/>
              <w:left w:w="-566" w:type="dxa"/>
              <w:bottom w:w="-566" w:type="dxa"/>
              <w:right w:w="-566" w:type="dxa"/>
            </w:tcMar>
          </w:tcPr>
          <w:p w14:paraId="542EFC13" w14:textId="2A916589" w:rsidR="0018326F" w:rsidRPr="00AF60EA" w:rsidRDefault="002B7300" w:rsidP="00E04584">
            <w:pPr>
              <w:spacing w:before="40" w:after="40"/>
              <w:jc w:val="center"/>
              <w:rPr>
                <w:rFonts w:eastAsia="Arial"/>
                <w:b/>
                <w:sz w:val="20"/>
                <w:szCs w:val="20"/>
                <w:lang w:val="en-GB"/>
              </w:rPr>
            </w:pPr>
            <w:r w:rsidRPr="00AF60EA">
              <w:rPr>
                <w:rFonts w:eastAsia="Arial"/>
                <w:sz w:val="20"/>
                <w:szCs w:val="20"/>
                <w:lang w:val="en-GB"/>
              </w:rPr>
              <w:t>.</w:t>
            </w:r>
            <w:r w:rsidR="0018326F" w:rsidRPr="00AF60EA">
              <w:rPr>
                <w:rFonts w:eastAsia="Arial"/>
                <w:sz w:val="20"/>
                <w:szCs w:val="20"/>
                <w:lang w:val="en-GB"/>
              </w:rPr>
              <w:t>017</w:t>
            </w:r>
          </w:p>
        </w:tc>
        <w:tc>
          <w:tcPr>
            <w:tcW w:w="633" w:type="pct"/>
            <w:tcBorders>
              <w:top w:val="nil"/>
              <w:left w:val="nil"/>
              <w:bottom w:val="nil"/>
              <w:right w:val="nil"/>
            </w:tcBorders>
            <w:tcMar>
              <w:top w:w="-566" w:type="dxa"/>
              <w:left w:w="-566" w:type="dxa"/>
              <w:bottom w:w="-566" w:type="dxa"/>
              <w:right w:w="-566" w:type="dxa"/>
            </w:tcMar>
          </w:tcPr>
          <w:p w14:paraId="29894BA1" w14:textId="08F68143" w:rsidR="0018326F" w:rsidRPr="00AF60EA" w:rsidRDefault="002B7300" w:rsidP="00E04584">
            <w:pPr>
              <w:spacing w:before="40" w:after="40"/>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149</w:t>
            </w:r>
          </w:p>
        </w:tc>
      </w:tr>
      <w:tr w:rsidR="0018326F" w:rsidRPr="00AF60EA" w14:paraId="581723C4" w14:textId="77777777" w:rsidTr="00E04584">
        <w:trPr>
          <w:trHeight w:val="567"/>
        </w:trPr>
        <w:tc>
          <w:tcPr>
            <w:tcW w:w="2469" w:type="pct"/>
            <w:tcBorders>
              <w:top w:val="nil"/>
              <w:left w:val="nil"/>
              <w:bottom w:val="nil"/>
              <w:right w:val="nil"/>
            </w:tcBorders>
            <w:tcMar>
              <w:top w:w="-566" w:type="dxa"/>
              <w:left w:w="-566" w:type="dxa"/>
              <w:bottom w:w="-566" w:type="dxa"/>
              <w:right w:w="-566" w:type="dxa"/>
            </w:tcMar>
            <w:vAlign w:val="center"/>
          </w:tcPr>
          <w:p w14:paraId="62FA3B3F" w14:textId="77777777" w:rsidR="0018326F" w:rsidRPr="00AF60EA" w:rsidRDefault="0018326F" w:rsidP="00E04584">
            <w:pPr>
              <w:spacing w:before="40" w:after="40"/>
              <w:ind w:left="141"/>
              <w:rPr>
                <w:rFonts w:eastAsia="Arial"/>
                <w:sz w:val="20"/>
                <w:szCs w:val="20"/>
                <w:lang w:val="en-GB"/>
              </w:rPr>
            </w:pPr>
            <w:r w:rsidRPr="00AF60EA">
              <w:rPr>
                <w:rFonts w:eastAsia="Arial"/>
                <w:sz w:val="20"/>
                <w:szCs w:val="20"/>
                <w:lang w:val="en-GB"/>
              </w:rPr>
              <w:t>...you let other people insult your family?</w:t>
            </w:r>
          </w:p>
        </w:tc>
        <w:tc>
          <w:tcPr>
            <w:tcW w:w="633" w:type="pct"/>
            <w:tcBorders>
              <w:top w:val="nil"/>
              <w:left w:val="nil"/>
              <w:bottom w:val="nil"/>
              <w:right w:val="nil"/>
            </w:tcBorders>
            <w:tcMar>
              <w:top w:w="-566" w:type="dxa"/>
              <w:left w:w="-566" w:type="dxa"/>
              <w:bottom w:w="-566" w:type="dxa"/>
              <w:right w:w="-566" w:type="dxa"/>
            </w:tcMar>
          </w:tcPr>
          <w:p w14:paraId="34BFC830" w14:textId="18AC90F2" w:rsidR="0018326F" w:rsidRPr="00AF60EA" w:rsidRDefault="0018326F" w:rsidP="00E04584">
            <w:pPr>
              <w:spacing w:before="40" w:after="40"/>
              <w:jc w:val="center"/>
              <w:rPr>
                <w:rFonts w:eastAsia="Arial"/>
                <w:sz w:val="20"/>
                <w:szCs w:val="20"/>
                <w:lang w:val="en-GB"/>
              </w:rPr>
            </w:pPr>
            <w:r w:rsidRPr="00AF60EA">
              <w:rPr>
                <w:rFonts w:eastAsia="Arial"/>
                <w:sz w:val="20"/>
                <w:szCs w:val="20"/>
                <w:lang w:val="en-GB"/>
              </w:rPr>
              <w:t>-</w:t>
            </w:r>
            <w:r w:rsidR="002B7300" w:rsidRPr="00AF60EA">
              <w:rPr>
                <w:rFonts w:eastAsia="Arial"/>
                <w:sz w:val="20"/>
                <w:szCs w:val="20"/>
                <w:lang w:val="en-GB"/>
              </w:rPr>
              <w:t>.</w:t>
            </w:r>
            <w:r w:rsidRPr="00AF60EA">
              <w:rPr>
                <w:rFonts w:eastAsia="Arial"/>
                <w:sz w:val="20"/>
                <w:szCs w:val="20"/>
                <w:lang w:val="en-GB"/>
              </w:rPr>
              <w:t>008</w:t>
            </w:r>
          </w:p>
        </w:tc>
        <w:tc>
          <w:tcPr>
            <w:tcW w:w="633" w:type="pct"/>
            <w:tcBorders>
              <w:top w:val="nil"/>
              <w:left w:val="nil"/>
              <w:bottom w:val="nil"/>
              <w:right w:val="nil"/>
            </w:tcBorders>
            <w:tcMar>
              <w:top w:w="-566" w:type="dxa"/>
              <w:left w:w="-566" w:type="dxa"/>
              <w:bottom w:w="-566" w:type="dxa"/>
              <w:right w:w="-566" w:type="dxa"/>
            </w:tcMar>
          </w:tcPr>
          <w:p w14:paraId="3C6FAD48" w14:textId="771490B8" w:rsidR="0018326F" w:rsidRPr="00AF60EA" w:rsidRDefault="002B7300" w:rsidP="00E04584">
            <w:pPr>
              <w:spacing w:before="40" w:after="40"/>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564</w:t>
            </w:r>
          </w:p>
        </w:tc>
        <w:tc>
          <w:tcPr>
            <w:tcW w:w="633" w:type="pct"/>
            <w:tcBorders>
              <w:top w:val="nil"/>
              <w:left w:val="nil"/>
              <w:bottom w:val="nil"/>
              <w:right w:val="nil"/>
            </w:tcBorders>
            <w:tcMar>
              <w:top w:w="-566" w:type="dxa"/>
              <w:left w:w="-566" w:type="dxa"/>
              <w:bottom w:w="-566" w:type="dxa"/>
              <w:right w:w="-566" w:type="dxa"/>
            </w:tcMar>
          </w:tcPr>
          <w:p w14:paraId="235786D0" w14:textId="1CB9CD9C" w:rsidR="0018326F" w:rsidRPr="00AF60EA" w:rsidRDefault="002B7300" w:rsidP="00E04584">
            <w:pPr>
              <w:spacing w:before="40" w:after="40"/>
              <w:jc w:val="center"/>
              <w:rPr>
                <w:rFonts w:eastAsia="Arial"/>
                <w:b/>
                <w:sz w:val="20"/>
                <w:szCs w:val="20"/>
                <w:lang w:val="en-GB"/>
              </w:rPr>
            </w:pPr>
            <w:r w:rsidRPr="00AF60EA">
              <w:rPr>
                <w:rFonts w:eastAsia="Arial"/>
                <w:sz w:val="20"/>
                <w:szCs w:val="20"/>
                <w:lang w:val="en-GB"/>
              </w:rPr>
              <w:t>.</w:t>
            </w:r>
            <w:r w:rsidR="0018326F" w:rsidRPr="00AF60EA">
              <w:rPr>
                <w:rFonts w:eastAsia="Arial"/>
                <w:sz w:val="20"/>
                <w:szCs w:val="20"/>
                <w:lang w:val="en-GB"/>
              </w:rPr>
              <w:t>265</w:t>
            </w:r>
          </w:p>
        </w:tc>
        <w:tc>
          <w:tcPr>
            <w:tcW w:w="633" w:type="pct"/>
            <w:tcBorders>
              <w:top w:val="nil"/>
              <w:left w:val="nil"/>
              <w:bottom w:val="nil"/>
              <w:right w:val="nil"/>
            </w:tcBorders>
            <w:tcMar>
              <w:top w:w="-566" w:type="dxa"/>
              <w:left w:w="-566" w:type="dxa"/>
              <w:bottom w:w="-566" w:type="dxa"/>
              <w:right w:w="-566" w:type="dxa"/>
            </w:tcMar>
          </w:tcPr>
          <w:p w14:paraId="6FDBA35D" w14:textId="7F0A805A" w:rsidR="0018326F" w:rsidRPr="00AF60EA" w:rsidRDefault="0018326F" w:rsidP="00E04584">
            <w:pPr>
              <w:spacing w:before="40" w:after="40"/>
              <w:jc w:val="center"/>
              <w:rPr>
                <w:rFonts w:eastAsia="Arial"/>
                <w:sz w:val="20"/>
                <w:szCs w:val="20"/>
                <w:lang w:val="en-GB"/>
              </w:rPr>
            </w:pPr>
            <w:r w:rsidRPr="00AF60EA">
              <w:rPr>
                <w:rFonts w:eastAsia="Arial"/>
                <w:sz w:val="20"/>
                <w:szCs w:val="20"/>
                <w:lang w:val="en-GB"/>
              </w:rPr>
              <w:t>-</w:t>
            </w:r>
            <w:r w:rsidR="002B7300" w:rsidRPr="00AF60EA">
              <w:rPr>
                <w:rFonts w:eastAsia="Arial"/>
                <w:sz w:val="20"/>
                <w:szCs w:val="20"/>
                <w:lang w:val="en-GB"/>
              </w:rPr>
              <w:t>.</w:t>
            </w:r>
            <w:r w:rsidRPr="00AF60EA">
              <w:rPr>
                <w:rFonts w:eastAsia="Arial"/>
                <w:sz w:val="20"/>
                <w:szCs w:val="20"/>
                <w:lang w:val="en-GB"/>
              </w:rPr>
              <w:t>020</w:t>
            </w:r>
          </w:p>
        </w:tc>
      </w:tr>
      <w:tr w:rsidR="0018326F" w:rsidRPr="00AF60EA" w14:paraId="46B82050" w14:textId="77777777" w:rsidTr="00E04584">
        <w:trPr>
          <w:trHeight w:val="567"/>
        </w:trPr>
        <w:tc>
          <w:tcPr>
            <w:tcW w:w="2469" w:type="pct"/>
            <w:tcBorders>
              <w:top w:val="nil"/>
              <w:left w:val="nil"/>
              <w:bottom w:val="nil"/>
              <w:right w:val="nil"/>
            </w:tcBorders>
            <w:tcMar>
              <w:top w:w="-566" w:type="dxa"/>
              <w:left w:w="-566" w:type="dxa"/>
              <w:bottom w:w="-566" w:type="dxa"/>
              <w:right w:w="-566" w:type="dxa"/>
            </w:tcMar>
            <w:vAlign w:val="center"/>
          </w:tcPr>
          <w:p w14:paraId="0AC3EF26" w14:textId="77777777" w:rsidR="0018326F" w:rsidRPr="00AF60EA" w:rsidRDefault="0018326F" w:rsidP="00E04584">
            <w:pPr>
              <w:spacing w:before="40" w:after="40"/>
              <w:ind w:left="141"/>
              <w:rPr>
                <w:rFonts w:eastAsia="Arial"/>
                <w:b/>
                <w:i/>
                <w:sz w:val="20"/>
                <w:szCs w:val="20"/>
                <w:lang w:val="en-GB"/>
              </w:rPr>
            </w:pPr>
            <w:r w:rsidRPr="00AF60EA">
              <w:rPr>
                <w:rFonts w:eastAsia="Arial"/>
                <w:sz w:val="20"/>
                <w:szCs w:val="20"/>
                <w:lang w:val="en-GB"/>
              </w:rPr>
              <w:t>...you did something to damage your family’s reputation?</w:t>
            </w:r>
          </w:p>
        </w:tc>
        <w:tc>
          <w:tcPr>
            <w:tcW w:w="633" w:type="pct"/>
            <w:tcBorders>
              <w:top w:val="nil"/>
              <w:left w:val="nil"/>
              <w:bottom w:val="nil"/>
              <w:right w:val="nil"/>
            </w:tcBorders>
            <w:tcMar>
              <w:top w:w="-566" w:type="dxa"/>
              <w:left w:w="-566" w:type="dxa"/>
              <w:bottom w:w="-566" w:type="dxa"/>
              <w:right w:w="-566" w:type="dxa"/>
            </w:tcMar>
          </w:tcPr>
          <w:p w14:paraId="19BA2939" w14:textId="632B4755" w:rsidR="0018326F" w:rsidRPr="00AF60EA" w:rsidRDefault="002B7300" w:rsidP="00E04584">
            <w:pPr>
              <w:spacing w:before="40" w:after="40"/>
              <w:jc w:val="center"/>
              <w:rPr>
                <w:rFonts w:eastAsia="Arial"/>
                <w:b/>
                <w:i/>
                <w:sz w:val="20"/>
                <w:szCs w:val="20"/>
                <w:lang w:val="en-GB"/>
              </w:rPr>
            </w:pPr>
            <w:r w:rsidRPr="00AF60EA">
              <w:rPr>
                <w:rFonts w:eastAsia="Arial"/>
                <w:sz w:val="20"/>
                <w:szCs w:val="20"/>
                <w:lang w:val="en-GB"/>
              </w:rPr>
              <w:t>.</w:t>
            </w:r>
            <w:r w:rsidR="0018326F" w:rsidRPr="00AF60EA">
              <w:rPr>
                <w:rFonts w:eastAsia="Arial"/>
                <w:sz w:val="20"/>
                <w:szCs w:val="20"/>
                <w:lang w:val="en-GB"/>
              </w:rPr>
              <w:t>002</w:t>
            </w:r>
          </w:p>
        </w:tc>
        <w:tc>
          <w:tcPr>
            <w:tcW w:w="633" w:type="pct"/>
            <w:tcBorders>
              <w:top w:val="nil"/>
              <w:left w:val="nil"/>
              <w:bottom w:val="nil"/>
              <w:right w:val="nil"/>
            </w:tcBorders>
            <w:tcMar>
              <w:top w:w="-566" w:type="dxa"/>
              <w:left w:w="-566" w:type="dxa"/>
              <w:bottom w:w="-566" w:type="dxa"/>
              <w:right w:w="-566" w:type="dxa"/>
            </w:tcMar>
          </w:tcPr>
          <w:p w14:paraId="15CC2DD3" w14:textId="0C621BE3" w:rsidR="0018326F" w:rsidRPr="00AF60EA" w:rsidRDefault="002B7300" w:rsidP="00E04584">
            <w:pPr>
              <w:spacing w:before="40" w:after="40"/>
              <w:jc w:val="center"/>
              <w:rPr>
                <w:rFonts w:eastAsia="Arial"/>
                <w:b/>
                <w:i/>
                <w:sz w:val="20"/>
                <w:szCs w:val="20"/>
                <w:lang w:val="en-GB"/>
              </w:rPr>
            </w:pPr>
            <w:r w:rsidRPr="00AF60EA">
              <w:rPr>
                <w:rFonts w:eastAsia="Arial"/>
                <w:b/>
                <w:sz w:val="20"/>
                <w:szCs w:val="20"/>
                <w:lang w:val="en-GB"/>
              </w:rPr>
              <w:t>.</w:t>
            </w:r>
            <w:r w:rsidR="0018326F" w:rsidRPr="00AF60EA">
              <w:rPr>
                <w:rFonts w:eastAsia="Arial"/>
                <w:b/>
                <w:sz w:val="20"/>
                <w:szCs w:val="20"/>
                <w:lang w:val="en-GB"/>
              </w:rPr>
              <w:t>537</w:t>
            </w:r>
          </w:p>
        </w:tc>
        <w:tc>
          <w:tcPr>
            <w:tcW w:w="633" w:type="pct"/>
            <w:tcBorders>
              <w:top w:val="nil"/>
              <w:left w:val="nil"/>
              <w:bottom w:val="nil"/>
              <w:right w:val="nil"/>
            </w:tcBorders>
            <w:tcMar>
              <w:top w:w="-566" w:type="dxa"/>
              <w:left w:w="-566" w:type="dxa"/>
              <w:bottom w:w="-566" w:type="dxa"/>
              <w:right w:w="-566" w:type="dxa"/>
            </w:tcMar>
          </w:tcPr>
          <w:p w14:paraId="5506C161" w14:textId="34BA0F33" w:rsidR="0018326F" w:rsidRPr="00AF60EA" w:rsidRDefault="002B7300" w:rsidP="00E04584">
            <w:pPr>
              <w:spacing w:before="40" w:after="40"/>
              <w:jc w:val="center"/>
              <w:rPr>
                <w:rFonts w:eastAsia="Arial"/>
                <w:b/>
                <w:i/>
                <w:sz w:val="20"/>
                <w:szCs w:val="20"/>
                <w:lang w:val="en-GB"/>
              </w:rPr>
            </w:pPr>
            <w:r w:rsidRPr="00AF60EA">
              <w:rPr>
                <w:rFonts w:eastAsia="Arial"/>
                <w:sz w:val="20"/>
                <w:szCs w:val="20"/>
                <w:lang w:val="en-GB"/>
              </w:rPr>
              <w:t>.</w:t>
            </w:r>
            <w:r w:rsidR="0018326F" w:rsidRPr="00AF60EA">
              <w:rPr>
                <w:rFonts w:eastAsia="Arial"/>
                <w:sz w:val="20"/>
                <w:szCs w:val="20"/>
                <w:lang w:val="en-GB"/>
              </w:rPr>
              <w:t>307</w:t>
            </w:r>
          </w:p>
        </w:tc>
        <w:tc>
          <w:tcPr>
            <w:tcW w:w="633" w:type="pct"/>
            <w:tcBorders>
              <w:top w:val="nil"/>
              <w:left w:val="nil"/>
              <w:bottom w:val="nil"/>
              <w:right w:val="nil"/>
            </w:tcBorders>
            <w:tcMar>
              <w:top w:w="-566" w:type="dxa"/>
              <w:left w:w="-566" w:type="dxa"/>
              <w:bottom w:w="-566" w:type="dxa"/>
              <w:right w:w="-566" w:type="dxa"/>
            </w:tcMar>
          </w:tcPr>
          <w:p w14:paraId="7F359C3F" w14:textId="6FF39A1F" w:rsidR="0018326F" w:rsidRPr="00AF60EA" w:rsidRDefault="0018326F" w:rsidP="00E04584">
            <w:pPr>
              <w:spacing w:before="40" w:after="40"/>
              <w:jc w:val="center"/>
              <w:rPr>
                <w:rFonts w:eastAsia="Arial"/>
                <w:b/>
                <w:i/>
                <w:sz w:val="20"/>
                <w:szCs w:val="20"/>
                <w:lang w:val="en-GB"/>
              </w:rPr>
            </w:pPr>
            <w:r w:rsidRPr="00AF60EA">
              <w:rPr>
                <w:rFonts w:eastAsia="Arial"/>
                <w:sz w:val="20"/>
                <w:szCs w:val="20"/>
                <w:lang w:val="en-GB"/>
              </w:rPr>
              <w:t>-</w:t>
            </w:r>
            <w:r w:rsidR="002B7300" w:rsidRPr="00AF60EA">
              <w:rPr>
                <w:rFonts w:eastAsia="Arial"/>
                <w:sz w:val="20"/>
                <w:szCs w:val="20"/>
                <w:lang w:val="en-GB"/>
              </w:rPr>
              <w:t>.</w:t>
            </w:r>
            <w:r w:rsidRPr="00AF60EA">
              <w:rPr>
                <w:rFonts w:eastAsia="Arial"/>
                <w:sz w:val="20"/>
                <w:szCs w:val="20"/>
                <w:lang w:val="en-GB"/>
              </w:rPr>
              <w:t>003</w:t>
            </w:r>
          </w:p>
        </w:tc>
      </w:tr>
      <w:tr w:rsidR="0018326F" w:rsidRPr="00AF60EA" w14:paraId="47F2C5D6" w14:textId="77777777" w:rsidTr="00E04584">
        <w:trPr>
          <w:trHeight w:val="567"/>
        </w:trPr>
        <w:tc>
          <w:tcPr>
            <w:tcW w:w="2469" w:type="pct"/>
            <w:tcBorders>
              <w:top w:val="nil"/>
              <w:left w:val="nil"/>
              <w:bottom w:val="nil"/>
              <w:right w:val="nil"/>
            </w:tcBorders>
            <w:tcMar>
              <w:top w:w="-566" w:type="dxa"/>
              <w:left w:w="-566" w:type="dxa"/>
              <w:bottom w:w="-566" w:type="dxa"/>
              <w:right w:w="-566" w:type="dxa"/>
            </w:tcMar>
            <w:vAlign w:val="center"/>
          </w:tcPr>
          <w:p w14:paraId="20BC679E" w14:textId="77777777" w:rsidR="0018326F" w:rsidRPr="00AF60EA" w:rsidRDefault="0018326F" w:rsidP="00E04584">
            <w:pPr>
              <w:spacing w:before="40" w:after="40"/>
              <w:ind w:left="141"/>
              <w:rPr>
                <w:rFonts w:eastAsia="Arial"/>
                <w:sz w:val="20"/>
                <w:szCs w:val="20"/>
                <w:lang w:val="en-GB"/>
              </w:rPr>
            </w:pPr>
            <w:r w:rsidRPr="00AF60EA">
              <w:rPr>
                <w:rFonts w:eastAsia="Arial"/>
                <w:sz w:val="20"/>
                <w:szCs w:val="20"/>
                <w:lang w:val="en-GB"/>
              </w:rPr>
              <w:t>...your sister or mother had the reputation of sleeping around?</w:t>
            </w:r>
          </w:p>
        </w:tc>
        <w:tc>
          <w:tcPr>
            <w:tcW w:w="633" w:type="pct"/>
            <w:tcBorders>
              <w:top w:val="nil"/>
              <w:left w:val="nil"/>
              <w:bottom w:val="nil"/>
              <w:right w:val="nil"/>
            </w:tcBorders>
            <w:tcMar>
              <w:top w:w="-566" w:type="dxa"/>
              <w:left w:w="-566" w:type="dxa"/>
              <w:bottom w:w="-566" w:type="dxa"/>
              <w:right w:w="-566" w:type="dxa"/>
            </w:tcMar>
          </w:tcPr>
          <w:p w14:paraId="76DFE7F8" w14:textId="307D8A20" w:rsidR="0018326F" w:rsidRPr="00AF60EA" w:rsidRDefault="002B7300" w:rsidP="00E04584">
            <w:pPr>
              <w:spacing w:before="40" w:after="40"/>
              <w:jc w:val="center"/>
              <w:rPr>
                <w:rFonts w:eastAsia="Arial"/>
                <w:b/>
                <w:sz w:val="20"/>
                <w:szCs w:val="20"/>
                <w:lang w:val="en-GB"/>
              </w:rPr>
            </w:pPr>
            <w:r w:rsidRPr="00AF60EA">
              <w:rPr>
                <w:rFonts w:eastAsia="Arial"/>
                <w:sz w:val="20"/>
                <w:szCs w:val="20"/>
                <w:lang w:val="en-GB"/>
              </w:rPr>
              <w:t>.</w:t>
            </w:r>
            <w:r w:rsidR="0018326F" w:rsidRPr="00AF60EA">
              <w:rPr>
                <w:rFonts w:eastAsia="Arial"/>
                <w:sz w:val="20"/>
                <w:szCs w:val="20"/>
                <w:lang w:val="en-GB"/>
              </w:rPr>
              <w:t>030</w:t>
            </w:r>
          </w:p>
        </w:tc>
        <w:tc>
          <w:tcPr>
            <w:tcW w:w="633" w:type="pct"/>
            <w:tcBorders>
              <w:top w:val="nil"/>
              <w:left w:val="nil"/>
              <w:bottom w:val="nil"/>
              <w:right w:val="nil"/>
            </w:tcBorders>
            <w:tcMar>
              <w:top w:w="-566" w:type="dxa"/>
              <w:left w:w="-566" w:type="dxa"/>
              <w:bottom w:w="-566" w:type="dxa"/>
              <w:right w:w="-566" w:type="dxa"/>
            </w:tcMar>
          </w:tcPr>
          <w:p w14:paraId="06D3118E" w14:textId="430399BC" w:rsidR="0018326F" w:rsidRPr="00AF60EA" w:rsidRDefault="002B7300" w:rsidP="00E04584">
            <w:pPr>
              <w:spacing w:before="40" w:after="40"/>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470</w:t>
            </w:r>
          </w:p>
        </w:tc>
        <w:tc>
          <w:tcPr>
            <w:tcW w:w="633" w:type="pct"/>
            <w:tcBorders>
              <w:top w:val="nil"/>
              <w:left w:val="nil"/>
              <w:bottom w:val="nil"/>
              <w:right w:val="nil"/>
            </w:tcBorders>
            <w:tcMar>
              <w:top w:w="-566" w:type="dxa"/>
              <w:left w:w="-566" w:type="dxa"/>
              <w:bottom w:w="-566" w:type="dxa"/>
              <w:right w:w="-566" w:type="dxa"/>
            </w:tcMar>
          </w:tcPr>
          <w:p w14:paraId="6A551CD2" w14:textId="7D129A78" w:rsidR="0018326F" w:rsidRPr="00AF60EA" w:rsidRDefault="0018326F" w:rsidP="00E04584">
            <w:pPr>
              <w:spacing w:before="40" w:after="40"/>
              <w:jc w:val="center"/>
              <w:rPr>
                <w:rFonts w:eastAsia="Arial"/>
                <w:sz w:val="20"/>
                <w:szCs w:val="20"/>
                <w:lang w:val="en-GB"/>
              </w:rPr>
            </w:pPr>
            <w:r w:rsidRPr="00AF60EA">
              <w:rPr>
                <w:rFonts w:eastAsia="Arial"/>
                <w:sz w:val="20"/>
                <w:szCs w:val="20"/>
                <w:lang w:val="en-GB"/>
              </w:rPr>
              <w:t>-</w:t>
            </w:r>
            <w:r w:rsidR="002B7300" w:rsidRPr="00AF60EA">
              <w:rPr>
                <w:rFonts w:eastAsia="Arial"/>
                <w:sz w:val="20"/>
                <w:szCs w:val="20"/>
                <w:lang w:val="en-GB"/>
              </w:rPr>
              <w:t>.</w:t>
            </w:r>
            <w:r w:rsidRPr="00AF60EA">
              <w:rPr>
                <w:rFonts w:eastAsia="Arial"/>
                <w:sz w:val="20"/>
                <w:szCs w:val="20"/>
                <w:lang w:val="en-GB"/>
              </w:rPr>
              <w:t>110</w:t>
            </w:r>
          </w:p>
        </w:tc>
        <w:tc>
          <w:tcPr>
            <w:tcW w:w="633" w:type="pct"/>
            <w:tcBorders>
              <w:top w:val="nil"/>
              <w:left w:val="nil"/>
              <w:bottom w:val="nil"/>
              <w:right w:val="nil"/>
            </w:tcBorders>
            <w:tcMar>
              <w:top w:w="-566" w:type="dxa"/>
              <w:left w:w="-566" w:type="dxa"/>
              <w:bottom w:w="-566" w:type="dxa"/>
              <w:right w:w="-566" w:type="dxa"/>
            </w:tcMar>
          </w:tcPr>
          <w:p w14:paraId="5E3F92E2" w14:textId="63718310" w:rsidR="0018326F" w:rsidRPr="00AF60EA" w:rsidRDefault="002B7300" w:rsidP="00E04584">
            <w:pPr>
              <w:spacing w:before="40" w:after="40"/>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430</w:t>
            </w:r>
          </w:p>
        </w:tc>
      </w:tr>
      <w:tr w:rsidR="0018326F" w:rsidRPr="00AF60EA" w14:paraId="3E87D0D0" w14:textId="77777777" w:rsidTr="00E04584">
        <w:trPr>
          <w:trHeight w:val="567"/>
        </w:trPr>
        <w:tc>
          <w:tcPr>
            <w:tcW w:w="2469" w:type="pct"/>
            <w:tcBorders>
              <w:top w:val="nil"/>
              <w:left w:val="nil"/>
              <w:bottom w:val="nil"/>
              <w:right w:val="nil"/>
            </w:tcBorders>
            <w:tcMar>
              <w:top w:w="-566" w:type="dxa"/>
              <w:left w:w="-566" w:type="dxa"/>
              <w:bottom w:w="-566" w:type="dxa"/>
              <w:right w:w="-566" w:type="dxa"/>
            </w:tcMar>
            <w:vAlign w:val="center"/>
          </w:tcPr>
          <w:p w14:paraId="479C857F" w14:textId="77777777" w:rsidR="0018326F" w:rsidRPr="00AF60EA" w:rsidRDefault="0018326F" w:rsidP="00E04584">
            <w:pPr>
              <w:spacing w:before="40" w:after="40"/>
              <w:ind w:left="141"/>
              <w:rPr>
                <w:rFonts w:eastAsia="Arial"/>
                <w:sz w:val="20"/>
                <w:szCs w:val="20"/>
                <w:lang w:val="en-GB"/>
              </w:rPr>
            </w:pPr>
            <w:r w:rsidRPr="00AF60EA">
              <w:rPr>
                <w:rFonts w:eastAsia="Arial"/>
                <w:sz w:val="20"/>
                <w:szCs w:val="20"/>
                <w:lang w:val="en-GB"/>
              </w:rPr>
              <w:t>...you lied to others?</w:t>
            </w:r>
          </w:p>
        </w:tc>
        <w:tc>
          <w:tcPr>
            <w:tcW w:w="633" w:type="pct"/>
            <w:tcBorders>
              <w:top w:val="nil"/>
              <w:left w:val="nil"/>
              <w:bottom w:val="nil"/>
              <w:right w:val="nil"/>
            </w:tcBorders>
            <w:tcMar>
              <w:top w:w="-566" w:type="dxa"/>
              <w:left w:w="-566" w:type="dxa"/>
              <w:bottom w:w="-566" w:type="dxa"/>
              <w:right w:w="-566" w:type="dxa"/>
            </w:tcMar>
            <w:vAlign w:val="center"/>
          </w:tcPr>
          <w:p w14:paraId="5ABA4269" w14:textId="53C0A0BE" w:rsidR="0018326F" w:rsidRPr="00AF60EA" w:rsidRDefault="002B7300" w:rsidP="00E04584">
            <w:pPr>
              <w:spacing w:before="40" w:after="40"/>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018</w:t>
            </w:r>
          </w:p>
        </w:tc>
        <w:tc>
          <w:tcPr>
            <w:tcW w:w="633" w:type="pct"/>
            <w:tcBorders>
              <w:top w:val="nil"/>
              <w:left w:val="nil"/>
              <w:bottom w:val="nil"/>
              <w:right w:val="nil"/>
            </w:tcBorders>
            <w:tcMar>
              <w:top w:w="-566" w:type="dxa"/>
              <w:left w:w="-566" w:type="dxa"/>
              <w:bottom w:w="-566" w:type="dxa"/>
              <w:right w:w="-566" w:type="dxa"/>
            </w:tcMar>
            <w:vAlign w:val="center"/>
          </w:tcPr>
          <w:p w14:paraId="369297DA" w14:textId="740236B9" w:rsidR="0018326F" w:rsidRPr="00AF60EA" w:rsidRDefault="0018326F" w:rsidP="00E04584">
            <w:pPr>
              <w:spacing w:before="40" w:after="40"/>
              <w:jc w:val="center"/>
              <w:rPr>
                <w:rFonts w:eastAsia="Arial"/>
                <w:sz w:val="20"/>
                <w:szCs w:val="20"/>
                <w:lang w:val="en-GB"/>
              </w:rPr>
            </w:pPr>
            <w:r w:rsidRPr="00AF60EA">
              <w:rPr>
                <w:rFonts w:eastAsia="Arial"/>
                <w:sz w:val="20"/>
                <w:szCs w:val="20"/>
                <w:lang w:val="en-GB"/>
              </w:rPr>
              <w:t>-</w:t>
            </w:r>
            <w:r w:rsidR="002B7300" w:rsidRPr="00AF60EA">
              <w:rPr>
                <w:rFonts w:eastAsia="Arial"/>
                <w:sz w:val="20"/>
                <w:szCs w:val="20"/>
                <w:lang w:val="en-GB"/>
              </w:rPr>
              <w:t>.</w:t>
            </w:r>
            <w:r w:rsidRPr="00AF60EA">
              <w:rPr>
                <w:rFonts w:eastAsia="Arial"/>
                <w:sz w:val="20"/>
                <w:szCs w:val="20"/>
                <w:lang w:val="en-GB"/>
              </w:rPr>
              <w:t>120</w:t>
            </w:r>
          </w:p>
        </w:tc>
        <w:tc>
          <w:tcPr>
            <w:tcW w:w="633" w:type="pct"/>
            <w:tcBorders>
              <w:top w:val="nil"/>
              <w:left w:val="nil"/>
              <w:bottom w:val="nil"/>
              <w:right w:val="nil"/>
            </w:tcBorders>
            <w:tcMar>
              <w:top w:w="-566" w:type="dxa"/>
              <w:left w:w="-566" w:type="dxa"/>
              <w:bottom w:w="-566" w:type="dxa"/>
              <w:right w:w="-566" w:type="dxa"/>
            </w:tcMar>
            <w:vAlign w:val="center"/>
          </w:tcPr>
          <w:p w14:paraId="30D85AA4" w14:textId="01F5F724" w:rsidR="0018326F" w:rsidRPr="00AF60EA" w:rsidRDefault="002B7300" w:rsidP="00E04584">
            <w:pPr>
              <w:spacing w:before="40" w:after="40"/>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722</w:t>
            </w:r>
          </w:p>
        </w:tc>
        <w:tc>
          <w:tcPr>
            <w:tcW w:w="633" w:type="pct"/>
            <w:tcBorders>
              <w:top w:val="nil"/>
              <w:left w:val="nil"/>
              <w:bottom w:val="nil"/>
              <w:right w:val="nil"/>
            </w:tcBorders>
            <w:tcMar>
              <w:top w:w="-566" w:type="dxa"/>
              <w:left w:w="-566" w:type="dxa"/>
              <w:bottom w:w="-566" w:type="dxa"/>
              <w:right w:w="-566" w:type="dxa"/>
            </w:tcMar>
            <w:vAlign w:val="center"/>
          </w:tcPr>
          <w:p w14:paraId="771A1440" w14:textId="0906F40D" w:rsidR="0018326F" w:rsidRPr="00AF60EA" w:rsidRDefault="002B7300" w:rsidP="00E04584">
            <w:pPr>
              <w:spacing w:before="40" w:after="40"/>
              <w:jc w:val="center"/>
              <w:rPr>
                <w:rFonts w:eastAsia="Arial"/>
                <w:b/>
                <w:sz w:val="20"/>
                <w:szCs w:val="20"/>
                <w:lang w:val="en-GB"/>
              </w:rPr>
            </w:pPr>
            <w:r w:rsidRPr="00AF60EA">
              <w:rPr>
                <w:rFonts w:eastAsia="Arial"/>
                <w:sz w:val="20"/>
                <w:szCs w:val="20"/>
                <w:lang w:val="en-GB"/>
              </w:rPr>
              <w:t>.</w:t>
            </w:r>
            <w:r w:rsidR="0018326F" w:rsidRPr="00AF60EA">
              <w:rPr>
                <w:rFonts w:eastAsia="Arial"/>
                <w:sz w:val="20"/>
                <w:szCs w:val="20"/>
                <w:lang w:val="en-GB"/>
              </w:rPr>
              <w:t>057</w:t>
            </w:r>
          </w:p>
        </w:tc>
      </w:tr>
      <w:tr w:rsidR="0018326F" w:rsidRPr="00AF60EA" w14:paraId="1F8D638D" w14:textId="77777777" w:rsidTr="00E04584">
        <w:trPr>
          <w:trHeight w:val="567"/>
        </w:trPr>
        <w:tc>
          <w:tcPr>
            <w:tcW w:w="2469" w:type="pct"/>
            <w:tcBorders>
              <w:top w:val="nil"/>
              <w:left w:val="nil"/>
              <w:bottom w:val="nil"/>
              <w:right w:val="nil"/>
            </w:tcBorders>
            <w:tcMar>
              <w:top w:w="-566" w:type="dxa"/>
              <w:left w:w="-566" w:type="dxa"/>
              <w:bottom w:w="-566" w:type="dxa"/>
              <w:right w:w="-566" w:type="dxa"/>
            </w:tcMar>
            <w:vAlign w:val="center"/>
          </w:tcPr>
          <w:p w14:paraId="7B629540" w14:textId="77777777" w:rsidR="0018326F" w:rsidRPr="00AF60EA" w:rsidRDefault="0018326F" w:rsidP="00E04584">
            <w:pPr>
              <w:spacing w:before="40" w:after="40"/>
              <w:ind w:left="141"/>
              <w:rPr>
                <w:rFonts w:eastAsia="Arial"/>
                <w:sz w:val="20"/>
                <w:szCs w:val="20"/>
                <w:lang w:val="en-GB"/>
              </w:rPr>
            </w:pPr>
            <w:r w:rsidRPr="00AF60EA">
              <w:rPr>
                <w:rFonts w:eastAsia="Arial"/>
                <w:sz w:val="20"/>
                <w:szCs w:val="20"/>
                <w:lang w:val="en-GB"/>
              </w:rPr>
              <w:t>...you did not keep your word?</w:t>
            </w:r>
          </w:p>
        </w:tc>
        <w:tc>
          <w:tcPr>
            <w:tcW w:w="633" w:type="pct"/>
            <w:tcBorders>
              <w:top w:val="nil"/>
              <w:left w:val="nil"/>
              <w:bottom w:val="nil"/>
              <w:right w:val="nil"/>
            </w:tcBorders>
            <w:tcMar>
              <w:top w:w="-566" w:type="dxa"/>
              <w:left w:w="-566" w:type="dxa"/>
              <w:bottom w:w="-566" w:type="dxa"/>
              <w:right w:w="-566" w:type="dxa"/>
            </w:tcMar>
            <w:vAlign w:val="center"/>
          </w:tcPr>
          <w:p w14:paraId="1004A25A" w14:textId="60C6D6A5" w:rsidR="0018326F" w:rsidRPr="00AF60EA" w:rsidRDefault="0018326F" w:rsidP="00E04584">
            <w:pPr>
              <w:spacing w:before="40" w:after="40"/>
              <w:jc w:val="center"/>
              <w:rPr>
                <w:rFonts w:eastAsia="Arial"/>
                <w:sz w:val="20"/>
                <w:szCs w:val="20"/>
                <w:lang w:val="en-GB"/>
              </w:rPr>
            </w:pPr>
            <w:r w:rsidRPr="00AF60EA">
              <w:rPr>
                <w:rFonts w:eastAsia="Arial"/>
                <w:sz w:val="20"/>
                <w:szCs w:val="20"/>
                <w:lang w:val="en-GB"/>
              </w:rPr>
              <w:t>-</w:t>
            </w:r>
            <w:r w:rsidR="002B7300" w:rsidRPr="00AF60EA">
              <w:rPr>
                <w:rFonts w:eastAsia="Arial"/>
                <w:sz w:val="20"/>
                <w:szCs w:val="20"/>
                <w:lang w:val="en-GB"/>
              </w:rPr>
              <w:t>.</w:t>
            </w:r>
            <w:r w:rsidRPr="00AF60EA">
              <w:rPr>
                <w:rFonts w:eastAsia="Arial"/>
                <w:sz w:val="20"/>
                <w:szCs w:val="20"/>
                <w:lang w:val="en-GB"/>
              </w:rPr>
              <w:t>010</w:t>
            </w:r>
          </w:p>
        </w:tc>
        <w:tc>
          <w:tcPr>
            <w:tcW w:w="633" w:type="pct"/>
            <w:tcBorders>
              <w:top w:val="nil"/>
              <w:left w:val="nil"/>
              <w:bottom w:val="nil"/>
              <w:right w:val="nil"/>
            </w:tcBorders>
            <w:tcMar>
              <w:top w:w="-566" w:type="dxa"/>
              <w:left w:w="-566" w:type="dxa"/>
              <w:bottom w:w="-566" w:type="dxa"/>
              <w:right w:w="-566" w:type="dxa"/>
            </w:tcMar>
            <w:vAlign w:val="center"/>
          </w:tcPr>
          <w:p w14:paraId="1CD511F7" w14:textId="01CA08C6" w:rsidR="0018326F" w:rsidRPr="00AF60EA" w:rsidRDefault="0018326F" w:rsidP="00E04584">
            <w:pPr>
              <w:spacing w:before="40" w:after="40"/>
              <w:jc w:val="center"/>
              <w:rPr>
                <w:rFonts w:eastAsia="Arial"/>
                <w:b/>
                <w:sz w:val="20"/>
                <w:szCs w:val="20"/>
                <w:lang w:val="en-GB"/>
              </w:rPr>
            </w:pPr>
            <w:r w:rsidRPr="00AF60EA">
              <w:rPr>
                <w:rFonts w:eastAsia="Arial"/>
                <w:sz w:val="20"/>
                <w:szCs w:val="20"/>
                <w:lang w:val="en-GB"/>
              </w:rPr>
              <w:t>-</w:t>
            </w:r>
            <w:r w:rsidR="002B7300" w:rsidRPr="00AF60EA">
              <w:rPr>
                <w:rFonts w:eastAsia="Arial"/>
                <w:sz w:val="20"/>
                <w:szCs w:val="20"/>
                <w:lang w:val="en-GB"/>
              </w:rPr>
              <w:t>.</w:t>
            </w:r>
            <w:r w:rsidRPr="00AF60EA">
              <w:rPr>
                <w:rFonts w:eastAsia="Arial"/>
                <w:sz w:val="20"/>
                <w:szCs w:val="20"/>
                <w:lang w:val="en-GB"/>
              </w:rPr>
              <w:t>005</w:t>
            </w:r>
          </w:p>
        </w:tc>
        <w:tc>
          <w:tcPr>
            <w:tcW w:w="633" w:type="pct"/>
            <w:tcBorders>
              <w:top w:val="nil"/>
              <w:left w:val="nil"/>
              <w:bottom w:val="nil"/>
              <w:right w:val="nil"/>
            </w:tcBorders>
            <w:tcMar>
              <w:top w:w="-566" w:type="dxa"/>
              <w:left w:w="-566" w:type="dxa"/>
              <w:bottom w:w="-566" w:type="dxa"/>
              <w:right w:w="-566" w:type="dxa"/>
            </w:tcMar>
            <w:vAlign w:val="center"/>
          </w:tcPr>
          <w:p w14:paraId="351EFE35" w14:textId="4CF4DD81" w:rsidR="0018326F" w:rsidRPr="00AF60EA" w:rsidRDefault="002B7300" w:rsidP="00E04584">
            <w:pPr>
              <w:spacing w:before="40" w:after="40"/>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676</w:t>
            </w:r>
          </w:p>
        </w:tc>
        <w:tc>
          <w:tcPr>
            <w:tcW w:w="633" w:type="pct"/>
            <w:tcBorders>
              <w:top w:val="nil"/>
              <w:left w:val="nil"/>
              <w:bottom w:val="nil"/>
              <w:right w:val="nil"/>
            </w:tcBorders>
            <w:tcMar>
              <w:top w:w="-566" w:type="dxa"/>
              <w:left w:w="-566" w:type="dxa"/>
              <w:bottom w:w="-566" w:type="dxa"/>
              <w:right w:w="-566" w:type="dxa"/>
            </w:tcMar>
            <w:vAlign w:val="center"/>
          </w:tcPr>
          <w:p w14:paraId="010B0A0E" w14:textId="542819C7" w:rsidR="0018326F" w:rsidRPr="00AF60EA" w:rsidRDefault="002B7300" w:rsidP="00E04584">
            <w:pPr>
              <w:spacing w:before="40" w:after="40"/>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026</w:t>
            </w:r>
          </w:p>
        </w:tc>
      </w:tr>
      <w:tr w:rsidR="0018326F" w:rsidRPr="00AF60EA" w14:paraId="298ABCC4" w14:textId="77777777" w:rsidTr="00E04584">
        <w:trPr>
          <w:trHeight w:val="567"/>
        </w:trPr>
        <w:tc>
          <w:tcPr>
            <w:tcW w:w="2469" w:type="pct"/>
            <w:tcBorders>
              <w:top w:val="nil"/>
              <w:left w:val="nil"/>
              <w:bottom w:val="nil"/>
              <w:right w:val="nil"/>
            </w:tcBorders>
            <w:tcMar>
              <w:top w:w="-566" w:type="dxa"/>
              <w:left w:w="-566" w:type="dxa"/>
              <w:bottom w:w="-566" w:type="dxa"/>
              <w:right w:w="-566" w:type="dxa"/>
            </w:tcMar>
            <w:vAlign w:val="center"/>
          </w:tcPr>
          <w:p w14:paraId="0E30CF00" w14:textId="77777777" w:rsidR="0018326F" w:rsidRPr="00AF60EA" w:rsidRDefault="0018326F" w:rsidP="00E04584">
            <w:pPr>
              <w:spacing w:before="40" w:after="40"/>
              <w:ind w:left="141"/>
              <w:rPr>
                <w:rFonts w:eastAsia="Arial"/>
                <w:sz w:val="20"/>
                <w:szCs w:val="20"/>
                <w:lang w:val="en-GB"/>
              </w:rPr>
            </w:pPr>
            <w:r w:rsidRPr="00AF60EA">
              <w:rPr>
                <w:rFonts w:eastAsia="Arial"/>
                <w:sz w:val="20"/>
                <w:szCs w:val="20"/>
                <w:lang w:val="en-GB"/>
              </w:rPr>
              <w:t>...you were hypocritical?</w:t>
            </w:r>
          </w:p>
        </w:tc>
        <w:tc>
          <w:tcPr>
            <w:tcW w:w="633" w:type="pct"/>
            <w:tcBorders>
              <w:top w:val="nil"/>
              <w:left w:val="nil"/>
              <w:bottom w:val="nil"/>
              <w:right w:val="nil"/>
            </w:tcBorders>
            <w:tcMar>
              <w:top w:w="-566" w:type="dxa"/>
              <w:left w:w="-566" w:type="dxa"/>
              <w:bottom w:w="-566" w:type="dxa"/>
              <w:right w:w="-566" w:type="dxa"/>
            </w:tcMar>
            <w:vAlign w:val="center"/>
          </w:tcPr>
          <w:p w14:paraId="0181E984" w14:textId="22CBF561" w:rsidR="0018326F" w:rsidRPr="00AF60EA" w:rsidRDefault="002B7300" w:rsidP="00E04584">
            <w:pPr>
              <w:spacing w:before="40" w:after="40"/>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003</w:t>
            </w:r>
          </w:p>
        </w:tc>
        <w:tc>
          <w:tcPr>
            <w:tcW w:w="633" w:type="pct"/>
            <w:tcBorders>
              <w:top w:val="nil"/>
              <w:left w:val="nil"/>
              <w:bottom w:val="nil"/>
              <w:right w:val="nil"/>
            </w:tcBorders>
            <w:tcMar>
              <w:top w:w="-566" w:type="dxa"/>
              <w:left w:w="-566" w:type="dxa"/>
              <w:bottom w:w="-566" w:type="dxa"/>
              <w:right w:w="-566" w:type="dxa"/>
            </w:tcMar>
            <w:vAlign w:val="center"/>
          </w:tcPr>
          <w:p w14:paraId="6FE812C0" w14:textId="3537CAC2" w:rsidR="0018326F" w:rsidRPr="00AF60EA" w:rsidRDefault="002B7300" w:rsidP="00E04584">
            <w:pPr>
              <w:spacing w:before="40" w:after="40"/>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096</w:t>
            </w:r>
          </w:p>
        </w:tc>
        <w:tc>
          <w:tcPr>
            <w:tcW w:w="633" w:type="pct"/>
            <w:tcBorders>
              <w:top w:val="nil"/>
              <w:left w:val="nil"/>
              <w:bottom w:val="nil"/>
              <w:right w:val="nil"/>
            </w:tcBorders>
            <w:tcMar>
              <w:top w:w="-566" w:type="dxa"/>
              <w:left w:w="-566" w:type="dxa"/>
              <w:bottom w:w="-566" w:type="dxa"/>
              <w:right w:w="-566" w:type="dxa"/>
            </w:tcMar>
            <w:vAlign w:val="center"/>
          </w:tcPr>
          <w:p w14:paraId="3524553D" w14:textId="6045B6DD" w:rsidR="0018326F" w:rsidRPr="00AF60EA" w:rsidRDefault="002B7300" w:rsidP="00E04584">
            <w:pPr>
              <w:spacing w:before="40" w:after="40"/>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648</w:t>
            </w:r>
          </w:p>
        </w:tc>
        <w:tc>
          <w:tcPr>
            <w:tcW w:w="633" w:type="pct"/>
            <w:tcBorders>
              <w:top w:val="nil"/>
              <w:left w:val="nil"/>
              <w:bottom w:val="nil"/>
              <w:right w:val="nil"/>
            </w:tcBorders>
            <w:tcMar>
              <w:top w:w="-566" w:type="dxa"/>
              <w:left w:w="-566" w:type="dxa"/>
              <w:bottom w:w="-566" w:type="dxa"/>
              <w:right w:w="-566" w:type="dxa"/>
            </w:tcMar>
            <w:vAlign w:val="center"/>
          </w:tcPr>
          <w:p w14:paraId="4DE6C7C5" w14:textId="2A1288BB" w:rsidR="0018326F" w:rsidRPr="00AF60EA" w:rsidRDefault="0018326F" w:rsidP="00E04584">
            <w:pPr>
              <w:spacing w:before="40" w:after="40"/>
              <w:jc w:val="center"/>
              <w:rPr>
                <w:rFonts w:eastAsia="Arial"/>
                <w:sz w:val="20"/>
                <w:szCs w:val="20"/>
                <w:lang w:val="en-GB"/>
              </w:rPr>
            </w:pPr>
            <w:r w:rsidRPr="00AF60EA">
              <w:rPr>
                <w:rFonts w:eastAsia="Arial"/>
                <w:sz w:val="20"/>
                <w:szCs w:val="20"/>
                <w:lang w:val="en-GB"/>
              </w:rPr>
              <w:t>-</w:t>
            </w:r>
            <w:r w:rsidR="002B7300" w:rsidRPr="00AF60EA">
              <w:rPr>
                <w:rFonts w:eastAsia="Arial"/>
                <w:sz w:val="20"/>
                <w:szCs w:val="20"/>
                <w:lang w:val="en-GB"/>
              </w:rPr>
              <w:t>.</w:t>
            </w:r>
            <w:r w:rsidRPr="00AF60EA">
              <w:rPr>
                <w:rFonts w:eastAsia="Arial"/>
                <w:sz w:val="20"/>
                <w:szCs w:val="20"/>
                <w:lang w:val="en-GB"/>
              </w:rPr>
              <w:t>026</w:t>
            </w:r>
          </w:p>
        </w:tc>
      </w:tr>
      <w:tr w:rsidR="0018326F" w:rsidRPr="00AF60EA" w14:paraId="17B61252" w14:textId="77777777" w:rsidTr="00E04584">
        <w:trPr>
          <w:trHeight w:val="567"/>
        </w:trPr>
        <w:tc>
          <w:tcPr>
            <w:tcW w:w="2469" w:type="pct"/>
            <w:tcBorders>
              <w:top w:val="nil"/>
              <w:left w:val="nil"/>
              <w:bottom w:val="nil"/>
              <w:right w:val="nil"/>
            </w:tcBorders>
            <w:tcMar>
              <w:top w:w="-566" w:type="dxa"/>
              <w:left w:w="-566" w:type="dxa"/>
              <w:bottom w:w="-566" w:type="dxa"/>
              <w:right w:w="-566" w:type="dxa"/>
            </w:tcMar>
            <w:vAlign w:val="center"/>
          </w:tcPr>
          <w:p w14:paraId="4A7869C5" w14:textId="77777777" w:rsidR="0018326F" w:rsidRPr="00AF60EA" w:rsidRDefault="0018326F" w:rsidP="00E04584">
            <w:pPr>
              <w:spacing w:before="40" w:after="40"/>
              <w:ind w:left="141"/>
              <w:rPr>
                <w:rFonts w:eastAsia="Arial"/>
                <w:sz w:val="20"/>
                <w:szCs w:val="20"/>
                <w:lang w:val="en-GB"/>
              </w:rPr>
            </w:pPr>
            <w:r w:rsidRPr="00AF60EA">
              <w:rPr>
                <w:rFonts w:eastAsia="Arial"/>
                <w:sz w:val="20"/>
                <w:szCs w:val="20"/>
                <w:lang w:val="en-GB"/>
              </w:rPr>
              <w:t>...you had the reputation of being dishonest with others?</w:t>
            </w:r>
          </w:p>
        </w:tc>
        <w:tc>
          <w:tcPr>
            <w:tcW w:w="633" w:type="pct"/>
            <w:tcBorders>
              <w:top w:val="nil"/>
              <w:left w:val="nil"/>
              <w:bottom w:val="nil"/>
              <w:right w:val="nil"/>
            </w:tcBorders>
            <w:tcMar>
              <w:top w:w="-566" w:type="dxa"/>
              <w:left w:w="-566" w:type="dxa"/>
              <w:bottom w:w="-566" w:type="dxa"/>
              <w:right w:w="-566" w:type="dxa"/>
            </w:tcMar>
            <w:vAlign w:val="center"/>
          </w:tcPr>
          <w:p w14:paraId="087E77BF" w14:textId="39010961" w:rsidR="0018326F" w:rsidRPr="00AF60EA" w:rsidRDefault="002B7300" w:rsidP="00E04584">
            <w:pPr>
              <w:spacing w:before="40" w:after="40"/>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010</w:t>
            </w:r>
          </w:p>
        </w:tc>
        <w:tc>
          <w:tcPr>
            <w:tcW w:w="633" w:type="pct"/>
            <w:tcBorders>
              <w:top w:val="nil"/>
              <w:left w:val="nil"/>
              <w:bottom w:val="nil"/>
              <w:right w:val="nil"/>
            </w:tcBorders>
            <w:tcMar>
              <w:top w:w="-566" w:type="dxa"/>
              <w:left w:w="-566" w:type="dxa"/>
              <w:bottom w:w="-566" w:type="dxa"/>
              <w:right w:w="-566" w:type="dxa"/>
            </w:tcMar>
            <w:vAlign w:val="center"/>
          </w:tcPr>
          <w:p w14:paraId="76C4914E" w14:textId="3F0D7140" w:rsidR="0018326F" w:rsidRPr="00AF60EA" w:rsidRDefault="002B7300" w:rsidP="00E04584">
            <w:pPr>
              <w:spacing w:before="40" w:after="40"/>
              <w:jc w:val="center"/>
              <w:rPr>
                <w:rFonts w:eastAsia="Arial"/>
                <w:b/>
                <w:sz w:val="20"/>
                <w:szCs w:val="20"/>
                <w:lang w:val="en-GB"/>
              </w:rPr>
            </w:pPr>
            <w:r w:rsidRPr="00AF60EA">
              <w:rPr>
                <w:rFonts w:eastAsia="Arial"/>
                <w:sz w:val="20"/>
                <w:szCs w:val="20"/>
                <w:lang w:val="en-GB"/>
              </w:rPr>
              <w:t>.</w:t>
            </w:r>
            <w:r w:rsidR="0018326F" w:rsidRPr="00AF60EA">
              <w:rPr>
                <w:rFonts w:eastAsia="Arial"/>
                <w:sz w:val="20"/>
                <w:szCs w:val="20"/>
                <w:lang w:val="en-GB"/>
              </w:rPr>
              <w:t>155</w:t>
            </w:r>
          </w:p>
        </w:tc>
        <w:tc>
          <w:tcPr>
            <w:tcW w:w="633" w:type="pct"/>
            <w:tcBorders>
              <w:top w:val="nil"/>
              <w:left w:val="nil"/>
              <w:bottom w:val="nil"/>
              <w:right w:val="nil"/>
            </w:tcBorders>
            <w:tcMar>
              <w:top w:w="-566" w:type="dxa"/>
              <w:left w:w="-566" w:type="dxa"/>
              <w:bottom w:w="-566" w:type="dxa"/>
              <w:right w:w="-566" w:type="dxa"/>
            </w:tcMar>
            <w:vAlign w:val="center"/>
          </w:tcPr>
          <w:p w14:paraId="6E076301" w14:textId="050BFD9E" w:rsidR="0018326F" w:rsidRPr="00AF60EA" w:rsidRDefault="002B7300" w:rsidP="00E04584">
            <w:pPr>
              <w:spacing w:before="40" w:after="40"/>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614</w:t>
            </w:r>
          </w:p>
        </w:tc>
        <w:tc>
          <w:tcPr>
            <w:tcW w:w="633" w:type="pct"/>
            <w:tcBorders>
              <w:top w:val="nil"/>
              <w:left w:val="nil"/>
              <w:bottom w:val="nil"/>
              <w:right w:val="nil"/>
            </w:tcBorders>
            <w:tcMar>
              <w:top w:w="-566" w:type="dxa"/>
              <w:left w:w="-566" w:type="dxa"/>
              <w:bottom w:w="-566" w:type="dxa"/>
              <w:right w:w="-566" w:type="dxa"/>
            </w:tcMar>
            <w:vAlign w:val="center"/>
          </w:tcPr>
          <w:p w14:paraId="2C6E1F5E" w14:textId="6EFAD482" w:rsidR="0018326F" w:rsidRPr="00AF60EA" w:rsidRDefault="0018326F" w:rsidP="00E04584">
            <w:pPr>
              <w:spacing w:before="40" w:after="40"/>
              <w:jc w:val="center"/>
              <w:rPr>
                <w:rFonts w:eastAsia="Arial"/>
                <w:sz w:val="20"/>
                <w:szCs w:val="20"/>
                <w:lang w:val="en-GB"/>
              </w:rPr>
            </w:pPr>
            <w:r w:rsidRPr="00AF60EA">
              <w:rPr>
                <w:rFonts w:eastAsia="Arial"/>
                <w:sz w:val="20"/>
                <w:szCs w:val="20"/>
                <w:lang w:val="en-GB"/>
              </w:rPr>
              <w:t>-</w:t>
            </w:r>
            <w:r w:rsidR="002B7300" w:rsidRPr="00AF60EA">
              <w:rPr>
                <w:rFonts w:eastAsia="Arial"/>
                <w:sz w:val="20"/>
                <w:szCs w:val="20"/>
                <w:lang w:val="en-GB"/>
              </w:rPr>
              <w:t>.</w:t>
            </w:r>
            <w:r w:rsidRPr="00AF60EA">
              <w:rPr>
                <w:rFonts w:eastAsia="Arial"/>
                <w:sz w:val="20"/>
                <w:szCs w:val="20"/>
                <w:lang w:val="en-GB"/>
              </w:rPr>
              <w:t>022</w:t>
            </w:r>
          </w:p>
        </w:tc>
      </w:tr>
      <w:tr w:rsidR="0018326F" w:rsidRPr="00AF60EA" w14:paraId="00254F9D" w14:textId="77777777" w:rsidTr="00E04584">
        <w:trPr>
          <w:trHeight w:val="567"/>
        </w:trPr>
        <w:tc>
          <w:tcPr>
            <w:tcW w:w="2469" w:type="pct"/>
            <w:tcBorders>
              <w:top w:val="nil"/>
              <w:left w:val="nil"/>
              <w:bottom w:val="nil"/>
              <w:right w:val="nil"/>
            </w:tcBorders>
            <w:tcMar>
              <w:top w:w="-566" w:type="dxa"/>
              <w:left w:w="-566" w:type="dxa"/>
              <w:bottom w:w="-566" w:type="dxa"/>
              <w:right w:w="-566" w:type="dxa"/>
            </w:tcMar>
            <w:vAlign w:val="center"/>
          </w:tcPr>
          <w:p w14:paraId="3EE99DF8" w14:textId="77777777" w:rsidR="0018326F" w:rsidRPr="00AF60EA" w:rsidRDefault="0018326F" w:rsidP="00E04584">
            <w:pPr>
              <w:spacing w:before="40" w:after="40"/>
              <w:ind w:left="141"/>
              <w:rPr>
                <w:rFonts w:eastAsia="Arial"/>
                <w:sz w:val="20"/>
                <w:szCs w:val="20"/>
                <w:lang w:val="en-GB"/>
              </w:rPr>
            </w:pPr>
            <w:r w:rsidRPr="00AF60EA">
              <w:rPr>
                <w:rFonts w:eastAsia="Arial"/>
                <w:sz w:val="20"/>
                <w:szCs w:val="20"/>
                <w:lang w:val="en-GB"/>
              </w:rPr>
              <w:t>...you were known as someone who has had many different sexual partners?</w:t>
            </w:r>
          </w:p>
        </w:tc>
        <w:tc>
          <w:tcPr>
            <w:tcW w:w="633" w:type="pct"/>
            <w:tcBorders>
              <w:top w:val="nil"/>
              <w:left w:val="nil"/>
              <w:bottom w:val="nil"/>
              <w:right w:val="nil"/>
            </w:tcBorders>
            <w:tcMar>
              <w:top w:w="-566" w:type="dxa"/>
              <w:left w:w="-566" w:type="dxa"/>
              <w:bottom w:w="-566" w:type="dxa"/>
              <w:right w:w="-566" w:type="dxa"/>
            </w:tcMar>
            <w:vAlign w:val="center"/>
          </w:tcPr>
          <w:p w14:paraId="235E0631" w14:textId="40F1C6B6" w:rsidR="0018326F" w:rsidRPr="00AF60EA" w:rsidRDefault="0018326F" w:rsidP="00E04584">
            <w:pPr>
              <w:spacing w:before="40" w:after="40"/>
              <w:jc w:val="center"/>
              <w:rPr>
                <w:rFonts w:eastAsia="Arial"/>
                <w:sz w:val="20"/>
                <w:szCs w:val="20"/>
                <w:lang w:val="en-GB"/>
              </w:rPr>
            </w:pPr>
            <w:r w:rsidRPr="00AF60EA">
              <w:rPr>
                <w:rFonts w:eastAsia="Arial"/>
                <w:sz w:val="20"/>
                <w:szCs w:val="20"/>
                <w:lang w:val="en-GB"/>
              </w:rPr>
              <w:t>-</w:t>
            </w:r>
            <w:r w:rsidR="002B7300" w:rsidRPr="00AF60EA">
              <w:rPr>
                <w:rFonts w:eastAsia="Arial"/>
                <w:sz w:val="20"/>
                <w:szCs w:val="20"/>
                <w:lang w:val="en-GB"/>
              </w:rPr>
              <w:t>.</w:t>
            </w:r>
            <w:r w:rsidRPr="00AF60EA">
              <w:rPr>
                <w:rFonts w:eastAsia="Arial"/>
                <w:sz w:val="20"/>
                <w:szCs w:val="20"/>
                <w:lang w:val="en-GB"/>
              </w:rPr>
              <w:t>003</w:t>
            </w:r>
          </w:p>
        </w:tc>
        <w:tc>
          <w:tcPr>
            <w:tcW w:w="633" w:type="pct"/>
            <w:tcBorders>
              <w:top w:val="nil"/>
              <w:left w:val="nil"/>
              <w:bottom w:val="nil"/>
              <w:right w:val="nil"/>
            </w:tcBorders>
            <w:tcMar>
              <w:top w:w="-566" w:type="dxa"/>
              <w:left w:w="-566" w:type="dxa"/>
              <w:bottom w:w="-566" w:type="dxa"/>
              <w:right w:w="-566" w:type="dxa"/>
            </w:tcMar>
            <w:vAlign w:val="center"/>
          </w:tcPr>
          <w:p w14:paraId="69204A22" w14:textId="2538D7FA" w:rsidR="0018326F" w:rsidRPr="00AF60EA" w:rsidRDefault="002B7300" w:rsidP="00E04584">
            <w:pPr>
              <w:spacing w:before="40" w:after="40"/>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014</w:t>
            </w:r>
          </w:p>
        </w:tc>
        <w:tc>
          <w:tcPr>
            <w:tcW w:w="633" w:type="pct"/>
            <w:tcBorders>
              <w:top w:val="nil"/>
              <w:left w:val="nil"/>
              <w:bottom w:val="nil"/>
              <w:right w:val="nil"/>
            </w:tcBorders>
            <w:tcMar>
              <w:top w:w="-566" w:type="dxa"/>
              <w:left w:w="-566" w:type="dxa"/>
              <w:bottom w:w="-566" w:type="dxa"/>
              <w:right w:w="-566" w:type="dxa"/>
            </w:tcMar>
            <w:vAlign w:val="center"/>
          </w:tcPr>
          <w:p w14:paraId="16C8ED5F" w14:textId="0D446899" w:rsidR="0018326F" w:rsidRPr="00AF60EA" w:rsidRDefault="0018326F" w:rsidP="00E04584">
            <w:pPr>
              <w:spacing w:before="40" w:after="40"/>
              <w:jc w:val="center"/>
              <w:rPr>
                <w:rFonts w:eastAsia="Arial"/>
                <w:b/>
                <w:sz w:val="20"/>
                <w:szCs w:val="20"/>
                <w:lang w:val="en-GB"/>
              </w:rPr>
            </w:pPr>
            <w:r w:rsidRPr="00AF60EA">
              <w:rPr>
                <w:rFonts w:eastAsia="Arial"/>
                <w:sz w:val="20"/>
                <w:szCs w:val="20"/>
                <w:lang w:val="en-GB"/>
              </w:rPr>
              <w:t>-</w:t>
            </w:r>
            <w:r w:rsidR="002B7300" w:rsidRPr="00AF60EA">
              <w:rPr>
                <w:rFonts w:eastAsia="Arial"/>
                <w:sz w:val="20"/>
                <w:szCs w:val="20"/>
                <w:lang w:val="en-GB"/>
              </w:rPr>
              <w:t>.</w:t>
            </w:r>
            <w:r w:rsidRPr="00AF60EA">
              <w:rPr>
                <w:rFonts w:eastAsia="Arial"/>
                <w:sz w:val="20"/>
                <w:szCs w:val="20"/>
                <w:lang w:val="en-GB"/>
              </w:rPr>
              <w:t>049</w:t>
            </w:r>
          </w:p>
        </w:tc>
        <w:tc>
          <w:tcPr>
            <w:tcW w:w="633" w:type="pct"/>
            <w:tcBorders>
              <w:top w:val="nil"/>
              <w:left w:val="nil"/>
              <w:bottom w:val="nil"/>
              <w:right w:val="nil"/>
            </w:tcBorders>
            <w:tcMar>
              <w:top w:w="-566" w:type="dxa"/>
              <w:left w:w="-566" w:type="dxa"/>
              <w:bottom w:w="-566" w:type="dxa"/>
              <w:right w:w="-566" w:type="dxa"/>
            </w:tcMar>
            <w:vAlign w:val="center"/>
          </w:tcPr>
          <w:p w14:paraId="35470205" w14:textId="42F166CE" w:rsidR="0018326F" w:rsidRPr="00AF60EA" w:rsidRDefault="002B7300" w:rsidP="00E04584">
            <w:pPr>
              <w:spacing w:before="40" w:after="40"/>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901</w:t>
            </w:r>
          </w:p>
        </w:tc>
      </w:tr>
      <w:tr w:rsidR="0018326F" w:rsidRPr="00AF60EA" w14:paraId="39212606" w14:textId="77777777" w:rsidTr="00E04584">
        <w:trPr>
          <w:trHeight w:val="567"/>
        </w:trPr>
        <w:tc>
          <w:tcPr>
            <w:tcW w:w="2469" w:type="pct"/>
            <w:tcBorders>
              <w:top w:val="nil"/>
              <w:left w:val="nil"/>
              <w:bottom w:val="nil"/>
              <w:right w:val="nil"/>
            </w:tcBorders>
            <w:tcMar>
              <w:top w:w="-566" w:type="dxa"/>
              <w:left w:w="-566" w:type="dxa"/>
              <w:bottom w:w="-566" w:type="dxa"/>
              <w:right w:w="-566" w:type="dxa"/>
            </w:tcMar>
            <w:vAlign w:val="center"/>
          </w:tcPr>
          <w:p w14:paraId="326BECB0" w14:textId="77777777" w:rsidR="0018326F" w:rsidRPr="00AF60EA" w:rsidRDefault="0018326F" w:rsidP="00E04584">
            <w:pPr>
              <w:spacing w:before="40" w:after="40"/>
              <w:ind w:left="141"/>
              <w:rPr>
                <w:rFonts w:eastAsia="Arial"/>
                <w:b/>
                <w:i/>
                <w:sz w:val="20"/>
                <w:szCs w:val="20"/>
                <w:lang w:val="en-GB"/>
              </w:rPr>
            </w:pPr>
            <w:r w:rsidRPr="00AF60EA">
              <w:rPr>
                <w:rFonts w:eastAsia="Arial"/>
                <w:sz w:val="20"/>
                <w:szCs w:val="20"/>
                <w:lang w:val="en-GB"/>
              </w:rPr>
              <w:t>...you slept with someone without starting a serious relationship with that person?</w:t>
            </w:r>
          </w:p>
        </w:tc>
        <w:tc>
          <w:tcPr>
            <w:tcW w:w="633" w:type="pct"/>
            <w:tcBorders>
              <w:top w:val="nil"/>
              <w:left w:val="nil"/>
              <w:bottom w:val="nil"/>
              <w:right w:val="nil"/>
            </w:tcBorders>
            <w:tcMar>
              <w:top w:w="-566" w:type="dxa"/>
              <w:left w:w="-566" w:type="dxa"/>
              <w:bottom w:w="-566" w:type="dxa"/>
              <w:right w:w="-566" w:type="dxa"/>
            </w:tcMar>
            <w:vAlign w:val="center"/>
          </w:tcPr>
          <w:p w14:paraId="7163EDAF" w14:textId="584C96BC" w:rsidR="0018326F" w:rsidRPr="00AF60EA" w:rsidRDefault="002B7300" w:rsidP="00E04584">
            <w:pPr>
              <w:spacing w:before="40" w:after="40"/>
              <w:jc w:val="center"/>
              <w:rPr>
                <w:rFonts w:eastAsia="Arial"/>
                <w:b/>
                <w:i/>
                <w:sz w:val="20"/>
                <w:szCs w:val="20"/>
                <w:lang w:val="en-GB"/>
              </w:rPr>
            </w:pPr>
            <w:r w:rsidRPr="00AF60EA">
              <w:rPr>
                <w:rFonts w:eastAsia="Arial"/>
                <w:sz w:val="20"/>
                <w:szCs w:val="20"/>
                <w:lang w:val="en-GB"/>
              </w:rPr>
              <w:t>.</w:t>
            </w:r>
            <w:r w:rsidR="0018326F" w:rsidRPr="00AF60EA">
              <w:rPr>
                <w:rFonts w:eastAsia="Arial"/>
                <w:sz w:val="20"/>
                <w:szCs w:val="20"/>
                <w:lang w:val="en-GB"/>
              </w:rPr>
              <w:t>040</w:t>
            </w:r>
          </w:p>
        </w:tc>
        <w:tc>
          <w:tcPr>
            <w:tcW w:w="633" w:type="pct"/>
            <w:tcBorders>
              <w:top w:val="nil"/>
              <w:left w:val="nil"/>
              <w:bottom w:val="nil"/>
              <w:right w:val="nil"/>
            </w:tcBorders>
            <w:tcMar>
              <w:top w:w="-566" w:type="dxa"/>
              <w:left w:w="-566" w:type="dxa"/>
              <w:bottom w:w="-566" w:type="dxa"/>
              <w:right w:w="-566" w:type="dxa"/>
            </w:tcMar>
            <w:vAlign w:val="center"/>
          </w:tcPr>
          <w:p w14:paraId="21A24152" w14:textId="5B7784F6" w:rsidR="0018326F" w:rsidRPr="00AF60EA" w:rsidRDefault="0018326F" w:rsidP="00E04584">
            <w:pPr>
              <w:spacing w:before="40" w:after="40"/>
              <w:jc w:val="center"/>
              <w:rPr>
                <w:rFonts w:eastAsia="Arial"/>
                <w:b/>
                <w:i/>
                <w:sz w:val="20"/>
                <w:szCs w:val="20"/>
                <w:lang w:val="en-GB"/>
              </w:rPr>
            </w:pPr>
            <w:r w:rsidRPr="00AF60EA">
              <w:rPr>
                <w:rFonts w:eastAsia="Arial"/>
                <w:sz w:val="20"/>
                <w:szCs w:val="20"/>
                <w:lang w:val="en-GB"/>
              </w:rPr>
              <w:t>-</w:t>
            </w:r>
            <w:r w:rsidR="002B7300" w:rsidRPr="00AF60EA">
              <w:rPr>
                <w:rFonts w:eastAsia="Arial"/>
                <w:sz w:val="20"/>
                <w:szCs w:val="20"/>
                <w:lang w:val="en-GB"/>
              </w:rPr>
              <w:t>.</w:t>
            </w:r>
            <w:r w:rsidRPr="00AF60EA">
              <w:rPr>
                <w:rFonts w:eastAsia="Arial"/>
                <w:sz w:val="20"/>
                <w:szCs w:val="20"/>
                <w:lang w:val="en-GB"/>
              </w:rPr>
              <w:t>092</w:t>
            </w:r>
          </w:p>
        </w:tc>
        <w:tc>
          <w:tcPr>
            <w:tcW w:w="633" w:type="pct"/>
            <w:tcBorders>
              <w:top w:val="nil"/>
              <w:left w:val="nil"/>
              <w:bottom w:val="nil"/>
              <w:right w:val="nil"/>
            </w:tcBorders>
            <w:tcMar>
              <w:top w:w="-566" w:type="dxa"/>
              <w:left w:w="-566" w:type="dxa"/>
              <w:bottom w:w="-566" w:type="dxa"/>
              <w:right w:w="-566" w:type="dxa"/>
            </w:tcMar>
            <w:vAlign w:val="center"/>
          </w:tcPr>
          <w:p w14:paraId="68B0AC3F" w14:textId="65EF498E" w:rsidR="0018326F" w:rsidRPr="00AF60EA" w:rsidRDefault="002B7300" w:rsidP="00E04584">
            <w:pPr>
              <w:spacing w:before="40" w:after="40"/>
              <w:jc w:val="center"/>
              <w:rPr>
                <w:rFonts w:eastAsia="Arial"/>
                <w:b/>
                <w:i/>
                <w:sz w:val="20"/>
                <w:szCs w:val="20"/>
                <w:lang w:val="en-GB"/>
              </w:rPr>
            </w:pPr>
            <w:r w:rsidRPr="00AF60EA">
              <w:rPr>
                <w:rFonts w:eastAsia="Arial"/>
                <w:sz w:val="20"/>
                <w:szCs w:val="20"/>
                <w:lang w:val="en-GB"/>
              </w:rPr>
              <w:t>.</w:t>
            </w:r>
            <w:r w:rsidR="0018326F" w:rsidRPr="00AF60EA">
              <w:rPr>
                <w:rFonts w:eastAsia="Arial"/>
                <w:sz w:val="20"/>
                <w:szCs w:val="20"/>
                <w:lang w:val="en-GB"/>
              </w:rPr>
              <w:t>033</w:t>
            </w:r>
          </w:p>
        </w:tc>
        <w:tc>
          <w:tcPr>
            <w:tcW w:w="633" w:type="pct"/>
            <w:tcBorders>
              <w:top w:val="nil"/>
              <w:left w:val="nil"/>
              <w:bottom w:val="nil"/>
              <w:right w:val="nil"/>
            </w:tcBorders>
            <w:tcMar>
              <w:top w:w="-566" w:type="dxa"/>
              <w:left w:w="-566" w:type="dxa"/>
              <w:bottom w:w="-566" w:type="dxa"/>
              <w:right w:w="-566" w:type="dxa"/>
            </w:tcMar>
            <w:vAlign w:val="center"/>
          </w:tcPr>
          <w:p w14:paraId="5CCCD556" w14:textId="320E7FAC" w:rsidR="0018326F" w:rsidRPr="00AF60EA" w:rsidRDefault="002B7300" w:rsidP="00E04584">
            <w:pPr>
              <w:spacing w:before="40" w:after="40"/>
              <w:jc w:val="center"/>
              <w:rPr>
                <w:rFonts w:eastAsia="Arial"/>
                <w:b/>
                <w:i/>
                <w:sz w:val="20"/>
                <w:szCs w:val="20"/>
                <w:lang w:val="en-GB"/>
              </w:rPr>
            </w:pPr>
            <w:r w:rsidRPr="00AF60EA">
              <w:rPr>
                <w:rFonts w:eastAsia="Arial"/>
                <w:b/>
                <w:sz w:val="20"/>
                <w:szCs w:val="20"/>
                <w:lang w:val="en-GB"/>
              </w:rPr>
              <w:t>.</w:t>
            </w:r>
            <w:r w:rsidR="0018326F" w:rsidRPr="00AF60EA">
              <w:rPr>
                <w:rFonts w:eastAsia="Arial"/>
                <w:b/>
                <w:sz w:val="20"/>
                <w:szCs w:val="20"/>
                <w:lang w:val="en-GB"/>
              </w:rPr>
              <w:t>798</w:t>
            </w:r>
          </w:p>
        </w:tc>
      </w:tr>
      <w:tr w:rsidR="0018326F" w:rsidRPr="00AF60EA" w14:paraId="7C037889" w14:textId="77777777" w:rsidTr="00E04584">
        <w:trPr>
          <w:trHeight w:val="567"/>
        </w:trPr>
        <w:tc>
          <w:tcPr>
            <w:tcW w:w="2469" w:type="pct"/>
            <w:tcBorders>
              <w:top w:val="nil"/>
              <w:left w:val="nil"/>
              <w:bottom w:val="nil"/>
              <w:right w:val="nil"/>
            </w:tcBorders>
            <w:tcMar>
              <w:top w:w="-566" w:type="dxa"/>
              <w:left w:w="-566" w:type="dxa"/>
              <w:bottom w:w="-566" w:type="dxa"/>
              <w:right w:w="-566" w:type="dxa"/>
            </w:tcMar>
            <w:vAlign w:val="center"/>
          </w:tcPr>
          <w:p w14:paraId="47BC8F98" w14:textId="77777777" w:rsidR="0018326F" w:rsidRPr="00AF60EA" w:rsidRDefault="0018326F" w:rsidP="00E04584">
            <w:pPr>
              <w:spacing w:before="40" w:after="40"/>
              <w:ind w:left="141"/>
              <w:rPr>
                <w:rFonts w:eastAsia="Arial"/>
                <w:sz w:val="20"/>
                <w:szCs w:val="20"/>
                <w:lang w:val="en-GB"/>
              </w:rPr>
            </w:pPr>
            <w:r w:rsidRPr="00AF60EA">
              <w:rPr>
                <w:rFonts w:eastAsia="Arial"/>
                <w:sz w:val="20"/>
                <w:szCs w:val="20"/>
                <w:lang w:val="en-GB"/>
              </w:rPr>
              <w:t>...you were known as someone whom it is easy to sleep with?</w:t>
            </w:r>
          </w:p>
        </w:tc>
        <w:tc>
          <w:tcPr>
            <w:tcW w:w="633" w:type="pct"/>
            <w:tcBorders>
              <w:top w:val="nil"/>
              <w:left w:val="nil"/>
              <w:bottom w:val="nil"/>
              <w:right w:val="nil"/>
            </w:tcBorders>
            <w:tcMar>
              <w:top w:w="-566" w:type="dxa"/>
              <w:left w:w="-566" w:type="dxa"/>
              <w:bottom w:w="-566" w:type="dxa"/>
              <w:right w:w="-566" w:type="dxa"/>
            </w:tcMar>
            <w:vAlign w:val="center"/>
          </w:tcPr>
          <w:p w14:paraId="27DD84C6" w14:textId="764DF597" w:rsidR="0018326F" w:rsidRPr="00AF60EA" w:rsidRDefault="0018326F" w:rsidP="00E04584">
            <w:pPr>
              <w:spacing w:before="40" w:after="40"/>
              <w:jc w:val="center"/>
              <w:rPr>
                <w:rFonts w:eastAsia="Arial"/>
                <w:sz w:val="20"/>
                <w:szCs w:val="20"/>
                <w:lang w:val="en-GB"/>
              </w:rPr>
            </w:pPr>
            <w:r w:rsidRPr="00AF60EA">
              <w:rPr>
                <w:rFonts w:eastAsia="Arial"/>
                <w:sz w:val="20"/>
                <w:szCs w:val="20"/>
                <w:lang w:val="en-GB"/>
              </w:rPr>
              <w:t>-</w:t>
            </w:r>
            <w:r w:rsidR="002B7300" w:rsidRPr="00AF60EA">
              <w:rPr>
                <w:rFonts w:eastAsia="Arial"/>
                <w:sz w:val="20"/>
                <w:szCs w:val="20"/>
                <w:lang w:val="en-GB"/>
              </w:rPr>
              <w:t>.</w:t>
            </w:r>
            <w:r w:rsidRPr="00AF60EA">
              <w:rPr>
                <w:rFonts w:eastAsia="Arial"/>
                <w:sz w:val="20"/>
                <w:szCs w:val="20"/>
                <w:lang w:val="en-GB"/>
              </w:rPr>
              <w:t>066</w:t>
            </w:r>
          </w:p>
        </w:tc>
        <w:tc>
          <w:tcPr>
            <w:tcW w:w="633" w:type="pct"/>
            <w:tcBorders>
              <w:top w:val="nil"/>
              <w:left w:val="nil"/>
              <w:bottom w:val="nil"/>
              <w:right w:val="nil"/>
            </w:tcBorders>
            <w:tcMar>
              <w:top w:w="-566" w:type="dxa"/>
              <w:left w:w="-566" w:type="dxa"/>
              <w:bottom w:w="-566" w:type="dxa"/>
              <w:right w:w="-566" w:type="dxa"/>
            </w:tcMar>
            <w:vAlign w:val="center"/>
          </w:tcPr>
          <w:p w14:paraId="783B6F80" w14:textId="78FD993C" w:rsidR="0018326F" w:rsidRPr="00AF60EA" w:rsidRDefault="002B7300" w:rsidP="00E04584">
            <w:pPr>
              <w:spacing w:before="40" w:after="40"/>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145</w:t>
            </w:r>
          </w:p>
        </w:tc>
        <w:tc>
          <w:tcPr>
            <w:tcW w:w="633" w:type="pct"/>
            <w:tcBorders>
              <w:top w:val="nil"/>
              <w:left w:val="nil"/>
              <w:bottom w:val="nil"/>
              <w:right w:val="nil"/>
            </w:tcBorders>
            <w:tcMar>
              <w:top w:w="-566" w:type="dxa"/>
              <w:left w:w="-566" w:type="dxa"/>
              <w:bottom w:w="-566" w:type="dxa"/>
              <w:right w:w="-566" w:type="dxa"/>
            </w:tcMar>
            <w:vAlign w:val="center"/>
          </w:tcPr>
          <w:p w14:paraId="1B317DF5" w14:textId="126EFFC0" w:rsidR="0018326F" w:rsidRPr="00AF60EA" w:rsidRDefault="002B7300" w:rsidP="00E04584">
            <w:pPr>
              <w:spacing w:before="40" w:after="40"/>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059</w:t>
            </w:r>
          </w:p>
        </w:tc>
        <w:tc>
          <w:tcPr>
            <w:tcW w:w="633" w:type="pct"/>
            <w:tcBorders>
              <w:top w:val="nil"/>
              <w:left w:val="nil"/>
              <w:bottom w:val="nil"/>
              <w:right w:val="nil"/>
            </w:tcBorders>
            <w:tcMar>
              <w:top w:w="-566" w:type="dxa"/>
              <w:left w:w="-566" w:type="dxa"/>
              <w:bottom w:w="-566" w:type="dxa"/>
              <w:right w:w="-566" w:type="dxa"/>
            </w:tcMar>
            <w:vAlign w:val="center"/>
          </w:tcPr>
          <w:p w14:paraId="54B9EE9A" w14:textId="5176A159" w:rsidR="0018326F" w:rsidRPr="00AF60EA" w:rsidRDefault="002B7300" w:rsidP="00E04584">
            <w:pPr>
              <w:spacing w:before="40" w:after="40"/>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725</w:t>
            </w:r>
          </w:p>
        </w:tc>
      </w:tr>
      <w:tr w:rsidR="0018326F" w:rsidRPr="00AF60EA" w14:paraId="40BCD907" w14:textId="77777777" w:rsidTr="00E04584">
        <w:trPr>
          <w:trHeight w:val="567"/>
        </w:trPr>
        <w:tc>
          <w:tcPr>
            <w:tcW w:w="2469" w:type="pct"/>
            <w:tcBorders>
              <w:top w:val="nil"/>
              <w:left w:val="nil"/>
              <w:bottom w:val="single" w:sz="4" w:space="0" w:color="000000"/>
              <w:right w:val="nil"/>
            </w:tcBorders>
            <w:tcMar>
              <w:top w:w="-566" w:type="dxa"/>
              <w:left w:w="-566" w:type="dxa"/>
              <w:bottom w:w="-566" w:type="dxa"/>
              <w:right w:w="-566" w:type="dxa"/>
            </w:tcMar>
            <w:vAlign w:val="center"/>
          </w:tcPr>
          <w:p w14:paraId="2C3423DF" w14:textId="77777777" w:rsidR="0018326F" w:rsidRPr="00AF60EA" w:rsidRDefault="0018326F" w:rsidP="00E04584">
            <w:pPr>
              <w:spacing w:before="40" w:after="40"/>
              <w:ind w:left="141"/>
              <w:rPr>
                <w:rFonts w:eastAsia="Arial"/>
                <w:sz w:val="20"/>
                <w:szCs w:val="20"/>
                <w:lang w:val="en-GB"/>
              </w:rPr>
            </w:pPr>
            <w:r w:rsidRPr="00AF60EA">
              <w:rPr>
                <w:rFonts w:eastAsia="Arial"/>
                <w:sz w:val="20"/>
                <w:szCs w:val="20"/>
                <w:lang w:val="en-GB"/>
              </w:rPr>
              <w:t>...you changed boyfriend/girlfriend often?</w:t>
            </w:r>
          </w:p>
        </w:tc>
        <w:tc>
          <w:tcPr>
            <w:tcW w:w="633" w:type="pct"/>
            <w:tcBorders>
              <w:top w:val="nil"/>
              <w:left w:val="nil"/>
              <w:bottom w:val="single" w:sz="4" w:space="0" w:color="000000"/>
              <w:right w:val="nil"/>
            </w:tcBorders>
            <w:tcMar>
              <w:top w:w="-566" w:type="dxa"/>
              <w:left w:w="-566" w:type="dxa"/>
              <w:bottom w:w="-566" w:type="dxa"/>
              <w:right w:w="-566" w:type="dxa"/>
            </w:tcMar>
            <w:vAlign w:val="center"/>
          </w:tcPr>
          <w:p w14:paraId="6750DE7A" w14:textId="02590FE8" w:rsidR="0018326F" w:rsidRPr="00AF60EA" w:rsidRDefault="002B7300" w:rsidP="00E04584">
            <w:pPr>
              <w:spacing w:before="40" w:after="40"/>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039</w:t>
            </w:r>
          </w:p>
        </w:tc>
        <w:tc>
          <w:tcPr>
            <w:tcW w:w="633" w:type="pct"/>
            <w:tcBorders>
              <w:top w:val="nil"/>
              <w:left w:val="nil"/>
              <w:bottom w:val="single" w:sz="4" w:space="0" w:color="000000"/>
              <w:right w:val="nil"/>
            </w:tcBorders>
            <w:tcMar>
              <w:top w:w="-566" w:type="dxa"/>
              <w:left w:w="-566" w:type="dxa"/>
              <w:bottom w:w="-566" w:type="dxa"/>
              <w:right w:w="-566" w:type="dxa"/>
            </w:tcMar>
            <w:vAlign w:val="center"/>
          </w:tcPr>
          <w:p w14:paraId="2473DE91" w14:textId="52706ADD" w:rsidR="0018326F" w:rsidRPr="00AF60EA" w:rsidRDefault="002B7300" w:rsidP="00E04584">
            <w:pPr>
              <w:spacing w:before="40" w:after="40"/>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019</w:t>
            </w:r>
          </w:p>
        </w:tc>
        <w:tc>
          <w:tcPr>
            <w:tcW w:w="633" w:type="pct"/>
            <w:tcBorders>
              <w:top w:val="nil"/>
              <w:left w:val="nil"/>
              <w:bottom w:val="single" w:sz="4" w:space="0" w:color="000000"/>
              <w:right w:val="nil"/>
            </w:tcBorders>
            <w:tcMar>
              <w:top w:w="-566" w:type="dxa"/>
              <w:left w:w="-566" w:type="dxa"/>
              <w:bottom w:w="-566" w:type="dxa"/>
              <w:right w:w="-566" w:type="dxa"/>
            </w:tcMar>
            <w:vAlign w:val="center"/>
          </w:tcPr>
          <w:p w14:paraId="0C2E17E7" w14:textId="1BA6F479" w:rsidR="0018326F" w:rsidRPr="00AF60EA" w:rsidRDefault="002B7300" w:rsidP="00E04584">
            <w:pPr>
              <w:spacing w:before="40" w:after="40"/>
              <w:jc w:val="center"/>
              <w:rPr>
                <w:rFonts w:eastAsia="Arial"/>
                <w:sz w:val="20"/>
                <w:szCs w:val="20"/>
                <w:lang w:val="en-GB"/>
              </w:rPr>
            </w:pPr>
            <w:r w:rsidRPr="00AF60EA">
              <w:rPr>
                <w:rFonts w:eastAsia="Arial"/>
                <w:sz w:val="20"/>
                <w:szCs w:val="20"/>
                <w:lang w:val="en-GB"/>
              </w:rPr>
              <w:t>.</w:t>
            </w:r>
            <w:r w:rsidR="0018326F" w:rsidRPr="00AF60EA">
              <w:rPr>
                <w:rFonts w:eastAsia="Arial"/>
                <w:sz w:val="20"/>
                <w:szCs w:val="20"/>
                <w:lang w:val="en-GB"/>
              </w:rPr>
              <w:t>195</w:t>
            </w:r>
          </w:p>
        </w:tc>
        <w:tc>
          <w:tcPr>
            <w:tcW w:w="633" w:type="pct"/>
            <w:tcBorders>
              <w:top w:val="nil"/>
              <w:left w:val="nil"/>
              <w:bottom w:val="single" w:sz="4" w:space="0" w:color="000000"/>
              <w:right w:val="nil"/>
            </w:tcBorders>
            <w:tcMar>
              <w:top w:w="-566" w:type="dxa"/>
              <w:left w:w="-566" w:type="dxa"/>
              <w:bottom w:w="-566" w:type="dxa"/>
              <w:right w:w="-566" w:type="dxa"/>
            </w:tcMar>
            <w:vAlign w:val="center"/>
          </w:tcPr>
          <w:p w14:paraId="5F57A75F" w14:textId="0ECC161E" w:rsidR="0018326F" w:rsidRPr="00AF60EA" w:rsidRDefault="002B7300" w:rsidP="00E04584">
            <w:pPr>
              <w:spacing w:before="40" w:after="40"/>
              <w:jc w:val="center"/>
              <w:rPr>
                <w:rFonts w:eastAsia="Arial"/>
                <w:b/>
                <w:sz w:val="20"/>
                <w:szCs w:val="20"/>
                <w:lang w:val="en-GB"/>
              </w:rPr>
            </w:pPr>
            <w:r w:rsidRPr="00AF60EA">
              <w:rPr>
                <w:rFonts w:eastAsia="Arial"/>
                <w:b/>
                <w:sz w:val="20"/>
                <w:szCs w:val="20"/>
                <w:lang w:val="en-GB"/>
              </w:rPr>
              <w:t>.</w:t>
            </w:r>
            <w:r w:rsidR="0018326F" w:rsidRPr="00AF60EA">
              <w:rPr>
                <w:rFonts w:eastAsia="Arial"/>
                <w:b/>
                <w:sz w:val="20"/>
                <w:szCs w:val="20"/>
                <w:lang w:val="en-GB"/>
              </w:rPr>
              <w:t>515</w:t>
            </w:r>
          </w:p>
        </w:tc>
      </w:tr>
      <w:tr w:rsidR="0018326F" w:rsidRPr="00AF60EA" w14:paraId="27D883FD" w14:textId="77777777" w:rsidTr="00E04584">
        <w:tc>
          <w:tcPr>
            <w:tcW w:w="5000" w:type="pct"/>
            <w:gridSpan w:val="5"/>
            <w:tcBorders>
              <w:top w:val="single" w:sz="4" w:space="0" w:color="000000"/>
              <w:left w:val="nil"/>
              <w:bottom w:val="nil"/>
              <w:right w:val="nil"/>
            </w:tcBorders>
            <w:tcMar>
              <w:top w:w="-566" w:type="dxa"/>
              <w:left w:w="-566" w:type="dxa"/>
              <w:bottom w:w="-566" w:type="dxa"/>
              <w:right w:w="-566" w:type="dxa"/>
            </w:tcMar>
            <w:vAlign w:val="center"/>
          </w:tcPr>
          <w:p w14:paraId="27DEC281" w14:textId="77777777" w:rsidR="0018326F" w:rsidRPr="00AF60EA" w:rsidRDefault="0018326F" w:rsidP="00E04584">
            <w:pPr>
              <w:spacing w:before="120" w:after="40"/>
              <w:rPr>
                <w:rFonts w:eastAsia="Arial"/>
                <w:b/>
                <w:color w:val="000000"/>
                <w:sz w:val="20"/>
                <w:szCs w:val="20"/>
                <w:lang w:val="en-GB"/>
              </w:rPr>
            </w:pPr>
            <w:r w:rsidRPr="00AF60EA">
              <w:rPr>
                <w:rFonts w:eastAsia="Arial"/>
                <w:i/>
                <w:color w:val="000000"/>
                <w:sz w:val="20"/>
                <w:szCs w:val="20"/>
                <w:lang w:val="en-GB"/>
              </w:rPr>
              <w:t xml:space="preserve">Note. </w:t>
            </w:r>
            <w:r w:rsidRPr="00AF60EA">
              <w:rPr>
                <w:rFonts w:eastAsia="Arial"/>
                <w:color w:val="000000"/>
                <w:sz w:val="20"/>
                <w:szCs w:val="20"/>
                <w:lang w:val="en-GB"/>
              </w:rPr>
              <w:t>Shown are the standardized loadings for the final four-factor solution of the exploratory factor analysis conducted with the personal endorsement honor concern items (sorted by primary loading strength on each factor). Italicized items were excluded at this step from future analyses.</w:t>
            </w:r>
          </w:p>
        </w:tc>
      </w:tr>
    </w:tbl>
    <w:p w14:paraId="384C526F" w14:textId="77777777" w:rsidR="0018326F" w:rsidRPr="00AF60EA" w:rsidRDefault="0018326F" w:rsidP="0018326F">
      <w:pPr>
        <w:spacing w:before="400" w:after="200"/>
        <w:rPr>
          <w:rFonts w:eastAsia="Arial"/>
          <w:b/>
          <w:sz w:val="20"/>
          <w:szCs w:val="20"/>
          <w:lang w:val="en-GB"/>
        </w:rPr>
      </w:pPr>
    </w:p>
    <w:p w14:paraId="630337C6" w14:textId="77777777" w:rsidR="0018326F" w:rsidRPr="00AF60EA" w:rsidRDefault="0018326F" w:rsidP="0018326F">
      <w:pPr>
        <w:rPr>
          <w:rFonts w:eastAsia="Arial"/>
          <w:b/>
          <w:sz w:val="20"/>
          <w:szCs w:val="20"/>
          <w:lang w:val="en-GB"/>
        </w:rPr>
      </w:pPr>
      <w:r w:rsidRPr="00AF60EA">
        <w:rPr>
          <w:lang w:val="en-GB"/>
        </w:rPr>
        <w:br w:type="page"/>
      </w:r>
    </w:p>
    <w:p w14:paraId="35692F18" w14:textId="77777777" w:rsidR="006D725A" w:rsidRPr="00AF60EA" w:rsidRDefault="006D725A" w:rsidP="006D725A">
      <w:pPr>
        <w:rPr>
          <w:lang w:val="en-GB"/>
        </w:rPr>
      </w:pPr>
    </w:p>
    <w:p w14:paraId="1F40881C" w14:textId="77777777" w:rsidR="006D725A" w:rsidRPr="00AF60EA" w:rsidRDefault="006D725A" w:rsidP="006D725A">
      <w:pPr>
        <w:rPr>
          <w:lang w:val="en-GB"/>
        </w:rPr>
      </w:pPr>
    </w:p>
    <w:p w14:paraId="0D7FA3C3" w14:textId="77777777" w:rsidR="0018326F" w:rsidRPr="00AF60EA" w:rsidRDefault="0018326F" w:rsidP="00A753F1">
      <w:pPr>
        <w:pStyle w:val="Heading2"/>
        <w:rPr>
          <w:sz w:val="20"/>
          <w:szCs w:val="20"/>
          <w:lang w:val="en-GB"/>
        </w:rPr>
      </w:pPr>
      <w:r w:rsidRPr="00AF60EA">
        <w:rPr>
          <w:sz w:val="20"/>
          <w:szCs w:val="20"/>
          <w:lang w:val="en-GB"/>
        </w:rPr>
        <w:t>Table S11</w:t>
      </w:r>
    </w:p>
    <w:p w14:paraId="74BA3AD7" w14:textId="77777777" w:rsidR="0018326F" w:rsidRPr="00AF60EA" w:rsidRDefault="0018326F" w:rsidP="00A753F1">
      <w:pPr>
        <w:pStyle w:val="Heading4"/>
        <w:rPr>
          <w:sz w:val="20"/>
          <w:szCs w:val="20"/>
          <w:lang w:val="en-GB"/>
        </w:rPr>
      </w:pPr>
      <w:r w:rsidRPr="00AF60EA">
        <w:rPr>
          <w:sz w:val="20"/>
          <w:szCs w:val="20"/>
          <w:lang w:val="en-GB"/>
        </w:rPr>
        <w:t>Confirmatory Factor Analysis Loadings of Own Concern Items (Six-Factor Solution) (Study 1)</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4753"/>
        <w:gridCol w:w="1008"/>
        <w:gridCol w:w="1007"/>
        <w:gridCol w:w="1007"/>
        <w:gridCol w:w="1007"/>
        <w:gridCol w:w="1007"/>
        <w:gridCol w:w="1011"/>
      </w:tblGrid>
      <w:tr w:rsidR="0018326F" w:rsidRPr="00AF60EA" w14:paraId="604E7F16" w14:textId="77777777" w:rsidTr="007F73EB">
        <w:trPr>
          <w:trHeight w:val="850"/>
          <w:jc w:val="center"/>
        </w:trPr>
        <w:tc>
          <w:tcPr>
            <w:tcW w:w="2201" w:type="pct"/>
            <w:tcBorders>
              <w:top w:val="single" w:sz="8" w:space="0" w:color="333333"/>
              <w:left w:val="nil"/>
              <w:bottom w:val="single" w:sz="8" w:space="0" w:color="333333"/>
              <w:right w:val="nil"/>
            </w:tcBorders>
            <w:tcMar>
              <w:top w:w="0" w:type="dxa"/>
              <w:left w:w="0" w:type="dxa"/>
              <w:bottom w:w="0" w:type="dxa"/>
              <w:right w:w="0" w:type="dxa"/>
            </w:tcMar>
            <w:vAlign w:val="center"/>
          </w:tcPr>
          <w:p w14:paraId="2770437E"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Item</w:t>
            </w:r>
          </w:p>
        </w:tc>
        <w:tc>
          <w:tcPr>
            <w:tcW w:w="467" w:type="pct"/>
            <w:tcBorders>
              <w:top w:val="single" w:sz="8" w:space="0" w:color="333333"/>
              <w:left w:val="nil"/>
              <w:bottom w:val="single" w:sz="8" w:space="0" w:color="333333"/>
              <w:right w:val="nil"/>
            </w:tcBorders>
            <w:tcMar>
              <w:top w:w="0" w:type="dxa"/>
              <w:left w:w="0" w:type="dxa"/>
              <w:bottom w:w="0" w:type="dxa"/>
              <w:right w:w="0" w:type="dxa"/>
            </w:tcMar>
            <w:vAlign w:val="center"/>
          </w:tcPr>
          <w:p w14:paraId="18D9F624"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Family Reputation</w:t>
            </w:r>
          </w:p>
        </w:tc>
        <w:tc>
          <w:tcPr>
            <w:tcW w:w="466" w:type="pct"/>
            <w:tcBorders>
              <w:top w:val="single" w:sz="8" w:space="0" w:color="333333"/>
              <w:left w:val="nil"/>
              <w:bottom w:val="single" w:sz="8" w:space="0" w:color="333333"/>
              <w:right w:val="nil"/>
            </w:tcBorders>
            <w:tcMar>
              <w:top w:w="0" w:type="dxa"/>
              <w:left w:w="0" w:type="dxa"/>
              <w:bottom w:w="0" w:type="dxa"/>
              <w:right w:w="0" w:type="dxa"/>
            </w:tcMar>
            <w:vAlign w:val="center"/>
          </w:tcPr>
          <w:p w14:paraId="7CC493D9"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Sexual Propriety</w:t>
            </w:r>
          </w:p>
        </w:tc>
        <w:tc>
          <w:tcPr>
            <w:tcW w:w="466" w:type="pct"/>
            <w:tcBorders>
              <w:top w:val="single" w:sz="8" w:space="0" w:color="333333"/>
              <w:left w:val="nil"/>
              <w:bottom w:val="single" w:sz="8" w:space="0" w:color="333333"/>
              <w:right w:val="nil"/>
            </w:tcBorders>
            <w:tcMar>
              <w:top w:w="0" w:type="dxa"/>
              <w:left w:w="0" w:type="dxa"/>
              <w:bottom w:w="0" w:type="dxa"/>
              <w:right w:w="0" w:type="dxa"/>
            </w:tcMar>
            <w:vAlign w:val="center"/>
          </w:tcPr>
          <w:p w14:paraId="1C68E4B2"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Family authority</w:t>
            </w:r>
          </w:p>
        </w:tc>
        <w:tc>
          <w:tcPr>
            <w:tcW w:w="466" w:type="pct"/>
            <w:tcBorders>
              <w:top w:val="single" w:sz="8" w:space="0" w:color="333333"/>
              <w:left w:val="nil"/>
              <w:bottom w:val="single" w:sz="8" w:space="0" w:color="333333"/>
              <w:right w:val="nil"/>
            </w:tcBorders>
            <w:tcMar>
              <w:top w:w="0" w:type="dxa"/>
              <w:left w:w="0" w:type="dxa"/>
              <w:bottom w:w="0" w:type="dxa"/>
              <w:right w:w="0" w:type="dxa"/>
            </w:tcMar>
            <w:vAlign w:val="center"/>
          </w:tcPr>
          <w:p w14:paraId="7F1A33B0"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Integrity</w:t>
            </w:r>
          </w:p>
        </w:tc>
        <w:tc>
          <w:tcPr>
            <w:tcW w:w="466" w:type="pct"/>
            <w:tcBorders>
              <w:top w:val="single" w:sz="8" w:space="0" w:color="333333"/>
              <w:left w:val="nil"/>
              <w:bottom w:val="single" w:sz="8" w:space="0" w:color="333333"/>
              <w:right w:val="nil"/>
            </w:tcBorders>
            <w:tcMar>
              <w:top w:w="0" w:type="dxa"/>
              <w:left w:w="0" w:type="dxa"/>
              <w:bottom w:w="0" w:type="dxa"/>
              <w:right w:w="0" w:type="dxa"/>
            </w:tcMar>
            <w:vAlign w:val="center"/>
          </w:tcPr>
          <w:p w14:paraId="2B3DDB87"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Face</w:t>
            </w:r>
          </w:p>
        </w:tc>
        <w:tc>
          <w:tcPr>
            <w:tcW w:w="466" w:type="pct"/>
            <w:tcBorders>
              <w:top w:val="single" w:sz="8" w:space="0" w:color="333333"/>
              <w:left w:val="nil"/>
              <w:bottom w:val="single" w:sz="8" w:space="0" w:color="333333"/>
              <w:right w:val="nil"/>
            </w:tcBorders>
            <w:tcMar>
              <w:top w:w="0" w:type="dxa"/>
              <w:left w:w="0" w:type="dxa"/>
              <w:bottom w:w="0" w:type="dxa"/>
              <w:right w:w="0" w:type="dxa"/>
            </w:tcMar>
            <w:vAlign w:val="center"/>
          </w:tcPr>
          <w:p w14:paraId="7F1B95CB"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Dignity</w:t>
            </w:r>
          </w:p>
        </w:tc>
      </w:tr>
      <w:tr w:rsidR="0018326F" w:rsidRPr="00AF60EA" w14:paraId="1D200443" w14:textId="77777777" w:rsidTr="007F73EB">
        <w:trPr>
          <w:trHeight w:val="397"/>
          <w:jc w:val="center"/>
        </w:trPr>
        <w:tc>
          <w:tcPr>
            <w:tcW w:w="2201" w:type="pct"/>
            <w:tcBorders>
              <w:top w:val="single" w:sz="8" w:space="0" w:color="333333"/>
              <w:left w:val="nil"/>
              <w:bottom w:val="nil"/>
              <w:right w:val="nil"/>
            </w:tcBorders>
            <w:tcMar>
              <w:top w:w="0" w:type="dxa"/>
              <w:left w:w="0" w:type="dxa"/>
              <w:bottom w:w="0" w:type="dxa"/>
              <w:right w:w="0" w:type="dxa"/>
            </w:tcMar>
            <w:vAlign w:val="center"/>
          </w:tcPr>
          <w:p w14:paraId="3E6E5006"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...your sister or mother had the reputation of sleeping around?</w:t>
            </w:r>
          </w:p>
        </w:tc>
        <w:tc>
          <w:tcPr>
            <w:tcW w:w="467" w:type="pct"/>
            <w:tcBorders>
              <w:top w:val="single" w:sz="8" w:space="0" w:color="333333"/>
              <w:left w:val="nil"/>
              <w:bottom w:val="nil"/>
              <w:right w:val="nil"/>
            </w:tcBorders>
            <w:tcMar>
              <w:top w:w="0" w:type="dxa"/>
              <w:left w:w="0" w:type="dxa"/>
              <w:bottom w:w="0" w:type="dxa"/>
              <w:right w:w="0" w:type="dxa"/>
            </w:tcMar>
            <w:vAlign w:val="center"/>
          </w:tcPr>
          <w:p w14:paraId="2900D8A3" w14:textId="67B66592"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721</w:t>
            </w:r>
          </w:p>
        </w:tc>
        <w:tc>
          <w:tcPr>
            <w:tcW w:w="466" w:type="pct"/>
            <w:tcBorders>
              <w:top w:val="single" w:sz="8" w:space="0" w:color="333333"/>
              <w:left w:val="nil"/>
              <w:bottom w:val="nil"/>
              <w:right w:val="nil"/>
            </w:tcBorders>
            <w:tcMar>
              <w:top w:w="0" w:type="dxa"/>
              <w:left w:w="0" w:type="dxa"/>
              <w:bottom w:w="0" w:type="dxa"/>
              <w:right w:w="0" w:type="dxa"/>
            </w:tcMar>
            <w:vAlign w:val="center"/>
          </w:tcPr>
          <w:p w14:paraId="2083B29E"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single" w:sz="8" w:space="0" w:color="333333"/>
              <w:left w:val="nil"/>
              <w:bottom w:val="nil"/>
              <w:right w:val="nil"/>
            </w:tcBorders>
            <w:tcMar>
              <w:top w:w="0" w:type="dxa"/>
              <w:left w:w="0" w:type="dxa"/>
              <w:bottom w:w="0" w:type="dxa"/>
              <w:right w:w="0" w:type="dxa"/>
            </w:tcMar>
            <w:vAlign w:val="center"/>
          </w:tcPr>
          <w:p w14:paraId="77682339"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single" w:sz="8" w:space="0" w:color="333333"/>
              <w:left w:val="nil"/>
              <w:bottom w:val="nil"/>
              <w:right w:val="nil"/>
            </w:tcBorders>
            <w:tcMar>
              <w:top w:w="0" w:type="dxa"/>
              <w:left w:w="0" w:type="dxa"/>
              <w:bottom w:w="0" w:type="dxa"/>
              <w:right w:w="0" w:type="dxa"/>
            </w:tcMar>
            <w:vAlign w:val="center"/>
          </w:tcPr>
          <w:p w14:paraId="711C3B03"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single" w:sz="8" w:space="0" w:color="333333"/>
              <w:left w:val="nil"/>
              <w:bottom w:val="nil"/>
              <w:right w:val="nil"/>
            </w:tcBorders>
            <w:tcMar>
              <w:top w:w="0" w:type="dxa"/>
              <w:left w:w="0" w:type="dxa"/>
              <w:bottom w:w="0" w:type="dxa"/>
              <w:right w:w="0" w:type="dxa"/>
            </w:tcMar>
            <w:vAlign w:val="center"/>
          </w:tcPr>
          <w:p w14:paraId="6310E54A"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single" w:sz="8" w:space="0" w:color="333333"/>
              <w:left w:val="nil"/>
              <w:bottom w:val="nil"/>
              <w:right w:val="nil"/>
            </w:tcBorders>
            <w:tcMar>
              <w:top w:w="0" w:type="dxa"/>
              <w:left w:w="0" w:type="dxa"/>
              <w:bottom w:w="0" w:type="dxa"/>
              <w:right w:w="0" w:type="dxa"/>
            </w:tcMar>
            <w:vAlign w:val="center"/>
          </w:tcPr>
          <w:p w14:paraId="1A3923D3"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42C70152"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70503110"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...your family had a bad reputation?</w:t>
            </w:r>
          </w:p>
        </w:tc>
        <w:tc>
          <w:tcPr>
            <w:tcW w:w="467" w:type="pct"/>
            <w:tcBorders>
              <w:top w:val="nil"/>
              <w:left w:val="nil"/>
              <w:bottom w:val="nil"/>
              <w:right w:val="nil"/>
            </w:tcBorders>
            <w:tcMar>
              <w:top w:w="0" w:type="dxa"/>
              <w:left w:w="0" w:type="dxa"/>
              <w:bottom w:w="0" w:type="dxa"/>
              <w:right w:w="0" w:type="dxa"/>
            </w:tcMar>
            <w:vAlign w:val="center"/>
          </w:tcPr>
          <w:p w14:paraId="4F7731E4" w14:textId="12986C9C"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534</w:t>
            </w:r>
          </w:p>
        </w:tc>
        <w:tc>
          <w:tcPr>
            <w:tcW w:w="466" w:type="pct"/>
            <w:tcBorders>
              <w:top w:val="nil"/>
              <w:left w:val="nil"/>
              <w:bottom w:val="nil"/>
              <w:right w:val="nil"/>
            </w:tcBorders>
            <w:tcMar>
              <w:top w:w="0" w:type="dxa"/>
              <w:left w:w="0" w:type="dxa"/>
              <w:bottom w:w="0" w:type="dxa"/>
              <w:right w:w="0" w:type="dxa"/>
            </w:tcMar>
            <w:vAlign w:val="center"/>
          </w:tcPr>
          <w:p w14:paraId="2AC1D411"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68F15AA7"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0E2FA7A4"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553EF26D"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6AE7341C"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15EE5D59"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678A7709"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 did something to damage your family’s reputation?</w:t>
            </w:r>
          </w:p>
        </w:tc>
        <w:tc>
          <w:tcPr>
            <w:tcW w:w="467" w:type="pct"/>
            <w:tcBorders>
              <w:top w:val="nil"/>
              <w:left w:val="nil"/>
              <w:bottom w:val="nil"/>
              <w:right w:val="nil"/>
            </w:tcBorders>
            <w:tcMar>
              <w:top w:w="0" w:type="dxa"/>
              <w:left w:w="0" w:type="dxa"/>
              <w:bottom w:w="0" w:type="dxa"/>
              <w:right w:w="0" w:type="dxa"/>
            </w:tcMar>
            <w:vAlign w:val="center"/>
          </w:tcPr>
          <w:p w14:paraId="460582B7" w14:textId="06F07A98"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265</w:t>
            </w:r>
          </w:p>
        </w:tc>
        <w:tc>
          <w:tcPr>
            <w:tcW w:w="466" w:type="pct"/>
            <w:tcBorders>
              <w:top w:val="nil"/>
              <w:left w:val="nil"/>
              <w:bottom w:val="nil"/>
              <w:right w:val="nil"/>
            </w:tcBorders>
            <w:tcMar>
              <w:top w:w="0" w:type="dxa"/>
              <w:left w:w="0" w:type="dxa"/>
              <w:bottom w:w="0" w:type="dxa"/>
              <w:right w:w="0" w:type="dxa"/>
            </w:tcMar>
            <w:vAlign w:val="center"/>
          </w:tcPr>
          <w:p w14:paraId="5C747647"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7AEA6CCA"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0E5C69E9"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0A57D21C"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66243411"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5B5D2C17"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747FEBC2"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 let other people insult your family?</w:t>
            </w:r>
          </w:p>
        </w:tc>
        <w:tc>
          <w:tcPr>
            <w:tcW w:w="467" w:type="pct"/>
            <w:tcBorders>
              <w:top w:val="nil"/>
              <w:left w:val="nil"/>
              <w:bottom w:val="nil"/>
              <w:right w:val="nil"/>
            </w:tcBorders>
            <w:tcMar>
              <w:top w:w="0" w:type="dxa"/>
              <w:left w:w="0" w:type="dxa"/>
              <w:bottom w:w="0" w:type="dxa"/>
              <w:right w:w="0" w:type="dxa"/>
            </w:tcMar>
            <w:vAlign w:val="center"/>
          </w:tcPr>
          <w:p w14:paraId="6A8455CE" w14:textId="3D732110"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264</w:t>
            </w:r>
          </w:p>
        </w:tc>
        <w:tc>
          <w:tcPr>
            <w:tcW w:w="466" w:type="pct"/>
            <w:tcBorders>
              <w:top w:val="nil"/>
              <w:left w:val="nil"/>
              <w:bottom w:val="nil"/>
              <w:right w:val="nil"/>
            </w:tcBorders>
            <w:tcMar>
              <w:top w:w="0" w:type="dxa"/>
              <w:left w:w="0" w:type="dxa"/>
              <w:bottom w:w="0" w:type="dxa"/>
              <w:right w:w="0" w:type="dxa"/>
            </w:tcMar>
            <w:vAlign w:val="center"/>
          </w:tcPr>
          <w:p w14:paraId="71DCA210"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38424509"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615F429C"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1E8B3A6F"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5E4D6D0B"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7234A50D"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20715A2E"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 were known as someone who has had many different sexual partners?</w:t>
            </w:r>
          </w:p>
        </w:tc>
        <w:tc>
          <w:tcPr>
            <w:tcW w:w="467" w:type="pct"/>
            <w:tcBorders>
              <w:top w:val="nil"/>
              <w:left w:val="nil"/>
              <w:bottom w:val="nil"/>
              <w:right w:val="nil"/>
            </w:tcBorders>
            <w:tcMar>
              <w:top w:w="0" w:type="dxa"/>
              <w:left w:w="0" w:type="dxa"/>
              <w:bottom w:w="0" w:type="dxa"/>
              <w:right w:w="0" w:type="dxa"/>
            </w:tcMar>
            <w:vAlign w:val="center"/>
          </w:tcPr>
          <w:p w14:paraId="379D58CC"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2A646BE4" w14:textId="0E590089"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835</w:t>
            </w:r>
          </w:p>
        </w:tc>
        <w:tc>
          <w:tcPr>
            <w:tcW w:w="466" w:type="pct"/>
            <w:tcBorders>
              <w:top w:val="nil"/>
              <w:left w:val="nil"/>
              <w:bottom w:val="nil"/>
              <w:right w:val="nil"/>
            </w:tcBorders>
            <w:tcMar>
              <w:top w:w="0" w:type="dxa"/>
              <w:left w:w="0" w:type="dxa"/>
              <w:bottom w:w="0" w:type="dxa"/>
              <w:right w:w="0" w:type="dxa"/>
            </w:tcMar>
            <w:vAlign w:val="center"/>
          </w:tcPr>
          <w:p w14:paraId="698BE53D"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36E64614"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3B1B3CD7"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1EF9DA33"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04F4343A"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68ACCB59"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 slept with someone without starting a serious relationship with that person?</w:t>
            </w:r>
          </w:p>
        </w:tc>
        <w:tc>
          <w:tcPr>
            <w:tcW w:w="467" w:type="pct"/>
            <w:tcBorders>
              <w:top w:val="nil"/>
              <w:left w:val="nil"/>
              <w:bottom w:val="nil"/>
              <w:right w:val="nil"/>
            </w:tcBorders>
            <w:tcMar>
              <w:top w:w="0" w:type="dxa"/>
              <w:left w:w="0" w:type="dxa"/>
              <w:bottom w:w="0" w:type="dxa"/>
              <w:right w:w="0" w:type="dxa"/>
            </w:tcMar>
            <w:vAlign w:val="center"/>
          </w:tcPr>
          <w:p w14:paraId="4801F743"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0E77AEB1" w14:textId="602196A8"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711</w:t>
            </w:r>
          </w:p>
        </w:tc>
        <w:tc>
          <w:tcPr>
            <w:tcW w:w="466" w:type="pct"/>
            <w:tcBorders>
              <w:top w:val="nil"/>
              <w:left w:val="nil"/>
              <w:bottom w:val="nil"/>
              <w:right w:val="nil"/>
            </w:tcBorders>
            <w:tcMar>
              <w:top w:w="0" w:type="dxa"/>
              <w:left w:w="0" w:type="dxa"/>
              <w:bottom w:w="0" w:type="dxa"/>
              <w:right w:w="0" w:type="dxa"/>
            </w:tcMar>
            <w:vAlign w:val="center"/>
          </w:tcPr>
          <w:p w14:paraId="20757E9D"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56871D5B"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187E2179"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39D6EAA3"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4C4FDA4E"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278453B6"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 were known as someone whom it is easy to sleep with?</w:t>
            </w:r>
          </w:p>
        </w:tc>
        <w:tc>
          <w:tcPr>
            <w:tcW w:w="467" w:type="pct"/>
            <w:tcBorders>
              <w:top w:val="nil"/>
              <w:left w:val="nil"/>
              <w:bottom w:val="nil"/>
              <w:right w:val="nil"/>
            </w:tcBorders>
            <w:tcMar>
              <w:top w:w="0" w:type="dxa"/>
              <w:left w:w="0" w:type="dxa"/>
              <w:bottom w:w="0" w:type="dxa"/>
              <w:right w:w="0" w:type="dxa"/>
            </w:tcMar>
            <w:vAlign w:val="center"/>
          </w:tcPr>
          <w:p w14:paraId="1A8C4144"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11B08082" w14:textId="50B3C601"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705</w:t>
            </w:r>
          </w:p>
        </w:tc>
        <w:tc>
          <w:tcPr>
            <w:tcW w:w="466" w:type="pct"/>
            <w:tcBorders>
              <w:top w:val="nil"/>
              <w:left w:val="nil"/>
              <w:bottom w:val="nil"/>
              <w:right w:val="nil"/>
            </w:tcBorders>
            <w:tcMar>
              <w:top w:w="0" w:type="dxa"/>
              <w:left w:w="0" w:type="dxa"/>
              <w:bottom w:w="0" w:type="dxa"/>
              <w:right w:w="0" w:type="dxa"/>
            </w:tcMar>
            <w:vAlign w:val="center"/>
          </w:tcPr>
          <w:p w14:paraId="3B3EB48C"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6FA136F9"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16C6DFAD"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667FB501"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0FDBDC67"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2E76AE3D"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 changed boyfriend/girlfriend often?</w:t>
            </w:r>
          </w:p>
        </w:tc>
        <w:tc>
          <w:tcPr>
            <w:tcW w:w="467" w:type="pct"/>
            <w:tcBorders>
              <w:top w:val="nil"/>
              <w:left w:val="nil"/>
              <w:bottom w:val="nil"/>
              <w:right w:val="nil"/>
            </w:tcBorders>
            <w:tcMar>
              <w:top w:w="0" w:type="dxa"/>
              <w:left w:w="0" w:type="dxa"/>
              <w:bottom w:w="0" w:type="dxa"/>
              <w:right w:w="0" w:type="dxa"/>
            </w:tcMar>
            <w:vAlign w:val="center"/>
          </w:tcPr>
          <w:p w14:paraId="1A073414"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2165958B" w14:textId="303B6EDF"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493</w:t>
            </w:r>
          </w:p>
        </w:tc>
        <w:tc>
          <w:tcPr>
            <w:tcW w:w="466" w:type="pct"/>
            <w:tcBorders>
              <w:top w:val="nil"/>
              <w:left w:val="nil"/>
              <w:bottom w:val="nil"/>
              <w:right w:val="nil"/>
            </w:tcBorders>
            <w:tcMar>
              <w:top w:w="0" w:type="dxa"/>
              <w:left w:w="0" w:type="dxa"/>
              <w:bottom w:w="0" w:type="dxa"/>
              <w:right w:w="0" w:type="dxa"/>
            </w:tcMar>
            <w:vAlign w:val="center"/>
          </w:tcPr>
          <w:p w14:paraId="5126CAC4"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583D8FCD"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4CC29A11"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609D5BE9"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6F9A8F6F"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00A31E55"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 were known as someone who lacks authority over your own family?</w:t>
            </w:r>
          </w:p>
        </w:tc>
        <w:tc>
          <w:tcPr>
            <w:tcW w:w="467" w:type="pct"/>
            <w:tcBorders>
              <w:top w:val="nil"/>
              <w:left w:val="nil"/>
              <w:bottom w:val="nil"/>
              <w:right w:val="nil"/>
            </w:tcBorders>
            <w:tcMar>
              <w:top w:w="0" w:type="dxa"/>
              <w:left w:w="0" w:type="dxa"/>
              <w:bottom w:w="0" w:type="dxa"/>
              <w:right w:w="0" w:type="dxa"/>
            </w:tcMar>
            <w:vAlign w:val="center"/>
          </w:tcPr>
          <w:p w14:paraId="0CCF5E3A"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0A5E8528"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67270358" w14:textId="2627FA95"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827</w:t>
            </w:r>
          </w:p>
        </w:tc>
        <w:tc>
          <w:tcPr>
            <w:tcW w:w="466" w:type="pct"/>
            <w:tcBorders>
              <w:top w:val="nil"/>
              <w:left w:val="nil"/>
              <w:bottom w:val="nil"/>
              <w:right w:val="nil"/>
            </w:tcBorders>
            <w:tcMar>
              <w:top w:w="0" w:type="dxa"/>
              <w:left w:w="0" w:type="dxa"/>
              <w:bottom w:w="0" w:type="dxa"/>
              <w:right w:w="0" w:type="dxa"/>
            </w:tcMar>
            <w:vAlign w:val="center"/>
          </w:tcPr>
          <w:p w14:paraId="5EB824D1"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59693FFD"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35C8B37D"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59644966"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177D8B0A"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 lacked authority over your own family?</w:t>
            </w:r>
          </w:p>
        </w:tc>
        <w:tc>
          <w:tcPr>
            <w:tcW w:w="467" w:type="pct"/>
            <w:tcBorders>
              <w:top w:val="nil"/>
              <w:left w:val="nil"/>
              <w:bottom w:val="nil"/>
              <w:right w:val="nil"/>
            </w:tcBorders>
            <w:tcMar>
              <w:top w:w="0" w:type="dxa"/>
              <w:left w:w="0" w:type="dxa"/>
              <w:bottom w:w="0" w:type="dxa"/>
              <w:right w:w="0" w:type="dxa"/>
            </w:tcMar>
            <w:vAlign w:val="center"/>
          </w:tcPr>
          <w:p w14:paraId="464BBFE5"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630D960C"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1B422CBE" w14:textId="2A91CD53"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744</w:t>
            </w:r>
          </w:p>
        </w:tc>
        <w:tc>
          <w:tcPr>
            <w:tcW w:w="466" w:type="pct"/>
            <w:tcBorders>
              <w:top w:val="nil"/>
              <w:left w:val="nil"/>
              <w:bottom w:val="nil"/>
              <w:right w:val="nil"/>
            </w:tcBorders>
            <w:tcMar>
              <w:top w:w="0" w:type="dxa"/>
              <w:left w:w="0" w:type="dxa"/>
              <w:bottom w:w="0" w:type="dxa"/>
              <w:right w:w="0" w:type="dxa"/>
            </w:tcMar>
            <w:vAlign w:val="center"/>
          </w:tcPr>
          <w:p w14:paraId="54BB3B75"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2DE4C774"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3CC47FB6"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16A677EB"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7760B78D"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 lied to others?</w:t>
            </w:r>
          </w:p>
        </w:tc>
        <w:tc>
          <w:tcPr>
            <w:tcW w:w="467" w:type="pct"/>
            <w:tcBorders>
              <w:top w:val="nil"/>
              <w:left w:val="nil"/>
              <w:bottom w:val="nil"/>
              <w:right w:val="nil"/>
            </w:tcBorders>
            <w:tcMar>
              <w:top w:w="0" w:type="dxa"/>
              <w:left w:w="0" w:type="dxa"/>
              <w:bottom w:w="0" w:type="dxa"/>
              <w:right w:w="0" w:type="dxa"/>
            </w:tcMar>
            <w:vAlign w:val="center"/>
          </w:tcPr>
          <w:p w14:paraId="546E92D5"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3103E3E6"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7D4AC551"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3880C1AB" w14:textId="36173273"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556</w:t>
            </w:r>
          </w:p>
        </w:tc>
        <w:tc>
          <w:tcPr>
            <w:tcW w:w="466" w:type="pct"/>
            <w:tcBorders>
              <w:top w:val="nil"/>
              <w:left w:val="nil"/>
              <w:bottom w:val="nil"/>
              <w:right w:val="nil"/>
            </w:tcBorders>
            <w:tcMar>
              <w:top w:w="0" w:type="dxa"/>
              <w:left w:w="0" w:type="dxa"/>
              <w:bottom w:w="0" w:type="dxa"/>
              <w:right w:w="0" w:type="dxa"/>
            </w:tcMar>
            <w:vAlign w:val="center"/>
          </w:tcPr>
          <w:p w14:paraId="3E927FBC"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153B1522"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2FF0EFD5"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0B533F8D"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 did not keep your word?</w:t>
            </w:r>
          </w:p>
        </w:tc>
        <w:tc>
          <w:tcPr>
            <w:tcW w:w="467" w:type="pct"/>
            <w:tcBorders>
              <w:top w:val="nil"/>
              <w:left w:val="nil"/>
              <w:bottom w:val="nil"/>
              <w:right w:val="nil"/>
            </w:tcBorders>
            <w:tcMar>
              <w:top w:w="0" w:type="dxa"/>
              <w:left w:w="0" w:type="dxa"/>
              <w:bottom w:w="0" w:type="dxa"/>
              <w:right w:w="0" w:type="dxa"/>
            </w:tcMar>
            <w:vAlign w:val="center"/>
          </w:tcPr>
          <w:p w14:paraId="13B9BB26"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574D59C0"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4D78F663"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3491136D" w14:textId="5078F747"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350</w:t>
            </w:r>
          </w:p>
        </w:tc>
        <w:tc>
          <w:tcPr>
            <w:tcW w:w="466" w:type="pct"/>
            <w:tcBorders>
              <w:top w:val="nil"/>
              <w:left w:val="nil"/>
              <w:bottom w:val="nil"/>
              <w:right w:val="nil"/>
            </w:tcBorders>
            <w:tcMar>
              <w:top w:w="0" w:type="dxa"/>
              <w:left w:w="0" w:type="dxa"/>
              <w:bottom w:w="0" w:type="dxa"/>
              <w:right w:w="0" w:type="dxa"/>
            </w:tcMar>
            <w:vAlign w:val="center"/>
          </w:tcPr>
          <w:p w14:paraId="3CA2FFCF"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543C7F6A"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2DC0CEEC"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492D8E8D"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 were hypocritical?</w:t>
            </w:r>
          </w:p>
        </w:tc>
        <w:tc>
          <w:tcPr>
            <w:tcW w:w="467" w:type="pct"/>
            <w:tcBorders>
              <w:top w:val="nil"/>
              <w:left w:val="nil"/>
              <w:bottom w:val="nil"/>
              <w:right w:val="nil"/>
            </w:tcBorders>
            <w:tcMar>
              <w:top w:w="0" w:type="dxa"/>
              <w:left w:w="0" w:type="dxa"/>
              <w:bottom w:w="0" w:type="dxa"/>
              <w:right w:w="0" w:type="dxa"/>
            </w:tcMar>
            <w:vAlign w:val="center"/>
          </w:tcPr>
          <w:p w14:paraId="73C29EB2"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0C4F0CF3"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4FB08A89"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42BF95D1" w14:textId="390B886F"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326</w:t>
            </w:r>
          </w:p>
        </w:tc>
        <w:tc>
          <w:tcPr>
            <w:tcW w:w="466" w:type="pct"/>
            <w:tcBorders>
              <w:top w:val="nil"/>
              <w:left w:val="nil"/>
              <w:bottom w:val="nil"/>
              <w:right w:val="nil"/>
            </w:tcBorders>
            <w:tcMar>
              <w:top w:w="0" w:type="dxa"/>
              <w:left w:w="0" w:type="dxa"/>
              <w:bottom w:w="0" w:type="dxa"/>
              <w:right w:w="0" w:type="dxa"/>
            </w:tcMar>
            <w:vAlign w:val="center"/>
          </w:tcPr>
          <w:p w14:paraId="4AE349EB"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0C9791CB"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110970C7"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58CEF3B9"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 had the reputation of being dishonest with others?</w:t>
            </w:r>
          </w:p>
        </w:tc>
        <w:tc>
          <w:tcPr>
            <w:tcW w:w="467" w:type="pct"/>
            <w:tcBorders>
              <w:top w:val="nil"/>
              <w:left w:val="nil"/>
              <w:bottom w:val="nil"/>
              <w:right w:val="nil"/>
            </w:tcBorders>
            <w:tcMar>
              <w:top w:w="0" w:type="dxa"/>
              <w:left w:w="0" w:type="dxa"/>
              <w:bottom w:w="0" w:type="dxa"/>
              <w:right w:w="0" w:type="dxa"/>
            </w:tcMar>
            <w:vAlign w:val="center"/>
          </w:tcPr>
          <w:p w14:paraId="1668DEB2"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50340803"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77244184"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44F24A68" w14:textId="18DB05A0"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266</w:t>
            </w:r>
          </w:p>
        </w:tc>
        <w:tc>
          <w:tcPr>
            <w:tcW w:w="466" w:type="pct"/>
            <w:tcBorders>
              <w:top w:val="nil"/>
              <w:left w:val="nil"/>
              <w:bottom w:val="nil"/>
              <w:right w:val="nil"/>
            </w:tcBorders>
            <w:tcMar>
              <w:top w:w="0" w:type="dxa"/>
              <w:left w:w="0" w:type="dxa"/>
              <w:bottom w:w="0" w:type="dxa"/>
              <w:right w:w="0" w:type="dxa"/>
            </w:tcMar>
            <w:vAlign w:val="center"/>
          </w:tcPr>
          <w:p w14:paraId="1E1D4F86"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6580960D"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60F0D5C0"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32384608"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 xml:space="preserve">...you criticized somebody else in public? </w:t>
            </w:r>
          </w:p>
        </w:tc>
        <w:tc>
          <w:tcPr>
            <w:tcW w:w="467" w:type="pct"/>
            <w:tcBorders>
              <w:top w:val="nil"/>
              <w:left w:val="nil"/>
              <w:bottom w:val="nil"/>
              <w:right w:val="nil"/>
            </w:tcBorders>
            <w:tcMar>
              <w:top w:w="0" w:type="dxa"/>
              <w:left w:w="0" w:type="dxa"/>
              <w:bottom w:w="0" w:type="dxa"/>
              <w:right w:w="0" w:type="dxa"/>
            </w:tcMar>
            <w:vAlign w:val="center"/>
          </w:tcPr>
          <w:p w14:paraId="33E35C2D"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3453F7D3"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14572C73"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6F510699"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12771F16" w14:textId="5BCF5FFA"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424</w:t>
            </w:r>
          </w:p>
        </w:tc>
        <w:tc>
          <w:tcPr>
            <w:tcW w:w="466" w:type="pct"/>
            <w:tcBorders>
              <w:top w:val="nil"/>
              <w:left w:val="nil"/>
              <w:bottom w:val="nil"/>
              <w:right w:val="nil"/>
            </w:tcBorders>
            <w:tcMar>
              <w:top w:w="0" w:type="dxa"/>
              <w:left w:w="0" w:type="dxa"/>
              <w:bottom w:w="0" w:type="dxa"/>
              <w:right w:w="0" w:type="dxa"/>
            </w:tcMar>
            <w:vAlign w:val="center"/>
          </w:tcPr>
          <w:p w14:paraId="7EF03A13"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2AA4C53E"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1245017E"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 caused conflict in your social relationships?</w:t>
            </w:r>
          </w:p>
        </w:tc>
        <w:tc>
          <w:tcPr>
            <w:tcW w:w="467" w:type="pct"/>
            <w:tcBorders>
              <w:top w:val="nil"/>
              <w:left w:val="nil"/>
              <w:bottom w:val="nil"/>
              <w:right w:val="nil"/>
            </w:tcBorders>
            <w:tcMar>
              <w:top w:w="0" w:type="dxa"/>
              <w:left w:w="0" w:type="dxa"/>
              <w:bottom w:w="0" w:type="dxa"/>
              <w:right w:w="0" w:type="dxa"/>
            </w:tcMar>
            <w:vAlign w:val="center"/>
          </w:tcPr>
          <w:p w14:paraId="7C56F0F9"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2E67751F"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5204F90F"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23D38347"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045FF192" w14:textId="061936DC"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343</w:t>
            </w:r>
          </w:p>
        </w:tc>
        <w:tc>
          <w:tcPr>
            <w:tcW w:w="466" w:type="pct"/>
            <w:tcBorders>
              <w:top w:val="nil"/>
              <w:left w:val="nil"/>
              <w:bottom w:val="nil"/>
              <w:right w:val="nil"/>
            </w:tcBorders>
            <w:tcMar>
              <w:top w:w="0" w:type="dxa"/>
              <w:left w:w="0" w:type="dxa"/>
              <w:bottom w:w="0" w:type="dxa"/>
              <w:right w:w="0" w:type="dxa"/>
            </w:tcMar>
            <w:vAlign w:val="center"/>
          </w:tcPr>
          <w:p w14:paraId="6FC3190C"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794BC717"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0E2F93F3"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 failed to show humility about your achievements?</w:t>
            </w:r>
          </w:p>
        </w:tc>
        <w:tc>
          <w:tcPr>
            <w:tcW w:w="467" w:type="pct"/>
            <w:tcBorders>
              <w:top w:val="nil"/>
              <w:left w:val="nil"/>
              <w:bottom w:val="nil"/>
              <w:right w:val="nil"/>
            </w:tcBorders>
            <w:tcMar>
              <w:top w:w="0" w:type="dxa"/>
              <w:left w:w="0" w:type="dxa"/>
              <w:bottom w:w="0" w:type="dxa"/>
              <w:right w:w="0" w:type="dxa"/>
            </w:tcMar>
            <w:vAlign w:val="center"/>
          </w:tcPr>
          <w:p w14:paraId="524B7C23"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34E620A9"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7B7FB3FB"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6D28940D"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48C497E8" w14:textId="74E0C727"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297</w:t>
            </w:r>
          </w:p>
        </w:tc>
        <w:tc>
          <w:tcPr>
            <w:tcW w:w="466" w:type="pct"/>
            <w:tcBorders>
              <w:top w:val="nil"/>
              <w:left w:val="nil"/>
              <w:bottom w:val="nil"/>
              <w:right w:val="nil"/>
            </w:tcBorders>
            <w:tcMar>
              <w:top w:w="0" w:type="dxa"/>
              <w:left w:w="0" w:type="dxa"/>
              <w:bottom w:w="0" w:type="dxa"/>
              <w:right w:w="0" w:type="dxa"/>
            </w:tcMar>
            <w:vAlign w:val="center"/>
          </w:tcPr>
          <w:p w14:paraId="39046963"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78FA2809"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6B21AC2C"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 lost control over your behavior in front of others?</w:t>
            </w:r>
          </w:p>
        </w:tc>
        <w:tc>
          <w:tcPr>
            <w:tcW w:w="467" w:type="pct"/>
            <w:tcBorders>
              <w:top w:val="nil"/>
              <w:left w:val="nil"/>
              <w:bottom w:val="nil"/>
              <w:right w:val="nil"/>
            </w:tcBorders>
            <w:tcMar>
              <w:top w:w="0" w:type="dxa"/>
              <w:left w:w="0" w:type="dxa"/>
              <w:bottom w:w="0" w:type="dxa"/>
              <w:right w:w="0" w:type="dxa"/>
            </w:tcMar>
            <w:vAlign w:val="center"/>
          </w:tcPr>
          <w:p w14:paraId="05D706B4"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2528DE77"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2BEB421D"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7B5425ED"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663FFBAB" w14:textId="6AFDE131"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271</w:t>
            </w:r>
          </w:p>
        </w:tc>
        <w:tc>
          <w:tcPr>
            <w:tcW w:w="466" w:type="pct"/>
            <w:tcBorders>
              <w:top w:val="nil"/>
              <w:left w:val="nil"/>
              <w:bottom w:val="nil"/>
              <w:right w:val="nil"/>
            </w:tcBorders>
            <w:tcMar>
              <w:top w:w="0" w:type="dxa"/>
              <w:left w:w="0" w:type="dxa"/>
              <w:bottom w:w="0" w:type="dxa"/>
              <w:right w:w="0" w:type="dxa"/>
            </w:tcMar>
            <w:vAlign w:val="center"/>
          </w:tcPr>
          <w:p w14:paraId="3FA6B1A7"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r>
      <w:tr w:rsidR="0018326F" w:rsidRPr="00AF60EA" w14:paraId="32904C19"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2FDECF57"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 made decisions based on others’ opinions and not your own?</w:t>
            </w:r>
          </w:p>
        </w:tc>
        <w:tc>
          <w:tcPr>
            <w:tcW w:w="467" w:type="pct"/>
            <w:tcBorders>
              <w:top w:val="nil"/>
              <w:left w:val="nil"/>
              <w:bottom w:val="nil"/>
              <w:right w:val="nil"/>
            </w:tcBorders>
            <w:tcMar>
              <w:top w:w="0" w:type="dxa"/>
              <w:left w:w="0" w:type="dxa"/>
              <w:bottom w:w="0" w:type="dxa"/>
              <w:right w:w="0" w:type="dxa"/>
            </w:tcMar>
            <w:vAlign w:val="center"/>
          </w:tcPr>
          <w:p w14:paraId="11C51001"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5003B035"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388BC3C9"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64E2CA63"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6B7B2608"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6E6EFA96" w14:textId="425BC27F"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423</w:t>
            </w:r>
          </w:p>
        </w:tc>
      </w:tr>
      <w:tr w:rsidR="0018326F" w:rsidRPr="00AF60EA" w14:paraId="3B8BAEFC"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64C41B72"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 were not true to yourself?</w:t>
            </w:r>
          </w:p>
        </w:tc>
        <w:tc>
          <w:tcPr>
            <w:tcW w:w="467" w:type="pct"/>
            <w:tcBorders>
              <w:top w:val="nil"/>
              <w:left w:val="nil"/>
              <w:bottom w:val="nil"/>
              <w:right w:val="nil"/>
            </w:tcBorders>
            <w:tcMar>
              <w:top w:w="0" w:type="dxa"/>
              <w:left w:w="0" w:type="dxa"/>
              <w:bottom w:w="0" w:type="dxa"/>
              <w:right w:w="0" w:type="dxa"/>
            </w:tcMar>
            <w:vAlign w:val="center"/>
          </w:tcPr>
          <w:p w14:paraId="525DBF60"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7183B358"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64841F44"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3BB06DE9"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7A75674C"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0508BEC8" w14:textId="44D495A0"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412</w:t>
            </w:r>
          </w:p>
        </w:tc>
      </w:tr>
      <w:tr w:rsidR="0018326F" w:rsidRPr="00AF60EA" w14:paraId="529E07CA" w14:textId="77777777" w:rsidTr="007F73EB">
        <w:trPr>
          <w:trHeight w:val="397"/>
          <w:jc w:val="center"/>
        </w:trPr>
        <w:tc>
          <w:tcPr>
            <w:tcW w:w="2201" w:type="pct"/>
            <w:tcBorders>
              <w:top w:val="nil"/>
              <w:left w:val="nil"/>
              <w:bottom w:val="nil"/>
              <w:right w:val="nil"/>
            </w:tcBorders>
            <w:tcMar>
              <w:top w:w="0" w:type="dxa"/>
              <w:left w:w="0" w:type="dxa"/>
              <w:bottom w:w="0" w:type="dxa"/>
              <w:right w:w="0" w:type="dxa"/>
            </w:tcMar>
            <w:vAlign w:val="center"/>
          </w:tcPr>
          <w:p w14:paraId="78C4D974"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 xml:space="preserve">...you did not stand up for what you believe? </w:t>
            </w:r>
          </w:p>
        </w:tc>
        <w:tc>
          <w:tcPr>
            <w:tcW w:w="467" w:type="pct"/>
            <w:tcBorders>
              <w:top w:val="nil"/>
              <w:left w:val="nil"/>
              <w:bottom w:val="nil"/>
              <w:right w:val="nil"/>
            </w:tcBorders>
            <w:tcMar>
              <w:top w:w="0" w:type="dxa"/>
              <w:left w:w="0" w:type="dxa"/>
              <w:bottom w:w="0" w:type="dxa"/>
              <w:right w:w="0" w:type="dxa"/>
            </w:tcMar>
            <w:vAlign w:val="center"/>
          </w:tcPr>
          <w:p w14:paraId="32D7242A"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02931DD4"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60EBF4D4"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571C464D"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72C1EE48"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nil"/>
              <w:right w:val="nil"/>
            </w:tcBorders>
            <w:tcMar>
              <w:top w:w="0" w:type="dxa"/>
              <w:left w:w="0" w:type="dxa"/>
              <w:bottom w:w="0" w:type="dxa"/>
              <w:right w:w="0" w:type="dxa"/>
            </w:tcMar>
            <w:vAlign w:val="center"/>
          </w:tcPr>
          <w:p w14:paraId="14DF3918" w14:textId="16E8583E"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402</w:t>
            </w:r>
          </w:p>
        </w:tc>
      </w:tr>
      <w:tr w:rsidR="0018326F" w:rsidRPr="00AF60EA" w14:paraId="0CBCB315" w14:textId="77777777" w:rsidTr="007F73EB">
        <w:trPr>
          <w:trHeight w:val="397"/>
          <w:jc w:val="center"/>
        </w:trPr>
        <w:tc>
          <w:tcPr>
            <w:tcW w:w="2201" w:type="pct"/>
            <w:tcBorders>
              <w:top w:val="nil"/>
              <w:left w:val="nil"/>
              <w:bottom w:val="single" w:sz="4" w:space="0" w:color="000000"/>
              <w:right w:val="nil"/>
            </w:tcBorders>
            <w:tcMar>
              <w:top w:w="0" w:type="dxa"/>
              <w:left w:w="0" w:type="dxa"/>
              <w:bottom w:w="0" w:type="dxa"/>
              <w:right w:w="0" w:type="dxa"/>
            </w:tcMar>
            <w:vAlign w:val="center"/>
          </w:tcPr>
          <w:p w14:paraId="139DA175" w14:textId="77777777" w:rsidR="0018326F" w:rsidRPr="00AF60EA" w:rsidRDefault="0018326F" w:rsidP="007E6860">
            <w:pPr>
              <w:spacing w:before="40" w:after="40"/>
              <w:ind w:left="141"/>
              <w:rPr>
                <w:rFonts w:eastAsia="Arial"/>
                <w:sz w:val="20"/>
                <w:szCs w:val="20"/>
                <w:lang w:val="en-GB"/>
              </w:rPr>
            </w:pPr>
            <w:r w:rsidRPr="00AF60EA">
              <w:rPr>
                <w:rFonts w:eastAsia="Arial"/>
                <w:color w:val="000000"/>
                <w:sz w:val="20"/>
                <w:szCs w:val="20"/>
                <w:lang w:val="en-GB"/>
              </w:rPr>
              <w:t>...you cared about what others think of you more than your own thoughts?</w:t>
            </w:r>
          </w:p>
        </w:tc>
        <w:tc>
          <w:tcPr>
            <w:tcW w:w="467" w:type="pct"/>
            <w:tcBorders>
              <w:top w:val="nil"/>
              <w:left w:val="nil"/>
              <w:bottom w:val="single" w:sz="4" w:space="0" w:color="000000"/>
              <w:right w:val="nil"/>
            </w:tcBorders>
            <w:tcMar>
              <w:top w:w="0" w:type="dxa"/>
              <w:left w:w="0" w:type="dxa"/>
              <w:bottom w:w="0" w:type="dxa"/>
              <w:right w:w="0" w:type="dxa"/>
            </w:tcMar>
            <w:vAlign w:val="center"/>
          </w:tcPr>
          <w:p w14:paraId="2147CD83"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single" w:sz="4" w:space="0" w:color="000000"/>
              <w:right w:val="nil"/>
            </w:tcBorders>
            <w:tcMar>
              <w:top w:w="0" w:type="dxa"/>
              <w:left w:w="0" w:type="dxa"/>
              <w:bottom w:w="0" w:type="dxa"/>
              <w:right w:w="0" w:type="dxa"/>
            </w:tcMar>
            <w:vAlign w:val="center"/>
          </w:tcPr>
          <w:p w14:paraId="5AA3E36B"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single" w:sz="4" w:space="0" w:color="000000"/>
              <w:right w:val="nil"/>
            </w:tcBorders>
            <w:tcMar>
              <w:top w:w="0" w:type="dxa"/>
              <w:left w:w="0" w:type="dxa"/>
              <w:bottom w:w="0" w:type="dxa"/>
              <w:right w:w="0" w:type="dxa"/>
            </w:tcMar>
            <w:vAlign w:val="center"/>
          </w:tcPr>
          <w:p w14:paraId="5C586EFD"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single" w:sz="4" w:space="0" w:color="000000"/>
              <w:right w:val="nil"/>
            </w:tcBorders>
            <w:tcMar>
              <w:top w:w="0" w:type="dxa"/>
              <w:left w:w="0" w:type="dxa"/>
              <w:bottom w:w="0" w:type="dxa"/>
              <w:right w:w="0" w:type="dxa"/>
            </w:tcMar>
            <w:vAlign w:val="center"/>
          </w:tcPr>
          <w:p w14:paraId="47A6C80F"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single" w:sz="4" w:space="0" w:color="000000"/>
              <w:right w:val="nil"/>
            </w:tcBorders>
            <w:tcMar>
              <w:top w:w="0" w:type="dxa"/>
              <w:left w:w="0" w:type="dxa"/>
              <w:bottom w:w="0" w:type="dxa"/>
              <w:right w:w="0" w:type="dxa"/>
            </w:tcMar>
            <w:vAlign w:val="center"/>
          </w:tcPr>
          <w:p w14:paraId="6455D3B8" w14:textId="77777777" w:rsidR="0018326F" w:rsidRPr="00AF60EA" w:rsidRDefault="0018326F" w:rsidP="007E6860">
            <w:pPr>
              <w:spacing w:before="40" w:after="40"/>
              <w:jc w:val="center"/>
              <w:rPr>
                <w:rFonts w:eastAsia="Arial"/>
                <w:sz w:val="20"/>
                <w:szCs w:val="20"/>
                <w:lang w:val="en-GB"/>
              </w:rPr>
            </w:pPr>
            <w:r w:rsidRPr="00AF60EA">
              <w:rPr>
                <w:rFonts w:eastAsia="Arial"/>
                <w:color w:val="000000"/>
                <w:sz w:val="20"/>
                <w:szCs w:val="20"/>
                <w:lang w:val="en-GB"/>
              </w:rPr>
              <w:t xml:space="preserve"> </w:t>
            </w:r>
          </w:p>
        </w:tc>
        <w:tc>
          <w:tcPr>
            <w:tcW w:w="466" w:type="pct"/>
            <w:tcBorders>
              <w:top w:val="nil"/>
              <w:left w:val="nil"/>
              <w:bottom w:val="single" w:sz="4" w:space="0" w:color="000000"/>
              <w:right w:val="nil"/>
            </w:tcBorders>
            <w:tcMar>
              <w:top w:w="0" w:type="dxa"/>
              <w:left w:w="0" w:type="dxa"/>
              <w:bottom w:w="0" w:type="dxa"/>
              <w:right w:w="0" w:type="dxa"/>
            </w:tcMar>
            <w:vAlign w:val="center"/>
          </w:tcPr>
          <w:p w14:paraId="4BA825BD" w14:textId="6342CE3F" w:rsidR="0018326F" w:rsidRPr="00AF60EA" w:rsidRDefault="002B7300" w:rsidP="007E6860">
            <w:pPr>
              <w:spacing w:before="40"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385</w:t>
            </w:r>
          </w:p>
        </w:tc>
      </w:tr>
      <w:tr w:rsidR="0018326F" w:rsidRPr="00AF60EA" w14:paraId="27EAD6E3" w14:textId="77777777" w:rsidTr="00E04584">
        <w:trPr>
          <w:jc w:val="center"/>
        </w:trPr>
        <w:tc>
          <w:tcPr>
            <w:tcW w:w="5000" w:type="pct"/>
            <w:gridSpan w:val="7"/>
            <w:tcBorders>
              <w:top w:val="single" w:sz="4" w:space="0" w:color="000000"/>
              <w:left w:val="nil"/>
              <w:bottom w:val="nil"/>
              <w:right w:val="nil"/>
            </w:tcBorders>
            <w:tcMar>
              <w:top w:w="0" w:type="dxa"/>
              <w:left w:w="0" w:type="dxa"/>
              <w:bottom w:w="0" w:type="dxa"/>
              <w:right w:w="0" w:type="dxa"/>
            </w:tcMar>
            <w:vAlign w:val="center"/>
          </w:tcPr>
          <w:p w14:paraId="3E2EE3ED" w14:textId="77777777" w:rsidR="0018326F" w:rsidRPr="00AF60EA" w:rsidRDefault="0018326F" w:rsidP="002B7300">
            <w:pPr>
              <w:spacing w:before="120" w:after="40"/>
              <w:rPr>
                <w:rFonts w:eastAsia="Arial"/>
                <w:color w:val="000000"/>
                <w:sz w:val="20"/>
                <w:szCs w:val="20"/>
                <w:lang w:val="en-GB"/>
              </w:rPr>
            </w:pPr>
            <w:r w:rsidRPr="00AF60EA">
              <w:rPr>
                <w:rFonts w:eastAsia="Arial"/>
                <w:i/>
                <w:color w:val="000000"/>
                <w:sz w:val="20"/>
                <w:szCs w:val="20"/>
                <w:lang w:val="en-GB"/>
              </w:rPr>
              <w:t xml:space="preserve">Note. </w:t>
            </w:r>
            <w:r w:rsidRPr="00AF60EA">
              <w:rPr>
                <w:rFonts w:eastAsia="Arial"/>
                <w:color w:val="000000"/>
                <w:sz w:val="20"/>
                <w:szCs w:val="20"/>
                <w:lang w:val="en-GB"/>
              </w:rPr>
              <w:t xml:space="preserve">Shown are the standardized loadings for the final six-factor solution of the within-samples confirmatory factor analysis conducted with the personal endorsement concern items (sorted by primary loading strength on each factor). </w:t>
            </w:r>
          </w:p>
        </w:tc>
      </w:tr>
    </w:tbl>
    <w:p w14:paraId="5E36DAF1" w14:textId="77777777" w:rsidR="00D8261E" w:rsidRPr="00AF60EA" w:rsidRDefault="00D8261E" w:rsidP="0018326F">
      <w:pPr>
        <w:spacing w:after="240"/>
        <w:ind w:firstLine="720"/>
        <w:rPr>
          <w:rFonts w:eastAsia="Arial"/>
          <w:sz w:val="20"/>
          <w:szCs w:val="20"/>
          <w:highlight w:val="yellow"/>
          <w:lang w:val="en-GB"/>
        </w:rPr>
      </w:pPr>
    </w:p>
    <w:p w14:paraId="6D07D3B9" w14:textId="7F10A407" w:rsidR="0050320A" w:rsidRPr="00AF60EA" w:rsidRDefault="0050320A">
      <w:pPr>
        <w:rPr>
          <w:rFonts w:eastAsia="Arial"/>
          <w:sz w:val="20"/>
          <w:szCs w:val="20"/>
          <w:highlight w:val="yellow"/>
          <w:lang w:val="en-GB"/>
        </w:rPr>
      </w:pPr>
      <w:r w:rsidRPr="00AF60EA">
        <w:rPr>
          <w:rFonts w:eastAsia="Arial"/>
          <w:sz w:val="20"/>
          <w:szCs w:val="20"/>
          <w:highlight w:val="yellow"/>
          <w:lang w:val="en-GB"/>
        </w:rPr>
        <w:br w:type="page"/>
      </w:r>
    </w:p>
    <w:p w14:paraId="3C718AB8" w14:textId="77777777" w:rsidR="00D33CD2" w:rsidRPr="00AF60EA" w:rsidRDefault="00D33CD2" w:rsidP="0018326F">
      <w:pPr>
        <w:spacing w:after="240"/>
        <w:ind w:firstLine="720"/>
        <w:rPr>
          <w:rFonts w:eastAsia="Arial"/>
          <w:sz w:val="20"/>
          <w:szCs w:val="20"/>
          <w:highlight w:val="yellow"/>
          <w:lang w:val="en-GB"/>
        </w:rPr>
        <w:sectPr w:rsidR="00D33CD2" w:rsidRPr="00AF60EA" w:rsidSect="00DF5F40">
          <w:pgSz w:w="12240" w:h="15840"/>
          <w:pgMar w:top="720" w:right="720" w:bottom="720" w:left="720" w:header="720" w:footer="720" w:gutter="0"/>
          <w:cols w:space="720"/>
        </w:sectPr>
      </w:pPr>
    </w:p>
    <w:p w14:paraId="4B8859B4" w14:textId="77777777" w:rsidR="006D725A" w:rsidRPr="00AF60EA" w:rsidRDefault="006D725A" w:rsidP="006D725A">
      <w:pPr>
        <w:rPr>
          <w:lang w:val="en-GB"/>
        </w:rPr>
      </w:pPr>
    </w:p>
    <w:p w14:paraId="4EA1AE78" w14:textId="77777777" w:rsidR="0018326F" w:rsidRPr="00AF60EA" w:rsidRDefault="0018326F" w:rsidP="00A753F1">
      <w:pPr>
        <w:pStyle w:val="Heading2"/>
        <w:rPr>
          <w:sz w:val="20"/>
          <w:szCs w:val="20"/>
          <w:lang w:val="en-GB"/>
        </w:rPr>
      </w:pPr>
      <w:r w:rsidRPr="00AF60EA">
        <w:rPr>
          <w:sz w:val="20"/>
          <w:szCs w:val="20"/>
          <w:lang w:val="en-GB"/>
        </w:rPr>
        <w:t>Table S12</w:t>
      </w:r>
    </w:p>
    <w:p w14:paraId="2BAF09A3" w14:textId="77777777" w:rsidR="0018326F" w:rsidRPr="00AF60EA" w:rsidRDefault="0018326F" w:rsidP="00A753F1">
      <w:pPr>
        <w:pStyle w:val="Heading4"/>
        <w:rPr>
          <w:sz w:val="20"/>
          <w:szCs w:val="20"/>
          <w:lang w:val="en-GB"/>
        </w:rPr>
      </w:pPr>
      <w:r w:rsidRPr="00AF60EA">
        <w:rPr>
          <w:sz w:val="20"/>
          <w:szCs w:val="20"/>
          <w:lang w:val="en-GB"/>
        </w:rPr>
        <w:t>Multilevel Confirmatory Factor Analysis Loadings of Personal Concern Items (Study 1)</w:t>
      </w:r>
    </w:p>
    <w:tbl>
      <w:tblPr>
        <w:tblW w:w="5000" w:type="pct"/>
        <w:tblCellMar>
          <w:left w:w="100" w:type="dxa"/>
          <w:right w:w="100" w:type="dxa"/>
        </w:tblCellMar>
        <w:tblLook w:val="0600" w:firstRow="0" w:lastRow="0" w:firstColumn="0" w:lastColumn="0" w:noHBand="1" w:noVBand="1"/>
      </w:tblPr>
      <w:tblGrid>
        <w:gridCol w:w="5313"/>
        <w:gridCol w:w="1007"/>
        <w:gridCol w:w="1004"/>
        <w:gridCol w:w="1004"/>
        <w:gridCol w:w="861"/>
        <w:gridCol w:w="724"/>
        <w:gridCol w:w="767"/>
        <w:gridCol w:w="233"/>
        <w:gridCol w:w="969"/>
        <w:gridCol w:w="907"/>
        <w:gridCol w:w="1012"/>
        <w:gridCol w:w="788"/>
      </w:tblGrid>
      <w:tr w:rsidR="0018326F" w:rsidRPr="00AF60EA" w14:paraId="73F132E6" w14:textId="77777777" w:rsidTr="001F6BEE">
        <w:tc>
          <w:tcPr>
            <w:tcW w:w="1821" w:type="pct"/>
            <w:tcBorders>
              <w:top w:val="single" w:sz="4" w:space="0" w:color="000000"/>
            </w:tcBorders>
            <w:tcMar>
              <w:top w:w="-850" w:type="dxa"/>
              <w:left w:w="-850" w:type="dxa"/>
              <w:bottom w:w="-850" w:type="dxa"/>
              <w:right w:w="-850" w:type="dxa"/>
            </w:tcMar>
            <w:vAlign w:val="center"/>
          </w:tcPr>
          <w:p w14:paraId="75117619" w14:textId="77777777" w:rsidR="0018326F" w:rsidRPr="00AF60EA" w:rsidRDefault="0018326F" w:rsidP="0061291D">
            <w:pPr>
              <w:spacing w:before="40" w:after="40"/>
              <w:jc w:val="center"/>
              <w:rPr>
                <w:rFonts w:eastAsia="Arial"/>
                <w:b/>
                <w:sz w:val="20"/>
                <w:szCs w:val="20"/>
                <w:lang w:val="en-GB"/>
              </w:rPr>
            </w:pPr>
          </w:p>
        </w:tc>
        <w:tc>
          <w:tcPr>
            <w:tcW w:w="1839" w:type="pct"/>
            <w:gridSpan w:val="6"/>
            <w:tcBorders>
              <w:top w:val="single" w:sz="4" w:space="0" w:color="000000"/>
              <w:bottom w:val="single" w:sz="4" w:space="0" w:color="000000"/>
            </w:tcBorders>
            <w:tcMar>
              <w:top w:w="-850" w:type="dxa"/>
              <w:left w:w="-850" w:type="dxa"/>
              <w:bottom w:w="-850" w:type="dxa"/>
              <w:right w:w="-850" w:type="dxa"/>
            </w:tcMar>
            <w:vAlign w:val="center"/>
          </w:tcPr>
          <w:p w14:paraId="39EC8CA7" w14:textId="77777777" w:rsidR="0018326F" w:rsidRPr="00AF60EA" w:rsidRDefault="0018326F" w:rsidP="0061291D">
            <w:pPr>
              <w:spacing w:before="40" w:after="40"/>
              <w:jc w:val="center"/>
              <w:rPr>
                <w:rFonts w:eastAsia="Arial"/>
                <w:b/>
                <w:sz w:val="20"/>
                <w:szCs w:val="20"/>
                <w:lang w:val="en-GB"/>
              </w:rPr>
            </w:pPr>
            <w:r w:rsidRPr="00AF60EA">
              <w:rPr>
                <w:rFonts w:eastAsia="Arial"/>
                <w:b/>
                <w:sz w:val="20"/>
                <w:szCs w:val="20"/>
                <w:lang w:val="en-GB"/>
              </w:rPr>
              <w:t>Within-Samples (Level 1)</w:t>
            </w:r>
          </w:p>
        </w:tc>
        <w:tc>
          <w:tcPr>
            <w:tcW w:w="80" w:type="pct"/>
            <w:tcBorders>
              <w:top w:val="single" w:sz="4" w:space="0" w:color="000000"/>
            </w:tcBorders>
            <w:tcMar>
              <w:top w:w="-850" w:type="dxa"/>
              <w:left w:w="-850" w:type="dxa"/>
              <w:bottom w:w="-850" w:type="dxa"/>
              <w:right w:w="-850" w:type="dxa"/>
            </w:tcMar>
            <w:vAlign w:val="center"/>
          </w:tcPr>
          <w:p w14:paraId="42DCA7FA" w14:textId="77777777" w:rsidR="0018326F" w:rsidRPr="00AF60EA" w:rsidRDefault="0018326F" w:rsidP="0061291D">
            <w:pPr>
              <w:spacing w:before="40" w:after="40"/>
              <w:jc w:val="center"/>
              <w:rPr>
                <w:rFonts w:eastAsia="Arial"/>
                <w:b/>
                <w:sz w:val="20"/>
                <w:szCs w:val="20"/>
                <w:lang w:val="en-GB"/>
              </w:rPr>
            </w:pPr>
          </w:p>
        </w:tc>
        <w:tc>
          <w:tcPr>
            <w:tcW w:w="1260" w:type="pct"/>
            <w:gridSpan w:val="4"/>
            <w:tcBorders>
              <w:top w:val="single" w:sz="4" w:space="0" w:color="000000"/>
              <w:bottom w:val="single" w:sz="4" w:space="0" w:color="000000"/>
            </w:tcBorders>
            <w:tcMar>
              <w:top w:w="-850" w:type="dxa"/>
              <w:left w:w="-850" w:type="dxa"/>
              <w:bottom w:w="-850" w:type="dxa"/>
              <w:right w:w="-850" w:type="dxa"/>
            </w:tcMar>
            <w:vAlign w:val="center"/>
          </w:tcPr>
          <w:p w14:paraId="2624FC56" w14:textId="77777777" w:rsidR="0018326F" w:rsidRPr="00AF60EA" w:rsidRDefault="0018326F" w:rsidP="0061291D">
            <w:pPr>
              <w:spacing w:before="40" w:after="40"/>
              <w:jc w:val="center"/>
              <w:rPr>
                <w:rFonts w:eastAsia="Arial"/>
                <w:b/>
                <w:sz w:val="20"/>
                <w:szCs w:val="20"/>
                <w:lang w:val="en-GB"/>
              </w:rPr>
            </w:pPr>
            <w:r w:rsidRPr="00AF60EA">
              <w:rPr>
                <w:rFonts w:eastAsia="Arial"/>
                <w:b/>
                <w:sz w:val="20"/>
                <w:szCs w:val="20"/>
                <w:lang w:val="en-GB"/>
              </w:rPr>
              <w:t>Between-Samples (Level 2)</w:t>
            </w:r>
          </w:p>
        </w:tc>
      </w:tr>
      <w:tr w:rsidR="00C51CFC" w:rsidRPr="00AF60EA" w14:paraId="0C46DC7B" w14:textId="77777777" w:rsidTr="001F6BEE">
        <w:tc>
          <w:tcPr>
            <w:tcW w:w="1821" w:type="pct"/>
            <w:tcBorders>
              <w:bottom w:val="single" w:sz="4" w:space="0" w:color="000000"/>
            </w:tcBorders>
            <w:tcMar>
              <w:top w:w="-850" w:type="dxa"/>
              <w:left w:w="-850" w:type="dxa"/>
              <w:bottom w:w="-850" w:type="dxa"/>
              <w:right w:w="-850" w:type="dxa"/>
            </w:tcMar>
            <w:vAlign w:val="center"/>
          </w:tcPr>
          <w:p w14:paraId="073AA296" w14:textId="77777777" w:rsidR="0018326F" w:rsidRPr="00AF60EA" w:rsidRDefault="0018326F" w:rsidP="0061291D">
            <w:pPr>
              <w:spacing w:before="40" w:after="40"/>
              <w:jc w:val="center"/>
              <w:rPr>
                <w:rFonts w:eastAsia="Arial"/>
                <w:b/>
                <w:sz w:val="20"/>
                <w:szCs w:val="20"/>
                <w:lang w:val="en-GB"/>
              </w:rPr>
            </w:pPr>
            <w:r w:rsidRPr="00AF60EA">
              <w:rPr>
                <w:rFonts w:eastAsia="Arial"/>
                <w:b/>
                <w:sz w:val="20"/>
                <w:szCs w:val="20"/>
                <w:lang w:val="en-GB"/>
              </w:rPr>
              <w:t>Item</w:t>
            </w:r>
          </w:p>
        </w:tc>
        <w:tc>
          <w:tcPr>
            <w:tcW w:w="345" w:type="pct"/>
            <w:tcBorders>
              <w:top w:val="single" w:sz="4" w:space="0" w:color="000000"/>
              <w:bottom w:val="single" w:sz="4" w:space="0" w:color="000000"/>
            </w:tcBorders>
            <w:tcMar>
              <w:top w:w="-850" w:type="dxa"/>
              <w:left w:w="-850" w:type="dxa"/>
              <w:bottom w:w="-850" w:type="dxa"/>
              <w:right w:w="-850" w:type="dxa"/>
            </w:tcMar>
            <w:vAlign w:val="center"/>
          </w:tcPr>
          <w:p w14:paraId="6F7BFFE0" w14:textId="77777777" w:rsidR="0018326F" w:rsidRPr="00AF60EA" w:rsidRDefault="0018326F" w:rsidP="0061291D">
            <w:pPr>
              <w:spacing w:before="40" w:after="40"/>
              <w:jc w:val="center"/>
              <w:rPr>
                <w:rFonts w:eastAsia="Arial"/>
                <w:b/>
                <w:sz w:val="20"/>
                <w:szCs w:val="20"/>
                <w:lang w:val="en-GB"/>
              </w:rPr>
            </w:pPr>
            <w:r w:rsidRPr="00AF60EA">
              <w:rPr>
                <w:rFonts w:eastAsia="Arial"/>
                <w:b/>
                <w:sz w:val="20"/>
                <w:szCs w:val="20"/>
                <w:lang w:val="en-GB"/>
              </w:rPr>
              <w:t>Family Reputation</w:t>
            </w:r>
          </w:p>
        </w:tc>
        <w:tc>
          <w:tcPr>
            <w:tcW w:w="344" w:type="pct"/>
            <w:tcBorders>
              <w:top w:val="single" w:sz="4" w:space="0" w:color="000000"/>
              <w:bottom w:val="single" w:sz="4" w:space="0" w:color="000000"/>
            </w:tcBorders>
            <w:tcMar>
              <w:top w:w="-850" w:type="dxa"/>
              <w:left w:w="-850" w:type="dxa"/>
              <w:bottom w:w="-850" w:type="dxa"/>
              <w:right w:w="-850" w:type="dxa"/>
            </w:tcMar>
            <w:vAlign w:val="center"/>
          </w:tcPr>
          <w:p w14:paraId="031414BD" w14:textId="77777777" w:rsidR="0018326F" w:rsidRPr="00AF60EA" w:rsidRDefault="0018326F" w:rsidP="0061291D">
            <w:pPr>
              <w:spacing w:before="40" w:after="40"/>
              <w:jc w:val="center"/>
              <w:rPr>
                <w:rFonts w:eastAsia="Arial"/>
                <w:b/>
                <w:sz w:val="20"/>
                <w:szCs w:val="20"/>
                <w:lang w:val="en-GB"/>
              </w:rPr>
            </w:pPr>
            <w:r w:rsidRPr="00AF60EA">
              <w:rPr>
                <w:rFonts w:eastAsia="Arial"/>
                <w:b/>
                <w:sz w:val="20"/>
                <w:szCs w:val="20"/>
                <w:lang w:val="en-GB"/>
              </w:rPr>
              <w:t>Sexual Propriety</w:t>
            </w:r>
          </w:p>
        </w:tc>
        <w:tc>
          <w:tcPr>
            <w:tcW w:w="344" w:type="pct"/>
            <w:tcBorders>
              <w:top w:val="single" w:sz="4" w:space="0" w:color="000000"/>
              <w:bottom w:val="single" w:sz="4" w:space="0" w:color="000000"/>
            </w:tcBorders>
            <w:tcMar>
              <w:top w:w="-850" w:type="dxa"/>
              <w:left w:w="-850" w:type="dxa"/>
              <w:bottom w:w="-850" w:type="dxa"/>
              <w:right w:w="-850" w:type="dxa"/>
            </w:tcMar>
            <w:vAlign w:val="center"/>
          </w:tcPr>
          <w:p w14:paraId="346C3A8D" w14:textId="77777777" w:rsidR="0018326F" w:rsidRPr="00AF60EA" w:rsidRDefault="0018326F" w:rsidP="0061291D">
            <w:pPr>
              <w:spacing w:before="40" w:after="40"/>
              <w:jc w:val="center"/>
              <w:rPr>
                <w:rFonts w:eastAsia="Arial"/>
                <w:b/>
                <w:sz w:val="20"/>
                <w:szCs w:val="20"/>
                <w:lang w:val="en-GB"/>
              </w:rPr>
            </w:pPr>
            <w:r w:rsidRPr="00AF60EA">
              <w:rPr>
                <w:rFonts w:eastAsia="Arial"/>
                <w:b/>
                <w:sz w:val="20"/>
                <w:szCs w:val="20"/>
                <w:lang w:val="en-GB"/>
              </w:rPr>
              <w:t>Family Authority</w:t>
            </w:r>
          </w:p>
        </w:tc>
        <w:tc>
          <w:tcPr>
            <w:tcW w:w="295" w:type="pct"/>
            <w:tcBorders>
              <w:top w:val="single" w:sz="4" w:space="0" w:color="000000"/>
              <w:bottom w:val="single" w:sz="4" w:space="0" w:color="000000"/>
            </w:tcBorders>
            <w:tcMar>
              <w:top w:w="-850" w:type="dxa"/>
              <w:left w:w="-850" w:type="dxa"/>
              <w:bottom w:w="-850" w:type="dxa"/>
              <w:right w:w="-850" w:type="dxa"/>
            </w:tcMar>
            <w:vAlign w:val="center"/>
          </w:tcPr>
          <w:p w14:paraId="370F0D4A" w14:textId="77777777" w:rsidR="0018326F" w:rsidRPr="00AF60EA" w:rsidRDefault="0018326F" w:rsidP="0061291D">
            <w:pPr>
              <w:spacing w:before="40" w:after="40"/>
              <w:jc w:val="center"/>
              <w:rPr>
                <w:rFonts w:eastAsia="Arial"/>
                <w:b/>
                <w:sz w:val="20"/>
                <w:szCs w:val="20"/>
                <w:lang w:val="en-GB"/>
              </w:rPr>
            </w:pPr>
            <w:r w:rsidRPr="00AF60EA">
              <w:rPr>
                <w:rFonts w:eastAsia="Arial"/>
                <w:b/>
                <w:sz w:val="20"/>
                <w:szCs w:val="20"/>
                <w:lang w:val="en-GB"/>
              </w:rPr>
              <w:t>Integrity</w:t>
            </w:r>
          </w:p>
        </w:tc>
        <w:tc>
          <w:tcPr>
            <w:tcW w:w="248" w:type="pct"/>
            <w:tcBorders>
              <w:top w:val="single" w:sz="4" w:space="0" w:color="000000"/>
              <w:bottom w:val="single" w:sz="4" w:space="0" w:color="000000"/>
            </w:tcBorders>
            <w:tcMar>
              <w:top w:w="-850" w:type="dxa"/>
              <w:left w:w="-850" w:type="dxa"/>
              <w:bottom w:w="-850" w:type="dxa"/>
              <w:right w:w="-850" w:type="dxa"/>
            </w:tcMar>
            <w:vAlign w:val="center"/>
          </w:tcPr>
          <w:p w14:paraId="577DA719" w14:textId="77777777" w:rsidR="0018326F" w:rsidRPr="00AF60EA" w:rsidRDefault="0018326F" w:rsidP="0061291D">
            <w:pPr>
              <w:spacing w:before="40" w:after="40"/>
              <w:jc w:val="center"/>
              <w:rPr>
                <w:rFonts w:eastAsia="Arial"/>
                <w:b/>
                <w:sz w:val="20"/>
                <w:szCs w:val="20"/>
                <w:lang w:val="en-GB"/>
              </w:rPr>
            </w:pPr>
            <w:r w:rsidRPr="00AF60EA">
              <w:rPr>
                <w:rFonts w:eastAsia="Arial"/>
                <w:b/>
                <w:sz w:val="20"/>
                <w:szCs w:val="20"/>
                <w:lang w:val="en-GB"/>
              </w:rPr>
              <w:t>Face</w:t>
            </w:r>
          </w:p>
        </w:tc>
        <w:tc>
          <w:tcPr>
            <w:tcW w:w="263" w:type="pct"/>
            <w:tcBorders>
              <w:top w:val="single" w:sz="4" w:space="0" w:color="000000"/>
              <w:bottom w:val="single" w:sz="4" w:space="0" w:color="000000"/>
            </w:tcBorders>
            <w:tcMar>
              <w:top w:w="-850" w:type="dxa"/>
              <w:left w:w="-850" w:type="dxa"/>
              <w:bottom w:w="-850" w:type="dxa"/>
              <w:right w:w="-850" w:type="dxa"/>
            </w:tcMar>
            <w:vAlign w:val="center"/>
          </w:tcPr>
          <w:p w14:paraId="0A805469" w14:textId="77777777" w:rsidR="0018326F" w:rsidRPr="00AF60EA" w:rsidRDefault="0018326F" w:rsidP="0061291D">
            <w:pPr>
              <w:spacing w:before="40" w:after="40"/>
              <w:jc w:val="center"/>
              <w:rPr>
                <w:rFonts w:eastAsia="Arial"/>
                <w:b/>
                <w:sz w:val="20"/>
                <w:szCs w:val="20"/>
                <w:lang w:val="en-GB"/>
              </w:rPr>
            </w:pPr>
            <w:r w:rsidRPr="00AF60EA">
              <w:rPr>
                <w:rFonts w:eastAsia="Arial"/>
                <w:b/>
                <w:sz w:val="20"/>
                <w:szCs w:val="20"/>
                <w:lang w:val="en-GB"/>
              </w:rPr>
              <w:t>Dignity</w:t>
            </w:r>
          </w:p>
        </w:tc>
        <w:tc>
          <w:tcPr>
            <w:tcW w:w="80" w:type="pct"/>
            <w:tcBorders>
              <w:bottom w:val="single" w:sz="4" w:space="0" w:color="000000"/>
            </w:tcBorders>
            <w:tcMar>
              <w:top w:w="-850" w:type="dxa"/>
              <w:left w:w="-850" w:type="dxa"/>
              <w:bottom w:w="-850" w:type="dxa"/>
              <w:right w:w="-850" w:type="dxa"/>
            </w:tcMar>
            <w:vAlign w:val="center"/>
          </w:tcPr>
          <w:p w14:paraId="7832E9F4" w14:textId="77777777" w:rsidR="0018326F" w:rsidRPr="00AF60EA" w:rsidRDefault="0018326F" w:rsidP="0061291D">
            <w:pPr>
              <w:spacing w:before="40" w:after="40"/>
              <w:jc w:val="center"/>
              <w:rPr>
                <w:rFonts w:eastAsia="Arial"/>
                <w:b/>
                <w:sz w:val="20"/>
                <w:szCs w:val="20"/>
                <w:lang w:val="en-GB"/>
              </w:rPr>
            </w:pPr>
          </w:p>
        </w:tc>
        <w:tc>
          <w:tcPr>
            <w:tcW w:w="332" w:type="pct"/>
            <w:tcBorders>
              <w:top w:val="single" w:sz="4" w:space="0" w:color="000000"/>
              <w:bottom w:val="single" w:sz="4" w:space="0" w:color="000000"/>
            </w:tcBorders>
            <w:tcMar>
              <w:top w:w="-850" w:type="dxa"/>
              <w:left w:w="-850" w:type="dxa"/>
              <w:bottom w:w="-850" w:type="dxa"/>
              <w:right w:w="-850" w:type="dxa"/>
            </w:tcMar>
            <w:vAlign w:val="center"/>
          </w:tcPr>
          <w:p w14:paraId="54461D1E" w14:textId="77777777" w:rsidR="0018326F" w:rsidRPr="00AF60EA" w:rsidRDefault="0018326F" w:rsidP="0061291D">
            <w:pPr>
              <w:spacing w:before="40" w:after="40"/>
              <w:jc w:val="center"/>
              <w:rPr>
                <w:rFonts w:eastAsia="Arial"/>
                <w:b/>
                <w:sz w:val="20"/>
                <w:szCs w:val="20"/>
                <w:lang w:val="en-GB"/>
              </w:rPr>
            </w:pPr>
            <w:r w:rsidRPr="00AF60EA">
              <w:rPr>
                <w:rFonts w:eastAsia="Arial"/>
                <w:b/>
                <w:sz w:val="20"/>
                <w:szCs w:val="20"/>
                <w:lang w:val="en-GB"/>
              </w:rPr>
              <w:t>Family Reputation</w:t>
            </w:r>
          </w:p>
        </w:tc>
        <w:tc>
          <w:tcPr>
            <w:tcW w:w="311" w:type="pct"/>
            <w:tcBorders>
              <w:top w:val="single" w:sz="4" w:space="0" w:color="000000"/>
              <w:bottom w:val="single" w:sz="4" w:space="0" w:color="000000"/>
            </w:tcBorders>
            <w:tcMar>
              <w:top w:w="-850" w:type="dxa"/>
              <w:left w:w="-850" w:type="dxa"/>
              <w:bottom w:w="-850" w:type="dxa"/>
              <w:right w:w="-850" w:type="dxa"/>
            </w:tcMar>
            <w:vAlign w:val="center"/>
          </w:tcPr>
          <w:p w14:paraId="20D7DBE5" w14:textId="77777777" w:rsidR="0018326F" w:rsidRPr="00AF60EA" w:rsidRDefault="0018326F" w:rsidP="0061291D">
            <w:pPr>
              <w:spacing w:before="40" w:after="40"/>
              <w:jc w:val="center"/>
              <w:rPr>
                <w:rFonts w:eastAsia="Arial"/>
                <w:b/>
                <w:sz w:val="20"/>
                <w:szCs w:val="20"/>
                <w:lang w:val="en-GB"/>
              </w:rPr>
            </w:pPr>
            <w:r w:rsidRPr="00AF60EA">
              <w:rPr>
                <w:rFonts w:eastAsia="Arial"/>
                <w:b/>
                <w:sz w:val="20"/>
                <w:szCs w:val="20"/>
                <w:lang w:val="en-GB"/>
              </w:rPr>
              <w:t>Sexual Propriety</w:t>
            </w:r>
          </w:p>
        </w:tc>
        <w:tc>
          <w:tcPr>
            <w:tcW w:w="347" w:type="pct"/>
            <w:tcBorders>
              <w:top w:val="single" w:sz="4" w:space="0" w:color="000000"/>
              <w:bottom w:val="single" w:sz="4" w:space="0" w:color="000000"/>
            </w:tcBorders>
            <w:tcMar>
              <w:top w:w="-850" w:type="dxa"/>
              <w:left w:w="-850" w:type="dxa"/>
              <w:bottom w:w="-850" w:type="dxa"/>
              <w:right w:w="-850" w:type="dxa"/>
            </w:tcMar>
            <w:vAlign w:val="center"/>
          </w:tcPr>
          <w:p w14:paraId="141BAB6C" w14:textId="77777777" w:rsidR="0018326F" w:rsidRPr="00AF60EA" w:rsidRDefault="0018326F" w:rsidP="0061291D">
            <w:pPr>
              <w:spacing w:before="40" w:after="40"/>
              <w:jc w:val="center"/>
              <w:rPr>
                <w:rFonts w:eastAsia="Arial"/>
                <w:b/>
                <w:sz w:val="20"/>
                <w:szCs w:val="20"/>
                <w:lang w:val="en-GB"/>
              </w:rPr>
            </w:pPr>
            <w:r w:rsidRPr="00AF60EA">
              <w:rPr>
                <w:rFonts w:eastAsia="Arial"/>
                <w:b/>
                <w:sz w:val="20"/>
                <w:szCs w:val="20"/>
                <w:lang w:val="en-GB"/>
              </w:rPr>
              <w:t>Family Authority</w:t>
            </w:r>
          </w:p>
        </w:tc>
        <w:tc>
          <w:tcPr>
            <w:tcW w:w="270" w:type="pct"/>
            <w:tcBorders>
              <w:top w:val="single" w:sz="4" w:space="0" w:color="000000"/>
              <w:bottom w:val="single" w:sz="4" w:space="0" w:color="000000"/>
            </w:tcBorders>
            <w:tcMar>
              <w:top w:w="-850" w:type="dxa"/>
              <w:left w:w="-850" w:type="dxa"/>
              <w:bottom w:w="-850" w:type="dxa"/>
              <w:right w:w="-850" w:type="dxa"/>
            </w:tcMar>
            <w:vAlign w:val="center"/>
          </w:tcPr>
          <w:p w14:paraId="048C0FCD" w14:textId="77777777" w:rsidR="0018326F" w:rsidRPr="00AF60EA" w:rsidRDefault="0018326F" w:rsidP="0061291D">
            <w:pPr>
              <w:spacing w:before="40" w:after="40"/>
              <w:jc w:val="center"/>
              <w:rPr>
                <w:rFonts w:eastAsia="Arial"/>
                <w:b/>
                <w:sz w:val="20"/>
                <w:szCs w:val="20"/>
                <w:lang w:val="en-GB"/>
              </w:rPr>
            </w:pPr>
            <w:r w:rsidRPr="00AF60EA">
              <w:rPr>
                <w:rFonts w:eastAsia="Arial"/>
                <w:b/>
                <w:sz w:val="20"/>
                <w:szCs w:val="20"/>
                <w:lang w:val="en-GB"/>
              </w:rPr>
              <w:t>Dignity</w:t>
            </w:r>
          </w:p>
        </w:tc>
      </w:tr>
      <w:tr w:rsidR="00C51CFC" w:rsidRPr="00AF60EA" w14:paraId="384EDC9C" w14:textId="77777777" w:rsidTr="00F157CF">
        <w:trPr>
          <w:trHeight w:val="283"/>
        </w:trPr>
        <w:tc>
          <w:tcPr>
            <w:tcW w:w="1821" w:type="pct"/>
            <w:tcBorders>
              <w:top w:val="single" w:sz="4" w:space="0" w:color="000000"/>
            </w:tcBorders>
            <w:tcMar>
              <w:top w:w="-850" w:type="dxa"/>
              <w:left w:w="-850" w:type="dxa"/>
              <w:bottom w:w="-850" w:type="dxa"/>
              <w:right w:w="-850" w:type="dxa"/>
            </w:tcMar>
            <w:vAlign w:val="center"/>
          </w:tcPr>
          <w:p w14:paraId="15850638"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 xml:space="preserve">...your sister or mother had the reputation of sleeping around? </w:t>
            </w:r>
          </w:p>
        </w:tc>
        <w:tc>
          <w:tcPr>
            <w:tcW w:w="345" w:type="pct"/>
            <w:tcBorders>
              <w:top w:val="single" w:sz="4" w:space="0" w:color="000000"/>
            </w:tcBorders>
            <w:tcMar>
              <w:top w:w="-850" w:type="dxa"/>
              <w:left w:w="-850" w:type="dxa"/>
              <w:bottom w:w="-850" w:type="dxa"/>
              <w:right w:w="-850" w:type="dxa"/>
            </w:tcMar>
            <w:vAlign w:val="center"/>
          </w:tcPr>
          <w:p w14:paraId="2B4C5A47" w14:textId="396A7BD5"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687</w:t>
            </w:r>
          </w:p>
        </w:tc>
        <w:tc>
          <w:tcPr>
            <w:tcW w:w="344" w:type="pct"/>
            <w:tcBorders>
              <w:top w:val="single" w:sz="4" w:space="0" w:color="000000"/>
            </w:tcBorders>
            <w:tcMar>
              <w:top w:w="-850" w:type="dxa"/>
              <w:left w:w="-850" w:type="dxa"/>
              <w:bottom w:w="-850" w:type="dxa"/>
              <w:right w:w="-850" w:type="dxa"/>
            </w:tcMar>
            <w:vAlign w:val="center"/>
          </w:tcPr>
          <w:p w14:paraId="2B3017A8" w14:textId="77777777" w:rsidR="0018326F" w:rsidRPr="00AF60EA" w:rsidRDefault="0018326F" w:rsidP="00F157CF">
            <w:pPr>
              <w:spacing w:after="40"/>
              <w:jc w:val="center"/>
              <w:rPr>
                <w:rFonts w:eastAsia="Arial"/>
                <w:sz w:val="20"/>
                <w:szCs w:val="20"/>
                <w:lang w:val="en-GB"/>
              </w:rPr>
            </w:pPr>
            <w:r w:rsidRPr="00AF60EA">
              <w:rPr>
                <w:rFonts w:eastAsia="Arial"/>
                <w:color w:val="000000"/>
                <w:sz w:val="20"/>
                <w:szCs w:val="20"/>
                <w:lang w:val="en-GB"/>
              </w:rPr>
              <w:t> </w:t>
            </w:r>
          </w:p>
        </w:tc>
        <w:tc>
          <w:tcPr>
            <w:tcW w:w="344" w:type="pct"/>
            <w:tcBorders>
              <w:top w:val="single" w:sz="4" w:space="0" w:color="000000"/>
            </w:tcBorders>
            <w:tcMar>
              <w:top w:w="-850" w:type="dxa"/>
              <w:left w:w="-850" w:type="dxa"/>
              <w:bottom w:w="-850" w:type="dxa"/>
              <w:right w:w="-850" w:type="dxa"/>
            </w:tcMar>
            <w:vAlign w:val="center"/>
          </w:tcPr>
          <w:p w14:paraId="6F0854E8" w14:textId="77777777" w:rsidR="0018326F" w:rsidRPr="00AF60EA" w:rsidRDefault="0018326F" w:rsidP="00F157CF">
            <w:pPr>
              <w:spacing w:after="40"/>
              <w:jc w:val="center"/>
              <w:rPr>
                <w:rFonts w:eastAsia="Arial"/>
                <w:sz w:val="20"/>
                <w:szCs w:val="20"/>
                <w:lang w:val="en-GB"/>
              </w:rPr>
            </w:pPr>
            <w:r w:rsidRPr="00AF60EA">
              <w:rPr>
                <w:rFonts w:eastAsia="Arial"/>
                <w:color w:val="000000"/>
                <w:sz w:val="20"/>
                <w:szCs w:val="20"/>
                <w:lang w:val="en-GB"/>
              </w:rPr>
              <w:t> </w:t>
            </w:r>
          </w:p>
        </w:tc>
        <w:tc>
          <w:tcPr>
            <w:tcW w:w="295" w:type="pct"/>
            <w:tcBorders>
              <w:top w:val="single" w:sz="4" w:space="0" w:color="000000"/>
            </w:tcBorders>
            <w:tcMar>
              <w:top w:w="-850" w:type="dxa"/>
              <w:left w:w="-850" w:type="dxa"/>
              <w:bottom w:w="-850" w:type="dxa"/>
              <w:right w:w="-850" w:type="dxa"/>
            </w:tcMar>
            <w:vAlign w:val="center"/>
          </w:tcPr>
          <w:p w14:paraId="2DAE300F" w14:textId="77777777" w:rsidR="0018326F" w:rsidRPr="00AF60EA" w:rsidRDefault="0018326F" w:rsidP="00F157CF">
            <w:pPr>
              <w:spacing w:after="40"/>
              <w:jc w:val="center"/>
              <w:rPr>
                <w:rFonts w:eastAsia="Arial"/>
                <w:sz w:val="20"/>
                <w:szCs w:val="20"/>
                <w:lang w:val="en-GB"/>
              </w:rPr>
            </w:pPr>
            <w:r w:rsidRPr="00AF60EA">
              <w:rPr>
                <w:rFonts w:eastAsia="Arial"/>
                <w:color w:val="000000"/>
                <w:sz w:val="20"/>
                <w:szCs w:val="20"/>
                <w:lang w:val="en-GB"/>
              </w:rPr>
              <w:t> </w:t>
            </w:r>
          </w:p>
        </w:tc>
        <w:tc>
          <w:tcPr>
            <w:tcW w:w="248" w:type="pct"/>
            <w:tcBorders>
              <w:top w:val="single" w:sz="4" w:space="0" w:color="000000"/>
            </w:tcBorders>
            <w:tcMar>
              <w:top w:w="-850" w:type="dxa"/>
              <w:left w:w="-850" w:type="dxa"/>
              <w:bottom w:w="-850" w:type="dxa"/>
              <w:right w:w="-850" w:type="dxa"/>
            </w:tcMar>
            <w:vAlign w:val="center"/>
          </w:tcPr>
          <w:p w14:paraId="0E7678F5" w14:textId="77777777" w:rsidR="0018326F" w:rsidRPr="00AF60EA" w:rsidRDefault="0018326F" w:rsidP="00F157CF">
            <w:pPr>
              <w:spacing w:after="40"/>
              <w:jc w:val="center"/>
              <w:rPr>
                <w:rFonts w:eastAsia="Arial"/>
                <w:sz w:val="20"/>
                <w:szCs w:val="20"/>
                <w:lang w:val="en-GB"/>
              </w:rPr>
            </w:pPr>
            <w:r w:rsidRPr="00AF60EA">
              <w:rPr>
                <w:rFonts w:eastAsia="Arial"/>
                <w:color w:val="000000"/>
                <w:sz w:val="20"/>
                <w:szCs w:val="20"/>
                <w:lang w:val="en-GB"/>
              </w:rPr>
              <w:t> </w:t>
            </w:r>
          </w:p>
        </w:tc>
        <w:tc>
          <w:tcPr>
            <w:tcW w:w="263" w:type="pct"/>
            <w:tcBorders>
              <w:top w:val="single" w:sz="4" w:space="0" w:color="000000"/>
            </w:tcBorders>
            <w:tcMar>
              <w:top w:w="-850" w:type="dxa"/>
              <w:left w:w="-850" w:type="dxa"/>
              <w:bottom w:w="-850" w:type="dxa"/>
              <w:right w:w="-850" w:type="dxa"/>
            </w:tcMar>
            <w:vAlign w:val="center"/>
          </w:tcPr>
          <w:p w14:paraId="720B09BF" w14:textId="77777777" w:rsidR="0018326F" w:rsidRPr="00AF60EA" w:rsidRDefault="0018326F" w:rsidP="00F157CF">
            <w:pPr>
              <w:spacing w:after="40"/>
              <w:jc w:val="center"/>
              <w:rPr>
                <w:rFonts w:eastAsia="Arial"/>
                <w:sz w:val="20"/>
                <w:szCs w:val="20"/>
                <w:lang w:val="en-GB"/>
              </w:rPr>
            </w:pPr>
            <w:r w:rsidRPr="00AF60EA">
              <w:rPr>
                <w:rFonts w:eastAsia="Arial"/>
                <w:color w:val="000000"/>
                <w:sz w:val="20"/>
                <w:szCs w:val="20"/>
                <w:lang w:val="en-GB"/>
              </w:rPr>
              <w:t> </w:t>
            </w:r>
          </w:p>
        </w:tc>
        <w:tc>
          <w:tcPr>
            <w:tcW w:w="80" w:type="pct"/>
            <w:tcBorders>
              <w:top w:val="single" w:sz="4" w:space="0" w:color="000000"/>
            </w:tcBorders>
            <w:tcMar>
              <w:top w:w="-850" w:type="dxa"/>
              <w:left w:w="-850" w:type="dxa"/>
              <w:bottom w:w="-850" w:type="dxa"/>
              <w:right w:w="-850" w:type="dxa"/>
            </w:tcMar>
            <w:vAlign w:val="center"/>
          </w:tcPr>
          <w:p w14:paraId="2C81CDD0" w14:textId="77777777" w:rsidR="0018326F" w:rsidRPr="00AF60EA" w:rsidRDefault="0018326F" w:rsidP="00F157CF">
            <w:pPr>
              <w:spacing w:after="40"/>
              <w:jc w:val="center"/>
              <w:rPr>
                <w:rFonts w:eastAsia="Arial"/>
                <w:sz w:val="20"/>
                <w:szCs w:val="20"/>
                <w:lang w:val="en-GB"/>
              </w:rPr>
            </w:pPr>
            <w:r w:rsidRPr="00AF60EA">
              <w:rPr>
                <w:rFonts w:eastAsia="Arial"/>
                <w:color w:val="000000"/>
                <w:sz w:val="20"/>
                <w:szCs w:val="20"/>
                <w:lang w:val="en-GB"/>
              </w:rPr>
              <w:t> </w:t>
            </w:r>
          </w:p>
        </w:tc>
        <w:tc>
          <w:tcPr>
            <w:tcW w:w="332" w:type="pct"/>
            <w:tcBorders>
              <w:top w:val="single" w:sz="4" w:space="0" w:color="000000"/>
            </w:tcBorders>
            <w:tcMar>
              <w:top w:w="-850" w:type="dxa"/>
              <w:left w:w="-850" w:type="dxa"/>
              <w:bottom w:w="-850" w:type="dxa"/>
              <w:right w:w="-850" w:type="dxa"/>
            </w:tcMar>
            <w:vAlign w:val="center"/>
          </w:tcPr>
          <w:p w14:paraId="0AC16DEC" w14:textId="13D592FA"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899</w:t>
            </w:r>
          </w:p>
        </w:tc>
        <w:tc>
          <w:tcPr>
            <w:tcW w:w="311" w:type="pct"/>
            <w:tcBorders>
              <w:top w:val="single" w:sz="4" w:space="0" w:color="000000"/>
            </w:tcBorders>
            <w:tcMar>
              <w:top w:w="-850" w:type="dxa"/>
              <w:left w:w="-850" w:type="dxa"/>
              <w:bottom w:w="-850" w:type="dxa"/>
              <w:right w:w="-850" w:type="dxa"/>
            </w:tcMar>
            <w:vAlign w:val="center"/>
          </w:tcPr>
          <w:p w14:paraId="39A2A38B" w14:textId="77777777" w:rsidR="0018326F" w:rsidRPr="00AF60EA" w:rsidRDefault="0018326F" w:rsidP="00F157CF">
            <w:pPr>
              <w:spacing w:after="40"/>
              <w:jc w:val="center"/>
              <w:rPr>
                <w:rFonts w:eastAsia="Arial"/>
                <w:sz w:val="20"/>
                <w:szCs w:val="20"/>
                <w:lang w:val="en-GB"/>
              </w:rPr>
            </w:pPr>
            <w:r w:rsidRPr="00AF60EA">
              <w:rPr>
                <w:rFonts w:eastAsia="Arial"/>
                <w:color w:val="000000"/>
                <w:sz w:val="20"/>
                <w:szCs w:val="20"/>
                <w:lang w:val="en-GB"/>
              </w:rPr>
              <w:t> </w:t>
            </w:r>
          </w:p>
        </w:tc>
        <w:tc>
          <w:tcPr>
            <w:tcW w:w="347" w:type="pct"/>
            <w:tcBorders>
              <w:top w:val="single" w:sz="4" w:space="0" w:color="000000"/>
            </w:tcBorders>
            <w:tcMar>
              <w:top w:w="-850" w:type="dxa"/>
              <w:left w:w="-850" w:type="dxa"/>
              <w:bottom w:w="-850" w:type="dxa"/>
              <w:right w:w="-850" w:type="dxa"/>
            </w:tcMar>
            <w:vAlign w:val="center"/>
          </w:tcPr>
          <w:p w14:paraId="2F68D6CD" w14:textId="77777777" w:rsidR="0018326F" w:rsidRPr="00AF60EA" w:rsidRDefault="0018326F" w:rsidP="00F157CF">
            <w:pPr>
              <w:spacing w:after="40"/>
              <w:jc w:val="center"/>
              <w:rPr>
                <w:rFonts w:eastAsia="Arial"/>
                <w:sz w:val="20"/>
                <w:szCs w:val="20"/>
                <w:lang w:val="en-GB"/>
              </w:rPr>
            </w:pPr>
            <w:r w:rsidRPr="00AF60EA">
              <w:rPr>
                <w:rFonts w:eastAsia="Arial"/>
                <w:color w:val="000000"/>
                <w:sz w:val="20"/>
                <w:szCs w:val="20"/>
                <w:lang w:val="en-GB"/>
              </w:rPr>
              <w:t> </w:t>
            </w:r>
          </w:p>
        </w:tc>
        <w:tc>
          <w:tcPr>
            <w:tcW w:w="270" w:type="pct"/>
            <w:tcBorders>
              <w:top w:val="single" w:sz="4" w:space="0" w:color="000000"/>
            </w:tcBorders>
            <w:tcMar>
              <w:top w:w="-850" w:type="dxa"/>
              <w:left w:w="-850" w:type="dxa"/>
              <w:bottom w:w="-850" w:type="dxa"/>
              <w:right w:w="-850" w:type="dxa"/>
            </w:tcMar>
            <w:vAlign w:val="center"/>
          </w:tcPr>
          <w:p w14:paraId="64053F00" w14:textId="77777777" w:rsidR="0018326F" w:rsidRPr="00AF60EA" w:rsidRDefault="0018326F" w:rsidP="00F157CF">
            <w:pPr>
              <w:spacing w:after="40"/>
              <w:jc w:val="center"/>
              <w:rPr>
                <w:rFonts w:eastAsia="Arial"/>
                <w:sz w:val="20"/>
                <w:szCs w:val="20"/>
                <w:lang w:val="en-GB"/>
              </w:rPr>
            </w:pPr>
            <w:r w:rsidRPr="00AF60EA">
              <w:rPr>
                <w:rFonts w:eastAsia="Arial"/>
                <w:color w:val="000000"/>
                <w:sz w:val="20"/>
                <w:szCs w:val="20"/>
                <w:lang w:val="en-GB"/>
              </w:rPr>
              <w:t> </w:t>
            </w:r>
          </w:p>
        </w:tc>
      </w:tr>
      <w:tr w:rsidR="00C51CFC" w:rsidRPr="00AF60EA" w14:paraId="4B0BD351" w14:textId="77777777" w:rsidTr="00F157CF">
        <w:trPr>
          <w:trHeight w:val="283"/>
        </w:trPr>
        <w:tc>
          <w:tcPr>
            <w:tcW w:w="1821" w:type="pct"/>
            <w:tcMar>
              <w:top w:w="-850" w:type="dxa"/>
              <w:left w:w="-850" w:type="dxa"/>
              <w:bottom w:w="-850" w:type="dxa"/>
              <w:right w:w="-850" w:type="dxa"/>
            </w:tcMar>
            <w:vAlign w:val="center"/>
          </w:tcPr>
          <w:p w14:paraId="44721EF1"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...your family had a bad reputation?</w:t>
            </w:r>
          </w:p>
        </w:tc>
        <w:tc>
          <w:tcPr>
            <w:tcW w:w="345" w:type="pct"/>
            <w:tcMar>
              <w:top w:w="-850" w:type="dxa"/>
              <w:left w:w="-850" w:type="dxa"/>
              <w:bottom w:w="-850" w:type="dxa"/>
              <w:right w:w="-850" w:type="dxa"/>
            </w:tcMar>
            <w:vAlign w:val="center"/>
          </w:tcPr>
          <w:p w14:paraId="6919EE52" w14:textId="202BC990"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530</w:t>
            </w:r>
          </w:p>
        </w:tc>
        <w:tc>
          <w:tcPr>
            <w:tcW w:w="344" w:type="pct"/>
            <w:tcMar>
              <w:top w:w="-850" w:type="dxa"/>
              <w:left w:w="-850" w:type="dxa"/>
              <w:bottom w:w="-850" w:type="dxa"/>
              <w:right w:w="-850" w:type="dxa"/>
            </w:tcMar>
            <w:vAlign w:val="center"/>
          </w:tcPr>
          <w:p w14:paraId="22D8B9C6"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6F5BAFAD" w14:textId="77777777" w:rsidR="0018326F" w:rsidRPr="00AF60EA" w:rsidRDefault="0018326F" w:rsidP="00F157CF">
            <w:pPr>
              <w:widowControl w:val="0"/>
              <w:spacing w:after="40"/>
              <w:jc w:val="center"/>
              <w:rPr>
                <w:rFonts w:eastAsia="Arial"/>
                <w:sz w:val="20"/>
                <w:szCs w:val="20"/>
                <w:lang w:val="en-GB"/>
              </w:rPr>
            </w:pPr>
          </w:p>
        </w:tc>
        <w:tc>
          <w:tcPr>
            <w:tcW w:w="295" w:type="pct"/>
            <w:tcMar>
              <w:top w:w="-850" w:type="dxa"/>
              <w:left w:w="-850" w:type="dxa"/>
              <w:bottom w:w="-850" w:type="dxa"/>
              <w:right w:w="-850" w:type="dxa"/>
            </w:tcMar>
            <w:vAlign w:val="center"/>
          </w:tcPr>
          <w:p w14:paraId="2B6F7C61" w14:textId="77777777" w:rsidR="0018326F" w:rsidRPr="00AF60EA" w:rsidRDefault="0018326F" w:rsidP="00F157CF">
            <w:pPr>
              <w:widowControl w:val="0"/>
              <w:spacing w:after="40"/>
              <w:jc w:val="center"/>
              <w:rPr>
                <w:rFonts w:eastAsia="Arial"/>
                <w:sz w:val="20"/>
                <w:szCs w:val="20"/>
                <w:lang w:val="en-GB"/>
              </w:rPr>
            </w:pPr>
          </w:p>
        </w:tc>
        <w:tc>
          <w:tcPr>
            <w:tcW w:w="248" w:type="pct"/>
            <w:tcMar>
              <w:top w:w="-850" w:type="dxa"/>
              <w:left w:w="-850" w:type="dxa"/>
              <w:bottom w:w="-850" w:type="dxa"/>
              <w:right w:w="-850" w:type="dxa"/>
            </w:tcMar>
            <w:vAlign w:val="center"/>
          </w:tcPr>
          <w:p w14:paraId="6F036AE1" w14:textId="77777777" w:rsidR="0018326F" w:rsidRPr="00AF60EA" w:rsidRDefault="0018326F" w:rsidP="00F157CF">
            <w:pPr>
              <w:widowControl w:val="0"/>
              <w:spacing w:after="40"/>
              <w:jc w:val="center"/>
              <w:rPr>
                <w:rFonts w:eastAsia="Arial"/>
                <w:sz w:val="20"/>
                <w:szCs w:val="20"/>
                <w:lang w:val="en-GB"/>
              </w:rPr>
            </w:pPr>
          </w:p>
        </w:tc>
        <w:tc>
          <w:tcPr>
            <w:tcW w:w="263" w:type="pct"/>
            <w:tcMar>
              <w:top w:w="-850" w:type="dxa"/>
              <w:left w:w="-850" w:type="dxa"/>
              <w:bottom w:w="-850" w:type="dxa"/>
              <w:right w:w="-850" w:type="dxa"/>
            </w:tcMar>
            <w:vAlign w:val="center"/>
          </w:tcPr>
          <w:p w14:paraId="71282B2D" w14:textId="77777777" w:rsidR="0018326F" w:rsidRPr="00AF60EA" w:rsidRDefault="0018326F" w:rsidP="00F157CF">
            <w:pPr>
              <w:widowControl w:val="0"/>
              <w:spacing w:after="40"/>
              <w:jc w:val="center"/>
              <w:rPr>
                <w:rFonts w:eastAsia="Arial"/>
                <w:sz w:val="20"/>
                <w:szCs w:val="20"/>
                <w:lang w:val="en-GB"/>
              </w:rPr>
            </w:pPr>
          </w:p>
        </w:tc>
        <w:tc>
          <w:tcPr>
            <w:tcW w:w="80" w:type="pct"/>
            <w:tcMar>
              <w:top w:w="-850" w:type="dxa"/>
              <w:left w:w="-850" w:type="dxa"/>
              <w:bottom w:w="-850" w:type="dxa"/>
              <w:right w:w="-850" w:type="dxa"/>
            </w:tcMar>
            <w:vAlign w:val="center"/>
          </w:tcPr>
          <w:p w14:paraId="2D0D5DDA" w14:textId="77777777" w:rsidR="0018326F" w:rsidRPr="00AF60EA" w:rsidRDefault="0018326F" w:rsidP="00F157CF">
            <w:pPr>
              <w:widowControl w:val="0"/>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74D63B73" w14:textId="1BF13BE8" w:rsidR="0018326F" w:rsidRPr="00AF60EA" w:rsidRDefault="002B7300" w:rsidP="00F157CF">
            <w:pPr>
              <w:widowControl w:val="0"/>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602</w:t>
            </w:r>
          </w:p>
        </w:tc>
        <w:tc>
          <w:tcPr>
            <w:tcW w:w="311" w:type="pct"/>
            <w:tcMar>
              <w:top w:w="-850" w:type="dxa"/>
              <w:left w:w="-850" w:type="dxa"/>
              <w:bottom w:w="-850" w:type="dxa"/>
              <w:right w:w="-850" w:type="dxa"/>
            </w:tcMar>
            <w:vAlign w:val="center"/>
          </w:tcPr>
          <w:p w14:paraId="59B3A103" w14:textId="77777777" w:rsidR="0018326F" w:rsidRPr="00AF60EA" w:rsidRDefault="0018326F" w:rsidP="00F157CF">
            <w:pPr>
              <w:widowControl w:val="0"/>
              <w:spacing w:after="40"/>
              <w:jc w:val="center"/>
              <w:rPr>
                <w:rFonts w:eastAsia="Arial"/>
                <w:sz w:val="20"/>
                <w:szCs w:val="20"/>
                <w:lang w:val="en-GB"/>
              </w:rPr>
            </w:pPr>
          </w:p>
        </w:tc>
        <w:tc>
          <w:tcPr>
            <w:tcW w:w="347" w:type="pct"/>
            <w:tcMar>
              <w:top w:w="-850" w:type="dxa"/>
              <w:left w:w="-850" w:type="dxa"/>
              <w:bottom w:w="-850" w:type="dxa"/>
              <w:right w:w="-850" w:type="dxa"/>
            </w:tcMar>
            <w:vAlign w:val="center"/>
          </w:tcPr>
          <w:p w14:paraId="5B34E234" w14:textId="77777777" w:rsidR="0018326F" w:rsidRPr="00AF60EA" w:rsidRDefault="0018326F" w:rsidP="00F157CF">
            <w:pPr>
              <w:widowControl w:val="0"/>
              <w:spacing w:after="40"/>
              <w:jc w:val="center"/>
              <w:rPr>
                <w:rFonts w:eastAsia="Arial"/>
                <w:sz w:val="20"/>
                <w:szCs w:val="20"/>
                <w:lang w:val="en-GB"/>
              </w:rPr>
            </w:pPr>
          </w:p>
        </w:tc>
        <w:tc>
          <w:tcPr>
            <w:tcW w:w="270" w:type="pct"/>
            <w:tcMar>
              <w:top w:w="-850" w:type="dxa"/>
              <w:left w:w="-850" w:type="dxa"/>
              <w:bottom w:w="-850" w:type="dxa"/>
              <w:right w:w="-850" w:type="dxa"/>
            </w:tcMar>
            <w:vAlign w:val="center"/>
          </w:tcPr>
          <w:p w14:paraId="16D6D73C" w14:textId="77777777" w:rsidR="0018326F" w:rsidRPr="00AF60EA" w:rsidRDefault="0018326F" w:rsidP="00F157CF">
            <w:pPr>
              <w:widowControl w:val="0"/>
              <w:spacing w:after="40"/>
              <w:jc w:val="center"/>
              <w:rPr>
                <w:rFonts w:eastAsia="Arial"/>
                <w:sz w:val="20"/>
                <w:szCs w:val="20"/>
                <w:lang w:val="en-GB"/>
              </w:rPr>
            </w:pPr>
          </w:p>
        </w:tc>
      </w:tr>
      <w:tr w:rsidR="00C51CFC" w:rsidRPr="00AF60EA" w14:paraId="523F577B" w14:textId="77777777" w:rsidTr="00F157CF">
        <w:trPr>
          <w:trHeight w:val="283"/>
        </w:trPr>
        <w:tc>
          <w:tcPr>
            <w:tcW w:w="1821" w:type="pct"/>
            <w:tcMar>
              <w:top w:w="-850" w:type="dxa"/>
              <w:left w:w="-850" w:type="dxa"/>
              <w:bottom w:w="-850" w:type="dxa"/>
              <w:right w:w="-850" w:type="dxa"/>
            </w:tcMar>
            <w:vAlign w:val="center"/>
          </w:tcPr>
          <w:p w14:paraId="1FB69EF2"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...you did something to damage your family’s reputation?</w:t>
            </w:r>
          </w:p>
        </w:tc>
        <w:tc>
          <w:tcPr>
            <w:tcW w:w="345" w:type="pct"/>
            <w:tcMar>
              <w:top w:w="-850" w:type="dxa"/>
              <w:left w:w="-850" w:type="dxa"/>
              <w:bottom w:w="-850" w:type="dxa"/>
              <w:right w:w="-850" w:type="dxa"/>
            </w:tcMar>
            <w:vAlign w:val="center"/>
          </w:tcPr>
          <w:p w14:paraId="3BFC7F8F" w14:textId="19669FD8"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339</w:t>
            </w:r>
          </w:p>
        </w:tc>
        <w:tc>
          <w:tcPr>
            <w:tcW w:w="344" w:type="pct"/>
            <w:tcMar>
              <w:top w:w="-850" w:type="dxa"/>
              <w:left w:w="-850" w:type="dxa"/>
              <w:bottom w:w="-850" w:type="dxa"/>
              <w:right w:w="-850" w:type="dxa"/>
            </w:tcMar>
            <w:vAlign w:val="center"/>
          </w:tcPr>
          <w:p w14:paraId="60B65C07"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4EF55288" w14:textId="77777777" w:rsidR="0018326F" w:rsidRPr="00AF60EA" w:rsidRDefault="0018326F" w:rsidP="00F157CF">
            <w:pPr>
              <w:widowControl w:val="0"/>
              <w:spacing w:after="40"/>
              <w:jc w:val="center"/>
              <w:rPr>
                <w:rFonts w:eastAsia="Arial"/>
                <w:sz w:val="20"/>
                <w:szCs w:val="20"/>
                <w:lang w:val="en-GB"/>
              </w:rPr>
            </w:pPr>
          </w:p>
        </w:tc>
        <w:tc>
          <w:tcPr>
            <w:tcW w:w="295" w:type="pct"/>
            <w:tcMar>
              <w:top w:w="-850" w:type="dxa"/>
              <w:left w:w="-850" w:type="dxa"/>
              <w:bottom w:w="-850" w:type="dxa"/>
              <w:right w:w="-850" w:type="dxa"/>
            </w:tcMar>
            <w:vAlign w:val="center"/>
          </w:tcPr>
          <w:p w14:paraId="346C0B04" w14:textId="77777777" w:rsidR="0018326F" w:rsidRPr="00AF60EA" w:rsidRDefault="0018326F" w:rsidP="00F157CF">
            <w:pPr>
              <w:widowControl w:val="0"/>
              <w:spacing w:after="40"/>
              <w:jc w:val="center"/>
              <w:rPr>
                <w:rFonts w:eastAsia="Arial"/>
                <w:sz w:val="20"/>
                <w:szCs w:val="20"/>
                <w:lang w:val="en-GB"/>
              </w:rPr>
            </w:pPr>
          </w:p>
        </w:tc>
        <w:tc>
          <w:tcPr>
            <w:tcW w:w="248" w:type="pct"/>
            <w:tcMar>
              <w:top w:w="-850" w:type="dxa"/>
              <w:left w:w="-850" w:type="dxa"/>
              <w:bottom w:w="-850" w:type="dxa"/>
              <w:right w:w="-850" w:type="dxa"/>
            </w:tcMar>
            <w:vAlign w:val="center"/>
          </w:tcPr>
          <w:p w14:paraId="2FEF699A" w14:textId="77777777" w:rsidR="0018326F" w:rsidRPr="00AF60EA" w:rsidRDefault="0018326F" w:rsidP="00F157CF">
            <w:pPr>
              <w:widowControl w:val="0"/>
              <w:spacing w:after="40"/>
              <w:jc w:val="center"/>
              <w:rPr>
                <w:rFonts w:eastAsia="Arial"/>
                <w:sz w:val="20"/>
                <w:szCs w:val="20"/>
                <w:lang w:val="en-GB"/>
              </w:rPr>
            </w:pPr>
          </w:p>
        </w:tc>
        <w:tc>
          <w:tcPr>
            <w:tcW w:w="263" w:type="pct"/>
            <w:tcMar>
              <w:top w:w="-850" w:type="dxa"/>
              <w:left w:w="-850" w:type="dxa"/>
              <w:bottom w:w="-850" w:type="dxa"/>
              <w:right w:w="-850" w:type="dxa"/>
            </w:tcMar>
            <w:vAlign w:val="center"/>
          </w:tcPr>
          <w:p w14:paraId="0EB307EC" w14:textId="77777777" w:rsidR="0018326F" w:rsidRPr="00AF60EA" w:rsidRDefault="0018326F" w:rsidP="00F157CF">
            <w:pPr>
              <w:widowControl w:val="0"/>
              <w:spacing w:after="40"/>
              <w:jc w:val="center"/>
              <w:rPr>
                <w:rFonts w:eastAsia="Arial"/>
                <w:sz w:val="20"/>
                <w:szCs w:val="20"/>
                <w:lang w:val="en-GB"/>
              </w:rPr>
            </w:pPr>
          </w:p>
        </w:tc>
        <w:tc>
          <w:tcPr>
            <w:tcW w:w="80" w:type="pct"/>
            <w:tcMar>
              <w:top w:w="-850" w:type="dxa"/>
              <w:left w:w="-850" w:type="dxa"/>
              <w:bottom w:w="-850" w:type="dxa"/>
              <w:right w:w="-850" w:type="dxa"/>
            </w:tcMar>
            <w:vAlign w:val="center"/>
          </w:tcPr>
          <w:p w14:paraId="0543AD73" w14:textId="77777777" w:rsidR="0018326F" w:rsidRPr="00AF60EA" w:rsidRDefault="0018326F" w:rsidP="00F157CF">
            <w:pPr>
              <w:widowControl w:val="0"/>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1061B78C" w14:textId="77777777" w:rsidR="0018326F" w:rsidRPr="00AF60EA" w:rsidRDefault="0018326F" w:rsidP="00F157CF">
            <w:pPr>
              <w:widowControl w:val="0"/>
              <w:spacing w:after="40"/>
              <w:jc w:val="center"/>
              <w:rPr>
                <w:rFonts w:eastAsia="Arial"/>
                <w:sz w:val="20"/>
                <w:szCs w:val="20"/>
                <w:lang w:val="en-GB"/>
              </w:rPr>
            </w:pPr>
            <w:r w:rsidRPr="00AF60EA">
              <w:rPr>
                <w:rFonts w:eastAsia="Arial"/>
                <w:color w:val="000000"/>
                <w:sz w:val="20"/>
                <w:szCs w:val="20"/>
                <w:lang w:val="en-GB"/>
              </w:rPr>
              <w:t>-</w:t>
            </w:r>
          </w:p>
        </w:tc>
        <w:tc>
          <w:tcPr>
            <w:tcW w:w="311" w:type="pct"/>
            <w:tcMar>
              <w:top w:w="-850" w:type="dxa"/>
              <w:left w:w="-850" w:type="dxa"/>
              <w:bottom w:w="-850" w:type="dxa"/>
              <w:right w:w="-850" w:type="dxa"/>
            </w:tcMar>
            <w:vAlign w:val="center"/>
          </w:tcPr>
          <w:p w14:paraId="0FCB3421" w14:textId="77777777" w:rsidR="0018326F" w:rsidRPr="00AF60EA" w:rsidRDefault="0018326F" w:rsidP="00F157CF">
            <w:pPr>
              <w:widowControl w:val="0"/>
              <w:spacing w:after="40"/>
              <w:jc w:val="center"/>
              <w:rPr>
                <w:rFonts w:eastAsia="Arial"/>
                <w:sz w:val="20"/>
                <w:szCs w:val="20"/>
                <w:lang w:val="en-GB"/>
              </w:rPr>
            </w:pPr>
          </w:p>
        </w:tc>
        <w:tc>
          <w:tcPr>
            <w:tcW w:w="347" w:type="pct"/>
            <w:tcMar>
              <w:top w:w="-850" w:type="dxa"/>
              <w:left w:w="-850" w:type="dxa"/>
              <w:bottom w:w="-850" w:type="dxa"/>
              <w:right w:w="-850" w:type="dxa"/>
            </w:tcMar>
            <w:vAlign w:val="center"/>
          </w:tcPr>
          <w:p w14:paraId="019B874C" w14:textId="77777777" w:rsidR="0018326F" w:rsidRPr="00AF60EA" w:rsidRDefault="0018326F" w:rsidP="00F157CF">
            <w:pPr>
              <w:widowControl w:val="0"/>
              <w:spacing w:after="40"/>
              <w:jc w:val="center"/>
              <w:rPr>
                <w:rFonts w:eastAsia="Arial"/>
                <w:sz w:val="20"/>
                <w:szCs w:val="20"/>
                <w:lang w:val="en-GB"/>
              </w:rPr>
            </w:pPr>
          </w:p>
        </w:tc>
        <w:tc>
          <w:tcPr>
            <w:tcW w:w="270" w:type="pct"/>
            <w:tcMar>
              <w:top w:w="-850" w:type="dxa"/>
              <w:left w:w="-850" w:type="dxa"/>
              <w:bottom w:w="-850" w:type="dxa"/>
              <w:right w:w="-850" w:type="dxa"/>
            </w:tcMar>
            <w:vAlign w:val="center"/>
          </w:tcPr>
          <w:p w14:paraId="46A20FA7" w14:textId="77777777" w:rsidR="0018326F" w:rsidRPr="00AF60EA" w:rsidRDefault="0018326F" w:rsidP="00F157CF">
            <w:pPr>
              <w:widowControl w:val="0"/>
              <w:spacing w:after="40"/>
              <w:jc w:val="center"/>
              <w:rPr>
                <w:rFonts w:eastAsia="Arial"/>
                <w:sz w:val="20"/>
                <w:szCs w:val="20"/>
                <w:lang w:val="en-GB"/>
              </w:rPr>
            </w:pPr>
          </w:p>
        </w:tc>
      </w:tr>
      <w:tr w:rsidR="00C51CFC" w:rsidRPr="00AF60EA" w14:paraId="7864367C" w14:textId="77777777" w:rsidTr="00F157CF">
        <w:trPr>
          <w:trHeight w:val="283"/>
        </w:trPr>
        <w:tc>
          <w:tcPr>
            <w:tcW w:w="1821" w:type="pct"/>
            <w:tcMar>
              <w:top w:w="-850" w:type="dxa"/>
              <w:left w:w="-850" w:type="dxa"/>
              <w:bottom w:w="-850" w:type="dxa"/>
              <w:right w:w="-850" w:type="dxa"/>
            </w:tcMar>
            <w:vAlign w:val="center"/>
          </w:tcPr>
          <w:p w14:paraId="630BD882"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 xml:space="preserve">...you let other people insult your family? </w:t>
            </w:r>
          </w:p>
        </w:tc>
        <w:tc>
          <w:tcPr>
            <w:tcW w:w="345" w:type="pct"/>
            <w:tcMar>
              <w:top w:w="-850" w:type="dxa"/>
              <w:left w:w="-850" w:type="dxa"/>
              <w:bottom w:w="-850" w:type="dxa"/>
              <w:right w:w="-850" w:type="dxa"/>
            </w:tcMar>
            <w:vAlign w:val="center"/>
          </w:tcPr>
          <w:p w14:paraId="587DD05C" w14:textId="02342C45"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278</w:t>
            </w:r>
          </w:p>
        </w:tc>
        <w:tc>
          <w:tcPr>
            <w:tcW w:w="344" w:type="pct"/>
            <w:tcMar>
              <w:top w:w="-850" w:type="dxa"/>
              <w:left w:w="-850" w:type="dxa"/>
              <w:bottom w:w="-850" w:type="dxa"/>
              <w:right w:w="-850" w:type="dxa"/>
            </w:tcMar>
            <w:vAlign w:val="center"/>
          </w:tcPr>
          <w:p w14:paraId="6DAF5128"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79C94F68" w14:textId="77777777" w:rsidR="0018326F" w:rsidRPr="00AF60EA" w:rsidRDefault="0018326F" w:rsidP="00F157CF">
            <w:pPr>
              <w:widowControl w:val="0"/>
              <w:spacing w:after="40"/>
              <w:jc w:val="center"/>
              <w:rPr>
                <w:rFonts w:eastAsia="Arial"/>
                <w:sz w:val="20"/>
                <w:szCs w:val="20"/>
                <w:lang w:val="en-GB"/>
              </w:rPr>
            </w:pPr>
          </w:p>
        </w:tc>
        <w:tc>
          <w:tcPr>
            <w:tcW w:w="295" w:type="pct"/>
            <w:tcMar>
              <w:top w:w="-850" w:type="dxa"/>
              <w:left w:w="-850" w:type="dxa"/>
              <w:bottom w:w="-850" w:type="dxa"/>
              <w:right w:w="-850" w:type="dxa"/>
            </w:tcMar>
            <w:vAlign w:val="center"/>
          </w:tcPr>
          <w:p w14:paraId="3AF84DEE" w14:textId="77777777" w:rsidR="0018326F" w:rsidRPr="00AF60EA" w:rsidRDefault="0018326F" w:rsidP="00F157CF">
            <w:pPr>
              <w:widowControl w:val="0"/>
              <w:spacing w:after="40"/>
              <w:jc w:val="center"/>
              <w:rPr>
                <w:rFonts w:eastAsia="Arial"/>
                <w:sz w:val="20"/>
                <w:szCs w:val="20"/>
                <w:lang w:val="en-GB"/>
              </w:rPr>
            </w:pPr>
          </w:p>
        </w:tc>
        <w:tc>
          <w:tcPr>
            <w:tcW w:w="248" w:type="pct"/>
            <w:tcMar>
              <w:top w:w="-850" w:type="dxa"/>
              <w:left w:w="-850" w:type="dxa"/>
              <w:bottom w:w="-850" w:type="dxa"/>
              <w:right w:w="-850" w:type="dxa"/>
            </w:tcMar>
            <w:vAlign w:val="center"/>
          </w:tcPr>
          <w:p w14:paraId="62D274C2" w14:textId="77777777" w:rsidR="0018326F" w:rsidRPr="00AF60EA" w:rsidRDefault="0018326F" w:rsidP="00F157CF">
            <w:pPr>
              <w:widowControl w:val="0"/>
              <w:spacing w:after="40"/>
              <w:jc w:val="center"/>
              <w:rPr>
                <w:rFonts w:eastAsia="Arial"/>
                <w:sz w:val="20"/>
                <w:szCs w:val="20"/>
                <w:lang w:val="en-GB"/>
              </w:rPr>
            </w:pPr>
          </w:p>
        </w:tc>
        <w:tc>
          <w:tcPr>
            <w:tcW w:w="263" w:type="pct"/>
            <w:tcMar>
              <w:top w:w="-850" w:type="dxa"/>
              <w:left w:w="-850" w:type="dxa"/>
              <w:bottom w:w="-850" w:type="dxa"/>
              <w:right w:w="-850" w:type="dxa"/>
            </w:tcMar>
            <w:vAlign w:val="center"/>
          </w:tcPr>
          <w:p w14:paraId="3ED61363" w14:textId="77777777" w:rsidR="0018326F" w:rsidRPr="00AF60EA" w:rsidRDefault="0018326F" w:rsidP="00F157CF">
            <w:pPr>
              <w:widowControl w:val="0"/>
              <w:spacing w:after="40"/>
              <w:jc w:val="center"/>
              <w:rPr>
                <w:rFonts w:eastAsia="Arial"/>
                <w:sz w:val="20"/>
                <w:szCs w:val="20"/>
                <w:lang w:val="en-GB"/>
              </w:rPr>
            </w:pPr>
          </w:p>
        </w:tc>
        <w:tc>
          <w:tcPr>
            <w:tcW w:w="80" w:type="pct"/>
            <w:tcMar>
              <w:top w:w="-850" w:type="dxa"/>
              <w:left w:w="-850" w:type="dxa"/>
              <w:bottom w:w="-850" w:type="dxa"/>
              <w:right w:w="-850" w:type="dxa"/>
            </w:tcMar>
            <w:vAlign w:val="center"/>
          </w:tcPr>
          <w:p w14:paraId="35B29FCC" w14:textId="77777777" w:rsidR="0018326F" w:rsidRPr="00AF60EA" w:rsidRDefault="0018326F" w:rsidP="00F157CF">
            <w:pPr>
              <w:widowControl w:val="0"/>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20A91EFE" w14:textId="77777777" w:rsidR="0018326F" w:rsidRPr="00AF60EA" w:rsidRDefault="0018326F" w:rsidP="00F157CF">
            <w:pPr>
              <w:widowControl w:val="0"/>
              <w:spacing w:after="40"/>
              <w:jc w:val="center"/>
              <w:rPr>
                <w:rFonts w:eastAsia="Arial"/>
                <w:sz w:val="20"/>
                <w:szCs w:val="20"/>
                <w:lang w:val="en-GB"/>
              </w:rPr>
            </w:pPr>
            <w:r w:rsidRPr="00AF60EA">
              <w:rPr>
                <w:rFonts w:eastAsia="Arial"/>
                <w:color w:val="000000"/>
                <w:sz w:val="20"/>
                <w:szCs w:val="20"/>
                <w:lang w:val="en-GB"/>
              </w:rPr>
              <w:t>-</w:t>
            </w:r>
          </w:p>
        </w:tc>
        <w:tc>
          <w:tcPr>
            <w:tcW w:w="311" w:type="pct"/>
            <w:tcMar>
              <w:top w:w="-850" w:type="dxa"/>
              <w:left w:w="-850" w:type="dxa"/>
              <w:bottom w:w="-850" w:type="dxa"/>
              <w:right w:w="-850" w:type="dxa"/>
            </w:tcMar>
            <w:vAlign w:val="center"/>
          </w:tcPr>
          <w:p w14:paraId="1316AD80" w14:textId="77777777" w:rsidR="0018326F" w:rsidRPr="00AF60EA" w:rsidRDefault="0018326F" w:rsidP="00F157CF">
            <w:pPr>
              <w:widowControl w:val="0"/>
              <w:spacing w:after="40"/>
              <w:jc w:val="center"/>
              <w:rPr>
                <w:rFonts w:eastAsia="Arial"/>
                <w:sz w:val="20"/>
                <w:szCs w:val="20"/>
                <w:lang w:val="en-GB"/>
              </w:rPr>
            </w:pPr>
          </w:p>
        </w:tc>
        <w:tc>
          <w:tcPr>
            <w:tcW w:w="347" w:type="pct"/>
            <w:tcMar>
              <w:top w:w="-850" w:type="dxa"/>
              <w:left w:w="-850" w:type="dxa"/>
              <w:bottom w:w="-850" w:type="dxa"/>
              <w:right w:w="-850" w:type="dxa"/>
            </w:tcMar>
            <w:vAlign w:val="center"/>
          </w:tcPr>
          <w:p w14:paraId="680AB5F4" w14:textId="77777777" w:rsidR="0018326F" w:rsidRPr="00AF60EA" w:rsidRDefault="0018326F" w:rsidP="00F157CF">
            <w:pPr>
              <w:widowControl w:val="0"/>
              <w:spacing w:after="40"/>
              <w:jc w:val="center"/>
              <w:rPr>
                <w:rFonts w:eastAsia="Arial"/>
                <w:sz w:val="20"/>
                <w:szCs w:val="20"/>
                <w:lang w:val="en-GB"/>
              </w:rPr>
            </w:pPr>
          </w:p>
        </w:tc>
        <w:tc>
          <w:tcPr>
            <w:tcW w:w="270" w:type="pct"/>
            <w:tcMar>
              <w:top w:w="-850" w:type="dxa"/>
              <w:left w:w="-850" w:type="dxa"/>
              <w:bottom w:w="-850" w:type="dxa"/>
              <w:right w:w="-850" w:type="dxa"/>
            </w:tcMar>
            <w:vAlign w:val="center"/>
          </w:tcPr>
          <w:p w14:paraId="7DF34327" w14:textId="77777777" w:rsidR="0018326F" w:rsidRPr="00AF60EA" w:rsidRDefault="0018326F" w:rsidP="00F157CF">
            <w:pPr>
              <w:widowControl w:val="0"/>
              <w:spacing w:after="40"/>
              <w:jc w:val="center"/>
              <w:rPr>
                <w:rFonts w:eastAsia="Arial"/>
                <w:sz w:val="20"/>
                <w:szCs w:val="20"/>
                <w:lang w:val="en-GB"/>
              </w:rPr>
            </w:pPr>
          </w:p>
        </w:tc>
      </w:tr>
      <w:tr w:rsidR="00C51CFC" w:rsidRPr="00AF60EA" w14:paraId="757C93C8" w14:textId="77777777" w:rsidTr="00F157CF">
        <w:trPr>
          <w:trHeight w:val="283"/>
        </w:trPr>
        <w:tc>
          <w:tcPr>
            <w:tcW w:w="1821" w:type="pct"/>
            <w:tcMar>
              <w:top w:w="-850" w:type="dxa"/>
              <w:left w:w="-850" w:type="dxa"/>
              <w:bottom w:w="-850" w:type="dxa"/>
              <w:right w:w="-850" w:type="dxa"/>
            </w:tcMar>
            <w:vAlign w:val="center"/>
          </w:tcPr>
          <w:p w14:paraId="378B350C"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...you were known as someone who has had many different sexual partners?</w:t>
            </w:r>
          </w:p>
        </w:tc>
        <w:tc>
          <w:tcPr>
            <w:tcW w:w="345" w:type="pct"/>
            <w:tcMar>
              <w:top w:w="-850" w:type="dxa"/>
              <w:left w:w="-850" w:type="dxa"/>
              <w:bottom w:w="-850" w:type="dxa"/>
              <w:right w:w="-850" w:type="dxa"/>
            </w:tcMar>
            <w:vAlign w:val="center"/>
          </w:tcPr>
          <w:p w14:paraId="727EECE4"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0A52D760" w14:textId="70FEB936"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787</w:t>
            </w:r>
          </w:p>
        </w:tc>
        <w:tc>
          <w:tcPr>
            <w:tcW w:w="344" w:type="pct"/>
            <w:tcMar>
              <w:top w:w="-850" w:type="dxa"/>
              <w:left w:w="-850" w:type="dxa"/>
              <w:bottom w:w="-850" w:type="dxa"/>
              <w:right w:w="-850" w:type="dxa"/>
            </w:tcMar>
            <w:vAlign w:val="center"/>
          </w:tcPr>
          <w:p w14:paraId="271D2AC2" w14:textId="77777777" w:rsidR="0018326F" w:rsidRPr="00AF60EA" w:rsidRDefault="0018326F" w:rsidP="00F157CF">
            <w:pPr>
              <w:widowControl w:val="0"/>
              <w:spacing w:after="40"/>
              <w:jc w:val="center"/>
              <w:rPr>
                <w:rFonts w:eastAsia="Arial"/>
                <w:sz w:val="20"/>
                <w:szCs w:val="20"/>
                <w:lang w:val="en-GB"/>
              </w:rPr>
            </w:pPr>
          </w:p>
        </w:tc>
        <w:tc>
          <w:tcPr>
            <w:tcW w:w="295" w:type="pct"/>
            <w:tcMar>
              <w:top w:w="-850" w:type="dxa"/>
              <w:left w:w="-850" w:type="dxa"/>
              <w:bottom w:w="-850" w:type="dxa"/>
              <w:right w:w="-850" w:type="dxa"/>
            </w:tcMar>
            <w:vAlign w:val="center"/>
          </w:tcPr>
          <w:p w14:paraId="24FE26C0" w14:textId="77777777" w:rsidR="0018326F" w:rsidRPr="00AF60EA" w:rsidRDefault="0018326F" w:rsidP="00F157CF">
            <w:pPr>
              <w:widowControl w:val="0"/>
              <w:spacing w:after="40"/>
              <w:jc w:val="center"/>
              <w:rPr>
                <w:rFonts w:eastAsia="Arial"/>
                <w:sz w:val="20"/>
                <w:szCs w:val="20"/>
                <w:lang w:val="en-GB"/>
              </w:rPr>
            </w:pPr>
          </w:p>
        </w:tc>
        <w:tc>
          <w:tcPr>
            <w:tcW w:w="248" w:type="pct"/>
            <w:tcMar>
              <w:top w:w="-850" w:type="dxa"/>
              <w:left w:w="-850" w:type="dxa"/>
              <w:bottom w:w="-850" w:type="dxa"/>
              <w:right w:w="-850" w:type="dxa"/>
            </w:tcMar>
            <w:vAlign w:val="center"/>
          </w:tcPr>
          <w:p w14:paraId="45215829" w14:textId="77777777" w:rsidR="0018326F" w:rsidRPr="00AF60EA" w:rsidRDefault="0018326F" w:rsidP="00F157CF">
            <w:pPr>
              <w:widowControl w:val="0"/>
              <w:spacing w:after="40"/>
              <w:jc w:val="center"/>
              <w:rPr>
                <w:rFonts w:eastAsia="Arial"/>
                <w:sz w:val="20"/>
                <w:szCs w:val="20"/>
                <w:lang w:val="en-GB"/>
              </w:rPr>
            </w:pPr>
          </w:p>
        </w:tc>
        <w:tc>
          <w:tcPr>
            <w:tcW w:w="263" w:type="pct"/>
            <w:tcMar>
              <w:top w:w="-850" w:type="dxa"/>
              <w:left w:w="-850" w:type="dxa"/>
              <w:bottom w:w="-850" w:type="dxa"/>
              <w:right w:w="-850" w:type="dxa"/>
            </w:tcMar>
            <w:vAlign w:val="center"/>
          </w:tcPr>
          <w:p w14:paraId="2B3FF084" w14:textId="77777777" w:rsidR="0018326F" w:rsidRPr="00AF60EA" w:rsidRDefault="0018326F" w:rsidP="00F157CF">
            <w:pPr>
              <w:widowControl w:val="0"/>
              <w:spacing w:after="40"/>
              <w:jc w:val="center"/>
              <w:rPr>
                <w:rFonts w:eastAsia="Arial"/>
                <w:sz w:val="20"/>
                <w:szCs w:val="20"/>
                <w:lang w:val="en-GB"/>
              </w:rPr>
            </w:pPr>
          </w:p>
        </w:tc>
        <w:tc>
          <w:tcPr>
            <w:tcW w:w="80" w:type="pct"/>
            <w:tcMar>
              <w:top w:w="-850" w:type="dxa"/>
              <w:left w:w="-850" w:type="dxa"/>
              <w:bottom w:w="-850" w:type="dxa"/>
              <w:right w:w="-850" w:type="dxa"/>
            </w:tcMar>
            <w:vAlign w:val="center"/>
          </w:tcPr>
          <w:p w14:paraId="4EFAC6B4" w14:textId="77777777" w:rsidR="0018326F" w:rsidRPr="00AF60EA" w:rsidRDefault="0018326F" w:rsidP="00F157CF">
            <w:pPr>
              <w:widowControl w:val="0"/>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05A5BD90" w14:textId="77777777" w:rsidR="0018326F" w:rsidRPr="00AF60EA" w:rsidRDefault="0018326F" w:rsidP="00F157CF">
            <w:pPr>
              <w:widowControl w:val="0"/>
              <w:spacing w:after="40"/>
              <w:jc w:val="center"/>
              <w:rPr>
                <w:rFonts w:eastAsia="Arial"/>
                <w:sz w:val="20"/>
                <w:szCs w:val="20"/>
                <w:lang w:val="en-GB"/>
              </w:rPr>
            </w:pPr>
          </w:p>
        </w:tc>
        <w:tc>
          <w:tcPr>
            <w:tcW w:w="311" w:type="pct"/>
            <w:tcMar>
              <w:top w:w="-850" w:type="dxa"/>
              <w:left w:w="-850" w:type="dxa"/>
              <w:bottom w:w="-850" w:type="dxa"/>
              <w:right w:w="-850" w:type="dxa"/>
            </w:tcMar>
            <w:vAlign w:val="center"/>
          </w:tcPr>
          <w:p w14:paraId="4265EC71" w14:textId="5F8C34C7" w:rsidR="0018326F" w:rsidRPr="00AF60EA" w:rsidRDefault="002B7300" w:rsidP="00F157CF">
            <w:pPr>
              <w:widowControl w:val="0"/>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911</w:t>
            </w:r>
          </w:p>
        </w:tc>
        <w:tc>
          <w:tcPr>
            <w:tcW w:w="347" w:type="pct"/>
            <w:tcMar>
              <w:top w:w="-850" w:type="dxa"/>
              <w:left w:w="-850" w:type="dxa"/>
              <w:bottom w:w="-850" w:type="dxa"/>
              <w:right w:w="-850" w:type="dxa"/>
            </w:tcMar>
            <w:vAlign w:val="center"/>
          </w:tcPr>
          <w:p w14:paraId="5B2C8E8E" w14:textId="77777777" w:rsidR="0018326F" w:rsidRPr="00AF60EA" w:rsidRDefault="0018326F" w:rsidP="00F157CF">
            <w:pPr>
              <w:widowControl w:val="0"/>
              <w:spacing w:after="40"/>
              <w:jc w:val="center"/>
              <w:rPr>
                <w:rFonts w:eastAsia="Arial"/>
                <w:sz w:val="20"/>
                <w:szCs w:val="20"/>
                <w:lang w:val="en-GB"/>
              </w:rPr>
            </w:pPr>
          </w:p>
        </w:tc>
        <w:tc>
          <w:tcPr>
            <w:tcW w:w="270" w:type="pct"/>
            <w:tcMar>
              <w:top w:w="-850" w:type="dxa"/>
              <w:left w:w="-850" w:type="dxa"/>
              <w:bottom w:w="-850" w:type="dxa"/>
              <w:right w:w="-850" w:type="dxa"/>
            </w:tcMar>
            <w:vAlign w:val="center"/>
          </w:tcPr>
          <w:p w14:paraId="5765BFD1" w14:textId="77777777" w:rsidR="0018326F" w:rsidRPr="00AF60EA" w:rsidRDefault="0018326F" w:rsidP="00F157CF">
            <w:pPr>
              <w:widowControl w:val="0"/>
              <w:spacing w:after="40"/>
              <w:jc w:val="center"/>
              <w:rPr>
                <w:rFonts w:eastAsia="Arial"/>
                <w:sz w:val="20"/>
                <w:szCs w:val="20"/>
                <w:lang w:val="en-GB"/>
              </w:rPr>
            </w:pPr>
          </w:p>
        </w:tc>
      </w:tr>
      <w:tr w:rsidR="00C51CFC" w:rsidRPr="00AF60EA" w14:paraId="497FAA70" w14:textId="77777777" w:rsidTr="00F157CF">
        <w:trPr>
          <w:trHeight w:val="283"/>
        </w:trPr>
        <w:tc>
          <w:tcPr>
            <w:tcW w:w="1821" w:type="pct"/>
            <w:tcMar>
              <w:top w:w="-850" w:type="dxa"/>
              <w:left w:w="-850" w:type="dxa"/>
              <w:bottom w:w="-850" w:type="dxa"/>
              <w:right w:w="-850" w:type="dxa"/>
            </w:tcMar>
            <w:vAlign w:val="center"/>
          </w:tcPr>
          <w:p w14:paraId="473E5E36"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 xml:space="preserve">...you slept with someone without starting a serious relationship with that person? </w:t>
            </w:r>
          </w:p>
        </w:tc>
        <w:tc>
          <w:tcPr>
            <w:tcW w:w="345" w:type="pct"/>
            <w:tcMar>
              <w:top w:w="-850" w:type="dxa"/>
              <w:left w:w="-850" w:type="dxa"/>
              <w:bottom w:w="-850" w:type="dxa"/>
              <w:right w:w="-850" w:type="dxa"/>
            </w:tcMar>
            <w:vAlign w:val="center"/>
          </w:tcPr>
          <w:p w14:paraId="3EB10F84"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29AD02E3" w14:textId="24FA5E5A"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633</w:t>
            </w:r>
          </w:p>
        </w:tc>
        <w:tc>
          <w:tcPr>
            <w:tcW w:w="344" w:type="pct"/>
            <w:tcMar>
              <w:top w:w="-850" w:type="dxa"/>
              <w:left w:w="-850" w:type="dxa"/>
              <w:bottom w:w="-850" w:type="dxa"/>
              <w:right w:w="-850" w:type="dxa"/>
            </w:tcMar>
            <w:vAlign w:val="center"/>
          </w:tcPr>
          <w:p w14:paraId="6D548053" w14:textId="77777777" w:rsidR="0018326F" w:rsidRPr="00AF60EA" w:rsidRDefault="0018326F" w:rsidP="00F157CF">
            <w:pPr>
              <w:widowControl w:val="0"/>
              <w:spacing w:after="40"/>
              <w:jc w:val="center"/>
              <w:rPr>
                <w:rFonts w:eastAsia="Arial"/>
                <w:sz w:val="20"/>
                <w:szCs w:val="20"/>
                <w:lang w:val="en-GB"/>
              </w:rPr>
            </w:pPr>
          </w:p>
        </w:tc>
        <w:tc>
          <w:tcPr>
            <w:tcW w:w="295" w:type="pct"/>
            <w:tcMar>
              <w:top w:w="-850" w:type="dxa"/>
              <w:left w:w="-850" w:type="dxa"/>
              <w:bottom w:w="-850" w:type="dxa"/>
              <w:right w:w="-850" w:type="dxa"/>
            </w:tcMar>
            <w:vAlign w:val="center"/>
          </w:tcPr>
          <w:p w14:paraId="5DCBE364" w14:textId="77777777" w:rsidR="0018326F" w:rsidRPr="00AF60EA" w:rsidRDefault="0018326F" w:rsidP="00F157CF">
            <w:pPr>
              <w:widowControl w:val="0"/>
              <w:spacing w:after="40"/>
              <w:jc w:val="center"/>
              <w:rPr>
                <w:rFonts w:eastAsia="Arial"/>
                <w:sz w:val="20"/>
                <w:szCs w:val="20"/>
                <w:lang w:val="en-GB"/>
              </w:rPr>
            </w:pPr>
          </w:p>
        </w:tc>
        <w:tc>
          <w:tcPr>
            <w:tcW w:w="248" w:type="pct"/>
            <w:tcMar>
              <w:top w:w="-850" w:type="dxa"/>
              <w:left w:w="-850" w:type="dxa"/>
              <w:bottom w:w="-850" w:type="dxa"/>
              <w:right w:w="-850" w:type="dxa"/>
            </w:tcMar>
            <w:vAlign w:val="center"/>
          </w:tcPr>
          <w:p w14:paraId="71DF5B40" w14:textId="77777777" w:rsidR="0018326F" w:rsidRPr="00AF60EA" w:rsidRDefault="0018326F" w:rsidP="00F157CF">
            <w:pPr>
              <w:widowControl w:val="0"/>
              <w:spacing w:after="40"/>
              <w:jc w:val="center"/>
              <w:rPr>
                <w:rFonts w:eastAsia="Arial"/>
                <w:sz w:val="20"/>
                <w:szCs w:val="20"/>
                <w:lang w:val="en-GB"/>
              </w:rPr>
            </w:pPr>
          </w:p>
        </w:tc>
        <w:tc>
          <w:tcPr>
            <w:tcW w:w="263" w:type="pct"/>
            <w:tcMar>
              <w:top w:w="-850" w:type="dxa"/>
              <w:left w:w="-850" w:type="dxa"/>
              <w:bottom w:w="-850" w:type="dxa"/>
              <w:right w:w="-850" w:type="dxa"/>
            </w:tcMar>
            <w:vAlign w:val="center"/>
          </w:tcPr>
          <w:p w14:paraId="20BCA3FB" w14:textId="77777777" w:rsidR="0018326F" w:rsidRPr="00AF60EA" w:rsidRDefault="0018326F" w:rsidP="00F157CF">
            <w:pPr>
              <w:widowControl w:val="0"/>
              <w:spacing w:after="40"/>
              <w:jc w:val="center"/>
              <w:rPr>
                <w:rFonts w:eastAsia="Arial"/>
                <w:sz w:val="20"/>
                <w:szCs w:val="20"/>
                <w:lang w:val="en-GB"/>
              </w:rPr>
            </w:pPr>
          </w:p>
        </w:tc>
        <w:tc>
          <w:tcPr>
            <w:tcW w:w="80" w:type="pct"/>
            <w:tcMar>
              <w:top w:w="-850" w:type="dxa"/>
              <w:left w:w="-850" w:type="dxa"/>
              <w:bottom w:w="-850" w:type="dxa"/>
              <w:right w:w="-850" w:type="dxa"/>
            </w:tcMar>
            <w:vAlign w:val="center"/>
          </w:tcPr>
          <w:p w14:paraId="7FEBA63A" w14:textId="77777777" w:rsidR="0018326F" w:rsidRPr="00AF60EA" w:rsidRDefault="0018326F" w:rsidP="00F157CF">
            <w:pPr>
              <w:widowControl w:val="0"/>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0E54FB4E" w14:textId="77777777" w:rsidR="0018326F" w:rsidRPr="00AF60EA" w:rsidRDefault="0018326F" w:rsidP="00F157CF">
            <w:pPr>
              <w:widowControl w:val="0"/>
              <w:spacing w:after="40"/>
              <w:jc w:val="center"/>
              <w:rPr>
                <w:rFonts w:eastAsia="Arial"/>
                <w:sz w:val="20"/>
                <w:szCs w:val="20"/>
                <w:lang w:val="en-GB"/>
              </w:rPr>
            </w:pPr>
          </w:p>
        </w:tc>
        <w:tc>
          <w:tcPr>
            <w:tcW w:w="311" w:type="pct"/>
            <w:tcMar>
              <w:top w:w="-850" w:type="dxa"/>
              <w:left w:w="-850" w:type="dxa"/>
              <w:bottom w:w="-850" w:type="dxa"/>
              <w:right w:w="-850" w:type="dxa"/>
            </w:tcMar>
            <w:vAlign w:val="center"/>
          </w:tcPr>
          <w:p w14:paraId="6D39991A" w14:textId="58B0A7A8" w:rsidR="0018326F" w:rsidRPr="00AF60EA" w:rsidRDefault="002B7300" w:rsidP="00F157CF">
            <w:pPr>
              <w:widowControl w:val="0"/>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870</w:t>
            </w:r>
          </w:p>
        </w:tc>
        <w:tc>
          <w:tcPr>
            <w:tcW w:w="347" w:type="pct"/>
            <w:tcMar>
              <w:top w:w="-850" w:type="dxa"/>
              <w:left w:w="-850" w:type="dxa"/>
              <w:bottom w:w="-850" w:type="dxa"/>
              <w:right w:w="-850" w:type="dxa"/>
            </w:tcMar>
            <w:vAlign w:val="center"/>
          </w:tcPr>
          <w:p w14:paraId="55B37C5F" w14:textId="77777777" w:rsidR="0018326F" w:rsidRPr="00AF60EA" w:rsidRDefault="0018326F" w:rsidP="00F157CF">
            <w:pPr>
              <w:widowControl w:val="0"/>
              <w:spacing w:after="40"/>
              <w:jc w:val="center"/>
              <w:rPr>
                <w:rFonts w:eastAsia="Arial"/>
                <w:sz w:val="20"/>
                <w:szCs w:val="20"/>
                <w:lang w:val="en-GB"/>
              </w:rPr>
            </w:pPr>
          </w:p>
        </w:tc>
        <w:tc>
          <w:tcPr>
            <w:tcW w:w="270" w:type="pct"/>
            <w:tcMar>
              <w:top w:w="-850" w:type="dxa"/>
              <w:left w:w="-850" w:type="dxa"/>
              <w:bottom w:w="-850" w:type="dxa"/>
              <w:right w:w="-850" w:type="dxa"/>
            </w:tcMar>
            <w:vAlign w:val="center"/>
          </w:tcPr>
          <w:p w14:paraId="61B72126" w14:textId="77777777" w:rsidR="0018326F" w:rsidRPr="00AF60EA" w:rsidRDefault="0018326F" w:rsidP="00F157CF">
            <w:pPr>
              <w:widowControl w:val="0"/>
              <w:spacing w:after="40"/>
              <w:jc w:val="center"/>
              <w:rPr>
                <w:rFonts w:eastAsia="Arial"/>
                <w:sz w:val="20"/>
                <w:szCs w:val="20"/>
                <w:lang w:val="en-GB"/>
              </w:rPr>
            </w:pPr>
          </w:p>
        </w:tc>
      </w:tr>
      <w:tr w:rsidR="00C51CFC" w:rsidRPr="00AF60EA" w14:paraId="15A35975" w14:textId="77777777" w:rsidTr="00F157CF">
        <w:trPr>
          <w:trHeight w:val="283"/>
        </w:trPr>
        <w:tc>
          <w:tcPr>
            <w:tcW w:w="1821" w:type="pct"/>
            <w:tcMar>
              <w:top w:w="-850" w:type="dxa"/>
              <w:left w:w="-850" w:type="dxa"/>
              <w:bottom w:w="-850" w:type="dxa"/>
              <w:right w:w="-850" w:type="dxa"/>
            </w:tcMar>
            <w:vAlign w:val="center"/>
          </w:tcPr>
          <w:p w14:paraId="41BA594A"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 xml:space="preserve">...you were known as someone whom it is easy to sleep with? </w:t>
            </w:r>
          </w:p>
        </w:tc>
        <w:tc>
          <w:tcPr>
            <w:tcW w:w="345" w:type="pct"/>
            <w:tcMar>
              <w:top w:w="-850" w:type="dxa"/>
              <w:left w:w="-850" w:type="dxa"/>
              <w:bottom w:w="-850" w:type="dxa"/>
              <w:right w:w="-850" w:type="dxa"/>
            </w:tcMar>
            <w:vAlign w:val="center"/>
          </w:tcPr>
          <w:p w14:paraId="2500341E"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13DC1A46" w14:textId="43CF4A76"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685</w:t>
            </w:r>
          </w:p>
        </w:tc>
        <w:tc>
          <w:tcPr>
            <w:tcW w:w="344" w:type="pct"/>
            <w:tcMar>
              <w:top w:w="-850" w:type="dxa"/>
              <w:left w:w="-850" w:type="dxa"/>
              <w:bottom w:w="-850" w:type="dxa"/>
              <w:right w:w="-850" w:type="dxa"/>
            </w:tcMar>
            <w:vAlign w:val="center"/>
          </w:tcPr>
          <w:p w14:paraId="7DE8ABD2" w14:textId="77777777" w:rsidR="0018326F" w:rsidRPr="00AF60EA" w:rsidRDefault="0018326F" w:rsidP="00F157CF">
            <w:pPr>
              <w:spacing w:after="40"/>
              <w:jc w:val="center"/>
              <w:rPr>
                <w:rFonts w:eastAsia="Arial"/>
                <w:sz w:val="20"/>
                <w:szCs w:val="20"/>
                <w:lang w:val="en-GB"/>
              </w:rPr>
            </w:pPr>
          </w:p>
        </w:tc>
        <w:tc>
          <w:tcPr>
            <w:tcW w:w="295" w:type="pct"/>
            <w:tcMar>
              <w:top w:w="-850" w:type="dxa"/>
              <w:left w:w="-850" w:type="dxa"/>
              <w:bottom w:w="-850" w:type="dxa"/>
              <w:right w:w="-850" w:type="dxa"/>
            </w:tcMar>
            <w:vAlign w:val="center"/>
          </w:tcPr>
          <w:p w14:paraId="62148090" w14:textId="77777777" w:rsidR="0018326F" w:rsidRPr="00AF60EA" w:rsidRDefault="0018326F" w:rsidP="00F157CF">
            <w:pPr>
              <w:widowControl w:val="0"/>
              <w:spacing w:after="40"/>
              <w:jc w:val="center"/>
              <w:rPr>
                <w:rFonts w:eastAsia="Arial"/>
                <w:sz w:val="20"/>
                <w:szCs w:val="20"/>
                <w:lang w:val="en-GB"/>
              </w:rPr>
            </w:pPr>
          </w:p>
        </w:tc>
        <w:tc>
          <w:tcPr>
            <w:tcW w:w="248" w:type="pct"/>
            <w:tcMar>
              <w:top w:w="-850" w:type="dxa"/>
              <w:left w:w="-850" w:type="dxa"/>
              <w:bottom w:w="-850" w:type="dxa"/>
              <w:right w:w="-850" w:type="dxa"/>
            </w:tcMar>
            <w:vAlign w:val="center"/>
          </w:tcPr>
          <w:p w14:paraId="4794F618" w14:textId="77777777" w:rsidR="0018326F" w:rsidRPr="00AF60EA" w:rsidRDefault="0018326F" w:rsidP="00F157CF">
            <w:pPr>
              <w:widowControl w:val="0"/>
              <w:spacing w:after="40"/>
              <w:jc w:val="center"/>
              <w:rPr>
                <w:rFonts w:eastAsia="Arial"/>
                <w:sz w:val="20"/>
                <w:szCs w:val="20"/>
                <w:lang w:val="en-GB"/>
              </w:rPr>
            </w:pPr>
          </w:p>
        </w:tc>
        <w:tc>
          <w:tcPr>
            <w:tcW w:w="263" w:type="pct"/>
            <w:tcMar>
              <w:top w:w="-850" w:type="dxa"/>
              <w:left w:w="-850" w:type="dxa"/>
              <w:bottom w:w="-850" w:type="dxa"/>
              <w:right w:w="-850" w:type="dxa"/>
            </w:tcMar>
            <w:vAlign w:val="center"/>
          </w:tcPr>
          <w:p w14:paraId="38B1D222" w14:textId="77777777" w:rsidR="0018326F" w:rsidRPr="00AF60EA" w:rsidRDefault="0018326F" w:rsidP="00F157CF">
            <w:pPr>
              <w:widowControl w:val="0"/>
              <w:spacing w:after="40"/>
              <w:jc w:val="center"/>
              <w:rPr>
                <w:rFonts w:eastAsia="Arial"/>
                <w:sz w:val="20"/>
                <w:szCs w:val="20"/>
                <w:lang w:val="en-GB"/>
              </w:rPr>
            </w:pPr>
          </w:p>
        </w:tc>
        <w:tc>
          <w:tcPr>
            <w:tcW w:w="80" w:type="pct"/>
            <w:tcMar>
              <w:top w:w="-850" w:type="dxa"/>
              <w:left w:w="-850" w:type="dxa"/>
              <w:bottom w:w="-850" w:type="dxa"/>
              <w:right w:w="-850" w:type="dxa"/>
            </w:tcMar>
            <w:vAlign w:val="center"/>
          </w:tcPr>
          <w:p w14:paraId="18D72CE8" w14:textId="77777777" w:rsidR="0018326F" w:rsidRPr="00AF60EA" w:rsidRDefault="0018326F" w:rsidP="00F157CF">
            <w:pPr>
              <w:widowControl w:val="0"/>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11E28FDC" w14:textId="77777777" w:rsidR="0018326F" w:rsidRPr="00AF60EA" w:rsidRDefault="0018326F" w:rsidP="00F157CF">
            <w:pPr>
              <w:widowControl w:val="0"/>
              <w:spacing w:after="40"/>
              <w:jc w:val="center"/>
              <w:rPr>
                <w:rFonts w:eastAsia="Arial"/>
                <w:sz w:val="20"/>
                <w:szCs w:val="20"/>
                <w:lang w:val="en-GB"/>
              </w:rPr>
            </w:pPr>
          </w:p>
        </w:tc>
        <w:tc>
          <w:tcPr>
            <w:tcW w:w="311" w:type="pct"/>
            <w:tcMar>
              <w:top w:w="-850" w:type="dxa"/>
              <w:left w:w="-850" w:type="dxa"/>
              <w:bottom w:w="-850" w:type="dxa"/>
              <w:right w:w="-850" w:type="dxa"/>
            </w:tcMar>
            <w:vAlign w:val="center"/>
          </w:tcPr>
          <w:p w14:paraId="3BB59AA7" w14:textId="78B60BBC" w:rsidR="0018326F" w:rsidRPr="00AF60EA" w:rsidRDefault="002B7300" w:rsidP="00F157CF">
            <w:pPr>
              <w:widowControl w:val="0"/>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748</w:t>
            </w:r>
          </w:p>
        </w:tc>
        <w:tc>
          <w:tcPr>
            <w:tcW w:w="347" w:type="pct"/>
            <w:tcMar>
              <w:top w:w="-850" w:type="dxa"/>
              <w:left w:w="-850" w:type="dxa"/>
              <w:bottom w:w="-850" w:type="dxa"/>
              <w:right w:w="-850" w:type="dxa"/>
            </w:tcMar>
            <w:vAlign w:val="center"/>
          </w:tcPr>
          <w:p w14:paraId="40FAC731" w14:textId="77777777" w:rsidR="0018326F" w:rsidRPr="00AF60EA" w:rsidRDefault="0018326F" w:rsidP="00F157CF">
            <w:pPr>
              <w:widowControl w:val="0"/>
              <w:spacing w:after="40"/>
              <w:jc w:val="center"/>
              <w:rPr>
                <w:rFonts w:eastAsia="Arial"/>
                <w:sz w:val="20"/>
                <w:szCs w:val="20"/>
                <w:lang w:val="en-GB"/>
              </w:rPr>
            </w:pPr>
          </w:p>
        </w:tc>
        <w:tc>
          <w:tcPr>
            <w:tcW w:w="270" w:type="pct"/>
            <w:tcMar>
              <w:top w:w="-850" w:type="dxa"/>
              <w:left w:w="-850" w:type="dxa"/>
              <w:bottom w:w="-850" w:type="dxa"/>
              <w:right w:w="-850" w:type="dxa"/>
            </w:tcMar>
            <w:vAlign w:val="center"/>
          </w:tcPr>
          <w:p w14:paraId="6FB88A6D" w14:textId="77777777" w:rsidR="0018326F" w:rsidRPr="00AF60EA" w:rsidRDefault="0018326F" w:rsidP="00F157CF">
            <w:pPr>
              <w:widowControl w:val="0"/>
              <w:spacing w:after="40"/>
              <w:jc w:val="center"/>
              <w:rPr>
                <w:rFonts w:eastAsia="Arial"/>
                <w:sz w:val="20"/>
                <w:szCs w:val="20"/>
                <w:lang w:val="en-GB"/>
              </w:rPr>
            </w:pPr>
          </w:p>
        </w:tc>
      </w:tr>
      <w:tr w:rsidR="00C51CFC" w:rsidRPr="00AF60EA" w14:paraId="0648DDBD" w14:textId="77777777" w:rsidTr="00F157CF">
        <w:trPr>
          <w:trHeight w:val="283"/>
        </w:trPr>
        <w:tc>
          <w:tcPr>
            <w:tcW w:w="1821" w:type="pct"/>
            <w:tcMar>
              <w:top w:w="-850" w:type="dxa"/>
              <w:left w:w="-850" w:type="dxa"/>
              <w:bottom w:w="-850" w:type="dxa"/>
              <w:right w:w="-850" w:type="dxa"/>
            </w:tcMar>
            <w:vAlign w:val="center"/>
          </w:tcPr>
          <w:p w14:paraId="36AB99AC"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...you changed boyfriend/girlfriend often?</w:t>
            </w:r>
          </w:p>
        </w:tc>
        <w:tc>
          <w:tcPr>
            <w:tcW w:w="345" w:type="pct"/>
            <w:tcMar>
              <w:top w:w="-850" w:type="dxa"/>
              <w:left w:w="-850" w:type="dxa"/>
              <w:bottom w:w="-850" w:type="dxa"/>
              <w:right w:w="-850" w:type="dxa"/>
            </w:tcMar>
            <w:vAlign w:val="center"/>
          </w:tcPr>
          <w:p w14:paraId="70332FDA"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76BFAC43" w14:textId="78B8EA04"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516</w:t>
            </w:r>
          </w:p>
        </w:tc>
        <w:tc>
          <w:tcPr>
            <w:tcW w:w="344" w:type="pct"/>
            <w:tcMar>
              <w:top w:w="-850" w:type="dxa"/>
              <w:left w:w="-850" w:type="dxa"/>
              <w:bottom w:w="-850" w:type="dxa"/>
              <w:right w:w="-850" w:type="dxa"/>
            </w:tcMar>
            <w:vAlign w:val="center"/>
          </w:tcPr>
          <w:p w14:paraId="32408019" w14:textId="77777777" w:rsidR="0018326F" w:rsidRPr="00AF60EA" w:rsidRDefault="0018326F" w:rsidP="00F157CF">
            <w:pPr>
              <w:spacing w:after="40"/>
              <w:jc w:val="center"/>
              <w:rPr>
                <w:rFonts w:eastAsia="Arial"/>
                <w:sz w:val="20"/>
                <w:szCs w:val="20"/>
                <w:lang w:val="en-GB"/>
              </w:rPr>
            </w:pPr>
          </w:p>
        </w:tc>
        <w:tc>
          <w:tcPr>
            <w:tcW w:w="295" w:type="pct"/>
            <w:tcMar>
              <w:top w:w="-850" w:type="dxa"/>
              <w:left w:w="-850" w:type="dxa"/>
              <w:bottom w:w="-850" w:type="dxa"/>
              <w:right w:w="-850" w:type="dxa"/>
            </w:tcMar>
            <w:vAlign w:val="center"/>
          </w:tcPr>
          <w:p w14:paraId="6F7F1F5D" w14:textId="77777777" w:rsidR="0018326F" w:rsidRPr="00AF60EA" w:rsidRDefault="0018326F" w:rsidP="00F157CF">
            <w:pPr>
              <w:widowControl w:val="0"/>
              <w:spacing w:after="40"/>
              <w:jc w:val="center"/>
              <w:rPr>
                <w:rFonts w:eastAsia="Arial"/>
                <w:sz w:val="20"/>
                <w:szCs w:val="20"/>
                <w:lang w:val="en-GB"/>
              </w:rPr>
            </w:pPr>
          </w:p>
        </w:tc>
        <w:tc>
          <w:tcPr>
            <w:tcW w:w="248" w:type="pct"/>
            <w:tcMar>
              <w:top w:w="-850" w:type="dxa"/>
              <w:left w:w="-850" w:type="dxa"/>
              <w:bottom w:w="-850" w:type="dxa"/>
              <w:right w:w="-850" w:type="dxa"/>
            </w:tcMar>
            <w:vAlign w:val="center"/>
          </w:tcPr>
          <w:p w14:paraId="7AE31C48" w14:textId="77777777" w:rsidR="0018326F" w:rsidRPr="00AF60EA" w:rsidRDefault="0018326F" w:rsidP="00F157CF">
            <w:pPr>
              <w:widowControl w:val="0"/>
              <w:spacing w:after="40"/>
              <w:jc w:val="center"/>
              <w:rPr>
                <w:rFonts w:eastAsia="Arial"/>
                <w:sz w:val="20"/>
                <w:szCs w:val="20"/>
                <w:lang w:val="en-GB"/>
              </w:rPr>
            </w:pPr>
          </w:p>
        </w:tc>
        <w:tc>
          <w:tcPr>
            <w:tcW w:w="263" w:type="pct"/>
            <w:tcMar>
              <w:top w:w="-850" w:type="dxa"/>
              <w:left w:w="-850" w:type="dxa"/>
              <w:bottom w:w="-850" w:type="dxa"/>
              <w:right w:w="-850" w:type="dxa"/>
            </w:tcMar>
            <w:vAlign w:val="center"/>
          </w:tcPr>
          <w:p w14:paraId="75C0ECC4" w14:textId="77777777" w:rsidR="0018326F" w:rsidRPr="00AF60EA" w:rsidRDefault="0018326F" w:rsidP="00F157CF">
            <w:pPr>
              <w:widowControl w:val="0"/>
              <w:spacing w:after="40"/>
              <w:jc w:val="center"/>
              <w:rPr>
                <w:rFonts w:eastAsia="Arial"/>
                <w:sz w:val="20"/>
                <w:szCs w:val="20"/>
                <w:lang w:val="en-GB"/>
              </w:rPr>
            </w:pPr>
          </w:p>
        </w:tc>
        <w:tc>
          <w:tcPr>
            <w:tcW w:w="80" w:type="pct"/>
            <w:tcMar>
              <w:top w:w="-850" w:type="dxa"/>
              <w:left w:w="-850" w:type="dxa"/>
              <w:bottom w:w="-850" w:type="dxa"/>
              <w:right w:w="-850" w:type="dxa"/>
            </w:tcMar>
            <w:vAlign w:val="center"/>
          </w:tcPr>
          <w:p w14:paraId="054809BA" w14:textId="77777777" w:rsidR="0018326F" w:rsidRPr="00AF60EA" w:rsidRDefault="0018326F" w:rsidP="00F157CF">
            <w:pPr>
              <w:widowControl w:val="0"/>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37A9D50D" w14:textId="77777777" w:rsidR="0018326F" w:rsidRPr="00AF60EA" w:rsidRDefault="0018326F" w:rsidP="00F157CF">
            <w:pPr>
              <w:widowControl w:val="0"/>
              <w:spacing w:after="40"/>
              <w:jc w:val="center"/>
              <w:rPr>
                <w:rFonts w:eastAsia="Arial"/>
                <w:sz w:val="20"/>
                <w:szCs w:val="20"/>
                <w:lang w:val="en-GB"/>
              </w:rPr>
            </w:pPr>
          </w:p>
        </w:tc>
        <w:tc>
          <w:tcPr>
            <w:tcW w:w="311" w:type="pct"/>
            <w:tcMar>
              <w:top w:w="-850" w:type="dxa"/>
              <w:left w:w="-850" w:type="dxa"/>
              <w:bottom w:w="-850" w:type="dxa"/>
              <w:right w:w="-850" w:type="dxa"/>
            </w:tcMar>
            <w:vAlign w:val="center"/>
          </w:tcPr>
          <w:p w14:paraId="095F1B35" w14:textId="55C4648A" w:rsidR="0018326F" w:rsidRPr="00AF60EA" w:rsidRDefault="002B7300" w:rsidP="00F157CF">
            <w:pPr>
              <w:widowControl w:val="0"/>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411</w:t>
            </w:r>
          </w:p>
        </w:tc>
        <w:tc>
          <w:tcPr>
            <w:tcW w:w="347" w:type="pct"/>
            <w:tcMar>
              <w:top w:w="-850" w:type="dxa"/>
              <w:left w:w="-850" w:type="dxa"/>
              <w:bottom w:w="-850" w:type="dxa"/>
              <w:right w:w="-850" w:type="dxa"/>
            </w:tcMar>
            <w:vAlign w:val="center"/>
          </w:tcPr>
          <w:p w14:paraId="20A37EAC" w14:textId="77777777" w:rsidR="0018326F" w:rsidRPr="00AF60EA" w:rsidRDefault="0018326F" w:rsidP="00F157CF">
            <w:pPr>
              <w:widowControl w:val="0"/>
              <w:spacing w:after="40"/>
              <w:jc w:val="center"/>
              <w:rPr>
                <w:rFonts w:eastAsia="Arial"/>
                <w:sz w:val="20"/>
                <w:szCs w:val="20"/>
                <w:lang w:val="en-GB"/>
              </w:rPr>
            </w:pPr>
          </w:p>
        </w:tc>
        <w:tc>
          <w:tcPr>
            <w:tcW w:w="270" w:type="pct"/>
            <w:tcMar>
              <w:top w:w="-850" w:type="dxa"/>
              <w:left w:w="-850" w:type="dxa"/>
              <w:bottom w:w="-850" w:type="dxa"/>
              <w:right w:w="-850" w:type="dxa"/>
            </w:tcMar>
            <w:vAlign w:val="center"/>
          </w:tcPr>
          <w:p w14:paraId="3B3F4BB9" w14:textId="77777777" w:rsidR="0018326F" w:rsidRPr="00AF60EA" w:rsidRDefault="0018326F" w:rsidP="00F157CF">
            <w:pPr>
              <w:widowControl w:val="0"/>
              <w:spacing w:after="40"/>
              <w:jc w:val="center"/>
              <w:rPr>
                <w:rFonts w:eastAsia="Arial"/>
                <w:sz w:val="20"/>
                <w:szCs w:val="20"/>
                <w:lang w:val="en-GB"/>
              </w:rPr>
            </w:pPr>
          </w:p>
        </w:tc>
      </w:tr>
      <w:tr w:rsidR="00C51CFC" w:rsidRPr="00AF60EA" w14:paraId="075DBFD0" w14:textId="77777777" w:rsidTr="00F157CF">
        <w:trPr>
          <w:trHeight w:val="283"/>
        </w:trPr>
        <w:tc>
          <w:tcPr>
            <w:tcW w:w="1821" w:type="pct"/>
            <w:tcMar>
              <w:top w:w="-850" w:type="dxa"/>
              <w:left w:w="-850" w:type="dxa"/>
              <w:bottom w:w="-850" w:type="dxa"/>
              <w:right w:w="-850" w:type="dxa"/>
            </w:tcMar>
            <w:vAlign w:val="center"/>
          </w:tcPr>
          <w:p w14:paraId="346F53DB"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...you lacked authority over your own family?</w:t>
            </w:r>
          </w:p>
        </w:tc>
        <w:tc>
          <w:tcPr>
            <w:tcW w:w="345" w:type="pct"/>
            <w:tcMar>
              <w:top w:w="-850" w:type="dxa"/>
              <w:left w:w="-850" w:type="dxa"/>
              <w:bottom w:w="-850" w:type="dxa"/>
              <w:right w:w="-850" w:type="dxa"/>
            </w:tcMar>
            <w:vAlign w:val="center"/>
          </w:tcPr>
          <w:p w14:paraId="2DF0DB3E"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0C179578"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7FCDDC0E" w14:textId="61E0CC15"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781</w:t>
            </w:r>
          </w:p>
        </w:tc>
        <w:tc>
          <w:tcPr>
            <w:tcW w:w="295" w:type="pct"/>
            <w:tcMar>
              <w:top w:w="-850" w:type="dxa"/>
              <w:left w:w="-850" w:type="dxa"/>
              <w:bottom w:w="-850" w:type="dxa"/>
              <w:right w:w="-850" w:type="dxa"/>
            </w:tcMar>
            <w:vAlign w:val="center"/>
          </w:tcPr>
          <w:p w14:paraId="177FFF86" w14:textId="77777777" w:rsidR="0018326F" w:rsidRPr="00AF60EA" w:rsidRDefault="0018326F" w:rsidP="00F157CF">
            <w:pPr>
              <w:widowControl w:val="0"/>
              <w:spacing w:after="40"/>
              <w:jc w:val="center"/>
              <w:rPr>
                <w:rFonts w:eastAsia="Arial"/>
                <w:sz w:val="20"/>
                <w:szCs w:val="20"/>
                <w:lang w:val="en-GB"/>
              </w:rPr>
            </w:pPr>
          </w:p>
        </w:tc>
        <w:tc>
          <w:tcPr>
            <w:tcW w:w="248" w:type="pct"/>
            <w:tcMar>
              <w:top w:w="-850" w:type="dxa"/>
              <w:left w:w="-850" w:type="dxa"/>
              <w:bottom w:w="-850" w:type="dxa"/>
              <w:right w:w="-850" w:type="dxa"/>
            </w:tcMar>
            <w:vAlign w:val="center"/>
          </w:tcPr>
          <w:p w14:paraId="247A63AA" w14:textId="77777777" w:rsidR="0018326F" w:rsidRPr="00AF60EA" w:rsidRDefault="0018326F" w:rsidP="00F157CF">
            <w:pPr>
              <w:widowControl w:val="0"/>
              <w:spacing w:after="40"/>
              <w:jc w:val="center"/>
              <w:rPr>
                <w:rFonts w:eastAsia="Arial"/>
                <w:sz w:val="20"/>
                <w:szCs w:val="20"/>
                <w:lang w:val="en-GB"/>
              </w:rPr>
            </w:pPr>
          </w:p>
        </w:tc>
        <w:tc>
          <w:tcPr>
            <w:tcW w:w="263" w:type="pct"/>
            <w:tcMar>
              <w:top w:w="-850" w:type="dxa"/>
              <w:left w:w="-850" w:type="dxa"/>
              <w:bottom w:w="-850" w:type="dxa"/>
              <w:right w:w="-850" w:type="dxa"/>
            </w:tcMar>
            <w:vAlign w:val="center"/>
          </w:tcPr>
          <w:p w14:paraId="064E3C24" w14:textId="77777777" w:rsidR="0018326F" w:rsidRPr="00AF60EA" w:rsidRDefault="0018326F" w:rsidP="00F157CF">
            <w:pPr>
              <w:widowControl w:val="0"/>
              <w:spacing w:after="40"/>
              <w:jc w:val="center"/>
              <w:rPr>
                <w:rFonts w:eastAsia="Arial"/>
                <w:sz w:val="20"/>
                <w:szCs w:val="20"/>
                <w:lang w:val="en-GB"/>
              </w:rPr>
            </w:pPr>
          </w:p>
        </w:tc>
        <w:tc>
          <w:tcPr>
            <w:tcW w:w="80" w:type="pct"/>
            <w:tcMar>
              <w:top w:w="-850" w:type="dxa"/>
              <w:left w:w="-850" w:type="dxa"/>
              <w:bottom w:w="-850" w:type="dxa"/>
              <w:right w:w="-850" w:type="dxa"/>
            </w:tcMar>
            <w:vAlign w:val="center"/>
          </w:tcPr>
          <w:p w14:paraId="0265DA38" w14:textId="77777777" w:rsidR="0018326F" w:rsidRPr="00AF60EA" w:rsidRDefault="0018326F" w:rsidP="00F157CF">
            <w:pPr>
              <w:widowControl w:val="0"/>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18713F1C" w14:textId="77777777" w:rsidR="0018326F" w:rsidRPr="00AF60EA" w:rsidRDefault="0018326F" w:rsidP="00F157CF">
            <w:pPr>
              <w:widowControl w:val="0"/>
              <w:spacing w:after="40"/>
              <w:jc w:val="center"/>
              <w:rPr>
                <w:rFonts w:eastAsia="Arial"/>
                <w:sz w:val="20"/>
                <w:szCs w:val="20"/>
                <w:lang w:val="en-GB"/>
              </w:rPr>
            </w:pPr>
          </w:p>
        </w:tc>
        <w:tc>
          <w:tcPr>
            <w:tcW w:w="311" w:type="pct"/>
            <w:tcMar>
              <w:top w:w="-850" w:type="dxa"/>
              <w:left w:w="-850" w:type="dxa"/>
              <w:bottom w:w="-850" w:type="dxa"/>
              <w:right w:w="-850" w:type="dxa"/>
            </w:tcMar>
            <w:vAlign w:val="center"/>
          </w:tcPr>
          <w:p w14:paraId="4B8EC175" w14:textId="77777777" w:rsidR="0018326F" w:rsidRPr="00AF60EA" w:rsidRDefault="0018326F" w:rsidP="00F157CF">
            <w:pPr>
              <w:widowControl w:val="0"/>
              <w:spacing w:after="40"/>
              <w:jc w:val="center"/>
              <w:rPr>
                <w:rFonts w:eastAsia="Arial"/>
                <w:sz w:val="20"/>
                <w:szCs w:val="20"/>
                <w:lang w:val="en-GB"/>
              </w:rPr>
            </w:pPr>
          </w:p>
        </w:tc>
        <w:tc>
          <w:tcPr>
            <w:tcW w:w="347" w:type="pct"/>
            <w:tcMar>
              <w:top w:w="-850" w:type="dxa"/>
              <w:left w:w="-850" w:type="dxa"/>
              <w:bottom w:w="-850" w:type="dxa"/>
              <w:right w:w="-850" w:type="dxa"/>
            </w:tcMar>
            <w:vAlign w:val="center"/>
          </w:tcPr>
          <w:p w14:paraId="3EA07D65" w14:textId="587C475F" w:rsidR="0018326F" w:rsidRPr="00AF60EA" w:rsidRDefault="002B7300" w:rsidP="00F157CF">
            <w:pPr>
              <w:widowControl w:val="0"/>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873</w:t>
            </w:r>
          </w:p>
        </w:tc>
        <w:tc>
          <w:tcPr>
            <w:tcW w:w="270" w:type="pct"/>
            <w:tcMar>
              <w:top w:w="-850" w:type="dxa"/>
              <w:left w:w="-850" w:type="dxa"/>
              <w:bottom w:w="-850" w:type="dxa"/>
              <w:right w:w="-850" w:type="dxa"/>
            </w:tcMar>
            <w:vAlign w:val="center"/>
          </w:tcPr>
          <w:p w14:paraId="2DF76801" w14:textId="77777777" w:rsidR="0018326F" w:rsidRPr="00AF60EA" w:rsidRDefault="0018326F" w:rsidP="00F157CF">
            <w:pPr>
              <w:widowControl w:val="0"/>
              <w:spacing w:after="40"/>
              <w:jc w:val="center"/>
              <w:rPr>
                <w:rFonts w:eastAsia="Arial"/>
                <w:sz w:val="20"/>
                <w:szCs w:val="20"/>
                <w:lang w:val="en-GB"/>
              </w:rPr>
            </w:pPr>
          </w:p>
        </w:tc>
      </w:tr>
      <w:tr w:rsidR="00C51CFC" w:rsidRPr="00AF60EA" w14:paraId="6967F342" w14:textId="77777777" w:rsidTr="00F157CF">
        <w:trPr>
          <w:trHeight w:val="283"/>
        </w:trPr>
        <w:tc>
          <w:tcPr>
            <w:tcW w:w="1821" w:type="pct"/>
            <w:tcMar>
              <w:top w:w="-850" w:type="dxa"/>
              <w:left w:w="-850" w:type="dxa"/>
              <w:bottom w:w="-850" w:type="dxa"/>
              <w:right w:w="-850" w:type="dxa"/>
            </w:tcMar>
            <w:vAlign w:val="center"/>
          </w:tcPr>
          <w:p w14:paraId="3294530C"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...you were known as someone who lacks authority over your own family?</w:t>
            </w:r>
          </w:p>
        </w:tc>
        <w:tc>
          <w:tcPr>
            <w:tcW w:w="345" w:type="pct"/>
            <w:tcMar>
              <w:top w:w="-850" w:type="dxa"/>
              <w:left w:w="-850" w:type="dxa"/>
              <w:bottom w:w="-850" w:type="dxa"/>
              <w:right w:w="-850" w:type="dxa"/>
            </w:tcMar>
            <w:vAlign w:val="center"/>
          </w:tcPr>
          <w:p w14:paraId="7F42CDF2"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40E3ADE8"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799373D2" w14:textId="2C81A7E0"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770</w:t>
            </w:r>
          </w:p>
        </w:tc>
        <w:tc>
          <w:tcPr>
            <w:tcW w:w="295" w:type="pct"/>
            <w:tcMar>
              <w:top w:w="-850" w:type="dxa"/>
              <w:left w:w="-850" w:type="dxa"/>
              <w:bottom w:w="-850" w:type="dxa"/>
              <w:right w:w="-850" w:type="dxa"/>
            </w:tcMar>
            <w:vAlign w:val="center"/>
          </w:tcPr>
          <w:p w14:paraId="28CF37A0" w14:textId="77777777" w:rsidR="0018326F" w:rsidRPr="00AF60EA" w:rsidRDefault="0018326F" w:rsidP="00F157CF">
            <w:pPr>
              <w:widowControl w:val="0"/>
              <w:spacing w:after="40"/>
              <w:jc w:val="center"/>
              <w:rPr>
                <w:rFonts w:eastAsia="Arial"/>
                <w:sz w:val="20"/>
                <w:szCs w:val="20"/>
                <w:lang w:val="en-GB"/>
              </w:rPr>
            </w:pPr>
          </w:p>
        </w:tc>
        <w:tc>
          <w:tcPr>
            <w:tcW w:w="248" w:type="pct"/>
            <w:tcMar>
              <w:top w:w="-850" w:type="dxa"/>
              <w:left w:w="-850" w:type="dxa"/>
              <w:bottom w:w="-850" w:type="dxa"/>
              <w:right w:w="-850" w:type="dxa"/>
            </w:tcMar>
            <w:vAlign w:val="center"/>
          </w:tcPr>
          <w:p w14:paraId="3095C42D" w14:textId="77777777" w:rsidR="0018326F" w:rsidRPr="00AF60EA" w:rsidRDefault="0018326F" w:rsidP="00F157CF">
            <w:pPr>
              <w:widowControl w:val="0"/>
              <w:spacing w:after="40"/>
              <w:jc w:val="center"/>
              <w:rPr>
                <w:rFonts w:eastAsia="Arial"/>
                <w:sz w:val="20"/>
                <w:szCs w:val="20"/>
                <w:lang w:val="en-GB"/>
              </w:rPr>
            </w:pPr>
          </w:p>
        </w:tc>
        <w:tc>
          <w:tcPr>
            <w:tcW w:w="263" w:type="pct"/>
            <w:tcMar>
              <w:top w:w="-850" w:type="dxa"/>
              <w:left w:w="-850" w:type="dxa"/>
              <w:bottom w:w="-850" w:type="dxa"/>
              <w:right w:w="-850" w:type="dxa"/>
            </w:tcMar>
            <w:vAlign w:val="center"/>
          </w:tcPr>
          <w:p w14:paraId="7C93BE06" w14:textId="77777777" w:rsidR="0018326F" w:rsidRPr="00AF60EA" w:rsidRDefault="0018326F" w:rsidP="00F157CF">
            <w:pPr>
              <w:widowControl w:val="0"/>
              <w:spacing w:after="40"/>
              <w:jc w:val="center"/>
              <w:rPr>
                <w:rFonts w:eastAsia="Arial"/>
                <w:sz w:val="20"/>
                <w:szCs w:val="20"/>
                <w:lang w:val="en-GB"/>
              </w:rPr>
            </w:pPr>
          </w:p>
        </w:tc>
        <w:tc>
          <w:tcPr>
            <w:tcW w:w="80" w:type="pct"/>
            <w:tcMar>
              <w:top w:w="-850" w:type="dxa"/>
              <w:left w:w="-850" w:type="dxa"/>
              <w:bottom w:w="-850" w:type="dxa"/>
              <w:right w:w="-850" w:type="dxa"/>
            </w:tcMar>
            <w:vAlign w:val="center"/>
          </w:tcPr>
          <w:p w14:paraId="4AEDD78D" w14:textId="77777777" w:rsidR="0018326F" w:rsidRPr="00AF60EA" w:rsidRDefault="0018326F" w:rsidP="00F157CF">
            <w:pPr>
              <w:widowControl w:val="0"/>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2173214E" w14:textId="77777777" w:rsidR="0018326F" w:rsidRPr="00AF60EA" w:rsidRDefault="0018326F" w:rsidP="00F157CF">
            <w:pPr>
              <w:widowControl w:val="0"/>
              <w:spacing w:after="40"/>
              <w:jc w:val="center"/>
              <w:rPr>
                <w:rFonts w:eastAsia="Arial"/>
                <w:sz w:val="20"/>
                <w:szCs w:val="20"/>
                <w:lang w:val="en-GB"/>
              </w:rPr>
            </w:pPr>
          </w:p>
        </w:tc>
        <w:tc>
          <w:tcPr>
            <w:tcW w:w="311" w:type="pct"/>
            <w:tcMar>
              <w:top w:w="-850" w:type="dxa"/>
              <w:left w:w="-850" w:type="dxa"/>
              <w:bottom w:w="-850" w:type="dxa"/>
              <w:right w:w="-850" w:type="dxa"/>
            </w:tcMar>
            <w:vAlign w:val="center"/>
          </w:tcPr>
          <w:p w14:paraId="58D16216" w14:textId="77777777" w:rsidR="0018326F" w:rsidRPr="00AF60EA" w:rsidRDefault="0018326F" w:rsidP="00F157CF">
            <w:pPr>
              <w:widowControl w:val="0"/>
              <w:spacing w:after="40"/>
              <w:jc w:val="center"/>
              <w:rPr>
                <w:rFonts w:eastAsia="Arial"/>
                <w:sz w:val="20"/>
                <w:szCs w:val="20"/>
                <w:lang w:val="en-GB"/>
              </w:rPr>
            </w:pPr>
          </w:p>
        </w:tc>
        <w:tc>
          <w:tcPr>
            <w:tcW w:w="347" w:type="pct"/>
            <w:tcMar>
              <w:top w:w="-850" w:type="dxa"/>
              <w:left w:w="-850" w:type="dxa"/>
              <w:bottom w:w="-850" w:type="dxa"/>
              <w:right w:w="-850" w:type="dxa"/>
            </w:tcMar>
            <w:vAlign w:val="center"/>
          </w:tcPr>
          <w:p w14:paraId="73ACBB08" w14:textId="226C67D6" w:rsidR="0018326F" w:rsidRPr="00AF60EA" w:rsidRDefault="002B7300" w:rsidP="00F157CF">
            <w:pPr>
              <w:widowControl w:val="0"/>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871</w:t>
            </w:r>
          </w:p>
        </w:tc>
        <w:tc>
          <w:tcPr>
            <w:tcW w:w="270" w:type="pct"/>
            <w:tcMar>
              <w:top w:w="-850" w:type="dxa"/>
              <w:left w:w="-850" w:type="dxa"/>
              <w:bottom w:w="-850" w:type="dxa"/>
              <w:right w:w="-850" w:type="dxa"/>
            </w:tcMar>
            <w:vAlign w:val="center"/>
          </w:tcPr>
          <w:p w14:paraId="44902854" w14:textId="77777777" w:rsidR="0018326F" w:rsidRPr="00AF60EA" w:rsidRDefault="0018326F" w:rsidP="00F157CF">
            <w:pPr>
              <w:widowControl w:val="0"/>
              <w:spacing w:after="40"/>
              <w:jc w:val="center"/>
              <w:rPr>
                <w:rFonts w:eastAsia="Arial"/>
                <w:sz w:val="20"/>
                <w:szCs w:val="20"/>
                <w:lang w:val="en-GB"/>
              </w:rPr>
            </w:pPr>
          </w:p>
        </w:tc>
      </w:tr>
      <w:tr w:rsidR="00C51CFC" w:rsidRPr="00AF60EA" w14:paraId="4E659E1B" w14:textId="77777777" w:rsidTr="00F157CF">
        <w:trPr>
          <w:trHeight w:val="283"/>
        </w:trPr>
        <w:tc>
          <w:tcPr>
            <w:tcW w:w="1821" w:type="pct"/>
            <w:tcMar>
              <w:top w:w="-850" w:type="dxa"/>
              <w:left w:w="-850" w:type="dxa"/>
              <w:bottom w:w="-850" w:type="dxa"/>
              <w:right w:w="-850" w:type="dxa"/>
            </w:tcMar>
            <w:vAlign w:val="center"/>
          </w:tcPr>
          <w:p w14:paraId="53EC1586"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...you had the reputation of being dishonest with others?</w:t>
            </w:r>
          </w:p>
        </w:tc>
        <w:tc>
          <w:tcPr>
            <w:tcW w:w="345" w:type="pct"/>
            <w:tcMar>
              <w:top w:w="-850" w:type="dxa"/>
              <w:left w:w="-850" w:type="dxa"/>
              <w:bottom w:w="-850" w:type="dxa"/>
              <w:right w:w="-850" w:type="dxa"/>
            </w:tcMar>
            <w:vAlign w:val="center"/>
          </w:tcPr>
          <w:p w14:paraId="23029AC3"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35F7DF97"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014978E7" w14:textId="77777777" w:rsidR="0018326F" w:rsidRPr="00AF60EA" w:rsidRDefault="0018326F" w:rsidP="00F157CF">
            <w:pPr>
              <w:spacing w:after="40"/>
              <w:jc w:val="center"/>
              <w:rPr>
                <w:rFonts w:eastAsia="Arial"/>
                <w:sz w:val="20"/>
                <w:szCs w:val="20"/>
                <w:lang w:val="en-GB"/>
              </w:rPr>
            </w:pPr>
          </w:p>
        </w:tc>
        <w:tc>
          <w:tcPr>
            <w:tcW w:w="295" w:type="pct"/>
            <w:tcMar>
              <w:top w:w="-850" w:type="dxa"/>
              <w:left w:w="-850" w:type="dxa"/>
              <w:bottom w:w="-850" w:type="dxa"/>
              <w:right w:w="-850" w:type="dxa"/>
            </w:tcMar>
            <w:vAlign w:val="center"/>
          </w:tcPr>
          <w:p w14:paraId="7AAFEF9C" w14:textId="08A1BBCD" w:rsidR="0018326F" w:rsidRPr="00AF60EA" w:rsidRDefault="002B7300" w:rsidP="00F157CF">
            <w:pPr>
              <w:widowControl w:val="0"/>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284</w:t>
            </w:r>
          </w:p>
        </w:tc>
        <w:tc>
          <w:tcPr>
            <w:tcW w:w="248" w:type="pct"/>
            <w:tcMar>
              <w:top w:w="-850" w:type="dxa"/>
              <w:left w:w="-850" w:type="dxa"/>
              <w:bottom w:w="-850" w:type="dxa"/>
              <w:right w:w="-850" w:type="dxa"/>
            </w:tcMar>
            <w:vAlign w:val="center"/>
          </w:tcPr>
          <w:p w14:paraId="4A882EA1" w14:textId="77777777" w:rsidR="0018326F" w:rsidRPr="00AF60EA" w:rsidRDefault="0018326F" w:rsidP="00F157CF">
            <w:pPr>
              <w:widowControl w:val="0"/>
              <w:spacing w:after="40"/>
              <w:jc w:val="center"/>
              <w:rPr>
                <w:rFonts w:eastAsia="Arial"/>
                <w:sz w:val="20"/>
                <w:szCs w:val="20"/>
                <w:lang w:val="en-GB"/>
              </w:rPr>
            </w:pPr>
          </w:p>
        </w:tc>
        <w:tc>
          <w:tcPr>
            <w:tcW w:w="263" w:type="pct"/>
            <w:tcMar>
              <w:top w:w="-850" w:type="dxa"/>
              <w:left w:w="-850" w:type="dxa"/>
              <w:bottom w:w="-850" w:type="dxa"/>
              <w:right w:w="-850" w:type="dxa"/>
            </w:tcMar>
            <w:vAlign w:val="center"/>
          </w:tcPr>
          <w:p w14:paraId="6571BEB6" w14:textId="77777777" w:rsidR="0018326F" w:rsidRPr="00AF60EA" w:rsidRDefault="0018326F" w:rsidP="00F157CF">
            <w:pPr>
              <w:widowControl w:val="0"/>
              <w:spacing w:after="40"/>
              <w:jc w:val="center"/>
              <w:rPr>
                <w:rFonts w:eastAsia="Arial"/>
                <w:sz w:val="20"/>
                <w:szCs w:val="20"/>
                <w:lang w:val="en-GB"/>
              </w:rPr>
            </w:pPr>
          </w:p>
        </w:tc>
        <w:tc>
          <w:tcPr>
            <w:tcW w:w="80" w:type="pct"/>
            <w:tcMar>
              <w:top w:w="-850" w:type="dxa"/>
              <w:left w:w="-850" w:type="dxa"/>
              <w:bottom w:w="-850" w:type="dxa"/>
              <w:right w:w="-850" w:type="dxa"/>
            </w:tcMar>
            <w:vAlign w:val="center"/>
          </w:tcPr>
          <w:p w14:paraId="57AE3F5B" w14:textId="77777777" w:rsidR="0018326F" w:rsidRPr="00AF60EA" w:rsidRDefault="0018326F" w:rsidP="00F157CF">
            <w:pPr>
              <w:widowControl w:val="0"/>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52C16DD5" w14:textId="77777777" w:rsidR="0018326F" w:rsidRPr="00AF60EA" w:rsidRDefault="0018326F" w:rsidP="00F157CF">
            <w:pPr>
              <w:widowControl w:val="0"/>
              <w:spacing w:after="40"/>
              <w:jc w:val="center"/>
              <w:rPr>
                <w:rFonts w:eastAsia="Arial"/>
                <w:sz w:val="20"/>
                <w:szCs w:val="20"/>
                <w:lang w:val="en-GB"/>
              </w:rPr>
            </w:pPr>
          </w:p>
        </w:tc>
        <w:tc>
          <w:tcPr>
            <w:tcW w:w="311" w:type="pct"/>
            <w:tcMar>
              <w:top w:w="-850" w:type="dxa"/>
              <w:left w:w="-850" w:type="dxa"/>
              <w:bottom w:w="-850" w:type="dxa"/>
              <w:right w:w="-850" w:type="dxa"/>
            </w:tcMar>
            <w:vAlign w:val="center"/>
          </w:tcPr>
          <w:p w14:paraId="619F742C" w14:textId="77777777" w:rsidR="0018326F" w:rsidRPr="00AF60EA" w:rsidRDefault="0018326F" w:rsidP="00F157CF">
            <w:pPr>
              <w:widowControl w:val="0"/>
              <w:spacing w:after="40"/>
              <w:jc w:val="center"/>
              <w:rPr>
                <w:rFonts w:eastAsia="Arial"/>
                <w:sz w:val="20"/>
                <w:szCs w:val="20"/>
                <w:lang w:val="en-GB"/>
              </w:rPr>
            </w:pPr>
          </w:p>
        </w:tc>
        <w:tc>
          <w:tcPr>
            <w:tcW w:w="347" w:type="pct"/>
            <w:tcMar>
              <w:top w:w="-850" w:type="dxa"/>
              <w:left w:w="-850" w:type="dxa"/>
              <w:bottom w:w="-850" w:type="dxa"/>
              <w:right w:w="-850" w:type="dxa"/>
            </w:tcMar>
            <w:vAlign w:val="center"/>
          </w:tcPr>
          <w:p w14:paraId="3D389620" w14:textId="77777777" w:rsidR="0018326F" w:rsidRPr="00AF60EA" w:rsidRDefault="0018326F" w:rsidP="00F157CF">
            <w:pPr>
              <w:widowControl w:val="0"/>
              <w:spacing w:after="40"/>
              <w:jc w:val="center"/>
              <w:rPr>
                <w:rFonts w:eastAsia="Arial"/>
                <w:sz w:val="20"/>
                <w:szCs w:val="20"/>
                <w:lang w:val="en-GB"/>
              </w:rPr>
            </w:pPr>
          </w:p>
        </w:tc>
        <w:tc>
          <w:tcPr>
            <w:tcW w:w="270" w:type="pct"/>
            <w:tcMar>
              <w:top w:w="-850" w:type="dxa"/>
              <w:left w:w="-850" w:type="dxa"/>
              <w:bottom w:w="-850" w:type="dxa"/>
              <w:right w:w="-850" w:type="dxa"/>
            </w:tcMar>
            <w:vAlign w:val="center"/>
          </w:tcPr>
          <w:p w14:paraId="3EE410CF" w14:textId="77777777" w:rsidR="0018326F" w:rsidRPr="00AF60EA" w:rsidRDefault="0018326F" w:rsidP="00F157CF">
            <w:pPr>
              <w:widowControl w:val="0"/>
              <w:spacing w:after="40"/>
              <w:jc w:val="center"/>
              <w:rPr>
                <w:rFonts w:eastAsia="Arial"/>
                <w:sz w:val="20"/>
                <w:szCs w:val="20"/>
                <w:lang w:val="en-GB"/>
              </w:rPr>
            </w:pPr>
          </w:p>
        </w:tc>
      </w:tr>
      <w:tr w:rsidR="00C51CFC" w:rsidRPr="00AF60EA" w14:paraId="25BB1B9C" w14:textId="77777777" w:rsidTr="00F157CF">
        <w:trPr>
          <w:trHeight w:val="283"/>
        </w:trPr>
        <w:tc>
          <w:tcPr>
            <w:tcW w:w="1821" w:type="pct"/>
            <w:tcMar>
              <w:top w:w="-850" w:type="dxa"/>
              <w:left w:w="-850" w:type="dxa"/>
              <w:bottom w:w="-850" w:type="dxa"/>
              <w:right w:w="-850" w:type="dxa"/>
            </w:tcMar>
            <w:vAlign w:val="center"/>
          </w:tcPr>
          <w:p w14:paraId="2B6F4189"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...you lied to others?</w:t>
            </w:r>
          </w:p>
        </w:tc>
        <w:tc>
          <w:tcPr>
            <w:tcW w:w="345" w:type="pct"/>
            <w:tcMar>
              <w:top w:w="-850" w:type="dxa"/>
              <w:left w:w="-850" w:type="dxa"/>
              <w:bottom w:w="-850" w:type="dxa"/>
              <w:right w:w="-850" w:type="dxa"/>
            </w:tcMar>
            <w:vAlign w:val="center"/>
          </w:tcPr>
          <w:p w14:paraId="6631E26F"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22C8A8F9"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07071A79" w14:textId="77777777" w:rsidR="0018326F" w:rsidRPr="00AF60EA" w:rsidRDefault="0018326F" w:rsidP="00F157CF">
            <w:pPr>
              <w:spacing w:after="40"/>
              <w:jc w:val="center"/>
              <w:rPr>
                <w:rFonts w:eastAsia="Arial"/>
                <w:sz w:val="20"/>
                <w:szCs w:val="20"/>
                <w:lang w:val="en-GB"/>
              </w:rPr>
            </w:pPr>
          </w:p>
        </w:tc>
        <w:tc>
          <w:tcPr>
            <w:tcW w:w="295" w:type="pct"/>
            <w:tcMar>
              <w:top w:w="-850" w:type="dxa"/>
              <w:left w:w="-850" w:type="dxa"/>
              <w:bottom w:w="-850" w:type="dxa"/>
              <w:right w:w="-850" w:type="dxa"/>
            </w:tcMar>
            <w:vAlign w:val="center"/>
          </w:tcPr>
          <w:p w14:paraId="368F4868" w14:textId="21C6ACB7" w:rsidR="0018326F" w:rsidRPr="00AF60EA" w:rsidRDefault="002B7300" w:rsidP="00F157CF">
            <w:pPr>
              <w:widowControl w:val="0"/>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535</w:t>
            </w:r>
          </w:p>
        </w:tc>
        <w:tc>
          <w:tcPr>
            <w:tcW w:w="248" w:type="pct"/>
            <w:tcMar>
              <w:top w:w="-850" w:type="dxa"/>
              <w:left w:w="-850" w:type="dxa"/>
              <w:bottom w:w="-850" w:type="dxa"/>
              <w:right w:w="-850" w:type="dxa"/>
            </w:tcMar>
            <w:vAlign w:val="center"/>
          </w:tcPr>
          <w:p w14:paraId="31D99D51" w14:textId="77777777" w:rsidR="0018326F" w:rsidRPr="00AF60EA" w:rsidRDefault="0018326F" w:rsidP="00F157CF">
            <w:pPr>
              <w:widowControl w:val="0"/>
              <w:spacing w:after="40"/>
              <w:jc w:val="center"/>
              <w:rPr>
                <w:rFonts w:eastAsia="Arial"/>
                <w:sz w:val="20"/>
                <w:szCs w:val="20"/>
                <w:lang w:val="en-GB"/>
              </w:rPr>
            </w:pPr>
          </w:p>
        </w:tc>
        <w:tc>
          <w:tcPr>
            <w:tcW w:w="263" w:type="pct"/>
            <w:tcMar>
              <w:top w:w="-850" w:type="dxa"/>
              <w:left w:w="-850" w:type="dxa"/>
              <w:bottom w:w="-850" w:type="dxa"/>
              <w:right w:w="-850" w:type="dxa"/>
            </w:tcMar>
            <w:vAlign w:val="center"/>
          </w:tcPr>
          <w:p w14:paraId="0474F69C" w14:textId="77777777" w:rsidR="0018326F" w:rsidRPr="00AF60EA" w:rsidRDefault="0018326F" w:rsidP="00F157CF">
            <w:pPr>
              <w:widowControl w:val="0"/>
              <w:spacing w:after="40"/>
              <w:jc w:val="center"/>
              <w:rPr>
                <w:rFonts w:eastAsia="Arial"/>
                <w:sz w:val="20"/>
                <w:szCs w:val="20"/>
                <w:lang w:val="en-GB"/>
              </w:rPr>
            </w:pPr>
          </w:p>
        </w:tc>
        <w:tc>
          <w:tcPr>
            <w:tcW w:w="80" w:type="pct"/>
            <w:tcMar>
              <w:top w:w="-850" w:type="dxa"/>
              <w:left w:w="-850" w:type="dxa"/>
              <w:bottom w:w="-850" w:type="dxa"/>
              <w:right w:w="-850" w:type="dxa"/>
            </w:tcMar>
            <w:vAlign w:val="center"/>
          </w:tcPr>
          <w:p w14:paraId="16256B68" w14:textId="77777777" w:rsidR="0018326F" w:rsidRPr="00AF60EA" w:rsidRDefault="0018326F" w:rsidP="00F157CF">
            <w:pPr>
              <w:widowControl w:val="0"/>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3496391E" w14:textId="77777777" w:rsidR="0018326F" w:rsidRPr="00AF60EA" w:rsidRDefault="0018326F" w:rsidP="00F157CF">
            <w:pPr>
              <w:widowControl w:val="0"/>
              <w:spacing w:after="40"/>
              <w:jc w:val="center"/>
              <w:rPr>
                <w:rFonts w:eastAsia="Arial"/>
                <w:sz w:val="20"/>
                <w:szCs w:val="20"/>
                <w:lang w:val="en-GB"/>
              </w:rPr>
            </w:pPr>
          </w:p>
        </w:tc>
        <w:tc>
          <w:tcPr>
            <w:tcW w:w="311" w:type="pct"/>
            <w:tcMar>
              <w:top w:w="-850" w:type="dxa"/>
              <w:left w:w="-850" w:type="dxa"/>
              <w:bottom w:w="-850" w:type="dxa"/>
              <w:right w:w="-850" w:type="dxa"/>
            </w:tcMar>
            <w:vAlign w:val="center"/>
          </w:tcPr>
          <w:p w14:paraId="021A008E" w14:textId="77777777" w:rsidR="0018326F" w:rsidRPr="00AF60EA" w:rsidRDefault="0018326F" w:rsidP="00F157CF">
            <w:pPr>
              <w:widowControl w:val="0"/>
              <w:spacing w:after="40"/>
              <w:jc w:val="center"/>
              <w:rPr>
                <w:rFonts w:eastAsia="Arial"/>
                <w:sz w:val="20"/>
                <w:szCs w:val="20"/>
                <w:lang w:val="en-GB"/>
              </w:rPr>
            </w:pPr>
          </w:p>
        </w:tc>
        <w:tc>
          <w:tcPr>
            <w:tcW w:w="347" w:type="pct"/>
            <w:tcMar>
              <w:top w:w="-850" w:type="dxa"/>
              <w:left w:w="-850" w:type="dxa"/>
              <w:bottom w:w="-850" w:type="dxa"/>
              <w:right w:w="-850" w:type="dxa"/>
            </w:tcMar>
            <w:vAlign w:val="center"/>
          </w:tcPr>
          <w:p w14:paraId="3A93F418" w14:textId="77777777" w:rsidR="0018326F" w:rsidRPr="00AF60EA" w:rsidRDefault="0018326F" w:rsidP="00F157CF">
            <w:pPr>
              <w:widowControl w:val="0"/>
              <w:spacing w:after="40"/>
              <w:jc w:val="center"/>
              <w:rPr>
                <w:rFonts w:eastAsia="Arial"/>
                <w:sz w:val="20"/>
                <w:szCs w:val="20"/>
                <w:lang w:val="en-GB"/>
              </w:rPr>
            </w:pPr>
          </w:p>
        </w:tc>
        <w:tc>
          <w:tcPr>
            <w:tcW w:w="270" w:type="pct"/>
            <w:tcMar>
              <w:top w:w="-850" w:type="dxa"/>
              <w:left w:w="-850" w:type="dxa"/>
              <w:bottom w:w="-850" w:type="dxa"/>
              <w:right w:w="-850" w:type="dxa"/>
            </w:tcMar>
            <w:vAlign w:val="center"/>
          </w:tcPr>
          <w:p w14:paraId="59081283" w14:textId="77777777" w:rsidR="0018326F" w:rsidRPr="00AF60EA" w:rsidRDefault="0018326F" w:rsidP="00F157CF">
            <w:pPr>
              <w:widowControl w:val="0"/>
              <w:spacing w:after="40"/>
              <w:jc w:val="center"/>
              <w:rPr>
                <w:rFonts w:eastAsia="Arial"/>
                <w:sz w:val="20"/>
                <w:szCs w:val="20"/>
                <w:lang w:val="en-GB"/>
              </w:rPr>
            </w:pPr>
          </w:p>
        </w:tc>
      </w:tr>
      <w:tr w:rsidR="00C51CFC" w:rsidRPr="00AF60EA" w14:paraId="4F10C966" w14:textId="77777777" w:rsidTr="00F157CF">
        <w:trPr>
          <w:trHeight w:val="283"/>
        </w:trPr>
        <w:tc>
          <w:tcPr>
            <w:tcW w:w="1821" w:type="pct"/>
            <w:tcMar>
              <w:top w:w="-850" w:type="dxa"/>
              <w:left w:w="-850" w:type="dxa"/>
              <w:bottom w:w="-850" w:type="dxa"/>
              <w:right w:w="-850" w:type="dxa"/>
            </w:tcMar>
            <w:vAlign w:val="center"/>
          </w:tcPr>
          <w:p w14:paraId="161EF85B"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 xml:space="preserve">...you were hypocritical? </w:t>
            </w:r>
          </w:p>
        </w:tc>
        <w:tc>
          <w:tcPr>
            <w:tcW w:w="345" w:type="pct"/>
            <w:tcMar>
              <w:top w:w="-850" w:type="dxa"/>
              <w:left w:w="-850" w:type="dxa"/>
              <w:bottom w:w="-850" w:type="dxa"/>
              <w:right w:w="-850" w:type="dxa"/>
            </w:tcMar>
            <w:vAlign w:val="center"/>
          </w:tcPr>
          <w:p w14:paraId="3D2A75E1"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20F902C5"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0BEC04BB" w14:textId="77777777" w:rsidR="0018326F" w:rsidRPr="00AF60EA" w:rsidRDefault="0018326F" w:rsidP="00F157CF">
            <w:pPr>
              <w:spacing w:after="40"/>
              <w:jc w:val="center"/>
              <w:rPr>
                <w:rFonts w:eastAsia="Arial"/>
                <w:sz w:val="20"/>
                <w:szCs w:val="20"/>
                <w:lang w:val="en-GB"/>
              </w:rPr>
            </w:pPr>
          </w:p>
        </w:tc>
        <w:tc>
          <w:tcPr>
            <w:tcW w:w="295" w:type="pct"/>
            <w:tcMar>
              <w:top w:w="-850" w:type="dxa"/>
              <w:left w:w="-850" w:type="dxa"/>
              <w:bottom w:w="-850" w:type="dxa"/>
              <w:right w:w="-850" w:type="dxa"/>
            </w:tcMar>
            <w:vAlign w:val="center"/>
          </w:tcPr>
          <w:p w14:paraId="787E2025" w14:textId="75885E74"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373</w:t>
            </w:r>
          </w:p>
        </w:tc>
        <w:tc>
          <w:tcPr>
            <w:tcW w:w="248" w:type="pct"/>
            <w:tcMar>
              <w:top w:w="-850" w:type="dxa"/>
              <w:left w:w="-850" w:type="dxa"/>
              <w:bottom w:w="-850" w:type="dxa"/>
              <w:right w:w="-850" w:type="dxa"/>
            </w:tcMar>
            <w:vAlign w:val="center"/>
          </w:tcPr>
          <w:p w14:paraId="19A41DB6" w14:textId="77777777" w:rsidR="0018326F" w:rsidRPr="00AF60EA" w:rsidRDefault="0018326F" w:rsidP="00F157CF">
            <w:pPr>
              <w:spacing w:after="40"/>
              <w:jc w:val="center"/>
              <w:rPr>
                <w:rFonts w:eastAsia="Arial"/>
                <w:sz w:val="20"/>
                <w:szCs w:val="20"/>
                <w:lang w:val="en-GB"/>
              </w:rPr>
            </w:pPr>
          </w:p>
        </w:tc>
        <w:tc>
          <w:tcPr>
            <w:tcW w:w="263" w:type="pct"/>
            <w:tcMar>
              <w:top w:w="-850" w:type="dxa"/>
              <w:left w:w="-850" w:type="dxa"/>
              <w:bottom w:w="-850" w:type="dxa"/>
              <w:right w:w="-850" w:type="dxa"/>
            </w:tcMar>
            <w:vAlign w:val="center"/>
          </w:tcPr>
          <w:p w14:paraId="481482BE" w14:textId="77777777" w:rsidR="0018326F" w:rsidRPr="00AF60EA" w:rsidRDefault="0018326F" w:rsidP="00F157CF">
            <w:pPr>
              <w:spacing w:after="40"/>
              <w:jc w:val="center"/>
              <w:rPr>
                <w:rFonts w:eastAsia="Arial"/>
                <w:sz w:val="20"/>
                <w:szCs w:val="20"/>
                <w:lang w:val="en-GB"/>
              </w:rPr>
            </w:pPr>
          </w:p>
        </w:tc>
        <w:tc>
          <w:tcPr>
            <w:tcW w:w="80" w:type="pct"/>
            <w:tcMar>
              <w:top w:w="-850" w:type="dxa"/>
              <w:left w:w="-850" w:type="dxa"/>
              <w:bottom w:w="-850" w:type="dxa"/>
              <w:right w:w="-850" w:type="dxa"/>
            </w:tcMar>
            <w:vAlign w:val="center"/>
          </w:tcPr>
          <w:p w14:paraId="55E892A2" w14:textId="77777777" w:rsidR="0018326F" w:rsidRPr="00AF60EA" w:rsidRDefault="0018326F" w:rsidP="00F157CF">
            <w:pPr>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564E21FF" w14:textId="77777777" w:rsidR="0018326F" w:rsidRPr="00AF60EA" w:rsidRDefault="0018326F" w:rsidP="00F157CF">
            <w:pPr>
              <w:spacing w:after="40"/>
              <w:jc w:val="center"/>
              <w:rPr>
                <w:rFonts w:eastAsia="Arial"/>
                <w:sz w:val="20"/>
                <w:szCs w:val="20"/>
                <w:lang w:val="en-GB"/>
              </w:rPr>
            </w:pPr>
          </w:p>
        </w:tc>
        <w:tc>
          <w:tcPr>
            <w:tcW w:w="311" w:type="pct"/>
            <w:tcMar>
              <w:top w:w="-850" w:type="dxa"/>
              <w:left w:w="-850" w:type="dxa"/>
              <w:bottom w:w="-850" w:type="dxa"/>
              <w:right w:w="-850" w:type="dxa"/>
            </w:tcMar>
            <w:vAlign w:val="center"/>
          </w:tcPr>
          <w:p w14:paraId="0E7B28FA" w14:textId="77777777" w:rsidR="0018326F" w:rsidRPr="00AF60EA" w:rsidRDefault="0018326F" w:rsidP="00F157CF">
            <w:pPr>
              <w:spacing w:after="40"/>
              <w:jc w:val="center"/>
              <w:rPr>
                <w:rFonts w:eastAsia="Arial"/>
                <w:sz w:val="20"/>
                <w:szCs w:val="20"/>
                <w:lang w:val="en-GB"/>
              </w:rPr>
            </w:pPr>
          </w:p>
        </w:tc>
        <w:tc>
          <w:tcPr>
            <w:tcW w:w="347" w:type="pct"/>
            <w:tcMar>
              <w:top w:w="-850" w:type="dxa"/>
              <w:left w:w="-850" w:type="dxa"/>
              <w:bottom w:w="-850" w:type="dxa"/>
              <w:right w:w="-850" w:type="dxa"/>
            </w:tcMar>
            <w:vAlign w:val="center"/>
          </w:tcPr>
          <w:p w14:paraId="25DFC388" w14:textId="77777777" w:rsidR="0018326F" w:rsidRPr="00AF60EA" w:rsidRDefault="0018326F" w:rsidP="00F157CF">
            <w:pPr>
              <w:spacing w:after="40"/>
              <w:jc w:val="center"/>
              <w:rPr>
                <w:rFonts w:eastAsia="Arial"/>
                <w:sz w:val="20"/>
                <w:szCs w:val="20"/>
                <w:lang w:val="en-GB"/>
              </w:rPr>
            </w:pPr>
          </w:p>
        </w:tc>
        <w:tc>
          <w:tcPr>
            <w:tcW w:w="270" w:type="pct"/>
            <w:tcMar>
              <w:top w:w="-850" w:type="dxa"/>
              <w:left w:w="-850" w:type="dxa"/>
              <w:bottom w:w="-850" w:type="dxa"/>
              <w:right w:w="-850" w:type="dxa"/>
            </w:tcMar>
            <w:vAlign w:val="center"/>
          </w:tcPr>
          <w:p w14:paraId="145D018A" w14:textId="77777777" w:rsidR="0018326F" w:rsidRPr="00AF60EA" w:rsidRDefault="0018326F" w:rsidP="00F157CF">
            <w:pPr>
              <w:spacing w:after="40"/>
              <w:jc w:val="center"/>
              <w:rPr>
                <w:rFonts w:eastAsia="Arial"/>
                <w:sz w:val="20"/>
                <w:szCs w:val="20"/>
                <w:lang w:val="en-GB"/>
              </w:rPr>
            </w:pPr>
          </w:p>
        </w:tc>
      </w:tr>
      <w:tr w:rsidR="00C51CFC" w:rsidRPr="00AF60EA" w14:paraId="5DD4E909" w14:textId="77777777" w:rsidTr="00F157CF">
        <w:trPr>
          <w:trHeight w:val="283"/>
        </w:trPr>
        <w:tc>
          <w:tcPr>
            <w:tcW w:w="1821" w:type="pct"/>
            <w:tcMar>
              <w:top w:w="-850" w:type="dxa"/>
              <w:left w:w="-850" w:type="dxa"/>
              <w:bottom w:w="-850" w:type="dxa"/>
              <w:right w:w="-850" w:type="dxa"/>
            </w:tcMar>
            <w:vAlign w:val="center"/>
          </w:tcPr>
          <w:p w14:paraId="520B25B8"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 xml:space="preserve">...you did not keep your word? </w:t>
            </w:r>
          </w:p>
        </w:tc>
        <w:tc>
          <w:tcPr>
            <w:tcW w:w="345" w:type="pct"/>
            <w:tcMar>
              <w:top w:w="-850" w:type="dxa"/>
              <w:left w:w="-850" w:type="dxa"/>
              <w:bottom w:w="-850" w:type="dxa"/>
              <w:right w:w="-850" w:type="dxa"/>
            </w:tcMar>
            <w:vAlign w:val="center"/>
          </w:tcPr>
          <w:p w14:paraId="10B2F19E"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3BEBF1D9"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65A9D531" w14:textId="77777777" w:rsidR="0018326F" w:rsidRPr="00AF60EA" w:rsidRDefault="0018326F" w:rsidP="00F157CF">
            <w:pPr>
              <w:spacing w:after="40"/>
              <w:jc w:val="center"/>
              <w:rPr>
                <w:rFonts w:eastAsia="Arial"/>
                <w:sz w:val="20"/>
                <w:szCs w:val="20"/>
                <w:lang w:val="en-GB"/>
              </w:rPr>
            </w:pPr>
          </w:p>
        </w:tc>
        <w:tc>
          <w:tcPr>
            <w:tcW w:w="295" w:type="pct"/>
            <w:tcMar>
              <w:top w:w="-850" w:type="dxa"/>
              <w:left w:w="-850" w:type="dxa"/>
              <w:bottom w:w="-850" w:type="dxa"/>
              <w:right w:w="-850" w:type="dxa"/>
            </w:tcMar>
            <w:vAlign w:val="center"/>
          </w:tcPr>
          <w:p w14:paraId="3F649DF4" w14:textId="0F63C6EE"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389</w:t>
            </w:r>
          </w:p>
        </w:tc>
        <w:tc>
          <w:tcPr>
            <w:tcW w:w="248" w:type="pct"/>
            <w:tcMar>
              <w:top w:w="-850" w:type="dxa"/>
              <w:left w:w="-850" w:type="dxa"/>
              <w:bottom w:w="-850" w:type="dxa"/>
              <w:right w:w="-850" w:type="dxa"/>
            </w:tcMar>
            <w:vAlign w:val="center"/>
          </w:tcPr>
          <w:p w14:paraId="120C7BBA" w14:textId="77777777" w:rsidR="0018326F" w:rsidRPr="00AF60EA" w:rsidRDefault="0018326F" w:rsidP="00F157CF">
            <w:pPr>
              <w:spacing w:after="40"/>
              <w:jc w:val="center"/>
              <w:rPr>
                <w:rFonts w:eastAsia="Arial"/>
                <w:sz w:val="20"/>
                <w:szCs w:val="20"/>
                <w:lang w:val="en-GB"/>
              </w:rPr>
            </w:pPr>
          </w:p>
        </w:tc>
        <w:tc>
          <w:tcPr>
            <w:tcW w:w="263" w:type="pct"/>
            <w:tcMar>
              <w:top w:w="-850" w:type="dxa"/>
              <w:left w:w="-850" w:type="dxa"/>
              <w:bottom w:w="-850" w:type="dxa"/>
              <w:right w:w="-850" w:type="dxa"/>
            </w:tcMar>
            <w:vAlign w:val="center"/>
          </w:tcPr>
          <w:p w14:paraId="03F33922" w14:textId="77777777" w:rsidR="0018326F" w:rsidRPr="00AF60EA" w:rsidRDefault="0018326F" w:rsidP="00F157CF">
            <w:pPr>
              <w:spacing w:after="40"/>
              <w:jc w:val="center"/>
              <w:rPr>
                <w:rFonts w:eastAsia="Arial"/>
                <w:sz w:val="20"/>
                <w:szCs w:val="20"/>
                <w:lang w:val="en-GB"/>
              </w:rPr>
            </w:pPr>
          </w:p>
        </w:tc>
        <w:tc>
          <w:tcPr>
            <w:tcW w:w="80" w:type="pct"/>
            <w:tcMar>
              <w:top w:w="-850" w:type="dxa"/>
              <w:left w:w="-850" w:type="dxa"/>
              <w:bottom w:w="-850" w:type="dxa"/>
              <w:right w:w="-850" w:type="dxa"/>
            </w:tcMar>
            <w:vAlign w:val="center"/>
          </w:tcPr>
          <w:p w14:paraId="24E3876C" w14:textId="77777777" w:rsidR="0018326F" w:rsidRPr="00AF60EA" w:rsidRDefault="0018326F" w:rsidP="00F157CF">
            <w:pPr>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47CF0B4E" w14:textId="77777777" w:rsidR="0018326F" w:rsidRPr="00AF60EA" w:rsidRDefault="0018326F" w:rsidP="00F157CF">
            <w:pPr>
              <w:spacing w:after="40"/>
              <w:jc w:val="center"/>
              <w:rPr>
                <w:rFonts w:eastAsia="Arial"/>
                <w:sz w:val="20"/>
                <w:szCs w:val="20"/>
                <w:lang w:val="en-GB"/>
              </w:rPr>
            </w:pPr>
          </w:p>
        </w:tc>
        <w:tc>
          <w:tcPr>
            <w:tcW w:w="311" w:type="pct"/>
            <w:tcMar>
              <w:top w:w="-850" w:type="dxa"/>
              <w:left w:w="-850" w:type="dxa"/>
              <w:bottom w:w="-850" w:type="dxa"/>
              <w:right w:w="-850" w:type="dxa"/>
            </w:tcMar>
            <w:vAlign w:val="center"/>
          </w:tcPr>
          <w:p w14:paraId="6CF19DB4" w14:textId="77777777" w:rsidR="0018326F" w:rsidRPr="00AF60EA" w:rsidRDefault="0018326F" w:rsidP="00F157CF">
            <w:pPr>
              <w:spacing w:after="40"/>
              <w:jc w:val="center"/>
              <w:rPr>
                <w:rFonts w:eastAsia="Arial"/>
                <w:sz w:val="20"/>
                <w:szCs w:val="20"/>
                <w:lang w:val="en-GB"/>
              </w:rPr>
            </w:pPr>
          </w:p>
        </w:tc>
        <w:tc>
          <w:tcPr>
            <w:tcW w:w="347" w:type="pct"/>
            <w:tcMar>
              <w:top w:w="-850" w:type="dxa"/>
              <w:left w:w="-850" w:type="dxa"/>
              <w:bottom w:w="-850" w:type="dxa"/>
              <w:right w:w="-850" w:type="dxa"/>
            </w:tcMar>
            <w:vAlign w:val="center"/>
          </w:tcPr>
          <w:p w14:paraId="0C3BF196" w14:textId="77777777" w:rsidR="0018326F" w:rsidRPr="00AF60EA" w:rsidRDefault="0018326F" w:rsidP="00F157CF">
            <w:pPr>
              <w:spacing w:after="40"/>
              <w:jc w:val="center"/>
              <w:rPr>
                <w:rFonts w:eastAsia="Arial"/>
                <w:sz w:val="20"/>
                <w:szCs w:val="20"/>
                <w:lang w:val="en-GB"/>
              </w:rPr>
            </w:pPr>
          </w:p>
        </w:tc>
        <w:tc>
          <w:tcPr>
            <w:tcW w:w="270" w:type="pct"/>
            <w:tcMar>
              <w:top w:w="-850" w:type="dxa"/>
              <w:left w:w="-850" w:type="dxa"/>
              <w:bottom w:w="-850" w:type="dxa"/>
              <w:right w:w="-850" w:type="dxa"/>
            </w:tcMar>
            <w:vAlign w:val="center"/>
          </w:tcPr>
          <w:p w14:paraId="72AFD03F" w14:textId="77777777" w:rsidR="0018326F" w:rsidRPr="00AF60EA" w:rsidRDefault="0018326F" w:rsidP="00F157CF">
            <w:pPr>
              <w:spacing w:after="40"/>
              <w:jc w:val="center"/>
              <w:rPr>
                <w:rFonts w:eastAsia="Arial"/>
                <w:sz w:val="20"/>
                <w:szCs w:val="20"/>
                <w:lang w:val="en-GB"/>
              </w:rPr>
            </w:pPr>
          </w:p>
        </w:tc>
      </w:tr>
      <w:tr w:rsidR="00C51CFC" w:rsidRPr="00AF60EA" w14:paraId="3AA5DE88" w14:textId="77777777" w:rsidTr="00F157CF">
        <w:trPr>
          <w:trHeight w:val="283"/>
        </w:trPr>
        <w:tc>
          <w:tcPr>
            <w:tcW w:w="1821" w:type="pct"/>
            <w:tcMar>
              <w:top w:w="-850" w:type="dxa"/>
              <w:left w:w="-850" w:type="dxa"/>
              <w:bottom w:w="-850" w:type="dxa"/>
              <w:right w:w="-850" w:type="dxa"/>
            </w:tcMar>
            <w:vAlign w:val="center"/>
          </w:tcPr>
          <w:p w14:paraId="4BFCEAB1"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 xml:space="preserve">...you criticized somebody else in public?  </w:t>
            </w:r>
          </w:p>
        </w:tc>
        <w:tc>
          <w:tcPr>
            <w:tcW w:w="345" w:type="pct"/>
            <w:tcMar>
              <w:top w:w="-850" w:type="dxa"/>
              <w:left w:w="-850" w:type="dxa"/>
              <w:bottom w:w="-850" w:type="dxa"/>
              <w:right w:w="-850" w:type="dxa"/>
            </w:tcMar>
            <w:vAlign w:val="center"/>
          </w:tcPr>
          <w:p w14:paraId="40C45BC5"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48017BBE"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7BF5066E" w14:textId="77777777" w:rsidR="0018326F" w:rsidRPr="00AF60EA" w:rsidRDefault="0018326F" w:rsidP="00F157CF">
            <w:pPr>
              <w:spacing w:after="40"/>
              <w:jc w:val="center"/>
              <w:rPr>
                <w:rFonts w:eastAsia="Arial"/>
                <w:sz w:val="20"/>
                <w:szCs w:val="20"/>
                <w:lang w:val="en-GB"/>
              </w:rPr>
            </w:pPr>
          </w:p>
        </w:tc>
        <w:tc>
          <w:tcPr>
            <w:tcW w:w="295" w:type="pct"/>
            <w:tcMar>
              <w:top w:w="-850" w:type="dxa"/>
              <w:left w:w="-850" w:type="dxa"/>
              <w:bottom w:w="-850" w:type="dxa"/>
              <w:right w:w="-850" w:type="dxa"/>
            </w:tcMar>
            <w:vAlign w:val="center"/>
          </w:tcPr>
          <w:p w14:paraId="0204A512" w14:textId="77777777" w:rsidR="0018326F" w:rsidRPr="00AF60EA" w:rsidRDefault="0018326F" w:rsidP="00F157CF">
            <w:pPr>
              <w:spacing w:after="40"/>
              <w:jc w:val="center"/>
              <w:rPr>
                <w:rFonts w:eastAsia="Arial"/>
                <w:sz w:val="20"/>
                <w:szCs w:val="20"/>
                <w:lang w:val="en-GB"/>
              </w:rPr>
            </w:pPr>
          </w:p>
        </w:tc>
        <w:tc>
          <w:tcPr>
            <w:tcW w:w="248" w:type="pct"/>
            <w:tcMar>
              <w:top w:w="-850" w:type="dxa"/>
              <w:left w:w="-850" w:type="dxa"/>
              <w:bottom w:w="-850" w:type="dxa"/>
              <w:right w:w="-850" w:type="dxa"/>
            </w:tcMar>
            <w:vAlign w:val="center"/>
          </w:tcPr>
          <w:p w14:paraId="073D67CD" w14:textId="208B3994"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447</w:t>
            </w:r>
          </w:p>
        </w:tc>
        <w:tc>
          <w:tcPr>
            <w:tcW w:w="263" w:type="pct"/>
            <w:tcMar>
              <w:top w:w="-850" w:type="dxa"/>
              <w:left w:w="-850" w:type="dxa"/>
              <w:bottom w:w="-850" w:type="dxa"/>
              <w:right w:w="-850" w:type="dxa"/>
            </w:tcMar>
            <w:vAlign w:val="center"/>
          </w:tcPr>
          <w:p w14:paraId="59C3E928" w14:textId="77777777" w:rsidR="0018326F" w:rsidRPr="00AF60EA" w:rsidRDefault="0018326F" w:rsidP="00F157CF">
            <w:pPr>
              <w:spacing w:after="40"/>
              <w:jc w:val="center"/>
              <w:rPr>
                <w:rFonts w:eastAsia="Arial"/>
                <w:sz w:val="20"/>
                <w:szCs w:val="20"/>
                <w:lang w:val="en-GB"/>
              </w:rPr>
            </w:pPr>
          </w:p>
        </w:tc>
        <w:tc>
          <w:tcPr>
            <w:tcW w:w="80" w:type="pct"/>
            <w:tcMar>
              <w:top w:w="-850" w:type="dxa"/>
              <w:left w:w="-850" w:type="dxa"/>
              <w:bottom w:w="-850" w:type="dxa"/>
              <w:right w:w="-850" w:type="dxa"/>
            </w:tcMar>
            <w:vAlign w:val="center"/>
          </w:tcPr>
          <w:p w14:paraId="4BD49184" w14:textId="77777777" w:rsidR="0018326F" w:rsidRPr="00AF60EA" w:rsidRDefault="0018326F" w:rsidP="00F157CF">
            <w:pPr>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34DF5862" w14:textId="77777777" w:rsidR="0018326F" w:rsidRPr="00AF60EA" w:rsidRDefault="0018326F" w:rsidP="00F157CF">
            <w:pPr>
              <w:spacing w:after="40"/>
              <w:jc w:val="center"/>
              <w:rPr>
                <w:rFonts w:eastAsia="Arial"/>
                <w:sz w:val="20"/>
                <w:szCs w:val="20"/>
                <w:lang w:val="en-GB"/>
              </w:rPr>
            </w:pPr>
          </w:p>
        </w:tc>
        <w:tc>
          <w:tcPr>
            <w:tcW w:w="311" w:type="pct"/>
            <w:tcMar>
              <w:top w:w="-850" w:type="dxa"/>
              <w:left w:w="-850" w:type="dxa"/>
              <w:bottom w:w="-850" w:type="dxa"/>
              <w:right w:w="-850" w:type="dxa"/>
            </w:tcMar>
            <w:vAlign w:val="center"/>
          </w:tcPr>
          <w:p w14:paraId="774E82DC" w14:textId="77777777" w:rsidR="0018326F" w:rsidRPr="00AF60EA" w:rsidRDefault="0018326F" w:rsidP="00F157CF">
            <w:pPr>
              <w:spacing w:after="40"/>
              <w:jc w:val="center"/>
              <w:rPr>
                <w:rFonts w:eastAsia="Arial"/>
                <w:sz w:val="20"/>
                <w:szCs w:val="20"/>
                <w:lang w:val="en-GB"/>
              </w:rPr>
            </w:pPr>
          </w:p>
        </w:tc>
        <w:tc>
          <w:tcPr>
            <w:tcW w:w="347" w:type="pct"/>
            <w:tcMar>
              <w:top w:w="-850" w:type="dxa"/>
              <w:left w:w="-850" w:type="dxa"/>
              <w:bottom w:w="-850" w:type="dxa"/>
              <w:right w:w="-850" w:type="dxa"/>
            </w:tcMar>
            <w:vAlign w:val="center"/>
          </w:tcPr>
          <w:p w14:paraId="19FF3B45" w14:textId="77777777" w:rsidR="0018326F" w:rsidRPr="00AF60EA" w:rsidRDefault="0018326F" w:rsidP="00F157CF">
            <w:pPr>
              <w:spacing w:after="40"/>
              <w:jc w:val="center"/>
              <w:rPr>
                <w:rFonts w:eastAsia="Arial"/>
                <w:sz w:val="20"/>
                <w:szCs w:val="20"/>
                <w:lang w:val="en-GB"/>
              </w:rPr>
            </w:pPr>
          </w:p>
        </w:tc>
        <w:tc>
          <w:tcPr>
            <w:tcW w:w="270" w:type="pct"/>
            <w:tcMar>
              <w:top w:w="-850" w:type="dxa"/>
              <w:left w:w="-850" w:type="dxa"/>
              <w:bottom w:w="-850" w:type="dxa"/>
              <w:right w:w="-850" w:type="dxa"/>
            </w:tcMar>
            <w:vAlign w:val="center"/>
          </w:tcPr>
          <w:p w14:paraId="6F917797" w14:textId="77777777" w:rsidR="0018326F" w:rsidRPr="00AF60EA" w:rsidRDefault="0018326F" w:rsidP="00F157CF">
            <w:pPr>
              <w:spacing w:after="40"/>
              <w:jc w:val="center"/>
              <w:rPr>
                <w:rFonts w:eastAsia="Arial"/>
                <w:sz w:val="20"/>
                <w:szCs w:val="20"/>
                <w:lang w:val="en-GB"/>
              </w:rPr>
            </w:pPr>
          </w:p>
        </w:tc>
      </w:tr>
      <w:tr w:rsidR="00C51CFC" w:rsidRPr="00AF60EA" w14:paraId="375D5BAC" w14:textId="77777777" w:rsidTr="00F157CF">
        <w:trPr>
          <w:trHeight w:val="283"/>
        </w:trPr>
        <w:tc>
          <w:tcPr>
            <w:tcW w:w="1821" w:type="pct"/>
            <w:tcMar>
              <w:top w:w="-850" w:type="dxa"/>
              <w:left w:w="-850" w:type="dxa"/>
              <w:bottom w:w="-850" w:type="dxa"/>
              <w:right w:w="-850" w:type="dxa"/>
            </w:tcMar>
            <w:vAlign w:val="center"/>
          </w:tcPr>
          <w:p w14:paraId="0856D8DB"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 xml:space="preserve">...you caused conflict in your social relationships? </w:t>
            </w:r>
          </w:p>
        </w:tc>
        <w:tc>
          <w:tcPr>
            <w:tcW w:w="345" w:type="pct"/>
            <w:tcMar>
              <w:top w:w="-850" w:type="dxa"/>
              <w:left w:w="-850" w:type="dxa"/>
              <w:bottom w:w="-850" w:type="dxa"/>
              <w:right w:w="-850" w:type="dxa"/>
            </w:tcMar>
            <w:vAlign w:val="center"/>
          </w:tcPr>
          <w:p w14:paraId="06CA0E0C"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10899696"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0962C320" w14:textId="77777777" w:rsidR="0018326F" w:rsidRPr="00AF60EA" w:rsidRDefault="0018326F" w:rsidP="00F157CF">
            <w:pPr>
              <w:spacing w:after="40"/>
              <w:jc w:val="center"/>
              <w:rPr>
                <w:rFonts w:eastAsia="Arial"/>
                <w:sz w:val="20"/>
                <w:szCs w:val="20"/>
                <w:lang w:val="en-GB"/>
              </w:rPr>
            </w:pPr>
          </w:p>
        </w:tc>
        <w:tc>
          <w:tcPr>
            <w:tcW w:w="295" w:type="pct"/>
            <w:tcMar>
              <w:top w:w="-850" w:type="dxa"/>
              <w:left w:w="-850" w:type="dxa"/>
              <w:bottom w:w="-850" w:type="dxa"/>
              <w:right w:w="-850" w:type="dxa"/>
            </w:tcMar>
            <w:vAlign w:val="center"/>
          </w:tcPr>
          <w:p w14:paraId="2CE452CE" w14:textId="77777777" w:rsidR="0018326F" w:rsidRPr="00AF60EA" w:rsidRDefault="0018326F" w:rsidP="00F157CF">
            <w:pPr>
              <w:spacing w:after="40"/>
              <w:jc w:val="center"/>
              <w:rPr>
                <w:rFonts w:eastAsia="Arial"/>
                <w:sz w:val="20"/>
                <w:szCs w:val="20"/>
                <w:lang w:val="en-GB"/>
              </w:rPr>
            </w:pPr>
          </w:p>
        </w:tc>
        <w:tc>
          <w:tcPr>
            <w:tcW w:w="248" w:type="pct"/>
            <w:tcMar>
              <w:top w:w="-850" w:type="dxa"/>
              <w:left w:w="-850" w:type="dxa"/>
              <w:bottom w:w="-850" w:type="dxa"/>
              <w:right w:w="-850" w:type="dxa"/>
            </w:tcMar>
            <w:vAlign w:val="center"/>
          </w:tcPr>
          <w:p w14:paraId="4E497ACF" w14:textId="059A6284"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345</w:t>
            </w:r>
          </w:p>
        </w:tc>
        <w:tc>
          <w:tcPr>
            <w:tcW w:w="263" w:type="pct"/>
            <w:tcMar>
              <w:top w:w="-850" w:type="dxa"/>
              <w:left w:w="-850" w:type="dxa"/>
              <w:bottom w:w="-850" w:type="dxa"/>
              <w:right w:w="-850" w:type="dxa"/>
            </w:tcMar>
            <w:vAlign w:val="center"/>
          </w:tcPr>
          <w:p w14:paraId="73F92619" w14:textId="77777777" w:rsidR="0018326F" w:rsidRPr="00AF60EA" w:rsidRDefault="0018326F" w:rsidP="00F157CF">
            <w:pPr>
              <w:spacing w:after="40"/>
              <w:jc w:val="center"/>
              <w:rPr>
                <w:rFonts w:eastAsia="Arial"/>
                <w:sz w:val="20"/>
                <w:szCs w:val="20"/>
                <w:lang w:val="en-GB"/>
              </w:rPr>
            </w:pPr>
          </w:p>
        </w:tc>
        <w:tc>
          <w:tcPr>
            <w:tcW w:w="80" w:type="pct"/>
            <w:tcMar>
              <w:top w:w="-850" w:type="dxa"/>
              <w:left w:w="-850" w:type="dxa"/>
              <w:bottom w:w="-850" w:type="dxa"/>
              <w:right w:w="-850" w:type="dxa"/>
            </w:tcMar>
            <w:vAlign w:val="center"/>
          </w:tcPr>
          <w:p w14:paraId="38377130" w14:textId="77777777" w:rsidR="0018326F" w:rsidRPr="00AF60EA" w:rsidRDefault="0018326F" w:rsidP="00F157CF">
            <w:pPr>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41FE0BB0" w14:textId="77777777" w:rsidR="0018326F" w:rsidRPr="00AF60EA" w:rsidRDefault="0018326F" w:rsidP="00F157CF">
            <w:pPr>
              <w:spacing w:after="40"/>
              <w:jc w:val="center"/>
              <w:rPr>
                <w:rFonts w:eastAsia="Arial"/>
                <w:sz w:val="20"/>
                <w:szCs w:val="20"/>
                <w:lang w:val="en-GB"/>
              </w:rPr>
            </w:pPr>
          </w:p>
        </w:tc>
        <w:tc>
          <w:tcPr>
            <w:tcW w:w="311" w:type="pct"/>
            <w:tcMar>
              <w:top w:w="-850" w:type="dxa"/>
              <w:left w:w="-850" w:type="dxa"/>
              <w:bottom w:w="-850" w:type="dxa"/>
              <w:right w:w="-850" w:type="dxa"/>
            </w:tcMar>
            <w:vAlign w:val="center"/>
          </w:tcPr>
          <w:p w14:paraId="4A134331" w14:textId="77777777" w:rsidR="0018326F" w:rsidRPr="00AF60EA" w:rsidRDefault="0018326F" w:rsidP="00F157CF">
            <w:pPr>
              <w:spacing w:after="40"/>
              <w:jc w:val="center"/>
              <w:rPr>
                <w:rFonts w:eastAsia="Arial"/>
                <w:sz w:val="20"/>
                <w:szCs w:val="20"/>
                <w:lang w:val="en-GB"/>
              </w:rPr>
            </w:pPr>
          </w:p>
        </w:tc>
        <w:tc>
          <w:tcPr>
            <w:tcW w:w="347" w:type="pct"/>
            <w:tcMar>
              <w:top w:w="-850" w:type="dxa"/>
              <w:left w:w="-850" w:type="dxa"/>
              <w:bottom w:w="-850" w:type="dxa"/>
              <w:right w:w="-850" w:type="dxa"/>
            </w:tcMar>
            <w:vAlign w:val="center"/>
          </w:tcPr>
          <w:p w14:paraId="600589FD" w14:textId="77777777" w:rsidR="0018326F" w:rsidRPr="00AF60EA" w:rsidRDefault="0018326F" w:rsidP="00F157CF">
            <w:pPr>
              <w:spacing w:after="40"/>
              <w:jc w:val="center"/>
              <w:rPr>
                <w:rFonts w:eastAsia="Arial"/>
                <w:sz w:val="20"/>
                <w:szCs w:val="20"/>
                <w:lang w:val="en-GB"/>
              </w:rPr>
            </w:pPr>
          </w:p>
        </w:tc>
        <w:tc>
          <w:tcPr>
            <w:tcW w:w="270" w:type="pct"/>
            <w:tcMar>
              <w:top w:w="-850" w:type="dxa"/>
              <w:left w:w="-850" w:type="dxa"/>
              <w:bottom w:w="-850" w:type="dxa"/>
              <w:right w:w="-850" w:type="dxa"/>
            </w:tcMar>
            <w:vAlign w:val="center"/>
          </w:tcPr>
          <w:p w14:paraId="4F8B8AEC" w14:textId="77777777" w:rsidR="0018326F" w:rsidRPr="00AF60EA" w:rsidRDefault="0018326F" w:rsidP="00F157CF">
            <w:pPr>
              <w:spacing w:after="40"/>
              <w:jc w:val="center"/>
              <w:rPr>
                <w:rFonts w:eastAsia="Arial"/>
                <w:sz w:val="20"/>
                <w:szCs w:val="20"/>
                <w:lang w:val="en-GB"/>
              </w:rPr>
            </w:pPr>
          </w:p>
        </w:tc>
      </w:tr>
      <w:tr w:rsidR="00C51CFC" w:rsidRPr="00AF60EA" w14:paraId="7B19B240" w14:textId="77777777" w:rsidTr="00F157CF">
        <w:trPr>
          <w:trHeight w:val="283"/>
        </w:trPr>
        <w:tc>
          <w:tcPr>
            <w:tcW w:w="1821" w:type="pct"/>
            <w:tcMar>
              <w:top w:w="-850" w:type="dxa"/>
              <w:left w:w="-850" w:type="dxa"/>
              <w:bottom w:w="-850" w:type="dxa"/>
              <w:right w:w="-850" w:type="dxa"/>
            </w:tcMar>
            <w:vAlign w:val="center"/>
          </w:tcPr>
          <w:p w14:paraId="1392AA75"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 xml:space="preserve">...you lost control over your behavior in front of others? </w:t>
            </w:r>
          </w:p>
        </w:tc>
        <w:tc>
          <w:tcPr>
            <w:tcW w:w="345" w:type="pct"/>
            <w:tcMar>
              <w:top w:w="-850" w:type="dxa"/>
              <w:left w:w="-850" w:type="dxa"/>
              <w:bottom w:w="-850" w:type="dxa"/>
              <w:right w:w="-850" w:type="dxa"/>
            </w:tcMar>
            <w:vAlign w:val="center"/>
          </w:tcPr>
          <w:p w14:paraId="7CA1FD3A"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6D7C9925"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600C230A" w14:textId="77777777" w:rsidR="0018326F" w:rsidRPr="00AF60EA" w:rsidRDefault="0018326F" w:rsidP="00F157CF">
            <w:pPr>
              <w:widowControl w:val="0"/>
              <w:spacing w:after="40"/>
              <w:jc w:val="center"/>
              <w:rPr>
                <w:rFonts w:eastAsia="Arial"/>
                <w:sz w:val="20"/>
                <w:szCs w:val="20"/>
                <w:lang w:val="en-GB"/>
              </w:rPr>
            </w:pPr>
          </w:p>
        </w:tc>
        <w:tc>
          <w:tcPr>
            <w:tcW w:w="295" w:type="pct"/>
            <w:tcMar>
              <w:top w:w="-850" w:type="dxa"/>
              <w:left w:w="-850" w:type="dxa"/>
              <w:bottom w:w="-850" w:type="dxa"/>
              <w:right w:w="-850" w:type="dxa"/>
            </w:tcMar>
            <w:vAlign w:val="center"/>
          </w:tcPr>
          <w:p w14:paraId="4CA9278D" w14:textId="77777777" w:rsidR="0018326F" w:rsidRPr="00AF60EA" w:rsidRDefault="0018326F" w:rsidP="00F157CF">
            <w:pPr>
              <w:spacing w:after="40"/>
              <w:jc w:val="center"/>
              <w:rPr>
                <w:rFonts w:eastAsia="Arial"/>
                <w:sz w:val="20"/>
                <w:szCs w:val="20"/>
                <w:lang w:val="en-GB"/>
              </w:rPr>
            </w:pPr>
          </w:p>
        </w:tc>
        <w:tc>
          <w:tcPr>
            <w:tcW w:w="248" w:type="pct"/>
            <w:tcMar>
              <w:top w:w="-850" w:type="dxa"/>
              <w:left w:w="-850" w:type="dxa"/>
              <w:bottom w:w="-850" w:type="dxa"/>
              <w:right w:w="-850" w:type="dxa"/>
            </w:tcMar>
            <w:vAlign w:val="center"/>
          </w:tcPr>
          <w:p w14:paraId="105F1BCD" w14:textId="4694B071"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251</w:t>
            </w:r>
          </w:p>
        </w:tc>
        <w:tc>
          <w:tcPr>
            <w:tcW w:w="263" w:type="pct"/>
            <w:tcMar>
              <w:top w:w="-850" w:type="dxa"/>
              <w:left w:w="-850" w:type="dxa"/>
              <w:bottom w:w="-850" w:type="dxa"/>
              <w:right w:w="-850" w:type="dxa"/>
            </w:tcMar>
            <w:vAlign w:val="center"/>
          </w:tcPr>
          <w:p w14:paraId="2BBA3734" w14:textId="77777777" w:rsidR="0018326F" w:rsidRPr="00AF60EA" w:rsidRDefault="0018326F" w:rsidP="00F157CF">
            <w:pPr>
              <w:spacing w:after="40"/>
              <w:jc w:val="center"/>
              <w:rPr>
                <w:rFonts w:eastAsia="Arial"/>
                <w:sz w:val="20"/>
                <w:szCs w:val="20"/>
                <w:lang w:val="en-GB"/>
              </w:rPr>
            </w:pPr>
          </w:p>
        </w:tc>
        <w:tc>
          <w:tcPr>
            <w:tcW w:w="80" w:type="pct"/>
            <w:tcMar>
              <w:top w:w="-850" w:type="dxa"/>
              <w:left w:w="-850" w:type="dxa"/>
              <w:bottom w:w="-850" w:type="dxa"/>
              <w:right w:w="-850" w:type="dxa"/>
            </w:tcMar>
            <w:vAlign w:val="center"/>
          </w:tcPr>
          <w:p w14:paraId="21E4946B" w14:textId="77777777" w:rsidR="0018326F" w:rsidRPr="00AF60EA" w:rsidRDefault="0018326F" w:rsidP="00F157CF">
            <w:pPr>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591E8E22" w14:textId="77777777" w:rsidR="0018326F" w:rsidRPr="00AF60EA" w:rsidRDefault="0018326F" w:rsidP="00F157CF">
            <w:pPr>
              <w:spacing w:after="40"/>
              <w:jc w:val="center"/>
              <w:rPr>
                <w:rFonts w:eastAsia="Arial"/>
                <w:sz w:val="20"/>
                <w:szCs w:val="20"/>
                <w:lang w:val="en-GB"/>
              </w:rPr>
            </w:pPr>
          </w:p>
        </w:tc>
        <w:tc>
          <w:tcPr>
            <w:tcW w:w="311" w:type="pct"/>
            <w:tcMar>
              <w:top w:w="-850" w:type="dxa"/>
              <w:left w:w="-850" w:type="dxa"/>
              <w:bottom w:w="-850" w:type="dxa"/>
              <w:right w:w="-850" w:type="dxa"/>
            </w:tcMar>
            <w:vAlign w:val="center"/>
          </w:tcPr>
          <w:p w14:paraId="043F9036" w14:textId="77777777" w:rsidR="0018326F" w:rsidRPr="00AF60EA" w:rsidRDefault="0018326F" w:rsidP="00F157CF">
            <w:pPr>
              <w:spacing w:after="40"/>
              <w:jc w:val="center"/>
              <w:rPr>
                <w:rFonts w:eastAsia="Arial"/>
                <w:sz w:val="20"/>
                <w:szCs w:val="20"/>
                <w:lang w:val="en-GB"/>
              </w:rPr>
            </w:pPr>
          </w:p>
        </w:tc>
        <w:tc>
          <w:tcPr>
            <w:tcW w:w="347" w:type="pct"/>
            <w:tcMar>
              <w:top w:w="-850" w:type="dxa"/>
              <w:left w:w="-850" w:type="dxa"/>
              <w:bottom w:w="-850" w:type="dxa"/>
              <w:right w:w="-850" w:type="dxa"/>
            </w:tcMar>
            <w:vAlign w:val="center"/>
          </w:tcPr>
          <w:p w14:paraId="158C23A3" w14:textId="77777777" w:rsidR="0018326F" w:rsidRPr="00AF60EA" w:rsidRDefault="0018326F" w:rsidP="00F157CF">
            <w:pPr>
              <w:spacing w:after="40"/>
              <w:jc w:val="center"/>
              <w:rPr>
                <w:rFonts w:eastAsia="Arial"/>
                <w:sz w:val="20"/>
                <w:szCs w:val="20"/>
                <w:lang w:val="en-GB"/>
              </w:rPr>
            </w:pPr>
          </w:p>
        </w:tc>
        <w:tc>
          <w:tcPr>
            <w:tcW w:w="270" w:type="pct"/>
            <w:tcMar>
              <w:top w:w="-850" w:type="dxa"/>
              <w:left w:w="-850" w:type="dxa"/>
              <w:bottom w:w="-850" w:type="dxa"/>
              <w:right w:w="-850" w:type="dxa"/>
            </w:tcMar>
            <w:vAlign w:val="center"/>
          </w:tcPr>
          <w:p w14:paraId="3C3FEAA6" w14:textId="77777777" w:rsidR="0018326F" w:rsidRPr="00AF60EA" w:rsidRDefault="0018326F" w:rsidP="00F157CF">
            <w:pPr>
              <w:spacing w:after="40"/>
              <w:jc w:val="center"/>
              <w:rPr>
                <w:rFonts w:eastAsia="Arial"/>
                <w:sz w:val="20"/>
                <w:szCs w:val="20"/>
                <w:lang w:val="en-GB"/>
              </w:rPr>
            </w:pPr>
          </w:p>
        </w:tc>
      </w:tr>
      <w:tr w:rsidR="00C51CFC" w:rsidRPr="00AF60EA" w14:paraId="3679C7D0" w14:textId="77777777" w:rsidTr="00F157CF">
        <w:trPr>
          <w:trHeight w:val="283"/>
        </w:trPr>
        <w:tc>
          <w:tcPr>
            <w:tcW w:w="1821" w:type="pct"/>
            <w:tcMar>
              <w:top w:w="-850" w:type="dxa"/>
              <w:left w:w="-850" w:type="dxa"/>
              <w:bottom w:w="-850" w:type="dxa"/>
              <w:right w:w="-850" w:type="dxa"/>
            </w:tcMar>
            <w:vAlign w:val="center"/>
          </w:tcPr>
          <w:p w14:paraId="23D83A30"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 xml:space="preserve">...you failed to show humility about your achievements? </w:t>
            </w:r>
          </w:p>
        </w:tc>
        <w:tc>
          <w:tcPr>
            <w:tcW w:w="345" w:type="pct"/>
            <w:tcMar>
              <w:top w:w="-850" w:type="dxa"/>
              <w:left w:w="-850" w:type="dxa"/>
              <w:bottom w:w="-850" w:type="dxa"/>
              <w:right w:w="-850" w:type="dxa"/>
            </w:tcMar>
            <w:vAlign w:val="center"/>
          </w:tcPr>
          <w:p w14:paraId="393CFD82"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73D6354C"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7BC792FA" w14:textId="77777777" w:rsidR="0018326F" w:rsidRPr="00AF60EA" w:rsidRDefault="0018326F" w:rsidP="00F157CF">
            <w:pPr>
              <w:spacing w:after="40"/>
              <w:jc w:val="center"/>
              <w:rPr>
                <w:rFonts w:eastAsia="Arial"/>
                <w:sz w:val="20"/>
                <w:szCs w:val="20"/>
                <w:lang w:val="en-GB"/>
              </w:rPr>
            </w:pPr>
          </w:p>
        </w:tc>
        <w:tc>
          <w:tcPr>
            <w:tcW w:w="295" w:type="pct"/>
            <w:tcMar>
              <w:top w:w="-850" w:type="dxa"/>
              <w:left w:w="-850" w:type="dxa"/>
              <w:bottom w:w="-850" w:type="dxa"/>
              <w:right w:w="-850" w:type="dxa"/>
            </w:tcMar>
            <w:vAlign w:val="center"/>
          </w:tcPr>
          <w:p w14:paraId="325E7017" w14:textId="77777777" w:rsidR="0018326F" w:rsidRPr="00AF60EA" w:rsidRDefault="0018326F" w:rsidP="00F157CF">
            <w:pPr>
              <w:spacing w:after="40"/>
              <w:jc w:val="center"/>
              <w:rPr>
                <w:rFonts w:eastAsia="Arial"/>
                <w:sz w:val="20"/>
                <w:szCs w:val="20"/>
                <w:lang w:val="en-GB"/>
              </w:rPr>
            </w:pPr>
          </w:p>
        </w:tc>
        <w:tc>
          <w:tcPr>
            <w:tcW w:w="248" w:type="pct"/>
            <w:tcMar>
              <w:top w:w="-850" w:type="dxa"/>
              <w:left w:w="-850" w:type="dxa"/>
              <w:bottom w:w="-850" w:type="dxa"/>
              <w:right w:w="-850" w:type="dxa"/>
            </w:tcMar>
            <w:vAlign w:val="center"/>
          </w:tcPr>
          <w:p w14:paraId="6BFEF227" w14:textId="643333E8"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369</w:t>
            </w:r>
          </w:p>
        </w:tc>
        <w:tc>
          <w:tcPr>
            <w:tcW w:w="263" w:type="pct"/>
            <w:tcMar>
              <w:top w:w="-850" w:type="dxa"/>
              <w:left w:w="-850" w:type="dxa"/>
              <w:bottom w:w="-850" w:type="dxa"/>
              <w:right w:w="-850" w:type="dxa"/>
            </w:tcMar>
            <w:vAlign w:val="center"/>
          </w:tcPr>
          <w:p w14:paraId="2E9CAD2B" w14:textId="77777777" w:rsidR="0018326F" w:rsidRPr="00AF60EA" w:rsidRDefault="0018326F" w:rsidP="00F157CF">
            <w:pPr>
              <w:spacing w:after="40"/>
              <w:jc w:val="center"/>
              <w:rPr>
                <w:rFonts w:eastAsia="Arial"/>
                <w:sz w:val="20"/>
                <w:szCs w:val="20"/>
                <w:lang w:val="en-GB"/>
              </w:rPr>
            </w:pPr>
          </w:p>
        </w:tc>
        <w:tc>
          <w:tcPr>
            <w:tcW w:w="80" w:type="pct"/>
            <w:tcMar>
              <w:top w:w="-850" w:type="dxa"/>
              <w:left w:w="-850" w:type="dxa"/>
              <w:bottom w:w="-850" w:type="dxa"/>
              <w:right w:w="-850" w:type="dxa"/>
            </w:tcMar>
            <w:vAlign w:val="center"/>
          </w:tcPr>
          <w:p w14:paraId="4BAC0CC8" w14:textId="77777777" w:rsidR="0018326F" w:rsidRPr="00AF60EA" w:rsidRDefault="0018326F" w:rsidP="00F157CF">
            <w:pPr>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22733D68" w14:textId="77777777" w:rsidR="0018326F" w:rsidRPr="00AF60EA" w:rsidRDefault="0018326F" w:rsidP="00F157CF">
            <w:pPr>
              <w:spacing w:after="40"/>
              <w:jc w:val="center"/>
              <w:rPr>
                <w:rFonts w:eastAsia="Arial"/>
                <w:sz w:val="20"/>
                <w:szCs w:val="20"/>
                <w:lang w:val="en-GB"/>
              </w:rPr>
            </w:pPr>
          </w:p>
        </w:tc>
        <w:tc>
          <w:tcPr>
            <w:tcW w:w="311" w:type="pct"/>
            <w:tcMar>
              <w:top w:w="-850" w:type="dxa"/>
              <w:left w:w="-850" w:type="dxa"/>
              <w:bottom w:w="-850" w:type="dxa"/>
              <w:right w:w="-850" w:type="dxa"/>
            </w:tcMar>
            <w:vAlign w:val="center"/>
          </w:tcPr>
          <w:p w14:paraId="3A079613" w14:textId="77777777" w:rsidR="0018326F" w:rsidRPr="00AF60EA" w:rsidRDefault="0018326F" w:rsidP="00F157CF">
            <w:pPr>
              <w:spacing w:after="40"/>
              <w:jc w:val="center"/>
              <w:rPr>
                <w:rFonts w:eastAsia="Arial"/>
                <w:sz w:val="20"/>
                <w:szCs w:val="20"/>
                <w:lang w:val="en-GB"/>
              </w:rPr>
            </w:pPr>
          </w:p>
        </w:tc>
        <w:tc>
          <w:tcPr>
            <w:tcW w:w="347" w:type="pct"/>
            <w:tcMar>
              <w:top w:w="-850" w:type="dxa"/>
              <w:left w:w="-850" w:type="dxa"/>
              <w:bottom w:w="-850" w:type="dxa"/>
              <w:right w:w="-850" w:type="dxa"/>
            </w:tcMar>
            <w:vAlign w:val="center"/>
          </w:tcPr>
          <w:p w14:paraId="501521D4" w14:textId="77777777" w:rsidR="0018326F" w:rsidRPr="00AF60EA" w:rsidRDefault="0018326F" w:rsidP="00F157CF">
            <w:pPr>
              <w:spacing w:after="40"/>
              <w:jc w:val="center"/>
              <w:rPr>
                <w:rFonts w:eastAsia="Arial"/>
                <w:sz w:val="20"/>
                <w:szCs w:val="20"/>
                <w:lang w:val="en-GB"/>
              </w:rPr>
            </w:pPr>
          </w:p>
        </w:tc>
        <w:tc>
          <w:tcPr>
            <w:tcW w:w="270" w:type="pct"/>
            <w:tcMar>
              <w:top w:w="-850" w:type="dxa"/>
              <w:left w:w="-850" w:type="dxa"/>
              <w:bottom w:w="-850" w:type="dxa"/>
              <w:right w:w="-850" w:type="dxa"/>
            </w:tcMar>
            <w:vAlign w:val="center"/>
          </w:tcPr>
          <w:p w14:paraId="55BFB46E" w14:textId="77777777" w:rsidR="0018326F" w:rsidRPr="00AF60EA" w:rsidRDefault="0018326F" w:rsidP="00F157CF">
            <w:pPr>
              <w:spacing w:after="40"/>
              <w:jc w:val="center"/>
              <w:rPr>
                <w:rFonts w:eastAsia="Arial"/>
                <w:sz w:val="20"/>
                <w:szCs w:val="20"/>
                <w:lang w:val="en-GB"/>
              </w:rPr>
            </w:pPr>
          </w:p>
        </w:tc>
      </w:tr>
      <w:tr w:rsidR="00C51CFC" w:rsidRPr="00AF60EA" w14:paraId="32758E92" w14:textId="77777777" w:rsidTr="00F157CF">
        <w:trPr>
          <w:trHeight w:val="283"/>
        </w:trPr>
        <w:tc>
          <w:tcPr>
            <w:tcW w:w="1821" w:type="pct"/>
            <w:tcMar>
              <w:top w:w="-850" w:type="dxa"/>
              <w:left w:w="-850" w:type="dxa"/>
              <w:bottom w:w="-850" w:type="dxa"/>
              <w:right w:w="-850" w:type="dxa"/>
            </w:tcMar>
            <w:vAlign w:val="center"/>
          </w:tcPr>
          <w:p w14:paraId="78F346F5"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 xml:space="preserve">...you cared about what others think of you more than your own thoughts? </w:t>
            </w:r>
          </w:p>
        </w:tc>
        <w:tc>
          <w:tcPr>
            <w:tcW w:w="345" w:type="pct"/>
            <w:tcMar>
              <w:top w:w="-850" w:type="dxa"/>
              <w:left w:w="-850" w:type="dxa"/>
              <w:bottom w:w="-850" w:type="dxa"/>
              <w:right w:w="-850" w:type="dxa"/>
            </w:tcMar>
            <w:vAlign w:val="center"/>
          </w:tcPr>
          <w:p w14:paraId="27F62163"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286B9A86"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4313CC10" w14:textId="77777777" w:rsidR="0018326F" w:rsidRPr="00AF60EA" w:rsidRDefault="0018326F" w:rsidP="00F157CF">
            <w:pPr>
              <w:widowControl w:val="0"/>
              <w:spacing w:after="40"/>
              <w:jc w:val="center"/>
              <w:rPr>
                <w:rFonts w:eastAsia="Arial"/>
                <w:sz w:val="20"/>
                <w:szCs w:val="20"/>
                <w:lang w:val="en-GB"/>
              </w:rPr>
            </w:pPr>
          </w:p>
        </w:tc>
        <w:tc>
          <w:tcPr>
            <w:tcW w:w="295" w:type="pct"/>
            <w:tcMar>
              <w:top w:w="-850" w:type="dxa"/>
              <w:left w:w="-850" w:type="dxa"/>
              <w:bottom w:w="-850" w:type="dxa"/>
              <w:right w:w="-850" w:type="dxa"/>
            </w:tcMar>
            <w:vAlign w:val="center"/>
          </w:tcPr>
          <w:p w14:paraId="6988634B" w14:textId="77777777" w:rsidR="0018326F" w:rsidRPr="00AF60EA" w:rsidRDefault="0018326F" w:rsidP="00F157CF">
            <w:pPr>
              <w:spacing w:after="40"/>
              <w:jc w:val="center"/>
              <w:rPr>
                <w:rFonts w:eastAsia="Arial"/>
                <w:sz w:val="20"/>
                <w:szCs w:val="20"/>
                <w:lang w:val="en-GB"/>
              </w:rPr>
            </w:pPr>
          </w:p>
        </w:tc>
        <w:tc>
          <w:tcPr>
            <w:tcW w:w="248" w:type="pct"/>
            <w:tcMar>
              <w:top w:w="-850" w:type="dxa"/>
              <w:left w:w="-850" w:type="dxa"/>
              <w:bottom w:w="-850" w:type="dxa"/>
              <w:right w:w="-850" w:type="dxa"/>
            </w:tcMar>
            <w:vAlign w:val="center"/>
          </w:tcPr>
          <w:p w14:paraId="30561A26" w14:textId="77777777" w:rsidR="0018326F" w:rsidRPr="00AF60EA" w:rsidRDefault="0018326F" w:rsidP="00F157CF">
            <w:pPr>
              <w:spacing w:after="40"/>
              <w:jc w:val="center"/>
              <w:rPr>
                <w:rFonts w:eastAsia="Arial"/>
                <w:sz w:val="20"/>
                <w:szCs w:val="20"/>
                <w:lang w:val="en-GB"/>
              </w:rPr>
            </w:pPr>
          </w:p>
        </w:tc>
        <w:tc>
          <w:tcPr>
            <w:tcW w:w="263" w:type="pct"/>
            <w:tcMar>
              <w:top w:w="-850" w:type="dxa"/>
              <w:left w:w="-850" w:type="dxa"/>
              <w:bottom w:w="-850" w:type="dxa"/>
              <w:right w:w="-850" w:type="dxa"/>
            </w:tcMar>
            <w:vAlign w:val="center"/>
          </w:tcPr>
          <w:p w14:paraId="7235FED7" w14:textId="17F2EB27"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342</w:t>
            </w:r>
          </w:p>
        </w:tc>
        <w:tc>
          <w:tcPr>
            <w:tcW w:w="80" w:type="pct"/>
            <w:tcMar>
              <w:top w:w="-850" w:type="dxa"/>
              <w:left w:w="-850" w:type="dxa"/>
              <w:bottom w:w="-850" w:type="dxa"/>
              <w:right w:w="-850" w:type="dxa"/>
            </w:tcMar>
            <w:vAlign w:val="center"/>
          </w:tcPr>
          <w:p w14:paraId="1C7E728C" w14:textId="77777777" w:rsidR="0018326F" w:rsidRPr="00AF60EA" w:rsidRDefault="0018326F" w:rsidP="00F157CF">
            <w:pPr>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39FD22D3" w14:textId="77777777" w:rsidR="0018326F" w:rsidRPr="00AF60EA" w:rsidRDefault="0018326F" w:rsidP="00F157CF">
            <w:pPr>
              <w:spacing w:after="40"/>
              <w:jc w:val="center"/>
              <w:rPr>
                <w:rFonts w:eastAsia="Arial"/>
                <w:sz w:val="20"/>
                <w:szCs w:val="20"/>
                <w:lang w:val="en-GB"/>
              </w:rPr>
            </w:pPr>
          </w:p>
        </w:tc>
        <w:tc>
          <w:tcPr>
            <w:tcW w:w="311" w:type="pct"/>
            <w:tcMar>
              <w:top w:w="-850" w:type="dxa"/>
              <w:left w:w="-850" w:type="dxa"/>
              <w:bottom w:w="-850" w:type="dxa"/>
              <w:right w:w="-850" w:type="dxa"/>
            </w:tcMar>
            <w:vAlign w:val="center"/>
          </w:tcPr>
          <w:p w14:paraId="3F2DDACF" w14:textId="77777777" w:rsidR="0018326F" w:rsidRPr="00AF60EA" w:rsidRDefault="0018326F" w:rsidP="00F157CF">
            <w:pPr>
              <w:spacing w:after="40"/>
              <w:jc w:val="center"/>
              <w:rPr>
                <w:rFonts w:eastAsia="Arial"/>
                <w:sz w:val="20"/>
                <w:szCs w:val="20"/>
                <w:lang w:val="en-GB"/>
              </w:rPr>
            </w:pPr>
          </w:p>
        </w:tc>
        <w:tc>
          <w:tcPr>
            <w:tcW w:w="347" w:type="pct"/>
            <w:tcMar>
              <w:top w:w="-850" w:type="dxa"/>
              <w:left w:w="-850" w:type="dxa"/>
              <w:bottom w:w="-850" w:type="dxa"/>
              <w:right w:w="-850" w:type="dxa"/>
            </w:tcMar>
            <w:vAlign w:val="center"/>
          </w:tcPr>
          <w:p w14:paraId="5D300F17" w14:textId="77777777" w:rsidR="0018326F" w:rsidRPr="00AF60EA" w:rsidRDefault="0018326F" w:rsidP="00F157CF">
            <w:pPr>
              <w:spacing w:after="40"/>
              <w:jc w:val="center"/>
              <w:rPr>
                <w:rFonts w:eastAsia="Arial"/>
                <w:sz w:val="20"/>
                <w:szCs w:val="20"/>
                <w:lang w:val="en-GB"/>
              </w:rPr>
            </w:pPr>
          </w:p>
        </w:tc>
        <w:tc>
          <w:tcPr>
            <w:tcW w:w="270" w:type="pct"/>
            <w:tcMar>
              <w:top w:w="-850" w:type="dxa"/>
              <w:left w:w="-850" w:type="dxa"/>
              <w:bottom w:w="-850" w:type="dxa"/>
              <w:right w:w="-850" w:type="dxa"/>
            </w:tcMar>
            <w:vAlign w:val="center"/>
          </w:tcPr>
          <w:p w14:paraId="17BFC1AB" w14:textId="2E9D6C82"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737</w:t>
            </w:r>
          </w:p>
        </w:tc>
      </w:tr>
      <w:tr w:rsidR="00C51CFC" w:rsidRPr="00AF60EA" w14:paraId="1534B50A" w14:textId="77777777" w:rsidTr="00F157CF">
        <w:trPr>
          <w:trHeight w:val="283"/>
        </w:trPr>
        <w:tc>
          <w:tcPr>
            <w:tcW w:w="1821" w:type="pct"/>
            <w:tcMar>
              <w:top w:w="-850" w:type="dxa"/>
              <w:left w:w="-850" w:type="dxa"/>
              <w:bottom w:w="-850" w:type="dxa"/>
              <w:right w:w="-850" w:type="dxa"/>
            </w:tcMar>
            <w:vAlign w:val="center"/>
          </w:tcPr>
          <w:p w14:paraId="62EB3B86"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 xml:space="preserve">...you made decisions based on others’ opinions and not your own? </w:t>
            </w:r>
          </w:p>
        </w:tc>
        <w:tc>
          <w:tcPr>
            <w:tcW w:w="345" w:type="pct"/>
            <w:tcMar>
              <w:top w:w="-850" w:type="dxa"/>
              <w:left w:w="-850" w:type="dxa"/>
              <w:bottom w:w="-850" w:type="dxa"/>
              <w:right w:w="-850" w:type="dxa"/>
            </w:tcMar>
            <w:vAlign w:val="center"/>
          </w:tcPr>
          <w:p w14:paraId="75575E44"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33C847B2"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25734E35" w14:textId="77777777" w:rsidR="0018326F" w:rsidRPr="00AF60EA" w:rsidRDefault="0018326F" w:rsidP="00F157CF">
            <w:pPr>
              <w:spacing w:after="40"/>
              <w:jc w:val="center"/>
              <w:rPr>
                <w:rFonts w:eastAsia="Arial"/>
                <w:sz w:val="20"/>
                <w:szCs w:val="20"/>
                <w:lang w:val="en-GB"/>
              </w:rPr>
            </w:pPr>
          </w:p>
        </w:tc>
        <w:tc>
          <w:tcPr>
            <w:tcW w:w="295" w:type="pct"/>
            <w:tcMar>
              <w:top w:w="-850" w:type="dxa"/>
              <w:left w:w="-850" w:type="dxa"/>
              <w:bottom w:w="-850" w:type="dxa"/>
              <w:right w:w="-850" w:type="dxa"/>
            </w:tcMar>
            <w:vAlign w:val="center"/>
          </w:tcPr>
          <w:p w14:paraId="538C1939" w14:textId="77777777" w:rsidR="0018326F" w:rsidRPr="00AF60EA" w:rsidRDefault="0018326F" w:rsidP="00F157CF">
            <w:pPr>
              <w:spacing w:after="40"/>
              <w:jc w:val="center"/>
              <w:rPr>
                <w:rFonts w:eastAsia="Arial"/>
                <w:sz w:val="20"/>
                <w:szCs w:val="20"/>
                <w:lang w:val="en-GB"/>
              </w:rPr>
            </w:pPr>
          </w:p>
        </w:tc>
        <w:tc>
          <w:tcPr>
            <w:tcW w:w="248" w:type="pct"/>
            <w:tcMar>
              <w:top w:w="-850" w:type="dxa"/>
              <w:left w:w="-850" w:type="dxa"/>
              <w:bottom w:w="-850" w:type="dxa"/>
              <w:right w:w="-850" w:type="dxa"/>
            </w:tcMar>
            <w:vAlign w:val="center"/>
          </w:tcPr>
          <w:p w14:paraId="40B094F8" w14:textId="77777777" w:rsidR="0018326F" w:rsidRPr="00AF60EA" w:rsidRDefault="0018326F" w:rsidP="00F157CF">
            <w:pPr>
              <w:spacing w:after="40"/>
              <w:jc w:val="center"/>
              <w:rPr>
                <w:rFonts w:eastAsia="Arial"/>
                <w:sz w:val="20"/>
                <w:szCs w:val="20"/>
                <w:lang w:val="en-GB"/>
              </w:rPr>
            </w:pPr>
          </w:p>
        </w:tc>
        <w:tc>
          <w:tcPr>
            <w:tcW w:w="263" w:type="pct"/>
            <w:tcMar>
              <w:top w:w="-850" w:type="dxa"/>
              <w:left w:w="-850" w:type="dxa"/>
              <w:bottom w:w="-850" w:type="dxa"/>
              <w:right w:w="-850" w:type="dxa"/>
            </w:tcMar>
            <w:vAlign w:val="center"/>
          </w:tcPr>
          <w:p w14:paraId="514FD232" w14:textId="25D0ECBC"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371</w:t>
            </w:r>
          </w:p>
        </w:tc>
        <w:tc>
          <w:tcPr>
            <w:tcW w:w="80" w:type="pct"/>
            <w:tcMar>
              <w:top w:w="-850" w:type="dxa"/>
              <w:left w:w="-850" w:type="dxa"/>
              <w:bottom w:w="-850" w:type="dxa"/>
              <w:right w:w="-850" w:type="dxa"/>
            </w:tcMar>
            <w:vAlign w:val="center"/>
          </w:tcPr>
          <w:p w14:paraId="7E3FBBC6" w14:textId="77777777" w:rsidR="0018326F" w:rsidRPr="00AF60EA" w:rsidRDefault="0018326F" w:rsidP="00F157CF">
            <w:pPr>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6E13A58B" w14:textId="77777777" w:rsidR="0018326F" w:rsidRPr="00AF60EA" w:rsidRDefault="0018326F" w:rsidP="00F157CF">
            <w:pPr>
              <w:spacing w:after="40"/>
              <w:jc w:val="center"/>
              <w:rPr>
                <w:rFonts w:eastAsia="Arial"/>
                <w:sz w:val="20"/>
                <w:szCs w:val="20"/>
                <w:lang w:val="en-GB"/>
              </w:rPr>
            </w:pPr>
          </w:p>
        </w:tc>
        <w:tc>
          <w:tcPr>
            <w:tcW w:w="311" w:type="pct"/>
            <w:tcMar>
              <w:top w:w="-850" w:type="dxa"/>
              <w:left w:w="-850" w:type="dxa"/>
              <w:bottom w:w="-850" w:type="dxa"/>
              <w:right w:w="-850" w:type="dxa"/>
            </w:tcMar>
            <w:vAlign w:val="center"/>
          </w:tcPr>
          <w:p w14:paraId="02C2C733" w14:textId="77777777" w:rsidR="0018326F" w:rsidRPr="00AF60EA" w:rsidRDefault="0018326F" w:rsidP="00F157CF">
            <w:pPr>
              <w:spacing w:after="40"/>
              <w:jc w:val="center"/>
              <w:rPr>
                <w:rFonts w:eastAsia="Arial"/>
                <w:sz w:val="20"/>
                <w:szCs w:val="20"/>
                <w:lang w:val="en-GB"/>
              </w:rPr>
            </w:pPr>
          </w:p>
        </w:tc>
        <w:tc>
          <w:tcPr>
            <w:tcW w:w="347" w:type="pct"/>
            <w:tcMar>
              <w:top w:w="-850" w:type="dxa"/>
              <w:left w:w="-850" w:type="dxa"/>
              <w:bottom w:w="-850" w:type="dxa"/>
              <w:right w:w="-850" w:type="dxa"/>
            </w:tcMar>
            <w:vAlign w:val="center"/>
          </w:tcPr>
          <w:p w14:paraId="0560B331" w14:textId="77777777" w:rsidR="0018326F" w:rsidRPr="00AF60EA" w:rsidRDefault="0018326F" w:rsidP="00F157CF">
            <w:pPr>
              <w:spacing w:after="40"/>
              <w:jc w:val="center"/>
              <w:rPr>
                <w:rFonts w:eastAsia="Arial"/>
                <w:sz w:val="20"/>
                <w:szCs w:val="20"/>
                <w:lang w:val="en-GB"/>
              </w:rPr>
            </w:pPr>
          </w:p>
        </w:tc>
        <w:tc>
          <w:tcPr>
            <w:tcW w:w="270" w:type="pct"/>
            <w:tcMar>
              <w:top w:w="-850" w:type="dxa"/>
              <w:left w:w="-850" w:type="dxa"/>
              <w:bottom w:w="-850" w:type="dxa"/>
              <w:right w:w="-850" w:type="dxa"/>
            </w:tcMar>
            <w:vAlign w:val="center"/>
          </w:tcPr>
          <w:p w14:paraId="69C7131A" w14:textId="0E2643D0"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727</w:t>
            </w:r>
          </w:p>
        </w:tc>
      </w:tr>
      <w:tr w:rsidR="00C51CFC" w:rsidRPr="00AF60EA" w14:paraId="6B0D1EEF" w14:textId="77777777" w:rsidTr="00F157CF">
        <w:trPr>
          <w:trHeight w:val="283"/>
        </w:trPr>
        <w:tc>
          <w:tcPr>
            <w:tcW w:w="1821" w:type="pct"/>
            <w:tcMar>
              <w:top w:w="-850" w:type="dxa"/>
              <w:left w:w="-850" w:type="dxa"/>
              <w:bottom w:w="-850" w:type="dxa"/>
              <w:right w:w="-850" w:type="dxa"/>
            </w:tcMar>
            <w:vAlign w:val="center"/>
          </w:tcPr>
          <w:p w14:paraId="2211FAB4"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 xml:space="preserve">...you did not stand up for what you believe?  </w:t>
            </w:r>
          </w:p>
        </w:tc>
        <w:tc>
          <w:tcPr>
            <w:tcW w:w="345" w:type="pct"/>
            <w:tcMar>
              <w:top w:w="-850" w:type="dxa"/>
              <w:left w:w="-850" w:type="dxa"/>
              <w:bottom w:w="-850" w:type="dxa"/>
              <w:right w:w="-850" w:type="dxa"/>
            </w:tcMar>
            <w:vAlign w:val="center"/>
          </w:tcPr>
          <w:p w14:paraId="26CB9C77"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6C3E493C" w14:textId="77777777" w:rsidR="0018326F" w:rsidRPr="00AF60EA" w:rsidRDefault="0018326F" w:rsidP="00F157CF">
            <w:pPr>
              <w:spacing w:after="40"/>
              <w:jc w:val="center"/>
              <w:rPr>
                <w:rFonts w:eastAsia="Arial"/>
                <w:sz w:val="20"/>
                <w:szCs w:val="20"/>
                <w:lang w:val="en-GB"/>
              </w:rPr>
            </w:pPr>
          </w:p>
        </w:tc>
        <w:tc>
          <w:tcPr>
            <w:tcW w:w="344" w:type="pct"/>
            <w:tcMar>
              <w:top w:w="-850" w:type="dxa"/>
              <w:left w:w="-850" w:type="dxa"/>
              <w:bottom w:w="-850" w:type="dxa"/>
              <w:right w:w="-850" w:type="dxa"/>
            </w:tcMar>
            <w:vAlign w:val="center"/>
          </w:tcPr>
          <w:p w14:paraId="2C8C71FE" w14:textId="77777777" w:rsidR="0018326F" w:rsidRPr="00AF60EA" w:rsidRDefault="0018326F" w:rsidP="00F157CF">
            <w:pPr>
              <w:spacing w:after="40"/>
              <w:jc w:val="center"/>
              <w:rPr>
                <w:rFonts w:eastAsia="Arial"/>
                <w:sz w:val="20"/>
                <w:szCs w:val="20"/>
                <w:lang w:val="en-GB"/>
              </w:rPr>
            </w:pPr>
          </w:p>
        </w:tc>
        <w:tc>
          <w:tcPr>
            <w:tcW w:w="295" w:type="pct"/>
            <w:tcMar>
              <w:top w:w="-850" w:type="dxa"/>
              <w:left w:w="-850" w:type="dxa"/>
              <w:bottom w:w="-850" w:type="dxa"/>
              <w:right w:w="-850" w:type="dxa"/>
            </w:tcMar>
            <w:vAlign w:val="center"/>
          </w:tcPr>
          <w:p w14:paraId="22FDE608" w14:textId="77777777" w:rsidR="0018326F" w:rsidRPr="00AF60EA" w:rsidRDefault="0018326F" w:rsidP="00F157CF">
            <w:pPr>
              <w:spacing w:after="40"/>
              <w:jc w:val="center"/>
              <w:rPr>
                <w:rFonts w:eastAsia="Arial"/>
                <w:sz w:val="20"/>
                <w:szCs w:val="20"/>
                <w:lang w:val="en-GB"/>
              </w:rPr>
            </w:pPr>
          </w:p>
        </w:tc>
        <w:tc>
          <w:tcPr>
            <w:tcW w:w="248" w:type="pct"/>
            <w:tcMar>
              <w:top w:w="-850" w:type="dxa"/>
              <w:left w:w="-850" w:type="dxa"/>
              <w:bottom w:w="-850" w:type="dxa"/>
              <w:right w:w="-850" w:type="dxa"/>
            </w:tcMar>
            <w:vAlign w:val="center"/>
          </w:tcPr>
          <w:p w14:paraId="016E82B3" w14:textId="77777777" w:rsidR="0018326F" w:rsidRPr="00AF60EA" w:rsidRDefault="0018326F" w:rsidP="00F157CF">
            <w:pPr>
              <w:spacing w:after="40"/>
              <w:jc w:val="center"/>
              <w:rPr>
                <w:rFonts w:eastAsia="Arial"/>
                <w:sz w:val="20"/>
                <w:szCs w:val="20"/>
                <w:lang w:val="en-GB"/>
              </w:rPr>
            </w:pPr>
          </w:p>
        </w:tc>
        <w:tc>
          <w:tcPr>
            <w:tcW w:w="263" w:type="pct"/>
            <w:tcMar>
              <w:top w:w="-850" w:type="dxa"/>
              <w:left w:w="-850" w:type="dxa"/>
              <w:bottom w:w="-850" w:type="dxa"/>
              <w:right w:w="-850" w:type="dxa"/>
            </w:tcMar>
            <w:vAlign w:val="center"/>
          </w:tcPr>
          <w:p w14:paraId="0798AC93" w14:textId="53C84441"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391</w:t>
            </w:r>
          </w:p>
        </w:tc>
        <w:tc>
          <w:tcPr>
            <w:tcW w:w="80" w:type="pct"/>
            <w:tcMar>
              <w:top w:w="-850" w:type="dxa"/>
              <w:left w:w="-850" w:type="dxa"/>
              <w:bottom w:w="-850" w:type="dxa"/>
              <w:right w:w="-850" w:type="dxa"/>
            </w:tcMar>
            <w:vAlign w:val="center"/>
          </w:tcPr>
          <w:p w14:paraId="072148F1" w14:textId="77777777" w:rsidR="0018326F" w:rsidRPr="00AF60EA" w:rsidRDefault="0018326F" w:rsidP="00F157CF">
            <w:pPr>
              <w:spacing w:after="40"/>
              <w:jc w:val="center"/>
              <w:rPr>
                <w:rFonts w:eastAsia="Arial"/>
                <w:sz w:val="20"/>
                <w:szCs w:val="20"/>
                <w:lang w:val="en-GB"/>
              </w:rPr>
            </w:pPr>
          </w:p>
        </w:tc>
        <w:tc>
          <w:tcPr>
            <w:tcW w:w="332" w:type="pct"/>
            <w:tcMar>
              <w:top w:w="-850" w:type="dxa"/>
              <w:left w:w="-850" w:type="dxa"/>
              <w:bottom w:w="-850" w:type="dxa"/>
              <w:right w:w="-850" w:type="dxa"/>
            </w:tcMar>
            <w:vAlign w:val="center"/>
          </w:tcPr>
          <w:p w14:paraId="22F7F3BF" w14:textId="77777777" w:rsidR="0018326F" w:rsidRPr="00AF60EA" w:rsidRDefault="0018326F" w:rsidP="00F157CF">
            <w:pPr>
              <w:spacing w:after="40"/>
              <w:jc w:val="center"/>
              <w:rPr>
                <w:rFonts w:eastAsia="Arial"/>
                <w:sz w:val="20"/>
                <w:szCs w:val="20"/>
                <w:lang w:val="en-GB"/>
              </w:rPr>
            </w:pPr>
          </w:p>
        </w:tc>
        <w:tc>
          <w:tcPr>
            <w:tcW w:w="311" w:type="pct"/>
            <w:tcMar>
              <w:top w:w="-850" w:type="dxa"/>
              <w:left w:w="-850" w:type="dxa"/>
              <w:bottom w:w="-850" w:type="dxa"/>
              <w:right w:w="-850" w:type="dxa"/>
            </w:tcMar>
            <w:vAlign w:val="center"/>
          </w:tcPr>
          <w:p w14:paraId="1D4EAC56" w14:textId="77777777" w:rsidR="0018326F" w:rsidRPr="00AF60EA" w:rsidRDefault="0018326F" w:rsidP="00F157CF">
            <w:pPr>
              <w:spacing w:after="40"/>
              <w:jc w:val="center"/>
              <w:rPr>
                <w:rFonts w:eastAsia="Arial"/>
                <w:sz w:val="20"/>
                <w:szCs w:val="20"/>
                <w:lang w:val="en-GB"/>
              </w:rPr>
            </w:pPr>
          </w:p>
        </w:tc>
        <w:tc>
          <w:tcPr>
            <w:tcW w:w="347" w:type="pct"/>
            <w:tcMar>
              <w:top w:w="-850" w:type="dxa"/>
              <w:left w:w="-850" w:type="dxa"/>
              <w:bottom w:w="-850" w:type="dxa"/>
              <w:right w:w="-850" w:type="dxa"/>
            </w:tcMar>
            <w:vAlign w:val="center"/>
          </w:tcPr>
          <w:p w14:paraId="6E361513" w14:textId="77777777" w:rsidR="0018326F" w:rsidRPr="00AF60EA" w:rsidRDefault="0018326F" w:rsidP="00F157CF">
            <w:pPr>
              <w:spacing w:after="40"/>
              <w:jc w:val="center"/>
              <w:rPr>
                <w:rFonts w:eastAsia="Arial"/>
                <w:sz w:val="20"/>
                <w:szCs w:val="20"/>
                <w:lang w:val="en-GB"/>
              </w:rPr>
            </w:pPr>
          </w:p>
        </w:tc>
        <w:tc>
          <w:tcPr>
            <w:tcW w:w="270" w:type="pct"/>
            <w:tcMar>
              <w:top w:w="-850" w:type="dxa"/>
              <w:left w:w="-850" w:type="dxa"/>
              <w:bottom w:w="-850" w:type="dxa"/>
              <w:right w:w="-850" w:type="dxa"/>
            </w:tcMar>
            <w:vAlign w:val="center"/>
          </w:tcPr>
          <w:p w14:paraId="2BD37A72" w14:textId="2D6D58F3"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681</w:t>
            </w:r>
          </w:p>
        </w:tc>
      </w:tr>
      <w:tr w:rsidR="00C51CFC" w:rsidRPr="00AF60EA" w14:paraId="2CA8D3E5" w14:textId="77777777" w:rsidTr="00F157CF">
        <w:trPr>
          <w:trHeight w:val="283"/>
        </w:trPr>
        <w:tc>
          <w:tcPr>
            <w:tcW w:w="1821" w:type="pct"/>
            <w:tcBorders>
              <w:bottom w:val="single" w:sz="4" w:space="0" w:color="000000"/>
            </w:tcBorders>
            <w:tcMar>
              <w:top w:w="-850" w:type="dxa"/>
              <w:left w:w="-850" w:type="dxa"/>
              <w:bottom w:w="-850" w:type="dxa"/>
              <w:right w:w="-850" w:type="dxa"/>
            </w:tcMar>
            <w:vAlign w:val="center"/>
          </w:tcPr>
          <w:p w14:paraId="7168A784" w14:textId="77777777" w:rsidR="0018326F" w:rsidRPr="00AF60EA" w:rsidRDefault="0018326F" w:rsidP="00F157CF">
            <w:pPr>
              <w:spacing w:after="40"/>
              <w:ind w:left="141"/>
              <w:rPr>
                <w:rFonts w:eastAsia="Arial"/>
                <w:sz w:val="20"/>
                <w:szCs w:val="20"/>
                <w:lang w:val="en-GB"/>
              </w:rPr>
            </w:pPr>
            <w:r w:rsidRPr="00AF60EA">
              <w:rPr>
                <w:rFonts w:eastAsia="Arial"/>
                <w:color w:val="000000"/>
                <w:sz w:val="20"/>
                <w:szCs w:val="20"/>
                <w:lang w:val="en-GB"/>
              </w:rPr>
              <w:t xml:space="preserve">...you were not true to yourself? </w:t>
            </w:r>
          </w:p>
        </w:tc>
        <w:tc>
          <w:tcPr>
            <w:tcW w:w="345" w:type="pct"/>
            <w:tcBorders>
              <w:bottom w:val="single" w:sz="4" w:space="0" w:color="000000"/>
            </w:tcBorders>
            <w:tcMar>
              <w:top w:w="-850" w:type="dxa"/>
              <w:left w:w="-850" w:type="dxa"/>
              <w:bottom w:w="-850" w:type="dxa"/>
              <w:right w:w="-850" w:type="dxa"/>
            </w:tcMar>
            <w:vAlign w:val="center"/>
          </w:tcPr>
          <w:p w14:paraId="56EF53FC" w14:textId="77777777" w:rsidR="0018326F" w:rsidRPr="00AF60EA" w:rsidRDefault="0018326F" w:rsidP="00F157CF">
            <w:pPr>
              <w:spacing w:after="40"/>
              <w:jc w:val="center"/>
              <w:rPr>
                <w:rFonts w:eastAsia="Arial"/>
                <w:sz w:val="20"/>
                <w:szCs w:val="20"/>
                <w:lang w:val="en-GB"/>
              </w:rPr>
            </w:pPr>
            <w:r w:rsidRPr="00AF60EA">
              <w:rPr>
                <w:rFonts w:eastAsia="Arial"/>
                <w:color w:val="000000"/>
                <w:sz w:val="20"/>
                <w:szCs w:val="20"/>
                <w:lang w:val="en-GB"/>
              </w:rPr>
              <w:t> </w:t>
            </w:r>
          </w:p>
        </w:tc>
        <w:tc>
          <w:tcPr>
            <w:tcW w:w="344" w:type="pct"/>
            <w:tcBorders>
              <w:bottom w:val="single" w:sz="4" w:space="0" w:color="000000"/>
            </w:tcBorders>
            <w:tcMar>
              <w:top w:w="-850" w:type="dxa"/>
              <w:left w:w="-850" w:type="dxa"/>
              <w:bottom w:w="-850" w:type="dxa"/>
              <w:right w:w="-850" w:type="dxa"/>
            </w:tcMar>
            <w:vAlign w:val="center"/>
          </w:tcPr>
          <w:p w14:paraId="3675CD14" w14:textId="77777777" w:rsidR="0018326F" w:rsidRPr="00AF60EA" w:rsidRDefault="0018326F" w:rsidP="00F157CF">
            <w:pPr>
              <w:spacing w:after="40"/>
              <w:jc w:val="center"/>
              <w:rPr>
                <w:rFonts w:eastAsia="Arial"/>
                <w:sz w:val="20"/>
                <w:szCs w:val="20"/>
                <w:lang w:val="en-GB"/>
              </w:rPr>
            </w:pPr>
            <w:r w:rsidRPr="00AF60EA">
              <w:rPr>
                <w:rFonts w:eastAsia="Arial"/>
                <w:color w:val="000000"/>
                <w:sz w:val="20"/>
                <w:szCs w:val="20"/>
                <w:lang w:val="en-GB"/>
              </w:rPr>
              <w:t> </w:t>
            </w:r>
          </w:p>
        </w:tc>
        <w:tc>
          <w:tcPr>
            <w:tcW w:w="344" w:type="pct"/>
            <w:tcBorders>
              <w:bottom w:val="single" w:sz="4" w:space="0" w:color="000000"/>
            </w:tcBorders>
            <w:tcMar>
              <w:top w:w="-850" w:type="dxa"/>
              <w:left w:w="-850" w:type="dxa"/>
              <w:bottom w:w="-850" w:type="dxa"/>
              <w:right w:w="-850" w:type="dxa"/>
            </w:tcMar>
            <w:vAlign w:val="center"/>
          </w:tcPr>
          <w:p w14:paraId="60494CA2" w14:textId="77777777" w:rsidR="0018326F" w:rsidRPr="00AF60EA" w:rsidRDefault="0018326F" w:rsidP="00F157CF">
            <w:pPr>
              <w:spacing w:after="40"/>
              <w:jc w:val="center"/>
              <w:rPr>
                <w:rFonts w:eastAsia="Arial"/>
                <w:sz w:val="20"/>
                <w:szCs w:val="20"/>
                <w:lang w:val="en-GB"/>
              </w:rPr>
            </w:pPr>
            <w:r w:rsidRPr="00AF60EA">
              <w:rPr>
                <w:rFonts w:eastAsia="Arial"/>
                <w:color w:val="000000"/>
                <w:sz w:val="20"/>
                <w:szCs w:val="20"/>
                <w:lang w:val="en-GB"/>
              </w:rPr>
              <w:t> </w:t>
            </w:r>
          </w:p>
        </w:tc>
        <w:tc>
          <w:tcPr>
            <w:tcW w:w="295" w:type="pct"/>
            <w:tcBorders>
              <w:bottom w:val="single" w:sz="4" w:space="0" w:color="000000"/>
            </w:tcBorders>
            <w:tcMar>
              <w:top w:w="-850" w:type="dxa"/>
              <w:left w:w="-850" w:type="dxa"/>
              <w:bottom w:w="-850" w:type="dxa"/>
              <w:right w:w="-850" w:type="dxa"/>
            </w:tcMar>
            <w:vAlign w:val="center"/>
          </w:tcPr>
          <w:p w14:paraId="770DD0EB" w14:textId="77777777" w:rsidR="0018326F" w:rsidRPr="00AF60EA" w:rsidRDefault="0018326F" w:rsidP="00F157CF">
            <w:pPr>
              <w:spacing w:after="40"/>
              <w:jc w:val="center"/>
              <w:rPr>
                <w:rFonts w:eastAsia="Arial"/>
                <w:sz w:val="20"/>
                <w:szCs w:val="20"/>
                <w:lang w:val="en-GB"/>
              </w:rPr>
            </w:pPr>
            <w:r w:rsidRPr="00AF60EA">
              <w:rPr>
                <w:rFonts w:eastAsia="Arial"/>
                <w:color w:val="000000"/>
                <w:sz w:val="20"/>
                <w:szCs w:val="20"/>
                <w:lang w:val="en-GB"/>
              </w:rPr>
              <w:t> </w:t>
            </w:r>
          </w:p>
        </w:tc>
        <w:tc>
          <w:tcPr>
            <w:tcW w:w="248" w:type="pct"/>
            <w:tcBorders>
              <w:bottom w:val="single" w:sz="4" w:space="0" w:color="000000"/>
            </w:tcBorders>
            <w:tcMar>
              <w:top w:w="-850" w:type="dxa"/>
              <w:left w:w="-850" w:type="dxa"/>
              <w:bottom w:w="-850" w:type="dxa"/>
              <w:right w:w="-850" w:type="dxa"/>
            </w:tcMar>
            <w:vAlign w:val="center"/>
          </w:tcPr>
          <w:p w14:paraId="6814C10D" w14:textId="77777777" w:rsidR="0018326F" w:rsidRPr="00AF60EA" w:rsidRDefault="0018326F" w:rsidP="00F157CF">
            <w:pPr>
              <w:spacing w:after="40"/>
              <w:jc w:val="center"/>
              <w:rPr>
                <w:rFonts w:eastAsia="Arial"/>
                <w:sz w:val="20"/>
                <w:szCs w:val="20"/>
                <w:lang w:val="en-GB"/>
              </w:rPr>
            </w:pPr>
            <w:r w:rsidRPr="00AF60EA">
              <w:rPr>
                <w:rFonts w:eastAsia="Arial"/>
                <w:color w:val="000000"/>
                <w:sz w:val="20"/>
                <w:szCs w:val="20"/>
                <w:lang w:val="en-GB"/>
              </w:rPr>
              <w:t> </w:t>
            </w:r>
          </w:p>
        </w:tc>
        <w:tc>
          <w:tcPr>
            <w:tcW w:w="263" w:type="pct"/>
            <w:tcBorders>
              <w:bottom w:val="single" w:sz="4" w:space="0" w:color="000000"/>
            </w:tcBorders>
            <w:tcMar>
              <w:top w:w="-850" w:type="dxa"/>
              <w:left w:w="-850" w:type="dxa"/>
              <w:bottom w:w="-850" w:type="dxa"/>
              <w:right w:w="-850" w:type="dxa"/>
            </w:tcMar>
            <w:vAlign w:val="center"/>
          </w:tcPr>
          <w:p w14:paraId="7F3F0F52" w14:textId="5606FD6B"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389</w:t>
            </w:r>
          </w:p>
        </w:tc>
        <w:tc>
          <w:tcPr>
            <w:tcW w:w="80" w:type="pct"/>
            <w:tcBorders>
              <w:bottom w:val="single" w:sz="4" w:space="0" w:color="000000"/>
            </w:tcBorders>
            <w:tcMar>
              <w:top w:w="-850" w:type="dxa"/>
              <w:left w:w="-850" w:type="dxa"/>
              <w:bottom w:w="-850" w:type="dxa"/>
              <w:right w:w="-850" w:type="dxa"/>
            </w:tcMar>
            <w:vAlign w:val="center"/>
          </w:tcPr>
          <w:p w14:paraId="313BC9CE" w14:textId="77777777" w:rsidR="0018326F" w:rsidRPr="00AF60EA" w:rsidRDefault="0018326F" w:rsidP="00F157CF">
            <w:pPr>
              <w:spacing w:after="40"/>
              <w:jc w:val="center"/>
              <w:rPr>
                <w:rFonts w:eastAsia="Arial"/>
                <w:sz w:val="20"/>
                <w:szCs w:val="20"/>
                <w:lang w:val="en-GB"/>
              </w:rPr>
            </w:pPr>
            <w:r w:rsidRPr="00AF60EA">
              <w:rPr>
                <w:rFonts w:eastAsia="Arial"/>
                <w:color w:val="000000"/>
                <w:sz w:val="20"/>
                <w:szCs w:val="20"/>
                <w:lang w:val="en-GB"/>
              </w:rPr>
              <w:t> </w:t>
            </w:r>
          </w:p>
        </w:tc>
        <w:tc>
          <w:tcPr>
            <w:tcW w:w="332" w:type="pct"/>
            <w:tcBorders>
              <w:bottom w:val="single" w:sz="4" w:space="0" w:color="000000"/>
            </w:tcBorders>
            <w:tcMar>
              <w:top w:w="-850" w:type="dxa"/>
              <w:left w:w="-850" w:type="dxa"/>
              <w:bottom w:w="-850" w:type="dxa"/>
              <w:right w:w="-850" w:type="dxa"/>
            </w:tcMar>
            <w:vAlign w:val="center"/>
          </w:tcPr>
          <w:p w14:paraId="5DB9B7FB" w14:textId="77777777" w:rsidR="0018326F" w:rsidRPr="00AF60EA" w:rsidRDefault="0018326F" w:rsidP="00F157CF">
            <w:pPr>
              <w:spacing w:after="40"/>
              <w:jc w:val="center"/>
              <w:rPr>
                <w:rFonts w:eastAsia="Arial"/>
                <w:sz w:val="20"/>
                <w:szCs w:val="20"/>
                <w:lang w:val="en-GB"/>
              </w:rPr>
            </w:pPr>
            <w:r w:rsidRPr="00AF60EA">
              <w:rPr>
                <w:rFonts w:eastAsia="Arial"/>
                <w:color w:val="000000"/>
                <w:sz w:val="20"/>
                <w:szCs w:val="20"/>
                <w:lang w:val="en-GB"/>
              </w:rPr>
              <w:t> </w:t>
            </w:r>
          </w:p>
        </w:tc>
        <w:tc>
          <w:tcPr>
            <w:tcW w:w="311" w:type="pct"/>
            <w:tcBorders>
              <w:bottom w:val="single" w:sz="4" w:space="0" w:color="000000"/>
            </w:tcBorders>
            <w:tcMar>
              <w:top w:w="-850" w:type="dxa"/>
              <w:left w:w="-850" w:type="dxa"/>
              <w:bottom w:w="-850" w:type="dxa"/>
              <w:right w:w="-850" w:type="dxa"/>
            </w:tcMar>
            <w:vAlign w:val="center"/>
          </w:tcPr>
          <w:p w14:paraId="38D3F159" w14:textId="77777777" w:rsidR="0018326F" w:rsidRPr="00AF60EA" w:rsidRDefault="0018326F" w:rsidP="00F157CF">
            <w:pPr>
              <w:spacing w:after="40"/>
              <w:jc w:val="center"/>
              <w:rPr>
                <w:rFonts w:eastAsia="Arial"/>
                <w:sz w:val="20"/>
                <w:szCs w:val="20"/>
                <w:lang w:val="en-GB"/>
              </w:rPr>
            </w:pPr>
            <w:r w:rsidRPr="00AF60EA">
              <w:rPr>
                <w:rFonts w:eastAsia="Arial"/>
                <w:color w:val="000000"/>
                <w:sz w:val="20"/>
                <w:szCs w:val="20"/>
                <w:lang w:val="en-GB"/>
              </w:rPr>
              <w:t> </w:t>
            </w:r>
          </w:p>
        </w:tc>
        <w:tc>
          <w:tcPr>
            <w:tcW w:w="347" w:type="pct"/>
            <w:tcBorders>
              <w:bottom w:val="single" w:sz="4" w:space="0" w:color="000000"/>
            </w:tcBorders>
            <w:tcMar>
              <w:top w:w="-850" w:type="dxa"/>
              <w:left w:w="-850" w:type="dxa"/>
              <w:bottom w:w="-850" w:type="dxa"/>
              <w:right w:w="-850" w:type="dxa"/>
            </w:tcMar>
            <w:vAlign w:val="center"/>
          </w:tcPr>
          <w:p w14:paraId="35DEC304" w14:textId="77777777" w:rsidR="0018326F" w:rsidRPr="00AF60EA" w:rsidRDefault="0018326F" w:rsidP="00F157CF">
            <w:pPr>
              <w:spacing w:after="40"/>
              <w:jc w:val="center"/>
              <w:rPr>
                <w:rFonts w:eastAsia="Arial"/>
                <w:sz w:val="20"/>
                <w:szCs w:val="20"/>
                <w:lang w:val="en-GB"/>
              </w:rPr>
            </w:pPr>
            <w:r w:rsidRPr="00AF60EA">
              <w:rPr>
                <w:rFonts w:eastAsia="Arial"/>
                <w:color w:val="000000"/>
                <w:sz w:val="20"/>
                <w:szCs w:val="20"/>
                <w:lang w:val="en-GB"/>
              </w:rPr>
              <w:t> </w:t>
            </w:r>
          </w:p>
        </w:tc>
        <w:tc>
          <w:tcPr>
            <w:tcW w:w="270" w:type="pct"/>
            <w:tcBorders>
              <w:bottom w:val="single" w:sz="4" w:space="0" w:color="000000"/>
            </w:tcBorders>
            <w:tcMar>
              <w:top w:w="-850" w:type="dxa"/>
              <w:left w:w="-850" w:type="dxa"/>
              <w:bottom w:w="-850" w:type="dxa"/>
              <w:right w:w="-850" w:type="dxa"/>
            </w:tcMar>
            <w:vAlign w:val="center"/>
          </w:tcPr>
          <w:p w14:paraId="3DEC4892" w14:textId="370A44AF" w:rsidR="0018326F" w:rsidRPr="00AF60EA" w:rsidRDefault="002B7300" w:rsidP="00F157CF">
            <w:pPr>
              <w:spacing w:after="40"/>
              <w:jc w:val="center"/>
              <w:rPr>
                <w:rFonts w:eastAsia="Arial"/>
                <w:sz w:val="20"/>
                <w:szCs w:val="20"/>
                <w:lang w:val="en-GB"/>
              </w:rPr>
            </w:pPr>
            <w:r w:rsidRPr="00AF60EA">
              <w:rPr>
                <w:rFonts w:eastAsia="Arial"/>
                <w:color w:val="000000"/>
                <w:sz w:val="20"/>
                <w:szCs w:val="20"/>
                <w:lang w:val="en-GB"/>
              </w:rPr>
              <w:t>.</w:t>
            </w:r>
            <w:r w:rsidR="0018326F" w:rsidRPr="00AF60EA">
              <w:rPr>
                <w:rFonts w:eastAsia="Arial"/>
                <w:color w:val="000000"/>
                <w:sz w:val="20"/>
                <w:szCs w:val="20"/>
                <w:lang w:val="en-GB"/>
              </w:rPr>
              <w:t>680</w:t>
            </w:r>
          </w:p>
        </w:tc>
      </w:tr>
      <w:tr w:rsidR="0018326F" w:rsidRPr="00AF60EA" w14:paraId="19CB1267" w14:textId="77777777" w:rsidTr="001F6BEE">
        <w:tc>
          <w:tcPr>
            <w:tcW w:w="5000" w:type="pct"/>
            <w:gridSpan w:val="12"/>
            <w:tcBorders>
              <w:top w:val="single" w:sz="4" w:space="0" w:color="000000"/>
            </w:tcBorders>
            <w:tcMar>
              <w:top w:w="-850" w:type="dxa"/>
              <w:left w:w="-850" w:type="dxa"/>
              <w:bottom w:w="-850" w:type="dxa"/>
              <w:right w:w="-850" w:type="dxa"/>
            </w:tcMar>
            <w:vAlign w:val="center"/>
          </w:tcPr>
          <w:p w14:paraId="63D5BD46" w14:textId="77777777" w:rsidR="0018326F" w:rsidRPr="00AF60EA" w:rsidRDefault="0018326F" w:rsidP="00A06FAD">
            <w:pPr>
              <w:spacing w:before="120" w:after="40"/>
              <w:rPr>
                <w:rFonts w:eastAsia="Arial"/>
                <w:color w:val="000000"/>
                <w:sz w:val="20"/>
                <w:szCs w:val="20"/>
                <w:lang w:val="en-GB"/>
              </w:rPr>
            </w:pPr>
            <w:r w:rsidRPr="00AF60EA">
              <w:rPr>
                <w:rFonts w:eastAsia="Arial"/>
                <w:i/>
                <w:color w:val="000000"/>
                <w:sz w:val="20"/>
                <w:szCs w:val="20"/>
                <w:lang w:val="en-GB"/>
              </w:rPr>
              <w:t xml:space="preserve">Note. </w:t>
            </w:r>
            <w:r w:rsidRPr="00AF60EA">
              <w:rPr>
                <w:rFonts w:eastAsia="Arial"/>
                <w:color w:val="000000"/>
                <w:sz w:val="20"/>
                <w:szCs w:val="20"/>
                <w:lang w:val="en-GB"/>
              </w:rPr>
              <w:t>Shown are the standardized loadings for the final solution of the multilevel confirmatory factor analysis conducted with the personal endorsement concern items (with six factors at the within-samples and four factors at the between-samples level ; items are sorted by primary loading strength on sample-level factors).</w:t>
            </w:r>
          </w:p>
        </w:tc>
      </w:tr>
    </w:tbl>
    <w:p w14:paraId="1E8DC972" w14:textId="77777777" w:rsidR="0018326F" w:rsidRPr="00AF60EA" w:rsidRDefault="0018326F" w:rsidP="0018326F">
      <w:pPr>
        <w:keepNext/>
        <w:spacing w:before="300" w:after="60"/>
        <w:rPr>
          <w:rFonts w:eastAsia="Arial"/>
          <w:b/>
          <w:sz w:val="20"/>
          <w:szCs w:val="20"/>
          <w:lang w:val="en-GB"/>
        </w:rPr>
        <w:sectPr w:rsidR="0018326F" w:rsidRPr="00AF60EA" w:rsidSect="00DF5F40">
          <w:type w:val="continuous"/>
          <w:pgSz w:w="15840" w:h="12240" w:orient="landscape"/>
          <w:pgMar w:top="720" w:right="531" w:bottom="720" w:left="720" w:header="720" w:footer="720" w:gutter="0"/>
          <w:cols w:space="720"/>
        </w:sectPr>
      </w:pPr>
    </w:p>
    <w:p w14:paraId="4356E154" w14:textId="77777777" w:rsidR="0018326F" w:rsidRPr="00AF60EA" w:rsidRDefault="0018326F" w:rsidP="0061291D">
      <w:pPr>
        <w:pStyle w:val="Heading2"/>
        <w:rPr>
          <w:sz w:val="20"/>
          <w:szCs w:val="20"/>
          <w:lang w:val="en-GB"/>
        </w:rPr>
      </w:pPr>
      <w:r w:rsidRPr="00AF60EA">
        <w:rPr>
          <w:sz w:val="20"/>
          <w:szCs w:val="20"/>
          <w:lang w:val="en-GB"/>
        </w:rPr>
        <w:lastRenderedPageBreak/>
        <w:t>Table S13</w:t>
      </w:r>
    </w:p>
    <w:p w14:paraId="770F203E" w14:textId="25E2EEB2" w:rsidR="0018326F" w:rsidRPr="00AF60EA" w:rsidRDefault="0018326F" w:rsidP="0061291D">
      <w:pPr>
        <w:pStyle w:val="Heading4"/>
        <w:rPr>
          <w:sz w:val="20"/>
          <w:szCs w:val="20"/>
          <w:lang w:val="en-GB"/>
        </w:rPr>
      </w:pPr>
      <w:r w:rsidRPr="00AF60EA">
        <w:rPr>
          <w:sz w:val="20"/>
          <w:szCs w:val="20"/>
          <w:lang w:val="en-GB"/>
        </w:rPr>
        <w:t>Means, standard deviations, and correlations (Study 1)</w:t>
      </w:r>
    </w:p>
    <w:tbl>
      <w:tblPr>
        <w:tblW w:w="5000" w:type="pct"/>
        <w:jc w:val="center"/>
        <w:tblCellMar>
          <w:left w:w="28" w:type="dxa"/>
          <w:right w:w="28" w:type="dxa"/>
        </w:tblCellMar>
        <w:tblLook w:val="0000" w:firstRow="0" w:lastRow="0" w:firstColumn="0" w:lastColumn="0" w:noHBand="0" w:noVBand="0"/>
      </w:tblPr>
      <w:tblGrid>
        <w:gridCol w:w="373"/>
        <w:gridCol w:w="2156"/>
        <w:gridCol w:w="659"/>
        <w:gridCol w:w="659"/>
        <w:gridCol w:w="659"/>
        <w:gridCol w:w="659"/>
        <w:gridCol w:w="659"/>
        <w:gridCol w:w="659"/>
        <w:gridCol w:w="660"/>
        <w:gridCol w:w="660"/>
        <w:gridCol w:w="660"/>
        <w:gridCol w:w="660"/>
        <w:gridCol w:w="660"/>
        <w:gridCol w:w="660"/>
        <w:gridCol w:w="660"/>
        <w:gridCol w:w="660"/>
        <w:gridCol w:w="660"/>
        <w:gridCol w:w="660"/>
        <w:gridCol w:w="660"/>
        <w:gridCol w:w="657"/>
      </w:tblGrid>
      <w:tr w:rsidR="0018326F" w:rsidRPr="00AF60EA" w14:paraId="39148C61" w14:textId="77777777" w:rsidTr="00F51A40">
        <w:trPr>
          <w:trHeight w:val="397"/>
          <w:jc w:val="center"/>
        </w:trPr>
        <w:tc>
          <w:tcPr>
            <w:tcW w:w="130" w:type="pct"/>
            <w:tcBorders>
              <w:top w:val="single" w:sz="6" w:space="0" w:color="000000"/>
              <w:left w:val="nil"/>
              <w:bottom w:val="nil"/>
              <w:right w:val="nil"/>
            </w:tcBorders>
          </w:tcPr>
          <w:p w14:paraId="1A54DB5E" w14:textId="77777777" w:rsidR="0018326F" w:rsidRPr="00AF60EA" w:rsidRDefault="0018326F">
            <w:pPr>
              <w:widowControl w:val="0"/>
              <w:rPr>
                <w:rFonts w:eastAsia="Arial"/>
                <w:sz w:val="20"/>
                <w:szCs w:val="20"/>
                <w:lang w:val="en-GB"/>
              </w:rPr>
            </w:pPr>
            <w:r w:rsidRPr="00AF60EA">
              <w:rPr>
                <w:rFonts w:eastAsia="Arial"/>
                <w:sz w:val="20"/>
                <w:szCs w:val="20"/>
                <w:lang w:val="en-GB"/>
              </w:rPr>
              <w:t xml:space="preserve"> </w:t>
            </w:r>
          </w:p>
        </w:tc>
        <w:tc>
          <w:tcPr>
            <w:tcW w:w="749" w:type="pct"/>
            <w:tcBorders>
              <w:top w:val="single" w:sz="6" w:space="0" w:color="000000"/>
              <w:left w:val="nil"/>
              <w:bottom w:val="nil"/>
              <w:right w:val="nil"/>
            </w:tcBorders>
            <w:vAlign w:val="center"/>
          </w:tcPr>
          <w:p w14:paraId="44706DE7" w14:textId="77777777" w:rsidR="0018326F" w:rsidRPr="00AF60EA" w:rsidRDefault="0018326F">
            <w:pPr>
              <w:widowControl w:val="0"/>
              <w:rPr>
                <w:rFonts w:eastAsia="Arial"/>
                <w:sz w:val="20"/>
                <w:szCs w:val="20"/>
                <w:lang w:val="en-GB"/>
              </w:rPr>
            </w:pPr>
            <w:r w:rsidRPr="00AF60EA">
              <w:rPr>
                <w:rFonts w:eastAsia="Arial"/>
                <w:sz w:val="20"/>
                <w:szCs w:val="20"/>
                <w:lang w:val="en-GB"/>
              </w:rPr>
              <w:t>Variable</w:t>
            </w:r>
          </w:p>
        </w:tc>
        <w:tc>
          <w:tcPr>
            <w:tcW w:w="229" w:type="pct"/>
            <w:tcBorders>
              <w:top w:val="single" w:sz="6" w:space="0" w:color="000000"/>
              <w:left w:val="nil"/>
              <w:bottom w:val="nil"/>
              <w:right w:val="nil"/>
            </w:tcBorders>
          </w:tcPr>
          <w:p w14:paraId="28351F12" w14:textId="77777777" w:rsidR="0018326F" w:rsidRPr="00AF60EA" w:rsidRDefault="0018326F">
            <w:pPr>
              <w:widowControl w:val="0"/>
              <w:jc w:val="center"/>
              <w:rPr>
                <w:rFonts w:eastAsia="Arial"/>
                <w:i/>
                <w:sz w:val="20"/>
                <w:szCs w:val="20"/>
                <w:lang w:val="en-GB"/>
              </w:rPr>
            </w:pPr>
          </w:p>
        </w:tc>
        <w:tc>
          <w:tcPr>
            <w:tcW w:w="229" w:type="pct"/>
            <w:tcBorders>
              <w:top w:val="single" w:sz="6" w:space="0" w:color="000000"/>
              <w:left w:val="nil"/>
              <w:bottom w:val="nil"/>
              <w:right w:val="nil"/>
            </w:tcBorders>
            <w:vAlign w:val="center"/>
          </w:tcPr>
          <w:p w14:paraId="18F5BB73" w14:textId="77777777" w:rsidR="0018326F" w:rsidRPr="00AF60EA" w:rsidRDefault="0018326F">
            <w:pPr>
              <w:widowControl w:val="0"/>
              <w:jc w:val="center"/>
              <w:rPr>
                <w:rFonts w:eastAsia="Arial"/>
                <w:sz w:val="20"/>
                <w:szCs w:val="20"/>
                <w:lang w:val="en-GB"/>
              </w:rPr>
            </w:pPr>
            <w:r w:rsidRPr="00AF60EA">
              <w:rPr>
                <w:rFonts w:eastAsia="Arial"/>
                <w:i/>
                <w:sz w:val="20"/>
                <w:szCs w:val="20"/>
                <w:lang w:val="en-GB"/>
              </w:rPr>
              <w:t>M</w:t>
            </w:r>
          </w:p>
        </w:tc>
        <w:tc>
          <w:tcPr>
            <w:tcW w:w="229" w:type="pct"/>
            <w:tcBorders>
              <w:top w:val="single" w:sz="6" w:space="0" w:color="000000"/>
              <w:left w:val="nil"/>
              <w:bottom w:val="nil"/>
              <w:right w:val="nil"/>
            </w:tcBorders>
            <w:vAlign w:val="center"/>
          </w:tcPr>
          <w:p w14:paraId="2624F050" w14:textId="77777777" w:rsidR="0018326F" w:rsidRPr="00AF60EA" w:rsidRDefault="0018326F">
            <w:pPr>
              <w:widowControl w:val="0"/>
              <w:jc w:val="center"/>
              <w:rPr>
                <w:rFonts w:eastAsia="Arial"/>
                <w:sz w:val="20"/>
                <w:szCs w:val="20"/>
                <w:lang w:val="en-GB"/>
              </w:rPr>
            </w:pPr>
            <w:r w:rsidRPr="00AF60EA">
              <w:rPr>
                <w:rFonts w:eastAsia="Arial"/>
                <w:i/>
                <w:sz w:val="20"/>
                <w:szCs w:val="20"/>
                <w:lang w:val="en-GB"/>
              </w:rPr>
              <w:t>SD</w:t>
            </w:r>
          </w:p>
        </w:tc>
        <w:tc>
          <w:tcPr>
            <w:tcW w:w="229" w:type="pct"/>
            <w:tcBorders>
              <w:top w:val="single" w:sz="6" w:space="0" w:color="000000"/>
              <w:left w:val="nil"/>
              <w:bottom w:val="nil"/>
              <w:right w:val="nil"/>
            </w:tcBorders>
            <w:vAlign w:val="center"/>
          </w:tcPr>
          <w:p w14:paraId="7223F61D"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w:t>
            </w:r>
          </w:p>
        </w:tc>
        <w:tc>
          <w:tcPr>
            <w:tcW w:w="229" w:type="pct"/>
            <w:tcBorders>
              <w:top w:val="single" w:sz="6" w:space="0" w:color="000000"/>
              <w:left w:val="nil"/>
              <w:bottom w:val="nil"/>
              <w:right w:val="nil"/>
            </w:tcBorders>
            <w:vAlign w:val="center"/>
          </w:tcPr>
          <w:p w14:paraId="68A5BA8F"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2</w:t>
            </w:r>
          </w:p>
        </w:tc>
        <w:tc>
          <w:tcPr>
            <w:tcW w:w="229" w:type="pct"/>
            <w:tcBorders>
              <w:top w:val="single" w:sz="6" w:space="0" w:color="000000"/>
              <w:left w:val="nil"/>
              <w:bottom w:val="nil"/>
              <w:right w:val="nil"/>
            </w:tcBorders>
            <w:vAlign w:val="center"/>
          </w:tcPr>
          <w:p w14:paraId="38F2DBE3"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w:t>
            </w:r>
          </w:p>
        </w:tc>
        <w:tc>
          <w:tcPr>
            <w:tcW w:w="229" w:type="pct"/>
            <w:tcBorders>
              <w:top w:val="single" w:sz="6" w:space="0" w:color="000000"/>
              <w:left w:val="nil"/>
              <w:bottom w:val="nil"/>
              <w:right w:val="nil"/>
            </w:tcBorders>
            <w:vAlign w:val="center"/>
          </w:tcPr>
          <w:p w14:paraId="57EA686F"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4</w:t>
            </w:r>
          </w:p>
        </w:tc>
        <w:tc>
          <w:tcPr>
            <w:tcW w:w="229" w:type="pct"/>
            <w:tcBorders>
              <w:top w:val="single" w:sz="6" w:space="0" w:color="000000"/>
              <w:left w:val="nil"/>
              <w:bottom w:val="nil"/>
              <w:right w:val="nil"/>
            </w:tcBorders>
            <w:vAlign w:val="center"/>
          </w:tcPr>
          <w:p w14:paraId="56B5436A"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5</w:t>
            </w:r>
          </w:p>
        </w:tc>
        <w:tc>
          <w:tcPr>
            <w:tcW w:w="229" w:type="pct"/>
            <w:tcBorders>
              <w:top w:val="single" w:sz="6" w:space="0" w:color="000000"/>
              <w:left w:val="nil"/>
              <w:bottom w:val="nil"/>
              <w:right w:val="nil"/>
            </w:tcBorders>
            <w:vAlign w:val="center"/>
          </w:tcPr>
          <w:p w14:paraId="02E8123A"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6</w:t>
            </w:r>
          </w:p>
        </w:tc>
        <w:tc>
          <w:tcPr>
            <w:tcW w:w="229" w:type="pct"/>
            <w:tcBorders>
              <w:top w:val="single" w:sz="6" w:space="0" w:color="000000"/>
              <w:left w:val="nil"/>
              <w:bottom w:val="nil"/>
              <w:right w:val="nil"/>
            </w:tcBorders>
            <w:vAlign w:val="center"/>
          </w:tcPr>
          <w:p w14:paraId="1C0FF0F2"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7</w:t>
            </w:r>
          </w:p>
        </w:tc>
        <w:tc>
          <w:tcPr>
            <w:tcW w:w="229" w:type="pct"/>
            <w:tcBorders>
              <w:top w:val="single" w:sz="6" w:space="0" w:color="000000"/>
              <w:left w:val="nil"/>
              <w:bottom w:val="nil"/>
              <w:right w:val="nil"/>
            </w:tcBorders>
            <w:vAlign w:val="center"/>
          </w:tcPr>
          <w:p w14:paraId="2A9B3E66"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8</w:t>
            </w:r>
          </w:p>
        </w:tc>
        <w:tc>
          <w:tcPr>
            <w:tcW w:w="229" w:type="pct"/>
            <w:tcBorders>
              <w:top w:val="single" w:sz="6" w:space="0" w:color="000000"/>
              <w:left w:val="nil"/>
              <w:bottom w:val="nil"/>
              <w:right w:val="nil"/>
            </w:tcBorders>
            <w:vAlign w:val="center"/>
          </w:tcPr>
          <w:p w14:paraId="20B5884D"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9</w:t>
            </w:r>
          </w:p>
        </w:tc>
        <w:tc>
          <w:tcPr>
            <w:tcW w:w="229" w:type="pct"/>
            <w:tcBorders>
              <w:top w:val="single" w:sz="6" w:space="0" w:color="000000"/>
              <w:left w:val="nil"/>
              <w:bottom w:val="nil"/>
              <w:right w:val="nil"/>
            </w:tcBorders>
            <w:vAlign w:val="center"/>
          </w:tcPr>
          <w:p w14:paraId="6F3AC31E"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10</w:t>
            </w:r>
          </w:p>
        </w:tc>
        <w:tc>
          <w:tcPr>
            <w:tcW w:w="229" w:type="pct"/>
            <w:tcBorders>
              <w:top w:val="single" w:sz="6" w:space="0" w:color="000000"/>
              <w:left w:val="nil"/>
              <w:bottom w:val="nil"/>
              <w:right w:val="nil"/>
            </w:tcBorders>
            <w:vAlign w:val="center"/>
          </w:tcPr>
          <w:p w14:paraId="3C5C4B3D"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11</w:t>
            </w:r>
          </w:p>
        </w:tc>
        <w:tc>
          <w:tcPr>
            <w:tcW w:w="229" w:type="pct"/>
            <w:tcBorders>
              <w:top w:val="single" w:sz="6" w:space="0" w:color="000000"/>
              <w:left w:val="nil"/>
              <w:bottom w:val="nil"/>
              <w:right w:val="nil"/>
            </w:tcBorders>
            <w:vAlign w:val="center"/>
          </w:tcPr>
          <w:p w14:paraId="3BBF2805"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12</w:t>
            </w:r>
          </w:p>
        </w:tc>
        <w:tc>
          <w:tcPr>
            <w:tcW w:w="229" w:type="pct"/>
            <w:tcBorders>
              <w:top w:val="single" w:sz="6" w:space="0" w:color="000000"/>
              <w:left w:val="nil"/>
              <w:bottom w:val="nil"/>
              <w:right w:val="nil"/>
            </w:tcBorders>
            <w:vAlign w:val="center"/>
          </w:tcPr>
          <w:p w14:paraId="2F6F1EE2"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13</w:t>
            </w:r>
          </w:p>
        </w:tc>
        <w:tc>
          <w:tcPr>
            <w:tcW w:w="229" w:type="pct"/>
            <w:tcBorders>
              <w:top w:val="single" w:sz="6" w:space="0" w:color="000000"/>
              <w:left w:val="nil"/>
              <w:bottom w:val="nil"/>
              <w:right w:val="nil"/>
            </w:tcBorders>
            <w:vAlign w:val="center"/>
          </w:tcPr>
          <w:p w14:paraId="5500A07D"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14</w:t>
            </w:r>
          </w:p>
        </w:tc>
        <w:tc>
          <w:tcPr>
            <w:tcW w:w="229" w:type="pct"/>
            <w:tcBorders>
              <w:top w:val="single" w:sz="6" w:space="0" w:color="000000"/>
              <w:left w:val="nil"/>
              <w:bottom w:val="nil"/>
              <w:right w:val="nil"/>
            </w:tcBorders>
            <w:vAlign w:val="center"/>
          </w:tcPr>
          <w:p w14:paraId="1419B3D4"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15</w:t>
            </w:r>
          </w:p>
        </w:tc>
      </w:tr>
      <w:tr w:rsidR="0018326F" w:rsidRPr="00AF60EA" w14:paraId="5E521DA6" w14:textId="77777777" w:rsidTr="00F51A40">
        <w:trPr>
          <w:trHeight w:val="397"/>
          <w:jc w:val="center"/>
        </w:trPr>
        <w:tc>
          <w:tcPr>
            <w:tcW w:w="1108" w:type="pct"/>
            <w:gridSpan w:val="3"/>
            <w:tcBorders>
              <w:top w:val="single" w:sz="6" w:space="0" w:color="000000"/>
              <w:left w:val="nil"/>
              <w:bottom w:val="nil"/>
              <w:right w:val="nil"/>
            </w:tcBorders>
            <w:vAlign w:val="center"/>
          </w:tcPr>
          <w:p w14:paraId="645A4033" w14:textId="5F6DF697" w:rsidR="0018326F" w:rsidRPr="00AF60EA" w:rsidRDefault="006314BA">
            <w:pPr>
              <w:widowControl w:val="0"/>
              <w:rPr>
                <w:rFonts w:eastAsia="Arial"/>
                <w:sz w:val="20"/>
                <w:szCs w:val="20"/>
                <w:lang w:val="en-GB"/>
              </w:rPr>
            </w:pPr>
            <w:r>
              <w:rPr>
                <w:rFonts w:eastAsia="Arial"/>
                <w:b/>
                <w:sz w:val="20"/>
                <w:szCs w:val="20"/>
                <w:lang w:val="en-GB"/>
              </w:rPr>
              <w:t>Perceived Normative</w:t>
            </w:r>
            <w:r w:rsidR="0018326F" w:rsidRPr="00AF60EA">
              <w:rPr>
                <w:rFonts w:eastAsia="Arial"/>
                <w:b/>
                <w:sz w:val="20"/>
                <w:szCs w:val="20"/>
                <w:lang w:val="en-GB"/>
              </w:rPr>
              <w:t xml:space="preserve"> Values</w:t>
            </w:r>
          </w:p>
        </w:tc>
        <w:tc>
          <w:tcPr>
            <w:tcW w:w="229" w:type="pct"/>
            <w:tcBorders>
              <w:top w:val="single" w:sz="6" w:space="0" w:color="000000"/>
              <w:left w:val="nil"/>
              <w:bottom w:val="nil"/>
              <w:right w:val="nil"/>
            </w:tcBorders>
          </w:tcPr>
          <w:p w14:paraId="755DD1FF" w14:textId="77777777" w:rsidR="0018326F" w:rsidRPr="00AF60EA" w:rsidRDefault="0018326F">
            <w:pPr>
              <w:widowControl w:val="0"/>
              <w:jc w:val="center"/>
              <w:rPr>
                <w:rFonts w:eastAsia="Arial"/>
                <w:sz w:val="20"/>
                <w:szCs w:val="20"/>
                <w:lang w:val="en-GB"/>
              </w:rPr>
            </w:pPr>
          </w:p>
        </w:tc>
        <w:tc>
          <w:tcPr>
            <w:tcW w:w="229" w:type="pct"/>
            <w:tcBorders>
              <w:top w:val="single" w:sz="6" w:space="0" w:color="000000"/>
              <w:left w:val="nil"/>
              <w:bottom w:val="nil"/>
              <w:right w:val="nil"/>
            </w:tcBorders>
          </w:tcPr>
          <w:p w14:paraId="2B4E0BF0" w14:textId="77777777" w:rsidR="0018326F" w:rsidRPr="00AF60EA" w:rsidRDefault="0018326F">
            <w:pPr>
              <w:widowControl w:val="0"/>
              <w:jc w:val="center"/>
              <w:rPr>
                <w:rFonts w:eastAsia="Arial"/>
                <w:sz w:val="20"/>
                <w:szCs w:val="20"/>
                <w:lang w:val="en-GB"/>
              </w:rPr>
            </w:pPr>
          </w:p>
        </w:tc>
        <w:tc>
          <w:tcPr>
            <w:tcW w:w="229" w:type="pct"/>
            <w:tcBorders>
              <w:top w:val="single" w:sz="6" w:space="0" w:color="000000"/>
              <w:left w:val="nil"/>
              <w:bottom w:val="nil"/>
              <w:right w:val="nil"/>
            </w:tcBorders>
            <w:vAlign w:val="center"/>
          </w:tcPr>
          <w:p w14:paraId="6C2CCA08" w14:textId="77777777" w:rsidR="0018326F" w:rsidRPr="00AF60EA" w:rsidRDefault="0018326F">
            <w:pPr>
              <w:widowControl w:val="0"/>
              <w:jc w:val="center"/>
              <w:rPr>
                <w:rFonts w:eastAsia="Arial"/>
                <w:sz w:val="20"/>
                <w:szCs w:val="20"/>
                <w:lang w:val="en-GB"/>
              </w:rPr>
            </w:pPr>
          </w:p>
        </w:tc>
        <w:tc>
          <w:tcPr>
            <w:tcW w:w="229" w:type="pct"/>
            <w:tcBorders>
              <w:top w:val="single" w:sz="6" w:space="0" w:color="000000"/>
              <w:left w:val="nil"/>
              <w:bottom w:val="nil"/>
              <w:right w:val="nil"/>
            </w:tcBorders>
            <w:vAlign w:val="center"/>
          </w:tcPr>
          <w:p w14:paraId="0D4F7890" w14:textId="77777777" w:rsidR="0018326F" w:rsidRPr="00AF60EA" w:rsidRDefault="0018326F">
            <w:pPr>
              <w:widowControl w:val="0"/>
              <w:jc w:val="center"/>
              <w:rPr>
                <w:rFonts w:eastAsia="Arial"/>
                <w:sz w:val="20"/>
                <w:szCs w:val="20"/>
                <w:lang w:val="en-GB"/>
              </w:rPr>
            </w:pPr>
          </w:p>
        </w:tc>
        <w:tc>
          <w:tcPr>
            <w:tcW w:w="229" w:type="pct"/>
            <w:tcBorders>
              <w:top w:val="single" w:sz="6" w:space="0" w:color="000000"/>
              <w:left w:val="nil"/>
              <w:bottom w:val="nil"/>
              <w:right w:val="nil"/>
            </w:tcBorders>
            <w:vAlign w:val="center"/>
          </w:tcPr>
          <w:p w14:paraId="3CD0F644" w14:textId="77777777" w:rsidR="0018326F" w:rsidRPr="00AF60EA" w:rsidRDefault="0018326F">
            <w:pPr>
              <w:widowControl w:val="0"/>
              <w:jc w:val="center"/>
              <w:rPr>
                <w:rFonts w:eastAsia="Arial"/>
                <w:sz w:val="20"/>
                <w:szCs w:val="20"/>
                <w:lang w:val="en-GB"/>
              </w:rPr>
            </w:pPr>
          </w:p>
        </w:tc>
        <w:tc>
          <w:tcPr>
            <w:tcW w:w="229" w:type="pct"/>
            <w:tcBorders>
              <w:top w:val="single" w:sz="6" w:space="0" w:color="000000"/>
              <w:left w:val="nil"/>
              <w:bottom w:val="nil"/>
              <w:right w:val="nil"/>
            </w:tcBorders>
            <w:vAlign w:val="center"/>
          </w:tcPr>
          <w:p w14:paraId="37847342" w14:textId="77777777" w:rsidR="0018326F" w:rsidRPr="00AF60EA" w:rsidRDefault="0018326F">
            <w:pPr>
              <w:widowControl w:val="0"/>
              <w:jc w:val="center"/>
              <w:rPr>
                <w:rFonts w:eastAsia="Arial"/>
                <w:sz w:val="20"/>
                <w:szCs w:val="20"/>
                <w:lang w:val="en-GB"/>
              </w:rPr>
            </w:pPr>
          </w:p>
        </w:tc>
        <w:tc>
          <w:tcPr>
            <w:tcW w:w="229" w:type="pct"/>
            <w:tcBorders>
              <w:top w:val="single" w:sz="6" w:space="0" w:color="000000"/>
              <w:left w:val="nil"/>
              <w:bottom w:val="nil"/>
              <w:right w:val="nil"/>
            </w:tcBorders>
            <w:vAlign w:val="center"/>
          </w:tcPr>
          <w:p w14:paraId="6F467BAC" w14:textId="77777777" w:rsidR="0018326F" w:rsidRPr="00AF60EA" w:rsidRDefault="0018326F">
            <w:pPr>
              <w:widowControl w:val="0"/>
              <w:jc w:val="center"/>
              <w:rPr>
                <w:rFonts w:eastAsia="Arial"/>
                <w:sz w:val="20"/>
                <w:szCs w:val="20"/>
                <w:lang w:val="en-GB"/>
              </w:rPr>
            </w:pPr>
          </w:p>
        </w:tc>
        <w:tc>
          <w:tcPr>
            <w:tcW w:w="229" w:type="pct"/>
            <w:tcBorders>
              <w:top w:val="single" w:sz="6" w:space="0" w:color="000000"/>
              <w:left w:val="nil"/>
              <w:bottom w:val="nil"/>
              <w:right w:val="nil"/>
            </w:tcBorders>
            <w:vAlign w:val="center"/>
          </w:tcPr>
          <w:p w14:paraId="7E03675F" w14:textId="77777777" w:rsidR="0018326F" w:rsidRPr="00AF60EA" w:rsidRDefault="0018326F">
            <w:pPr>
              <w:widowControl w:val="0"/>
              <w:jc w:val="center"/>
              <w:rPr>
                <w:rFonts w:eastAsia="Arial"/>
                <w:sz w:val="20"/>
                <w:szCs w:val="20"/>
                <w:lang w:val="en-GB"/>
              </w:rPr>
            </w:pPr>
          </w:p>
        </w:tc>
        <w:tc>
          <w:tcPr>
            <w:tcW w:w="229" w:type="pct"/>
            <w:tcBorders>
              <w:top w:val="single" w:sz="6" w:space="0" w:color="000000"/>
              <w:left w:val="nil"/>
              <w:bottom w:val="nil"/>
              <w:right w:val="nil"/>
            </w:tcBorders>
            <w:vAlign w:val="center"/>
          </w:tcPr>
          <w:p w14:paraId="63A1AB4F" w14:textId="77777777" w:rsidR="0018326F" w:rsidRPr="00AF60EA" w:rsidRDefault="0018326F">
            <w:pPr>
              <w:widowControl w:val="0"/>
              <w:jc w:val="center"/>
              <w:rPr>
                <w:rFonts w:eastAsia="Arial"/>
                <w:sz w:val="20"/>
                <w:szCs w:val="20"/>
                <w:lang w:val="en-GB"/>
              </w:rPr>
            </w:pPr>
          </w:p>
        </w:tc>
        <w:tc>
          <w:tcPr>
            <w:tcW w:w="229" w:type="pct"/>
            <w:tcBorders>
              <w:top w:val="single" w:sz="6" w:space="0" w:color="000000"/>
              <w:left w:val="nil"/>
              <w:bottom w:val="nil"/>
              <w:right w:val="nil"/>
            </w:tcBorders>
            <w:vAlign w:val="center"/>
          </w:tcPr>
          <w:p w14:paraId="4C35E305" w14:textId="77777777" w:rsidR="0018326F" w:rsidRPr="00AF60EA" w:rsidRDefault="0018326F">
            <w:pPr>
              <w:widowControl w:val="0"/>
              <w:jc w:val="center"/>
              <w:rPr>
                <w:rFonts w:eastAsia="Arial"/>
                <w:sz w:val="20"/>
                <w:szCs w:val="20"/>
                <w:lang w:val="en-GB"/>
              </w:rPr>
            </w:pPr>
          </w:p>
        </w:tc>
        <w:tc>
          <w:tcPr>
            <w:tcW w:w="229" w:type="pct"/>
            <w:tcBorders>
              <w:top w:val="single" w:sz="6" w:space="0" w:color="000000"/>
              <w:left w:val="nil"/>
              <w:bottom w:val="nil"/>
              <w:right w:val="nil"/>
            </w:tcBorders>
            <w:vAlign w:val="center"/>
          </w:tcPr>
          <w:p w14:paraId="4A53112E" w14:textId="77777777" w:rsidR="0018326F" w:rsidRPr="00AF60EA" w:rsidRDefault="0018326F">
            <w:pPr>
              <w:widowControl w:val="0"/>
              <w:jc w:val="center"/>
              <w:rPr>
                <w:rFonts w:eastAsia="Arial"/>
                <w:sz w:val="20"/>
                <w:szCs w:val="20"/>
                <w:lang w:val="en-GB"/>
              </w:rPr>
            </w:pPr>
          </w:p>
        </w:tc>
        <w:tc>
          <w:tcPr>
            <w:tcW w:w="229" w:type="pct"/>
            <w:tcBorders>
              <w:top w:val="single" w:sz="6" w:space="0" w:color="000000"/>
              <w:left w:val="nil"/>
              <w:bottom w:val="nil"/>
              <w:right w:val="nil"/>
            </w:tcBorders>
            <w:vAlign w:val="center"/>
          </w:tcPr>
          <w:p w14:paraId="6FC6EDCC" w14:textId="77777777" w:rsidR="0018326F" w:rsidRPr="00AF60EA" w:rsidRDefault="0018326F">
            <w:pPr>
              <w:widowControl w:val="0"/>
              <w:jc w:val="center"/>
              <w:rPr>
                <w:rFonts w:eastAsia="Arial"/>
                <w:sz w:val="20"/>
                <w:szCs w:val="20"/>
                <w:lang w:val="en-GB"/>
              </w:rPr>
            </w:pPr>
          </w:p>
        </w:tc>
        <w:tc>
          <w:tcPr>
            <w:tcW w:w="229" w:type="pct"/>
            <w:tcBorders>
              <w:top w:val="single" w:sz="6" w:space="0" w:color="000000"/>
              <w:left w:val="nil"/>
              <w:bottom w:val="nil"/>
              <w:right w:val="nil"/>
            </w:tcBorders>
            <w:vAlign w:val="center"/>
          </w:tcPr>
          <w:p w14:paraId="3D9D8E04" w14:textId="77777777" w:rsidR="0018326F" w:rsidRPr="00AF60EA" w:rsidRDefault="0018326F">
            <w:pPr>
              <w:widowControl w:val="0"/>
              <w:jc w:val="center"/>
              <w:rPr>
                <w:rFonts w:eastAsia="Arial"/>
                <w:sz w:val="20"/>
                <w:szCs w:val="20"/>
                <w:lang w:val="en-GB"/>
              </w:rPr>
            </w:pPr>
          </w:p>
        </w:tc>
        <w:tc>
          <w:tcPr>
            <w:tcW w:w="229" w:type="pct"/>
            <w:tcBorders>
              <w:top w:val="single" w:sz="6" w:space="0" w:color="000000"/>
              <w:left w:val="nil"/>
              <w:bottom w:val="nil"/>
              <w:right w:val="nil"/>
            </w:tcBorders>
            <w:vAlign w:val="center"/>
          </w:tcPr>
          <w:p w14:paraId="605E004D" w14:textId="77777777" w:rsidR="0018326F" w:rsidRPr="00AF60EA" w:rsidRDefault="0018326F">
            <w:pPr>
              <w:widowControl w:val="0"/>
              <w:jc w:val="center"/>
              <w:rPr>
                <w:rFonts w:eastAsia="Arial"/>
                <w:sz w:val="20"/>
                <w:szCs w:val="20"/>
                <w:lang w:val="en-GB"/>
              </w:rPr>
            </w:pPr>
          </w:p>
        </w:tc>
        <w:tc>
          <w:tcPr>
            <w:tcW w:w="229" w:type="pct"/>
            <w:tcBorders>
              <w:top w:val="single" w:sz="6" w:space="0" w:color="000000"/>
              <w:left w:val="nil"/>
              <w:bottom w:val="nil"/>
              <w:right w:val="nil"/>
            </w:tcBorders>
            <w:vAlign w:val="center"/>
          </w:tcPr>
          <w:p w14:paraId="113E6371" w14:textId="77777777" w:rsidR="0018326F" w:rsidRPr="00AF60EA" w:rsidRDefault="0018326F">
            <w:pPr>
              <w:widowControl w:val="0"/>
              <w:jc w:val="center"/>
              <w:rPr>
                <w:rFonts w:eastAsia="Arial"/>
                <w:sz w:val="20"/>
                <w:szCs w:val="20"/>
                <w:lang w:val="en-GB"/>
              </w:rPr>
            </w:pPr>
          </w:p>
        </w:tc>
        <w:tc>
          <w:tcPr>
            <w:tcW w:w="229" w:type="pct"/>
            <w:tcBorders>
              <w:top w:val="single" w:sz="6" w:space="0" w:color="000000"/>
              <w:left w:val="nil"/>
              <w:bottom w:val="nil"/>
              <w:right w:val="nil"/>
            </w:tcBorders>
            <w:vAlign w:val="center"/>
          </w:tcPr>
          <w:p w14:paraId="217994E2" w14:textId="77777777" w:rsidR="0018326F" w:rsidRPr="00AF60EA" w:rsidRDefault="0018326F">
            <w:pPr>
              <w:widowControl w:val="0"/>
              <w:jc w:val="center"/>
              <w:rPr>
                <w:rFonts w:eastAsia="Arial"/>
                <w:sz w:val="20"/>
                <w:szCs w:val="20"/>
                <w:lang w:val="en-GB"/>
              </w:rPr>
            </w:pPr>
          </w:p>
        </w:tc>
        <w:tc>
          <w:tcPr>
            <w:tcW w:w="229" w:type="pct"/>
            <w:tcBorders>
              <w:top w:val="single" w:sz="6" w:space="0" w:color="000000"/>
              <w:left w:val="nil"/>
              <w:bottom w:val="nil"/>
              <w:right w:val="nil"/>
            </w:tcBorders>
            <w:vAlign w:val="center"/>
          </w:tcPr>
          <w:p w14:paraId="505169BB" w14:textId="77777777" w:rsidR="0018326F" w:rsidRPr="00AF60EA" w:rsidRDefault="0018326F">
            <w:pPr>
              <w:widowControl w:val="0"/>
              <w:jc w:val="center"/>
              <w:rPr>
                <w:rFonts w:eastAsia="Arial"/>
                <w:sz w:val="20"/>
                <w:szCs w:val="20"/>
                <w:lang w:val="en-GB"/>
              </w:rPr>
            </w:pPr>
          </w:p>
        </w:tc>
      </w:tr>
      <w:tr w:rsidR="0018326F" w:rsidRPr="00AF60EA" w14:paraId="484882C9" w14:textId="77777777" w:rsidTr="00F51A40">
        <w:trPr>
          <w:trHeight w:val="397"/>
          <w:jc w:val="center"/>
        </w:trPr>
        <w:tc>
          <w:tcPr>
            <w:tcW w:w="130" w:type="pct"/>
            <w:tcBorders>
              <w:top w:val="nil"/>
              <w:left w:val="nil"/>
              <w:bottom w:val="nil"/>
              <w:right w:val="nil"/>
            </w:tcBorders>
            <w:vAlign w:val="center"/>
          </w:tcPr>
          <w:p w14:paraId="0F4846AB"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w:t>
            </w:r>
          </w:p>
        </w:tc>
        <w:tc>
          <w:tcPr>
            <w:tcW w:w="749" w:type="pct"/>
            <w:tcBorders>
              <w:top w:val="nil"/>
              <w:left w:val="nil"/>
              <w:bottom w:val="nil"/>
              <w:right w:val="nil"/>
            </w:tcBorders>
            <w:vAlign w:val="center"/>
          </w:tcPr>
          <w:p w14:paraId="62CBCE08" w14:textId="77777777" w:rsidR="0018326F" w:rsidRPr="00AF60EA" w:rsidRDefault="0018326F">
            <w:pPr>
              <w:widowControl w:val="0"/>
              <w:rPr>
                <w:rFonts w:eastAsia="Arial"/>
                <w:sz w:val="20"/>
                <w:szCs w:val="20"/>
                <w:lang w:val="en-GB"/>
              </w:rPr>
            </w:pPr>
            <w:r w:rsidRPr="00AF60EA">
              <w:rPr>
                <w:rFonts w:eastAsia="Arial"/>
                <w:sz w:val="20"/>
                <w:szCs w:val="20"/>
                <w:lang w:val="en-GB"/>
              </w:rPr>
              <w:t>Dignity</w:t>
            </w:r>
          </w:p>
        </w:tc>
        <w:tc>
          <w:tcPr>
            <w:tcW w:w="229" w:type="pct"/>
            <w:tcBorders>
              <w:top w:val="nil"/>
              <w:left w:val="nil"/>
              <w:bottom w:val="nil"/>
              <w:right w:val="nil"/>
            </w:tcBorders>
            <w:vAlign w:val="center"/>
          </w:tcPr>
          <w:p w14:paraId="3FAC06C9"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458D2CDA"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0.01</w:t>
            </w:r>
          </w:p>
        </w:tc>
        <w:tc>
          <w:tcPr>
            <w:tcW w:w="229" w:type="pct"/>
            <w:tcBorders>
              <w:top w:val="nil"/>
              <w:left w:val="nil"/>
              <w:bottom w:val="nil"/>
              <w:right w:val="nil"/>
            </w:tcBorders>
            <w:vAlign w:val="center"/>
          </w:tcPr>
          <w:p w14:paraId="53FE8D3F"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0.28</w:t>
            </w:r>
          </w:p>
        </w:tc>
        <w:tc>
          <w:tcPr>
            <w:tcW w:w="229" w:type="pct"/>
            <w:tcBorders>
              <w:top w:val="nil"/>
              <w:left w:val="nil"/>
              <w:bottom w:val="nil"/>
              <w:right w:val="nil"/>
            </w:tcBorders>
            <w:vAlign w:val="center"/>
          </w:tcPr>
          <w:p w14:paraId="677D92DC"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777EE1E"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EF6D9D4"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4F0F6731"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1CF6A017"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C684B4D"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081DA49D"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440D421"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616DF8F"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68B6E9A"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0E1EFB51"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59BFF15"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C95AC5B"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5021631"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C1A4EA8" w14:textId="77777777" w:rsidR="0018326F" w:rsidRPr="00AF60EA" w:rsidRDefault="0018326F">
            <w:pPr>
              <w:widowControl w:val="0"/>
              <w:jc w:val="center"/>
              <w:rPr>
                <w:rFonts w:eastAsia="Arial"/>
                <w:sz w:val="20"/>
                <w:szCs w:val="20"/>
                <w:lang w:val="en-GB"/>
              </w:rPr>
            </w:pPr>
          </w:p>
        </w:tc>
      </w:tr>
      <w:tr w:rsidR="0018326F" w:rsidRPr="00AF60EA" w14:paraId="69C88F83" w14:textId="77777777" w:rsidTr="00F51A40">
        <w:trPr>
          <w:trHeight w:val="397"/>
          <w:jc w:val="center"/>
        </w:trPr>
        <w:tc>
          <w:tcPr>
            <w:tcW w:w="130" w:type="pct"/>
            <w:tcBorders>
              <w:top w:val="nil"/>
              <w:left w:val="nil"/>
              <w:bottom w:val="nil"/>
              <w:right w:val="nil"/>
            </w:tcBorders>
            <w:vAlign w:val="center"/>
          </w:tcPr>
          <w:p w14:paraId="20CE2752"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2</w:t>
            </w:r>
          </w:p>
        </w:tc>
        <w:tc>
          <w:tcPr>
            <w:tcW w:w="749" w:type="pct"/>
            <w:tcBorders>
              <w:top w:val="nil"/>
              <w:left w:val="nil"/>
              <w:bottom w:val="nil"/>
              <w:right w:val="nil"/>
            </w:tcBorders>
            <w:vAlign w:val="center"/>
          </w:tcPr>
          <w:p w14:paraId="1FC74783" w14:textId="77777777" w:rsidR="0018326F" w:rsidRPr="00AF60EA" w:rsidRDefault="0018326F">
            <w:pPr>
              <w:widowControl w:val="0"/>
              <w:rPr>
                <w:rFonts w:eastAsia="Arial"/>
                <w:sz w:val="20"/>
                <w:szCs w:val="20"/>
                <w:lang w:val="en-GB"/>
              </w:rPr>
            </w:pPr>
            <w:r w:rsidRPr="00AF60EA">
              <w:rPr>
                <w:rFonts w:eastAsia="Arial"/>
                <w:sz w:val="20"/>
                <w:szCs w:val="20"/>
                <w:lang w:val="en-GB"/>
              </w:rPr>
              <w:t>Face</w:t>
            </w:r>
          </w:p>
        </w:tc>
        <w:tc>
          <w:tcPr>
            <w:tcW w:w="229" w:type="pct"/>
            <w:tcBorders>
              <w:top w:val="nil"/>
              <w:left w:val="nil"/>
              <w:bottom w:val="nil"/>
              <w:right w:val="nil"/>
            </w:tcBorders>
            <w:vAlign w:val="center"/>
          </w:tcPr>
          <w:p w14:paraId="3B0F3472"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15BDAAC"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-0.01</w:t>
            </w:r>
          </w:p>
        </w:tc>
        <w:tc>
          <w:tcPr>
            <w:tcW w:w="229" w:type="pct"/>
            <w:tcBorders>
              <w:top w:val="nil"/>
              <w:left w:val="nil"/>
              <w:bottom w:val="nil"/>
              <w:right w:val="nil"/>
            </w:tcBorders>
            <w:vAlign w:val="center"/>
          </w:tcPr>
          <w:p w14:paraId="4BE0C97B"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0.23</w:t>
            </w:r>
          </w:p>
        </w:tc>
        <w:tc>
          <w:tcPr>
            <w:tcW w:w="229" w:type="pct"/>
            <w:tcBorders>
              <w:top w:val="nil"/>
              <w:left w:val="nil"/>
              <w:bottom w:val="nil"/>
              <w:right w:val="nil"/>
            </w:tcBorders>
            <w:vAlign w:val="center"/>
          </w:tcPr>
          <w:p w14:paraId="099E5B17"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-.93**</w:t>
            </w:r>
          </w:p>
        </w:tc>
        <w:tc>
          <w:tcPr>
            <w:tcW w:w="229" w:type="pct"/>
            <w:tcBorders>
              <w:top w:val="nil"/>
              <w:left w:val="nil"/>
              <w:bottom w:val="nil"/>
              <w:right w:val="nil"/>
            </w:tcBorders>
            <w:vAlign w:val="center"/>
          </w:tcPr>
          <w:p w14:paraId="1B1927F2"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F1E374C"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53C23EB"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F3AC8E2"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D39701F"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4F8F564A"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48EE26A1"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34CCED8"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4A824EF"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19DD764"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F5CE6C1"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A0D4244"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19B427D6"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F68FD42" w14:textId="77777777" w:rsidR="0018326F" w:rsidRPr="00AF60EA" w:rsidRDefault="0018326F">
            <w:pPr>
              <w:widowControl w:val="0"/>
              <w:jc w:val="center"/>
              <w:rPr>
                <w:rFonts w:eastAsia="Arial"/>
                <w:sz w:val="20"/>
                <w:szCs w:val="20"/>
                <w:lang w:val="en-GB"/>
              </w:rPr>
            </w:pPr>
          </w:p>
        </w:tc>
      </w:tr>
      <w:tr w:rsidR="0018326F" w:rsidRPr="00AF60EA" w14:paraId="62DFD410" w14:textId="77777777" w:rsidTr="00F51A40">
        <w:trPr>
          <w:trHeight w:val="397"/>
          <w:jc w:val="center"/>
        </w:trPr>
        <w:tc>
          <w:tcPr>
            <w:tcW w:w="130" w:type="pct"/>
            <w:tcBorders>
              <w:top w:val="nil"/>
              <w:left w:val="nil"/>
              <w:bottom w:val="nil"/>
              <w:right w:val="nil"/>
            </w:tcBorders>
            <w:vAlign w:val="center"/>
          </w:tcPr>
          <w:p w14:paraId="4E3679D1"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w:t>
            </w:r>
          </w:p>
        </w:tc>
        <w:tc>
          <w:tcPr>
            <w:tcW w:w="749" w:type="pct"/>
            <w:tcBorders>
              <w:top w:val="nil"/>
              <w:left w:val="nil"/>
              <w:bottom w:val="nil"/>
              <w:right w:val="nil"/>
            </w:tcBorders>
            <w:vAlign w:val="center"/>
          </w:tcPr>
          <w:p w14:paraId="1AEC2FFA" w14:textId="77777777" w:rsidR="0018326F" w:rsidRPr="00AF60EA" w:rsidRDefault="0018326F">
            <w:pPr>
              <w:widowControl w:val="0"/>
              <w:rPr>
                <w:rFonts w:eastAsia="Arial"/>
                <w:sz w:val="20"/>
                <w:szCs w:val="20"/>
                <w:lang w:val="en-GB"/>
              </w:rPr>
            </w:pPr>
            <w:r w:rsidRPr="00AF60EA">
              <w:rPr>
                <w:rFonts w:eastAsia="Arial"/>
                <w:sz w:val="20"/>
                <w:szCs w:val="20"/>
                <w:lang w:val="en-GB"/>
              </w:rPr>
              <w:t>Honor</w:t>
            </w:r>
          </w:p>
        </w:tc>
        <w:tc>
          <w:tcPr>
            <w:tcW w:w="229" w:type="pct"/>
            <w:tcBorders>
              <w:top w:val="nil"/>
              <w:left w:val="nil"/>
              <w:bottom w:val="nil"/>
              <w:right w:val="nil"/>
            </w:tcBorders>
            <w:vAlign w:val="center"/>
          </w:tcPr>
          <w:p w14:paraId="71F9569E"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057CF293"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0.02</w:t>
            </w:r>
          </w:p>
        </w:tc>
        <w:tc>
          <w:tcPr>
            <w:tcW w:w="229" w:type="pct"/>
            <w:tcBorders>
              <w:top w:val="nil"/>
              <w:left w:val="nil"/>
              <w:bottom w:val="nil"/>
              <w:right w:val="nil"/>
            </w:tcBorders>
            <w:vAlign w:val="center"/>
          </w:tcPr>
          <w:p w14:paraId="25729897"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0.43</w:t>
            </w:r>
          </w:p>
        </w:tc>
        <w:tc>
          <w:tcPr>
            <w:tcW w:w="229" w:type="pct"/>
            <w:tcBorders>
              <w:top w:val="nil"/>
              <w:left w:val="nil"/>
              <w:bottom w:val="nil"/>
              <w:right w:val="nil"/>
            </w:tcBorders>
            <w:vAlign w:val="center"/>
          </w:tcPr>
          <w:p w14:paraId="3854B29F"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-.04*</w:t>
            </w:r>
          </w:p>
        </w:tc>
        <w:tc>
          <w:tcPr>
            <w:tcW w:w="229" w:type="pct"/>
            <w:tcBorders>
              <w:top w:val="nil"/>
              <w:left w:val="nil"/>
              <w:bottom w:val="nil"/>
              <w:right w:val="nil"/>
            </w:tcBorders>
            <w:vAlign w:val="center"/>
          </w:tcPr>
          <w:p w14:paraId="24554878"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-.14**</w:t>
            </w:r>
          </w:p>
        </w:tc>
        <w:tc>
          <w:tcPr>
            <w:tcW w:w="229" w:type="pct"/>
            <w:tcBorders>
              <w:top w:val="nil"/>
              <w:left w:val="nil"/>
              <w:bottom w:val="nil"/>
              <w:right w:val="nil"/>
            </w:tcBorders>
            <w:vAlign w:val="center"/>
          </w:tcPr>
          <w:p w14:paraId="76C9DABD"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8D978E0"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09FEF8BA"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1598B8C3"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1EF4C55E"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F44674A"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E3B47F0"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343BC05"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0890F325"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BCC9880"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30339F9"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1DD3C646"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06A2379" w14:textId="77777777" w:rsidR="0018326F" w:rsidRPr="00AF60EA" w:rsidRDefault="0018326F">
            <w:pPr>
              <w:widowControl w:val="0"/>
              <w:jc w:val="center"/>
              <w:rPr>
                <w:rFonts w:eastAsia="Arial"/>
                <w:sz w:val="20"/>
                <w:szCs w:val="20"/>
                <w:lang w:val="en-GB"/>
              </w:rPr>
            </w:pPr>
          </w:p>
        </w:tc>
      </w:tr>
      <w:tr w:rsidR="0018326F" w:rsidRPr="00AF60EA" w14:paraId="16A9DD0C" w14:textId="77777777" w:rsidTr="00F51A40">
        <w:trPr>
          <w:trHeight w:val="397"/>
          <w:jc w:val="center"/>
        </w:trPr>
        <w:tc>
          <w:tcPr>
            <w:tcW w:w="1108" w:type="pct"/>
            <w:gridSpan w:val="3"/>
            <w:tcBorders>
              <w:top w:val="nil"/>
              <w:left w:val="nil"/>
              <w:bottom w:val="nil"/>
              <w:right w:val="nil"/>
            </w:tcBorders>
            <w:vAlign w:val="center"/>
          </w:tcPr>
          <w:p w14:paraId="3FD7545C" w14:textId="1899F518" w:rsidR="0018326F" w:rsidRPr="00AF60EA" w:rsidRDefault="006314BA">
            <w:pPr>
              <w:widowControl w:val="0"/>
              <w:rPr>
                <w:rFonts w:eastAsia="Arial"/>
                <w:sz w:val="20"/>
                <w:szCs w:val="20"/>
                <w:lang w:val="en-GB"/>
              </w:rPr>
            </w:pPr>
            <w:r>
              <w:rPr>
                <w:rFonts w:eastAsia="Arial"/>
                <w:b/>
                <w:sz w:val="20"/>
                <w:szCs w:val="20"/>
                <w:lang w:val="en-GB"/>
              </w:rPr>
              <w:t>Perceived Normative</w:t>
            </w:r>
            <w:r w:rsidR="0018326F" w:rsidRPr="00AF60EA">
              <w:rPr>
                <w:rFonts w:eastAsia="Arial"/>
                <w:b/>
                <w:sz w:val="20"/>
                <w:szCs w:val="20"/>
                <w:lang w:val="en-GB"/>
              </w:rPr>
              <w:t xml:space="preserve"> Concerns</w:t>
            </w:r>
          </w:p>
        </w:tc>
        <w:tc>
          <w:tcPr>
            <w:tcW w:w="229" w:type="pct"/>
            <w:tcBorders>
              <w:top w:val="nil"/>
              <w:left w:val="nil"/>
              <w:bottom w:val="nil"/>
              <w:right w:val="nil"/>
            </w:tcBorders>
          </w:tcPr>
          <w:p w14:paraId="42CC3280" w14:textId="77777777" w:rsidR="0018326F" w:rsidRPr="00AF60EA" w:rsidRDefault="0018326F">
            <w:pPr>
              <w:widowControl w:val="0"/>
              <w:rPr>
                <w:rFonts w:eastAsia="Arial"/>
                <w:sz w:val="20"/>
                <w:szCs w:val="20"/>
                <w:lang w:val="en-GB"/>
              </w:rPr>
            </w:pPr>
          </w:p>
        </w:tc>
        <w:tc>
          <w:tcPr>
            <w:tcW w:w="229" w:type="pct"/>
            <w:tcBorders>
              <w:top w:val="nil"/>
              <w:left w:val="nil"/>
              <w:bottom w:val="nil"/>
              <w:right w:val="nil"/>
            </w:tcBorders>
          </w:tcPr>
          <w:p w14:paraId="2EBA339D" w14:textId="77777777" w:rsidR="0018326F" w:rsidRPr="00AF60EA" w:rsidRDefault="0018326F">
            <w:pPr>
              <w:widowControl w:val="0"/>
              <w:rPr>
                <w:rFonts w:eastAsia="Arial"/>
                <w:sz w:val="20"/>
                <w:szCs w:val="20"/>
                <w:lang w:val="en-GB"/>
              </w:rPr>
            </w:pPr>
          </w:p>
        </w:tc>
        <w:tc>
          <w:tcPr>
            <w:tcW w:w="229" w:type="pct"/>
            <w:tcBorders>
              <w:top w:val="nil"/>
              <w:left w:val="nil"/>
              <w:bottom w:val="nil"/>
              <w:right w:val="nil"/>
            </w:tcBorders>
            <w:vAlign w:val="center"/>
          </w:tcPr>
          <w:p w14:paraId="385AE314"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11C65654"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00EA82C0"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FA6B600"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9A0E4F4"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C7C70D5"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D016F86"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B2040D7"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1F647E28"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D48765B"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0FF1793F"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DC526DA"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4F703F2D"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0349437"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1C26C6EB" w14:textId="77777777" w:rsidR="0018326F" w:rsidRPr="00AF60EA" w:rsidRDefault="0018326F">
            <w:pPr>
              <w:widowControl w:val="0"/>
              <w:jc w:val="center"/>
              <w:rPr>
                <w:rFonts w:eastAsia="Arial"/>
                <w:sz w:val="20"/>
                <w:szCs w:val="20"/>
                <w:lang w:val="en-GB"/>
              </w:rPr>
            </w:pPr>
          </w:p>
        </w:tc>
      </w:tr>
      <w:tr w:rsidR="0018326F" w:rsidRPr="00AF60EA" w14:paraId="4098AF70" w14:textId="77777777" w:rsidTr="00F51A40">
        <w:trPr>
          <w:trHeight w:val="397"/>
          <w:jc w:val="center"/>
        </w:trPr>
        <w:tc>
          <w:tcPr>
            <w:tcW w:w="130" w:type="pct"/>
            <w:tcBorders>
              <w:top w:val="nil"/>
              <w:left w:val="nil"/>
              <w:bottom w:val="nil"/>
              <w:right w:val="nil"/>
            </w:tcBorders>
            <w:vAlign w:val="center"/>
          </w:tcPr>
          <w:p w14:paraId="0D91C744"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4</w:t>
            </w:r>
          </w:p>
        </w:tc>
        <w:tc>
          <w:tcPr>
            <w:tcW w:w="749" w:type="pct"/>
            <w:tcBorders>
              <w:top w:val="nil"/>
              <w:left w:val="nil"/>
              <w:bottom w:val="nil"/>
              <w:right w:val="nil"/>
            </w:tcBorders>
            <w:vAlign w:val="center"/>
          </w:tcPr>
          <w:p w14:paraId="2C962E22" w14:textId="77777777" w:rsidR="0018326F" w:rsidRPr="00AF60EA" w:rsidRDefault="0018326F">
            <w:pPr>
              <w:widowControl w:val="0"/>
              <w:rPr>
                <w:rFonts w:eastAsia="Arial"/>
                <w:sz w:val="20"/>
                <w:szCs w:val="20"/>
                <w:lang w:val="en-GB"/>
              </w:rPr>
            </w:pPr>
            <w:r w:rsidRPr="00AF60EA">
              <w:rPr>
                <w:rFonts w:eastAsia="Arial"/>
                <w:sz w:val="20"/>
                <w:szCs w:val="20"/>
                <w:lang w:val="en-GB"/>
              </w:rPr>
              <w:t>Dignity</w:t>
            </w:r>
          </w:p>
        </w:tc>
        <w:tc>
          <w:tcPr>
            <w:tcW w:w="229" w:type="pct"/>
            <w:tcBorders>
              <w:top w:val="nil"/>
              <w:left w:val="nil"/>
              <w:bottom w:val="nil"/>
              <w:right w:val="nil"/>
            </w:tcBorders>
            <w:vAlign w:val="center"/>
          </w:tcPr>
          <w:p w14:paraId="18748B32"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4A0CC385"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0.05</w:t>
            </w:r>
          </w:p>
        </w:tc>
        <w:tc>
          <w:tcPr>
            <w:tcW w:w="229" w:type="pct"/>
            <w:tcBorders>
              <w:top w:val="nil"/>
              <w:left w:val="nil"/>
              <w:bottom w:val="nil"/>
              <w:right w:val="nil"/>
            </w:tcBorders>
            <w:vAlign w:val="center"/>
          </w:tcPr>
          <w:p w14:paraId="66B5B4A8"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0.31</w:t>
            </w:r>
          </w:p>
        </w:tc>
        <w:tc>
          <w:tcPr>
            <w:tcW w:w="229" w:type="pct"/>
            <w:tcBorders>
              <w:top w:val="nil"/>
              <w:left w:val="nil"/>
              <w:bottom w:val="nil"/>
              <w:right w:val="nil"/>
            </w:tcBorders>
            <w:vAlign w:val="center"/>
          </w:tcPr>
          <w:p w14:paraId="63E08E16"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.55**</w:t>
            </w:r>
          </w:p>
        </w:tc>
        <w:tc>
          <w:tcPr>
            <w:tcW w:w="229" w:type="pct"/>
            <w:tcBorders>
              <w:top w:val="nil"/>
              <w:left w:val="nil"/>
              <w:bottom w:val="nil"/>
              <w:right w:val="nil"/>
            </w:tcBorders>
            <w:vAlign w:val="center"/>
          </w:tcPr>
          <w:p w14:paraId="38B7C1E7"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-.45**</w:t>
            </w:r>
          </w:p>
        </w:tc>
        <w:tc>
          <w:tcPr>
            <w:tcW w:w="229" w:type="pct"/>
            <w:tcBorders>
              <w:top w:val="nil"/>
              <w:left w:val="nil"/>
              <w:bottom w:val="nil"/>
              <w:right w:val="nil"/>
            </w:tcBorders>
            <w:vAlign w:val="center"/>
          </w:tcPr>
          <w:p w14:paraId="7C968192"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.30**</w:t>
            </w:r>
          </w:p>
        </w:tc>
        <w:tc>
          <w:tcPr>
            <w:tcW w:w="229" w:type="pct"/>
            <w:tcBorders>
              <w:top w:val="nil"/>
              <w:left w:val="nil"/>
              <w:bottom w:val="nil"/>
              <w:right w:val="nil"/>
            </w:tcBorders>
            <w:vAlign w:val="center"/>
          </w:tcPr>
          <w:p w14:paraId="34F5C942"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436AF55"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0F13F39"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2134466"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4833DCF6"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08B0B664"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E51D8D1"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4F7B680"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4E21079E"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42E1E4D"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84D4B02"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843802B" w14:textId="77777777" w:rsidR="0018326F" w:rsidRPr="00AF60EA" w:rsidRDefault="0018326F">
            <w:pPr>
              <w:widowControl w:val="0"/>
              <w:jc w:val="center"/>
              <w:rPr>
                <w:rFonts w:eastAsia="Arial"/>
                <w:sz w:val="20"/>
                <w:szCs w:val="20"/>
                <w:lang w:val="en-GB"/>
              </w:rPr>
            </w:pPr>
          </w:p>
        </w:tc>
      </w:tr>
      <w:tr w:rsidR="0018326F" w:rsidRPr="00AF60EA" w14:paraId="03A72ECE" w14:textId="77777777" w:rsidTr="00F51A40">
        <w:trPr>
          <w:trHeight w:val="397"/>
          <w:jc w:val="center"/>
        </w:trPr>
        <w:tc>
          <w:tcPr>
            <w:tcW w:w="130" w:type="pct"/>
            <w:tcBorders>
              <w:top w:val="nil"/>
              <w:left w:val="nil"/>
              <w:bottom w:val="nil"/>
              <w:right w:val="nil"/>
            </w:tcBorders>
            <w:vAlign w:val="center"/>
          </w:tcPr>
          <w:p w14:paraId="3C8F2FE8"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5</w:t>
            </w:r>
          </w:p>
        </w:tc>
        <w:tc>
          <w:tcPr>
            <w:tcW w:w="749" w:type="pct"/>
            <w:tcBorders>
              <w:top w:val="nil"/>
              <w:left w:val="nil"/>
              <w:bottom w:val="nil"/>
              <w:right w:val="nil"/>
            </w:tcBorders>
            <w:vAlign w:val="center"/>
          </w:tcPr>
          <w:p w14:paraId="5C2DB76A" w14:textId="77777777" w:rsidR="0018326F" w:rsidRPr="00AF60EA" w:rsidRDefault="0018326F">
            <w:pPr>
              <w:widowControl w:val="0"/>
              <w:rPr>
                <w:rFonts w:eastAsia="Arial"/>
                <w:sz w:val="20"/>
                <w:szCs w:val="20"/>
                <w:lang w:val="en-GB"/>
              </w:rPr>
            </w:pPr>
            <w:r w:rsidRPr="00AF60EA">
              <w:rPr>
                <w:rFonts w:eastAsia="Arial"/>
                <w:sz w:val="20"/>
                <w:szCs w:val="20"/>
                <w:lang w:val="en-GB"/>
              </w:rPr>
              <w:t>Face</w:t>
            </w:r>
          </w:p>
        </w:tc>
        <w:tc>
          <w:tcPr>
            <w:tcW w:w="229" w:type="pct"/>
            <w:tcBorders>
              <w:top w:val="nil"/>
              <w:left w:val="nil"/>
              <w:bottom w:val="nil"/>
              <w:right w:val="nil"/>
            </w:tcBorders>
            <w:vAlign w:val="center"/>
          </w:tcPr>
          <w:p w14:paraId="60E23912"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1B44007"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-0.00</w:t>
            </w:r>
          </w:p>
        </w:tc>
        <w:tc>
          <w:tcPr>
            <w:tcW w:w="229" w:type="pct"/>
            <w:tcBorders>
              <w:top w:val="nil"/>
              <w:left w:val="nil"/>
              <w:bottom w:val="nil"/>
              <w:right w:val="nil"/>
            </w:tcBorders>
            <w:vAlign w:val="center"/>
          </w:tcPr>
          <w:p w14:paraId="5B093A3D"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0.35</w:t>
            </w:r>
          </w:p>
        </w:tc>
        <w:tc>
          <w:tcPr>
            <w:tcW w:w="229" w:type="pct"/>
            <w:tcBorders>
              <w:top w:val="nil"/>
              <w:left w:val="nil"/>
              <w:bottom w:val="nil"/>
              <w:right w:val="nil"/>
            </w:tcBorders>
            <w:vAlign w:val="center"/>
          </w:tcPr>
          <w:p w14:paraId="0C0C0D01"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-.38**</w:t>
            </w:r>
          </w:p>
        </w:tc>
        <w:tc>
          <w:tcPr>
            <w:tcW w:w="229" w:type="pct"/>
            <w:tcBorders>
              <w:top w:val="nil"/>
              <w:left w:val="nil"/>
              <w:bottom w:val="nil"/>
              <w:right w:val="nil"/>
            </w:tcBorders>
            <w:vAlign w:val="center"/>
          </w:tcPr>
          <w:p w14:paraId="455BA6D8"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.56**</w:t>
            </w:r>
          </w:p>
        </w:tc>
        <w:tc>
          <w:tcPr>
            <w:tcW w:w="229" w:type="pct"/>
            <w:tcBorders>
              <w:top w:val="nil"/>
              <w:left w:val="nil"/>
              <w:bottom w:val="nil"/>
              <w:right w:val="nil"/>
            </w:tcBorders>
            <w:vAlign w:val="center"/>
          </w:tcPr>
          <w:p w14:paraId="681C913F"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-.26**</w:t>
            </w:r>
          </w:p>
        </w:tc>
        <w:tc>
          <w:tcPr>
            <w:tcW w:w="229" w:type="pct"/>
            <w:tcBorders>
              <w:top w:val="nil"/>
              <w:left w:val="nil"/>
              <w:bottom w:val="nil"/>
              <w:right w:val="nil"/>
            </w:tcBorders>
            <w:vAlign w:val="center"/>
          </w:tcPr>
          <w:p w14:paraId="2AFD037E"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.02</w:t>
            </w:r>
          </w:p>
        </w:tc>
        <w:tc>
          <w:tcPr>
            <w:tcW w:w="229" w:type="pct"/>
            <w:tcBorders>
              <w:top w:val="nil"/>
              <w:left w:val="nil"/>
              <w:bottom w:val="nil"/>
              <w:right w:val="nil"/>
            </w:tcBorders>
            <w:vAlign w:val="center"/>
          </w:tcPr>
          <w:p w14:paraId="477BB7F0"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04C50BF"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AC29211"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56A788E"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09FCC61"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D709B8D"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40C42DF"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056E25E7"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DB0CDEE"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2D91A73"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4DD87256" w14:textId="77777777" w:rsidR="0018326F" w:rsidRPr="00AF60EA" w:rsidRDefault="0018326F">
            <w:pPr>
              <w:widowControl w:val="0"/>
              <w:jc w:val="center"/>
              <w:rPr>
                <w:rFonts w:eastAsia="Arial"/>
                <w:sz w:val="20"/>
                <w:szCs w:val="20"/>
                <w:lang w:val="en-GB"/>
              </w:rPr>
            </w:pPr>
          </w:p>
        </w:tc>
      </w:tr>
      <w:tr w:rsidR="0018326F" w:rsidRPr="00AF60EA" w14:paraId="7733DAFA" w14:textId="77777777" w:rsidTr="00F51A40">
        <w:trPr>
          <w:trHeight w:val="397"/>
          <w:jc w:val="center"/>
        </w:trPr>
        <w:tc>
          <w:tcPr>
            <w:tcW w:w="130" w:type="pct"/>
            <w:tcBorders>
              <w:top w:val="nil"/>
              <w:left w:val="nil"/>
              <w:bottom w:val="nil"/>
              <w:right w:val="nil"/>
            </w:tcBorders>
            <w:vAlign w:val="center"/>
          </w:tcPr>
          <w:p w14:paraId="3FBB34FB"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6</w:t>
            </w:r>
          </w:p>
        </w:tc>
        <w:tc>
          <w:tcPr>
            <w:tcW w:w="749" w:type="pct"/>
            <w:tcBorders>
              <w:top w:val="nil"/>
              <w:left w:val="nil"/>
              <w:bottom w:val="nil"/>
              <w:right w:val="nil"/>
            </w:tcBorders>
            <w:vAlign w:val="center"/>
          </w:tcPr>
          <w:p w14:paraId="0BEC581B" w14:textId="77777777" w:rsidR="0018326F" w:rsidRPr="00AF60EA" w:rsidRDefault="0018326F">
            <w:pPr>
              <w:widowControl w:val="0"/>
              <w:rPr>
                <w:rFonts w:eastAsia="Arial"/>
                <w:sz w:val="20"/>
                <w:szCs w:val="20"/>
                <w:lang w:val="en-GB"/>
              </w:rPr>
            </w:pPr>
            <w:r w:rsidRPr="00AF60EA">
              <w:rPr>
                <w:rFonts w:eastAsia="Arial"/>
                <w:sz w:val="20"/>
                <w:szCs w:val="20"/>
                <w:lang w:val="en-GB"/>
              </w:rPr>
              <w:t>Family Reputation</w:t>
            </w:r>
          </w:p>
        </w:tc>
        <w:tc>
          <w:tcPr>
            <w:tcW w:w="229" w:type="pct"/>
            <w:tcBorders>
              <w:top w:val="nil"/>
              <w:left w:val="nil"/>
              <w:bottom w:val="nil"/>
              <w:right w:val="nil"/>
            </w:tcBorders>
            <w:vAlign w:val="center"/>
          </w:tcPr>
          <w:p w14:paraId="04FCABE6"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C5B50D9"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0.04</w:t>
            </w:r>
          </w:p>
        </w:tc>
        <w:tc>
          <w:tcPr>
            <w:tcW w:w="229" w:type="pct"/>
            <w:tcBorders>
              <w:top w:val="nil"/>
              <w:left w:val="nil"/>
              <w:bottom w:val="nil"/>
              <w:right w:val="nil"/>
            </w:tcBorders>
            <w:vAlign w:val="center"/>
          </w:tcPr>
          <w:p w14:paraId="06397AD0"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0.39</w:t>
            </w:r>
          </w:p>
        </w:tc>
        <w:tc>
          <w:tcPr>
            <w:tcW w:w="229" w:type="pct"/>
            <w:tcBorders>
              <w:top w:val="nil"/>
              <w:left w:val="nil"/>
              <w:bottom w:val="nil"/>
              <w:right w:val="nil"/>
            </w:tcBorders>
            <w:vAlign w:val="center"/>
          </w:tcPr>
          <w:p w14:paraId="66293947"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-.17**</w:t>
            </w:r>
          </w:p>
        </w:tc>
        <w:tc>
          <w:tcPr>
            <w:tcW w:w="229" w:type="pct"/>
            <w:tcBorders>
              <w:top w:val="nil"/>
              <w:left w:val="nil"/>
              <w:bottom w:val="nil"/>
              <w:right w:val="nil"/>
            </w:tcBorders>
            <w:vAlign w:val="center"/>
          </w:tcPr>
          <w:p w14:paraId="56875014"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-.03</w:t>
            </w:r>
          </w:p>
        </w:tc>
        <w:tc>
          <w:tcPr>
            <w:tcW w:w="229" w:type="pct"/>
            <w:tcBorders>
              <w:top w:val="nil"/>
              <w:left w:val="nil"/>
              <w:bottom w:val="nil"/>
              <w:right w:val="nil"/>
            </w:tcBorders>
            <w:vAlign w:val="center"/>
          </w:tcPr>
          <w:p w14:paraId="2017EFB3"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.75**</w:t>
            </w:r>
          </w:p>
        </w:tc>
        <w:tc>
          <w:tcPr>
            <w:tcW w:w="229" w:type="pct"/>
            <w:tcBorders>
              <w:top w:val="nil"/>
              <w:left w:val="nil"/>
              <w:bottom w:val="nil"/>
              <w:right w:val="nil"/>
            </w:tcBorders>
            <w:vAlign w:val="center"/>
          </w:tcPr>
          <w:p w14:paraId="51537719"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.22**</w:t>
            </w:r>
          </w:p>
        </w:tc>
        <w:tc>
          <w:tcPr>
            <w:tcW w:w="229" w:type="pct"/>
            <w:tcBorders>
              <w:top w:val="nil"/>
              <w:left w:val="nil"/>
              <w:bottom w:val="nil"/>
              <w:right w:val="nil"/>
            </w:tcBorders>
            <w:vAlign w:val="center"/>
          </w:tcPr>
          <w:p w14:paraId="0A0CE874"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-.10**</w:t>
            </w:r>
          </w:p>
        </w:tc>
        <w:tc>
          <w:tcPr>
            <w:tcW w:w="229" w:type="pct"/>
            <w:tcBorders>
              <w:top w:val="nil"/>
              <w:left w:val="nil"/>
              <w:bottom w:val="nil"/>
              <w:right w:val="nil"/>
            </w:tcBorders>
            <w:vAlign w:val="center"/>
          </w:tcPr>
          <w:p w14:paraId="2C3E72F9"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2CD8336"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12F96C4"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9B7C9A0"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0ABED299"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5A1F865"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41C3191A"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4A6CF30"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E674EFC"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1C4DFEC7" w14:textId="77777777" w:rsidR="0018326F" w:rsidRPr="00AF60EA" w:rsidRDefault="0018326F">
            <w:pPr>
              <w:widowControl w:val="0"/>
              <w:jc w:val="center"/>
              <w:rPr>
                <w:rFonts w:eastAsia="Arial"/>
                <w:sz w:val="20"/>
                <w:szCs w:val="20"/>
                <w:lang w:val="en-GB"/>
              </w:rPr>
            </w:pPr>
          </w:p>
        </w:tc>
      </w:tr>
      <w:tr w:rsidR="0018326F" w:rsidRPr="00AF60EA" w14:paraId="6D42E7EB" w14:textId="77777777" w:rsidTr="00F51A40">
        <w:trPr>
          <w:trHeight w:val="397"/>
          <w:jc w:val="center"/>
        </w:trPr>
        <w:tc>
          <w:tcPr>
            <w:tcW w:w="130" w:type="pct"/>
            <w:tcBorders>
              <w:top w:val="nil"/>
              <w:left w:val="nil"/>
              <w:bottom w:val="nil"/>
              <w:right w:val="nil"/>
            </w:tcBorders>
            <w:vAlign w:val="center"/>
          </w:tcPr>
          <w:p w14:paraId="1B649BFD"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7</w:t>
            </w:r>
          </w:p>
        </w:tc>
        <w:tc>
          <w:tcPr>
            <w:tcW w:w="749" w:type="pct"/>
            <w:tcBorders>
              <w:top w:val="nil"/>
              <w:left w:val="nil"/>
              <w:bottom w:val="nil"/>
              <w:right w:val="nil"/>
            </w:tcBorders>
            <w:vAlign w:val="center"/>
          </w:tcPr>
          <w:p w14:paraId="7DC0F36D" w14:textId="77777777" w:rsidR="0018326F" w:rsidRPr="00AF60EA" w:rsidRDefault="0018326F">
            <w:pPr>
              <w:widowControl w:val="0"/>
              <w:rPr>
                <w:rFonts w:eastAsia="Arial"/>
                <w:sz w:val="20"/>
                <w:szCs w:val="20"/>
                <w:lang w:val="en-GB"/>
              </w:rPr>
            </w:pPr>
            <w:r w:rsidRPr="00AF60EA">
              <w:rPr>
                <w:rFonts w:eastAsia="Arial"/>
                <w:sz w:val="20"/>
                <w:szCs w:val="20"/>
                <w:lang w:val="en-GB"/>
              </w:rPr>
              <w:t>Sexual Propriety</w:t>
            </w:r>
          </w:p>
        </w:tc>
        <w:tc>
          <w:tcPr>
            <w:tcW w:w="229" w:type="pct"/>
            <w:tcBorders>
              <w:top w:val="nil"/>
              <w:left w:val="nil"/>
              <w:bottom w:val="nil"/>
              <w:right w:val="nil"/>
            </w:tcBorders>
            <w:vAlign w:val="center"/>
          </w:tcPr>
          <w:p w14:paraId="6E47977A"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4B8B1F54"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0.03</w:t>
            </w:r>
          </w:p>
        </w:tc>
        <w:tc>
          <w:tcPr>
            <w:tcW w:w="229" w:type="pct"/>
            <w:tcBorders>
              <w:top w:val="nil"/>
              <w:left w:val="nil"/>
              <w:bottom w:val="nil"/>
              <w:right w:val="nil"/>
            </w:tcBorders>
            <w:vAlign w:val="center"/>
          </w:tcPr>
          <w:p w14:paraId="333DA4AB"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0.74</w:t>
            </w:r>
          </w:p>
        </w:tc>
        <w:tc>
          <w:tcPr>
            <w:tcW w:w="229" w:type="pct"/>
            <w:tcBorders>
              <w:top w:val="nil"/>
              <w:left w:val="nil"/>
              <w:bottom w:val="nil"/>
              <w:right w:val="nil"/>
            </w:tcBorders>
            <w:vAlign w:val="center"/>
          </w:tcPr>
          <w:p w14:paraId="5EE31514"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-.59**</w:t>
            </w:r>
          </w:p>
        </w:tc>
        <w:tc>
          <w:tcPr>
            <w:tcW w:w="229" w:type="pct"/>
            <w:tcBorders>
              <w:top w:val="nil"/>
              <w:left w:val="nil"/>
              <w:bottom w:val="nil"/>
              <w:right w:val="nil"/>
            </w:tcBorders>
            <w:vAlign w:val="center"/>
          </w:tcPr>
          <w:p w14:paraId="48AC7BC1"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.55**</w:t>
            </w:r>
          </w:p>
        </w:tc>
        <w:tc>
          <w:tcPr>
            <w:tcW w:w="229" w:type="pct"/>
            <w:tcBorders>
              <w:top w:val="nil"/>
              <w:left w:val="nil"/>
              <w:bottom w:val="nil"/>
              <w:right w:val="nil"/>
            </w:tcBorders>
            <w:vAlign w:val="center"/>
          </w:tcPr>
          <w:p w14:paraId="1C146CA3"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.43**</w:t>
            </w:r>
          </w:p>
        </w:tc>
        <w:tc>
          <w:tcPr>
            <w:tcW w:w="229" w:type="pct"/>
            <w:tcBorders>
              <w:top w:val="nil"/>
              <w:left w:val="nil"/>
              <w:bottom w:val="nil"/>
              <w:right w:val="nil"/>
            </w:tcBorders>
            <w:vAlign w:val="center"/>
          </w:tcPr>
          <w:p w14:paraId="569874AB"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-.06**</w:t>
            </w:r>
          </w:p>
        </w:tc>
        <w:tc>
          <w:tcPr>
            <w:tcW w:w="229" w:type="pct"/>
            <w:tcBorders>
              <w:top w:val="nil"/>
              <w:left w:val="nil"/>
              <w:bottom w:val="nil"/>
              <w:right w:val="nil"/>
            </w:tcBorders>
            <w:vAlign w:val="center"/>
          </w:tcPr>
          <w:p w14:paraId="31C09A97"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.47**</w:t>
            </w:r>
          </w:p>
        </w:tc>
        <w:tc>
          <w:tcPr>
            <w:tcW w:w="229" w:type="pct"/>
            <w:tcBorders>
              <w:top w:val="nil"/>
              <w:left w:val="nil"/>
              <w:bottom w:val="nil"/>
              <w:right w:val="nil"/>
            </w:tcBorders>
            <w:vAlign w:val="center"/>
          </w:tcPr>
          <w:p w14:paraId="44F75DDC"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.60**</w:t>
            </w:r>
          </w:p>
        </w:tc>
        <w:tc>
          <w:tcPr>
            <w:tcW w:w="229" w:type="pct"/>
            <w:tcBorders>
              <w:top w:val="nil"/>
              <w:left w:val="nil"/>
              <w:bottom w:val="nil"/>
              <w:right w:val="nil"/>
            </w:tcBorders>
            <w:vAlign w:val="center"/>
          </w:tcPr>
          <w:p w14:paraId="60D893F1"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FB06847"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D9D62ED"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9E9171B"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E284E0E"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B477AFA"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045A775"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B35F6DC"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04C6170" w14:textId="77777777" w:rsidR="0018326F" w:rsidRPr="00AF60EA" w:rsidRDefault="0018326F">
            <w:pPr>
              <w:widowControl w:val="0"/>
              <w:jc w:val="center"/>
              <w:rPr>
                <w:rFonts w:eastAsia="Arial"/>
                <w:sz w:val="20"/>
                <w:szCs w:val="20"/>
                <w:lang w:val="en-GB"/>
              </w:rPr>
            </w:pPr>
          </w:p>
        </w:tc>
      </w:tr>
      <w:tr w:rsidR="0018326F" w:rsidRPr="00AF60EA" w14:paraId="111C8F49" w14:textId="77777777" w:rsidTr="00F51A40">
        <w:trPr>
          <w:trHeight w:val="397"/>
          <w:jc w:val="center"/>
        </w:trPr>
        <w:tc>
          <w:tcPr>
            <w:tcW w:w="130" w:type="pct"/>
            <w:tcBorders>
              <w:top w:val="nil"/>
              <w:left w:val="nil"/>
              <w:bottom w:val="nil"/>
              <w:right w:val="nil"/>
            </w:tcBorders>
            <w:vAlign w:val="center"/>
          </w:tcPr>
          <w:p w14:paraId="3AC8013B"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8</w:t>
            </w:r>
          </w:p>
        </w:tc>
        <w:tc>
          <w:tcPr>
            <w:tcW w:w="749" w:type="pct"/>
            <w:tcBorders>
              <w:top w:val="nil"/>
              <w:left w:val="nil"/>
              <w:bottom w:val="nil"/>
              <w:right w:val="nil"/>
            </w:tcBorders>
            <w:vAlign w:val="center"/>
          </w:tcPr>
          <w:p w14:paraId="25E40CC7" w14:textId="77777777" w:rsidR="0018326F" w:rsidRPr="00AF60EA" w:rsidRDefault="0018326F">
            <w:pPr>
              <w:widowControl w:val="0"/>
              <w:rPr>
                <w:rFonts w:eastAsia="Arial"/>
                <w:sz w:val="20"/>
                <w:szCs w:val="20"/>
                <w:lang w:val="en-GB"/>
              </w:rPr>
            </w:pPr>
            <w:r w:rsidRPr="00AF60EA">
              <w:rPr>
                <w:rFonts w:eastAsia="Arial"/>
                <w:sz w:val="20"/>
                <w:szCs w:val="20"/>
                <w:lang w:val="en-GB"/>
              </w:rPr>
              <w:t>Family Authority</w:t>
            </w:r>
          </w:p>
        </w:tc>
        <w:tc>
          <w:tcPr>
            <w:tcW w:w="229" w:type="pct"/>
            <w:tcBorders>
              <w:top w:val="nil"/>
              <w:left w:val="nil"/>
              <w:bottom w:val="nil"/>
              <w:right w:val="nil"/>
            </w:tcBorders>
            <w:vAlign w:val="center"/>
          </w:tcPr>
          <w:p w14:paraId="38CAE7B0"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B272A05"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0.05</w:t>
            </w:r>
          </w:p>
        </w:tc>
        <w:tc>
          <w:tcPr>
            <w:tcW w:w="229" w:type="pct"/>
            <w:tcBorders>
              <w:top w:val="nil"/>
              <w:left w:val="nil"/>
              <w:bottom w:val="nil"/>
              <w:right w:val="nil"/>
            </w:tcBorders>
            <w:vAlign w:val="center"/>
          </w:tcPr>
          <w:p w14:paraId="0883EEEA"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0.43</w:t>
            </w:r>
          </w:p>
        </w:tc>
        <w:tc>
          <w:tcPr>
            <w:tcW w:w="229" w:type="pct"/>
            <w:tcBorders>
              <w:top w:val="nil"/>
              <w:left w:val="nil"/>
              <w:bottom w:val="nil"/>
              <w:right w:val="nil"/>
            </w:tcBorders>
            <w:vAlign w:val="center"/>
          </w:tcPr>
          <w:p w14:paraId="48714C77"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-.02</w:t>
            </w:r>
          </w:p>
        </w:tc>
        <w:tc>
          <w:tcPr>
            <w:tcW w:w="229" w:type="pct"/>
            <w:tcBorders>
              <w:top w:val="nil"/>
              <w:left w:val="nil"/>
              <w:bottom w:val="nil"/>
              <w:right w:val="nil"/>
            </w:tcBorders>
            <w:vAlign w:val="center"/>
          </w:tcPr>
          <w:p w14:paraId="3D8F59AE"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-.05**</w:t>
            </w:r>
          </w:p>
        </w:tc>
        <w:tc>
          <w:tcPr>
            <w:tcW w:w="229" w:type="pct"/>
            <w:tcBorders>
              <w:top w:val="nil"/>
              <w:left w:val="nil"/>
              <w:bottom w:val="nil"/>
              <w:right w:val="nil"/>
            </w:tcBorders>
            <w:vAlign w:val="center"/>
          </w:tcPr>
          <w:p w14:paraId="3F7049FE"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.70**</w:t>
            </w:r>
          </w:p>
        </w:tc>
        <w:tc>
          <w:tcPr>
            <w:tcW w:w="229" w:type="pct"/>
            <w:tcBorders>
              <w:top w:val="nil"/>
              <w:left w:val="nil"/>
              <w:bottom w:val="nil"/>
              <w:right w:val="nil"/>
            </w:tcBorders>
            <w:vAlign w:val="center"/>
          </w:tcPr>
          <w:p w14:paraId="51D370AF"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.44**</w:t>
            </w:r>
          </w:p>
        </w:tc>
        <w:tc>
          <w:tcPr>
            <w:tcW w:w="229" w:type="pct"/>
            <w:tcBorders>
              <w:top w:val="nil"/>
              <w:left w:val="nil"/>
              <w:bottom w:val="nil"/>
              <w:right w:val="nil"/>
            </w:tcBorders>
            <w:vAlign w:val="center"/>
          </w:tcPr>
          <w:p w14:paraId="3796DA7E"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-.37**</w:t>
            </w:r>
          </w:p>
        </w:tc>
        <w:tc>
          <w:tcPr>
            <w:tcW w:w="229" w:type="pct"/>
            <w:tcBorders>
              <w:top w:val="nil"/>
              <w:left w:val="nil"/>
              <w:bottom w:val="nil"/>
              <w:right w:val="nil"/>
            </w:tcBorders>
            <w:vAlign w:val="center"/>
          </w:tcPr>
          <w:p w14:paraId="3148E359"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.57**</w:t>
            </w:r>
          </w:p>
        </w:tc>
        <w:tc>
          <w:tcPr>
            <w:tcW w:w="229" w:type="pct"/>
            <w:tcBorders>
              <w:top w:val="nil"/>
              <w:left w:val="nil"/>
              <w:bottom w:val="nil"/>
              <w:right w:val="nil"/>
            </w:tcBorders>
            <w:vAlign w:val="center"/>
          </w:tcPr>
          <w:p w14:paraId="5446A36C"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.44**</w:t>
            </w:r>
          </w:p>
        </w:tc>
        <w:tc>
          <w:tcPr>
            <w:tcW w:w="229" w:type="pct"/>
            <w:tcBorders>
              <w:top w:val="nil"/>
              <w:left w:val="nil"/>
              <w:bottom w:val="nil"/>
              <w:right w:val="nil"/>
            </w:tcBorders>
            <w:vAlign w:val="center"/>
          </w:tcPr>
          <w:p w14:paraId="34F85B20"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6CC9BE3"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2853552"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B5B6D2C"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D77F76A"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E5B93D2"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0A42B1F0"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BB10513" w14:textId="77777777" w:rsidR="0018326F" w:rsidRPr="00AF60EA" w:rsidRDefault="0018326F">
            <w:pPr>
              <w:widowControl w:val="0"/>
              <w:jc w:val="center"/>
              <w:rPr>
                <w:rFonts w:eastAsia="Arial"/>
                <w:sz w:val="20"/>
                <w:szCs w:val="20"/>
                <w:lang w:val="en-GB"/>
              </w:rPr>
            </w:pPr>
          </w:p>
        </w:tc>
      </w:tr>
      <w:tr w:rsidR="0018326F" w:rsidRPr="00AF60EA" w14:paraId="1B796B8C" w14:textId="77777777" w:rsidTr="00F51A40">
        <w:trPr>
          <w:trHeight w:val="397"/>
          <w:jc w:val="center"/>
        </w:trPr>
        <w:tc>
          <w:tcPr>
            <w:tcW w:w="130" w:type="pct"/>
            <w:tcBorders>
              <w:top w:val="nil"/>
              <w:left w:val="nil"/>
              <w:bottom w:val="nil"/>
              <w:right w:val="nil"/>
            </w:tcBorders>
            <w:vAlign w:val="center"/>
          </w:tcPr>
          <w:p w14:paraId="0FB18DC8"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9</w:t>
            </w:r>
          </w:p>
        </w:tc>
        <w:tc>
          <w:tcPr>
            <w:tcW w:w="749" w:type="pct"/>
            <w:tcBorders>
              <w:top w:val="nil"/>
              <w:left w:val="nil"/>
              <w:bottom w:val="nil"/>
              <w:right w:val="nil"/>
            </w:tcBorders>
            <w:vAlign w:val="center"/>
          </w:tcPr>
          <w:p w14:paraId="2998F638" w14:textId="77777777" w:rsidR="0018326F" w:rsidRPr="00AF60EA" w:rsidRDefault="0018326F">
            <w:pPr>
              <w:widowControl w:val="0"/>
              <w:rPr>
                <w:rFonts w:eastAsia="Arial"/>
                <w:sz w:val="20"/>
                <w:szCs w:val="20"/>
                <w:lang w:val="en-GB"/>
              </w:rPr>
            </w:pPr>
            <w:r w:rsidRPr="00AF60EA">
              <w:rPr>
                <w:rFonts w:eastAsia="Arial"/>
                <w:sz w:val="20"/>
                <w:szCs w:val="20"/>
                <w:lang w:val="en-GB"/>
              </w:rPr>
              <w:t>Integrity</w:t>
            </w:r>
          </w:p>
        </w:tc>
        <w:tc>
          <w:tcPr>
            <w:tcW w:w="229" w:type="pct"/>
            <w:tcBorders>
              <w:top w:val="nil"/>
              <w:left w:val="nil"/>
              <w:bottom w:val="nil"/>
              <w:right w:val="nil"/>
            </w:tcBorders>
            <w:vAlign w:val="center"/>
          </w:tcPr>
          <w:p w14:paraId="6C2A7D89"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51EDDA4"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0.01</w:t>
            </w:r>
          </w:p>
        </w:tc>
        <w:tc>
          <w:tcPr>
            <w:tcW w:w="229" w:type="pct"/>
            <w:tcBorders>
              <w:top w:val="nil"/>
              <w:left w:val="nil"/>
              <w:bottom w:val="nil"/>
              <w:right w:val="nil"/>
            </w:tcBorders>
            <w:vAlign w:val="center"/>
          </w:tcPr>
          <w:p w14:paraId="7C29B391"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0.26</w:t>
            </w:r>
          </w:p>
        </w:tc>
        <w:tc>
          <w:tcPr>
            <w:tcW w:w="229" w:type="pct"/>
            <w:tcBorders>
              <w:top w:val="nil"/>
              <w:left w:val="nil"/>
              <w:bottom w:val="nil"/>
              <w:right w:val="nil"/>
            </w:tcBorders>
            <w:vAlign w:val="center"/>
          </w:tcPr>
          <w:p w14:paraId="66DABD75"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.04*</w:t>
            </w:r>
          </w:p>
        </w:tc>
        <w:tc>
          <w:tcPr>
            <w:tcW w:w="229" w:type="pct"/>
            <w:tcBorders>
              <w:top w:val="nil"/>
              <w:left w:val="nil"/>
              <w:bottom w:val="nil"/>
              <w:right w:val="nil"/>
            </w:tcBorders>
            <w:vAlign w:val="center"/>
          </w:tcPr>
          <w:p w14:paraId="70A30E0A"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.22**</w:t>
            </w:r>
          </w:p>
        </w:tc>
        <w:tc>
          <w:tcPr>
            <w:tcW w:w="229" w:type="pct"/>
            <w:tcBorders>
              <w:top w:val="nil"/>
              <w:left w:val="nil"/>
              <w:bottom w:val="nil"/>
              <w:right w:val="nil"/>
            </w:tcBorders>
            <w:vAlign w:val="center"/>
          </w:tcPr>
          <w:p w14:paraId="3A5E7BFC"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-.37**</w:t>
            </w:r>
          </w:p>
        </w:tc>
        <w:tc>
          <w:tcPr>
            <w:tcW w:w="229" w:type="pct"/>
            <w:tcBorders>
              <w:top w:val="nil"/>
              <w:left w:val="nil"/>
              <w:bottom w:val="nil"/>
              <w:right w:val="nil"/>
            </w:tcBorders>
            <w:vAlign w:val="center"/>
          </w:tcPr>
          <w:p w14:paraId="55C7512E"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.41**</w:t>
            </w:r>
          </w:p>
        </w:tc>
        <w:tc>
          <w:tcPr>
            <w:tcW w:w="229" w:type="pct"/>
            <w:tcBorders>
              <w:top w:val="nil"/>
              <w:left w:val="nil"/>
              <w:bottom w:val="nil"/>
              <w:right w:val="nil"/>
            </w:tcBorders>
            <w:vAlign w:val="center"/>
          </w:tcPr>
          <w:p w14:paraId="5A823B5C"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.81**</w:t>
            </w:r>
          </w:p>
        </w:tc>
        <w:tc>
          <w:tcPr>
            <w:tcW w:w="229" w:type="pct"/>
            <w:tcBorders>
              <w:top w:val="nil"/>
              <w:left w:val="nil"/>
              <w:bottom w:val="nil"/>
              <w:right w:val="nil"/>
            </w:tcBorders>
            <w:vAlign w:val="center"/>
          </w:tcPr>
          <w:p w14:paraId="512C169B"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-.36**</w:t>
            </w:r>
          </w:p>
        </w:tc>
        <w:tc>
          <w:tcPr>
            <w:tcW w:w="229" w:type="pct"/>
            <w:tcBorders>
              <w:top w:val="nil"/>
              <w:left w:val="nil"/>
              <w:bottom w:val="nil"/>
              <w:right w:val="nil"/>
            </w:tcBorders>
            <w:vAlign w:val="center"/>
          </w:tcPr>
          <w:p w14:paraId="236C1E83"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-.01</w:t>
            </w:r>
          </w:p>
        </w:tc>
        <w:tc>
          <w:tcPr>
            <w:tcW w:w="229" w:type="pct"/>
            <w:tcBorders>
              <w:top w:val="nil"/>
              <w:left w:val="nil"/>
              <w:bottom w:val="nil"/>
              <w:right w:val="nil"/>
            </w:tcBorders>
            <w:vAlign w:val="center"/>
          </w:tcPr>
          <w:p w14:paraId="05DB5824"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-.35**</w:t>
            </w:r>
          </w:p>
        </w:tc>
        <w:tc>
          <w:tcPr>
            <w:tcW w:w="229" w:type="pct"/>
            <w:tcBorders>
              <w:top w:val="nil"/>
              <w:left w:val="nil"/>
              <w:bottom w:val="nil"/>
              <w:right w:val="nil"/>
            </w:tcBorders>
            <w:vAlign w:val="center"/>
          </w:tcPr>
          <w:p w14:paraId="4AD11AAB"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2F8F7CC"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447399B"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B79C9C0"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A3D8770"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581D8D6"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01685B0B" w14:textId="77777777" w:rsidR="0018326F" w:rsidRPr="00AF60EA" w:rsidRDefault="0018326F">
            <w:pPr>
              <w:widowControl w:val="0"/>
              <w:jc w:val="center"/>
              <w:rPr>
                <w:rFonts w:eastAsia="Arial"/>
                <w:sz w:val="20"/>
                <w:szCs w:val="20"/>
                <w:lang w:val="en-GB"/>
              </w:rPr>
            </w:pPr>
          </w:p>
        </w:tc>
      </w:tr>
      <w:tr w:rsidR="0018326F" w:rsidRPr="00AF60EA" w14:paraId="16D1D85C" w14:textId="77777777" w:rsidTr="00F51A40">
        <w:trPr>
          <w:trHeight w:val="397"/>
          <w:jc w:val="center"/>
        </w:trPr>
        <w:tc>
          <w:tcPr>
            <w:tcW w:w="879" w:type="pct"/>
            <w:gridSpan w:val="2"/>
            <w:tcBorders>
              <w:top w:val="nil"/>
              <w:left w:val="nil"/>
              <w:bottom w:val="nil"/>
              <w:right w:val="nil"/>
            </w:tcBorders>
            <w:vAlign w:val="center"/>
          </w:tcPr>
          <w:p w14:paraId="1C1F9655" w14:textId="77777777" w:rsidR="0018326F" w:rsidRPr="00AF60EA" w:rsidRDefault="0018326F">
            <w:pPr>
              <w:widowControl w:val="0"/>
              <w:rPr>
                <w:rFonts w:eastAsia="Arial"/>
                <w:b/>
                <w:sz w:val="20"/>
                <w:szCs w:val="20"/>
                <w:lang w:val="en-GB"/>
              </w:rPr>
            </w:pPr>
            <w:r w:rsidRPr="00AF60EA">
              <w:rPr>
                <w:rFonts w:eastAsia="Arial"/>
                <w:b/>
                <w:sz w:val="20"/>
                <w:szCs w:val="20"/>
                <w:lang w:val="en-GB"/>
              </w:rPr>
              <w:t>Personal Values</w:t>
            </w:r>
          </w:p>
        </w:tc>
        <w:tc>
          <w:tcPr>
            <w:tcW w:w="229" w:type="pct"/>
            <w:tcBorders>
              <w:top w:val="nil"/>
              <w:left w:val="nil"/>
              <w:bottom w:val="nil"/>
              <w:right w:val="nil"/>
            </w:tcBorders>
          </w:tcPr>
          <w:p w14:paraId="02D6E9E7" w14:textId="77777777" w:rsidR="0018326F" w:rsidRPr="00AF60EA" w:rsidRDefault="0018326F">
            <w:pPr>
              <w:widowControl w:val="0"/>
              <w:rPr>
                <w:rFonts w:eastAsia="Arial"/>
                <w:sz w:val="20"/>
                <w:szCs w:val="20"/>
                <w:lang w:val="en-GB"/>
              </w:rPr>
            </w:pPr>
          </w:p>
        </w:tc>
        <w:tc>
          <w:tcPr>
            <w:tcW w:w="229" w:type="pct"/>
            <w:tcBorders>
              <w:top w:val="nil"/>
              <w:left w:val="nil"/>
              <w:bottom w:val="nil"/>
              <w:right w:val="nil"/>
            </w:tcBorders>
          </w:tcPr>
          <w:p w14:paraId="09D7E26E" w14:textId="77777777" w:rsidR="0018326F" w:rsidRPr="00AF60EA" w:rsidRDefault="0018326F">
            <w:pPr>
              <w:widowControl w:val="0"/>
              <w:rPr>
                <w:rFonts w:eastAsia="Arial"/>
                <w:sz w:val="20"/>
                <w:szCs w:val="20"/>
                <w:lang w:val="en-GB"/>
              </w:rPr>
            </w:pPr>
          </w:p>
        </w:tc>
        <w:tc>
          <w:tcPr>
            <w:tcW w:w="229" w:type="pct"/>
            <w:tcBorders>
              <w:top w:val="nil"/>
              <w:left w:val="nil"/>
              <w:bottom w:val="nil"/>
              <w:right w:val="nil"/>
            </w:tcBorders>
          </w:tcPr>
          <w:p w14:paraId="3A1644D5" w14:textId="77777777" w:rsidR="0018326F" w:rsidRPr="00AF60EA" w:rsidRDefault="0018326F">
            <w:pPr>
              <w:widowControl w:val="0"/>
              <w:rPr>
                <w:rFonts w:eastAsia="Arial"/>
                <w:sz w:val="20"/>
                <w:szCs w:val="20"/>
                <w:lang w:val="en-GB"/>
              </w:rPr>
            </w:pPr>
          </w:p>
        </w:tc>
        <w:tc>
          <w:tcPr>
            <w:tcW w:w="229" w:type="pct"/>
            <w:tcBorders>
              <w:top w:val="nil"/>
              <w:left w:val="nil"/>
              <w:bottom w:val="nil"/>
              <w:right w:val="nil"/>
            </w:tcBorders>
            <w:vAlign w:val="center"/>
          </w:tcPr>
          <w:p w14:paraId="035B6E4F"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5A391DB"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4F1F717F"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04520768"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9F2D455"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3C89985"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1B65896"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B714117"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2DAFDF4"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464D3103"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1A5E22D9"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86BA1BF"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4428D7BB"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DE8F560"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1D1A58EA" w14:textId="77777777" w:rsidR="0018326F" w:rsidRPr="00AF60EA" w:rsidRDefault="0018326F">
            <w:pPr>
              <w:widowControl w:val="0"/>
              <w:jc w:val="center"/>
              <w:rPr>
                <w:rFonts w:eastAsia="Arial"/>
                <w:sz w:val="20"/>
                <w:szCs w:val="20"/>
                <w:lang w:val="en-GB"/>
              </w:rPr>
            </w:pPr>
          </w:p>
        </w:tc>
      </w:tr>
      <w:tr w:rsidR="0018326F" w:rsidRPr="00AF60EA" w14:paraId="3B5A4667" w14:textId="77777777" w:rsidTr="00F51A40">
        <w:trPr>
          <w:trHeight w:val="397"/>
          <w:jc w:val="center"/>
        </w:trPr>
        <w:tc>
          <w:tcPr>
            <w:tcW w:w="130" w:type="pct"/>
            <w:tcBorders>
              <w:top w:val="nil"/>
              <w:left w:val="nil"/>
              <w:bottom w:val="nil"/>
              <w:right w:val="nil"/>
            </w:tcBorders>
            <w:vAlign w:val="center"/>
          </w:tcPr>
          <w:p w14:paraId="0B66029D"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10</w:t>
            </w:r>
          </w:p>
        </w:tc>
        <w:tc>
          <w:tcPr>
            <w:tcW w:w="749" w:type="pct"/>
            <w:tcBorders>
              <w:top w:val="nil"/>
              <w:left w:val="nil"/>
              <w:bottom w:val="nil"/>
              <w:right w:val="nil"/>
            </w:tcBorders>
            <w:vAlign w:val="center"/>
          </w:tcPr>
          <w:p w14:paraId="637EF58F" w14:textId="77777777" w:rsidR="0018326F" w:rsidRPr="00AF60EA" w:rsidRDefault="0018326F">
            <w:pPr>
              <w:widowControl w:val="0"/>
              <w:rPr>
                <w:rFonts w:eastAsia="Arial"/>
                <w:sz w:val="20"/>
                <w:szCs w:val="20"/>
                <w:lang w:val="en-GB"/>
              </w:rPr>
            </w:pPr>
            <w:r w:rsidRPr="00AF60EA">
              <w:rPr>
                <w:rFonts w:eastAsia="Arial"/>
                <w:sz w:val="20"/>
                <w:szCs w:val="20"/>
                <w:lang w:val="en-GB"/>
              </w:rPr>
              <w:t>Dignity</w:t>
            </w:r>
          </w:p>
        </w:tc>
        <w:tc>
          <w:tcPr>
            <w:tcW w:w="229" w:type="pct"/>
            <w:tcBorders>
              <w:top w:val="nil"/>
              <w:left w:val="nil"/>
              <w:bottom w:val="nil"/>
              <w:right w:val="nil"/>
            </w:tcBorders>
            <w:vAlign w:val="center"/>
          </w:tcPr>
          <w:p w14:paraId="189F5574"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39E0933"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0.01</w:t>
            </w:r>
          </w:p>
        </w:tc>
        <w:tc>
          <w:tcPr>
            <w:tcW w:w="229" w:type="pct"/>
            <w:tcBorders>
              <w:top w:val="nil"/>
              <w:left w:val="nil"/>
              <w:bottom w:val="nil"/>
              <w:right w:val="nil"/>
            </w:tcBorders>
            <w:vAlign w:val="center"/>
          </w:tcPr>
          <w:p w14:paraId="50D3BCFF"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0.45</w:t>
            </w:r>
          </w:p>
        </w:tc>
        <w:tc>
          <w:tcPr>
            <w:tcW w:w="229" w:type="pct"/>
            <w:tcBorders>
              <w:top w:val="nil"/>
              <w:left w:val="nil"/>
              <w:bottom w:val="nil"/>
              <w:right w:val="nil"/>
            </w:tcBorders>
            <w:vAlign w:val="center"/>
          </w:tcPr>
          <w:p w14:paraId="660669D0"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.74**</w:t>
            </w:r>
          </w:p>
        </w:tc>
        <w:tc>
          <w:tcPr>
            <w:tcW w:w="229" w:type="pct"/>
            <w:tcBorders>
              <w:top w:val="nil"/>
              <w:left w:val="nil"/>
              <w:bottom w:val="nil"/>
              <w:right w:val="nil"/>
            </w:tcBorders>
            <w:vAlign w:val="center"/>
          </w:tcPr>
          <w:p w14:paraId="1F162EF9"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-.77**</w:t>
            </w:r>
          </w:p>
        </w:tc>
        <w:tc>
          <w:tcPr>
            <w:tcW w:w="229" w:type="pct"/>
            <w:tcBorders>
              <w:top w:val="nil"/>
              <w:left w:val="nil"/>
              <w:bottom w:val="nil"/>
              <w:right w:val="nil"/>
            </w:tcBorders>
            <w:vAlign w:val="center"/>
          </w:tcPr>
          <w:p w14:paraId="3114DB34"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.32**</w:t>
            </w:r>
          </w:p>
        </w:tc>
        <w:tc>
          <w:tcPr>
            <w:tcW w:w="229" w:type="pct"/>
            <w:tcBorders>
              <w:top w:val="nil"/>
              <w:left w:val="nil"/>
              <w:bottom w:val="nil"/>
              <w:right w:val="nil"/>
            </w:tcBorders>
            <w:vAlign w:val="center"/>
          </w:tcPr>
          <w:p w14:paraId="082A1E14"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.40**</w:t>
            </w:r>
          </w:p>
        </w:tc>
        <w:tc>
          <w:tcPr>
            <w:tcW w:w="229" w:type="pct"/>
            <w:tcBorders>
              <w:top w:val="nil"/>
              <w:left w:val="nil"/>
              <w:bottom w:val="nil"/>
              <w:right w:val="nil"/>
            </w:tcBorders>
            <w:vAlign w:val="center"/>
          </w:tcPr>
          <w:p w14:paraId="52D0A3FB"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-.65**</w:t>
            </w:r>
          </w:p>
        </w:tc>
        <w:tc>
          <w:tcPr>
            <w:tcW w:w="229" w:type="pct"/>
            <w:tcBorders>
              <w:top w:val="nil"/>
              <w:left w:val="nil"/>
              <w:bottom w:val="nil"/>
              <w:right w:val="nil"/>
            </w:tcBorders>
            <w:vAlign w:val="center"/>
          </w:tcPr>
          <w:p w14:paraId="292FAF4C"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.24**</w:t>
            </w:r>
          </w:p>
        </w:tc>
        <w:tc>
          <w:tcPr>
            <w:tcW w:w="229" w:type="pct"/>
            <w:tcBorders>
              <w:top w:val="nil"/>
              <w:left w:val="nil"/>
              <w:bottom w:val="nil"/>
              <w:right w:val="nil"/>
            </w:tcBorders>
            <w:vAlign w:val="center"/>
          </w:tcPr>
          <w:p w14:paraId="2564CBA8"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-.21**</w:t>
            </w:r>
          </w:p>
        </w:tc>
        <w:tc>
          <w:tcPr>
            <w:tcW w:w="229" w:type="pct"/>
            <w:tcBorders>
              <w:top w:val="nil"/>
              <w:left w:val="nil"/>
              <w:bottom w:val="nil"/>
              <w:right w:val="nil"/>
            </w:tcBorders>
            <w:vAlign w:val="center"/>
          </w:tcPr>
          <w:p w14:paraId="26E5A5BA"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.44**</w:t>
            </w:r>
          </w:p>
        </w:tc>
        <w:tc>
          <w:tcPr>
            <w:tcW w:w="229" w:type="pct"/>
            <w:tcBorders>
              <w:top w:val="nil"/>
              <w:left w:val="nil"/>
              <w:bottom w:val="nil"/>
              <w:right w:val="nil"/>
            </w:tcBorders>
            <w:vAlign w:val="center"/>
          </w:tcPr>
          <w:p w14:paraId="5313A52A"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-.45**</w:t>
            </w:r>
          </w:p>
        </w:tc>
        <w:tc>
          <w:tcPr>
            <w:tcW w:w="229" w:type="pct"/>
            <w:tcBorders>
              <w:top w:val="nil"/>
              <w:left w:val="nil"/>
              <w:bottom w:val="nil"/>
              <w:right w:val="nil"/>
            </w:tcBorders>
            <w:vAlign w:val="center"/>
          </w:tcPr>
          <w:p w14:paraId="33B418DF"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1F2AE9F9"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4C5EA975"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697C997"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81D88C2"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01471B0" w14:textId="77777777" w:rsidR="0018326F" w:rsidRPr="00AF60EA" w:rsidRDefault="0018326F">
            <w:pPr>
              <w:widowControl w:val="0"/>
              <w:jc w:val="center"/>
              <w:rPr>
                <w:rFonts w:eastAsia="Arial"/>
                <w:sz w:val="20"/>
                <w:szCs w:val="20"/>
                <w:lang w:val="en-GB"/>
              </w:rPr>
            </w:pPr>
          </w:p>
        </w:tc>
      </w:tr>
      <w:tr w:rsidR="0018326F" w:rsidRPr="00AF60EA" w14:paraId="26E5E55E" w14:textId="77777777" w:rsidTr="00F51A40">
        <w:trPr>
          <w:trHeight w:val="397"/>
          <w:jc w:val="center"/>
        </w:trPr>
        <w:tc>
          <w:tcPr>
            <w:tcW w:w="130" w:type="pct"/>
            <w:tcBorders>
              <w:top w:val="nil"/>
              <w:left w:val="nil"/>
              <w:bottom w:val="nil"/>
              <w:right w:val="nil"/>
            </w:tcBorders>
            <w:vAlign w:val="center"/>
          </w:tcPr>
          <w:p w14:paraId="114BB29D"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11</w:t>
            </w:r>
          </w:p>
        </w:tc>
        <w:tc>
          <w:tcPr>
            <w:tcW w:w="749" w:type="pct"/>
            <w:tcBorders>
              <w:top w:val="nil"/>
              <w:left w:val="nil"/>
              <w:bottom w:val="nil"/>
              <w:right w:val="nil"/>
            </w:tcBorders>
            <w:vAlign w:val="center"/>
          </w:tcPr>
          <w:p w14:paraId="200FF8AB" w14:textId="77777777" w:rsidR="0018326F" w:rsidRPr="00AF60EA" w:rsidRDefault="0018326F">
            <w:pPr>
              <w:widowControl w:val="0"/>
              <w:rPr>
                <w:rFonts w:eastAsia="Arial"/>
                <w:sz w:val="20"/>
                <w:szCs w:val="20"/>
                <w:lang w:val="en-GB"/>
              </w:rPr>
            </w:pPr>
            <w:r w:rsidRPr="00AF60EA">
              <w:rPr>
                <w:rFonts w:eastAsia="Arial"/>
                <w:sz w:val="20"/>
                <w:szCs w:val="20"/>
                <w:lang w:val="en-GB"/>
              </w:rPr>
              <w:t>Face</w:t>
            </w:r>
          </w:p>
        </w:tc>
        <w:tc>
          <w:tcPr>
            <w:tcW w:w="229" w:type="pct"/>
            <w:tcBorders>
              <w:top w:val="nil"/>
              <w:left w:val="nil"/>
              <w:bottom w:val="nil"/>
              <w:right w:val="nil"/>
            </w:tcBorders>
            <w:vAlign w:val="center"/>
          </w:tcPr>
          <w:p w14:paraId="1FC3847A"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ABDF352"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-0.05</w:t>
            </w:r>
          </w:p>
        </w:tc>
        <w:tc>
          <w:tcPr>
            <w:tcW w:w="229" w:type="pct"/>
            <w:tcBorders>
              <w:top w:val="nil"/>
              <w:left w:val="nil"/>
              <w:bottom w:val="nil"/>
              <w:right w:val="nil"/>
            </w:tcBorders>
            <w:vAlign w:val="center"/>
          </w:tcPr>
          <w:p w14:paraId="542C50B4"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0.47</w:t>
            </w:r>
          </w:p>
        </w:tc>
        <w:tc>
          <w:tcPr>
            <w:tcW w:w="229" w:type="pct"/>
            <w:tcBorders>
              <w:top w:val="nil"/>
              <w:left w:val="nil"/>
              <w:bottom w:val="nil"/>
              <w:right w:val="nil"/>
            </w:tcBorders>
            <w:vAlign w:val="center"/>
          </w:tcPr>
          <w:p w14:paraId="4320E0E8"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-.12**</w:t>
            </w:r>
          </w:p>
        </w:tc>
        <w:tc>
          <w:tcPr>
            <w:tcW w:w="229" w:type="pct"/>
            <w:tcBorders>
              <w:top w:val="nil"/>
              <w:left w:val="nil"/>
              <w:bottom w:val="nil"/>
              <w:right w:val="nil"/>
            </w:tcBorders>
            <w:vAlign w:val="center"/>
          </w:tcPr>
          <w:p w14:paraId="5F61041D"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.10**</w:t>
            </w:r>
          </w:p>
        </w:tc>
        <w:tc>
          <w:tcPr>
            <w:tcW w:w="229" w:type="pct"/>
            <w:tcBorders>
              <w:top w:val="nil"/>
              <w:left w:val="nil"/>
              <w:bottom w:val="nil"/>
              <w:right w:val="nil"/>
            </w:tcBorders>
            <w:vAlign w:val="center"/>
          </w:tcPr>
          <w:p w14:paraId="27E7B297"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.67**</w:t>
            </w:r>
          </w:p>
        </w:tc>
        <w:tc>
          <w:tcPr>
            <w:tcW w:w="229" w:type="pct"/>
            <w:tcBorders>
              <w:top w:val="nil"/>
              <w:left w:val="nil"/>
              <w:bottom w:val="nil"/>
              <w:right w:val="nil"/>
            </w:tcBorders>
            <w:vAlign w:val="center"/>
          </w:tcPr>
          <w:p w14:paraId="7EBB0D77"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.01</w:t>
            </w:r>
          </w:p>
        </w:tc>
        <w:tc>
          <w:tcPr>
            <w:tcW w:w="229" w:type="pct"/>
            <w:tcBorders>
              <w:top w:val="nil"/>
              <w:left w:val="nil"/>
              <w:bottom w:val="nil"/>
              <w:right w:val="nil"/>
            </w:tcBorders>
            <w:vAlign w:val="center"/>
          </w:tcPr>
          <w:p w14:paraId="69007A6D"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.06**</w:t>
            </w:r>
          </w:p>
        </w:tc>
        <w:tc>
          <w:tcPr>
            <w:tcW w:w="229" w:type="pct"/>
            <w:tcBorders>
              <w:top w:val="nil"/>
              <w:left w:val="nil"/>
              <w:bottom w:val="nil"/>
              <w:right w:val="nil"/>
            </w:tcBorders>
            <w:vAlign w:val="center"/>
          </w:tcPr>
          <w:p w14:paraId="52658C86"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.25**</w:t>
            </w:r>
          </w:p>
        </w:tc>
        <w:tc>
          <w:tcPr>
            <w:tcW w:w="229" w:type="pct"/>
            <w:tcBorders>
              <w:top w:val="nil"/>
              <w:left w:val="nil"/>
              <w:bottom w:val="nil"/>
              <w:right w:val="nil"/>
            </w:tcBorders>
            <w:vAlign w:val="center"/>
          </w:tcPr>
          <w:p w14:paraId="1CCCE439"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.38**</w:t>
            </w:r>
          </w:p>
        </w:tc>
        <w:tc>
          <w:tcPr>
            <w:tcW w:w="229" w:type="pct"/>
            <w:tcBorders>
              <w:top w:val="nil"/>
              <w:left w:val="nil"/>
              <w:bottom w:val="nil"/>
              <w:right w:val="nil"/>
            </w:tcBorders>
            <w:vAlign w:val="center"/>
          </w:tcPr>
          <w:p w14:paraId="7B5C15A0"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.34**</w:t>
            </w:r>
          </w:p>
        </w:tc>
        <w:tc>
          <w:tcPr>
            <w:tcW w:w="229" w:type="pct"/>
            <w:tcBorders>
              <w:top w:val="nil"/>
              <w:left w:val="nil"/>
              <w:bottom w:val="nil"/>
              <w:right w:val="nil"/>
            </w:tcBorders>
            <w:vAlign w:val="center"/>
          </w:tcPr>
          <w:p w14:paraId="16B6A0CD"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-.09**</w:t>
            </w:r>
          </w:p>
        </w:tc>
        <w:tc>
          <w:tcPr>
            <w:tcW w:w="229" w:type="pct"/>
            <w:tcBorders>
              <w:top w:val="nil"/>
              <w:left w:val="nil"/>
              <w:bottom w:val="nil"/>
              <w:right w:val="nil"/>
            </w:tcBorders>
            <w:vAlign w:val="center"/>
          </w:tcPr>
          <w:p w14:paraId="77438DBE"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.10**</w:t>
            </w:r>
          </w:p>
        </w:tc>
        <w:tc>
          <w:tcPr>
            <w:tcW w:w="229" w:type="pct"/>
            <w:tcBorders>
              <w:top w:val="nil"/>
              <w:left w:val="nil"/>
              <w:bottom w:val="nil"/>
              <w:right w:val="nil"/>
            </w:tcBorders>
            <w:vAlign w:val="center"/>
          </w:tcPr>
          <w:p w14:paraId="75A1B7D8"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816C331"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C4B1407"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74C3997"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24A492B" w14:textId="77777777" w:rsidR="0018326F" w:rsidRPr="00AF60EA" w:rsidRDefault="0018326F">
            <w:pPr>
              <w:widowControl w:val="0"/>
              <w:jc w:val="center"/>
              <w:rPr>
                <w:rFonts w:eastAsia="Arial"/>
                <w:sz w:val="20"/>
                <w:szCs w:val="20"/>
                <w:lang w:val="en-GB"/>
              </w:rPr>
            </w:pPr>
          </w:p>
        </w:tc>
      </w:tr>
      <w:tr w:rsidR="0018326F" w:rsidRPr="00AF60EA" w14:paraId="2A7395C0" w14:textId="77777777" w:rsidTr="00F51A40">
        <w:trPr>
          <w:trHeight w:val="397"/>
          <w:jc w:val="center"/>
        </w:trPr>
        <w:tc>
          <w:tcPr>
            <w:tcW w:w="130" w:type="pct"/>
            <w:tcBorders>
              <w:top w:val="nil"/>
              <w:left w:val="nil"/>
              <w:bottom w:val="nil"/>
              <w:right w:val="nil"/>
            </w:tcBorders>
            <w:vAlign w:val="center"/>
          </w:tcPr>
          <w:p w14:paraId="5C9D0C9B"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12</w:t>
            </w:r>
          </w:p>
        </w:tc>
        <w:tc>
          <w:tcPr>
            <w:tcW w:w="749" w:type="pct"/>
            <w:tcBorders>
              <w:top w:val="nil"/>
              <w:left w:val="nil"/>
              <w:bottom w:val="nil"/>
              <w:right w:val="nil"/>
            </w:tcBorders>
            <w:vAlign w:val="center"/>
          </w:tcPr>
          <w:p w14:paraId="0FF97EC3" w14:textId="77777777" w:rsidR="0018326F" w:rsidRPr="00AF60EA" w:rsidRDefault="0018326F">
            <w:pPr>
              <w:widowControl w:val="0"/>
              <w:rPr>
                <w:rFonts w:eastAsia="Arial"/>
                <w:sz w:val="20"/>
                <w:szCs w:val="20"/>
                <w:lang w:val="en-GB"/>
              </w:rPr>
            </w:pPr>
            <w:r w:rsidRPr="00AF60EA">
              <w:rPr>
                <w:rFonts w:eastAsia="Arial"/>
                <w:sz w:val="20"/>
                <w:szCs w:val="20"/>
                <w:lang w:val="en-GB"/>
              </w:rPr>
              <w:t>Honor</w:t>
            </w:r>
          </w:p>
        </w:tc>
        <w:tc>
          <w:tcPr>
            <w:tcW w:w="229" w:type="pct"/>
            <w:tcBorders>
              <w:top w:val="nil"/>
              <w:left w:val="nil"/>
              <w:bottom w:val="nil"/>
              <w:right w:val="nil"/>
            </w:tcBorders>
            <w:vAlign w:val="center"/>
          </w:tcPr>
          <w:p w14:paraId="7180BA41"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2765163"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-0.06</w:t>
            </w:r>
          </w:p>
        </w:tc>
        <w:tc>
          <w:tcPr>
            <w:tcW w:w="229" w:type="pct"/>
            <w:tcBorders>
              <w:top w:val="nil"/>
              <w:left w:val="nil"/>
              <w:bottom w:val="nil"/>
              <w:right w:val="nil"/>
            </w:tcBorders>
            <w:vAlign w:val="center"/>
          </w:tcPr>
          <w:p w14:paraId="401D33E2"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0.55</w:t>
            </w:r>
          </w:p>
        </w:tc>
        <w:tc>
          <w:tcPr>
            <w:tcW w:w="229" w:type="pct"/>
            <w:tcBorders>
              <w:top w:val="nil"/>
              <w:left w:val="nil"/>
              <w:bottom w:val="nil"/>
              <w:right w:val="nil"/>
            </w:tcBorders>
            <w:vAlign w:val="center"/>
          </w:tcPr>
          <w:p w14:paraId="3B5C34C0"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-.28**</w:t>
            </w:r>
          </w:p>
        </w:tc>
        <w:tc>
          <w:tcPr>
            <w:tcW w:w="229" w:type="pct"/>
            <w:tcBorders>
              <w:top w:val="nil"/>
              <w:left w:val="nil"/>
              <w:bottom w:val="nil"/>
              <w:right w:val="nil"/>
            </w:tcBorders>
            <w:vAlign w:val="center"/>
          </w:tcPr>
          <w:p w14:paraId="5B6086CF"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.24**</w:t>
            </w:r>
          </w:p>
        </w:tc>
        <w:tc>
          <w:tcPr>
            <w:tcW w:w="229" w:type="pct"/>
            <w:tcBorders>
              <w:top w:val="nil"/>
              <w:left w:val="nil"/>
              <w:bottom w:val="nil"/>
              <w:right w:val="nil"/>
            </w:tcBorders>
            <w:vAlign w:val="center"/>
          </w:tcPr>
          <w:p w14:paraId="2120A3F8"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.61**</w:t>
            </w:r>
          </w:p>
        </w:tc>
        <w:tc>
          <w:tcPr>
            <w:tcW w:w="229" w:type="pct"/>
            <w:tcBorders>
              <w:top w:val="nil"/>
              <w:left w:val="nil"/>
              <w:bottom w:val="nil"/>
              <w:right w:val="nil"/>
            </w:tcBorders>
            <w:vAlign w:val="center"/>
          </w:tcPr>
          <w:p w14:paraId="7C3F22BA"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-.06**</w:t>
            </w:r>
          </w:p>
        </w:tc>
        <w:tc>
          <w:tcPr>
            <w:tcW w:w="229" w:type="pct"/>
            <w:tcBorders>
              <w:top w:val="nil"/>
              <w:left w:val="nil"/>
              <w:bottom w:val="nil"/>
              <w:right w:val="nil"/>
            </w:tcBorders>
            <w:vAlign w:val="center"/>
          </w:tcPr>
          <w:p w14:paraId="1D243E45"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.11**</w:t>
            </w:r>
          </w:p>
        </w:tc>
        <w:tc>
          <w:tcPr>
            <w:tcW w:w="229" w:type="pct"/>
            <w:tcBorders>
              <w:top w:val="nil"/>
              <w:left w:val="nil"/>
              <w:bottom w:val="nil"/>
              <w:right w:val="nil"/>
            </w:tcBorders>
            <w:vAlign w:val="center"/>
          </w:tcPr>
          <w:p w14:paraId="1275AAEC"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.27**</w:t>
            </w:r>
          </w:p>
        </w:tc>
        <w:tc>
          <w:tcPr>
            <w:tcW w:w="229" w:type="pct"/>
            <w:tcBorders>
              <w:top w:val="nil"/>
              <w:left w:val="nil"/>
              <w:bottom w:val="nil"/>
              <w:right w:val="nil"/>
            </w:tcBorders>
            <w:vAlign w:val="center"/>
          </w:tcPr>
          <w:p w14:paraId="472AC8A5"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.43**</w:t>
            </w:r>
          </w:p>
        </w:tc>
        <w:tc>
          <w:tcPr>
            <w:tcW w:w="229" w:type="pct"/>
            <w:tcBorders>
              <w:top w:val="nil"/>
              <w:left w:val="nil"/>
              <w:bottom w:val="nil"/>
              <w:right w:val="nil"/>
            </w:tcBorders>
            <w:vAlign w:val="center"/>
          </w:tcPr>
          <w:p w14:paraId="4F604286"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.36**</w:t>
            </w:r>
          </w:p>
        </w:tc>
        <w:tc>
          <w:tcPr>
            <w:tcW w:w="229" w:type="pct"/>
            <w:tcBorders>
              <w:top w:val="nil"/>
              <w:left w:val="nil"/>
              <w:bottom w:val="nil"/>
              <w:right w:val="nil"/>
            </w:tcBorders>
            <w:vAlign w:val="center"/>
          </w:tcPr>
          <w:p w14:paraId="3AE4EDB0"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-.06**</w:t>
            </w:r>
          </w:p>
        </w:tc>
        <w:tc>
          <w:tcPr>
            <w:tcW w:w="229" w:type="pct"/>
            <w:tcBorders>
              <w:top w:val="nil"/>
              <w:left w:val="nil"/>
              <w:bottom w:val="nil"/>
              <w:right w:val="nil"/>
            </w:tcBorders>
            <w:vAlign w:val="center"/>
          </w:tcPr>
          <w:p w14:paraId="7B7F5F10"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-.02</w:t>
            </w:r>
          </w:p>
        </w:tc>
        <w:tc>
          <w:tcPr>
            <w:tcW w:w="229" w:type="pct"/>
            <w:tcBorders>
              <w:top w:val="nil"/>
              <w:left w:val="nil"/>
              <w:bottom w:val="nil"/>
              <w:right w:val="nil"/>
            </w:tcBorders>
            <w:vAlign w:val="center"/>
          </w:tcPr>
          <w:p w14:paraId="606ED8C1"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.88**</w:t>
            </w:r>
          </w:p>
        </w:tc>
        <w:tc>
          <w:tcPr>
            <w:tcW w:w="229" w:type="pct"/>
            <w:tcBorders>
              <w:top w:val="nil"/>
              <w:left w:val="nil"/>
              <w:bottom w:val="nil"/>
              <w:right w:val="nil"/>
            </w:tcBorders>
            <w:vAlign w:val="center"/>
          </w:tcPr>
          <w:p w14:paraId="177E4C57"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343727B"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D8BC076"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563384C" w14:textId="77777777" w:rsidR="0018326F" w:rsidRPr="00AF60EA" w:rsidRDefault="0018326F">
            <w:pPr>
              <w:widowControl w:val="0"/>
              <w:jc w:val="center"/>
              <w:rPr>
                <w:rFonts w:eastAsia="Arial"/>
                <w:sz w:val="20"/>
                <w:szCs w:val="20"/>
                <w:lang w:val="en-GB"/>
              </w:rPr>
            </w:pPr>
          </w:p>
        </w:tc>
      </w:tr>
      <w:tr w:rsidR="0018326F" w:rsidRPr="00AF60EA" w14:paraId="5D0085C3" w14:textId="77777777" w:rsidTr="00F51A40">
        <w:trPr>
          <w:trHeight w:val="397"/>
          <w:jc w:val="center"/>
        </w:trPr>
        <w:tc>
          <w:tcPr>
            <w:tcW w:w="879" w:type="pct"/>
            <w:gridSpan w:val="2"/>
            <w:tcBorders>
              <w:top w:val="nil"/>
              <w:left w:val="nil"/>
              <w:bottom w:val="nil"/>
              <w:right w:val="nil"/>
            </w:tcBorders>
            <w:vAlign w:val="center"/>
          </w:tcPr>
          <w:p w14:paraId="2F44ADEF" w14:textId="77777777" w:rsidR="0018326F" w:rsidRPr="00AF60EA" w:rsidRDefault="0018326F">
            <w:pPr>
              <w:widowControl w:val="0"/>
              <w:rPr>
                <w:rFonts w:eastAsia="Arial"/>
                <w:b/>
                <w:sz w:val="20"/>
                <w:szCs w:val="20"/>
                <w:lang w:val="en-GB"/>
              </w:rPr>
            </w:pPr>
            <w:r w:rsidRPr="00AF60EA">
              <w:rPr>
                <w:rFonts w:eastAsia="Arial"/>
                <w:b/>
                <w:sz w:val="20"/>
                <w:szCs w:val="20"/>
                <w:lang w:val="en-GB"/>
              </w:rPr>
              <w:t>Personal Concerns</w:t>
            </w:r>
          </w:p>
        </w:tc>
        <w:tc>
          <w:tcPr>
            <w:tcW w:w="229" w:type="pct"/>
            <w:tcBorders>
              <w:top w:val="nil"/>
              <w:left w:val="nil"/>
              <w:bottom w:val="nil"/>
              <w:right w:val="nil"/>
            </w:tcBorders>
          </w:tcPr>
          <w:p w14:paraId="78D172BA" w14:textId="77777777" w:rsidR="0018326F" w:rsidRPr="00AF60EA" w:rsidRDefault="0018326F">
            <w:pPr>
              <w:widowControl w:val="0"/>
              <w:rPr>
                <w:rFonts w:eastAsia="Arial"/>
                <w:sz w:val="20"/>
                <w:szCs w:val="20"/>
                <w:lang w:val="en-GB"/>
              </w:rPr>
            </w:pPr>
          </w:p>
        </w:tc>
        <w:tc>
          <w:tcPr>
            <w:tcW w:w="229" w:type="pct"/>
            <w:tcBorders>
              <w:top w:val="nil"/>
              <w:left w:val="nil"/>
              <w:bottom w:val="nil"/>
              <w:right w:val="nil"/>
            </w:tcBorders>
          </w:tcPr>
          <w:p w14:paraId="162B3FA9" w14:textId="77777777" w:rsidR="0018326F" w:rsidRPr="00AF60EA" w:rsidRDefault="0018326F">
            <w:pPr>
              <w:widowControl w:val="0"/>
              <w:rPr>
                <w:rFonts w:eastAsia="Arial"/>
                <w:sz w:val="20"/>
                <w:szCs w:val="20"/>
                <w:lang w:val="en-GB"/>
              </w:rPr>
            </w:pPr>
          </w:p>
        </w:tc>
        <w:tc>
          <w:tcPr>
            <w:tcW w:w="229" w:type="pct"/>
            <w:tcBorders>
              <w:top w:val="nil"/>
              <w:left w:val="nil"/>
              <w:bottom w:val="nil"/>
              <w:right w:val="nil"/>
            </w:tcBorders>
          </w:tcPr>
          <w:p w14:paraId="1435F410" w14:textId="77777777" w:rsidR="0018326F" w:rsidRPr="00AF60EA" w:rsidRDefault="0018326F">
            <w:pPr>
              <w:widowControl w:val="0"/>
              <w:rPr>
                <w:rFonts w:eastAsia="Arial"/>
                <w:sz w:val="20"/>
                <w:szCs w:val="20"/>
                <w:lang w:val="en-GB"/>
              </w:rPr>
            </w:pPr>
          </w:p>
        </w:tc>
        <w:tc>
          <w:tcPr>
            <w:tcW w:w="229" w:type="pct"/>
            <w:tcBorders>
              <w:top w:val="nil"/>
              <w:left w:val="nil"/>
              <w:bottom w:val="nil"/>
              <w:right w:val="nil"/>
            </w:tcBorders>
            <w:vAlign w:val="center"/>
          </w:tcPr>
          <w:p w14:paraId="74E0D018"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F9C1117"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148A09B"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A4640E2"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434117E"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C8FDE1E"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64932D0"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12F309A"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A685204"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0F1F6E00"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43CBA3EE"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65CC88F"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08713C1"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390DAC0E"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C8E5FDD" w14:textId="77777777" w:rsidR="0018326F" w:rsidRPr="00AF60EA" w:rsidRDefault="0018326F">
            <w:pPr>
              <w:widowControl w:val="0"/>
              <w:jc w:val="center"/>
              <w:rPr>
                <w:rFonts w:eastAsia="Arial"/>
                <w:sz w:val="20"/>
                <w:szCs w:val="20"/>
                <w:lang w:val="en-GB"/>
              </w:rPr>
            </w:pPr>
          </w:p>
        </w:tc>
      </w:tr>
      <w:tr w:rsidR="0018326F" w:rsidRPr="00AF60EA" w14:paraId="70C92402" w14:textId="77777777" w:rsidTr="00F51A40">
        <w:trPr>
          <w:trHeight w:val="397"/>
          <w:jc w:val="center"/>
        </w:trPr>
        <w:tc>
          <w:tcPr>
            <w:tcW w:w="130" w:type="pct"/>
            <w:tcBorders>
              <w:top w:val="nil"/>
              <w:left w:val="nil"/>
              <w:bottom w:val="nil"/>
              <w:right w:val="nil"/>
            </w:tcBorders>
            <w:vAlign w:val="center"/>
          </w:tcPr>
          <w:p w14:paraId="781879EE"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13</w:t>
            </w:r>
          </w:p>
        </w:tc>
        <w:tc>
          <w:tcPr>
            <w:tcW w:w="749" w:type="pct"/>
            <w:tcBorders>
              <w:top w:val="nil"/>
              <w:left w:val="nil"/>
              <w:bottom w:val="nil"/>
              <w:right w:val="nil"/>
            </w:tcBorders>
            <w:vAlign w:val="center"/>
          </w:tcPr>
          <w:p w14:paraId="5E0A9579" w14:textId="77777777" w:rsidR="0018326F" w:rsidRPr="00AF60EA" w:rsidRDefault="0018326F">
            <w:pPr>
              <w:widowControl w:val="0"/>
              <w:rPr>
                <w:rFonts w:eastAsia="Arial"/>
                <w:sz w:val="20"/>
                <w:szCs w:val="20"/>
                <w:lang w:val="en-GB"/>
              </w:rPr>
            </w:pPr>
            <w:r w:rsidRPr="00AF60EA">
              <w:rPr>
                <w:rFonts w:eastAsia="Arial"/>
                <w:sz w:val="20"/>
                <w:szCs w:val="20"/>
                <w:lang w:val="en-GB"/>
              </w:rPr>
              <w:t>Dignity</w:t>
            </w:r>
          </w:p>
        </w:tc>
        <w:tc>
          <w:tcPr>
            <w:tcW w:w="229" w:type="pct"/>
            <w:tcBorders>
              <w:top w:val="nil"/>
              <w:left w:val="nil"/>
              <w:bottom w:val="nil"/>
              <w:right w:val="nil"/>
            </w:tcBorders>
            <w:vAlign w:val="center"/>
          </w:tcPr>
          <w:p w14:paraId="57152018"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607D0A17"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0.06</w:t>
            </w:r>
          </w:p>
        </w:tc>
        <w:tc>
          <w:tcPr>
            <w:tcW w:w="229" w:type="pct"/>
            <w:tcBorders>
              <w:top w:val="nil"/>
              <w:left w:val="nil"/>
              <w:bottom w:val="nil"/>
              <w:right w:val="nil"/>
            </w:tcBorders>
            <w:vAlign w:val="center"/>
          </w:tcPr>
          <w:p w14:paraId="37F8F83C"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0.36</w:t>
            </w:r>
          </w:p>
        </w:tc>
        <w:tc>
          <w:tcPr>
            <w:tcW w:w="229" w:type="pct"/>
            <w:tcBorders>
              <w:top w:val="nil"/>
              <w:left w:val="nil"/>
              <w:bottom w:val="nil"/>
              <w:right w:val="nil"/>
            </w:tcBorders>
            <w:vAlign w:val="center"/>
          </w:tcPr>
          <w:p w14:paraId="6557F481"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.46**</w:t>
            </w:r>
          </w:p>
        </w:tc>
        <w:tc>
          <w:tcPr>
            <w:tcW w:w="229" w:type="pct"/>
            <w:tcBorders>
              <w:top w:val="nil"/>
              <w:left w:val="nil"/>
              <w:bottom w:val="nil"/>
              <w:right w:val="nil"/>
            </w:tcBorders>
            <w:vAlign w:val="center"/>
          </w:tcPr>
          <w:p w14:paraId="7A4BE97A"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-.41**</w:t>
            </w:r>
          </w:p>
        </w:tc>
        <w:tc>
          <w:tcPr>
            <w:tcW w:w="229" w:type="pct"/>
            <w:tcBorders>
              <w:top w:val="nil"/>
              <w:left w:val="nil"/>
              <w:bottom w:val="nil"/>
              <w:right w:val="nil"/>
            </w:tcBorders>
            <w:vAlign w:val="center"/>
          </w:tcPr>
          <w:p w14:paraId="4D48EDBF"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.07**</w:t>
            </w:r>
          </w:p>
        </w:tc>
        <w:tc>
          <w:tcPr>
            <w:tcW w:w="229" w:type="pct"/>
            <w:tcBorders>
              <w:top w:val="nil"/>
              <w:left w:val="nil"/>
              <w:bottom w:val="nil"/>
              <w:right w:val="nil"/>
            </w:tcBorders>
            <w:vAlign w:val="center"/>
          </w:tcPr>
          <w:p w14:paraId="01D59F1E"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.57**</w:t>
            </w:r>
          </w:p>
        </w:tc>
        <w:tc>
          <w:tcPr>
            <w:tcW w:w="229" w:type="pct"/>
            <w:tcBorders>
              <w:top w:val="nil"/>
              <w:left w:val="nil"/>
              <w:bottom w:val="nil"/>
              <w:right w:val="nil"/>
            </w:tcBorders>
            <w:vAlign w:val="center"/>
          </w:tcPr>
          <w:p w14:paraId="7B45F67F"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-.54**</w:t>
            </w:r>
          </w:p>
        </w:tc>
        <w:tc>
          <w:tcPr>
            <w:tcW w:w="229" w:type="pct"/>
            <w:tcBorders>
              <w:top w:val="nil"/>
              <w:left w:val="nil"/>
              <w:bottom w:val="nil"/>
              <w:right w:val="nil"/>
            </w:tcBorders>
            <w:vAlign w:val="center"/>
          </w:tcPr>
          <w:p w14:paraId="460E539C"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-.03</w:t>
            </w:r>
          </w:p>
        </w:tc>
        <w:tc>
          <w:tcPr>
            <w:tcW w:w="229" w:type="pct"/>
            <w:tcBorders>
              <w:top w:val="nil"/>
              <w:left w:val="nil"/>
              <w:bottom w:val="nil"/>
              <w:right w:val="nil"/>
            </w:tcBorders>
            <w:vAlign w:val="center"/>
          </w:tcPr>
          <w:p w14:paraId="2EAA609D"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-.49**</w:t>
            </w:r>
          </w:p>
        </w:tc>
        <w:tc>
          <w:tcPr>
            <w:tcW w:w="229" w:type="pct"/>
            <w:tcBorders>
              <w:top w:val="nil"/>
              <w:left w:val="nil"/>
              <w:bottom w:val="nil"/>
              <w:right w:val="nil"/>
            </w:tcBorders>
            <w:vAlign w:val="center"/>
          </w:tcPr>
          <w:p w14:paraId="594931D0"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.38**</w:t>
            </w:r>
          </w:p>
        </w:tc>
        <w:tc>
          <w:tcPr>
            <w:tcW w:w="229" w:type="pct"/>
            <w:tcBorders>
              <w:top w:val="nil"/>
              <w:left w:val="nil"/>
              <w:bottom w:val="nil"/>
              <w:right w:val="nil"/>
            </w:tcBorders>
            <w:vAlign w:val="center"/>
          </w:tcPr>
          <w:p w14:paraId="6808DD0A"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-.08**</w:t>
            </w:r>
          </w:p>
        </w:tc>
        <w:tc>
          <w:tcPr>
            <w:tcW w:w="229" w:type="pct"/>
            <w:tcBorders>
              <w:top w:val="nil"/>
              <w:left w:val="nil"/>
              <w:bottom w:val="nil"/>
              <w:right w:val="nil"/>
            </w:tcBorders>
            <w:vAlign w:val="center"/>
          </w:tcPr>
          <w:p w14:paraId="3714B8BA"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.44**</w:t>
            </w:r>
          </w:p>
        </w:tc>
        <w:tc>
          <w:tcPr>
            <w:tcW w:w="229" w:type="pct"/>
            <w:tcBorders>
              <w:top w:val="nil"/>
              <w:left w:val="nil"/>
              <w:bottom w:val="nil"/>
              <w:right w:val="nil"/>
            </w:tcBorders>
            <w:vAlign w:val="center"/>
          </w:tcPr>
          <w:p w14:paraId="30FF8738"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-.29**</w:t>
            </w:r>
          </w:p>
        </w:tc>
        <w:tc>
          <w:tcPr>
            <w:tcW w:w="229" w:type="pct"/>
            <w:tcBorders>
              <w:top w:val="nil"/>
              <w:left w:val="nil"/>
              <w:bottom w:val="nil"/>
              <w:right w:val="nil"/>
            </w:tcBorders>
            <w:vAlign w:val="center"/>
          </w:tcPr>
          <w:p w14:paraId="55F34C67"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-.41**</w:t>
            </w:r>
          </w:p>
        </w:tc>
        <w:tc>
          <w:tcPr>
            <w:tcW w:w="229" w:type="pct"/>
            <w:tcBorders>
              <w:top w:val="nil"/>
              <w:left w:val="nil"/>
              <w:bottom w:val="nil"/>
              <w:right w:val="nil"/>
            </w:tcBorders>
            <w:vAlign w:val="center"/>
          </w:tcPr>
          <w:p w14:paraId="71C6FC2F"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79C57F12"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28A8DA3D" w14:textId="77777777" w:rsidR="0018326F" w:rsidRPr="00AF60EA" w:rsidRDefault="0018326F">
            <w:pPr>
              <w:widowControl w:val="0"/>
              <w:jc w:val="center"/>
              <w:rPr>
                <w:rFonts w:eastAsia="Arial"/>
                <w:sz w:val="20"/>
                <w:szCs w:val="20"/>
                <w:lang w:val="en-GB"/>
              </w:rPr>
            </w:pPr>
          </w:p>
        </w:tc>
      </w:tr>
      <w:tr w:rsidR="0018326F" w:rsidRPr="00AF60EA" w14:paraId="4B44AA4A" w14:textId="77777777" w:rsidTr="00F51A40">
        <w:trPr>
          <w:trHeight w:val="397"/>
          <w:jc w:val="center"/>
        </w:trPr>
        <w:tc>
          <w:tcPr>
            <w:tcW w:w="130" w:type="pct"/>
            <w:tcBorders>
              <w:top w:val="nil"/>
              <w:left w:val="nil"/>
              <w:bottom w:val="nil"/>
              <w:right w:val="nil"/>
            </w:tcBorders>
            <w:vAlign w:val="center"/>
          </w:tcPr>
          <w:p w14:paraId="6F77565D"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14</w:t>
            </w:r>
          </w:p>
        </w:tc>
        <w:tc>
          <w:tcPr>
            <w:tcW w:w="749" w:type="pct"/>
            <w:tcBorders>
              <w:top w:val="nil"/>
              <w:left w:val="nil"/>
              <w:bottom w:val="nil"/>
              <w:right w:val="nil"/>
            </w:tcBorders>
            <w:vAlign w:val="center"/>
          </w:tcPr>
          <w:p w14:paraId="50390E84" w14:textId="77777777" w:rsidR="0018326F" w:rsidRPr="00AF60EA" w:rsidRDefault="0018326F">
            <w:pPr>
              <w:widowControl w:val="0"/>
              <w:rPr>
                <w:rFonts w:eastAsia="Arial"/>
                <w:sz w:val="20"/>
                <w:szCs w:val="20"/>
                <w:lang w:val="en-GB"/>
              </w:rPr>
            </w:pPr>
            <w:r w:rsidRPr="00AF60EA">
              <w:rPr>
                <w:rFonts w:eastAsia="Arial"/>
                <w:sz w:val="20"/>
                <w:szCs w:val="20"/>
                <w:lang w:val="en-GB"/>
              </w:rPr>
              <w:t>Family Reputation</w:t>
            </w:r>
          </w:p>
        </w:tc>
        <w:tc>
          <w:tcPr>
            <w:tcW w:w="229" w:type="pct"/>
            <w:tcBorders>
              <w:top w:val="nil"/>
              <w:left w:val="nil"/>
              <w:bottom w:val="nil"/>
              <w:right w:val="nil"/>
            </w:tcBorders>
            <w:vAlign w:val="center"/>
          </w:tcPr>
          <w:p w14:paraId="37EECAF9"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5EED974F"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0.01</w:t>
            </w:r>
          </w:p>
        </w:tc>
        <w:tc>
          <w:tcPr>
            <w:tcW w:w="229" w:type="pct"/>
            <w:tcBorders>
              <w:top w:val="nil"/>
              <w:left w:val="nil"/>
              <w:bottom w:val="nil"/>
              <w:right w:val="nil"/>
            </w:tcBorders>
            <w:vAlign w:val="center"/>
          </w:tcPr>
          <w:p w14:paraId="5BD29E45"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0.77</w:t>
            </w:r>
          </w:p>
        </w:tc>
        <w:tc>
          <w:tcPr>
            <w:tcW w:w="229" w:type="pct"/>
            <w:tcBorders>
              <w:top w:val="nil"/>
              <w:left w:val="nil"/>
              <w:bottom w:val="nil"/>
              <w:right w:val="nil"/>
            </w:tcBorders>
            <w:vAlign w:val="center"/>
          </w:tcPr>
          <w:p w14:paraId="3A0E9E79"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-.61**</w:t>
            </w:r>
          </w:p>
        </w:tc>
        <w:tc>
          <w:tcPr>
            <w:tcW w:w="229" w:type="pct"/>
            <w:tcBorders>
              <w:top w:val="nil"/>
              <w:left w:val="nil"/>
              <w:bottom w:val="nil"/>
              <w:right w:val="nil"/>
            </w:tcBorders>
            <w:vAlign w:val="center"/>
          </w:tcPr>
          <w:p w14:paraId="5DE266E4"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.60**</w:t>
            </w:r>
          </w:p>
        </w:tc>
        <w:tc>
          <w:tcPr>
            <w:tcW w:w="229" w:type="pct"/>
            <w:tcBorders>
              <w:top w:val="nil"/>
              <w:left w:val="nil"/>
              <w:bottom w:val="nil"/>
              <w:right w:val="nil"/>
            </w:tcBorders>
            <w:vAlign w:val="center"/>
          </w:tcPr>
          <w:p w14:paraId="519217FC"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.19**</w:t>
            </w:r>
          </w:p>
        </w:tc>
        <w:tc>
          <w:tcPr>
            <w:tcW w:w="229" w:type="pct"/>
            <w:tcBorders>
              <w:top w:val="nil"/>
              <w:left w:val="nil"/>
              <w:bottom w:val="nil"/>
              <w:right w:val="nil"/>
            </w:tcBorders>
            <w:vAlign w:val="center"/>
          </w:tcPr>
          <w:p w14:paraId="6CAF129C"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-.10**</w:t>
            </w:r>
          </w:p>
        </w:tc>
        <w:tc>
          <w:tcPr>
            <w:tcW w:w="229" w:type="pct"/>
            <w:tcBorders>
              <w:top w:val="nil"/>
              <w:left w:val="nil"/>
              <w:bottom w:val="nil"/>
              <w:right w:val="nil"/>
            </w:tcBorders>
            <w:vAlign w:val="center"/>
          </w:tcPr>
          <w:p w14:paraId="1369D260"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.45**</w:t>
            </w:r>
          </w:p>
        </w:tc>
        <w:tc>
          <w:tcPr>
            <w:tcW w:w="229" w:type="pct"/>
            <w:tcBorders>
              <w:top w:val="nil"/>
              <w:left w:val="nil"/>
              <w:bottom w:val="nil"/>
              <w:right w:val="nil"/>
            </w:tcBorders>
            <w:vAlign w:val="center"/>
          </w:tcPr>
          <w:p w14:paraId="5DB86F56"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.14**</w:t>
            </w:r>
          </w:p>
        </w:tc>
        <w:tc>
          <w:tcPr>
            <w:tcW w:w="229" w:type="pct"/>
            <w:tcBorders>
              <w:top w:val="nil"/>
              <w:left w:val="nil"/>
              <w:bottom w:val="nil"/>
              <w:right w:val="nil"/>
            </w:tcBorders>
            <w:vAlign w:val="center"/>
          </w:tcPr>
          <w:p w14:paraId="07941481"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.38**</w:t>
            </w:r>
          </w:p>
        </w:tc>
        <w:tc>
          <w:tcPr>
            <w:tcW w:w="229" w:type="pct"/>
            <w:tcBorders>
              <w:top w:val="nil"/>
              <w:left w:val="nil"/>
              <w:bottom w:val="nil"/>
              <w:right w:val="nil"/>
            </w:tcBorders>
            <w:vAlign w:val="center"/>
          </w:tcPr>
          <w:p w14:paraId="56E35FAB"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.08**</w:t>
            </w:r>
          </w:p>
        </w:tc>
        <w:tc>
          <w:tcPr>
            <w:tcW w:w="229" w:type="pct"/>
            <w:tcBorders>
              <w:top w:val="nil"/>
              <w:left w:val="nil"/>
              <w:bottom w:val="nil"/>
              <w:right w:val="nil"/>
            </w:tcBorders>
            <w:vAlign w:val="center"/>
          </w:tcPr>
          <w:p w14:paraId="6BDA15E9"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.32**</w:t>
            </w:r>
          </w:p>
        </w:tc>
        <w:tc>
          <w:tcPr>
            <w:tcW w:w="229" w:type="pct"/>
            <w:tcBorders>
              <w:top w:val="nil"/>
              <w:left w:val="nil"/>
              <w:bottom w:val="nil"/>
              <w:right w:val="nil"/>
            </w:tcBorders>
            <w:vAlign w:val="center"/>
          </w:tcPr>
          <w:p w14:paraId="28876FFA"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-.57**</w:t>
            </w:r>
          </w:p>
        </w:tc>
        <w:tc>
          <w:tcPr>
            <w:tcW w:w="229" w:type="pct"/>
            <w:tcBorders>
              <w:top w:val="nil"/>
              <w:left w:val="nil"/>
              <w:bottom w:val="nil"/>
              <w:right w:val="nil"/>
            </w:tcBorders>
            <w:vAlign w:val="center"/>
          </w:tcPr>
          <w:p w14:paraId="6EDF85AF"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.25**</w:t>
            </w:r>
          </w:p>
        </w:tc>
        <w:tc>
          <w:tcPr>
            <w:tcW w:w="229" w:type="pct"/>
            <w:tcBorders>
              <w:top w:val="nil"/>
              <w:left w:val="nil"/>
              <w:bottom w:val="nil"/>
              <w:right w:val="nil"/>
            </w:tcBorders>
            <w:vAlign w:val="center"/>
          </w:tcPr>
          <w:p w14:paraId="10188FCD"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.58**</w:t>
            </w:r>
          </w:p>
        </w:tc>
        <w:tc>
          <w:tcPr>
            <w:tcW w:w="229" w:type="pct"/>
            <w:tcBorders>
              <w:top w:val="nil"/>
              <w:left w:val="nil"/>
              <w:bottom w:val="nil"/>
              <w:right w:val="nil"/>
            </w:tcBorders>
            <w:vAlign w:val="center"/>
          </w:tcPr>
          <w:p w14:paraId="19515D74"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-.36**</w:t>
            </w:r>
          </w:p>
        </w:tc>
        <w:tc>
          <w:tcPr>
            <w:tcW w:w="229" w:type="pct"/>
            <w:tcBorders>
              <w:top w:val="nil"/>
              <w:left w:val="nil"/>
              <w:bottom w:val="nil"/>
              <w:right w:val="nil"/>
            </w:tcBorders>
            <w:vAlign w:val="center"/>
          </w:tcPr>
          <w:p w14:paraId="617AE489" w14:textId="77777777" w:rsidR="0018326F" w:rsidRPr="00AF60EA" w:rsidRDefault="0018326F">
            <w:pPr>
              <w:widowControl w:val="0"/>
              <w:jc w:val="center"/>
              <w:rPr>
                <w:rFonts w:eastAsia="Arial"/>
                <w:sz w:val="20"/>
                <w:szCs w:val="20"/>
                <w:lang w:val="en-GB"/>
              </w:rPr>
            </w:pPr>
          </w:p>
        </w:tc>
        <w:tc>
          <w:tcPr>
            <w:tcW w:w="229" w:type="pct"/>
            <w:tcBorders>
              <w:top w:val="nil"/>
              <w:left w:val="nil"/>
              <w:bottom w:val="nil"/>
              <w:right w:val="nil"/>
            </w:tcBorders>
            <w:vAlign w:val="center"/>
          </w:tcPr>
          <w:p w14:paraId="429E3ADB" w14:textId="77777777" w:rsidR="0018326F" w:rsidRPr="00AF60EA" w:rsidRDefault="0018326F">
            <w:pPr>
              <w:widowControl w:val="0"/>
              <w:jc w:val="center"/>
              <w:rPr>
                <w:rFonts w:eastAsia="Arial"/>
                <w:sz w:val="20"/>
                <w:szCs w:val="20"/>
                <w:lang w:val="en-GB"/>
              </w:rPr>
            </w:pPr>
          </w:p>
        </w:tc>
      </w:tr>
      <w:tr w:rsidR="0018326F" w:rsidRPr="00AF60EA" w14:paraId="56081E51" w14:textId="77777777" w:rsidTr="00F51A40">
        <w:trPr>
          <w:trHeight w:val="397"/>
          <w:jc w:val="center"/>
        </w:trPr>
        <w:tc>
          <w:tcPr>
            <w:tcW w:w="130" w:type="pct"/>
            <w:tcBorders>
              <w:top w:val="nil"/>
              <w:left w:val="nil"/>
              <w:right w:val="nil"/>
            </w:tcBorders>
            <w:vAlign w:val="center"/>
          </w:tcPr>
          <w:p w14:paraId="2445C4B5"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15</w:t>
            </w:r>
          </w:p>
        </w:tc>
        <w:tc>
          <w:tcPr>
            <w:tcW w:w="749" w:type="pct"/>
            <w:tcBorders>
              <w:top w:val="nil"/>
              <w:left w:val="nil"/>
              <w:right w:val="nil"/>
            </w:tcBorders>
            <w:vAlign w:val="center"/>
          </w:tcPr>
          <w:p w14:paraId="239815D8" w14:textId="77777777" w:rsidR="0018326F" w:rsidRPr="00AF60EA" w:rsidRDefault="0018326F">
            <w:pPr>
              <w:widowControl w:val="0"/>
              <w:rPr>
                <w:rFonts w:eastAsia="Arial"/>
                <w:sz w:val="20"/>
                <w:szCs w:val="20"/>
                <w:lang w:val="en-GB"/>
              </w:rPr>
            </w:pPr>
            <w:r w:rsidRPr="00AF60EA">
              <w:rPr>
                <w:rFonts w:eastAsia="Arial"/>
                <w:sz w:val="20"/>
                <w:szCs w:val="20"/>
                <w:lang w:val="en-GB"/>
              </w:rPr>
              <w:t>Sexual Propriety</w:t>
            </w:r>
          </w:p>
        </w:tc>
        <w:tc>
          <w:tcPr>
            <w:tcW w:w="229" w:type="pct"/>
            <w:tcBorders>
              <w:top w:val="nil"/>
              <w:left w:val="nil"/>
              <w:right w:val="nil"/>
            </w:tcBorders>
            <w:vAlign w:val="center"/>
          </w:tcPr>
          <w:p w14:paraId="1C8ABAE4" w14:textId="77777777" w:rsidR="0018326F" w:rsidRPr="00AF60EA" w:rsidRDefault="0018326F">
            <w:pPr>
              <w:widowControl w:val="0"/>
              <w:jc w:val="center"/>
              <w:rPr>
                <w:rFonts w:eastAsia="Arial"/>
                <w:sz w:val="20"/>
                <w:szCs w:val="20"/>
                <w:lang w:val="en-GB"/>
              </w:rPr>
            </w:pPr>
          </w:p>
        </w:tc>
        <w:tc>
          <w:tcPr>
            <w:tcW w:w="229" w:type="pct"/>
            <w:tcBorders>
              <w:top w:val="nil"/>
              <w:left w:val="nil"/>
              <w:right w:val="nil"/>
            </w:tcBorders>
            <w:vAlign w:val="center"/>
          </w:tcPr>
          <w:p w14:paraId="113071E1"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-0.01</w:t>
            </w:r>
          </w:p>
        </w:tc>
        <w:tc>
          <w:tcPr>
            <w:tcW w:w="229" w:type="pct"/>
            <w:tcBorders>
              <w:top w:val="nil"/>
              <w:left w:val="nil"/>
              <w:right w:val="nil"/>
            </w:tcBorders>
            <w:vAlign w:val="center"/>
          </w:tcPr>
          <w:p w14:paraId="0A8D8F4C"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0.97</w:t>
            </w:r>
          </w:p>
        </w:tc>
        <w:tc>
          <w:tcPr>
            <w:tcW w:w="229" w:type="pct"/>
            <w:tcBorders>
              <w:top w:val="nil"/>
              <w:left w:val="nil"/>
              <w:right w:val="nil"/>
            </w:tcBorders>
            <w:vAlign w:val="center"/>
          </w:tcPr>
          <w:p w14:paraId="73BEFFD1"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-.65**</w:t>
            </w:r>
          </w:p>
        </w:tc>
        <w:tc>
          <w:tcPr>
            <w:tcW w:w="229" w:type="pct"/>
            <w:tcBorders>
              <w:top w:val="nil"/>
              <w:left w:val="nil"/>
              <w:right w:val="nil"/>
            </w:tcBorders>
            <w:vAlign w:val="center"/>
          </w:tcPr>
          <w:p w14:paraId="0168F163"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.73**</w:t>
            </w:r>
          </w:p>
        </w:tc>
        <w:tc>
          <w:tcPr>
            <w:tcW w:w="229" w:type="pct"/>
            <w:tcBorders>
              <w:top w:val="nil"/>
              <w:left w:val="nil"/>
              <w:right w:val="nil"/>
            </w:tcBorders>
            <w:vAlign w:val="center"/>
          </w:tcPr>
          <w:p w14:paraId="32010B34"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.05**</w:t>
            </w:r>
          </w:p>
        </w:tc>
        <w:tc>
          <w:tcPr>
            <w:tcW w:w="229" w:type="pct"/>
            <w:tcBorders>
              <w:top w:val="nil"/>
              <w:left w:val="nil"/>
              <w:right w:val="nil"/>
            </w:tcBorders>
            <w:vAlign w:val="center"/>
          </w:tcPr>
          <w:p w14:paraId="6D17921F"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-.17**</w:t>
            </w:r>
          </w:p>
        </w:tc>
        <w:tc>
          <w:tcPr>
            <w:tcW w:w="229" w:type="pct"/>
            <w:tcBorders>
              <w:top w:val="nil"/>
              <w:left w:val="nil"/>
              <w:right w:val="nil"/>
            </w:tcBorders>
            <w:vAlign w:val="center"/>
          </w:tcPr>
          <w:p w14:paraId="3C4D9880"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.69**</w:t>
            </w:r>
          </w:p>
        </w:tc>
        <w:tc>
          <w:tcPr>
            <w:tcW w:w="229" w:type="pct"/>
            <w:tcBorders>
              <w:top w:val="nil"/>
              <w:left w:val="nil"/>
              <w:right w:val="nil"/>
            </w:tcBorders>
            <w:vAlign w:val="center"/>
          </w:tcPr>
          <w:p w14:paraId="07E031A8"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.03</w:t>
            </w:r>
          </w:p>
        </w:tc>
        <w:tc>
          <w:tcPr>
            <w:tcW w:w="229" w:type="pct"/>
            <w:tcBorders>
              <w:top w:val="nil"/>
              <w:left w:val="nil"/>
              <w:right w:val="nil"/>
            </w:tcBorders>
            <w:vAlign w:val="center"/>
          </w:tcPr>
          <w:p w14:paraId="3EDDB4A0"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.73**</w:t>
            </w:r>
          </w:p>
        </w:tc>
        <w:tc>
          <w:tcPr>
            <w:tcW w:w="229" w:type="pct"/>
            <w:tcBorders>
              <w:top w:val="nil"/>
              <w:left w:val="nil"/>
              <w:right w:val="nil"/>
            </w:tcBorders>
            <w:vAlign w:val="center"/>
          </w:tcPr>
          <w:p w14:paraId="5A67399C"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.12**</w:t>
            </w:r>
          </w:p>
        </w:tc>
        <w:tc>
          <w:tcPr>
            <w:tcW w:w="229" w:type="pct"/>
            <w:tcBorders>
              <w:top w:val="nil"/>
              <w:left w:val="nil"/>
              <w:right w:val="nil"/>
            </w:tcBorders>
            <w:vAlign w:val="center"/>
          </w:tcPr>
          <w:p w14:paraId="451A0D8F"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.37**</w:t>
            </w:r>
          </w:p>
        </w:tc>
        <w:tc>
          <w:tcPr>
            <w:tcW w:w="229" w:type="pct"/>
            <w:tcBorders>
              <w:top w:val="nil"/>
              <w:left w:val="nil"/>
              <w:right w:val="nil"/>
            </w:tcBorders>
            <w:vAlign w:val="center"/>
          </w:tcPr>
          <w:p w14:paraId="1386F268"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-.56**</w:t>
            </w:r>
          </w:p>
        </w:tc>
        <w:tc>
          <w:tcPr>
            <w:tcW w:w="229" w:type="pct"/>
            <w:tcBorders>
              <w:top w:val="nil"/>
              <w:left w:val="nil"/>
              <w:right w:val="nil"/>
            </w:tcBorders>
            <w:vAlign w:val="center"/>
          </w:tcPr>
          <w:p w14:paraId="3B0E2FE3"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.33**</w:t>
            </w:r>
          </w:p>
        </w:tc>
        <w:tc>
          <w:tcPr>
            <w:tcW w:w="229" w:type="pct"/>
            <w:tcBorders>
              <w:top w:val="nil"/>
              <w:left w:val="nil"/>
              <w:right w:val="nil"/>
            </w:tcBorders>
            <w:vAlign w:val="center"/>
          </w:tcPr>
          <w:p w14:paraId="2A4FE278"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.51**</w:t>
            </w:r>
          </w:p>
        </w:tc>
        <w:tc>
          <w:tcPr>
            <w:tcW w:w="229" w:type="pct"/>
            <w:tcBorders>
              <w:top w:val="nil"/>
              <w:left w:val="nil"/>
              <w:right w:val="nil"/>
            </w:tcBorders>
            <w:vAlign w:val="center"/>
          </w:tcPr>
          <w:p w14:paraId="55AFE89D"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-.60**</w:t>
            </w:r>
          </w:p>
        </w:tc>
        <w:tc>
          <w:tcPr>
            <w:tcW w:w="229" w:type="pct"/>
            <w:tcBorders>
              <w:top w:val="nil"/>
              <w:left w:val="nil"/>
              <w:right w:val="nil"/>
            </w:tcBorders>
            <w:vAlign w:val="center"/>
          </w:tcPr>
          <w:p w14:paraId="587BB2C3"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.68**</w:t>
            </w:r>
          </w:p>
        </w:tc>
        <w:tc>
          <w:tcPr>
            <w:tcW w:w="229" w:type="pct"/>
            <w:tcBorders>
              <w:top w:val="nil"/>
              <w:left w:val="nil"/>
              <w:right w:val="nil"/>
            </w:tcBorders>
            <w:vAlign w:val="center"/>
          </w:tcPr>
          <w:p w14:paraId="1C85D9FA" w14:textId="77777777" w:rsidR="0018326F" w:rsidRPr="00AF60EA" w:rsidRDefault="0018326F">
            <w:pPr>
              <w:widowControl w:val="0"/>
              <w:jc w:val="center"/>
              <w:rPr>
                <w:rFonts w:eastAsia="Arial"/>
                <w:sz w:val="20"/>
                <w:szCs w:val="20"/>
                <w:lang w:val="en-GB"/>
              </w:rPr>
            </w:pPr>
          </w:p>
        </w:tc>
      </w:tr>
      <w:tr w:rsidR="0018326F" w:rsidRPr="00AF60EA" w14:paraId="050A12B5" w14:textId="77777777" w:rsidTr="00F51A40">
        <w:trPr>
          <w:trHeight w:val="397"/>
          <w:jc w:val="center"/>
        </w:trPr>
        <w:tc>
          <w:tcPr>
            <w:tcW w:w="130" w:type="pct"/>
            <w:tcBorders>
              <w:top w:val="nil"/>
              <w:left w:val="nil"/>
              <w:bottom w:val="single" w:sz="4" w:space="0" w:color="000000"/>
              <w:right w:val="nil"/>
            </w:tcBorders>
            <w:vAlign w:val="center"/>
          </w:tcPr>
          <w:p w14:paraId="107FE2BE"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16</w:t>
            </w:r>
          </w:p>
        </w:tc>
        <w:tc>
          <w:tcPr>
            <w:tcW w:w="749" w:type="pct"/>
            <w:tcBorders>
              <w:top w:val="nil"/>
              <w:left w:val="nil"/>
              <w:bottom w:val="single" w:sz="4" w:space="0" w:color="000000"/>
              <w:right w:val="nil"/>
            </w:tcBorders>
            <w:vAlign w:val="center"/>
          </w:tcPr>
          <w:p w14:paraId="152A5A48" w14:textId="77777777" w:rsidR="0018326F" w:rsidRPr="00AF60EA" w:rsidRDefault="0018326F">
            <w:pPr>
              <w:widowControl w:val="0"/>
              <w:rPr>
                <w:rFonts w:eastAsia="Arial"/>
                <w:sz w:val="20"/>
                <w:szCs w:val="20"/>
                <w:lang w:val="en-GB"/>
              </w:rPr>
            </w:pPr>
            <w:r w:rsidRPr="00AF60EA">
              <w:rPr>
                <w:rFonts w:eastAsia="Arial"/>
                <w:sz w:val="20"/>
                <w:szCs w:val="20"/>
                <w:lang w:val="en-GB"/>
              </w:rPr>
              <w:t>Family Authority</w:t>
            </w:r>
          </w:p>
        </w:tc>
        <w:tc>
          <w:tcPr>
            <w:tcW w:w="229" w:type="pct"/>
            <w:tcBorders>
              <w:top w:val="nil"/>
              <w:left w:val="nil"/>
              <w:bottom w:val="single" w:sz="4" w:space="0" w:color="000000"/>
              <w:right w:val="nil"/>
            </w:tcBorders>
            <w:vAlign w:val="center"/>
          </w:tcPr>
          <w:p w14:paraId="14D64C08" w14:textId="77777777" w:rsidR="0018326F" w:rsidRPr="00AF60EA" w:rsidRDefault="0018326F">
            <w:pPr>
              <w:widowControl w:val="0"/>
              <w:jc w:val="center"/>
              <w:rPr>
                <w:rFonts w:eastAsia="Arial"/>
                <w:sz w:val="20"/>
                <w:szCs w:val="20"/>
                <w:lang w:val="en-GB"/>
              </w:rPr>
            </w:pPr>
          </w:p>
        </w:tc>
        <w:tc>
          <w:tcPr>
            <w:tcW w:w="229" w:type="pct"/>
            <w:tcBorders>
              <w:top w:val="nil"/>
              <w:left w:val="nil"/>
              <w:bottom w:val="single" w:sz="4" w:space="0" w:color="000000"/>
              <w:right w:val="nil"/>
            </w:tcBorders>
            <w:vAlign w:val="center"/>
          </w:tcPr>
          <w:p w14:paraId="7C2F9A81"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0.08</w:t>
            </w:r>
          </w:p>
        </w:tc>
        <w:tc>
          <w:tcPr>
            <w:tcW w:w="229" w:type="pct"/>
            <w:tcBorders>
              <w:top w:val="nil"/>
              <w:left w:val="nil"/>
              <w:bottom w:val="single" w:sz="4" w:space="0" w:color="000000"/>
              <w:right w:val="nil"/>
            </w:tcBorders>
            <w:vAlign w:val="center"/>
          </w:tcPr>
          <w:p w14:paraId="494751A1"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0.68</w:t>
            </w:r>
          </w:p>
        </w:tc>
        <w:tc>
          <w:tcPr>
            <w:tcW w:w="229" w:type="pct"/>
            <w:tcBorders>
              <w:top w:val="nil"/>
              <w:left w:val="nil"/>
              <w:bottom w:val="single" w:sz="4" w:space="0" w:color="000000"/>
              <w:right w:val="nil"/>
            </w:tcBorders>
            <w:vAlign w:val="center"/>
          </w:tcPr>
          <w:p w14:paraId="5013769D"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-.13**</w:t>
            </w:r>
          </w:p>
        </w:tc>
        <w:tc>
          <w:tcPr>
            <w:tcW w:w="229" w:type="pct"/>
            <w:tcBorders>
              <w:top w:val="nil"/>
              <w:left w:val="nil"/>
              <w:bottom w:val="single" w:sz="4" w:space="0" w:color="000000"/>
              <w:right w:val="nil"/>
            </w:tcBorders>
            <w:vAlign w:val="center"/>
          </w:tcPr>
          <w:p w14:paraId="15BA38CF"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.27**</w:t>
            </w:r>
          </w:p>
        </w:tc>
        <w:tc>
          <w:tcPr>
            <w:tcW w:w="229" w:type="pct"/>
            <w:tcBorders>
              <w:top w:val="nil"/>
              <w:left w:val="nil"/>
              <w:bottom w:val="single" w:sz="4" w:space="0" w:color="000000"/>
              <w:right w:val="nil"/>
            </w:tcBorders>
            <w:vAlign w:val="center"/>
          </w:tcPr>
          <w:p w14:paraId="24221386"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-.00</w:t>
            </w:r>
          </w:p>
        </w:tc>
        <w:tc>
          <w:tcPr>
            <w:tcW w:w="229" w:type="pct"/>
            <w:tcBorders>
              <w:top w:val="nil"/>
              <w:left w:val="nil"/>
              <w:bottom w:val="single" w:sz="4" w:space="0" w:color="000000"/>
              <w:right w:val="nil"/>
            </w:tcBorders>
            <w:vAlign w:val="center"/>
          </w:tcPr>
          <w:p w14:paraId="4A53C99B"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.37**</w:t>
            </w:r>
          </w:p>
        </w:tc>
        <w:tc>
          <w:tcPr>
            <w:tcW w:w="229" w:type="pct"/>
            <w:tcBorders>
              <w:top w:val="nil"/>
              <w:left w:val="nil"/>
              <w:bottom w:val="single" w:sz="4" w:space="0" w:color="000000"/>
              <w:right w:val="nil"/>
            </w:tcBorders>
            <w:vAlign w:val="center"/>
          </w:tcPr>
          <w:p w14:paraId="0B6A158E"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-.03</w:t>
            </w:r>
          </w:p>
        </w:tc>
        <w:tc>
          <w:tcPr>
            <w:tcW w:w="229" w:type="pct"/>
            <w:tcBorders>
              <w:top w:val="nil"/>
              <w:left w:val="nil"/>
              <w:bottom w:val="single" w:sz="4" w:space="0" w:color="000000"/>
              <w:right w:val="nil"/>
            </w:tcBorders>
            <w:vAlign w:val="center"/>
          </w:tcPr>
          <w:p w14:paraId="7FC99EAE"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-.18**</w:t>
            </w:r>
          </w:p>
        </w:tc>
        <w:tc>
          <w:tcPr>
            <w:tcW w:w="229" w:type="pct"/>
            <w:tcBorders>
              <w:top w:val="nil"/>
              <w:left w:val="nil"/>
              <w:bottom w:val="single" w:sz="4" w:space="0" w:color="000000"/>
              <w:right w:val="nil"/>
            </w:tcBorders>
            <w:vAlign w:val="center"/>
          </w:tcPr>
          <w:p w14:paraId="74D97EF4"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-.05**</w:t>
            </w:r>
          </w:p>
        </w:tc>
        <w:tc>
          <w:tcPr>
            <w:tcW w:w="229" w:type="pct"/>
            <w:tcBorders>
              <w:top w:val="nil"/>
              <w:left w:val="nil"/>
              <w:bottom w:val="single" w:sz="4" w:space="0" w:color="000000"/>
              <w:right w:val="nil"/>
            </w:tcBorders>
            <w:vAlign w:val="center"/>
          </w:tcPr>
          <w:p w14:paraId="56E85FAF"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.43**</w:t>
            </w:r>
          </w:p>
        </w:tc>
        <w:tc>
          <w:tcPr>
            <w:tcW w:w="229" w:type="pct"/>
            <w:tcBorders>
              <w:top w:val="nil"/>
              <w:left w:val="nil"/>
              <w:bottom w:val="single" w:sz="4" w:space="0" w:color="000000"/>
              <w:right w:val="nil"/>
            </w:tcBorders>
            <w:vAlign w:val="center"/>
          </w:tcPr>
          <w:p w14:paraId="2BAB9EF5"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.26**</w:t>
            </w:r>
          </w:p>
        </w:tc>
        <w:tc>
          <w:tcPr>
            <w:tcW w:w="229" w:type="pct"/>
            <w:tcBorders>
              <w:top w:val="nil"/>
              <w:left w:val="nil"/>
              <w:bottom w:val="single" w:sz="4" w:space="0" w:color="000000"/>
              <w:right w:val="nil"/>
            </w:tcBorders>
            <w:vAlign w:val="center"/>
          </w:tcPr>
          <w:p w14:paraId="71FDE36F"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-.12**</w:t>
            </w:r>
          </w:p>
        </w:tc>
        <w:tc>
          <w:tcPr>
            <w:tcW w:w="229" w:type="pct"/>
            <w:tcBorders>
              <w:top w:val="nil"/>
              <w:left w:val="nil"/>
              <w:bottom w:val="single" w:sz="4" w:space="0" w:color="000000"/>
              <w:right w:val="nil"/>
            </w:tcBorders>
            <w:vAlign w:val="center"/>
          </w:tcPr>
          <w:p w14:paraId="340B0FA3"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-.11**</w:t>
            </w:r>
          </w:p>
        </w:tc>
        <w:tc>
          <w:tcPr>
            <w:tcW w:w="229" w:type="pct"/>
            <w:tcBorders>
              <w:top w:val="nil"/>
              <w:left w:val="nil"/>
              <w:bottom w:val="single" w:sz="4" w:space="0" w:color="000000"/>
              <w:right w:val="nil"/>
            </w:tcBorders>
            <w:vAlign w:val="center"/>
          </w:tcPr>
          <w:p w14:paraId="2763B2DD"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-.03</w:t>
            </w:r>
          </w:p>
        </w:tc>
        <w:tc>
          <w:tcPr>
            <w:tcW w:w="229" w:type="pct"/>
            <w:tcBorders>
              <w:top w:val="nil"/>
              <w:left w:val="nil"/>
              <w:bottom w:val="single" w:sz="4" w:space="0" w:color="000000"/>
              <w:right w:val="nil"/>
            </w:tcBorders>
            <w:vAlign w:val="center"/>
          </w:tcPr>
          <w:p w14:paraId="36D1892D"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.59**</w:t>
            </w:r>
          </w:p>
        </w:tc>
        <w:tc>
          <w:tcPr>
            <w:tcW w:w="229" w:type="pct"/>
            <w:tcBorders>
              <w:top w:val="nil"/>
              <w:left w:val="nil"/>
              <w:bottom w:val="single" w:sz="4" w:space="0" w:color="000000"/>
              <w:right w:val="nil"/>
            </w:tcBorders>
            <w:vAlign w:val="center"/>
          </w:tcPr>
          <w:p w14:paraId="1F88425D"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.32**</w:t>
            </w:r>
          </w:p>
        </w:tc>
        <w:tc>
          <w:tcPr>
            <w:tcW w:w="229" w:type="pct"/>
            <w:tcBorders>
              <w:top w:val="nil"/>
              <w:left w:val="nil"/>
              <w:bottom w:val="single" w:sz="4" w:space="0" w:color="000000"/>
              <w:right w:val="nil"/>
            </w:tcBorders>
            <w:vAlign w:val="center"/>
          </w:tcPr>
          <w:p w14:paraId="4966BA68"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.20**</w:t>
            </w:r>
          </w:p>
        </w:tc>
      </w:tr>
    </w:tbl>
    <w:p w14:paraId="353984C9" w14:textId="77777777" w:rsidR="0018326F" w:rsidRPr="00AF60EA" w:rsidRDefault="0018326F" w:rsidP="002B7300">
      <w:pPr>
        <w:widowControl w:val="0"/>
        <w:spacing w:before="120"/>
        <w:rPr>
          <w:rFonts w:eastAsia="Arial"/>
          <w:sz w:val="20"/>
          <w:szCs w:val="20"/>
          <w:lang w:val="en-GB"/>
        </w:rPr>
      </w:pPr>
      <w:r w:rsidRPr="00AF60EA">
        <w:rPr>
          <w:rFonts w:eastAsia="Arial"/>
          <w:i/>
          <w:sz w:val="20"/>
          <w:szCs w:val="20"/>
          <w:lang w:val="en-GB"/>
        </w:rPr>
        <w:t>Note.</w:t>
      </w:r>
      <w:r w:rsidRPr="00AF60EA">
        <w:rPr>
          <w:rFonts w:eastAsia="Arial"/>
          <w:sz w:val="20"/>
          <w:szCs w:val="20"/>
          <w:lang w:val="en-GB"/>
        </w:rPr>
        <w:t xml:space="preserve"> N = 22 cultural samples. </w:t>
      </w:r>
      <w:r w:rsidRPr="00AF60EA">
        <w:rPr>
          <w:rFonts w:eastAsia="Arial"/>
          <w:i/>
          <w:sz w:val="20"/>
          <w:szCs w:val="20"/>
          <w:lang w:val="en-GB"/>
        </w:rPr>
        <w:t>M</w:t>
      </w:r>
      <w:r w:rsidRPr="00AF60EA">
        <w:rPr>
          <w:rFonts w:eastAsia="Arial"/>
          <w:sz w:val="20"/>
          <w:szCs w:val="20"/>
          <w:lang w:val="en-GB"/>
        </w:rPr>
        <w:t xml:space="preserve"> and </w:t>
      </w:r>
      <w:r w:rsidRPr="00AF60EA">
        <w:rPr>
          <w:rFonts w:eastAsia="Arial"/>
          <w:i/>
          <w:sz w:val="20"/>
          <w:szCs w:val="20"/>
          <w:lang w:val="en-GB"/>
        </w:rPr>
        <w:t>SD</w:t>
      </w:r>
      <w:r w:rsidRPr="00AF60EA">
        <w:rPr>
          <w:rFonts w:eastAsia="Arial"/>
          <w:sz w:val="20"/>
          <w:szCs w:val="20"/>
          <w:lang w:val="en-GB"/>
        </w:rPr>
        <w:t xml:space="preserve"> are used to represent mean and standard deviation, respectively. * </w:t>
      </w:r>
      <w:r w:rsidRPr="00AF60EA">
        <w:rPr>
          <w:rFonts w:eastAsia="Arial"/>
          <w:i/>
          <w:sz w:val="20"/>
          <w:szCs w:val="20"/>
          <w:lang w:val="en-GB"/>
        </w:rPr>
        <w:t>p</w:t>
      </w:r>
      <w:r w:rsidRPr="00AF60EA">
        <w:rPr>
          <w:rFonts w:eastAsia="Arial"/>
          <w:sz w:val="20"/>
          <w:szCs w:val="20"/>
          <w:lang w:val="en-GB"/>
        </w:rPr>
        <w:t xml:space="preserve"> &lt; .05. ** </w:t>
      </w:r>
      <w:r w:rsidRPr="00AF60EA">
        <w:rPr>
          <w:rFonts w:eastAsia="Arial"/>
          <w:i/>
          <w:sz w:val="20"/>
          <w:szCs w:val="20"/>
          <w:lang w:val="en-GB"/>
        </w:rPr>
        <w:t>p</w:t>
      </w:r>
      <w:r w:rsidRPr="00AF60EA">
        <w:rPr>
          <w:rFonts w:eastAsia="Arial"/>
          <w:sz w:val="20"/>
          <w:szCs w:val="20"/>
          <w:lang w:val="en-GB"/>
        </w:rPr>
        <w:t xml:space="preserve"> &lt; .01.</w:t>
      </w:r>
    </w:p>
    <w:p w14:paraId="7AA7EA02" w14:textId="77777777" w:rsidR="0018326F" w:rsidRPr="00AF60EA" w:rsidRDefault="0018326F" w:rsidP="0018326F">
      <w:pPr>
        <w:rPr>
          <w:rFonts w:eastAsia="Arial"/>
          <w:b/>
          <w:color w:val="000000"/>
          <w:sz w:val="20"/>
          <w:szCs w:val="20"/>
          <w:lang w:val="en-GB"/>
        </w:rPr>
      </w:pPr>
      <w:r w:rsidRPr="00AF60EA">
        <w:rPr>
          <w:lang w:val="en-GB"/>
        </w:rPr>
        <w:br w:type="page"/>
      </w:r>
    </w:p>
    <w:p w14:paraId="1F0E9BB7" w14:textId="77777777" w:rsidR="002720B2" w:rsidRPr="00AF60EA" w:rsidRDefault="002720B2" w:rsidP="002720B2">
      <w:pPr>
        <w:rPr>
          <w:lang w:val="en-GB"/>
        </w:rPr>
      </w:pPr>
    </w:p>
    <w:p w14:paraId="16C94A83" w14:textId="77777777" w:rsidR="0018326F" w:rsidRPr="00AF60EA" w:rsidRDefault="0018326F" w:rsidP="00D47D92">
      <w:pPr>
        <w:pStyle w:val="Heading2"/>
        <w:rPr>
          <w:sz w:val="20"/>
          <w:szCs w:val="20"/>
          <w:lang w:val="en-GB"/>
        </w:rPr>
      </w:pPr>
      <w:r w:rsidRPr="00AF60EA">
        <w:rPr>
          <w:sz w:val="20"/>
          <w:szCs w:val="20"/>
          <w:lang w:val="en-GB"/>
        </w:rPr>
        <w:t>Table S14</w:t>
      </w:r>
    </w:p>
    <w:p w14:paraId="433C39C3" w14:textId="655C6552" w:rsidR="0018326F" w:rsidRPr="00AF60EA" w:rsidRDefault="0018326F" w:rsidP="00D47D92">
      <w:pPr>
        <w:pStyle w:val="Heading4"/>
        <w:rPr>
          <w:b/>
          <w:sz w:val="20"/>
          <w:szCs w:val="20"/>
          <w:lang w:val="en-GB"/>
        </w:rPr>
      </w:pPr>
      <w:r w:rsidRPr="00AF60EA">
        <w:rPr>
          <w:sz w:val="20"/>
          <w:szCs w:val="20"/>
          <w:lang w:val="en-GB"/>
        </w:rPr>
        <w:t xml:space="preserve">Pairwise Comparisons of </w:t>
      </w:r>
      <w:r w:rsidR="0058459F">
        <w:rPr>
          <w:sz w:val="20"/>
          <w:szCs w:val="20"/>
          <w:lang w:val="en-GB"/>
        </w:rPr>
        <w:t>Perceived Normative</w:t>
      </w:r>
      <w:r w:rsidRPr="00AF60EA">
        <w:rPr>
          <w:sz w:val="20"/>
          <w:szCs w:val="20"/>
          <w:lang w:val="en-GB"/>
        </w:rPr>
        <w:t xml:space="preserve"> Dignity, Face, and Honor Values between 5 Regions (Study 1)</w:t>
      </w:r>
    </w:p>
    <w:tbl>
      <w:tblPr>
        <w:tblW w:w="5000" w:type="pct"/>
        <w:tblCellMar>
          <w:left w:w="28" w:type="dxa"/>
          <w:right w:w="28" w:type="dxa"/>
        </w:tblCellMar>
        <w:tblLook w:val="0400" w:firstRow="0" w:lastRow="0" w:firstColumn="0" w:lastColumn="0" w:noHBand="0" w:noVBand="1"/>
      </w:tblPr>
      <w:tblGrid>
        <w:gridCol w:w="1296"/>
        <w:gridCol w:w="1313"/>
        <w:gridCol w:w="965"/>
        <w:gridCol w:w="953"/>
        <w:gridCol w:w="965"/>
        <w:gridCol w:w="968"/>
        <w:gridCol w:w="118"/>
        <w:gridCol w:w="968"/>
        <w:gridCol w:w="959"/>
        <w:gridCol w:w="953"/>
        <w:gridCol w:w="968"/>
        <w:gridCol w:w="147"/>
        <w:gridCol w:w="968"/>
        <w:gridCol w:w="953"/>
        <w:gridCol w:w="953"/>
        <w:gridCol w:w="953"/>
      </w:tblGrid>
      <w:tr w:rsidR="0018326F" w:rsidRPr="00AF60EA" w14:paraId="675B40C4" w14:textId="77777777" w:rsidTr="0045433A">
        <w:trPr>
          <w:trHeight w:val="592"/>
        </w:trPr>
        <w:tc>
          <w:tcPr>
            <w:tcW w:w="450" w:type="pct"/>
            <w:vMerge w:val="restart"/>
            <w:tcBorders>
              <w:top w:val="single" w:sz="4" w:space="0" w:color="000000"/>
              <w:bottom w:val="single" w:sz="4" w:space="0" w:color="000000"/>
            </w:tcBorders>
            <w:vAlign w:val="center"/>
          </w:tcPr>
          <w:p w14:paraId="7880D430"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Region 1</w:t>
            </w:r>
          </w:p>
        </w:tc>
        <w:tc>
          <w:tcPr>
            <w:tcW w:w="456" w:type="pct"/>
            <w:vMerge w:val="restart"/>
            <w:tcBorders>
              <w:top w:val="single" w:sz="4" w:space="0" w:color="000000"/>
              <w:bottom w:val="single" w:sz="4" w:space="0" w:color="000000"/>
            </w:tcBorders>
            <w:shd w:val="clear" w:color="auto" w:fill="auto"/>
            <w:vAlign w:val="center"/>
          </w:tcPr>
          <w:p w14:paraId="01593A4A"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Region 2</w:t>
            </w:r>
          </w:p>
        </w:tc>
        <w:tc>
          <w:tcPr>
            <w:tcW w:w="1336" w:type="pct"/>
            <w:gridSpan w:val="4"/>
            <w:tcBorders>
              <w:top w:val="single" w:sz="4" w:space="0" w:color="000000"/>
              <w:bottom w:val="single" w:sz="4" w:space="0" w:color="000000"/>
            </w:tcBorders>
            <w:vAlign w:val="center"/>
          </w:tcPr>
          <w:p w14:paraId="571DDE4E"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Dignity</w:t>
            </w:r>
          </w:p>
        </w:tc>
        <w:tc>
          <w:tcPr>
            <w:tcW w:w="41" w:type="pct"/>
            <w:tcBorders>
              <w:top w:val="single" w:sz="4" w:space="0" w:color="000000"/>
            </w:tcBorders>
            <w:vAlign w:val="center"/>
          </w:tcPr>
          <w:p w14:paraId="2FE643BC" w14:textId="77777777" w:rsidR="0018326F" w:rsidRPr="00AF60EA" w:rsidRDefault="0018326F" w:rsidP="007E6860">
            <w:pPr>
              <w:jc w:val="center"/>
              <w:rPr>
                <w:rFonts w:eastAsia="Arial"/>
                <w:b/>
                <w:sz w:val="20"/>
                <w:szCs w:val="20"/>
                <w:lang w:val="en-GB"/>
              </w:rPr>
            </w:pPr>
          </w:p>
        </w:tc>
        <w:tc>
          <w:tcPr>
            <w:tcW w:w="1335" w:type="pct"/>
            <w:gridSpan w:val="4"/>
            <w:tcBorders>
              <w:top w:val="single" w:sz="4" w:space="0" w:color="000000"/>
              <w:bottom w:val="single" w:sz="4" w:space="0" w:color="000000"/>
            </w:tcBorders>
            <w:vAlign w:val="center"/>
          </w:tcPr>
          <w:p w14:paraId="2FC149BB"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Face</w:t>
            </w:r>
          </w:p>
        </w:tc>
        <w:tc>
          <w:tcPr>
            <w:tcW w:w="51" w:type="pct"/>
            <w:tcBorders>
              <w:top w:val="single" w:sz="4" w:space="0" w:color="000000"/>
            </w:tcBorders>
            <w:vAlign w:val="center"/>
          </w:tcPr>
          <w:p w14:paraId="25365AE2" w14:textId="77777777" w:rsidR="0018326F" w:rsidRPr="00AF60EA" w:rsidRDefault="0018326F" w:rsidP="007E6860">
            <w:pPr>
              <w:jc w:val="center"/>
              <w:rPr>
                <w:rFonts w:eastAsia="Arial"/>
                <w:b/>
                <w:sz w:val="20"/>
                <w:szCs w:val="20"/>
                <w:lang w:val="en-GB"/>
              </w:rPr>
            </w:pPr>
          </w:p>
        </w:tc>
        <w:tc>
          <w:tcPr>
            <w:tcW w:w="1333" w:type="pct"/>
            <w:gridSpan w:val="4"/>
            <w:tcBorders>
              <w:top w:val="single" w:sz="4" w:space="0" w:color="000000"/>
              <w:bottom w:val="single" w:sz="4" w:space="0" w:color="000000"/>
            </w:tcBorders>
            <w:vAlign w:val="center"/>
          </w:tcPr>
          <w:p w14:paraId="314962AC"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Honor</w:t>
            </w:r>
          </w:p>
        </w:tc>
      </w:tr>
      <w:tr w:rsidR="0018326F" w:rsidRPr="00AF60EA" w14:paraId="21C1DF79" w14:textId="77777777" w:rsidTr="00351682">
        <w:trPr>
          <w:trHeight w:val="567"/>
        </w:trPr>
        <w:tc>
          <w:tcPr>
            <w:tcW w:w="450" w:type="pct"/>
            <w:vMerge/>
            <w:tcBorders>
              <w:top w:val="single" w:sz="4" w:space="0" w:color="000000"/>
              <w:bottom w:val="single" w:sz="4" w:space="0" w:color="000000"/>
            </w:tcBorders>
            <w:vAlign w:val="center"/>
          </w:tcPr>
          <w:p w14:paraId="32D088B4" w14:textId="77777777" w:rsidR="0018326F" w:rsidRPr="00AF60EA" w:rsidRDefault="0018326F" w:rsidP="007E6860">
            <w:pPr>
              <w:widowControl w:val="0"/>
              <w:pBdr>
                <w:top w:val="nil"/>
                <w:left w:val="nil"/>
                <w:bottom w:val="nil"/>
                <w:right w:val="nil"/>
                <w:between w:val="nil"/>
              </w:pBdr>
              <w:spacing w:line="276" w:lineRule="auto"/>
              <w:rPr>
                <w:rFonts w:eastAsia="Arial"/>
                <w:b/>
                <w:sz w:val="20"/>
                <w:szCs w:val="20"/>
                <w:lang w:val="en-GB"/>
              </w:rPr>
            </w:pPr>
          </w:p>
        </w:tc>
        <w:tc>
          <w:tcPr>
            <w:tcW w:w="456" w:type="pct"/>
            <w:vMerge/>
            <w:tcBorders>
              <w:top w:val="single" w:sz="4" w:space="0" w:color="000000"/>
              <w:bottom w:val="single" w:sz="4" w:space="0" w:color="000000"/>
            </w:tcBorders>
            <w:shd w:val="clear" w:color="auto" w:fill="auto"/>
            <w:vAlign w:val="center"/>
          </w:tcPr>
          <w:p w14:paraId="051931A5" w14:textId="77777777" w:rsidR="0018326F" w:rsidRPr="00AF60EA" w:rsidRDefault="0018326F" w:rsidP="007E6860">
            <w:pPr>
              <w:widowControl w:val="0"/>
              <w:pBdr>
                <w:top w:val="nil"/>
                <w:left w:val="nil"/>
                <w:bottom w:val="nil"/>
                <w:right w:val="nil"/>
                <w:between w:val="nil"/>
              </w:pBdr>
              <w:spacing w:line="276" w:lineRule="auto"/>
              <w:rPr>
                <w:rFonts w:eastAsia="Arial"/>
                <w:b/>
                <w:sz w:val="20"/>
                <w:szCs w:val="20"/>
                <w:lang w:val="en-GB"/>
              </w:rPr>
            </w:pPr>
          </w:p>
        </w:tc>
        <w:tc>
          <w:tcPr>
            <w:tcW w:w="335" w:type="pct"/>
            <w:tcBorders>
              <w:top w:val="single" w:sz="4" w:space="0" w:color="000000"/>
              <w:bottom w:val="single" w:sz="4" w:space="0" w:color="000000"/>
            </w:tcBorders>
            <w:shd w:val="clear" w:color="auto" w:fill="auto"/>
            <w:vAlign w:val="center"/>
          </w:tcPr>
          <w:p w14:paraId="329228A9"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b</w:t>
            </w:r>
          </w:p>
        </w:tc>
        <w:tc>
          <w:tcPr>
            <w:tcW w:w="331" w:type="pct"/>
            <w:tcBorders>
              <w:top w:val="single" w:sz="4" w:space="0" w:color="000000"/>
              <w:bottom w:val="single" w:sz="4" w:space="0" w:color="000000"/>
            </w:tcBorders>
            <w:shd w:val="clear" w:color="auto" w:fill="auto"/>
            <w:vAlign w:val="center"/>
          </w:tcPr>
          <w:p w14:paraId="2C2EAB32"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SE</w:t>
            </w:r>
          </w:p>
        </w:tc>
        <w:tc>
          <w:tcPr>
            <w:tcW w:w="335" w:type="pct"/>
            <w:tcBorders>
              <w:top w:val="single" w:sz="4" w:space="0" w:color="000000"/>
              <w:bottom w:val="single" w:sz="4" w:space="0" w:color="000000"/>
            </w:tcBorders>
            <w:shd w:val="clear" w:color="auto" w:fill="auto"/>
            <w:vAlign w:val="center"/>
          </w:tcPr>
          <w:p w14:paraId="156A61CD"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p</w:t>
            </w:r>
          </w:p>
        </w:tc>
        <w:tc>
          <w:tcPr>
            <w:tcW w:w="336" w:type="pct"/>
            <w:tcBorders>
              <w:top w:val="single" w:sz="4" w:space="0" w:color="000000"/>
              <w:bottom w:val="single" w:sz="4" w:space="0" w:color="000000"/>
            </w:tcBorders>
            <w:vAlign w:val="center"/>
          </w:tcPr>
          <w:p w14:paraId="2D36B7A3"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d</w:t>
            </w:r>
          </w:p>
        </w:tc>
        <w:tc>
          <w:tcPr>
            <w:tcW w:w="41" w:type="pct"/>
            <w:tcBorders>
              <w:bottom w:val="single" w:sz="4" w:space="0" w:color="000000"/>
            </w:tcBorders>
          </w:tcPr>
          <w:p w14:paraId="272FAA9A" w14:textId="77777777" w:rsidR="0018326F" w:rsidRPr="00AF60EA" w:rsidRDefault="0018326F" w:rsidP="007E6860">
            <w:pPr>
              <w:jc w:val="center"/>
              <w:rPr>
                <w:rFonts w:eastAsia="Arial"/>
                <w:b/>
                <w:i/>
                <w:iCs/>
                <w:sz w:val="20"/>
                <w:szCs w:val="20"/>
                <w:lang w:val="en-GB"/>
              </w:rPr>
            </w:pPr>
          </w:p>
        </w:tc>
        <w:tc>
          <w:tcPr>
            <w:tcW w:w="336" w:type="pct"/>
            <w:tcBorders>
              <w:top w:val="single" w:sz="4" w:space="0" w:color="000000"/>
              <w:bottom w:val="single" w:sz="4" w:space="0" w:color="000000"/>
            </w:tcBorders>
            <w:vAlign w:val="center"/>
          </w:tcPr>
          <w:p w14:paraId="6AB0AD3C"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b</w:t>
            </w:r>
          </w:p>
        </w:tc>
        <w:tc>
          <w:tcPr>
            <w:tcW w:w="333" w:type="pct"/>
            <w:tcBorders>
              <w:top w:val="single" w:sz="4" w:space="0" w:color="000000"/>
              <w:bottom w:val="single" w:sz="4" w:space="0" w:color="000000"/>
            </w:tcBorders>
            <w:vAlign w:val="center"/>
          </w:tcPr>
          <w:p w14:paraId="16F2C817"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SE</w:t>
            </w:r>
          </w:p>
        </w:tc>
        <w:tc>
          <w:tcPr>
            <w:tcW w:w="331" w:type="pct"/>
            <w:tcBorders>
              <w:top w:val="single" w:sz="4" w:space="0" w:color="000000"/>
              <w:bottom w:val="single" w:sz="4" w:space="0" w:color="000000"/>
            </w:tcBorders>
            <w:vAlign w:val="center"/>
          </w:tcPr>
          <w:p w14:paraId="7AF2E668"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p</w:t>
            </w:r>
          </w:p>
        </w:tc>
        <w:tc>
          <w:tcPr>
            <w:tcW w:w="336" w:type="pct"/>
            <w:tcBorders>
              <w:top w:val="single" w:sz="4" w:space="0" w:color="000000"/>
              <w:bottom w:val="single" w:sz="4" w:space="0" w:color="000000"/>
            </w:tcBorders>
            <w:vAlign w:val="center"/>
          </w:tcPr>
          <w:p w14:paraId="537E0BA2"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d</w:t>
            </w:r>
          </w:p>
        </w:tc>
        <w:tc>
          <w:tcPr>
            <w:tcW w:w="51" w:type="pct"/>
            <w:tcBorders>
              <w:bottom w:val="single" w:sz="4" w:space="0" w:color="000000"/>
            </w:tcBorders>
          </w:tcPr>
          <w:p w14:paraId="25911667" w14:textId="77777777" w:rsidR="0018326F" w:rsidRPr="00AF60EA" w:rsidRDefault="0018326F" w:rsidP="007E6860">
            <w:pPr>
              <w:jc w:val="center"/>
              <w:rPr>
                <w:rFonts w:eastAsia="Arial"/>
                <w:b/>
                <w:i/>
                <w:iCs/>
                <w:sz w:val="20"/>
                <w:szCs w:val="20"/>
                <w:lang w:val="en-GB"/>
              </w:rPr>
            </w:pPr>
          </w:p>
        </w:tc>
        <w:tc>
          <w:tcPr>
            <w:tcW w:w="336" w:type="pct"/>
            <w:tcBorders>
              <w:top w:val="single" w:sz="4" w:space="0" w:color="000000"/>
              <w:bottom w:val="single" w:sz="4" w:space="0" w:color="000000"/>
            </w:tcBorders>
            <w:vAlign w:val="center"/>
          </w:tcPr>
          <w:p w14:paraId="4A152B02"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b</w:t>
            </w:r>
          </w:p>
        </w:tc>
        <w:tc>
          <w:tcPr>
            <w:tcW w:w="331" w:type="pct"/>
            <w:tcBorders>
              <w:top w:val="single" w:sz="4" w:space="0" w:color="000000"/>
              <w:bottom w:val="single" w:sz="4" w:space="0" w:color="000000"/>
            </w:tcBorders>
            <w:vAlign w:val="center"/>
          </w:tcPr>
          <w:p w14:paraId="291FD168"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SE</w:t>
            </w:r>
          </w:p>
        </w:tc>
        <w:tc>
          <w:tcPr>
            <w:tcW w:w="331" w:type="pct"/>
            <w:tcBorders>
              <w:top w:val="single" w:sz="4" w:space="0" w:color="000000"/>
              <w:bottom w:val="single" w:sz="4" w:space="0" w:color="000000"/>
            </w:tcBorders>
            <w:vAlign w:val="center"/>
          </w:tcPr>
          <w:p w14:paraId="44B148EA"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p</w:t>
            </w:r>
          </w:p>
        </w:tc>
        <w:tc>
          <w:tcPr>
            <w:tcW w:w="335" w:type="pct"/>
            <w:tcBorders>
              <w:top w:val="single" w:sz="4" w:space="0" w:color="000000"/>
              <w:bottom w:val="single" w:sz="4" w:space="0" w:color="000000"/>
            </w:tcBorders>
            <w:vAlign w:val="center"/>
          </w:tcPr>
          <w:p w14:paraId="60471372"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d</w:t>
            </w:r>
          </w:p>
        </w:tc>
      </w:tr>
      <w:tr w:rsidR="0018326F" w:rsidRPr="00AF60EA" w14:paraId="5D50DE11" w14:textId="77777777" w:rsidTr="00351682">
        <w:trPr>
          <w:trHeight w:val="567"/>
        </w:trPr>
        <w:tc>
          <w:tcPr>
            <w:tcW w:w="450" w:type="pct"/>
            <w:vMerge w:val="restart"/>
            <w:tcBorders>
              <w:top w:val="single" w:sz="4" w:space="0" w:color="000000"/>
              <w:bottom w:val="single" w:sz="4" w:space="0" w:color="000000"/>
            </w:tcBorders>
            <w:vAlign w:val="center"/>
          </w:tcPr>
          <w:p w14:paraId="25A6DD61" w14:textId="77777777" w:rsidR="0018326F" w:rsidRPr="00AF60EA" w:rsidRDefault="0018326F" w:rsidP="007E6860">
            <w:pPr>
              <w:jc w:val="center"/>
              <w:rPr>
                <w:rFonts w:eastAsia="Arial"/>
                <w:sz w:val="20"/>
                <w:szCs w:val="20"/>
                <w:lang w:val="en-GB"/>
              </w:rPr>
            </w:pPr>
            <w:r w:rsidRPr="00AF60EA">
              <w:rPr>
                <w:rFonts w:eastAsia="Arial"/>
                <w:color w:val="000000"/>
                <w:sz w:val="20"/>
                <w:szCs w:val="20"/>
                <w:lang w:val="en-GB"/>
              </w:rPr>
              <w:t>Anglo-Western</w:t>
            </w:r>
          </w:p>
        </w:tc>
        <w:tc>
          <w:tcPr>
            <w:tcW w:w="456" w:type="pct"/>
            <w:tcBorders>
              <w:top w:val="single" w:sz="4" w:space="0" w:color="000000"/>
            </w:tcBorders>
            <w:shd w:val="clear" w:color="auto" w:fill="auto"/>
            <w:vAlign w:val="center"/>
          </w:tcPr>
          <w:p w14:paraId="0D87A377" w14:textId="77777777" w:rsidR="0018326F" w:rsidRPr="00AF60EA" w:rsidRDefault="0018326F" w:rsidP="007E6860">
            <w:pPr>
              <w:jc w:val="center"/>
              <w:rPr>
                <w:rFonts w:eastAsia="Arial"/>
                <w:color w:val="000000"/>
                <w:sz w:val="20"/>
                <w:szCs w:val="20"/>
                <w:lang w:val="en-GB"/>
              </w:rPr>
            </w:pPr>
            <w:r w:rsidRPr="00AF60EA">
              <w:rPr>
                <w:rFonts w:eastAsia="Arial"/>
                <w:color w:val="000000"/>
                <w:sz w:val="20"/>
                <w:szCs w:val="20"/>
                <w:lang w:val="en-GB"/>
              </w:rPr>
              <w:t>Latin</w:t>
            </w:r>
          </w:p>
          <w:p w14:paraId="2796BBD0" w14:textId="77777777" w:rsidR="0018326F" w:rsidRPr="00AF60EA" w:rsidRDefault="0018326F" w:rsidP="007E6860">
            <w:pPr>
              <w:jc w:val="center"/>
              <w:rPr>
                <w:rFonts w:eastAsia="Arial"/>
                <w:sz w:val="20"/>
                <w:szCs w:val="20"/>
                <w:lang w:val="en-GB"/>
              </w:rPr>
            </w:pPr>
            <w:r w:rsidRPr="00AF60EA">
              <w:rPr>
                <w:rFonts w:eastAsia="Arial"/>
                <w:color w:val="000000"/>
                <w:sz w:val="20"/>
                <w:szCs w:val="20"/>
                <w:lang w:val="en-GB"/>
              </w:rPr>
              <w:t>Europe</w:t>
            </w:r>
          </w:p>
        </w:tc>
        <w:tc>
          <w:tcPr>
            <w:tcW w:w="335" w:type="pct"/>
            <w:tcBorders>
              <w:top w:val="single" w:sz="4" w:space="0" w:color="000000"/>
            </w:tcBorders>
            <w:shd w:val="clear" w:color="auto" w:fill="auto"/>
            <w:vAlign w:val="center"/>
          </w:tcPr>
          <w:p w14:paraId="5CAFDB26"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-0.409</w:t>
            </w:r>
          </w:p>
        </w:tc>
        <w:tc>
          <w:tcPr>
            <w:tcW w:w="331" w:type="pct"/>
            <w:tcBorders>
              <w:top w:val="single" w:sz="4" w:space="0" w:color="000000"/>
            </w:tcBorders>
            <w:shd w:val="clear" w:color="auto" w:fill="auto"/>
            <w:vAlign w:val="center"/>
          </w:tcPr>
          <w:p w14:paraId="617730AC"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0.090</w:t>
            </w:r>
          </w:p>
        </w:tc>
        <w:tc>
          <w:tcPr>
            <w:tcW w:w="335" w:type="pct"/>
            <w:tcBorders>
              <w:top w:val="single" w:sz="4" w:space="0" w:color="000000"/>
            </w:tcBorders>
            <w:shd w:val="clear" w:color="auto" w:fill="auto"/>
            <w:vAlign w:val="center"/>
          </w:tcPr>
          <w:p w14:paraId="34931798" w14:textId="5A70C466"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336" w:type="pct"/>
            <w:tcBorders>
              <w:top w:val="single" w:sz="4" w:space="0" w:color="000000"/>
            </w:tcBorders>
            <w:shd w:val="clear" w:color="auto" w:fill="auto"/>
            <w:vAlign w:val="center"/>
          </w:tcPr>
          <w:p w14:paraId="09FCE548"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-0.909</w:t>
            </w:r>
          </w:p>
        </w:tc>
        <w:tc>
          <w:tcPr>
            <w:tcW w:w="41" w:type="pct"/>
            <w:tcBorders>
              <w:top w:val="single" w:sz="4" w:space="0" w:color="000000"/>
            </w:tcBorders>
            <w:vAlign w:val="center"/>
          </w:tcPr>
          <w:p w14:paraId="45F4C470" w14:textId="77777777" w:rsidR="0018326F" w:rsidRPr="00AF60EA" w:rsidRDefault="0018326F" w:rsidP="007E6860">
            <w:pPr>
              <w:jc w:val="center"/>
              <w:rPr>
                <w:rFonts w:eastAsia="Arial"/>
                <w:sz w:val="20"/>
                <w:szCs w:val="20"/>
                <w:lang w:val="en-GB"/>
              </w:rPr>
            </w:pPr>
          </w:p>
        </w:tc>
        <w:tc>
          <w:tcPr>
            <w:tcW w:w="336" w:type="pct"/>
            <w:tcBorders>
              <w:top w:val="single" w:sz="4" w:space="0" w:color="000000"/>
            </w:tcBorders>
            <w:shd w:val="clear" w:color="auto" w:fill="auto"/>
            <w:vAlign w:val="center"/>
          </w:tcPr>
          <w:p w14:paraId="5A20C8E3"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-0.133</w:t>
            </w:r>
          </w:p>
        </w:tc>
        <w:tc>
          <w:tcPr>
            <w:tcW w:w="333" w:type="pct"/>
            <w:tcBorders>
              <w:top w:val="single" w:sz="4" w:space="0" w:color="000000"/>
            </w:tcBorders>
            <w:shd w:val="clear" w:color="auto" w:fill="auto"/>
            <w:vAlign w:val="center"/>
          </w:tcPr>
          <w:p w14:paraId="36C7A241"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0.155</w:t>
            </w:r>
          </w:p>
        </w:tc>
        <w:tc>
          <w:tcPr>
            <w:tcW w:w="331" w:type="pct"/>
            <w:tcBorders>
              <w:top w:val="single" w:sz="4" w:space="0" w:color="000000"/>
            </w:tcBorders>
            <w:vAlign w:val="center"/>
          </w:tcPr>
          <w:p w14:paraId="23A85FC5" w14:textId="77777777" w:rsidR="0018326F" w:rsidRPr="00AF60EA" w:rsidRDefault="0018326F" w:rsidP="007E6860">
            <w:pPr>
              <w:jc w:val="center"/>
              <w:rPr>
                <w:rFonts w:eastAsia="Arial"/>
                <w:sz w:val="20"/>
                <w:szCs w:val="20"/>
                <w:lang w:val="en-GB"/>
              </w:rPr>
            </w:pPr>
            <w:r w:rsidRPr="00AF60EA">
              <w:rPr>
                <w:rFonts w:eastAsia="Arial"/>
                <w:sz w:val="20"/>
                <w:szCs w:val="20"/>
                <w:lang w:val="en-GB"/>
              </w:rPr>
              <w:t>.388</w:t>
            </w:r>
          </w:p>
        </w:tc>
        <w:tc>
          <w:tcPr>
            <w:tcW w:w="336" w:type="pct"/>
            <w:tcBorders>
              <w:top w:val="single" w:sz="4" w:space="0" w:color="000000"/>
            </w:tcBorders>
            <w:vAlign w:val="center"/>
          </w:tcPr>
          <w:p w14:paraId="0D6EDF56"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-0.404</w:t>
            </w:r>
          </w:p>
        </w:tc>
        <w:tc>
          <w:tcPr>
            <w:tcW w:w="51" w:type="pct"/>
            <w:tcBorders>
              <w:top w:val="single" w:sz="4" w:space="0" w:color="000000"/>
            </w:tcBorders>
            <w:vAlign w:val="center"/>
          </w:tcPr>
          <w:p w14:paraId="717AA6C1" w14:textId="77777777" w:rsidR="0018326F" w:rsidRPr="00AF60EA" w:rsidRDefault="0018326F" w:rsidP="007E6860">
            <w:pPr>
              <w:jc w:val="center"/>
              <w:rPr>
                <w:rFonts w:eastAsia="Arial"/>
                <w:sz w:val="20"/>
                <w:szCs w:val="20"/>
                <w:lang w:val="en-GB"/>
              </w:rPr>
            </w:pPr>
          </w:p>
        </w:tc>
        <w:tc>
          <w:tcPr>
            <w:tcW w:w="336" w:type="pct"/>
            <w:tcBorders>
              <w:top w:val="single" w:sz="4" w:space="0" w:color="000000"/>
            </w:tcBorders>
            <w:vAlign w:val="center"/>
          </w:tcPr>
          <w:p w14:paraId="095C2304"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0.068</w:t>
            </w:r>
          </w:p>
        </w:tc>
        <w:tc>
          <w:tcPr>
            <w:tcW w:w="331" w:type="pct"/>
            <w:tcBorders>
              <w:top w:val="single" w:sz="4" w:space="0" w:color="000000"/>
            </w:tcBorders>
            <w:vAlign w:val="center"/>
          </w:tcPr>
          <w:p w14:paraId="2EB80F52"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0.092</w:t>
            </w:r>
          </w:p>
        </w:tc>
        <w:tc>
          <w:tcPr>
            <w:tcW w:w="331" w:type="pct"/>
            <w:tcBorders>
              <w:top w:val="single" w:sz="4" w:space="0" w:color="000000"/>
            </w:tcBorders>
            <w:vAlign w:val="center"/>
          </w:tcPr>
          <w:p w14:paraId="66307F79" w14:textId="77777777" w:rsidR="0018326F" w:rsidRPr="00AF60EA" w:rsidRDefault="0018326F" w:rsidP="007E6860">
            <w:pPr>
              <w:jc w:val="center"/>
              <w:rPr>
                <w:rFonts w:eastAsia="Arial"/>
                <w:sz w:val="20"/>
                <w:szCs w:val="20"/>
                <w:lang w:val="en-GB"/>
              </w:rPr>
            </w:pPr>
            <w:r w:rsidRPr="00AF60EA">
              <w:rPr>
                <w:rFonts w:eastAsia="Arial"/>
                <w:sz w:val="20"/>
                <w:szCs w:val="20"/>
                <w:lang w:val="en-GB"/>
              </w:rPr>
              <w:t>.457</w:t>
            </w:r>
          </w:p>
        </w:tc>
        <w:tc>
          <w:tcPr>
            <w:tcW w:w="335" w:type="pct"/>
            <w:tcBorders>
              <w:top w:val="single" w:sz="4" w:space="0" w:color="000000"/>
            </w:tcBorders>
            <w:vAlign w:val="center"/>
          </w:tcPr>
          <w:p w14:paraId="6D97381F"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0.102</w:t>
            </w:r>
          </w:p>
        </w:tc>
      </w:tr>
      <w:tr w:rsidR="0018326F" w:rsidRPr="00AF60EA" w14:paraId="43309333" w14:textId="77777777" w:rsidTr="00351682">
        <w:trPr>
          <w:trHeight w:val="567"/>
        </w:trPr>
        <w:tc>
          <w:tcPr>
            <w:tcW w:w="450" w:type="pct"/>
            <w:vMerge/>
            <w:tcBorders>
              <w:top w:val="single" w:sz="4" w:space="0" w:color="000000"/>
              <w:bottom w:val="single" w:sz="4" w:space="0" w:color="000000"/>
            </w:tcBorders>
            <w:vAlign w:val="center"/>
          </w:tcPr>
          <w:p w14:paraId="02642618" w14:textId="77777777" w:rsidR="0018326F" w:rsidRPr="00AF60EA" w:rsidRDefault="0018326F" w:rsidP="007E6860">
            <w:pPr>
              <w:widowControl w:val="0"/>
              <w:pBdr>
                <w:top w:val="nil"/>
                <w:left w:val="nil"/>
                <w:bottom w:val="nil"/>
                <w:right w:val="nil"/>
                <w:between w:val="nil"/>
              </w:pBdr>
              <w:spacing w:line="276" w:lineRule="auto"/>
              <w:rPr>
                <w:rFonts w:eastAsia="Arial"/>
                <w:sz w:val="20"/>
                <w:szCs w:val="20"/>
                <w:lang w:val="en-GB"/>
              </w:rPr>
            </w:pPr>
          </w:p>
        </w:tc>
        <w:tc>
          <w:tcPr>
            <w:tcW w:w="456" w:type="pct"/>
            <w:shd w:val="clear" w:color="auto" w:fill="auto"/>
            <w:vAlign w:val="center"/>
          </w:tcPr>
          <w:p w14:paraId="57161A1E" w14:textId="77777777" w:rsidR="0018326F" w:rsidRPr="00AF60EA" w:rsidRDefault="0018326F" w:rsidP="007E6860">
            <w:pPr>
              <w:jc w:val="center"/>
              <w:rPr>
                <w:rFonts w:eastAsia="Arial"/>
                <w:sz w:val="20"/>
                <w:szCs w:val="20"/>
                <w:lang w:val="en-GB"/>
              </w:rPr>
            </w:pPr>
            <w:r w:rsidRPr="00AF60EA">
              <w:rPr>
                <w:rFonts w:eastAsia="Arial"/>
                <w:sz w:val="20"/>
                <w:szCs w:val="20"/>
                <w:lang w:val="en-GB"/>
              </w:rPr>
              <w:t>Southeast Europe</w:t>
            </w:r>
          </w:p>
        </w:tc>
        <w:tc>
          <w:tcPr>
            <w:tcW w:w="335" w:type="pct"/>
            <w:shd w:val="clear" w:color="auto" w:fill="auto"/>
            <w:vAlign w:val="center"/>
          </w:tcPr>
          <w:p w14:paraId="05F4E1F9"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-0.359</w:t>
            </w:r>
          </w:p>
        </w:tc>
        <w:tc>
          <w:tcPr>
            <w:tcW w:w="331" w:type="pct"/>
            <w:shd w:val="clear" w:color="auto" w:fill="auto"/>
            <w:vAlign w:val="center"/>
          </w:tcPr>
          <w:p w14:paraId="1E8DB53F"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0.060</w:t>
            </w:r>
          </w:p>
        </w:tc>
        <w:tc>
          <w:tcPr>
            <w:tcW w:w="335" w:type="pct"/>
            <w:shd w:val="clear" w:color="auto" w:fill="auto"/>
            <w:vAlign w:val="center"/>
          </w:tcPr>
          <w:p w14:paraId="3D6EF6AC" w14:textId="55352C8B"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336" w:type="pct"/>
            <w:shd w:val="clear" w:color="auto" w:fill="auto"/>
            <w:vAlign w:val="center"/>
          </w:tcPr>
          <w:p w14:paraId="64F9F495"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-0.798</w:t>
            </w:r>
          </w:p>
        </w:tc>
        <w:tc>
          <w:tcPr>
            <w:tcW w:w="41" w:type="pct"/>
            <w:vAlign w:val="center"/>
          </w:tcPr>
          <w:p w14:paraId="6428D8A2" w14:textId="77777777" w:rsidR="0018326F" w:rsidRPr="00AF60EA" w:rsidRDefault="0018326F" w:rsidP="007E6860">
            <w:pPr>
              <w:jc w:val="center"/>
              <w:rPr>
                <w:rFonts w:eastAsia="Arial"/>
                <w:sz w:val="20"/>
                <w:szCs w:val="20"/>
                <w:lang w:val="en-GB"/>
              </w:rPr>
            </w:pPr>
          </w:p>
        </w:tc>
        <w:tc>
          <w:tcPr>
            <w:tcW w:w="336" w:type="pct"/>
            <w:shd w:val="clear" w:color="auto" w:fill="auto"/>
            <w:vAlign w:val="center"/>
          </w:tcPr>
          <w:p w14:paraId="0E0BBD42"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-0.155</w:t>
            </w:r>
          </w:p>
        </w:tc>
        <w:tc>
          <w:tcPr>
            <w:tcW w:w="333" w:type="pct"/>
            <w:shd w:val="clear" w:color="auto" w:fill="auto"/>
            <w:vAlign w:val="center"/>
          </w:tcPr>
          <w:p w14:paraId="736850DC"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0.141</w:t>
            </w:r>
          </w:p>
        </w:tc>
        <w:tc>
          <w:tcPr>
            <w:tcW w:w="331" w:type="pct"/>
            <w:vAlign w:val="center"/>
          </w:tcPr>
          <w:p w14:paraId="03F2F77E" w14:textId="77777777" w:rsidR="0018326F" w:rsidRPr="00AF60EA" w:rsidRDefault="0018326F" w:rsidP="007E6860">
            <w:pPr>
              <w:jc w:val="center"/>
              <w:rPr>
                <w:rFonts w:eastAsia="Arial"/>
                <w:sz w:val="20"/>
                <w:szCs w:val="20"/>
                <w:lang w:val="en-GB"/>
              </w:rPr>
            </w:pPr>
            <w:r w:rsidRPr="00AF60EA">
              <w:rPr>
                <w:rFonts w:eastAsia="Arial"/>
                <w:sz w:val="20"/>
                <w:szCs w:val="20"/>
                <w:lang w:val="en-GB"/>
              </w:rPr>
              <w:t>.273</w:t>
            </w:r>
          </w:p>
        </w:tc>
        <w:tc>
          <w:tcPr>
            <w:tcW w:w="336" w:type="pct"/>
            <w:vAlign w:val="center"/>
          </w:tcPr>
          <w:p w14:paraId="1B0D6216"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-0.469</w:t>
            </w:r>
          </w:p>
        </w:tc>
        <w:tc>
          <w:tcPr>
            <w:tcW w:w="51" w:type="pct"/>
            <w:vAlign w:val="center"/>
          </w:tcPr>
          <w:p w14:paraId="6B789A24" w14:textId="77777777" w:rsidR="0018326F" w:rsidRPr="00AF60EA" w:rsidRDefault="0018326F" w:rsidP="007E6860">
            <w:pPr>
              <w:jc w:val="center"/>
              <w:rPr>
                <w:rFonts w:eastAsia="Arial"/>
                <w:sz w:val="20"/>
                <w:szCs w:val="20"/>
                <w:lang w:val="en-GB"/>
              </w:rPr>
            </w:pPr>
          </w:p>
        </w:tc>
        <w:tc>
          <w:tcPr>
            <w:tcW w:w="336" w:type="pct"/>
            <w:vAlign w:val="center"/>
          </w:tcPr>
          <w:p w14:paraId="0CBE411B"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0.298</w:t>
            </w:r>
          </w:p>
        </w:tc>
        <w:tc>
          <w:tcPr>
            <w:tcW w:w="331" w:type="pct"/>
            <w:vAlign w:val="center"/>
          </w:tcPr>
          <w:p w14:paraId="79D45D2E"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0.069</w:t>
            </w:r>
          </w:p>
        </w:tc>
        <w:tc>
          <w:tcPr>
            <w:tcW w:w="331" w:type="pct"/>
            <w:vAlign w:val="center"/>
          </w:tcPr>
          <w:p w14:paraId="6307ACA3" w14:textId="69F8A7B6"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335" w:type="pct"/>
            <w:vAlign w:val="center"/>
          </w:tcPr>
          <w:p w14:paraId="3876DE07"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0.447</w:t>
            </w:r>
          </w:p>
        </w:tc>
      </w:tr>
      <w:tr w:rsidR="0018326F" w:rsidRPr="00AF60EA" w14:paraId="4B90DB3C" w14:textId="77777777" w:rsidTr="00351682">
        <w:trPr>
          <w:trHeight w:val="567"/>
        </w:trPr>
        <w:tc>
          <w:tcPr>
            <w:tcW w:w="450" w:type="pct"/>
            <w:vMerge/>
            <w:tcBorders>
              <w:top w:val="single" w:sz="4" w:space="0" w:color="000000"/>
              <w:bottom w:val="single" w:sz="4" w:space="0" w:color="000000"/>
            </w:tcBorders>
            <w:vAlign w:val="center"/>
          </w:tcPr>
          <w:p w14:paraId="398BF181" w14:textId="77777777" w:rsidR="0018326F" w:rsidRPr="00AF60EA" w:rsidRDefault="0018326F" w:rsidP="007E6860">
            <w:pPr>
              <w:widowControl w:val="0"/>
              <w:pBdr>
                <w:top w:val="nil"/>
                <w:left w:val="nil"/>
                <w:bottom w:val="nil"/>
                <w:right w:val="nil"/>
                <w:between w:val="nil"/>
              </w:pBdr>
              <w:spacing w:line="276" w:lineRule="auto"/>
              <w:rPr>
                <w:rFonts w:eastAsia="Arial"/>
                <w:b/>
                <w:sz w:val="20"/>
                <w:szCs w:val="20"/>
                <w:lang w:val="en-GB"/>
              </w:rPr>
            </w:pPr>
          </w:p>
        </w:tc>
        <w:tc>
          <w:tcPr>
            <w:tcW w:w="456" w:type="pct"/>
            <w:shd w:val="clear" w:color="auto" w:fill="auto"/>
            <w:vAlign w:val="center"/>
          </w:tcPr>
          <w:p w14:paraId="48BCC3DF" w14:textId="77777777" w:rsidR="0018326F" w:rsidRPr="00AF60EA" w:rsidRDefault="0018326F" w:rsidP="007E6860">
            <w:pPr>
              <w:jc w:val="center"/>
              <w:rPr>
                <w:rFonts w:eastAsia="Arial"/>
                <w:sz w:val="20"/>
                <w:szCs w:val="20"/>
                <w:lang w:val="en-GB"/>
              </w:rPr>
            </w:pPr>
            <w:r w:rsidRPr="00AF60EA">
              <w:rPr>
                <w:rFonts w:eastAsia="Arial"/>
                <w:sz w:val="20"/>
                <w:szCs w:val="20"/>
                <w:lang w:val="en-GB"/>
              </w:rPr>
              <w:t>MENA</w:t>
            </w:r>
          </w:p>
        </w:tc>
        <w:tc>
          <w:tcPr>
            <w:tcW w:w="335" w:type="pct"/>
            <w:shd w:val="clear" w:color="auto" w:fill="auto"/>
            <w:vAlign w:val="center"/>
          </w:tcPr>
          <w:p w14:paraId="0CB30BF8"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-0.547</w:t>
            </w:r>
          </w:p>
        </w:tc>
        <w:tc>
          <w:tcPr>
            <w:tcW w:w="331" w:type="pct"/>
            <w:shd w:val="clear" w:color="auto" w:fill="auto"/>
            <w:vAlign w:val="center"/>
          </w:tcPr>
          <w:p w14:paraId="4BDEE749"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0.042</w:t>
            </w:r>
          </w:p>
        </w:tc>
        <w:tc>
          <w:tcPr>
            <w:tcW w:w="335" w:type="pct"/>
            <w:shd w:val="clear" w:color="auto" w:fill="auto"/>
            <w:vAlign w:val="center"/>
          </w:tcPr>
          <w:p w14:paraId="415BAC38" w14:textId="75FAC3CF"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336" w:type="pct"/>
            <w:shd w:val="clear" w:color="auto" w:fill="auto"/>
            <w:vAlign w:val="center"/>
          </w:tcPr>
          <w:p w14:paraId="74EAABDE"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-1.214</w:t>
            </w:r>
          </w:p>
        </w:tc>
        <w:tc>
          <w:tcPr>
            <w:tcW w:w="41" w:type="pct"/>
            <w:vAlign w:val="center"/>
          </w:tcPr>
          <w:p w14:paraId="69D06772" w14:textId="77777777" w:rsidR="0018326F" w:rsidRPr="00AF60EA" w:rsidRDefault="0018326F" w:rsidP="007E6860">
            <w:pPr>
              <w:jc w:val="center"/>
              <w:rPr>
                <w:rFonts w:eastAsia="Arial"/>
                <w:sz w:val="20"/>
                <w:szCs w:val="20"/>
                <w:lang w:val="en-GB"/>
              </w:rPr>
            </w:pPr>
          </w:p>
        </w:tc>
        <w:tc>
          <w:tcPr>
            <w:tcW w:w="336" w:type="pct"/>
            <w:shd w:val="clear" w:color="auto" w:fill="auto"/>
            <w:vAlign w:val="center"/>
          </w:tcPr>
          <w:p w14:paraId="7B1D6DBB"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0.146</w:t>
            </w:r>
          </w:p>
        </w:tc>
        <w:tc>
          <w:tcPr>
            <w:tcW w:w="333" w:type="pct"/>
            <w:shd w:val="clear" w:color="auto" w:fill="auto"/>
            <w:vAlign w:val="center"/>
          </w:tcPr>
          <w:p w14:paraId="33079FA9"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0.173</w:t>
            </w:r>
          </w:p>
        </w:tc>
        <w:tc>
          <w:tcPr>
            <w:tcW w:w="331" w:type="pct"/>
            <w:vAlign w:val="center"/>
          </w:tcPr>
          <w:p w14:paraId="4684F2A2" w14:textId="77777777" w:rsidR="0018326F" w:rsidRPr="00AF60EA" w:rsidRDefault="0018326F" w:rsidP="007E6860">
            <w:pPr>
              <w:jc w:val="center"/>
              <w:rPr>
                <w:rFonts w:eastAsia="Arial"/>
                <w:sz w:val="20"/>
                <w:szCs w:val="20"/>
                <w:lang w:val="en-GB"/>
              </w:rPr>
            </w:pPr>
            <w:r w:rsidRPr="00AF60EA">
              <w:rPr>
                <w:rFonts w:eastAsia="Arial"/>
                <w:sz w:val="20"/>
                <w:szCs w:val="20"/>
                <w:lang w:val="en-GB"/>
              </w:rPr>
              <w:t>.400</w:t>
            </w:r>
          </w:p>
        </w:tc>
        <w:tc>
          <w:tcPr>
            <w:tcW w:w="336" w:type="pct"/>
            <w:vAlign w:val="center"/>
          </w:tcPr>
          <w:p w14:paraId="755CFB54"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0.443</w:t>
            </w:r>
          </w:p>
        </w:tc>
        <w:tc>
          <w:tcPr>
            <w:tcW w:w="51" w:type="pct"/>
            <w:vAlign w:val="center"/>
          </w:tcPr>
          <w:p w14:paraId="0B22B47D" w14:textId="77777777" w:rsidR="0018326F" w:rsidRPr="00AF60EA" w:rsidRDefault="0018326F" w:rsidP="007E6860">
            <w:pPr>
              <w:jc w:val="center"/>
              <w:rPr>
                <w:rFonts w:eastAsia="Arial"/>
                <w:sz w:val="20"/>
                <w:szCs w:val="20"/>
                <w:lang w:val="en-GB"/>
              </w:rPr>
            </w:pPr>
          </w:p>
        </w:tc>
        <w:tc>
          <w:tcPr>
            <w:tcW w:w="336" w:type="pct"/>
            <w:vAlign w:val="center"/>
          </w:tcPr>
          <w:p w14:paraId="4D72D356"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1.036</w:t>
            </w:r>
          </w:p>
        </w:tc>
        <w:tc>
          <w:tcPr>
            <w:tcW w:w="331" w:type="pct"/>
            <w:vAlign w:val="center"/>
          </w:tcPr>
          <w:p w14:paraId="49225F5C"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0.091</w:t>
            </w:r>
          </w:p>
        </w:tc>
        <w:tc>
          <w:tcPr>
            <w:tcW w:w="331" w:type="pct"/>
            <w:vAlign w:val="center"/>
          </w:tcPr>
          <w:p w14:paraId="46B13373" w14:textId="5FE6A9F6"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335" w:type="pct"/>
            <w:vAlign w:val="center"/>
          </w:tcPr>
          <w:p w14:paraId="170F9341"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1.550</w:t>
            </w:r>
          </w:p>
        </w:tc>
      </w:tr>
      <w:tr w:rsidR="0018326F" w:rsidRPr="00AF60EA" w14:paraId="7BB68858" w14:textId="77777777" w:rsidTr="00351682">
        <w:trPr>
          <w:trHeight w:val="567"/>
        </w:trPr>
        <w:tc>
          <w:tcPr>
            <w:tcW w:w="450" w:type="pct"/>
            <w:vMerge/>
            <w:tcBorders>
              <w:top w:val="single" w:sz="4" w:space="0" w:color="000000"/>
              <w:bottom w:val="single" w:sz="4" w:space="0" w:color="000000"/>
            </w:tcBorders>
            <w:vAlign w:val="center"/>
          </w:tcPr>
          <w:p w14:paraId="0F377699" w14:textId="77777777" w:rsidR="0018326F" w:rsidRPr="00AF60EA" w:rsidRDefault="0018326F" w:rsidP="007E6860">
            <w:pPr>
              <w:widowControl w:val="0"/>
              <w:pBdr>
                <w:top w:val="nil"/>
                <w:left w:val="nil"/>
                <w:bottom w:val="nil"/>
                <w:right w:val="nil"/>
                <w:between w:val="nil"/>
              </w:pBdr>
              <w:spacing w:line="276" w:lineRule="auto"/>
              <w:rPr>
                <w:rFonts w:eastAsia="Arial"/>
                <w:b/>
                <w:sz w:val="20"/>
                <w:szCs w:val="20"/>
                <w:lang w:val="en-GB"/>
              </w:rPr>
            </w:pPr>
          </w:p>
        </w:tc>
        <w:tc>
          <w:tcPr>
            <w:tcW w:w="456" w:type="pct"/>
            <w:tcBorders>
              <w:bottom w:val="single" w:sz="4" w:space="0" w:color="000000"/>
            </w:tcBorders>
            <w:shd w:val="clear" w:color="auto" w:fill="auto"/>
            <w:vAlign w:val="center"/>
          </w:tcPr>
          <w:p w14:paraId="5DCD9157" w14:textId="77777777" w:rsidR="0018326F" w:rsidRPr="00AF60EA" w:rsidRDefault="0018326F" w:rsidP="007E6860">
            <w:pPr>
              <w:jc w:val="center"/>
              <w:rPr>
                <w:rFonts w:eastAsia="Arial"/>
                <w:sz w:val="20"/>
                <w:szCs w:val="20"/>
                <w:lang w:val="en-GB"/>
              </w:rPr>
            </w:pPr>
            <w:r w:rsidRPr="00AF60EA">
              <w:rPr>
                <w:rFonts w:eastAsia="Arial"/>
                <w:sz w:val="20"/>
                <w:szCs w:val="20"/>
                <w:lang w:val="en-GB"/>
              </w:rPr>
              <w:t>East Asia</w:t>
            </w:r>
          </w:p>
        </w:tc>
        <w:tc>
          <w:tcPr>
            <w:tcW w:w="335" w:type="pct"/>
            <w:shd w:val="clear" w:color="auto" w:fill="auto"/>
            <w:vAlign w:val="center"/>
          </w:tcPr>
          <w:p w14:paraId="324D9491"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-1.063</w:t>
            </w:r>
          </w:p>
        </w:tc>
        <w:tc>
          <w:tcPr>
            <w:tcW w:w="331" w:type="pct"/>
            <w:shd w:val="clear" w:color="auto" w:fill="auto"/>
            <w:vAlign w:val="center"/>
          </w:tcPr>
          <w:p w14:paraId="65494FF9"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0.034</w:t>
            </w:r>
          </w:p>
        </w:tc>
        <w:tc>
          <w:tcPr>
            <w:tcW w:w="335" w:type="pct"/>
            <w:shd w:val="clear" w:color="auto" w:fill="auto"/>
            <w:vAlign w:val="center"/>
          </w:tcPr>
          <w:p w14:paraId="488DE05E" w14:textId="6910895A"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336" w:type="pct"/>
            <w:shd w:val="clear" w:color="auto" w:fill="auto"/>
            <w:vAlign w:val="center"/>
          </w:tcPr>
          <w:p w14:paraId="05E558FC"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-2.359</w:t>
            </w:r>
          </w:p>
        </w:tc>
        <w:tc>
          <w:tcPr>
            <w:tcW w:w="41" w:type="pct"/>
            <w:vAlign w:val="center"/>
          </w:tcPr>
          <w:p w14:paraId="4A935F10" w14:textId="77777777" w:rsidR="0018326F" w:rsidRPr="00AF60EA" w:rsidRDefault="0018326F" w:rsidP="007E6860">
            <w:pPr>
              <w:jc w:val="center"/>
              <w:rPr>
                <w:rFonts w:eastAsia="Arial"/>
                <w:sz w:val="20"/>
                <w:szCs w:val="20"/>
                <w:lang w:val="en-GB"/>
              </w:rPr>
            </w:pPr>
          </w:p>
        </w:tc>
        <w:tc>
          <w:tcPr>
            <w:tcW w:w="336" w:type="pct"/>
            <w:shd w:val="clear" w:color="auto" w:fill="auto"/>
            <w:vAlign w:val="center"/>
          </w:tcPr>
          <w:p w14:paraId="12B2C667"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0.438</w:t>
            </w:r>
          </w:p>
        </w:tc>
        <w:tc>
          <w:tcPr>
            <w:tcW w:w="333" w:type="pct"/>
            <w:shd w:val="clear" w:color="auto" w:fill="auto"/>
            <w:vAlign w:val="center"/>
          </w:tcPr>
          <w:p w14:paraId="6F720BDF"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0.149</w:t>
            </w:r>
          </w:p>
        </w:tc>
        <w:tc>
          <w:tcPr>
            <w:tcW w:w="331" w:type="pct"/>
            <w:vAlign w:val="center"/>
          </w:tcPr>
          <w:p w14:paraId="053E5B88" w14:textId="7535EE43" w:rsidR="0018326F" w:rsidRPr="00AF60EA" w:rsidRDefault="0018326F" w:rsidP="007E6860">
            <w:pPr>
              <w:jc w:val="center"/>
              <w:rPr>
                <w:rFonts w:eastAsia="Arial"/>
                <w:b/>
                <w:sz w:val="20"/>
                <w:szCs w:val="20"/>
                <w:lang w:val="en-GB"/>
              </w:rPr>
            </w:pPr>
            <w:r w:rsidRPr="00AF60EA">
              <w:rPr>
                <w:rFonts w:eastAsia="Arial"/>
                <w:b/>
                <w:sz w:val="20"/>
                <w:szCs w:val="20"/>
                <w:lang w:val="en-GB"/>
              </w:rPr>
              <w:t>.003</w:t>
            </w:r>
          </w:p>
        </w:tc>
        <w:tc>
          <w:tcPr>
            <w:tcW w:w="336" w:type="pct"/>
            <w:vAlign w:val="center"/>
          </w:tcPr>
          <w:p w14:paraId="444A2B13"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1.327</w:t>
            </w:r>
          </w:p>
        </w:tc>
        <w:tc>
          <w:tcPr>
            <w:tcW w:w="51" w:type="pct"/>
            <w:vAlign w:val="center"/>
          </w:tcPr>
          <w:p w14:paraId="6C635A5B" w14:textId="77777777" w:rsidR="0018326F" w:rsidRPr="00AF60EA" w:rsidRDefault="0018326F" w:rsidP="007E6860">
            <w:pPr>
              <w:jc w:val="center"/>
              <w:rPr>
                <w:rFonts w:eastAsia="Arial"/>
                <w:sz w:val="20"/>
                <w:szCs w:val="20"/>
                <w:lang w:val="en-GB"/>
              </w:rPr>
            </w:pPr>
          </w:p>
        </w:tc>
        <w:tc>
          <w:tcPr>
            <w:tcW w:w="336" w:type="pct"/>
            <w:vAlign w:val="center"/>
          </w:tcPr>
          <w:p w14:paraId="3A8E48D3"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-0.217</w:t>
            </w:r>
          </w:p>
        </w:tc>
        <w:tc>
          <w:tcPr>
            <w:tcW w:w="331" w:type="pct"/>
            <w:vAlign w:val="center"/>
          </w:tcPr>
          <w:p w14:paraId="7F8C928D"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0.121</w:t>
            </w:r>
          </w:p>
        </w:tc>
        <w:tc>
          <w:tcPr>
            <w:tcW w:w="331" w:type="pct"/>
            <w:vAlign w:val="center"/>
          </w:tcPr>
          <w:p w14:paraId="4EDF2B8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.074</w:t>
            </w:r>
          </w:p>
        </w:tc>
        <w:tc>
          <w:tcPr>
            <w:tcW w:w="335" w:type="pct"/>
            <w:vAlign w:val="center"/>
          </w:tcPr>
          <w:p w14:paraId="6294A623"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-0.324</w:t>
            </w:r>
          </w:p>
        </w:tc>
      </w:tr>
      <w:tr w:rsidR="0018326F" w:rsidRPr="00AF60EA" w14:paraId="7DA15EF0" w14:textId="77777777" w:rsidTr="00351682">
        <w:trPr>
          <w:trHeight w:val="567"/>
        </w:trPr>
        <w:tc>
          <w:tcPr>
            <w:tcW w:w="450" w:type="pct"/>
            <w:vMerge w:val="restart"/>
            <w:tcBorders>
              <w:top w:val="single" w:sz="4" w:space="0" w:color="000000"/>
              <w:bottom w:val="single" w:sz="4" w:space="0" w:color="000000"/>
            </w:tcBorders>
            <w:vAlign w:val="center"/>
          </w:tcPr>
          <w:p w14:paraId="24998CEF" w14:textId="77777777" w:rsidR="0018326F" w:rsidRPr="00AF60EA" w:rsidRDefault="0018326F" w:rsidP="007E6860">
            <w:pPr>
              <w:jc w:val="center"/>
              <w:rPr>
                <w:rFonts w:eastAsia="Arial"/>
                <w:color w:val="000000"/>
                <w:sz w:val="20"/>
                <w:szCs w:val="20"/>
                <w:lang w:val="en-GB"/>
              </w:rPr>
            </w:pPr>
            <w:r w:rsidRPr="00AF60EA">
              <w:rPr>
                <w:rFonts w:eastAsia="Arial"/>
                <w:color w:val="000000"/>
                <w:sz w:val="20"/>
                <w:szCs w:val="20"/>
                <w:lang w:val="en-GB"/>
              </w:rPr>
              <w:t>Latin</w:t>
            </w:r>
          </w:p>
          <w:p w14:paraId="31C07522" w14:textId="77777777" w:rsidR="0018326F" w:rsidRPr="00AF60EA" w:rsidRDefault="0018326F" w:rsidP="007E6860">
            <w:pPr>
              <w:jc w:val="center"/>
              <w:rPr>
                <w:rFonts w:eastAsia="Arial"/>
                <w:color w:val="000000"/>
                <w:sz w:val="20"/>
                <w:szCs w:val="20"/>
                <w:lang w:val="en-GB"/>
              </w:rPr>
            </w:pPr>
            <w:r w:rsidRPr="00AF60EA">
              <w:rPr>
                <w:rFonts w:eastAsia="Arial"/>
                <w:color w:val="000000"/>
                <w:sz w:val="20"/>
                <w:szCs w:val="20"/>
                <w:lang w:val="en-GB"/>
              </w:rPr>
              <w:t>Europe</w:t>
            </w:r>
          </w:p>
        </w:tc>
        <w:tc>
          <w:tcPr>
            <w:tcW w:w="456" w:type="pct"/>
            <w:tcBorders>
              <w:top w:val="single" w:sz="4" w:space="0" w:color="000000"/>
            </w:tcBorders>
            <w:shd w:val="clear" w:color="auto" w:fill="auto"/>
            <w:vAlign w:val="center"/>
          </w:tcPr>
          <w:p w14:paraId="3F5A57B1" w14:textId="77777777" w:rsidR="0018326F" w:rsidRPr="00AF60EA" w:rsidRDefault="0018326F" w:rsidP="007E6860">
            <w:pPr>
              <w:jc w:val="center"/>
              <w:rPr>
                <w:rFonts w:eastAsia="Arial"/>
                <w:sz w:val="20"/>
                <w:szCs w:val="20"/>
                <w:lang w:val="en-GB"/>
              </w:rPr>
            </w:pPr>
            <w:r w:rsidRPr="00AF60EA">
              <w:rPr>
                <w:rFonts w:eastAsia="Arial"/>
                <w:sz w:val="20"/>
                <w:szCs w:val="20"/>
                <w:lang w:val="en-GB"/>
              </w:rPr>
              <w:t>Southeast Europe</w:t>
            </w:r>
          </w:p>
        </w:tc>
        <w:tc>
          <w:tcPr>
            <w:tcW w:w="335" w:type="pct"/>
            <w:shd w:val="clear" w:color="auto" w:fill="auto"/>
            <w:vAlign w:val="center"/>
          </w:tcPr>
          <w:p w14:paraId="07E2FFF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0.050</w:t>
            </w:r>
          </w:p>
        </w:tc>
        <w:tc>
          <w:tcPr>
            <w:tcW w:w="331" w:type="pct"/>
            <w:shd w:val="clear" w:color="auto" w:fill="auto"/>
            <w:vAlign w:val="center"/>
          </w:tcPr>
          <w:p w14:paraId="2A815D7A"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0.105</w:t>
            </w:r>
          </w:p>
        </w:tc>
        <w:tc>
          <w:tcPr>
            <w:tcW w:w="335" w:type="pct"/>
            <w:shd w:val="clear" w:color="auto" w:fill="auto"/>
            <w:vAlign w:val="center"/>
          </w:tcPr>
          <w:p w14:paraId="3FEBC924" w14:textId="77777777" w:rsidR="0018326F" w:rsidRPr="00AF60EA" w:rsidRDefault="0018326F" w:rsidP="007E6860">
            <w:pPr>
              <w:jc w:val="center"/>
              <w:rPr>
                <w:rFonts w:eastAsia="Arial"/>
                <w:sz w:val="20"/>
                <w:szCs w:val="20"/>
                <w:lang w:val="en-GB"/>
              </w:rPr>
            </w:pPr>
            <w:r w:rsidRPr="00AF60EA">
              <w:rPr>
                <w:rFonts w:eastAsia="Arial"/>
                <w:sz w:val="20"/>
                <w:szCs w:val="20"/>
                <w:lang w:val="en-GB"/>
              </w:rPr>
              <w:t>.634</w:t>
            </w:r>
          </w:p>
        </w:tc>
        <w:tc>
          <w:tcPr>
            <w:tcW w:w="336" w:type="pct"/>
            <w:shd w:val="clear" w:color="auto" w:fill="auto"/>
            <w:vAlign w:val="center"/>
          </w:tcPr>
          <w:p w14:paraId="53905048"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0.111</w:t>
            </w:r>
          </w:p>
        </w:tc>
        <w:tc>
          <w:tcPr>
            <w:tcW w:w="41" w:type="pct"/>
            <w:vAlign w:val="center"/>
          </w:tcPr>
          <w:p w14:paraId="6264AAB4" w14:textId="77777777" w:rsidR="0018326F" w:rsidRPr="00AF60EA" w:rsidRDefault="0018326F" w:rsidP="007E6860">
            <w:pPr>
              <w:jc w:val="center"/>
              <w:rPr>
                <w:rFonts w:eastAsia="Arial"/>
                <w:sz w:val="20"/>
                <w:szCs w:val="20"/>
                <w:lang w:val="en-GB"/>
              </w:rPr>
            </w:pPr>
          </w:p>
        </w:tc>
        <w:tc>
          <w:tcPr>
            <w:tcW w:w="336" w:type="pct"/>
            <w:shd w:val="clear" w:color="auto" w:fill="auto"/>
            <w:vAlign w:val="center"/>
          </w:tcPr>
          <w:p w14:paraId="4AF59F58"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-0.022</w:t>
            </w:r>
          </w:p>
        </w:tc>
        <w:tc>
          <w:tcPr>
            <w:tcW w:w="333" w:type="pct"/>
            <w:shd w:val="clear" w:color="auto" w:fill="auto"/>
            <w:vAlign w:val="center"/>
          </w:tcPr>
          <w:p w14:paraId="4BEED8A5"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0.093</w:t>
            </w:r>
          </w:p>
        </w:tc>
        <w:tc>
          <w:tcPr>
            <w:tcW w:w="331" w:type="pct"/>
            <w:vAlign w:val="center"/>
          </w:tcPr>
          <w:p w14:paraId="24FA1E71" w14:textId="77777777" w:rsidR="0018326F" w:rsidRPr="00AF60EA" w:rsidRDefault="0018326F" w:rsidP="007E6860">
            <w:pPr>
              <w:jc w:val="center"/>
              <w:rPr>
                <w:rFonts w:eastAsia="Arial"/>
                <w:sz w:val="20"/>
                <w:szCs w:val="20"/>
                <w:lang w:val="en-GB"/>
              </w:rPr>
            </w:pPr>
            <w:r w:rsidRPr="00AF60EA">
              <w:rPr>
                <w:rFonts w:eastAsia="Arial"/>
                <w:sz w:val="20"/>
                <w:szCs w:val="20"/>
                <w:lang w:val="en-GB"/>
              </w:rPr>
              <w:t>.814</w:t>
            </w:r>
          </w:p>
        </w:tc>
        <w:tc>
          <w:tcPr>
            <w:tcW w:w="336" w:type="pct"/>
            <w:vAlign w:val="center"/>
          </w:tcPr>
          <w:p w14:paraId="2A6E8921"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-0.066</w:t>
            </w:r>
          </w:p>
        </w:tc>
        <w:tc>
          <w:tcPr>
            <w:tcW w:w="51" w:type="pct"/>
            <w:vAlign w:val="center"/>
          </w:tcPr>
          <w:p w14:paraId="6D8F73AE" w14:textId="77777777" w:rsidR="0018326F" w:rsidRPr="00AF60EA" w:rsidRDefault="0018326F" w:rsidP="007E6860">
            <w:pPr>
              <w:jc w:val="center"/>
              <w:rPr>
                <w:rFonts w:eastAsia="Arial"/>
                <w:sz w:val="20"/>
                <w:szCs w:val="20"/>
                <w:lang w:val="en-GB"/>
              </w:rPr>
            </w:pPr>
          </w:p>
        </w:tc>
        <w:tc>
          <w:tcPr>
            <w:tcW w:w="336" w:type="pct"/>
            <w:vAlign w:val="center"/>
          </w:tcPr>
          <w:p w14:paraId="3355B8FF"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0.230</w:t>
            </w:r>
          </w:p>
        </w:tc>
        <w:tc>
          <w:tcPr>
            <w:tcW w:w="331" w:type="pct"/>
            <w:vAlign w:val="center"/>
          </w:tcPr>
          <w:p w14:paraId="7AA6DFEE"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0.083</w:t>
            </w:r>
          </w:p>
        </w:tc>
        <w:tc>
          <w:tcPr>
            <w:tcW w:w="331" w:type="pct"/>
            <w:vAlign w:val="center"/>
          </w:tcPr>
          <w:p w14:paraId="6EE9B0BC" w14:textId="0C6A20B4" w:rsidR="0018326F" w:rsidRPr="00AF60EA" w:rsidRDefault="0018326F" w:rsidP="007E6860">
            <w:pPr>
              <w:jc w:val="center"/>
              <w:rPr>
                <w:rFonts w:eastAsia="Arial"/>
                <w:b/>
                <w:sz w:val="20"/>
                <w:szCs w:val="20"/>
                <w:lang w:val="en-GB"/>
              </w:rPr>
            </w:pPr>
            <w:r w:rsidRPr="00AF60EA">
              <w:rPr>
                <w:rFonts w:eastAsia="Arial"/>
                <w:b/>
                <w:sz w:val="20"/>
                <w:szCs w:val="20"/>
                <w:lang w:val="en-GB"/>
              </w:rPr>
              <w:t>.006</w:t>
            </w:r>
          </w:p>
        </w:tc>
        <w:tc>
          <w:tcPr>
            <w:tcW w:w="335" w:type="pct"/>
            <w:vAlign w:val="center"/>
          </w:tcPr>
          <w:p w14:paraId="162DFF21"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0.344</w:t>
            </w:r>
          </w:p>
        </w:tc>
      </w:tr>
      <w:tr w:rsidR="0018326F" w:rsidRPr="00AF60EA" w14:paraId="71DE414E" w14:textId="77777777" w:rsidTr="00351682">
        <w:trPr>
          <w:trHeight w:val="567"/>
        </w:trPr>
        <w:tc>
          <w:tcPr>
            <w:tcW w:w="450" w:type="pct"/>
            <w:vMerge/>
            <w:tcBorders>
              <w:top w:val="single" w:sz="4" w:space="0" w:color="000000"/>
              <w:bottom w:val="single" w:sz="4" w:space="0" w:color="000000"/>
            </w:tcBorders>
            <w:vAlign w:val="center"/>
          </w:tcPr>
          <w:p w14:paraId="32C4281B" w14:textId="77777777" w:rsidR="0018326F" w:rsidRPr="00AF60EA" w:rsidRDefault="0018326F" w:rsidP="007E6860">
            <w:pPr>
              <w:widowControl w:val="0"/>
              <w:pBdr>
                <w:top w:val="nil"/>
                <w:left w:val="nil"/>
                <w:bottom w:val="nil"/>
                <w:right w:val="nil"/>
                <w:between w:val="nil"/>
              </w:pBdr>
              <w:spacing w:line="276" w:lineRule="auto"/>
              <w:rPr>
                <w:rFonts w:eastAsia="Arial"/>
                <w:b/>
                <w:sz w:val="20"/>
                <w:szCs w:val="20"/>
                <w:lang w:val="en-GB"/>
              </w:rPr>
            </w:pPr>
          </w:p>
        </w:tc>
        <w:tc>
          <w:tcPr>
            <w:tcW w:w="456" w:type="pct"/>
            <w:shd w:val="clear" w:color="auto" w:fill="auto"/>
            <w:vAlign w:val="center"/>
          </w:tcPr>
          <w:p w14:paraId="2A4364A8" w14:textId="77777777" w:rsidR="0018326F" w:rsidRPr="00AF60EA" w:rsidRDefault="0018326F" w:rsidP="007E6860">
            <w:pPr>
              <w:jc w:val="center"/>
              <w:rPr>
                <w:rFonts w:eastAsia="Arial"/>
                <w:sz w:val="20"/>
                <w:szCs w:val="20"/>
                <w:lang w:val="en-GB"/>
              </w:rPr>
            </w:pPr>
            <w:r w:rsidRPr="00AF60EA">
              <w:rPr>
                <w:rFonts w:eastAsia="Arial"/>
                <w:sz w:val="20"/>
                <w:szCs w:val="20"/>
                <w:lang w:val="en-GB"/>
              </w:rPr>
              <w:t>MENA</w:t>
            </w:r>
          </w:p>
        </w:tc>
        <w:tc>
          <w:tcPr>
            <w:tcW w:w="335" w:type="pct"/>
            <w:shd w:val="clear" w:color="auto" w:fill="auto"/>
            <w:vAlign w:val="center"/>
          </w:tcPr>
          <w:p w14:paraId="76795A7E"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-0.137</w:t>
            </w:r>
          </w:p>
        </w:tc>
        <w:tc>
          <w:tcPr>
            <w:tcW w:w="331" w:type="pct"/>
            <w:shd w:val="clear" w:color="auto" w:fill="auto"/>
            <w:vAlign w:val="center"/>
          </w:tcPr>
          <w:p w14:paraId="28918F55"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0.096</w:t>
            </w:r>
          </w:p>
        </w:tc>
        <w:tc>
          <w:tcPr>
            <w:tcW w:w="335" w:type="pct"/>
            <w:shd w:val="clear" w:color="auto" w:fill="auto"/>
            <w:vAlign w:val="center"/>
          </w:tcPr>
          <w:p w14:paraId="73347795" w14:textId="77777777" w:rsidR="0018326F" w:rsidRPr="00AF60EA" w:rsidRDefault="0018326F" w:rsidP="007E6860">
            <w:pPr>
              <w:jc w:val="center"/>
              <w:rPr>
                <w:rFonts w:eastAsia="Arial"/>
                <w:sz w:val="20"/>
                <w:szCs w:val="20"/>
                <w:lang w:val="en-GB"/>
              </w:rPr>
            </w:pPr>
            <w:r w:rsidRPr="00AF60EA">
              <w:rPr>
                <w:rFonts w:eastAsia="Arial"/>
                <w:sz w:val="20"/>
                <w:szCs w:val="20"/>
                <w:lang w:val="en-GB"/>
              </w:rPr>
              <w:t>.154</w:t>
            </w:r>
          </w:p>
        </w:tc>
        <w:tc>
          <w:tcPr>
            <w:tcW w:w="336" w:type="pct"/>
            <w:shd w:val="clear" w:color="auto" w:fill="auto"/>
            <w:vAlign w:val="center"/>
          </w:tcPr>
          <w:p w14:paraId="3EDC88D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-0.305</w:t>
            </w:r>
          </w:p>
        </w:tc>
        <w:tc>
          <w:tcPr>
            <w:tcW w:w="41" w:type="pct"/>
            <w:vAlign w:val="center"/>
          </w:tcPr>
          <w:p w14:paraId="2D796CCE" w14:textId="77777777" w:rsidR="0018326F" w:rsidRPr="00AF60EA" w:rsidRDefault="0018326F" w:rsidP="007E6860">
            <w:pPr>
              <w:jc w:val="center"/>
              <w:rPr>
                <w:rFonts w:eastAsia="Arial"/>
                <w:sz w:val="20"/>
                <w:szCs w:val="20"/>
                <w:lang w:val="en-GB"/>
              </w:rPr>
            </w:pPr>
          </w:p>
        </w:tc>
        <w:tc>
          <w:tcPr>
            <w:tcW w:w="336" w:type="pct"/>
            <w:shd w:val="clear" w:color="auto" w:fill="auto"/>
            <w:vAlign w:val="center"/>
          </w:tcPr>
          <w:p w14:paraId="264FDB2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0.279</w:t>
            </w:r>
          </w:p>
        </w:tc>
        <w:tc>
          <w:tcPr>
            <w:tcW w:w="333" w:type="pct"/>
            <w:shd w:val="clear" w:color="auto" w:fill="auto"/>
            <w:vAlign w:val="center"/>
          </w:tcPr>
          <w:p w14:paraId="60962E9E"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0.140</w:t>
            </w:r>
          </w:p>
        </w:tc>
        <w:tc>
          <w:tcPr>
            <w:tcW w:w="331" w:type="pct"/>
            <w:vAlign w:val="center"/>
          </w:tcPr>
          <w:p w14:paraId="7C8754FD" w14:textId="31027800" w:rsidR="0018326F" w:rsidRPr="00AF60EA" w:rsidRDefault="0018326F" w:rsidP="007E6860">
            <w:pPr>
              <w:jc w:val="center"/>
              <w:rPr>
                <w:rFonts w:eastAsia="Arial"/>
                <w:sz w:val="20"/>
                <w:szCs w:val="20"/>
                <w:lang w:val="en-GB"/>
              </w:rPr>
            </w:pPr>
            <w:r w:rsidRPr="00AF60EA">
              <w:rPr>
                <w:rFonts w:eastAsia="Arial"/>
                <w:sz w:val="20"/>
                <w:szCs w:val="20"/>
                <w:lang w:val="en-GB"/>
              </w:rPr>
              <w:t>.045</w:t>
            </w:r>
          </w:p>
        </w:tc>
        <w:tc>
          <w:tcPr>
            <w:tcW w:w="336" w:type="pct"/>
            <w:vAlign w:val="center"/>
          </w:tcPr>
          <w:p w14:paraId="6ED455D5"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0.847</w:t>
            </w:r>
          </w:p>
        </w:tc>
        <w:tc>
          <w:tcPr>
            <w:tcW w:w="51" w:type="pct"/>
            <w:vAlign w:val="center"/>
          </w:tcPr>
          <w:p w14:paraId="62EDCA2F" w14:textId="77777777" w:rsidR="0018326F" w:rsidRPr="00AF60EA" w:rsidRDefault="0018326F" w:rsidP="007E6860">
            <w:pPr>
              <w:jc w:val="center"/>
              <w:rPr>
                <w:rFonts w:eastAsia="Arial"/>
                <w:sz w:val="20"/>
                <w:szCs w:val="20"/>
                <w:lang w:val="en-GB"/>
              </w:rPr>
            </w:pPr>
          </w:p>
        </w:tc>
        <w:tc>
          <w:tcPr>
            <w:tcW w:w="336" w:type="pct"/>
            <w:vAlign w:val="center"/>
          </w:tcPr>
          <w:p w14:paraId="57724603"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0.967</w:t>
            </w:r>
          </w:p>
        </w:tc>
        <w:tc>
          <w:tcPr>
            <w:tcW w:w="331" w:type="pct"/>
            <w:vAlign w:val="center"/>
          </w:tcPr>
          <w:p w14:paraId="55F4D23B"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0.100</w:t>
            </w:r>
          </w:p>
        </w:tc>
        <w:tc>
          <w:tcPr>
            <w:tcW w:w="331" w:type="pct"/>
            <w:vAlign w:val="center"/>
          </w:tcPr>
          <w:p w14:paraId="2C3205EA" w14:textId="3184338F"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335" w:type="pct"/>
            <w:vAlign w:val="center"/>
          </w:tcPr>
          <w:p w14:paraId="1619ABBD"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1.447</w:t>
            </w:r>
          </w:p>
        </w:tc>
      </w:tr>
      <w:tr w:rsidR="0018326F" w:rsidRPr="00AF60EA" w14:paraId="1FE56D8A" w14:textId="77777777" w:rsidTr="00351682">
        <w:trPr>
          <w:trHeight w:val="567"/>
        </w:trPr>
        <w:tc>
          <w:tcPr>
            <w:tcW w:w="450" w:type="pct"/>
            <w:vMerge/>
            <w:tcBorders>
              <w:top w:val="single" w:sz="4" w:space="0" w:color="000000"/>
              <w:bottom w:val="single" w:sz="4" w:space="0" w:color="000000"/>
            </w:tcBorders>
            <w:vAlign w:val="center"/>
          </w:tcPr>
          <w:p w14:paraId="767C50C2" w14:textId="77777777" w:rsidR="0018326F" w:rsidRPr="00AF60EA" w:rsidRDefault="0018326F" w:rsidP="007E6860">
            <w:pPr>
              <w:widowControl w:val="0"/>
              <w:pBdr>
                <w:top w:val="nil"/>
                <w:left w:val="nil"/>
                <w:bottom w:val="nil"/>
                <w:right w:val="nil"/>
                <w:between w:val="nil"/>
              </w:pBdr>
              <w:spacing w:line="276" w:lineRule="auto"/>
              <w:rPr>
                <w:rFonts w:eastAsia="Arial"/>
                <w:b/>
                <w:sz w:val="20"/>
                <w:szCs w:val="20"/>
                <w:lang w:val="en-GB"/>
              </w:rPr>
            </w:pPr>
          </w:p>
        </w:tc>
        <w:tc>
          <w:tcPr>
            <w:tcW w:w="456" w:type="pct"/>
            <w:tcBorders>
              <w:bottom w:val="single" w:sz="4" w:space="0" w:color="000000"/>
            </w:tcBorders>
            <w:shd w:val="clear" w:color="auto" w:fill="auto"/>
            <w:vAlign w:val="center"/>
          </w:tcPr>
          <w:p w14:paraId="1A331365" w14:textId="77777777" w:rsidR="0018326F" w:rsidRPr="00AF60EA" w:rsidRDefault="0018326F" w:rsidP="007E6860">
            <w:pPr>
              <w:jc w:val="center"/>
              <w:rPr>
                <w:rFonts w:eastAsia="Arial"/>
                <w:sz w:val="20"/>
                <w:szCs w:val="20"/>
                <w:lang w:val="en-GB"/>
              </w:rPr>
            </w:pPr>
            <w:r w:rsidRPr="00AF60EA">
              <w:rPr>
                <w:rFonts w:eastAsia="Arial"/>
                <w:sz w:val="20"/>
                <w:szCs w:val="20"/>
                <w:lang w:val="en-GB"/>
              </w:rPr>
              <w:t>East Asia</w:t>
            </w:r>
          </w:p>
        </w:tc>
        <w:tc>
          <w:tcPr>
            <w:tcW w:w="335" w:type="pct"/>
            <w:shd w:val="clear" w:color="auto" w:fill="auto"/>
            <w:vAlign w:val="center"/>
          </w:tcPr>
          <w:p w14:paraId="347BD957"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-0.654</w:t>
            </w:r>
          </w:p>
        </w:tc>
        <w:tc>
          <w:tcPr>
            <w:tcW w:w="331" w:type="pct"/>
            <w:shd w:val="clear" w:color="auto" w:fill="auto"/>
            <w:vAlign w:val="center"/>
          </w:tcPr>
          <w:p w14:paraId="0E4DBBAB"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0.094</w:t>
            </w:r>
          </w:p>
        </w:tc>
        <w:tc>
          <w:tcPr>
            <w:tcW w:w="335" w:type="pct"/>
            <w:shd w:val="clear" w:color="auto" w:fill="auto"/>
            <w:vAlign w:val="center"/>
          </w:tcPr>
          <w:p w14:paraId="57255986" w14:textId="3F6CAB2A"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336" w:type="pct"/>
            <w:shd w:val="clear" w:color="auto" w:fill="auto"/>
            <w:vAlign w:val="center"/>
          </w:tcPr>
          <w:p w14:paraId="4EE851AE"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-1.451</w:t>
            </w:r>
          </w:p>
        </w:tc>
        <w:tc>
          <w:tcPr>
            <w:tcW w:w="41" w:type="pct"/>
            <w:vAlign w:val="center"/>
          </w:tcPr>
          <w:p w14:paraId="41925E8C" w14:textId="77777777" w:rsidR="0018326F" w:rsidRPr="00AF60EA" w:rsidRDefault="0018326F" w:rsidP="007E6860">
            <w:pPr>
              <w:jc w:val="center"/>
              <w:rPr>
                <w:rFonts w:eastAsia="Arial"/>
                <w:sz w:val="20"/>
                <w:szCs w:val="20"/>
                <w:lang w:val="en-GB"/>
              </w:rPr>
            </w:pPr>
          </w:p>
        </w:tc>
        <w:tc>
          <w:tcPr>
            <w:tcW w:w="336" w:type="pct"/>
            <w:shd w:val="clear" w:color="auto" w:fill="auto"/>
            <w:vAlign w:val="center"/>
          </w:tcPr>
          <w:p w14:paraId="2741EEA3"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0.570</w:t>
            </w:r>
          </w:p>
        </w:tc>
        <w:tc>
          <w:tcPr>
            <w:tcW w:w="333" w:type="pct"/>
            <w:shd w:val="clear" w:color="auto" w:fill="auto"/>
            <w:vAlign w:val="center"/>
          </w:tcPr>
          <w:p w14:paraId="276CAB86"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0.105</w:t>
            </w:r>
          </w:p>
        </w:tc>
        <w:tc>
          <w:tcPr>
            <w:tcW w:w="331" w:type="pct"/>
            <w:vAlign w:val="center"/>
          </w:tcPr>
          <w:p w14:paraId="0EFCF206" w14:textId="2C820917"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336" w:type="pct"/>
            <w:vAlign w:val="center"/>
          </w:tcPr>
          <w:p w14:paraId="18DD8874"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1.730</w:t>
            </w:r>
          </w:p>
        </w:tc>
        <w:tc>
          <w:tcPr>
            <w:tcW w:w="51" w:type="pct"/>
            <w:vAlign w:val="center"/>
          </w:tcPr>
          <w:p w14:paraId="05C88D6E" w14:textId="77777777" w:rsidR="0018326F" w:rsidRPr="00AF60EA" w:rsidRDefault="0018326F" w:rsidP="007E6860">
            <w:pPr>
              <w:jc w:val="center"/>
              <w:rPr>
                <w:rFonts w:eastAsia="Arial"/>
                <w:sz w:val="20"/>
                <w:szCs w:val="20"/>
                <w:lang w:val="en-GB"/>
              </w:rPr>
            </w:pPr>
          </w:p>
        </w:tc>
        <w:tc>
          <w:tcPr>
            <w:tcW w:w="336" w:type="pct"/>
            <w:vAlign w:val="center"/>
          </w:tcPr>
          <w:p w14:paraId="79E66CC8"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-0.286</w:t>
            </w:r>
          </w:p>
        </w:tc>
        <w:tc>
          <w:tcPr>
            <w:tcW w:w="331" w:type="pct"/>
            <w:vAlign w:val="center"/>
          </w:tcPr>
          <w:p w14:paraId="17E81ADC"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0.130</w:t>
            </w:r>
          </w:p>
        </w:tc>
        <w:tc>
          <w:tcPr>
            <w:tcW w:w="331" w:type="pct"/>
            <w:vAlign w:val="center"/>
          </w:tcPr>
          <w:p w14:paraId="3E5B3A78" w14:textId="37BABDC8" w:rsidR="0018326F" w:rsidRPr="00AF60EA" w:rsidRDefault="0018326F" w:rsidP="007E6860">
            <w:pPr>
              <w:jc w:val="center"/>
              <w:rPr>
                <w:rFonts w:eastAsia="Arial"/>
                <w:sz w:val="20"/>
                <w:szCs w:val="20"/>
                <w:lang w:val="en-GB"/>
              </w:rPr>
            </w:pPr>
            <w:r w:rsidRPr="00AF60EA">
              <w:rPr>
                <w:rFonts w:eastAsia="Arial"/>
                <w:sz w:val="20"/>
                <w:szCs w:val="20"/>
                <w:lang w:val="en-GB"/>
              </w:rPr>
              <w:t>.028</w:t>
            </w:r>
          </w:p>
        </w:tc>
        <w:tc>
          <w:tcPr>
            <w:tcW w:w="335" w:type="pct"/>
            <w:vAlign w:val="center"/>
          </w:tcPr>
          <w:p w14:paraId="4CDEF18C"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-0.427</w:t>
            </w:r>
          </w:p>
        </w:tc>
      </w:tr>
      <w:tr w:rsidR="0018326F" w:rsidRPr="00AF60EA" w14:paraId="6F99C9C1" w14:textId="77777777" w:rsidTr="00351682">
        <w:trPr>
          <w:trHeight w:val="567"/>
        </w:trPr>
        <w:tc>
          <w:tcPr>
            <w:tcW w:w="450" w:type="pct"/>
            <w:vMerge w:val="restart"/>
            <w:tcBorders>
              <w:top w:val="single" w:sz="4" w:space="0" w:color="000000"/>
              <w:bottom w:val="single" w:sz="4" w:space="0" w:color="000000"/>
            </w:tcBorders>
            <w:vAlign w:val="center"/>
          </w:tcPr>
          <w:p w14:paraId="3FA80D44" w14:textId="77777777" w:rsidR="0018326F" w:rsidRPr="00AF60EA" w:rsidRDefault="0018326F" w:rsidP="007E6860">
            <w:pPr>
              <w:jc w:val="center"/>
              <w:rPr>
                <w:rFonts w:eastAsia="Arial"/>
                <w:sz w:val="20"/>
                <w:szCs w:val="20"/>
                <w:lang w:val="en-GB"/>
              </w:rPr>
            </w:pPr>
            <w:r w:rsidRPr="00AF60EA">
              <w:rPr>
                <w:rFonts w:eastAsia="Arial"/>
                <w:sz w:val="20"/>
                <w:szCs w:val="20"/>
                <w:lang w:val="en-GB"/>
              </w:rPr>
              <w:t>Southeast Europe</w:t>
            </w:r>
          </w:p>
        </w:tc>
        <w:tc>
          <w:tcPr>
            <w:tcW w:w="456" w:type="pct"/>
            <w:tcBorders>
              <w:top w:val="single" w:sz="4" w:space="0" w:color="000000"/>
            </w:tcBorders>
            <w:shd w:val="clear" w:color="auto" w:fill="auto"/>
            <w:vAlign w:val="center"/>
          </w:tcPr>
          <w:p w14:paraId="2D11C425" w14:textId="77777777" w:rsidR="0018326F" w:rsidRPr="00AF60EA" w:rsidRDefault="0018326F" w:rsidP="007E6860">
            <w:pPr>
              <w:jc w:val="center"/>
              <w:rPr>
                <w:rFonts w:eastAsia="Arial"/>
                <w:sz w:val="20"/>
                <w:szCs w:val="20"/>
                <w:lang w:val="en-GB"/>
              </w:rPr>
            </w:pPr>
            <w:r w:rsidRPr="00AF60EA">
              <w:rPr>
                <w:rFonts w:eastAsia="Arial"/>
                <w:sz w:val="20"/>
                <w:szCs w:val="20"/>
                <w:lang w:val="en-GB"/>
              </w:rPr>
              <w:t>MENA</w:t>
            </w:r>
          </w:p>
        </w:tc>
        <w:tc>
          <w:tcPr>
            <w:tcW w:w="335" w:type="pct"/>
            <w:shd w:val="clear" w:color="auto" w:fill="auto"/>
            <w:vAlign w:val="center"/>
          </w:tcPr>
          <w:p w14:paraId="1D9E7C23"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-0.187</w:t>
            </w:r>
          </w:p>
        </w:tc>
        <w:tc>
          <w:tcPr>
            <w:tcW w:w="331" w:type="pct"/>
            <w:shd w:val="clear" w:color="auto" w:fill="auto"/>
            <w:vAlign w:val="center"/>
          </w:tcPr>
          <w:p w14:paraId="640D0322"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0.071</w:t>
            </w:r>
          </w:p>
        </w:tc>
        <w:tc>
          <w:tcPr>
            <w:tcW w:w="335" w:type="pct"/>
            <w:shd w:val="clear" w:color="auto" w:fill="auto"/>
            <w:vAlign w:val="center"/>
          </w:tcPr>
          <w:p w14:paraId="623E26EF" w14:textId="6575D4D8" w:rsidR="0018326F" w:rsidRPr="00AF60EA" w:rsidRDefault="0018326F" w:rsidP="007E6860">
            <w:pPr>
              <w:jc w:val="center"/>
              <w:rPr>
                <w:rFonts w:eastAsia="Arial"/>
                <w:b/>
                <w:sz w:val="20"/>
                <w:szCs w:val="20"/>
                <w:lang w:val="en-GB"/>
              </w:rPr>
            </w:pPr>
            <w:r w:rsidRPr="00AF60EA">
              <w:rPr>
                <w:rFonts w:eastAsia="Arial"/>
                <w:b/>
                <w:sz w:val="20"/>
                <w:szCs w:val="20"/>
                <w:lang w:val="en-GB"/>
              </w:rPr>
              <w:t>.008</w:t>
            </w:r>
          </w:p>
        </w:tc>
        <w:tc>
          <w:tcPr>
            <w:tcW w:w="336" w:type="pct"/>
            <w:shd w:val="clear" w:color="auto" w:fill="auto"/>
            <w:vAlign w:val="center"/>
          </w:tcPr>
          <w:p w14:paraId="05689B22"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-0.416</w:t>
            </w:r>
          </w:p>
        </w:tc>
        <w:tc>
          <w:tcPr>
            <w:tcW w:w="41" w:type="pct"/>
            <w:vAlign w:val="center"/>
          </w:tcPr>
          <w:p w14:paraId="191427F1" w14:textId="77777777" w:rsidR="0018326F" w:rsidRPr="00AF60EA" w:rsidRDefault="0018326F" w:rsidP="007E6860">
            <w:pPr>
              <w:jc w:val="center"/>
              <w:rPr>
                <w:rFonts w:eastAsia="Arial"/>
                <w:sz w:val="20"/>
                <w:szCs w:val="20"/>
                <w:lang w:val="en-GB"/>
              </w:rPr>
            </w:pPr>
          </w:p>
        </w:tc>
        <w:tc>
          <w:tcPr>
            <w:tcW w:w="336" w:type="pct"/>
            <w:shd w:val="clear" w:color="auto" w:fill="auto"/>
            <w:vAlign w:val="center"/>
          </w:tcPr>
          <w:p w14:paraId="354D120E"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0.301</w:t>
            </w:r>
          </w:p>
        </w:tc>
        <w:tc>
          <w:tcPr>
            <w:tcW w:w="333" w:type="pct"/>
            <w:shd w:val="clear" w:color="auto" w:fill="auto"/>
            <w:vAlign w:val="center"/>
          </w:tcPr>
          <w:p w14:paraId="68BA8431"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0.125</w:t>
            </w:r>
          </w:p>
        </w:tc>
        <w:tc>
          <w:tcPr>
            <w:tcW w:w="331" w:type="pct"/>
            <w:vAlign w:val="center"/>
          </w:tcPr>
          <w:p w14:paraId="566E3539" w14:textId="13A39552" w:rsidR="0018326F" w:rsidRPr="00AF60EA" w:rsidRDefault="0018326F" w:rsidP="007E6860">
            <w:pPr>
              <w:jc w:val="center"/>
              <w:rPr>
                <w:rFonts w:eastAsia="Arial"/>
                <w:sz w:val="20"/>
                <w:szCs w:val="20"/>
                <w:lang w:val="en-GB"/>
              </w:rPr>
            </w:pPr>
            <w:r w:rsidRPr="00AF60EA">
              <w:rPr>
                <w:rFonts w:eastAsia="Arial"/>
                <w:sz w:val="20"/>
                <w:szCs w:val="20"/>
                <w:lang w:val="en-GB"/>
              </w:rPr>
              <w:t>.016</w:t>
            </w:r>
          </w:p>
        </w:tc>
        <w:tc>
          <w:tcPr>
            <w:tcW w:w="336" w:type="pct"/>
            <w:vAlign w:val="center"/>
          </w:tcPr>
          <w:p w14:paraId="5CFCBB59"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0.913</w:t>
            </w:r>
          </w:p>
        </w:tc>
        <w:tc>
          <w:tcPr>
            <w:tcW w:w="51" w:type="pct"/>
            <w:vAlign w:val="center"/>
          </w:tcPr>
          <w:p w14:paraId="66AC37E5" w14:textId="77777777" w:rsidR="0018326F" w:rsidRPr="00AF60EA" w:rsidRDefault="0018326F" w:rsidP="007E6860">
            <w:pPr>
              <w:jc w:val="center"/>
              <w:rPr>
                <w:rFonts w:eastAsia="Arial"/>
                <w:sz w:val="20"/>
                <w:szCs w:val="20"/>
                <w:lang w:val="en-GB"/>
              </w:rPr>
            </w:pPr>
          </w:p>
        </w:tc>
        <w:tc>
          <w:tcPr>
            <w:tcW w:w="336" w:type="pct"/>
            <w:vAlign w:val="center"/>
          </w:tcPr>
          <w:p w14:paraId="77E941FA"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0.738</w:t>
            </w:r>
          </w:p>
        </w:tc>
        <w:tc>
          <w:tcPr>
            <w:tcW w:w="331" w:type="pct"/>
            <w:vAlign w:val="center"/>
          </w:tcPr>
          <w:p w14:paraId="4A950257"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0.080</w:t>
            </w:r>
          </w:p>
        </w:tc>
        <w:tc>
          <w:tcPr>
            <w:tcW w:w="331" w:type="pct"/>
            <w:vAlign w:val="center"/>
          </w:tcPr>
          <w:p w14:paraId="51879A72" w14:textId="5A33F784"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335" w:type="pct"/>
            <w:vAlign w:val="center"/>
          </w:tcPr>
          <w:p w14:paraId="5A3CF542"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1.103</w:t>
            </w:r>
          </w:p>
        </w:tc>
      </w:tr>
      <w:tr w:rsidR="0018326F" w:rsidRPr="00AF60EA" w14:paraId="4F8705B6" w14:textId="77777777" w:rsidTr="00351682">
        <w:trPr>
          <w:trHeight w:val="567"/>
        </w:trPr>
        <w:tc>
          <w:tcPr>
            <w:tcW w:w="450" w:type="pct"/>
            <w:vMerge/>
            <w:tcBorders>
              <w:top w:val="single" w:sz="4" w:space="0" w:color="000000"/>
              <w:bottom w:val="single" w:sz="4" w:space="0" w:color="000000"/>
            </w:tcBorders>
            <w:vAlign w:val="center"/>
          </w:tcPr>
          <w:p w14:paraId="79DDD6B6" w14:textId="77777777" w:rsidR="0018326F" w:rsidRPr="00AF60EA" w:rsidRDefault="0018326F" w:rsidP="007E6860">
            <w:pPr>
              <w:widowControl w:val="0"/>
              <w:pBdr>
                <w:top w:val="nil"/>
                <w:left w:val="nil"/>
                <w:bottom w:val="nil"/>
                <w:right w:val="nil"/>
                <w:between w:val="nil"/>
              </w:pBdr>
              <w:spacing w:line="276" w:lineRule="auto"/>
              <w:rPr>
                <w:rFonts w:eastAsia="Arial"/>
                <w:b/>
                <w:sz w:val="20"/>
                <w:szCs w:val="20"/>
                <w:lang w:val="en-GB"/>
              </w:rPr>
            </w:pPr>
          </w:p>
        </w:tc>
        <w:tc>
          <w:tcPr>
            <w:tcW w:w="456" w:type="pct"/>
            <w:tcBorders>
              <w:bottom w:val="single" w:sz="4" w:space="0" w:color="000000"/>
            </w:tcBorders>
            <w:shd w:val="clear" w:color="auto" w:fill="auto"/>
            <w:vAlign w:val="center"/>
          </w:tcPr>
          <w:p w14:paraId="4E831002" w14:textId="77777777" w:rsidR="0018326F" w:rsidRPr="00AF60EA" w:rsidRDefault="0018326F" w:rsidP="007E6860">
            <w:pPr>
              <w:jc w:val="center"/>
              <w:rPr>
                <w:rFonts w:eastAsia="Arial"/>
                <w:sz w:val="20"/>
                <w:szCs w:val="20"/>
                <w:lang w:val="en-GB"/>
              </w:rPr>
            </w:pPr>
            <w:r w:rsidRPr="00AF60EA">
              <w:rPr>
                <w:rFonts w:eastAsia="Arial"/>
                <w:sz w:val="20"/>
                <w:szCs w:val="20"/>
                <w:lang w:val="en-GB"/>
              </w:rPr>
              <w:t>East Asia</w:t>
            </w:r>
          </w:p>
        </w:tc>
        <w:tc>
          <w:tcPr>
            <w:tcW w:w="335" w:type="pct"/>
            <w:shd w:val="clear" w:color="auto" w:fill="auto"/>
            <w:vAlign w:val="center"/>
          </w:tcPr>
          <w:p w14:paraId="1509FB5D"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-0.704</w:t>
            </w:r>
          </w:p>
        </w:tc>
        <w:tc>
          <w:tcPr>
            <w:tcW w:w="331" w:type="pct"/>
            <w:shd w:val="clear" w:color="auto" w:fill="auto"/>
            <w:vAlign w:val="center"/>
          </w:tcPr>
          <w:p w14:paraId="3AFCE212"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0.066</w:t>
            </w:r>
          </w:p>
        </w:tc>
        <w:tc>
          <w:tcPr>
            <w:tcW w:w="335" w:type="pct"/>
            <w:shd w:val="clear" w:color="auto" w:fill="auto"/>
            <w:vAlign w:val="center"/>
          </w:tcPr>
          <w:p w14:paraId="1279AABA" w14:textId="64F87091"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336" w:type="pct"/>
            <w:shd w:val="clear" w:color="auto" w:fill="auto"/>
            <w:vAlign w:val="center"/>
          </w:tcPr>
          <w:p w14:paraId="60976168"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-1.562</w:t>
            </w:r>
          </w:p>
        </w:tc>
        <w:tc>
          <w:tcPr>
            <w:tcW w:w="41" w:type="pct"/>
            <w:vAlign w:val="center"/>
          </w:tcPr>
          <w:p w14:paraId="2A80C9B2" w14:textId="77777777" w:rsidR="0018326F" w:rsidRPr="00AF60EA" w:rsidRDefault="0018326F" w:rsidP="007E6860">
            <w:pPr>
              <w:jc w:val="center"/>
              <w:rPr>
                <w:rFonts w:eastAsia="Arial"/>
                <w:sz w:val="20"/>
                <w:szCs w:val="20"/>
                <w:lang w:val="en-GB"/>
              </w:rPr>
            </w:pPr>
          </w:p>
        </w:tc>
        <w:tc>
          <w:tcPr>
            <w:tcW w:w="336" w:type="pct"/>
            <w:shd w:val="clear" w:color="auto" w:fill="auto"/>
            <w:vAlign w:val="center"/>
          </w:tcPr>
          <w:p w14:paraId="29C66F42"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0.591</w:t>
            </w:r>
          </w:p>
        </w:tc>
        <w:tc>
          <w:tcPr>
            <w:tcW w:w="333" w:type="pct"/>
            <w:shd w:val="clear" w:color="auto" w:fill="auto"/>
            <w:vAlign w:val="center"/>
          </w:tcPr>
          <w:p w14:paraId="3CA6F64B"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0.083</w:t>
            </w:r>
          </w:p>
        </w:tc>
        <w:tc>
          <w:tcPr>
            <w:tcW w:w="331" w:type="pct"/>
            <w:vAlign w:val="center"/>
          </w:tcPr>
          <w:p w14:paraId="6C436160" w14:textId="3B695CBB"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336" w:type="pct"/>
            <w:vAlign w:val="center"/>
          </w:tcPr>
          <w:p w14:paraId="6FFBA0AD"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1.795</w:t>
            </w:r>
          </w:p>
        </w:tc>
        <w:tc>
          <w:tcPr>
            <w:tcW w:w="51" w:type="pct"/>
            <w:vAlign w:val="center"/>
          </w:tcPr>
          <w:p w14:paraId="234FEFFB" w14:textId="77777777" w:rsidR="0018326F" w:rsidRPr="00AF60EA" w:rsidRDefault="0018326F" w:rsidP="007E6860">
            <w:pPr>
              <w:jc w:val="center"/>
              <w:rPr>
                <w:rFonts w:eastAsia="Arial"/>
                <w:sz w:val="20"/>
                <w:szCs w:val="20"/>
                <w:lang w:val="en-GB"/>
              </w:rPr>
            </w:pPr>
          </w:p>
        </w:tc>
        <w:tc>
          <w:tcPr>
            <w:tcW w:w="336" w:type="pct"/>
            <w:vAlign w:val="center"/>
          </w:tcPr>
          <w:p w14:paraId="4CB62FA6"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-0.516</w:t>
            </w:r>
          </w:p>
        </w:tc>
        <w:tc>
          <w:tcPr>
            <w:tcW w:w="331" w:type="pct"/>
            <w:vAlign w:val="center"/>
          </w:tcPr>
          <w:p w14:paraId="044EC761"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0.117</w:t>
            </w:r>
          </w:p>
        </w:tc>
        <w:tc>
          <w:tcPr>
            <w:tcW w:w="331" w:type="pct"/>
            <w:vAlign w:val="center"/>
          </w:tcPr>
          <w:p w14:paraId="5D438012" w14:textId="16E760CE"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335" w:type="pct"/>
            <w:vAlign w:val="center"/>
          </w:tcPr>
          <w:p w14:paraId="01951659"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-0.771</w:t>
            </w:r>
          </w:p>
        </w:tc>
      </w:tr>
      <w:tr w:rsidR="0018326F" w:rsidRPr="00AF60EA" w14:paraId="5D54FD87" w14:textId="77777777" w:rsidTr="00351682">
        <w:trPr>
          <w:trHeight w:val="567"/>
        </w:trPr>
        <w:tc>
          <w:tcPr>
            <w:tcW w:w="450" w:type="pct"/>
            <w:tcBorders>
              <w:top w:val="single" w:sz="4" w:space="0" w:color="000000"/>
              <w:bottom w:val="single" w:sz="4" w:space="0" w:color="000000"/>
            </w:tcBorders>
            <w:vAlign w:val="center"/>
          </w:tcPr>
          <w:p w14:paraId="09F2E57F" w14:textId="77777777" w:rsidR="0018326F" w:rsidRPr="00AF60EA" w:rsidRDefault="0018326F" w:rsidP="007E6860">
            <w:pPr>
              <w:jc w:val="center"/>
              <w:rPr>
                <w:rFonts w:eastAsia="Arial"/>
                <w:sz w:val="20"/>
                <w:szCs w:val="20"/>
                <w:lang w:val="en-GB"/>
              </w:rPr>
            </w:pPr>
            <w:r w:rsidRPr="00AF60EA">
              <w:rPr>
                <w:rFonts w:eastAsia="Arial"/>
                <w:sz w:val="20"/>
                <w:szCs w:val="20"/>
                <w:lang w:val="en-GB"/>
              </w:rPr>
              <w:t>MENA</w:t>
            </w:r>
          </w:p>
        </w:tc>
        <w:tc>
          <w:tcPr>
            <w:tcW w:w="456" w:type="pct"/>
            <w:tcBorders>
              <w:top w:val="single" w:sz="4" w:space="0" w:color="000000"/>
              <w:bottom w:val="single" w:sz="4" w:space="0" w:color="000000"/>
            </w:tcBorders>
            <w:shd w:val="clear" w:color="auto" w:fill="auto"/>
            <w:vAlign w:val="center"/>
          </w:tcPr>
          <w:p w14:paraId="465AF7ED" w14:textId="77777777" w:rsidR="0018326F" w:rsidRPr="00AF60EA" w:rsidRDefault="0018326F" w:rsidP="007E6860">
            <w:pPr>
              <w:jc w:val="center"/>
              <w:rPr>
                <w:rFonts w:eastAsia="Arial"/>
                <w:sz w:val="20"/>
                <w:szCs w:val="20"/>
                <w:lang w:val="en-GB"/>
              </w:rPr>
            </w:pPr>
            <w:r w:rsidRPr="00AF60EA">
              <w:rPr>
                <w:rFonts w:eastAsia="Arial"/>
                <w:sz w:val="20"/>
                <w:szCs w:val="20"/>
                <w:lang w:val="en-GB"/>
              </w:rPr>
              <w:t>East Asia</w:t>
            </w:r>
          </w:p>
        </w:tc>
        <w:tc>
          <w:tcPr>
            <w:tcW w:w="335" w:type="pct"/>
            <w:tcBorders>
              <w:bottom w:val="single" w:sz="4" w:space="0" w:color="000000"/>
            </w:tcBorders>
            <w:shd w:val="clear" w:color="auto" w:fill="auto"/>
            <w:vAlign w:val="center"/>
          </w:tcPr>
          <w:p w14:paraId="2AE6212E"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-0.516</w:t>
            </w:r>
          </w:p>
        </w:tc>
        <w:tc>
          <w:tcPr>
            <w:tcW w:w="331" w:type="pct"/>
            <w:tcBorders>
              <w:bottom w:val="single" w:sz="4" w:space="0" w:color="000000"/>
            </w:tcBorders>
            <w:shd w:val="clear" w:color="auto" w:fill="auto"/>
            <w:vAlign w:val="center"/>
          </w:tcPr>
          <w:p w14:paraId="5993B2A2"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0.050</w:t>
            </w:r>
          </w:p>
        </w:tc>
        <w:tc>
          <w:tcPr>
            <w:tcW w:w="335" w:type="pct"/>
            <w:tcBorders>
              <w:bottom w:val="single" w:sz="4" w:space="0" w:color="000000"/>
            </w:tcBorders>
            <w:shd w:val="clear" w:color="auto" w:fill="auto"/>
            <w:vAlign w:val="center"/>
          </w:tcPr>
          <w:p w14:paraId="1238D14A" w14:textId="22E8E034"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336" w:type="pct"/>
            <w:tcBorders>
              <w:bottom w:val="single" w:sz="4" w:space="0" w:color="000000"/>
            </w:tcBorders>
            <w:shd w:val="clear" w:color="auto" w:fill="auto"/>
            <w:vAlign w:val="center"/>
          </w:tcPr>
          <w:p w14:paraId="28C1AE98"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-1.146</w:t>
            </w:r>
          </w:p>
        </w:tc>
        <w:tc>
          <w:tcPr>
            <w:tcW w:w="41" w:type="pct"/>
            <w:tcBorders>
              <w:bottom w:val="single" w:sz="4" w:space="0" w:color="000000"/>
            </w:tcBorders>
            <w:vAlign w:val="center"/>
          </w:tcPr>
          <w:p w14:paraId="2953C53A" w14:textId="77777777" w:rsidR="0018326F" w:rsidRPr="00AF60EA" w:rsidRDefault="0018326F" w:rsidP="007E6860">
            <w:pPr>
              <w:jc w:val="center"/>
              <w:rPr>
                <w:rFonts w:eastAsia="Arial"/>
                <w:sz w:val="20"/>
                <w:szCs w:val="20"/>
                <w:lang w:val="en-GB"/>
              </w:rPr>
            </w:pPr>
          </w:p>
        </w:tc>
        <w:tc>
          <w:tcPr>
            <w:tcW w:w="336" w:type="pct"/>
            <w:tcBorders>
              <w:bottom w:val="single" w:sz="4" w:space="0" w:color="000000"/>
            </w:tcBorders>
            <w:shd w:val="clear" w:color="auto" w:fill="auto"/>
            <w:vAlign w:val="center"/>
          </w:tcPr>
          <w:p w14:paraId="0DC20AE7"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0.291</w:t>
            </w:r>
          </w:p>
        </w:tc>
        <w:tc>
          <w:tcPr>
            <w:tcW w:w="333" w:type="pct"/>
            <w:tcBorders>
              <w:bottom w:val="single" w:sz="4" w:space="0" w:color="000000"/>
            </w:tcBorders>
            <w:shd w:val="clear" w:color="auto" w:fill="auto"/>
            <w:vAlign w:val="center"/>
          </w:tcPr>
          <w:p w14:paraId="682908AC"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0.135</w:t>
            </w:r>
          </w:p>
        </w:tc>
        <w:tc>
          <w:tcPr>
            <w:tcW w:w="331" w:type="pct"/>
            <w:tcBorders>
              <w:bottom w:val="single" w:sz="4" w:space="0" w:color="000000"/>
            </w:tcBorders>
            <w:vAlign w:val="center"/>
          </w:tcPr>
          <w:p w14:paraId="093E96A3" w14:textId="54173BD0" w:rsidR="0018326F" w:rsidRPr="00AF60EA" w:rsidRDefault="0018326F" w:rsidP="007E6860">
            <w:pPr>
              <w:jc w:val="center"/>
              <w:rPr>
                <w:rFonts w:eastAsia="Arial"/>
                <w:sz w:val="20"/>
                <w:szCs w:val="20"/>
                <w:lang w:val="en-GB"/>
              </w:rPr>
            </w:pPr>
            <w:r w:rsidRPr="00AF60EA">
              <w:rPr>
                <w:rFonts w:eastAsia="Arial"/>
                <w:sz w:val="20"/>
                <w:szCs w:val="20"/>
                <w:lang w:val="en-GB"/>
              </w:rPr>
              <w:t>.032</w:t>
            </w:r>
          </w:p>
        </w:tc>
        <w:tc>
          <w:tcPr>
            <w:tcW w:w="336" w:type="pct"/>
            <w:tcBorders>
              <w:bottom w:val="single" w:sz="4" w:space="0" w:color="000000"/>
            </w:tcBorders>
            <w:vAlign w:val="center"/>
          </w:tcPr>
          <w:p w14:paraId="4125B12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0.884</w:t>
            </w:r>
          </w:p>
        </w:tc>
        <w:tc>
          <w:tcPr>
            <w:tcW w:w="51" w:type="pct"/>
            <w:tcBorders>
              <w:bottom w:val="single" w:sz="4" w:space="0" w:color="000000"/>
            </w:tcBorders>
            <w:vAlign w:val="center"/>
          </w:tcPr>
          <w:p w14:paraId="5E08DE28" w14:textId="77777777" w:rsidR="0018326F" w:rsidRPr="00AF60EA" w:rsidRDefault="0018326F" w:rsidP="007E6860">
            <w:pPr>
              <w:jc w:val="center"/>
              <w:rPr>
                <w:rFonts w:eastAsia="Arial"/>
                <w:sz w:val="20"/>
                <w:szCs w:val="20"/>
                <w:lang w:val="en-GB"/>
              </w:rPr>
            </w:pPr>
          </w:p>
        </w:tc>
        <w:tc>
          <w:tcPr>
            <w:tcW w:w="336" w:type="pct"/>
            <w:tcBorders>
              <w:bottom w:val="single" w:sz="4" w:space="0" w:color="000000"/>
            </w:tcBorders>
            <w:vAlign w:val="center"/>
          </w:tcPr>
          <w:p w14:paraId="153F93F4"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-1.253</w:t>
            </w:r>
          </w:p>
        </w:tc>
        <w:tc>
          <w:tcPr>
            <w:tcW w:w="331" w:type="pct"/>
            <w:tcBorders>
              <w:bottom w:val="single" w:sz="4" w:space="0" w:color="000000"/>
            </w:tcBorders>
            <w:vAlign w:val="center"/>
          </w:tcPr>
          <w:p w14:paraId="431BAEF0"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0.125</w:t>
            </w:r>
          </w:p>
        </w:tc>
        <w:tc>
          <w:tcPr>
            <w:tcW w:w="331" w:type="pct"/>
            <w:tcBorders>
              <w:bottom w:val="single" w:sz="4" w:space="0" w:color="000000"/>
            </w:tcBorders>
            <w:vAlign w:val="center"/>
          </w:tcPr>
          <w:p w14:paraId="181308FA" w14:textId="3FCB304C"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335" w:type="pct"/>
            <w:tcBorders>
              <w:bottom w:val="single" w:sz="4" w:space="0" w:color="000000"/>
            </w:tcBorders>
            <w:vAlign w:val="center"/>
          </w:tcPr>
          <w:p w14:paraId="2D4C25DB"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-1.874</w:t>
            </w:r>
          </w:p>
        </w:tc>
      </w:tr>
    </w:tbl>
    <w:p w14:paraId="208EFC03" w14:textId="4A9A8B68" w:rsidR="0018326F" w:rsidRPr="00AF60EA" w:rsidRDefault="0018326F" w:rsidP="0018326F">
      <w:pPr>
        <w:spacing w:before="120"/>
        <w:rPr>
          <w:rFonts w:eastAsia="Arial"/>
          <w:b/>
          <w:color w:val="000000"/>
          <w:sz w:val="20"/>
          <w:szCs w:val="20"/>
          <w:lang w:val="en-GB"/>
        </w:rPr>
      </w:pPr>
      <w:r w:rsidRPr="00AF60EA">
        <w:rPr>
          <w:rFonts w:eastAsia="Arial"/>
          <w:i/>
          <w:color w:val="000000"/>
          <w:sz w:val="20"/>
          <w:szCs w:val="20"/>
          <w:highlight w:val="white"/>
          <w:lang w:val="en-GB"/>
        </w:rPr>
        <w:t>Note</w:t>
      </w:r>
      <w:r w:rsidRPr="00AF60EA">
        <w:rPr>
          <w:rFonts w:eastAsia="Arial"/>
          <w:color w:val="000000"/>
          <w:sz w:val="20"/>
          <w:szCs w:val="20"/>
          <w:highlight w:val="white"/>
          <w:lang w:val="en-GB"/>
        </w:rPr>
        <w:t xml:space="preserve">. Estimates represent the unstandardized estimates for the dummy coded-region variables added to the final measurement models. All possible combinations were obtained by recoding the reference group. </w:t>
      </w:r>
      <w:r w:rsidRPr="00AF60EA">
        <w:rPr>
          <w:rFonts w:eastAsia="Arial"/>
          <w:color w:val="000000"/>
          <w:sz w:val="20"/>
          <w:szCs w:val="20"/>
          <w:lang w:val="en-GB"/>
        </w:rPr>
        <w:t xml:space="preserve">Effect sizes were obtained from a model in which the outcome variable, but not the predictors, were standardized in MPLUS (STDY model). Bolded rows indicate comparisons that are significant following Holm-Bonferroni correction. </w:t>
      </w:r>
      <w:r w:rsidR="00443727" w:rsidRPr="00AF60EA">
        <w:rPr>
          <w:rFonts w:eastAsia="Arial"/>
          <w:i/>
          <w:iCs/>
          <w:color w:val="000000"/>
          <w:sz w:val="20"/>
          <w:szCs w:val="20"/>
          <w:lang w:val="en-GB"/>
        </w:rPr>
        <w:t>Anglo-Western</w:t>
      </w:r>
      <w:r w:rsidR="00443727" w:rsidRPr="00AF60EA">
        <w:rPr>
          <w:rFonts w:eastAsia="Arial"/>
          <w:color w:val="000000"/>
          <w:sz w:val="20"/>
          <w:szCs w:val="20"/>
          <w:lang w:val="en-GB"/>
        </w:rPr>
        <w:t xml:space="preserve">: United States, United Kingdom; </w:t>
      </w:r>
      <w:r w:rsidR="00443727" w:rsidRPr="00AF60EA">
        <w:rPr>
          <w:rFonts w:eastAsia="Arial"/>
          <w:i/>
          <w:iCs/>
          <w:color w:val="000000"/>
          <w:sz w:val="20"/>
          <w:szCs w:val="20"/>
          <w:lang w:val="en-GB"/>
        </w:rPr>
        <w:t>Latin Europe</w:t>
      </w:r>
      <w:r w:rsidR="00443727" w:rsidRPr="00AF60EA">
        <w:rPr>
          <w:rFonts w:eastAsia="Arial"/>
          <w:color w:val="000000"/>
          <w:sz w:val="20"/>
          <w:szCs w:val="20"/>
          <w:lang w:val="en-GB"/>
        </w:rPr>
        <w:t xml:space="preserve">: Spain, Italy; </w:t>
      </w:r>
      <w:r w:rsidR="00443727" w:rsidRPr="00AF60EA">
        <w:rPr>
          <w:rFonts w:eastAsia="Arial"/>
          <w:i/>
          <w:iCs/>
          <w:color w:val="000000"/>
          <w:sz w:val="20"/>
          <w:szCs w:val="20"/>
          <w:lang w:val="en-GB"/>
        </w:rPr>
        <w:t>Southeast Europe</w:t>
      </w:r>
      <w:r w:rsidR="00443727" w:rsidRPr="00AF60EA">
        <w:rPr>
          <w:rFonts w:eastAsia="Arial"/>
          <w:color w:val="000000"/>
          <w:sz w:val="20"/>
          <w:szCs w:val="20"/>
          <w:lang w:val="en-GB"/>
        </w:rPr>
        <w:t xml:space="preserve">: Greece, Greek Cypriot community; </w:t>
      </w:r>
      <w:r w:rsidR="00443727" w:rsidRPr="00AF60EA">
        <w:rPr>
          <w:rFonts w:eastAsia="Arial"/>
          <w:i/>
          <w:iCs/>
          <w:color w:val="000000"/>
          <w:sz w:val="20"/>
          <w:szCs w:val="20"/>
          <w:lang w:val="en-GB"/>
        </w:rPr>
        <w:t>MENA</w:t>
      </w:r>
      <w:r w:rsidR="00443727" w:rsidRPr="00AF60EA">
        <w:rPr>
          <w:rFonts w:eastAsia="Arial"/>
          <w:color w:val="000000"/>
          <w:sz w:val="20"/>
          <w:szCs w:val="20"/>
          <w:lang w:val="en-GB"/>
        </w:rPr>
        <w:t xml:space="preserve">: Turkey, Lebanon, Egypt; </w:t>
      </w:r>
      <w:r w:rsidR="00443727" w:rsidRPr="00AF60EA">
        <w:rPr>
          <w:rFonts w:eastAsia="Arial"/>
          <w:i/>
          <w:iCs/>
          <w:color w:val="000000"/>
          <w:sz w:val="20"/>
          <w:szCs w:val="20"/>
          <w:lang w:val="en-GB"/>
        </w:rPr>
        <w:t>East Asia</w:t>
      </w:r>
      <w:r w:rsidR="00443727" w:rsidRPr="00AF60EA">
        <w:rPr>
          <w:rFonts w:eastAsia="Arial"/>
          <w:color w:val="000000"/>
          <w:sz w:val="20"/>
          <w:szCs w:val="20"/>
          <w:lang w:val="en-GB"/>
        </w:rPr>
        <w:t>: South Korea, Japan</w:t>
      </w:r>
      <w:r w:rsidRPr="00AF60EA">
        <w:rPr>
          <w:rFonts w:eastAsia="Arial"/>
          <w:color w:val="000000"/>
          <w:sz w:val="20"/>
          <w:szCs w:val="20"/>
          <w:highlight w:val="white"/>
          <w:lang w:val="en-GB"/>
        </w:rPr>
        <w:t>.</w:t>
      </w:r>
    </w:p>
    <w:p w14:paraId="3622EBF2" w14:textId="77777777" w:rsidR="0018326F" w:rsidRPr="00AF60EA" w:rsidRDefault="0018326F" w:rsidP="0018326F">
      <w:pPr>
        <w:rPr>
          <w:rFonts w:eastAsia="Arial"/>
          <w:b/>
          <w:color w:val="000000"/>
          <w:sz w:val="20"/>
          <w:szCs w:val="20"/>
          <w:lang w:val="en-GB"/>
        </w:rPr>
      </w:pPr>
      <w:r w:rsidRPr="00AF60EA">
        <w:rPr>
          <w:lang w:val="en-GB"/>
        </w:rPr>
        <w:br w:type="page"/>
      </w:r>
    </w:p>
    <w:p w14:paraId="15C3CC46" w14:textId="77777777" w:rsidR="002720B2" w:rsidRPr="00AF60EA" w:rsidRDefault="002720B2" w:rsidP="002720B2">
      <w:pPr>
        <w:rPr>
          <w:lang w:val="en-GB"/>
        </w:rPr>
      </w:pPr>
    </w:p>
    <w:p w14:paraId="74C279FA" w14:textId="77777777" w:rsidR="0018326F" w:rsidRPr="00AF60EA" w:rsidRDefault="0018326F" w:rsidP="00D47D92">
      <w:pPr>
        <w:pStyle w:val="Heading2"/>
        <w:rPr>
          <w:sz w:val="20"/>
          <w:szCs w:val="20"/>
          <w:lang w:val="en-GB"/>
        </w:rPr>
      </w:pPr>
      <w:r w:rsidRPr="00AF60EA">
        <w:rPr>
          <w:sz w:val="20"/>
          <w:szCs w:val="20"/>
          <w:lang w:val="en-GB"/>
        </w:rPr>
        <w:t>Table S15</w:t>
      </w:r>
    </w:p>
    <w:p w14:paraId="63CE6E91" w14:textId="24A7DF32" w:rsidR="0018326F" w:rsidRPr="00AF60EA" w:rsidRDefault="0018326F" w:rsidP="00D47D92">
      <w:pPr>
        <w:pStyle w:val="Heading4"/>
        <w:rPr>
          <w:b/>
          <w:sz w:val="20"/>
          <w:szCs w:val="20"/>
          <w:lang w:val="en-GB"/>
        </w:rPr>
      </w:pPr>
      <w:r w:rsidRPr="00AF60EA">
        <w:rPr>
          <w:sz w:val="20"/>
          <w:szCs w:val="20"/>
          <w:lang w:val="en-GB"/>
        </w:rPr>
        <w:t xml:space="preserve">Pairwise Comparisons of </w:t>
      </w:r>
      <w:r w:rsidR="0058459F">
        <w:rPr>
          <w:sz w:val="20"/>
          <w:szCs w:val="20"/>
          <w:lang w:val="en-GB"/>
        </w:rPr>
        <w:t>Perceived Normative</w:t>
      </w:r>
      <w:r w:rsidRPr="00AF60EA">
        <w:rPr>
          <w:sz w:val="20"/>
          <w:szCs w:val="20"/>
          <w:lang w:val="en-GB"/>
        </w:rPr>
        <w:t xml:space="preserve"> Dignity, Face, and Honor Concerns between 5 Regions (Study 1)</w:t>
      </w:r>
    </w:p>
    <w:tbl>
      <w:tblPr>
        <w:tblW w:w="5004" w:type="pct"/>
        <w:tblLayout w:type="fixed"/>
        <w:tblCellMar>
          <w:left w:w="0" w:type="dxa"/>
          <w:right w:w="0" w:type="dxa"/>
        </w:tblCellMar>
        <w:tblLook w:val="0400" w:firstRow="0" w:lastRow="0" w:firstColumn="0" w:lastColumn="0" w:noHBand="0" w:noVBand="1"/>
      </w:tblPr>
      <w:tblGrid>
        <w:gridCol w:w="777"/>
        <w:gridCol w:w="939"/>
        <w:gridCol w:w="553"/>
        <w:gridCol w:w="565"/>
        <w:gridCol w:w="565"/>
        <w:gridCol w:w="553"/>
        <w:gridCol w:w="20"/>
        <w:gridCol w:w="568"/>
        <w:gridCol w:w="427"/>
        <w:gridCol w:w="427"/>
        <w:gridCol w:w="539"/>
        <w:gridCol w:w="26"/>
        <w:gridCol w:w="568"/>
        <w:gridCol w:w="427"/>
        <w:gridCol w:w="571"/>
        <w:gridCol w:w="548"/>
        <w:gridCol w:w="20"/>
        <w:gridCol w:w="568"/>
        <w:gridCol w:w="427"/>
        <w:gridCol w:w="568"/>
        <w:gridCol w:w="556"/>
        <w:gridCol w:w="20"/>
        <w:gridCol w:w="568"/>
        <w:gridCol w:w="427"/>
        <w:gridCol w:w="597"/>
        <w:gridCol w:w="519"/>
        <w:gridCol w:w="23"/>
        <w:gridCol w:w="496"/>
        <w:gridCol w:w="625"/>
        <w:gridCol w:w="441"/>
        <w:gridCol w:w="484"/>
      </w:tblGrid>
      <w:tr w:rsidR="00CF55B1" w:rsidRPr="00AF60EA" w14:paraId="4CD6E930" w14:textId="77777777" w:rsidTr="00E35196">
        <w:trPr>
          <w:trHeight w:val="549"/>
        </w:trPr>
        <w:tc>
          <w:tcPr>
            <w:tcW w:w="270" w:type="pct"/>
            <w:vMerge w:val="restart"/>
            <w:tcBorders>
              <w:top w:val="single" w:sz="4" w:space="0" w:color="000000"/>
              <w:bottom w:val="single" w:sz="4" w:space="0" w:color="000000"/>
            </w:tcBorders>
            <w:vAlign w:val="center"/>
          </w:tcPr>
          <w:p w14:paraId="0174AF89"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Region 1</w:t>
            </w:r>
          </w:p>
        </w:tc>
        <w:tc>
          <w:tcPr>
            <w:tcW w:w="326" w:type="pct"/>
            <w:vMerge w:val="restart"/>
            <w:tcBorders>
              <w:top w:val="single" w:sz="4" w:space="0" w:color="000000"/>
              <w:bottom w:val="single" w:sz="4" w:space="0" w:color="000000"/>
            </w:tcBorders>
            <w:shd w:val="clear" w:color="auto" w:fill="auto"/>
            <w:vAlign w:val="center"/>
          </w:tcPr>
          <w:p w14:paraId="747EBBBC"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Region 2</w:t>
            </w:r>
          </w:p>
        </w:tc>
        <w:tc>
          <w:tcPr>
            <w:tcW w:w="776" w:type="pct"/>
            <w:gridSpan w:val="4"/>
            <w:tcBorders>
              <w:top w:val="single" w:sz="4" w:space="0" w:color="000000"/>
              <w:bottom w:val="single" w:sz="4" w:space="0" w:color="000000"/>
            </w:tcBorders>
            <w:vAlign w:val="center"/>
          </w:tcPr>
          <w:p w14:paraId="3CF51881"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Dignity</w:t>
            </w:r>
          </w:p>
        </w:tc>
        <w:tc>
          <w:tcPr>
            <w:tcW w:w="7" w:type="pct"/>
            <w:tcBorders>
              <w:top w:val="single" w:sz="4" w:space="0" w:color="000000"/>
            </w:tcBorders>
            <w:vAlign w:val="center"/>
          </w:tcPr>
          <w:p w14:paraId="21B9DFF6" w14:textId="77777777" w:rsidR="0018326F" w:rsidRPr="00AF60EA" w:rsidRDefault="0018326F" w:rsidP="007E6860">
            <w:pPr>
              <w:jc w:val="center"/>
              <w:rPr>
                <w:rFonts w:eastAsia="Arial"/>
                <w:b/>
                <w:sz w:val="18"/>
                <w:szCs w:val="18"/>
                <w:lang w:val="en-GB"/>
              </w:rPr>
            </w:pPr>
          </w:p>
        </w:tc>
        <w:tc>
          <w:tcPr>
            <w:tcW w:w="680" w:type="pct"/>
            <w:gridSpan w:val="4"/>
            <w:tcBorders>
              <w:top w:val="single" w:sz="4" w:space="0" w:color="000000"/>
              <w:bottom w:val="single" w:sz="4" w:space="0" w:color="000000"/>
            </w:tcBorders>
            <w:vAlign w:val="center"/>
          </w:tcPr>
          <w:p w14:paraId="72D1A4B3"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Face</w:t>
            </w:r>
          </w:p>
        </w:tc>
        <w:tc>
          <w:tcPr>
            <w:tcW w:w="9" w:type="pct"/>
            <w:tcBorders>
              <w:top w:val="single" w:sz="4" w:space="0" w:color="000000"/>
            </w:tcBorders>
            <w:vAlign w:val="center"/>
          </w:tcPr>
          <w:p w14:paraId="6FA85A0A" w14:textId="77777777" w:rsidR="0018326F" w:rsidRPr="00AF60EA" w:rsidRDefault="0018326F" w:rsidP="007E6860">
            <w:pPr>
              <w:jc w:val="center"/>
              <w:rPr>
                <w:rFonts w:eastAsia="Arial"/>
                <w:b/>
                <w:sz w:val="18"/>
                <w:szCs w:val="18"/>
                <w:lang w:val="en-GB"/>
              </w:rPr>
            </w:pPr>
          </w:p>
        </w:tc>
        <w:tc>
          <w:tcPr>
            <w:tcW w:w="733" w:type="pct"/>
            <w:gridSpan w:val="4"/>
            <w:tcBorders>
              <w:top w:val="single" w:sz="4" w:space="0" w:color="000000"/>
              <w:bottom w:val="single" w:sz="4" w:space="0" w:color="000000"/>
            </w:tcBorders>
            <w:vAlign w:val="center"/>
          </w:tcPr>
          <w:p w14:paraId="28932AF2"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Family Reputation</w:t>
            </w:r>
          </w:p>
        </w:tc>
        <w:tc>
          <w:tcPr>
            <w:tcW w:w="7" w:type="pct"/>
            <w:tcBorders>
              <w:top w:val="single" w:sz="4" w:space="0" w:color="000000"/>
            </w:tcBorders>
            <w:vAlign w:val="center"/>
          </w:tcPr>
          <w:p w14:paraId="30E33C63" w14:textId="77777777" w:rsidR="0018326F" w:rsidRPr="00AF60EA" w:rsidRDefault="0018326F" w:rsidP="007E6860">
            <w:pPr>
              <w:jc w:val="center"/>
              <w:rPr>
                <w:rFonts w:eastAsia="Arial"/>
                <w:b/>
                <w:sz w:val="18"/>
                <w:szCs w:val="18"/>
                <w:lang w:val="en-GB"/>
              </w:rPr>
            </w:pPr>
          </w:p>
        </w:tc>
        <w:tc>
          <w:tcPr>
            <w:tcW w:w="735" w:type="pct"/>
            <w:gridSpan w:val="4"/>
            <w:tcBorders>
              <w:top w:val="single" w:sz="4" w:space="0" w:color="000000"/>
              <w:bottom w:val="single" w:sz="4" w:space="0" w:color="000000"/>
            </w:tcBorders>
            <w:vAlign w:val="center"/>
          </w:tcPr>
          <w:p w14:paraId="18907DD4"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Family Authority</w:t>
            </w:r>
          </w:p>
        </w:tc>
        <w:tc>
          <w:tcPr>
            <w:tcW w:w="7" w:type="pct"/>
            <w:tcBorders>
              <w:top w:val="single" w:sz="4" w:space="0" w:color="000000"/>
            </w:tcBorders>
            <w:vAlign w:val="center"/>
          </w:tcPr>
          <w:p w14:paraId="7A37FC03" w14:textId="77777777" w:rsidR="0018326F" w:rsidRPr="00AF60EA" w:rsidRDefault="0018326F" w:rsidP="007E6860">
            <w:pPr>
              <w:jc w:val="center"/>
              <w:rPr>
                <w:rFonts w:eastAsia="Arial"/>
                <w:b/>
                <w:sz w:val="18"/>
                <w:szCs w:val="18"/>
                <w:lang w:val="en-GB"/>
              </w:rPr>
            </w:pPr>
          </w:p>
        </w:tc>
        <w:tc>
          <w:tcPr>
            <w:tcW w:w="732" w:type="pct"/>
            <w:gridSpan w:val="4"/>
            <w:tcBorders>
              <w:top w:val="single" w:sz="4" w:space="0" w:color="000000"/>
              <w:bottom w:val="single" w:sz="4" w:space="0" w:color="000000"/>
            </w:tcBorders>
            <w:vAlign w:val="center"/>
          </w:tcPr>
          <w:p w14:paraId="50CC02AA"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Sexual Propriety</w:t>
            </w:r>
          </w:p>
        </w:tc>
        <w:tc>
          <w:tcPr>
            <w:tcW w:w="8" w:type="pct"/>
            <w:tcBorders>
              <w:top w:val="single" w:sz="4" w:space="0" w:color="000000"/>
            </w:tcBorders>
            <w:vAlign w:val="center"/>
          </w:tcPr>
          <w:p w14:paraId="3D8F0C19" w14:textId="77777777" w:rsidR="0018326F" w:rsidRPr="00AF60EA" w:rsidRDefault="0018326F" w:rsidP="007E6860">
            <w:pPr>
              <w:jc w:val="center"/>
              <w:rPr>
                <w:rFonts w:eastAsia="Arial"/>
                <w:b/>
                <w:sz w:val="18"/>
                <w:szCs w:val="18"/>
                <w:lang w:val="en-GB"/>
              </w:rPr>
            </w:pPr>
          </w:p>
        </w:tc>
        <w:tc>
          <w:tcPr>
            <w:tcW w:w="710" w:type="pct"/>
            <w:gridSpan w:val="4"/>
            <w:tcBorders>
              <w:top w:val="single" w:sz="4" w:space="0" w:color="000000"/>
              <w:bottom w:val="single" w:sz="4" w:space="0" w:color="000000"/>
            </w:tcBorders>
            <w:vAlign w:val="center"/>
          </w:tcPr>
          <w:p w14:paraId="33CFFAD7"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Integrity</w:t>
            </w:r>
          </w:p>
        </w:tc>
      </w:tr>
      <w:tr w:rsidR="00CF55B1" w:rsidRPr="00AF60EA" w14:paraId="4EF6F777" w14:textId="77777777" w:rsidTr="00351682">
        <w:trPr>
          <w:trHeight w:val="567"/>
        </w:trPr>
        <w:tc>
          <w:tcPr>
            <w:tcW w:w="270" w:type="pct"/>
            <w:vMerge/>
            <w:tcBorders>
              <w:top w:val="single" w:sz="4" w:space="0" w:color="000000"/>
              <w:bottom w:val="single" w:sz="4" w:space="0" w:color="000000"/>
            </w:tcBorders>
            <w:vAlign w:val="center"/>
          </w:tcPr>
          <w:p w14:paraId="6BBCC388" w14:textId="77777777" w:rsidR="0018326F" w:rsidRPr="00AF60EA" w:rsidRDefault="0018326F" w:rsidP="007E6860">
            <w:pPr>
              <w:widowControl w:val="0"/>
              <w:pBdr>
                <w:top w:val="nil"/>
                <w:left w:val="nil"/>
                <w:bottom w:val="nil"/>
                <w:right w:val="nil"/>
                <w:between w:val="nil"/>
              </w:pBdr>
              <w:spacing w:line="276" w:lineRule="auto"/>
              <w:rPr>
                <w:rFonts w:eastAsia="Arial"/>
                <w:b/>
                <w:sz w:val="18"/>
                <w:szCs w:val="18"/>
                <w:lang w:val="en-GB"/>
              </w:rPr>
            </w:pPr>
          </w:p>
        </w:tc>
        <w:tc>
          <w:tcPr>
            <w:tcW w:w="326" w:type="pct"/>
            <w:vMerge/>
            <w:tcBorders>
              <w:top w:val="single" w:sz="4" w:space="0" w:color="000000"/>
              <w:bottom w:val="single" w:sz="4" w:space="0" w:color="000000"/>
            </w:tcBorders>
            <w:shd w:val="clear" w:color="auto" w:fill="auto"/>
            <w:vAlign w:val="center"/>
          </w:tcPr>
          <w:p w14:paraId="43A6243A" w14:textId="77777777" w:rsidR="0018326F" w:rsidRPr="00AF60EA" w:rsidRDefault="0018326F" w:rsidP="007E6860">
            <w:pPr>
              <w:widowControl w:val="0"/>
              <w:pBdr>
                <w:top w:val="nil"/>
                <w:left w:val="nil"/>
                <w:bottom w:val="nil"/>
                <w:right w:val="nil"/>
                <w:between w:val="nil"/>
              </w:pBdr>
              <w:spacing w:line="276" w:lineRule="auto"/>
              <w:rPr>
                <w:rFonts w:eastAsia="Arial"/>
                <w:b/>
                <w:sz w:val="18"/>
                <w:szCs w:val="18"/>
                <w:lang w:val="en-GB"/>
              </w:rPr>
            </w:pPr>
          </w:p>
        </w:tc>
        <w:tc>
          <w:tcPr>
            <w:tcW w:w="192" w:type="pct"/>
            <w:tcBorders>
              <w:top w:val="single" w:sz="4" w:space="0" w:color="000000"/>
              <w:bottom w:val="single" w:sz="4" w:space="0" w:color="000000"/>
            </w:tcBorders>
            <w:vAlign w:val="center"/>
          </w:tcPr>
          <w:p w14:paraId="57C8AD98"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b</w:t>
            </w:r>
          </w:p>
        </w:tc>
        <w:tc>
          <w:tcPr>
            <w:tcW w:w="196" w:type="pct"/>
            <w:tcBorders>
              <w:top w:val="single" w:sz="4" w:space="0" w:color="000000"/>
              <w:bottom w:val="single" w:sz="4" w:space="0" w:color="000000"/>
            </w:tcBorders>
            <w:vAlign w:val="center"/>
          </w:tcPr>
          <w:p w14:paraId="48B888F8"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SE</w:t>
            </w:r>
          </w:p>
        </w:tc>
        <w:tc>
          <w:tcPr>
            <w:tcW w:w="196" w:type="pct"/>
            <w:tcBorders>
              <w:top w:val="single" w:sz="4" w:space="0" w:color="000000"/>
              <w:bottom w:val="single" w:sz="4" w:space="0" w:color="000000"/>
            </w:tcBorders>
            <w:vAlign w:val="center"/>
          </w:tcPr>
          <w:p w14:paraId="6A6B6962"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p</w:t>
            </w:r>
          </w:p>
        </w:tc>
        <w:tc>
          <w:tcPr>
            <w:tcW w:w="192" w:type="pct"/>
            <w:tcBorders>
              <w:top w:val="single" w:sz="4" w:space="0" w:color="000000"/>
              <w:bottom w:val="single" w:sz="4" w:space="0" w:color="000000"/>
            </w:tcBorders>
            <w:vAlign w:val="center"/>
          </w:tcPr>
          <w:p w14:paraId="35B6C5E5"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d</w:t>
            </w:r>
          </w:p>
        </w:tc>
        <w:tc>
          <w:tcPr>
            <w:tcW w:w="7" w:type="pct"/>
            <w:tcBorders>
              <w:bottom w:val="single" w:sz="4" w:space="0" w:color="000000"/>
            </w:tcBorders>
            <w:vAlign w:val="center"/>
          </w:tcPr>
          <w:p w14:paraId="3FD2AE3E" w14:textId="77777777" w:rsidR="0018326F" w:rsidRPr="00AF60EA" w:rsidRDefault="0018326F" w:rsidP="007E6860">
            <w:pPr>
              <w:jc w:val="center"/>
              <w:rPr>
                <w:rFonts w:eastAsia="Arial"/>
                <w:b/>
                <w:i/>
                <w:iCs/>
                <w:sz w:val="18"/>
                <w:szCs w:val="18"/>
                <w:lang w:val="en-GB"/>
              </w:rPr>
            </w:pPr>
          </w:p>
        </w:tc>
        <w:tc>
          <w:tcPr>
            <w:tcW w:w="197" w:type="pct"/>
            <w:tcBorders>
              <w:top w:val="single" w:sz="4" w:space="0" w:color="000000"/>
              <w:bottom w:val="single" w:sz="4" w:space="0" w:color="000000"/>
            </w:tcBorders>
            <w:vAlign w:val="center"/>
          </w:tcPr>
          <w:p w14:paraId="10736861"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b</w:t>
            </w:r>
          </w:p>
        </w:tc>
        <w:tc>
          <w:tcPr>
            <w:tcW w:w="148" w:type="pct"/>
            <w:tcBorders>
              <w:top w:val="single" w:sz="4" w:space="0" w:color="000000"/>
              <w:bottom w:val="single" w:sz="4" w:space="0" w:color="000000"/>
            </w:tcBorders>
            <w:vAlign w:val="center"/>
          </w:tcPr>
          <w:p w14:paraId="3677FB46"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SE</w:t>
            </w:r>
          </w:p>
        </w:tc>
        <w:tc>
          <w:tcPr>
            <w:tcW w:w="148" w:type="pct"/>
            <w:tcBorders>
              <w:top w:val="single" w:sz="4" w:space="0" w:color="000000"/>
              <w:bottom w:val="single" w:sz="4" w:space="0" w:color="000000"/>
            </w:tcBorders>
            <w:vAlign w:val="center"/>
          </w:tcPr>
          <w:p w14:paraId="33EF8273"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p</w:t>
            </w:r>
          </w:p>
        </w:tc>
        <w:tc>
          <w:tcPr>
            <w:tcW w:w="187" w:type="pct"/>
            <w:tcBorders>
              <w:top w:val="single" w:sz="4" w:space="0" w:color="000000"/>
              <w:bottom w:val="single" w:sz="4" w:space="0" w:color="000000"/>
            </w:tcBorders>
            <w:vAlign w:val="center"/>
          </w:tcPr>
          <w:p w14:paraId="066C3D56"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d</w:t>
            </w:r>
          </w:p>
        </w:tc>
        <w:tc>
          <w:tcPr>
            <w:tcW w:w="9" w:type="pct"/>
            <w:tcBorders>
              <w:bottom w:val="single" w:sz="4" w:space="0" w:color="000000"/>
            </w:tcBorders>
            <w:vAlign w:val="center"/>
          </w:tcPr>
          <w:p w14:paraId="0179D1A1" w14:textId="77777777" w:rsidR="0018326F" w:rsidRPr="00AF60EA" w:rsidRDefault="0018326F" w:rsidP="007E6860">
            <w:pPr>
              <w:jc w:val="center"/>
              <w:rPr>
                <w:rFonts w:eastAsia="Arial"/>
                <w:b/>
                <w:i/>
                <w:iCs/>
                <w:sz w:val="18"/>
                <w:szCs w:val="18"/>
                <w:lang w:val="en-GB"/>
              </w:rPr>
            </w:pPr>
          </w:p>
        </w:tc>
        <w:tc>
          <w:tcPr>
            <w:tcW w:w="197" w:type="pct"/>
            <w:tcBorders>
              <w:top w:val="single" w:sz="4" w:space="0" w:color="000000"/>
              <w:bottom w:val="single" w:sz="4" w:space="0" w:color="000000"/>
            </w:tcBorders>
            <w:vAlign w:val="center"/>
          </w:tcPr>
          <w:p w14:paraId="396BC89C"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b</w:t>
            </w:r>
          </w:p>
        </w:tc>
        <w:tc>
          <w:tcPr>
            <w:tcW w:w="148" w:type="pct"/>
            <w:tcBorders>
              <w:top w:val="single" w:sz="4" w:space="0" w:color="000000"/>
              <w:bottom w:val="single" w:sz="4" w:space="0" w:color="000000"/>
            </w:tcBorders>
            <w:vAlign w:val="center"/>
          </w:tcPr>
          <w:p w14:paraId="76FBC836"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SE</w:t>
            </w:r>
          </w:p>
        </w:tc>
        <w:tc>
          <w:tcPr>
            <w:tcW w:w="198" w:type="pct"/>
            <w:tcBorders>
              <w:top w:val="single" w:sz="4" w:space="0" w:color="000000"/>
              <w:bottom w:val="single" w:sz="4" w:space="0" w:color="000000"/>
            </w:tcBorders>
            <w:vAlign w:val="center"/>
          </w:tcPr>
          <w:p w14:paraId="343CA61F"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p</w:t>
            </w:r>
          </w:p>
        </w:tc>
        <w:tc>
          <w:tcPr>
            <w:tcW w:w="190" w:type="pct"/>
            <w:tcBorders>
              <w:top w:val="single" w:sz="4" w:space="0" w:color="000000"/>
              <w:bottom w:val="single" w:sz="4" w:space="0" w:color="000000"/>
            </w:tcBorders>
            <w:vAlign w:val="center"/>
          </w:tcPr>
          <w:p w14:paraId="15BDB953"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d</w:t>
            </w:r>
          </w:p>
        </w:tc>
        <w:tc>
          <w:tcPr>
            <w:tcW w:w="7" w:type="pct"/>
            <w:tcBorders>
              <w:bottom w:val="single" w:sz="4" w:space="0" w:color="000000"/>
            </w:tcBorders>
            <w:vAlign w:val="center"/>
          </w:tcPr>
          <w:p w14:paraId="2A7B5243" w14:textId="77777777" w:rsidR="0018326F" w:rsidRPr="00AF60EA" w:rsidRDefault="0018326F" w:rsidP="007E6860">
            <w:pPr>
              <w:jc w:val="center"/>
              <w:rPr>
                <w:rFonts w:eastAsia="Arial"/>
                <w:b/>
                <w:i/>
                <w:iCs/>
                <w:sz w:val="18"/>
                <w:szCs w:val="18"/>
                <w:lang w:val="en-GB"/>
              </w:rPr>
            </w:pPr>
          </w:p>
        </w:tc>
        <w:tc>
          <w:tcPr>
            <w:tcW w:w="197" w:type="pct"/>
            <w:tcBorders>
              <w:top w:val="single" w:sz="4" w:space="0" w:color="000000"/>
              <w:bottom w:val="single" w:sz="4" w:space="0" w:color="000000"/>
            </w:tcBorders>
            <w:vAlign w:val="center"/>
          </w:tcPr>
          <w:p w14:paraId="580F9527"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b</w:t>
            </w:r>
          </w:p>
        </w:tc>
        <w:tc>
          <w:tcPr>
            <w:tcW w:w="148" w:type="pct"/>
            <w:tcBorders>
              <w:top w:val="single" w:sz="4" w:space="0" w:color="000000"/>
              <w:bottom w:val="single" w:sz="4" w:space="0" w:color="000000"/>
            </w:tcBorders>
            <w:vAlign w:val="center"/>
          </w:tcPr>
          <w:p w14:paraId="68D9D793"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SE</w:t>
            </w:r>
          </w:p>
        </w:tc>
        <w:tc>
          <w:tcPr>
            <w:tcW w:w="197" w:type="pct"/>
            <w:tcBorders>
              <w:top w:val="single" w:sz="4" w:space="0" w:color="000000"/>
              <w:bottom w:val="single" w:sz="4" w:space="0" w:color="000000"/>
            </w:tcBorders>
            <w:vAlign w:val="center"/>
          </w:tcPr>
          <w:p w14:paraId="08301D83"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p</w:t>
            </w:r>
          </w:p>
        </w:tc>
        <w:tc>
          <w:tcPr>
            <w:tcW w:w="193" w:type="pct"/>
            <w:tcBorders>
              <w:top w:val="single" w:sz="4" w:space="0" w:color="000000"/>
              <w:bottom w:val="single" w:sz="4" w:space="0" w:color="000000"/>
            </w:tcBorders>
            <w:vAlign w:val="center"/>
          </w:tcPr>
          <w:p w14:paraId="38E8EEC6"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d</w:t>
            </w:r>
          </w:p>
        </w:tc>
        <w:tc>
          <w:tcPr>
            <w:tcW w:w="7" w:type="pct"/>
            <w:tcBorders>
              <w:bottom w:val="single" w:sz="4" w:space="0" w:color="000000"/>
            </w:tcBorders>
            <w:vAlign w:val="center"/>
          </w:tcPr>
          <w:p w14:paraId="5B1D0702" w14:textId="77777777" w:rsidR="0018326F" w:rsidRPr="00AF60EA" w:rsidRDefault="0018326F" w:rsidP="007E6860">
            <w:pPr>
              <w:jc w:val="center"/>
              <w:rPr>
                <w:rFonts w:eastAsia="Arial"/>
                <w:b/>
                <w:i/>
                <w:iCs/>
                <w:sz w:val="18"/>
                <w:szCs w:val="18"/>
                <w:lang w:val="en-GB"/>
              </w:rPr>
            </w:pPr>
          </w:p>
        </w:tc>
        <w:tc>
          <w:tcPr>
            <w:tcW w:w="197" w:type="pct"/>
            <w:tcBorders>
              <w:top w:val="single" w:sz="4" w:space="0" w:color="000000"/>
              <w:bottom w:val="single" w:sz="4" w:space="0" w:color="000000"/>
            </w:tcBorders>
            <w:vAlign w:val="center"/>
          </w:tcPr>
          <w:p w14:paraId="03A2B2D8"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b</w:t>
            </w:r>
          </w:p>
        </w:tc>
        <w:tc>
          <w:tcPr>
            <w:tcW w:w="148" w:type="pct"/>
            <w:tcBorders>
              <w:top w:val="single" w:sz="4" w:space="0" w:color="000000"/>
              <w:bottom w:val="single" w:sz="4" w:space="0" w:color="000000"/>
            </w:tcBorders>
            <w:vAlign w:val="center"/>
          </w:tcPr>
          <w:p w14:paraId="13B3B727"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SE</w:t>
            </w:r>
          </w:p>
        </w:tc>
        <w:tc>
          <w:tcPr>
            <w:tcW w:w="207" w:type="pct"/>
            <w:tcBorders>
              <w:top w:val="single" w:sz="4" w:space="0" w:color="000000"/>
              <w:bottom w:val="single" w:sz="4" w:space="0" w:color="000000"/>
            </w:tcBorders>
            <w:vAlign w:val="center"/>
          </w:tcPr>
          <w:p w14:paraId="70860CDC"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p</w:t>
            </w:r>
          </w:p>
        </w:tc>
        <w:tc>
          <w:tcPr>
            <w:tcW w:w="180" w:type="pct"/>
            <w:tcBorders>
              <w:top w:val="single" w:sz="4" w:space="0" w:color="000000"/>
              <w:bottom w:val="single" w:sz="4" w:space="0" w:color="000000"/>
            </w:tcBorders>
            <w:vAlign w:val="center"/>
          </w:tcPr>
          <w:p w14:paraId="61A84EE1"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d</w:t>
            </w:r>
          </w:p>
        </w:tc>
        <w:tc>
          <w:tcPr>
            <w:tcW w:w="8" w:type="pct"/>
            <w:tcBorders>
              <w:bottom w:val="single" w:sz="4" w:space="0" w:color="000000"/>
            </w:tcBorders>
            <w:vAlign w:val="center"/>
          </w:tcPr>
          <w:p w14:paraId="10E6EA6E" w14:textId="77777777" w:rsidR="0018326F" w:rsidRPr="00AF60EA" w:rsidRDefault="0018326F" w:rsidP="007E6860">
            <w:pPr>
              <w:jc w:val="center"/>
              <w:rPr>
                <w:rFonts w:eastAsia="Arial"/>
                <w:b/>
                <w:i/>
                <w:iCs/>
                <w:sz w:val="18"/>
                <w:szCs w:val="18"/>
                <w:lang w:val="en-GB"/>
              </w:rPr>
            </w:pPr>
          </w:p>
        </w:tc>
        <w:tc>
          <w:tcPr>
            <w:tcW w:w="172" w:type="pct"/>
            <w:tcBorders>
              <w:top w:val="single" w:sz="4" w:space="0" w:color="000000"/>
              <w:bottom w:val="single" w:sz="4" w:space="0" w:color="000000"/>
            </w:tcBorders>
            <w:vAlign w:val="center"/>
          </w:tcPr>
          <w:p w14:paraId="05BC2587"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b</w:t>
            </w:r>
          </w:p>
        </w:tc>
        <w:tc>
          <w:tcPr>
            <w:tcW w:w="217" w:type="pct"/>
            <w:tcBorders>
              <w:top w:val="single" w:sz="4" w:space="0" w:color="000000"/>
              <w:bottom w:val="single" w:sz="4" w:space="0" w:color="000000"/>
            </w:tcBorders>
            <w:vAlign w:val="center"/>
          </w:tcPr>
          <w:p w14:paraId="1DF85BED"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SE</w:t>
            </w:r>
          </w:p>
        </w:tc>
        <w:tc>
          <w:tcPr>
            <w:tcW w:w="153" w:type="pct"/>
            <w:tcBorders>
              <w:top w:val="single" w:sz="4" w:space="0" w:color="000000"/>
              <w:bottom w:val="single" w:sz="4" w:space="0" w:color="000000"/>
            </w:tcBorders>
            <w:vAlign w:val="center"/>
          </w:tcPr>
          <w:p w14:paraId="5BEB4932"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p</w:t>
            </w:r>
          </w:p>
        </w:tc>
        <w:tc>
          <w:tcPr>
            <w:tcW w:w="168" w:type="pct"/>
            <w:tcBorders>
              <w:top w:val="single" w:sz="4" w:space="0" w:color="000000"/>
              <w:bottom w:val="single" w:sz="4" w:space="0" w:color="000000"/>
            </w:tcBorders>
            <w:vAlign w:val="center"/>
          </w:tcPr>
          <w:p w14:paraId="6C63E28C" w14:textId="77777777" w:rsidR="0018326F" w:rsidRPr="00AF60EA" w:rsidRDefault="0018326F" w:rsidP="007E6860">
            <w:pPr>
              <w:jc w:val="center"/>
              <w:rPr>
                <w:rFonts w:eastAsia="Arial"/>
                <w:b/>
                <w:i/>
                <w:iCs/>
                <w:sz w:val="18"/>
                <w:szCs w:val="18"/>
                <w:lang w:val="en-GB"/>
              </w:rPr>
            </w:pPr>
            <w:r w:rsidRPr="00AF60EA">
              <w:rPr>
                <w:rFonts w:eastAsia="Arial"/>
                <w:b/>
                <w:i/>
                <w:iCs/>
                <w:sz w:val="18"/>
                <w:szCs w:val="18"/>
                <w:lang w:val="en-GB"/>
              </w:rPr>
              <w:t>d</w:t>
            </w:r>
          </w:p>
        </w:tc>
      </w:tr>
      <w:tr w:rsidR="00CF55B1" w:rsidRPr="00AF60EA" w14:paraId="53071574" w14:textId="77777777" w:rsidTr="00351682">
        <w:trPr>
          <w:trHeight w:val="567"/>
        </w:trPr>
        <w:tc>
          <w:tcPr>
            <w:tcW w:w="270" w:type="pct"/>
            <w:vMerge w:val="restart"/>
            <w:tcBorders>
              <w:top w:val="single" w:sz="4" w:space="0" w:color="000000"/>
              <w:bottom w:val="single" w:sz="4" w:space="0" w:color="000000"/>
            </w:tcBorders>
            <w:vAlign w:val="center"/>
          </w:tcPr>
          <w:p w14:paraId="73806B91" w14:textId="77777777" w:rsidR="0018326F" w:rsidRPr="00AF60EA" w:rsidRDefault="0018326F" w:rsidP="007E6860">
            <w:pPr>
              <w:jc w:val="center"/>
              <w:rPr>
                <w:rFonts w:eastAsia="Arial"/>
                <w:sz w:val="18"/>
                <w:szCs w:val="18"/>
                <w:lang w:val="en-GB"/>
              </w:rPr>
            </w:pPr>
            <w:r w:rsidRPr="00AF60EA">
              <w:rPr>
                <w:rFonts w:eastAsia="Arial"/>
                <w:color w:val="000000"/>
                <w:sz w:val="18"/>
                <w:szCs w:val="18"/>
                <w:lang w:val="en-GB"/>
              </w:rPr>
              <w:t>Anglo-Western</w:t>
            </w:r>
          </w:p>
        </w:tc>
        <w:tc>
          <w:tcPr>
            <w:tcW w:w="326" w:type="pct"/>
            <w:tcBorders>
              <w:top w:val="single" w:sz="4" w:space="0" w:color="000000"/>
            </w:tcBorders>
            <w:shd w:val="clear" w:color="auto" w:fill="auto"/>
            <w:vAlign w:val="center"/>
          </w:tcPr>
          <w:p w14:paraId="20AB83A0" w14:textId="77777777" w:rsidR="0018326F" w:rsidRPr="00AF60EA" w:rsidRDefault="0018326F" w:rsidP="007E6860">
            <w:pPr>
              <w:jc w:val="center"/>
              <w:rPr>
                <w:rFonts w:eastAsia="Arial"/>
                <w:sz w:val="18"/>
                <w:szCs w:val="18"/>
                <w:lang w:val="en-GB"/>
              </w:rPr>
            </w:pPr>
            <w:r w:rsidRPr="00AF60EA">
              <w:rPr>
                <w:rFonts w:eastAsia="Arial"/>
                <w:color w:val="000000"/>
                <w:sz w:val="18"/>
                <w:szCs w:val="18"/>
                <w:lang w:val="en-GB"/>
              </w:rPr>
              <w:t>Latin Europe</w:t>
            </w:r>
          </w:p>
        </w:tc>
        <w:tc>
          <w:tcPr>
            <w:tcW w:w="192" w:type="pct"/>
            <w:tcBorders>
              <w:top w:val="single" w:sz="4" w:space="0" w:color="000000"/>
            </w:tcBorders>
            <w:vAlign w:val="center"/>
          </w:tcPr>
          <w:p w14:paraId="6EE564F8"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0.044</w:t>
            </w:r>
          </w:p>
        </w:tc>
        <w:tc>
          <w:tcPr>
            <w:tcW w:w="196" w:type="pct"/>
            <w:tcBorders>
              <w:top w:val="single" w:sz="4" w:space="0" w:color="000000"/>
            </w:tcBorders>
            <w:vAlign w:val="center"/>
          </w:tcPr>
          <w:p w14:paraId="715F61BF"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0.093</w:t>
            </w:r>
          </w:p>
        </w:tc>
        <w:tc>
          <w:tcPr>
            <w:tcW w:w="196" w:type="pct"/>
            <w:tcBorders>
              <w:top w:val="single" w:sz="4" w:space="0" w:color="000000"/>
            </w:tcBorders>
            <w:vAlign w:val="center"/>
          </w:tcPr>
          <w:p w14:paraId="7335CCB4"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.637</w:t>
            </w:r>
          </w:p>
        </w:tc>
        <w:tc>
          <w:tcPr>
            <w:tcW w:w="192" w:type="pct"/>
            <w:tcBorders>
              <w:top w:val="single" w:sz="4" w:space="0" w:color="000000"/>
            </w:tcBorders>
            <w:vAlign w:val="center"/>
          </w:tcPr>
          <w:p w14:paraId="71FAFA04"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0.103</w:t>
            </w:r>
          </w:p>
        </w:tc>
        <w:tc>
          <w:tcPr>
            <w:tcW w:w="7" w:type="pct"/>
            <w:tcBorders>
              <w:top w:val="single" w:sz="4" w:space="0" w:color="000000"/>
            </w:tcBorders>
            <w:vAlign w:val="center"/>
          </w:tcPr>
          <w:p w14:paraId="4456698F" w14:textId="77777777" w:rsidR="0018326F" w:rsidRPr="00AF60EA" w:rsidRDefault="0018326F" w:rsidP="007E6860">
            <w:pPr>
              <w:jc w:val="center"/>
              <w:rPr>
                <w:rFonts w:eastAsia="Arial"/>
                <w:color w:val="000000"/>
                <w:sz w:val="18"/>
                <w:szCs w:val="18"/>
                <w:lang w:val="en-GB"/>
              </w:rPr>
            </w:pPr>
          </w:p>
        </w:tc>
        <w:tc>
          <w:tcPr>
            <w:tcW w:w="197" w:type="pct"/>
            <w:tcBorders>
              <w:top w:val="single" w:sz="4" w:space="0" w:color="000000"/>
            </w:tcBorders>
            <w:vAlign w:val="center"/>
          </w:tcPr>
          <w:p w14:paraId="421C6166"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-0.164</w:t>
            </w:r>
          </w:p>
        </w:tc>
        <w:tc>
          <w:tcPr>
            <w:tcW w:w="148" w:type="pct"/>
            <w:tcBorders>
              <w:top w:val="single" w:sz="4" w:space="0" w:color="000000"/>
            </w:tcBorders>
            <w:vAlign w:val="center"/>
          </w:tcPr>
          <w:p w14:paraId="55D166B6"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0.213</w:t>
            </w:r>
          </w:p>
        </w:tc>
        <w:tc>
          <w:tcPr>
            <w:tcW w:w="148" w:type="pct"/>
            <w:tcBorders>
              <w:top w:val="single" w:sz="4" w:space="0" w:color="000000"/>
            </w:tcBorders>
            <w:vAlign w:val="center"/>
          </w:tcPr>
          <w:p w14:paraId="5D5E3A18"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.442</w:t>
            </w:r>
          </w:p>
        </w:tc>
        <w:tc>
          <w:tcPr>
            <w:tcW w:w="187" w:type="pct"/>
            <w:tcBorders>
              <w:top w:val="single" w:sz="4" w:space="0" w:color="000000"/>
            </w:tcBorders>
            <w:vAlign w:val="center"/>
          </w:tcPr>
          <w:p w14:paraId="02E78CBB"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-0.362</w:t>
            </w:r>
          </w:p>
        </w:tc>
        <w:tc>
          <w:tcPr>
            <w:tcW w:w="9" w:type="pct"/>
            <w:tcBorders>
              <w:top w:val="single" w:sz="4" w:space="0" w:color="000000"/>
            </w:tcBorders>
            <w:vAlign w:val="center"/>
          </w:tcPr>
          <w:p w14:paraId="080E8587" w14:textId="77777777" w:rsidR="0018326F" w:rsidRPr="00AF60EA" w:rsidRDefault="0018326F" w:rsidP="007E6860">
            <w:pPr>
              <w:jc w:val="center"/>
              <w:rPr>
                <w:rFonts w:eastAsia="Arial"/>
                <w:color w:val="000000"/>
                <w:sz w:val="18"/>
                <w:szCs w:val="18"/>
                <w:lang w:val="en-GB"/>
              </w:rPr>
            </w:pPr>
          </w:p>
        </w:tc>
        <w:tc>
          <w:tcPr>
            <w:tcW w:w="197" w:type="pct"/>
            <w:tcBorders>
              <w:top w:val="single" w:sz="4" w:space="0" w:color="000000"/>
            </w:tcBorders>
            <w:vAlign w:val="center"/>
          </w:tcPr>
          <w:p w14:paraId="30254A3D"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0.149</w:t>
            </w:r>
          </w:p>
        </w:tc>
        <w:tc>
          <w:tcPr>
            <w:tcW w:w="148" w:type="pct"/>
            <w:tcBorders>
              <w:top w:val="single" w:sz="4" w:space="0" w:color="000000"/>
            </w:tcBorders>
            <w:vAlign w:val="center"/>
          </w:tcPr>
          <w:p w14:paraId="219DC77E"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0.162</w:t>
            </w:r>
          </w:p>
        </w:tc>
        <w:tc>
          <w:tcPr>
            <w:tcW w:w="198" w:type="pct"/>
            <w:tcBorders>
              <w:top w:val="single" w:sz="4" w:space="0" w:color="000000"/>
            </w:tcBorders>
            <w:vAlign w:val="center"/>
          </w:tcPr>
          <w:p w14:paraId="3CFADFFD"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.358</w:t>
            </w:r>
          </w:p>
        </w:tc>
        <w:tc>
          <w:tcPr>
            <w:tcW w:w="190" w:type="pct"/>
            <w:tcBorders>
              <w:top w:val="single" w:sz="4" w:space="0" w:color="000000"/>
            </w:tcBorders>
            <w:vAlign w:val="center"/>
          </w:tcPr>
          <w:p w14:paraId="7F6FB95F"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0.262</w:t>
            </w:r>
          </w:p>
        </w:tc>
        <w:tc>
          <w:tcPr>
            <w:tcW w:w="7" w:type="pct"/>
            <w:tcBorders>
              <w:top w:val="single" w:sz="4" w:space="0" w:color="000000"/>
            </w:tcBorders>
            <w:vAlign w:val="center"/>
          </w:tcPr>
          <w:p w14:paraId="7C276C8A" w14:textId="77777777" w:rsidR="0018326F" w:rsidRPr="00AF60EA" w:rsidRDefault="0018326F" w:rsidP="007E6860">
            <w:pPr>
              <w:jc w:val="center"/>
              <w:rPr>
                <w:rFonts w:eastAsia="Arial"/>
                <w:color w:val="000000"/>
                <w:sz w:val="18"/>
                <w:szCs w:val="18"/>
                <w:lang w:val="en-GB"/>
              </w:rPr>
            </w:pPr>
          </w:p>
        </w:tc>
        <w:tc>
          <w:tcPr>
            <w:tcW w:w="197" w:type="pct"/>
            <w:tcBorders>
              <w:top w:val="single" w:sz="4" w:space="0" w:color="000000"/>
            </w:tcBorders>
            <w:vAlign w:val="center"/>
          </w:tcPr>
          <w:p w14:paraId="0F7BF43B"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0.074</w:t>
            </w:r>
          </w:p>
        </w:tc>
        <w:tc>
          <w:tcPr>
            <w:tcW w:w="148" w:type="pct"/>
            <w:tcBorders>
              <w:top w:val="single" w:sz="4" w:space="0" w:color="000000"/>
            </w:tcBorders>
            <w:vAlign w:val="center"/>
          </w:tcPr>
          <w:p w14:paraId="215525EC"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0.184</w:t>
            </w:r>
          </w:p>
        </w:tc>
        <w:tc>
          <w:tcPr>
            <w:tcW w:w="197" w:type="pct"/>
            <w:tcBorders>
              <w:top w:val="single" w:sz="4" w:space="0" w:color="000000"/>
            </w:tcBorders>
            <w:vAlign w:val="center"/>
          </w:tcPr>
          <w:p w14:paraId="5A9C81D6"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.687</w:t>
            </w:r>
          </w:p>
        </w:tc>
        <w:tc>
          <w:tcPr>
            <w:tcW w:w="193" w:type="pct"/>
            <w:tcBorders>
              <w:top w:val="single" w:sz="4" w:space="0" w:color="000000"/>
            </w:tcBorders>
            <w:vAlign w:val="center"/>
          </w:tcPr>
          <w:p w14:paraId="412DC3F0"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0.118</w:t>
            </w:r>
          </w:p>
        </w:tc>
        <w:tc>
          <w:tcPr>
            <w:tcW w:w="7" w:type="pct"/>
            <w:tcBorders>
              <w:top w:val="single" w:sz="4" w:space="0" w:color="000000"/>
            </w:tcBorders>
            <w:vAlign w:val="center"/>
          </w:tcPr>
          <w:p w14:paraId="13C295D2" w14:textId="77777777" w:rsidR="0018326F" w:rsidRPr="00AF60EA" w:rsidRDefault="0018326F" w:rsidP="007E6860">
            <w:pPr>
              <w:jc w:val="center"/>
              <w:rPr>
                <w:rFonts w:eastAsia="Arial"/>
                <w:color w:val="000000"/>
                <w:sz w:val="18"/>
                <w:szCs w:val="18"/>
                <w:lang w:val="en-GB"/>
              </w:rPr>
            </w:pPr>
          </w:p>
        </w:tc>
        <w:tc>
          <w:tcPr>
            <w:tcW w:w="197" w:type="pct"/>
            <w:tcBorders>
              <w:top w:val="single" w:sz="4" w:space="0" w:color="000000"/>
            </w:tcBorders>
            <w:vAlign w:val="center"/>
          </w:tcPr>
          <w:p w14:paraId="2AFA65A5"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-0.200</w:t>
            </w:r>
          </w:p>
        </w:tc>
        <w:tc>
          <w:tcPr>
            <w:tcW w:w="148" w:type="pct"/>
            <w:tcBorders>
              <w:top w:val="single" w:sz="4" w:space="0" w:color="000000"/>
            </w:tcBorders>
            <w:vAlign w:val="center"/>
          </w:tcPr>
          <w:p w14:paraId="631A21F0"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0.205</w:t>
            </w:r>
          </w:p>
        </w:tc>
        <w:tc>
          <w:tcPr>
            <w:tcW w:w="207" w:type="pct"/>
            <w:tcBorders>
              <w:top w:val="single" w:sz="4" w:space="0" w:color="000000"/>
            </w:tcBorders>
            <w:vAlign w:val="center"/>
          </w:tcPr>
          <w:p w14:paraId="7C94DA76"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.327</w:t>
            </w:r>
          </w:p>
        </w:tc>
        <w:tc>
          <w:tcPr>
            <w:tcW w:w="180" w:type="pct"/>
            <w:tcBorders>
              <w:top w:val="single" w:sz="4" w:space="0" w:color="000000"/>
            </w:tcBorders>
            <w:vAlign w:val="center"/>
          </w:tcPr>
          <w:p w14:paraId="758DDEBE"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-0.203</w:t>
            </w:r>
          </w:p>
        </w:tc>
        <w:tc>
          <w:tcPr>
            <w:tcW w:w="8" w:type="pct"/>
            <w:tcBorders>
              <w:top w:val="single" w:sz="4" w:space="0" w:color="000000"/>
            </w:tcBorders>
            <w:vAlign w:val="center"/>
          </w:tcPr>
          <w:p w14:paraId="5EA72538" w14:textId="77777777" w:rsidR="0018326F" w:rsidRPr="00AF60EA" w:rsidRDefault="0018326F" w:rsidP="007E6860">
            <w:pPr>
              <w:jc w:val="center"/>
              <w:rPr>
                <w:rFonts w:eastAsia="Arial"/>
                <w:color w:val="000000"/>
                <w:sz w:val="18"/>
                <w:szCs w:val="18"/>
                <w:lang w:val="en-GB"/>
              </w:rPr>
            </w:pPr>
          </w:p>
        </w:tc>
        <w:tc>
          <w:tcPr>
            <w:tcW w:w="172" w:type="pct"/>
            <w:tcBorders>
              <w:top w:val="single" w:sz="4" w:space="0" w:color="000000"/>
            </w:tcBorders>
            <w:vAlign w:val="center"/>
          </w:tcPr>
          <w:p w14:paraId="4D4BBB78"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-0.117</w:t>
            </w:r>
          </w:p>
        </w:tc>
        <w:tc>
          <w:tcPr>
            <w:tcW w:w="217" w:type="pct"/>
            <w:tcBorders>
              <w:top w:val="single" w:sz="4" w:space="0" w:color="000000"/>
            </w:tcBorders>
            <w:vAlign w:val="center"/>
          </w:tcPr>
          <w:p w14:paraId="6D63DA89"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0.181</w:t>
            </w:r>
          </w:p>
        </w:tc>
        <w:tc>
          <w:tcPr>
            <w:tcW w:w="153" w:type="pct"/>
            <w:tcBorders>
              <w:top w:val="single" w:sz="4" w:space="0" w:color="000000"/>
            </w:tcBorders>
            <w:vAlign w:val="center"/>
          </w:tcPr>
          <w:p w14:paraId="2AC3A1D9"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.518</w:t>
            </w:r>
          </w:p>
        </w:tc>
        <w:tc>
          <w:tcPr>
            <w:tcW w:w="168" w:type="pct"/>
            <w:tcBorders>
              <w:top w:val="single" w:sz="4" w:space="0" w:color="000000"/>
            </w:tcBorders>
            <w:vAlign w:val="center"/>
          </w:tcPr>
          <w:p w14:paraId="2E24C0D9" w14:textId="77777777" w:rsidR="0018326F" w:rsidRPr="00AF60EA" w:rsidRDefault="0018326F" w:rsidP="007E6860">
            <w:pPr>
              <w:jc w:val="center"/>
              <w:rPr>
                <w:rFonts w:eastAsia="Arial"/>
                <w:color w:val="000000"/>
                <w:sz w:val="18"/>
                <w:szCs w:val="18"/>
                <w:lang w:val="en-GB"/>
              </w:rPr>
            </w:pPr>
            <w:r w:rsidRPr="00AF60EA">
              <w:rPr>
                <w:rFonts w:eastAsia="Arial"/>
                <w:sz w:val="18"/>
                <w:szCs w:val="18"/>
                <w:lang w:val="en-GB"/>
              </w:rPr>
              <w:t>-0.396</w:t>
            </w:r>
          </w:p>
        </w:tc>
      </w:tr>
      <w:tr w:rsidR="00CF55B1" w:rsidRPr="00AF60EA" w14:paraId="3A20D292" w14:textId="77777777" w:rsidTr="00351682">
        <w:trPr>
          <w:trHeight w:val="567"/>
        </w:trPr>
        <w:tc>
          <w:tcPr>
            <w:tcW w:w="270" w:type="pct"/>
            <w:vMerge/>
            <w:tcBorders>
              <w:top w:val="single" w:sz="4" w:space="0" w:color="000000"/>
              <w:bottom w:val="single" w:sz="4" w:space="0" w:color="000000"/>
            </w:tcBorders>
            <w:vAlign w:val="center"/>
          </w:tcPr>
          <w:p w14:paraId="51CEEE10" w14:textId="77777777" w:rsidR="0018326F" w:rsidRPr="00AF60EA" w:rsidRDefault="0018326F" w:rsidP="007E6860">
            <w:pPr>
              <w:widowControl w:val="0"/>
              <w:pBdr>
                <w:top w:val="nil"/>
                <w:left w:val="nil"/>
                <w:bottom w:val="nil"/>
                <w:right w:val="nil"/>
                <w:between w:val="nil"/>
              </w:pBdr>
              <w:spacing w:line="276" w:lineRule="auto"/>
              <w:rPr>
                <w:rFonts w:eastAsia="Arial"/>
                <w:color w:val="000000"/>
                <w:sz w:val="18"/>
                <w:szCs w:val="18"/>
                <w:lang w:val="en-GB"/>
              </w:rPr>
            </w:pPr>
          </w:p>
        </w:tc>
        <w:tc>
          <w:tcPr>
            <w:tcW w:w="326" w:type="pct"/>
            <w:shd w:val="clear" w:color="auto" w:fill="auto"/>
            <w:vAlign w:val="center"/>
          </w:tcPr>
          <w:p w14:paraId="0A8FBD5F" w14:textId="77777777" w:rsidR="0018326F" w:rsidRPr="00AF60EA" w:rsidRDefault="0018326F" w:rsidP="007E6860">
            <w:pPr>
              <w:jc w:val="center"/>
              <w:rPr>
                <w:rFonts w:eastAsia="Arial"/>
                <w:sz w:val="18"/>
                <w:szCs w:val="18"/>
                <w:lang w:val="en-GB"/>
              </w:rPr>
            </w:pPr>
            <w:r w:rsidRPr="00AF60EA">
              <w:rPr>
                <w:rFonts w:eastAsia="Arial"/>
                <w:sz w:val="18"/>
                <w:szCs w:val="18"/>
                <w:lang w:val="en-GB"/>
              </w:rPr>
              <w:t>Southeast Europe</w:t>
            </w:r>
          </w:p>
        </w:tc>
        <w:tc>
          <w:tcPr>
            <w:tcW w:w="192" w:type="pct"/>
            <w:vAlign w:val="center"/>
          </w:tcPr>
          <w:p w14:paraId="4760AC05"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0.353</w:t>
            </w:r>
          </w:p>
        </w:tc>
        <w:tc>
          <w:tcPr>
            <w:tcW w:w="196" w:type="pct"/>
            <w:vAlign w:val="center"/>
          </w:tcPr>
          <w:p w14:paraId="62B412BB"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0.094</w:t>
            </w:r>
          </w:p>
        </w:tc>
        <w:tc>
          <w:tcPr>
            <w:tcW w:w="196" w:type="pct"/>
            <w:vAlign w:val="center"/>
          </w:tcPr>
          <w:p w14:paraId="313F84BF" w14:textId="0C60150F" w:rsidR="0018326F" w:rsidRPr="00AF60EA" w:rsidRDefault="0018326F" w:rsidP="007E6860">
            <w:pPr>
              <w:jc w:val="center"/>
              <w:rPr>
                <w:rFonts w:eastAsia="Arial"/>
                <w:b/>
                <w:sz w:val="18"/>
                <w:szCs w:val="18"/>
                <w:lang w:val="en-GB"/>
              </w:rPr>
            </w:pPr>
            <w:r w:rsidRPr="00AF60EA">
              <w:rPr>
                <w:rFonts w:eastAsia="Arial"/>
                <w:b/>
                <w:sz w:val="18"/>
                <w:szCs w:val="18"/>
                <w:lang w:val="en-GB"/>
              </w:rPr>
              <w:t>&lt; .001</w:t>
            </w:r>
          </w:p>
        </w:tc>
        <w:tc>
          <w:tcPr>
            <w:tcW w:w="192" w:type="pct"/>
            <w:vAlign w:val="center"/>
          </w:tcPr>
          <w:p w14:paraId="6CD4740B"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0.832</w:t>
            </w:r>
          </w:p>
        </w:tc>
        <w:tc>
          <w:tcPr>
            <w:tcW w:w="7" w:type="pct"/>
            <w:vAlign w:val="center"/>
          </w:tcPr>
          <w:p w14:paraId="2D74AFFA" w14:textId="77777777" w:rsidR="0018326F" w:rsidRPr="00AF60EA" w:rsidRDefault="0018326F" w:rsidP="007E6860">
            <w:pPr>
              <w:jc w:val="center"/>
              <w:rPr>
                <w:rFonts w:eastAsia="Arial"/>
                <w:sz w:val="18"/>
                <w:szCs w:val="18"/>
                <w:lang w:val="en-GB"/>
              </w:rPr>
            </w:pPr>
          </w:p>
        </w:tc>
        <w:tc>
          <w:tcPr>
            <w:tcW w:w="197" w:type="pct"/>
            <w:vAlign w:val="center"/>
          </w:tcPr>
          <w:p w14:paraId="708FC589"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0.068</w:t>
            </w:r>
          </w:p>
        </w:tc>
        <w:tc>
          <w:tcPr>
            <w:tcW w:w="148" w:type="pct"/>
            <w:vAlign w:val="center"/>
          </w:tcPr>
          <w:p w14:paraId="569A100E"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0.174</w:t>
            </w:r>
          </w:p>
        </w:tc>
        <w:tc>
          <w:tcPr>
            <w:tcW w:w="148" w:type="pct"/>
            <w:vAlign w:val="center"/>
          </w:tcPr>
          <w:p w14:paraId="6F66C984" w14:textId="77777777" w:rsidR="0018326F" w:rsidRPr="00AF60EA" w:rsidRDefault="0018326F" w:rsidP="007E6860">
            <w:pPr>
              <w:jc w:val="center"/>
              <w:rPr>
                <w:rFonts w:eastAsia="Arial"/>
                <w:sz w:val="18"/>
                <w:szCs w:val="18"/>
                <w:lang w:val="en-GB"/>
              </w:rPr>
            </w:pPr>
            <w:r w:rsidRPr="00AF60EA">
              <w:rPr>
                <w:rFonts w:eastAsia="Arial"/>
                <w:sz w:val="18"/>
                <w:szCs w:val="18"/>
                <w:lang w:val="en-GB"/>
              </w:rPr>
              <w:t>.697</w:t>
            </w:r>
          </w:p>
        </w:tc>
        <w:tc>
          <w:tcPr>
            <w:tcW w:w="187" w:type="pct"/>
            <w:vAlign w:val="center"/>
          </w:tcPr>
          <w:p w14:paraId="554DC463"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0.149</w:t>
            </w:r>
          </w:p>
        </w:tc>
        <w:tc>
          <w:tcPr>
            <w:tcW w:w="9" w:type="pct"/>
            <w:vAlign w:val="center"/>
          </w:tcPr>
          <w:p w14:paraId="2373F87C" w14:textId="77777777" w:rsidR="0018326F" w:rsidRPr="00AF60EA" w:rsidRDefault="0018326F" w:rsidP="007E6860">
            <w:pPr>
              <w:jc w:val="center"/>
              <w:rPr>
                <w:rFonts w:eastAsia="Arial"/>
                <w:sz w:val="18"/>
                <w:szCs w:val="18"/>
                <w:lang w:val="en-GB"/>
              </w:rPr>
            </w:pPr>
          </w:p>
        </w:tc>
        <w:tc>
          <w:tcPr>
            <w:tcW w:w="197" w:type="pct"/>
            <w:vAlign w:val="center"/>
          </w:tcPr>
          <w:p w14:paraId="331083D1"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0.737</w:t>
            </w:r>
          </w:p>
        </w:tc>
        <w:tc>
          <w:tcPr>
            <w:tcW w:w="148" w:type="pct"/>
            <w:vAlign w:val="center"/>
          </w:tcPr>
          <w:p w14:paraId="1B9DA971"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0.151</w:t>
            </w:r>
          </w:p>
        </w:tc>
        <w:tc>
          <w:tcPr>
            <w:tcW w:w="198" w:type="pct"/>
            <w:vAlign w:val="center"/>
          </w:tcPr>
          <w:p w14:paraId="0A7A1697" w14:textId="1C51CAC1" w:rsidR="0018326F" w:rsidRPr="00AF60EA" w:rsidRDefault="0018326F" w:rsidP="007E6860">
            <w:pPr>
              <w:jc w:val="center"/>
              <w:rPr>
                <w:rFonts w:eastAsia="Arial"/>
                <w:b/>
                <w:sz w:val="18"/>
                <w:szCs w:val="18"/>
                <w:lang w:val="en-GB"/>
              </w:rPr>
            </w:pPr>
            <w:r w:rsidRPr="00AF60EA">
              <w:rPr>
                <w:rFonts w:eastAsia="Arial"/>
                <w:b/>
                <w:sz w:val="18"/>
                <w:szCs w:val="18"/>
                <w:lang w:val="en-GB"/>
              </w:rPr>
              <w:t>&lt; .001</w:t>
            </w:r>
          </w:p>
        </w:tc>
        <w:tc>
          <w:tcPr>
            <w:tcW w:w="190" w:type="pct"/>
            <w:vAlign w:val="center"/>
          </w:tcPr>
          <w:p w14:paraId="08C15DB9"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1.293</w:t>
            </w:r>
          </w:p>
        </w:tc>
        <w:tc>
          <w:tcPr>
            <w:tcW w:w="7" w:type="pct"/>
            <w:vAlign w:val="center"/>
          </w:tcPr>
          <w:p w14:paraId="7D3544E4" w14:textId="77777777" w:rsidR="0018326F" w:rsidRPr="00AF60EA" w:rsidRDefault="0018326F" w:rsidP="007E6860">
            <w:pPr>
              <w:jc w:val="center"/>
              <w:rPr>
                <w:rFonts w:eastAsia="Arial"/>
                <w:sz w:val="18"/>
                <w:szCs w:val="18"/>
                <w:lang w:val="en-GB"/>
              </w:rPr>
            </w:pPr>
          </w:p>
        </w:tc>
        <w:tc>
          <w:tcPr>
            <w:tcW w:w="197" w:type="pct"/>
            <w:vAlign w:val="center"/>
          </w:tcPr>
          <w:p w14:paraId="7FA0D1FD"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0.559</w:t>
            </w:r>
          </w:p>
        </w:tc>
        <w:tc>
          <w:tcPr>
            <w:tcW w:w="148" w:type="pct"/>
            <w:vAlign w:val="center"/>
          </w:tcPr>
          <w:p w14:paraId="57A4DE28"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0.130</w:t>
            </w:r>
          </w:p>
        </w:tc>
        <w:tc>
          <w:tcPr>
            <w:tcW w:w="197" w:type="pct"/>
            <w:vAlign w:val="center"/>
          </w:tcPr>
          <w:p w14:paraId="6AEB791F" w14:textId="7622345A" w:rsidR="0018326F" w:rsidRPr="00AF60EA" w:rsidRDefault="0018326F" w:rsidP="007E6860">
            <w:pPr>
              <w:jc w:val="center"/>
              <w:rPr>
                <w:rFonts w:eastAsia="Arial"/>
                <w:b/>
                <w:sz w:val="18"/>
                <w:szCs w:val="18"/>
                <w:lang w:val="en-GB"/>
              </w:rPr>
            </w:pPr>
            <w:r w:rsidRPr="00AF60EA">
              <w:rPr>
                <w:rFonts w:eastAsia="Arial"/>
                <w:b/>
                <w:sz w:val="18"/>
                <w:szCs w:val="18"/>
                <w:lang w:val="en-GB"/>
              </w:rPr>
              <w:t>&lt; .00</w:t>
            </w:r>
            <w:r w:rsidR="00BF3AA6" w:rsidRPr="00AF60EA">
              <w:rPr>
                <w:rFonts w:eastAsia="Arial"/>
                <w:b/>
                <w:sz w:val="18"/>
                <w:szCs w:val="18"/>
                <w:lang w:val="en-GB"/>
              </w:rPr>
              <w:t>1</w:t>
            </w:r>
          </w:p>
        </w:tc>
        <w:tc>
          <w:tcPr>
            <w:tcW w:w="193" w:type="pct"/>
            <w:vAlign w:val="center"/>
          </w:tcPr>
          <w:p w14:paraId="66929D3C"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0.889</w:t>
            </w:r>
          </w:p>
        </w:tc>
        <w:tc>
          <w:tcPr>
            <w:tcW w:w="7" w:type="pct"/>
            <w:vAlign w:val="center"/>
          </w:tcPr>
          <w:p w14:paraId="21A6F41F" w14:textId="77777777" w:rsidR="0018326F" w:rsidRPr="00AF60EA" w:rsidRDefault="0018326F" w:rsidP="007E6860">
            <w:pPr>
              <w:jc w:val="center"/>
              <w:rPr>
                <w:rFonts w:eastAsia="Arial"/>
                <w:sz w:val="18"/>
                <w:szCs w:val="18"/>
                <w:lang w:val="en-GB"/>
              </w:rPr>
            </w:pPr>
          </w:p>
        </w:tc>
        <w:tc>
          <w:tcPr>
            <w:tcW w:w="197" w:type="pct"/>
            <w:vAlign w:val="center"/>
          </w:tcPr>
          <w:p w14:paraId="1CEFFD44"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0.405</w:t>
            </w:r>
          </w:p>
        </w:tc>
        <w:tc>
          <w:tcPr>
            <w:tcW w:w="148" w:type="pct"/>
            <w:vAlign w:val="center"/>
          </w:tcPr>
          <w:p w14:paraId="3DD3CF6D"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0.263</w:t>
            </w:r>
          </w:p>
        </w:tc>
        <w:tc>
          <w:tcPr>
            <w:tcW w:w="207" w:type="pct"/>
            <w:vAlign w:val="center"/>
          </w:tcPr>
          <w:p w14:paraId="01C96B82" w14:textId="77777777" w:rsidR="0018326F" w:rsidRPr="00AF60EA" w:rsidRDefault="0018326F" w:rsidP="007E6860">
            <w:pPr>
              <w:jc w:val="center"/>
              <w:rPr>
                <w:rFonts w:eastAsia="Arial"/>
                <w:sz w:val="18"/>
                <w:szCs w:val="18"/>
                <w:lang w:val="en-GB"/>
              </w:rPr>
            </w:pPr>
            <w:r w:rsidRPr="00AF60EA">
              <w:rPr>
                <w:rFonts w:eastAsia="Arial"/>
                <w:sz w:val="18"/>
                <w:szCs w:val="18"/>
                <w:lang w:val="en-GB"/>
              </w:rPr>
              <w:t>.123</w:t>
            </w:r>
          </w:p>
        </w:tc>
        <w:tc>
          <w:tcPr>
            <w:tcW w:w="180" w:type="pct"/>
            <w:vAlign w:val="center"/>
          </w:tcPr>
          <w:p w14:paraId="272E04B6"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0.410</w:t>
            </w:r>
          </w:p>
        </w:tc>
        <w:tc>
          <w:tcPr>
            <w:tcW w:w="8" w:type="pct"/>
            <w:vAlign w:val="center"/>
          </w:tcPr>
          <w:p w14:paraId="2B779396" w14:textId="77777777" w:rsidR="0018326F" w:rsidRPr="00AF60EA" w:rsidRDefault="0018326F" w:rsidP="007E6860">
            <w:pPr>
              <w:jc w:val="center"/>
              <w:rPr>
                <w:rFonts w:eastAsia="Arial"/>
                <w:sz w:val="18"/>
                <w:szCs w:val="18"/>
                <w:lang w:val="en-GB"/>
              </w:rPr>
            </w:pPr>
          </w:p>
        </w:tc>
        <w:tc>
          <w:tcPr>
            <w:tcW w:w="172" w:type="pct"/>
            <w:vAlign w:val="center"/>
          </w:tcPr>
          <w:p w14:paraId="2565A754"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0.017</w:t>
            </w:r>
          </w:p>
        </w:tc>
        <w:tc>
          <w:tcPr>
            <w:tcW w:w="217" w:type="pct"/>
            <w:vAlign w:val="center"/>
          </w:tcPr>
          <w:p w14:paraId="47D10015"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0.069</w:t>
            </w:r>
          </w:p>
        </w:tc>
        <w:tc>
          <w:tcPr>
            <w:tcW w:w="153" w:type="pct"/>
            <w:vAlign w:val="center"/>
          </w:tcPr>
          <w:p w14:paraId="37FCF2CE" w14:textId="77777777" w:rsidR="0018326F" w:rsidRPr="00AF60EA" w:rsidRDefault="0018326F" w:rsidP="007E6860">
            <w:pPr>
              <w:jc w:val="center"/>
              <w:rPr>
                <w:rFonts w:eastAsia="Arial"/>
                <w:sz w:val="18"/>
                <w:szCs w:val="18"/>
                <w:lang w:val="en-GB"/>
              </w:rPr>
            </w:pPr>
            <w:r w:rsidRPr="00AF60EA">
              <w:rPr>
                <w:rFonts w:eastAsia="Arial"/>
                <w:sz w:val="18"/>
                <w:szCs w:val="18"/>
                <w:lang w:val="en-GB"/>
              </w:rPr>
              <w:t>.806</w:t>
            </w:r>
          </w:p>
        </w:tc>
        <w:tc>
          <w:tcPr>
            <w:tcW w:w="168" w:type="pct"/>
            <w:vAlign w:val="center"/>
          </w:tcPr>
          <w:p w14:paraId="7DFBA61E"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0.057</w:t>
            </w:r>
          </w:p>
        </w:tc>
      </w:tr>
      <w:tr w:rsidR="00CF55B1" w:rsidRPr="00AF60EA" w14:paraId="10FC3A54" w14:textId="77777777" w:rsidTr="00351682">
        <w:trPr>
          <w:trHeight w:val="567"/>
        </w:trPr>
        <w:tc>
          <w:tcPr>
            <w:tcW w:w="270" w:type="pct"/>
            <w:vMerge/>
            <w:tcBorders>
              <w:top w:val="single" w:sz="4" w:space="0" w:color="000000"/>
              <w:bottom w:val="single" w:sz="4" w:space="0" w:color="000000"/>
            </w:tcBorders>
            <w:vAlign w:val="center"/>
          </w:tcPr>
          <w:p w14:paraId="183B06AE" w14:textId="77777777" w:rsidR="0018326F" w:rsidRPr="00AF60EA" w:rsidRDefault="0018326F" w:rsidP="007E6860">
            <w:pPr>
              <w:widowControl w:val="0"/>
              <w:pBdr>
                <w:top w:val="nil"/>
                <w:left w:val="nil"/>
                <w:bottom w:val="nil"/>
                <w:right w:val="nil"/>
                <w:between w:val="nil"/>
              </w:pBdr>
              <w:spacing w:line="276" w:lineRule="auto"/>
              <w:rPr>
                <w:rFonts w:eastAsia="Arial"/>
                <w:sz w:val="18"/>
                <w:szCs w:val="18"/>
                <w:lang w:val="en-GB"/>
              </w:rPr>
            </w:pPr>
          </w:p>
        </w:tc>
        <w:tc>
          <w:tcPr>
            <w:tcW w:w="326" w:type="pct"/>
            <w:shd w:val="clear" w:color="auto" w:fill="auto"/>
            <w:vAlign w:val="center"/>
          </w:tcPr>
          <w:p w14:paraId="2B7BFA4F" w14:textId="77777777" w:rsidR="0018326F" w:rsidRPr="00AF60EA" w:rsidRDefault="0018326F" w:rsidP="007E6860">
            <w:pPr>
              <w:jc w:val="center"/>
              <w:rPr>
                <w:rFonts w:eastAsia="Arial"/>
                <w:sz w:val="18"/>
                <w:szCs w:val="18"/>
                <w:lang w:val="en-GB"/>
              </w:rPr>
            </w:pPr>
            <w:r w:rsidRPr="00AF60EA">
              <w:rPr>
                <w:rFonts w:eastAsia="Arial"/>
                <w:sz w:val="18"/>
                <w:szCs w:val="18"/>
                <w:lang w:val="en-GB"/>
              </w:rPr>
              <w:t>MENA</w:t>
            </w:r>
          </w:p>
        </w:tc>
        <w:tc>
          <w:tcPr>
            <w:tcW w:w="192" w:type="pct"/>
            <w:vAlign w:val="center"/>
          </w:tcPr>
          <w:p w14:paraId="4E3E6BE9"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0.127</w:t>
            </w:r>
          </w:p>
        </w:tc>
        <w:tc>
          <w:tcPr>
            <w:tcW w:w="196" w:type="pct"/>
            <w:vAlign w:val="center"/>
          </w:tcPr>
          <w:p w14:paraId="4BBEA0DC"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0.177</w:t>
            </w:r>
          </w:p>
        </w:tc>
        <w:tc>
          <w:tcPr>
            <w:tcW w:w="196" w:type="pct"/>
            <w:vAlign w:val="center"/>
          </w:tcPr>
          <w:p w14:paraId="6B2E023E" w14:textId="77777777" w:rsidR="0018326F" w:rsidRPr="00AF60EA" w:rsidRDefault="0018326F" w:rsidP="007E6860">
            <w:pPr>
              <w:jc w:val="center"/>
              <w:rPr>
                <w:rFonts w:eastAsia="Arial"/>
                <w:sz w:val="18"/>
                <w:szCs w:val="18"/>
                <w:lang w:val="en-GB"/>
              </w:rPr>
            </w:pPr>
            <w:r w:rsidRPr="00AF60EA">
              <w:rPr>
                <w:rFonts w:eastAsia="Arial"/>
                <w:sz w:val="18"/>
                <w:szCs w:val="18"/>
                <w:lang w:val="en-GB"/>
              </w:rPr>
              <w:t>.472</w:t>
            </w:r>
          </w:p>
        </w:tc>
        <w:tc>
          <w:tcPr>
            <w:tcW w:w="192" w:type="pct"/>
            <w:vAlign w:val="center"/>
          </w:tcPr>
          <w:p w14:paraId="5F18FB0F"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0.299</w:t>
            </w:r>
          </w:p>
        </w:tc>
        <w:tc>
          <w:tcPr>
            <w:tcW w:w="7" w:type="pct"/>
            <w:vAlign w:val="center"/>
          </w:tcPr>
          <w:p w14:paraId="5C645613" w14:textId="77777777" w:rsidR="0018326F" w:rsidRPr="00AF60EA" w:rsidRDefault="0018326F" w:rsidP="007E6860">
            <w:pPr>
              <w:jc w:val="center"/>
              <w:rPr>
                <w:rFonts w:eastAsia="Arial"/>
                <w:sz w:val="18"/>
                <w:szCs w:val="18"/>
                <w:lang w:val="en-GB"/>
              </w:rPr>
            </w:pPr>
          </w:p>
        </w:tc>
        <w:tc>
          <w:tcPr>
            <w:tcW w:w="197" w:type="pct"/>
            <w:vAlign w:val="center"/>
          </w:tcPr>
          <w:p w14:paraId="1046F8C3"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-0.032</w:t>
            </w:r>
          </w:p>
        </w:tc>
        <w:tc>
          <w:tcPr>
            <w:tcW w:w="148" w:type="pct"/>
            <w:vAlign w:val="center"/>
          </w:tcPr>
          <w:p w14:paraId="0DC20CDC"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0.255</w:t>
            </w:r>
          </w:p>
        </w:tc>
        <w:tc>
          <w:tcPr>
            <w:tcW w:w="148" w:type="pct"/>
            <w:vAlign w:val="center"/>
          </w:tcPr>
          <w:p w14:paraId="68741A5A" w14:textId="77777777" w:rsidR="0018326F" w:rsidRPr="00AF60EA" w:rsidRDefault="0018326F" w:rsidP="007E6860">
            <w:pPr>
              <w:jc w:val="center"/>
              <w:rPr>
                <w:rFonts w:eastAsia="Arial"/>
                <w:sz w:val="18"/>
                <w:szCs w:val="18"/>
                <w:lang w:val="en-GB"/>
              </w:rPr>
            </w:pPr>
            <w:r w:rsidRPr="00AF60EA">
              <w:rPr>
                <w:rFonts w:eastAsia="Arial"/>
                <w:sz w:val="18"/>
                <w:szCs w:val="18"/>
                <w:lang w:val="en-GB"/>
              </w:rPr>
              <w:t>.901</w:t>
            </w:r>
          </w:p>
        </w:tc>
        <w:tc>
          <w:tcPr>
            <w:tcW w:w="187" w:type="pct"/>
            <w:vAlign w:val="center"/>
          </w:tcPr>
          <w:p w14:paraId="4923E502"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-0.070</w:t>
            </w:r>
          </w:p>
        </w:tc>
        <w:tc>
          <w:tcPr>
            <w:tcW w:w="9" w:type="pct"/>
            <w:vAlign w:val="center"/>
          </w:tcPr>
          <w:p w14:paraId="0115504D" w14:textId="77777777" w:rsidR="0018326F" w:rsidRPr="00AF60EA" w:rsidRDefault="0018326F" w:rsidP="007E6860">
            <w:pPr>
              <w:jc w:val="center"/>
              <w:rPr>
                <w:rFonts w:eastAsia="Arial"/>
                <w:sz w:val="18"/>
                <w:szCs w:val="18"/>
                <w:lang w:val="en-GB"/>
              </w:rPr>
            </w:pPr>
          </w:p>
        </w:tc>
        <w:tc>
          <w:tcPr>
            <w:tcW w:w="197" w:type="pct"/>
            <w:vAlign w:val="center"/>
          </w:tcPr>
          <w:p w14:paraId="29B653E5"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0.958</w:t>
            </w:r>
          </w:p>
        </w:tc>
        <w:tc>
          <w:tcPr>
            <w:tcW w:w="148" w:type="pct"/>
            <w:vAlign w:val="center"/>
          </w:tcPr>
          <w:p w14:paraId="52BD3B54"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0.114</w:t>
            </w:r>
          </w:p>
        </w:tc>
        <w:tc>
          <w:tcPr>
            <w:tcW w:w="198" w:type="pct"/>
            <w:vAlign w:val="center"/>
          </w:tcPr>
          <w:p w14:paraId="4099E144" w14:textId="038F1FD9" w:rsidR="0018326F" w:rsidRPr="00AF60EA" w:rsidRDefault="0018326F" w:rsidP="007E6860">
            <w:pPr>
              <w:jc w:val="center"/>
              <w:rPr>
                <w:rFonts w:eastAsia="Arial"/>
                <w:b/>
                <w:sz w:val="18"/>
                <w:szCs w:val="18"/>
                <w:lang w:val="en-GB"/>
              </w:rPr>
            </w:pPr>
            <w:r w:rsidRPr="00AF60EA">
              <w:rPr>
                <w:rFonts w:eastAsia="Arial"/>
                <w:b/>
                <w:sz w:val="18"/>
                <w:szCs w:val="18"/>
                <w:lang w:val="en-GB"/>
              </w:rPr>
              <w:t>&lt; .001</w:t>
            </w:r>
          </w:p>
        </w:tc>
        <w:tc>
          <w:tcPr>
            <w:tcW w:w="190" w:type="pct"/>
            <w:vAlign w:val="center"/>
          </w:tcPr>
          <w:p w14:paraId="6A63C478"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1.680</w:t>
            </w:r>
          </w:p>
        </w:tc>
        <w:tc>
          <w:tcPr>
            <w:tcW w:w="7" w:type="pct"/>
            <w:vAlign w:val="center"/>
          </w:tcPr>
          <w:p w14:paraId="10751679" w14:textId="77777777" w:rsidR="0018326F" w:rsidRPr="00AF60EA" w:rsidRDefault="0018326F" w:rsidP="007E6860">
            <w:pPr>
              <w:jc w:val="center"/>
              <w:rPr>
                <w:rFonts w:eastAsia="Arial"/>
                <w:sz w:val="18"/>
                <w:szCs w:val="18"/>
                <w:lang w:val="en-GB"/>
              </w:rPr>
            </w:pPr>
          </w:p>
        </w:tc>
        <w:tc>
          <w:tcPr>
            <w:tcW w:w="197" w:type="pct"/>
            <w:vAlign w:val="center"/>
          </w:tcPr>
          <w:p w14:paraId="76EBE27E"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0.971</w:t>
            </w:r>
          </w:p>
        </w:tc>
        <w:tc>
          <w:tcPr>
            <w:tcW w:w="148" w:type="pct"/>
            <w:vAlign w:val="center"/>
          </w:tcPr>
          <w:p w14:paraId="525CE100"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0.141</w:t>
            </w:r>
          </w:p>
        </w:tc>
        <w:tc>
          <w:tcPr>
            <w:tcW w:w="197" w:type="pct"/>
            <w:vAlign w:val="center"/>
          </w:tcPr>
          <w:p w14:paraId="5030A620" w14:textId="7CC51FC5" w:rsidR="0018326F" w:rsidRPr="00AF60EA" w:rsidRDefault="0018326F" w:rsidP="007E6860">
            <w:pPr>
              <w:jc w:val="center"/>
              <w:rPr>
                <w:rFonts w:eastAsia="Arial"/>
                <w:b/>
                <w:sz w:val="18"/>
                <w:szCs w:val="18"/>
                <w:lang w:val="en-GB"/>
              </w:rPr>
            </w:pPr>
            <w:r w:rsidRPr="00AF60EA">
              <w:rPr>
                <w:rFonts w:eastAsia="Arial"/>
                <w:b/>
                <w:sz w:val="18"/>
                <w:szCs w:val="18"/>
                <w:lang w:val="en-GB"/>
              </w:rPr>
              <w:t>&lt; .001</w:t>
            </w:r>
          </w:p>
        </w:tc>
        <w:tc>
          <w:tcPr>
            <w:tcW w:w="193" w:type="pct"/>
            <w:vAlign w:val="center"/>
          </w:tcPr>
          <w:p w14:paraId="7561ED64"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1.545</w:t>
            </w:r>
          </w:p>
        </w:tc>
        <w:tc>
          <w:tcPr>
            <w:tcW w:w="7" w:type="pct"/>
            <w:vAlign w:val="center"/>
          </w:tcPr>
          <w:p w14:paraId="48DD1861" w14:textId="77777777" w:rsidR="0018326F" w:rsidRPr="00AF60EA" w:rsidRDefault="0018326F" w:rsidP="007E6860">
            <w:pPr>
              <w:jc w:val="center"/>
              <w:rPr>
                <w:rFonts w:eastAsia="Arial"/>
                <w:sz w:val="18"/>
                <w:szCs w:val="18"/>
                <w:lang w:val="en-GB"/>
              </w:rPr>
            </w:pPr>
          </w:p>
        </w:tc>
        <w:tc>
          <w:tcPr>
            <w:tcW w:w="197" w:type="pct"/>
            <w:vAlign w:val="center"/>
          </w:tcPr>
          <w:p w14:paraId="64FD0F3D"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1.374</w:t>
            </w:r>
          </w:p>
        </w:tc>
        <w:tc>
          <w:tcPr>
            <w:tcW w:w="148" w:type="pct"/>
            <w:vAlign w:val="center"/>
          </w:tcPr>
          <w:p w14:paraId="5B3E745F"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0.268</w:t>
            </w:r>
          </w:p>
        </w:tc>
        <w:tc>
          <w:tcPr>
            <w:tcW w:w="207" w:type="pct"/>
            <w:vAlign w:val="center"/>
          </w:tcPr>
          <w:p w14:paraId="060338DB" w14:textId="2872A0E4" w:rsidR="0018326F" w:rsidRPr="00AF60EA" w:rsidRDefault="0018326F" w:rsidP="007E6860">
            <w:pPr>
              <w:jc w:val="center"/>
              <w:rPr>
                <w:rFonts w:eastAsia="Arial"/>
                <w:b/>
                <w:sz w:val="18"/>
                <w:szCs w:val="18"/>
                <w:lang w:val="en-GB"/>
              </w:rPr>
            </w:pPr>
            <w:r w:rsidRPr="00AF60EA">
              <w:rPr>
                <w:rFonts w:eastAsia="Arial"/>
                <w:b/>
                <w:sz w:val="18"/>
                <w:szCs w:val="18"/>
                <w:lang w:val="en-GB"/>
              </w:rPr>
              <w:t>&lt; .001</w:t>
            </w:r>
          </w:p>
        </w:tc>
        <w:tc>
          <w:tcPr>
            <w:tcW w:w="180" w:type="pct"/>
            <w:vAlign w:val="center"/>
          </w:tcPr>
          <w:p w14:paraId="44A8E2F4"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1.389</w:t>
            </w:r>
          </w:p>
        </w:tc>
        <w:tc>
          <w:tcPr>
            <w:tcW w:w="8" w:type="pct"/>
            <w:vAlign w:val="center"/>
          </w:tcPr>
          <w:p w14:paraId="1E1789BA" w14:textId="77777777" w:rsidR="0018326F" w:rsidRPr="00AF60EA" w:rsidRDefault="0018326F" w:rsidP="007E6860">
            <w:pPr>
              <w:jc w:val="center"/>
              <w:rPr>
                <w:rFonts w:eastAsia="Arial"/>
                <w:sz w:val="18"/>
                <w:szCs w:val="18"/>
                <w:lang w:val="en-GB"/>
              </w:rPr>
            </w:pPr>
          </w:p>
        </w:tc>
        <w:tc>
          <w:tcPr>
            <w:tcW w:w="172" w:type="pct"/>
            <w:vAlign w:val="center"/>
          </w:tcPr>
          <w:p w14:paraId="080B6B4E"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-0.156</w:t>
            </w:r>
          </w:p>
        </w:tc>
        <w:tc>
          <w:tcPr>
            <w:tcW w:w="217" w:type="pct"/>
            <w:vAlign w:val="center"/>
          </w:tcPr>
          <w:p w14:paraId="392054CC"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0.225</w:t>
            </w:r>
          </w:p>
        </w:tc>
        <w:tc>
          <w:tcPr>
            <w:tcW w:w="153" w:type="pct"/>
            <w:vAlign w:val="center"/>
          </w:tcPr>
          <w:p w14:paraId="2861D833" w14:textId="77777777" w:rsidR="0018326F" w:rsidRPr="00AF60EA" w:rsidRDefault="0018326F" w:rsidP="007E6860">
            <w:pPr>
              <w:jc w:val="center"/>
              <w:rPr>
                <w:rFonts w:eastAsia="Arial"/>
                <w:sz w:val="18"/>
                <w:szCs w:val="18"/>
                <w:lang w:val="en-GB"/>
              </w:rPr>
            </w:pPr>
            <w:r w:rsidRPr="00AF60EA">
              <w:rPr>
                <w:rFonts w:eastAsia="Arial"/>
                <w:sz w:val="18"/>
                <w:szCs w:val="18"/>
                <w:lang w:val="en-GB"/>
              </w:rPr>
              <w:t>.488</w:t>
            </w:r>
          </w:p>
        </w:tc>
        <w:tc>
          <w:tcPr>
            <w:tcW w:w="168" w:type="pct"/>
            <w:vAlign w:val="center"/>
          </w:tcPr>
          <w:p w14:paraId="4CAFD7F2"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-0.527</w:t>
            </w:r>
          </w:p>
        </w:tc>
      </w:tr>
      <w:tr w:rsidR="00CF55B1" w:rsidRPr="00AF60EA" w14:paraId="08DAE400" w14:textId="77777777" w:rsidTr="00351682">
        <w:trPr>
          <w:trHeight w:val="567"/>
        </w:trPr>
        <w:tc>
          <w:tcPr>
            <w:tcW w:w="270" w:type="pct"/>
            <w:vMerge/>
            <w:tcBorders>
              <w:top w:val="single" w:sz="4" w:space="0" w:color="000000"/>
              <w:bottom w:val="single" w:sz="4" w:space="0" w:color="000000"/>
            </w:tcBorders>
            <w:vAlign w:val="center"/>
          </w:tcPr>
          <w:p w14:paraId="37567312" w14:textId="77777777" w:rsidR="0018326F" w:rsidRPr="00AF60EA" w:rsidRDefault="0018326F" w:rsidP="007E6860">
            <w:pPr>
              <w:widowControl w:val="0"/>
              <w:pBdr>
                <w:top w:val="nil"/>
                <w:left w:val="nil"/>
                <w:bottom w:val="nil"/>
                <w:right w:val="nil"/>
                <w:between w:val="nil"/>
              </w:pBdr>
              <w:spacing w:line="276" w:lineRule="auto"/>
              <w:rPr>
                <w:rFonts w:eastAsia="Arial"/>
                <w:sz w:val="18"/>
                <w:szCs w:val="18"/>
                <w:lang w:val="en-GB"/>
              </w:rPr>
            </w:pPr>
          </w:p>
        </w:tc>
        <w:tc>
          <w:tcPr>
            <w:tcW w:w="326" w:type="pct"/>
            <w:tcBorders>
              <w:bottom w:val="single" w:sz="4" w:space="0" w:color="000000"/>
            </w:tcBorders>
            <w:shd w:val="clear" w:color="auto" w:fill="auto"/>
            <w:vAlign w:val="center"/>
          </w:tcPr>
          <w:p w14:paraId="0A89491E" w14:textId="77777777" w:rsidR="0018326F" w:rsidRPr="00AF60EA" w:rsidRDefault="0018326F" w:rsidP="007E6860">
            <w:pPr>
              <w:jc w:val="center"/>
              <w:rPr>
                <w:rFonts w:eastAsia="Arial"/>
                <w:sz w:val="18"/>
                <w:szCs w:val="18"/>
                <w:lang w:val="en-GB"/>
              </w:rPr>
            </w:pPr>
            <w:r w:rsidRPr="00AF60EA">
              <w:rPr>
                <w:rFonts w:eastAsia="Arial"/>
                <w:sz w:val="18"/>
                <w:szCs w:val="18"/>
                <w:lang w:val="en-GB"/>
              </w:rPr>
              <w:t>East Asia</w:t>
            </w:r>
          </w:p>
        </w:tc>
        <w:tc>
          <w:tcPr>
            <w:tcW w:w="192" w:type="pct"/>
            <w:vAlign w:val="center"/>
          </w:tcPr>
          <w:p w14:paraId="4FC6B3A1"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-0.488</w:t>
            </w:r>
          </w:p>
        </w:tc>
        <w:tc>
          <w:tcPr>
            <w:tcW w:w="196" w:type="pct"/>
            <w:vAlign w:val="center"/>
          </w:tcPr>
          <w:p w14:paraId="14E5F604"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0.113</w:t>
            </w:r>
          </w:p>
        </w:tc>
        <w:tc>
          <w:tcPr>
            <w:tcW w:w="196" w:type="pct"/>
            <w:vAlign w:val="center"/>
          </w:tcPr>
          <w:p w14:paraId="551BB8B7" w14:textId="732AD08D" w:rsidR="0018326F" w:rsidRPr="00AF60EA" w:rsidRDefault="0018326F" w:rsidP="007E6860">
            <w:pPr>
              <w:jc w:val="center"/>
              <w:rPr>
                <w:rFonts w:eastAsia="Arial"/>
                <w:b/>
                <w:sz w:val="18"/>
                <w:szCs w:val="18"/>
                <w:lang w:val="en-GB"/>
              </w:rPr>
            </w:pPr>
            <w:r w:rsidRPr="00AF60EA">
              <w:rPr>
                <w:rFonts w:eastAsia="Arial"/>
                <w:b/>
                <w:sz w:val="18"/>
                <w:szCs w:val="18"/>
                <w:lang w:val="en-GB"/>
              </w:rPr>
              <w:t>&lt; .001</w:t>
            </w:r>
          </w:p>
        </w:tc>
        <w:tc>
          <w:tcPr>
            <w:tcW w:w="192" w:type="pct"/>
            <w:vAlign w:val="center"/>
          </w:tcPr>
          <w:p w14:paraId="238A2657"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-1.148</w:t>
            </w:r>
          </w:p>
        </w:tc>
        <w:tc>
          <w:tcPr>
            <w:tcW w:w="7" w:type="pct"/>
            <w:vAlign w:val="center"/>
          </w:tcPr>
          <w:p w14:paraId="05ED93A0" w14:textId="77777777" w:rsidR="0018326F" w:rsidRPr="00AF60EA" w:rsidRDefault="0018326F" w:rsidP="007E6860">
            <w:pPr>
              <w:jc w:val="center"/>
              <w:rPr>
                <w:rFonts w:eastAsia="Arial"/>
                <w:sz w:val="18"/>
                <w:szCs w:val="18"/>
                <w:lang w:val="en-GB"/>
              </w:rPr>
            </w:pPr>
          </w:p>
        </w:tc>
        <w:tc>
          <w:tcPr>
            <w:tcW w:w="197" w:type="pct"/>
            <w:vAlign w:val="center"/>
          </w:tcPr>
          <w:p w14:paraId="06452790"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0.604</w:t>
            </w:r>
          </w:p>
        </w:tc>
        <w:tc>
          <w:tcPr>
            <w:tcW w:w="148" w:type="pct"/>
            <w:vAlign w:val="center"/>
          </w:tcPr>
          <w:p w14:paraId="260B68E6"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0.299</w:t>
            </w:r>
          </w:p>
        </w:tc>
        <w:tc>
          <w:tcPr>
            <w:tcW w:w="148" w:type="pct"/>
            <w:vAlign w:val="center"/>
          </w:tcPr>
          <w:p w14:paraId="1EC41221" w14:textId="16C9F51E" w:rsidR="0018326F" w:rsidRPr="00AF60EA" w:rsidRDefault="0018326F" w:rsidP="007E6860">
            <w:pPr>
              <w:jc w:val="center"/>
              <w:rPr>
                <w:rFonts w:eastAsia="Arial"/>
                <w:sz w:val="18"/>
                <w:szCs w:val="18"/>
                <w:lang w:val="en-GB"/>
              </w:rPr>
            </w:pPr>
            <w:r w:rsidRPr="00AF60EA">
              <w:rPr>
                <w:rFonts w:eastAsia="Arial"/>
                <w:sz w:val="18"/>
                <w:szCs w:val="18"/>
                <w:lang w:val="en-GB"/>
              </w:rPr>
              <w:t>.044</w:t>
            </w:r>
          </w:p>
        </w:tc>
        <w:tc>
          <w:tcPr>
            <w:tcW w:w="187" w:type="pct"/>
            <w:vAlign w:val="center"/>
          </w:tcPr>
          <w:p w14:paraId="62F835E8" w14:textId="77777777" w:rsidR="0018326F" w:rsidRPr="00AF60EA" w:rsidRDefault="0018326F" w:rsidP="007E6860">
            <w:pPr>
              <w:jc w:val="center"/>
              <w:rPr>
                <w:rFonts w:eastAsia="Arial"/>
                <w:sz w:val="18"/>
                <w:szCs w:val="18"/>
                <w:lang w:val="en-GB"/>
              </w:rPr>
            </w:pPr>
            <w:r w:rsidRPr="00AF60EA">
              <w:rPr>
                <w:rFonts w:eastAsia="Arial"/>
                <w:sz w:val="18"/>
                <w:szCs w:val="18"/>
                <w:lang w:val="en-GB"/>
              </w:rPr>
              <w:t>1.333</w:t>
            </w:r>
          </w:p>
        </w:tc>
        <w:tc>
          <w:tcPr>
            <w:tcW w:w="9" w:type="pct"/>
            <w:vAlign w:val="center"/>
          </w:tcPr>
          <w:p w14:paraId="6738EEC7" w14:textId="77777777" w:rsidR="0018326F" w:rsidRPr="00AF60EA" w:rsidRDefault="0018326F" w:rsidP="007E6860">
            <w:pPr>
              <w:jc w:val="center"/>
              <w:rPr>
                <w:rFonts w:eastAsia="Arial"/>
                <w:sz w:val="18"/>
                <w:szCs w:val="18"/>
                <w:lang w:val="en-GB"/>
              </w:rPr>
            </w:pPr>
          </w:p>
        </w:tc>
        <w:tc>
          <w:tcPr>
            <w:tcW w:w="197" w:type="pct"/>
            <w:vAlign w:val="center"/>
          </w:tcPr>
          <w:p w14:paraId="0E2D3EE8"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0.442</w:t>
            </w:r>
          </w:p>
        </w:tc>
        <w:tc>
          <w:tcPr>
            <w:tcW w:w="148" w:type="pct"/>
            <w:vAlign w:val="center"/>
          </w:tcPr>
          <w:p w14:paraId="78D3125C"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0.286</w:t>
            </w:r>
          </w:p>
        </w:tc>
        <w:tc>
          <w:tcPr>
            <w:tcW w:w="198" w:type="pct"/>
            <w:vAlign w:val="center"/>
          </w:tcPr>
          <w:p w14:paraId="54744995" w14:textId="77777777" w:rsidR="0018326F" w:rsidRPr="00AF60EA" w:rsidRDefault="0018326F" w:rsidP="007E6860">
            <w:pPr>
              <w:jc w:val="center"/>
              <w:rPr>
                <w:rFonts w:eastAsia="Arial"/>
                <w:sz w:val="18"/>
                <w:szCs w:val="18"/>
                <w:lang w:val="en-GB"/>
              </w:rPr>
            </w:pPr>
            <w:r w:rsidRPr="00AF60EA">
              <w:rPr>
                <w:rFonts w:eastAsia="Arial"/>
                <w:sz w:val="18"/>
                <w:szCs w:val="18"/>
                <w:lang w:val="en-GB"/>
              </w:rPr>
              <w:t>.123</w:t>
            </w:r>
          </w:p>
        </w:tc>
        <w:tc>
          <w:tcPr>
            <w:tcW w:w="190" w:type="pct"/>
            <w:vAlign w:val="center"/>
          </w:tcPr>
          <w:p w14:paraId="0C37C434"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0.775</w:t>
            </w:r>
          </w:p>
        </w:tc>
        <w:tc>
          <w:tcPr>
            <w:tcW w:w="7" w:type="pct"/>
            <w:vAlign w:val="center"/>
          </w:tcPr>
          <w:p w14:paraId="526EC805" w14:textId="77777777" w:rsidR="0018326F" w:rsidRPr="00AF60EA" w:rsidRDefault="0018326F" w:rsidP="007E6860">
            <w:pPr>
              <w:jc w:val="center"/>
              <w:rPr>
                <w:rFonts w:eastAsia="Arial"/>
                <w:sz w:val="18"/>
                <w:szCs w:val="18"/>
                <w:lang w:val="en-GB"/>
              </w:rPr>
            </w:pPr>
          </w:p>
        </w:tc>
        <w:tc>
          <w:tcPr>
            <w:tcW w:w="197" w:type="pct"/>
            <w:vAlign w:val="center"/>
          </w:tcPr>
          <w:p w14:paraId="7EFC4C71"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0.041</w:t>
            </w:r>
          </w:p>
        </w:tc>
        <w:tc>
          <w:tcPr>
            <w:tcW w:w="148" w:type="pct"/>
            <w:vAlign w:val="center"/>
          </w:tcPr>
          <w:p w14:paraId="300D8915"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0.219</w:t>
            </w:r>
          </w:p>
        </w:tc>
        <w:tc>
          <w:tcPr>
            <w:tcW w:w="197" w:type="pct"/>
            <w:vAlign w:val="center"/>
          </w:tcPr>
          <w:p w14:paraId="1250B230" w14:textId="77777777" w:rsidR="0018326F" w:rsidRPr="00AF60EA" w:rsidRDefault="0018326F" w:rsidP="007E6860">
            <w:pPr>
              <w:jc w:val="center"/>
              <w:rPr>
                <w:rFonts w:eastAsia="Arial"/>
                <w:sz w:val="18"/>
                <w:szCs w:val="18"/>
                <w:lang w:val="en-GB"/>
              </w:rPr>
            </w:pPr>
            <w:r w:rsidRPr="00AF60EA">
              <w:rPr>
                <w:rFonts w:eastAsia="Arial"/>
                <w:sz w:val="18"/>
                <w:szCs w:val="18"/>
                <w:lang w:val="en-GB"/>
              </w:rPr>
              <w:t>.852</w:t>
            </w:r>
          </w:p>
        </w:tc>
        <w:tc>
          <w:tcPr>
            <w:tcW w:w="193" w:type="pct"/>
            <w:vAlign w:val="center"/>
          </w:tcPr>
          <w:p w14:paraId="3CD0A0D2"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0.065</w:t>
            </w:r>
          </w:p>
        </w:tc>
        <w:tc>
          <w:tcPr>
            <w:tcW w:w="7" w:type="pct"/>
            <w:vAlign w:val="center"/>
          </w:tcPr>
          <w:p w14:paraId="2AB679C6" w14:textId="77777777" w:rsidR="0018326F" w:rsidRPr="00AF60EA" w:rsidRDefault="0018326F" w:rsidP="007E6860">
            <w:pPr>
              <w:jc w:val="center"/>
              <w:rPr>
                <w:rFonts w:eastAsia="Arial"/>
                <w:sz w:val="18"/>
                <w:szCs w:val="18"/>
                <w:lang w:val="en-GB"/>
              </w:rPr>
            </w:pPr>
          </w:p>
        </w:tc>
        <w:tc>
          <w:tcPr>
            <w:tcW w:w="197" w:type="pct"/>
            <w:vAlign w:val="center"/>
          </w:tcPr>
          <w:p w14:paraId="356A6078"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1.224</w:t>
            </w:r>
          </w:p>
        </w:tc>
        <w:tc>
          <w:tcPr>
            <w:tcW w:w="148" w:type="pct"/>
            <w:vAlign w:val="center"/>
          </w:tcPr>
          <w:p w14:paraId="4D03B6A2"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0.251</w:t>
            </w:r>
          </w:p>
        </w:tc>
        <w:tc>
          <w:tcPr>
            <w:tcW w:w="207" w:type="pct"/>
            <w:vAlign w:val="center"/>
          </w:tcPr>
          <w:p w14:paraId="228232EE" w14:textId="05EE4CDE" w:rsidR="0018326F" w:rsidRPr="00AF60EA" w:rsidRDefault="0018326F" w:rsidP="007E6860">
            <w:pPr>
              <w:jc w:val="center"/>
              <w:rPr>
                <w:rFonts w:eastAsia="Arial"/>
                <w:b/>
                <w:sz w:val="18"/>
                <w:szCs w:val="18"/>
                <w:lang w:val="en-GB"/>
              </w:rPr>
            </w:pPr>
            <w:r w:rsidRPr="00AF60EA">
              <w:rPr>
                <w:rFonts w:eastAsia="Arial"/>
                <w:b/>
                <w:sz w:val="18"/>
                <w:szCs w:val="18"/>
                <w:lang w:val="en-GB"/>
              </w:rPr>
              <w:t>&lt; .001</w:t>
            </w:r>
          </w:p>
        </w:tc>
        <w:tc>
          <w:tcPr>
            <w:tcW w:w="180" w:type="pct"/>
            <w:vAlign w:val="center"/>
          </w:tcPr>
          <w:p w14:paraId="77E89246"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1.237</w:t>
            </w:r>
          </w:p>
        </w:tc>
        <w:tc>
          <w:tcPr>
            <w:tcW w:w="8" w:type="pct"/>
            <w:vAlign w:val="center"/>
          </w:tcPr>
          <w:p w14:paraId="30408203" w14:textId="77777777" w:rsidR="0018326F" w:rsidRPr="00AF60EA" w:rsidRDefault="0018326F" w:rsidP="007E6860">
            <w:pPr>
              <w:jc w:val="center"/>
              <w:rPr>
                <w:rFonts w:eastAsia="Arial"/>
                <w:sz w:val="18"/>
                <w:szCs w:val="18"/>
                <w:lang w:val="en-GB"/>
              </w:rPr>
            </w:pPr>
          </w:p>
        </w:tc>
        <w:tc>
          <w:tcPr>
            <w:tcW w:w="172" w:type="pct"/>
            <w:vAlign w:val="center"/>
          </w:tcPr>
          <w:p w14:paraId="35C88D39"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0.060</w:t>
            </w:r>
          </w:p>
        </w:tc>
        <w:tc>
          <w:tcPr>
            <w:tcW w:w="217" w:type="pct"/>
            <w:vAlign w:val="center"/>
          </w:tcPr>
          <w:p w14:paraId="69DE9F44"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0.137</w:t>
            </w:r>
          </w:p>
        </w:tc>
        <w:tc>
          <w:tcPr>
            <w:tcW w:w="153" w:type="pct"/>
            <w:vAlign w:val="center"/>
          </w:tcPr>
          <w:p w14:paraId="1C90F28F" w14:textId="77777777" w:rsidR="0018326F" w:rsidRPr="00AF60EA" w:rsidRDefault="0018326F" w:rsidP="007E6860">
            <w:pPr>
              <w:jc w:val="center"/>
              <w:rPr>
                <w:rFonts w:eastAsia="Arial"/>
                <w:sz w:val="18"/>
                <w:szCs w:val="18"/>
                <w:lang w:val="en-GB"/>
              </w:rPr>
            </w:pPr>
            <w:r w:rsidRPr="00AF60EA">
              <w:rPr>
                <w:rFonts w:eastAsia="Arial"/>
                <w:sz w:val="18"/>
                <w:szCs w:val="18"/>
                <w:lang w:val="en-GB"/>
              </w:rPr>
              <w:t>.663</w:t>
            </w:r>
          </w:p>
        </w:tc>
        <w:tc>
          <w:tcPr>
            <w:tcW w:w="168" w:type="pct"/>
            <w:vAlign w:val="center"/>
          </w:tcPr>
          <w:p w14:paraId="7FB61F47"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0.202</w:t>
            </w:r>
          </w:p>
        </w:tc>
      </w:tr>
      <w:tr w:rsidR="00CF55B1" w:rsidRPr="00AF60EA" w14:paraId="5AC1D39E" w14:textId="77777777" w:rsidTr="00351682">
        <w:trPr>
          <w:trHeight w:val="567"/>
        </w:trPr>
        <w:tc>
          <w:tcPr>
            <w:tcW w:w="270" w:type="pct"/>
            <w:vMerge w:val="restart"/>
            <w:tcBorders>
              <w:top w:val="single" w:sz="4" w:space="0" w:color="000000"/>
              <w:bottom w:val="single" w:sz="4" w:space="0" w:color="000000"/>
            </w:tcBorders>
            <w:vAlign w:val="center"/>
          </w:tcPr>
          <w:p w14:paraId="50699B8E" w14:textId="77777777" w:rsidR="0018326F" w:rsidRPr="00AF60EA" w:rsidRDefault="0018326F" w:rsidP="007E6860">
            <w:pPr>
              <w:jc w:val="center"/>
              <w:rPr>
                <w:rFonts w:eastAsia="Arial"/>
                <w:color w:val="000000"/>
                <w:sz w:val="18"/>
                <w:szCs w:val="18"/>
                <w:lang w:val="en-GB"/>
              </w:rPr>
            </w:pPr>
            <w:r w:rsidRPr="00AF60EA">
              <w:rPr>
                <w:rFonts w:eastAsia="Arial"/>
                <w:color w:val="000000"/>
                <w:sz w:val="18"/>
                <w:szCs w:val="18"/>
                <w:lang w:val="en-GB"/>
              </w:rPr>
              <w:t>Latin</w:t>
            </w:r>
          </w:p>
          <w:p w14:paraId="7E818254" w14:textId="77777777" w:rsidR="0018326F" w:rsidRPr="00AF60EA" w:rsidRDefault="0018326F" w:rsidP="007E6860">
            <w:pPr>
              <w:jc w:val="center"/>
              <w:rPr>
                <w:rFonts w:eastAsia="Arial"/>
                <w:color w:val="000000"/>
                <w:sz w:val="18"/>
                <w:szCs w:val="18"/>
                <w:lang w:val="en-GB"/>
              </w:rPr>
            </w:pPr>
            <w:r w:rsidRPr="00AF60EA">
              <w:rPr>
                <w:rFonts w:eastAsia="Arial"/>
                <w:color w:val="000000"/>
                <w:sz w:val="18"/>
                <w:szCs w:val="18"/>
                <w:lang w:val="en-GB"/>
              </w:rPr>
              <w:t>Europe</w:t>
            </w:r>
          </w:p>
        </w:tc>
        <w:tc>
          <w:tcPr>
            <w:tcW w:w="326" w:type="pct"/>
            <w:tcBorders>
              <w:top w:val="single" w:sz="4" w:space="0" w:color="000000"/>
            </w:tcBorders>
            <w:shd w:val="clear" w:color="auto" w:fill="auto"/>
            <w:vAlign w:val="center"/>
          </w:tcPr>
          <w:p w14:paraId="4971D85C" w14:textId="77777777" w:rsidR="0018326F" w:rsidRPr="00AF60EA" w:rsidRDefault="0018326F" w:rsidP="007E6860">
            <w:pPr>
              <w:jc w:val="center"/>
              <w:rPr>
                <w:rFonts w:eastAsia="Arial"/>
                <w:sz w:val="18"/>
                <w:szCs w:val="18"/>
                <w:lang w:val="en-GB"/>
              </w:rPr>
            </w:pPr>
            <w:r w:rsidRPr="00AF60EA">
              <w:rPr>
                <w:rFonts w:eastAsia="Arial"/>
                <w:sz w:val="18"/>
                <w:szCs w:val="18"/>
                <w:lang w:val="en-GB"/>
              </w:rPr>
              <w:t>Southeast Europe</w:t>
            </w:r>
          </w:p>
        </w:tc>
        <w:tc>
          <w:tcPr>
            <w:tcW w:w="192" w:type="pct"/>
            <w:vAlign w:val="center"/>
          </w:tcPr>
          <w:p w14:paraId="2F862767"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0.309</w:t>
            </w:r>
          </w:p>
        </w:tc>
        <w:tc>
          <w:tcPr>
            <w:tcW w:w="196" w:type="pct"/>
            <w:vAlign w:val="center"/>
          </w:tcPr>
          <w:p w14:paraId="48A25610"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0.076</w:t>
            </w:r>
          </w:p>
        </w:tc>
        <w:tc>
          <w:tcPr>
            <w:tcW w:w="196" w:type="pct"/>
            <w:vAlign w:val="center"/>
          </w:tcPr>
          <w:p w14:paraId="16CC6DC5" w14:textId="1A2A3DB2" w:rsidR="0018326F" w:rsidRPr="00AF60EA" w:rsidRDefault="0018326F" w:rsidP="007E6860">
            <w:pPr>
              <w:jc w:val="center"/>
              <w:rPr>
                <w:rFonts w:eastAsia="Arial"/>
                <w:b/>
                <w:sz w:val="18"/>
                <w:szCs w:val="18"/>
                <w:lang w:val="en-GB"/>
              </w:rPr>
            </w:pPr>
            <w:r w:rsidRPr="00AF60EA">
              <w:rPr>
                <w:rFonts w:eastAsia="Arial"/>
                <w:b/>
                <w:sz w:val="18"/>
                <w:szCs w:val="18"/>
                <w:lang w:val="en-GB"/>
              </w:rPr>
              <w:t>&lt; .001</w:t>
            </w:r>
          </w:p>
        </w:tc>
        <w:tc>
          <w:tcPr>
            <w:tcW w:w="192" w:type="pct"/>
            <w:vAlign w:val="center"/>
          </w:tcPr>
          <w:p w14:paraId="3B9BDCC2"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0.728</w:t>
            </w:r>
          </w:p>
        </w:tc>
        <w:tc>
          <w:tcPr>
            <w:tcW w:w="7" w:type="pct"/>
            <w:vAlign w:val="center"/>
          </w:tcPr>
          <w:p w14:paraId="6570CF2C" w14:textId="77777777" w:rsidR="0018326F" w:rsidRPr="00AF60EA" w:rsidRDefault="0018326F" w:rsidP="007E6860">
            <w:pPr>
              <w:jc w:val="center"/>
              <w:rPr>
                <w:rFonts w:eastAsia="Arial"/>
                <w:sz w:val="18"/>
                <w:szCs w:val="18"/>
                <w:lang w:val="en-GB"/>
              </w:rPr>
            </w:pPr>
          </w:p>
        </w:tc>
        <w:tc>
          <w:tcPr>
            <w:tcW w:w="197" w:type="pct"/>
            <w:vAlign w:val="center"/>
          </w:tcPr>
          <w:p w14:paraId="33C8BCE0"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0.232</w:t>
            </w:r>
          </w:p>
        </w:tc>
        <w:tc>
          <w:tcPr>
            <w:tcW w:w="148" w:type="pct"/>
            <w:vAlign w:val="center"/>
          </w:tcPr>
          <w:p w14:paraId="3702BAD0"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0.165</w:t>
            </w:r>
          </w:p>
        </w:tc>
        <w:tc>
          <w:tcPr>
            <w:tcW w:w="148" w:type="pct"/>
            <w:vAlign w:val="center"/>
          </w:tcPr>
          <w:p w14:paraId="7EC58471" w14:textId="77777777" w:rsidR="0018326F" w:rsidRPr="00AF60EA" w:rsidRDefault="0018326F" w:rsidP="007E6860">
            <w:pPr>
              <w:jc w:val="center"/>
              <w:rPr>
                <w:rFonts w:eastAsia="Arial"/>
                <w:sz w:val="18"/>
                <w:szCs w:val="18"/>
                <w:lang w:val="en-GB"/>
              </w:rPr>
            </w:pPr>
            <w:r w:rsidRPr="00AF60EA">
              <w:rPr>
                <w:rFonts w:eastAsia="Arial"/>
                <w:sz w:val="18"/>
                <w:szCs w:val="18"/>
                <w:lang w:val="en-GB"/>
              </w:rPr>
              <w:t>.160</w:t>
            </w:r>
          </w:p>
        </w:tc>
        <w:tc>
          <w:tcPr>
            <w:tcW w:w="187" w:type="pct"/>
            <w:vAlign w:val="center"/>
          </w:tcPr>
          <w:p w14:paraId="7A76DCCE"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0.512</w:t>
            </w:r>
          </w:p>
        </w:tc>
        <w:tc>
          <w:tcPr>
            <w:tcW w:w="9" w:type="pct"/>
            <w:vAlign w:val="center"/>
          </w:tcPr>
          <w:p w14:paraId="3D01D17C" w14:textId="77777777" w:rsidR="0018326F" w:rsidRPr="00AF60EA" w:rsidRDefault="0018326F" w:rsidP="007E6860">
            <w:pPr>
              <w:jc w:val="center"/>
              <w:rPr>
                <w:rFonts w:eastAsia="Arial"/>
                <w:sz w:val="18"/>
                <w:szCs w:val="18"/>
                <w:lang w:val="en-GB"/>
              </w:rPr>
            </w:pPr>
          </w:p>
        </w:tc>
        <w:tc>
          <w:tcPr>
            <w:tcW w:w="197" w:type="pct"/>
            <w:vAlign w:val="center"/>
          </w:tcPr>
          <w:p w14:paraId="09CE4543"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0.588</w:t>
            </w:r>
          </w:p>
        </w:tc>
        <w:tc>
          <w:tcPr>
            <w:tcW w:w="148" w:type="pct"/>
            <w:vAlign w:val="center"/>
          </w:tcPr>
          <w:p w14:paraId="4943CC31"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0.190</w:t>
            </w:r>
          </w:p>
        </w:tc>
        <w:tc>
          <w:tcPr>
            <w:tcW w:w="198" w:type="pct"/>
            <w:vAlign w:val="center"/>
          </w:tcPr>
          <w:p w14:paraId="48FD5E20" w14:textId="459168F6" w:rsidR="0018326F" w:rsidRPr="00AF60EA" w:rsidRDefault="0018326F" w:rsidP="007E6860">
            <w:pPr>
              <w:jc w:val="center"/>
              <w:rPr>
                <w:rFonts w:eastAsia="Arial"/>
                <w:b/>
                <w:sz w:val="18"/>
                <w:szCs w:val="18"/>
                <w:lang w:val="en-GB"/>
              </w:rPr>
            </w:pPr>
            <w:r w:rsidRPr="00AF60EA">
              <w:rPr>
                <w:rFonts w:eastAsia="Arial"/>
                <w:b/>
                <w:sz w:val="18"/>
                <w:szCs w:val="18"/>
                <w:lang w:val="en-GB"/>
              </w:rPr>
              <w:t>.002</w:t>
            </w:r>
          </w:p>
        </w:tc>
        <w:tc>
          <w:tcPr>
            <w:tcW w:w="190" w:type="pct"/>
            <w:vAlign w:val="center"/>
          </w:tcPr>
          <w:p w14:paraId="3B10C1CD"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1.032</w:t>
            </w:r>
          </w:p>
        </w:tc>
        <w:tc>
          <w:tcPr>
            <w:tcW w:w="7" w:type="pct"/>
            <w:vAlign w:val="center"/>
          </w:tcPr>
          <w:p w14:paraId="0CE79697" w14:textId="77777777" w:rsidR="0018326F" w:rsidRPr="00AF60EA" w:rsidRDefault="0018326F" w:rsidP="007E6860">
            <w:pPr>
              <w:jc w:val="center"/>
              <w:rPr>
                <w:rFonts w:eastAsia="Arial"/>
                <w:sz w:val="18"/>
                <w:szCs w:val="18"/>
                <w:lang w:val="en-GB"/>
              </w:rPr>
            </w:pPr>
          </w:p>
        </w:tc>
        <w:tc>
          <w:tcPr>
            <w:tcW w:w="197" w:type="pct"/>
            <w:vAlign w:val="center"/>
          </w:tcPr>
          <w:p w14:paraId="2B88CC6A"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0.485</w:t>
            </w:r>
          </w:p>
        </w:tc>
        <w:tc>
          <w:tcPr>
            <w:tcW w:w="148" w:type="pct"/>
            <w:vAlign w:val="center"/>
          </w:tcPr>
          <w:p w14:paraId="3A16C2C5"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0.162</w:t>
            </w:r>
          </w:p>
        </w:tc>
        <w:tc>
          <w:tcPr>
            <w:tcW w:w="197" w:type="pct"/>
            <w:vAlign w:val="center"/>
          </w:tcPr>
          <w:p w14:paraId="163AC541" w14:textId="6ABACB73" w:rsidR="0018326F" w:rsidRPr="00AF60EA" w:rsidRDefault="0018326F" w:rsidP="007E6860">
            <w:pPr>
              <w:jc w:val="center"/>
              <w:rPr>
                <w:rFonts w:eastAsia="Arial"/>
                <w:b/>
                <w:sz w:val="18"/>
                <w:szCs w:val="18"/>
                <w:lang w:val="en-GB"/>
              </w:rPr>
            </w:pPr>
            <w:r w:rsidRPr="00AF60EA">
              <w:rPr>
                <w:rFonts w:eastAsia="Arial"/>
                <w:b/>
                <w:sz w:val="18"/>
                <w:szCs w:val="18"/>
                <w:lang w:val="en-GB"/>
              </w:rPr>
              <w:t>.003</w:t>
            </w:r>
          </w:p>
        </w:tc>
        <w:tc>
          <w:tcPr>
            <w:tcW w:w="193" w:type="pct"/>
            <w:vAlign w:val="center"/>
          </w:tcPr>
          <w:p w14:paraId="67ADFF3D"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0.772</w:t>
            </w:r>
          </w:p>
        </w:tc>
        <w:tc>
          <w:tcPr>
            <w:tcW w:w="7" w:type="pct"/>
            <w:vAlign w:val="center"/>
          </w:tcPr>
          <w:p w14:paraId="1925C2F2" w14:textId="77777777" w:rsidR="0018326F" w:rsidRPr="00AF60EA" w:rsidRDefault="0018326F" w:rsidP="007E6860">
            <w:pPr>
              <w:jc w:val="center"/>
              <w:rPr>
                <w:rFonts w:eastAsia="Arial"/>
                <w:sz w:val="18"/>
                <w:szCs w:val="18"/>
                <w:lang w:val="en-GB"/>
              </w:rPr>
            </w:pPr>
          </w:p>
        </w:tc>
        <w:tc>
          <w:tcPr>
            <w:tcW w:w="197" w:type="pct"/>
            <w:vAlign w:val="center"/>
          </w:tcPr>
          <w:p w14:paraId="58B47416"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0.605</w:t>
            </w:r>
          </w:p>
        </w:tc>
        <w:tc>
          <w:tcPr>
            <w:tcW w:w="148" w:type="pct"/>
            <w:vAlign w:val="center"/>
          </w:tcPr>
          <w:p w14:paraId="1DD65659"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0.260</w:t>
            </w:r>
          </w:p>
        </w:tc>
        <w:tc>
          <w:tcPr>
            <w:tcW w:w="207" w:type="pct"/>
            <w:vAlign w:val="center"/>
          </w:tcPr>
          <w:p w14:paraId="42BB4C74" w14:textId="22079BEB" w:rsidR="0018326F" w:rsidRPr="00AF60EA" w:rsidRDefault="0018326F" w:rsidP="007E6860">
            <w:pPr>
              <w:jc w:val="center"/>
              <w:rPr>
                <w:rFonts w:eastAsia="Arial"/>
                <w:sz w:val="18"/>
                <w:szCs w:val="18"/>
                <w:lang w:val="en-GB"/>
              </w:rPr>
            </w:pPr>
            <w:r w:rsidRPr="00AF60EA">
              <w:rPr>
                <w:rFonts w:eastAsia="Arial"/>
                <w:sz w:val="18"/>
                <w:szCs w:val="18"/>
                <w:lang w:val="en-GB"/>
              </w:rPr>
              <w:t>.020</w:t>
            </w:r>
          </w:p>
        </w:tc>
        <w:tc>
          <w:tcPr>
            <w:tcW w:w="180" w:type="pct"/>
            <w:vAlign w:val="center"/>
          </w:tcPr>
          <w:p w14:paraId="2670D9DB"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0.612</w:t>
            </w:r>
          </w:p>
        </w:tc>
        <w:tc>
          <w:tcPr>
            <w:tcW w:w="8" w:type="pct"/>
            <w:vAlign w:val="center"/>
          </w:tcPr>
          <w:p w14:paraId="5262669F" w14:textId="77777777" w:rsidR="0018326F" w:rsidRPr="00AF60EA" w:rsidRDefault="0018326F" w:rsidP="007E6860">
            <w:pPr>
              <w:jc w:val="center"/>
              <w:rPr>
                <w:rFonts w:eastAsia="Arial"/>
                <w:sz w:val="18"/>
                <w:szCs w:val="18"/>
                <w:lang w:val="en-GB"/>
              </w:rPr>
            </w:pPr>
          </w:p>
        </w:tc>
        <w:tc>
          <w:tcPr>
            <w:tcW w:w="172" w:type="pct"/>
            <w:vAlign w:val="center"/>
          </w:tcPr>
          <w:p w14:paraId="2407C737"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0.134</w:t>
            </w:r>
          </w:p>
        </w:tc>
        <w:tc>
          <w:tcPr>
            <w:tcW w:w="217" w:type="pct"/>
            <w:vAlign w:val="center"/>
          </w:tcPr>
          <w:p w14:paraId="59726092"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0.170</w:t>
            </w:r>
          </w:p>
        </w:tc>
        <w:tc>
          <w:tcPr>
            <w:tcW w:w="153" w:type="pct"/>
            <w:vAlign w:val="center"/>
          </w:tcPr>
          <w:p w14:paraId="13EFA7D8" w14:textId="77777777" w:rsidR="0018326F" w:rsidRPr="00AF60EA" w:rsidRDefault="0018326F" w:rsidP="007E6860">
            <w:pPr>
              <w:jc w:val="center"/>
              <w:rPr>
                <w:rFonts w:eastAsia="Arial"/>
                <w:sz w:val="18"/>
                <w:szCs w:val="18"/>
                <w:lang w:val="en-GB"/>
              </w:rPr>
            </w:pPr>
            <w:r w:rsidRPr="00AF60EA">
              <w:rPr>
                <w:rFonts w:eastAsia="Arial"/>
                <w:sz w:val="18"/>
                <w:szCs w:val="18"/>
                <w:lang w:val="en-GB"/>
              </w:rPr>
              <w:t>.429</w:t>
            </w:r>
          </w:p>
        </w:tc>
        <w:tc>
          <w:tcPr>
            <w:tcW w:w="168" w:type="pct"/>
            <w:vAlign w:val="center"/>
          </w:tcPr>
          <w:p w14:paraId="6C06C509"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0.454</w:t>
            </w:r>
          </w:p>
        </w:tc>
      </w:tr>
      <w:tr w:rsidR="00CF55B1" w:rsidRPr="00AF60EA" w14:paraId="176DB767" w14:textId="77777777" w:rsidTr="00351682">
        <w:trPr>
          <w:trHeight w:val="567"/>
        </w:trPr>
        <w:tc>
          <w:tcPr>
            <w:tcW w:w="270" w:type="pct"/>
            <w:vMerge/>
            <w:tcBorders>
              <w:top w:val="single" w:sz="4" w:space="0" w:color="000000"/>
              <w:bottom w:val="single" w:sz="4" w:space="0" w:color="000000"/>
            </w:tcBorders>
            <w:vAlign w:val="center"/>
          </w:tcPr>
          <w:p w14:paraId="58E03D39" w14:textId="77777777" w:rsidR="0018326F" w:rsidRPr="00AF60EA" w:rsidRDefault="0018326F" w:rsidP="007E6860">
            <w:pPr>
              <w:widowControl w:val="0"/>
              <w:pBdr>
                <w:top w:val="nil"/>
                <w:left w:val="nil"/>
                <w:bottom w:val="nil"/>
                <w:right w:val="nil"/>
                <w:between w:val="nil"/>
              </w:pBdr>
              <w:spacing w:line="276" w:lineRule="auto"/>
              <w:rPr>
                <w:rFonts w:eastAsia="Arial"/>
                <w:sz w:val="18"/>
                <w:szCs w:val="18"/>
                <w:lang w:val="en-GB"/>
              </w:rPr>
            </w:pPr>
          </w:p>
        </w:tc>
        <w:tc>
          <w:tcPr>
            <w:tcW w:w="326" w:type="pct"/>
            <w:shd w:val="clear" w:color="auto" w:fill="auto"/>
            <w:vAlign w:val="center"/>
          </w:tcPr>
          <w:p w14:paraId="2D9991F8" w14:textId="77777777" w:rsidR="0018326F" w:rsidRPr="00AF60EA" w:rsidRDefault="0018326F" w:rsidP="007E6860">
            <w:pPr>
              <w:jc w:val="center"/>
              <w:rPr>
                <w:rFonts w:eastAsia="Arial"/>
                <w:sz w:val="18"/>
                <w:szCs w:val="18"/>
                <w:lang w:val="en-GB"/>
              </w:rPr>
            </w:pPr>
            <w:r w:rsidRPr="00AF60EA">
              <w:rPr>
                <w:rFonts w:eastAsia="Arial"/>
                <w:sz w:val="18"/>
                <w:szCs w:val="18"/>
                <w:lang w:val="en-GB"/>
              </w:rPr>
              <w:t>MENA</w:t>
            </w:r>
          </w:p>
        </w:tc>
        <w:tc>
          <w:tcPr>
            <w:tcW w:w="192" w:type="pct"/>
            <w:vAlign w:val="center"/>
          </w:tcPr>
          <w:p w14:paraId="77819DE6"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0.083</w:t>
            </w:r>
          </w:p>
        </w:tc>
        <w:tc>
          <w:tcPr>
            <w:tcW w:w="196" w:type="pct"/>
            <w:vAlign w:val="center"/>
          </w:tcPr>
          <w:p w14:paraId="42937358"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0.167</w:t>
            </w:r>
          </w:p>
        </w:tc>
        <w:tc>
          <w:tcPr>
            <w:tcW w:w="196" w:type="pct"/>
            <w:vAlign w:val="center"/>
          </w:tcPr>
          <w:p w14:paraId="2DBCDB4D" w14:textId="77777777" w:rsidR="0018326F" w:rsidRPr="00AF60EA" w:rsidRDefault="0018326F" w:rsidP="007E6860">
            <w:pPr>
              <w:jc w:val="center"/>
              <w:rPr>
                <w:rFonts w:eastAsia="Arial"/>
                <w:sz w:val="18"/>
                <w:szCs w:val="18"/>
                <w:lang w:val="en-GB"/>
              </w:rPr>
            </w:pPr>
            <w:r w:rsidRPr="00AF60EA">
              <w:rPr>
                <w:rFonts w:eastAsia="Arial"/>
                <w:sz w:val="18"/>
                <w:szCs w:val="18"/>
                <w:lang w:val="en-GB"/>
              </w:rPr>
              <w:t>.620</w:t>
            </w:r>
          </w:p>
        </w:tc>
        <w:tc>
          <w:tcPr>
            <w:tcW w:w="192" w:type="pct"/>
            <w:vAlign w:val="center"/>
          </w:tcPr>
          <w:p w14:paraId="4135D4C4"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0.196</w:t>
            </w:r>
          </w:p>
        </w:tc>
        <w:tc>
          <w:tcPr>
            <w:tcW w:w="7" w:type="pct"/>
            <w:vAlign w:val="center"/>
          </w:tcPr>
          <w:p w14:paraId="49303B18" w14:textId="77777777" w:rsidR="0018326F" w:rsidRPr="00AF60EA" w:rsidRDefault="0018326F" w:rsidP="007E6860">
            <w:pPr>
              <w:jc w:val="center"/>
              <w:rPr>
                <w:rFonts w:eastAsia="Arial"/>
                <w:sz w:val="18"/>
                <w:szCs w:val="18"/>
                <w:lang w:val="en-GB"/>
              </w:rPr>
            </w:pPr>
          </w:p>
        </w:tc>
        <w:tc>
          <w:tcPr>
            <w:tcW w:w="197" w:type="pct"/>
            <w:vAlign w:val="center"/>
          </w:tcPr>
          <w:p w14:paraId="5A57E407"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0.133</w:t>
            </w:r>
          </w:p>
        </w:tc>
        <w:tc>
          <w:tcPr>
            <w:tcW w:w="148" w:type="pct"/>
            <w:vAlign w:val="center"/>
          </w:tcPr>
          <w:p w14:paraId="78D3D85A"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0.252</w:t>
            </w:r>
          </w:p>
        </w:tc>
        <w:tc>
          <w:tcPr>
            <w:tcW w:w="148" w:type="pct"/>
            <w:vAlign w:val="center"/>
          </w:tcPr>
          <w:p w14:paraId="721FDF8A" w14:textId="77777777" w:rsidR="0018326F" w:rsidRPr="00AF60EA" w:rsidRDefault="0018326F" w:rsidP="007E6860">
            <w:pPr>
              <w:jc w:val="center"/>
              <w:rPr>
                <w:rFonts w:eastAsia="Arial"/>
                <w:sz w:val="18"/>
                <w:szCs w:val="18"/>
                <w:lang w:val="en-GB"/>
              </w:rPr>
            </w:pPr>
            <w:r w:rsidRPr="00AF60EA">
              <w:rPr>
                <w:rFonts w:eastAsia="Arial"/>
                <w:sz w:val="18"/>
                <w:szCs w:val="18"/>
                <w:lang w:val="en-GB"/>
              </w:rPr>
              <w:t>.599</w:t>
            </w:r>
          </w:p>
        </w:tc>
        <w:tc>
          <w:tcPr>
            <w:tcW w:w="187" w:type="pct"/>
            <w:vAlign w:val="center"/>
          </w:tcPr>
          <w:p w14:paraId="4BCFB23C"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0.293</w:t>
            </w:r>
          </w:p>
        </w:tc>
        <w:tc>
          <w:tcPr>
            <w:tcW w:w="9" w:type="pct"/>
            <w:vAlign w:val="center"/>
          </w:tcPr>
          <w:p w14:paraId="79F5806F" w14:textId="77777777" w:rsidR="0018326F" w:rsidRPr="00AF60EA" w:rsidRDefault="0018326F" w:rsidP="007E6860">
            <w:pPr>
              <w:jc w:val="center"/>
              <w:rPr>
                <w:rFonts w:eastAsia="Arial"/>
                <w:sz w:val="18"/>
                <w:szCs w:val="18"/>
                <w:lang w:val="en-GB"/>
              </w:rPr>
            </w:pPr>
          </w:p>
        </w:tc>
        <w:tc>
          <w:tcPr>
            <w:tcW w:w="197" w:type="pct"/>
            <w:vAlign w:val="center"/>
          </w:tcPr>
          <w:p w14:paraId="5A4D1DF4"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0.809</w:t>
            </w:r>
          </w:p>
        </w:tc>
        <w:tc>
          <w:tcPr>
            <w:tcW w:w="148" w:type="pct"/>
            <w:vAlign w:val="center"/>
          </w:tcPr>
          <w:p w14:paraId="5B830EC1"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0.161</w:t>
            </w:r>
          </w:p>
        </w:tc>
        <w:tc>
          <w:tcPr>
            <w:tcW w:w="198" w:type="pct"/>
            <w:vAlign w:val="center"/>
          </w:tcPr>
          <w:p w14:paraId="4DD9D848" w14:textId="0E185904" w:rsidR="0018326F" w:rsidRPr="00AF60EA" w:rsidRDefault="0018326F" w:rsidP="007E6860">
            <w:pPr>
              <w:jc w:val="center"/>
              <w:rPr>
                <w:rFonts w:eastAsia="Arial"/>
                <w:b/>
                <w:sz w:val="18"/>
                <w:szCs w:val="18"/>
                <w:lang w:val="en-GB"/>
              </w:rPr>
            </w:pPr>
            <w:r w:rsidRPr="00AF60EA">
              <w:rPr>
                <w:rFonts w:eastAsia="Arial"/>
                <w:b/>
                <w:sz w:val="18"/>
                <w:szCs w:val="18"/>
                <w:lang w:val="en-GB"/>
              </w:rPr>
              <w:t>&lt; .001</w:t>
            </w:r>
          </w:p>
        </w:tc>
        <w:tc>
          <w:tcPr>
            <w:tcW w:w="190" w:type="pct"/>
            <w:vAlign w:val="center"/>
          </w:tcPr>
          <w:p w14:paraId="394B17A6"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1.419</w:t>
            </w:r>
          </w:p>
        </w:tc>
        <w:tc>
          <w:tcPr>
            <w:tcW w:w="7" w:type="pct"/>
            <w:vAlign w:val="center"/>
          </w:tcPr>
          <w:p w14:paraId="10D71ED0" w14:textId="77777777" w:rsidR="0018326F" w:rsidRPr="00AF60EA" w:rsidRDefault="0018326F" w:rsidP="007E6860">
            <w:pPr>
              <w:jc w:val="center"/>
              <w:rPr>
                <w:rFonts w:eastAsia="Arial"/>
                <w:sz w:val="18"/>
                <w:szCs w:val="18"/>
                <w:lang w:val="en-GB"/>
              </w:rPr>
            </w:pPr>
          </w:p>
        </w:tc>
        <w:tc>
          <w:tcPr>
            <w:tcW w:w="197" w:type="pct"/>
            <w:vAlign w:val="center"/>
          </w:tcPr>
          <w:p w14:paraId="27C5CD6F"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0.897</w:t>
            </w:r>
          </w:p>
        </w:tc>
        <w:tc>
          <w:tcPr>
            <w:tcW w:w="148" w:type="pct"/>
            <w:vAlign w:val="center"/>
          </w:tcPr>
          <w:p w14:paraId="6A66D3D1"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0.167</w:t>
            </w:r>
          </w:p>
        </w:tc>
        <w:tc>
          <w:tcPr>
            <w:tcW w:w="197" w:type="pct"/>
            <w:vAlign w:val="center"/>
          </w:tcPr>
          <w:p w14:paraId="05D8F77C" w14:textId="4A6031FC" w:rsidR="0018326F" w:rsidRPr="00AF60EA" w:rsidRDefault="0018326F" w:rsidP="007E6860">
            <w:pPr>
              <w:jc w:val="center"/>
              <w:rPr>
                <w:rFonts w:eastAsia="Arial"/>
                <w:b/>
                <w:sz w:val="18"/>
                <w:szCs w:val="18"/>
                <w:lang w:val="en-GB"/>
              </w:rPr>
            </w:pPr>
            <w:r w:rsidRPr="00AF60EA">
              <w:rPr>
                <w:rFonts w:eastAsia="Arial"/>
                <w:b/>
                <w:sz w:val="18"/>
                <w:szCs w:val="18"/>
                <w:lang w:val="en-GB"/>
              </w:rPr>
              <w:t>&lt; .001</w:t>
            </w:r>
          </w:p>
        </w:tc>
        <w:tc>
          <w:tcPr>
            <w:tcW w:w="193" w:type="pct"/>
            <w:vAlign w:val="center"/>
          </w:tcPr>
          <w:p w14:paraId="6F9AFB81"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1.428</w:t>
            </w:r>
          </w:p>
        </w:tc>
        <w:tc>
          <w:tcPr>
            <w:tcW w:w="7" w:type="pct"/>
            <w:vAlign w:val="center"/>
          </w:tcPr>
          <w:p w14:paraId="27AF6B31" w14:textId="77777777" w:rsidR="0018326F" w:rsidRPr="00AF60EA" w:rsidRDefault="0018326F" w:rsidP="007E6860">
            <w:pPr>
              <w:jc w:val="center"/>
              <w:rPr>
                <w:rFonts w:eastAsia="Arial"/>
                <w:sz w:val="18"/>
                <w:szCs w:val="18"/>
                <w:lang w:val="en-GB"/>
              </w:rPr>
            </w:pPr>
          </w:p>
        </w:tc>
        <w:tc>
          <w:tcPr>
            <w:tcW w:w="197" w:type="pct"/>
            <w:vAlign w:val="center"/>
          </w:tcPr>
          <w:p w14:paraId="0FAFFCDD"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1.574</w:t>
            </w:r>
          </w:p>
        </w:tc>
        <w:tc>
          <w:tcPr>
            <w:tcW w:w="148" w:type="pct"/>
            <w:vAlign w:val="center"/>
          </w:tcPr>
          <w:p w14:paraId="6D845764"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0.267</w:t>
            </w:r>
          </w:p>
        </w:tc>
        <w:tc>
          <w:tcPr>
            <w:tcW w:w="207" w:type="pct"/>
            <w:vAlign w:val="center"/>
          </w:tcPr>
          <w:p w14:paraId="09197E82" w14:textId="596CB550" w:rsidR="0018326F" w:rsidRPr="00AF60EA" w:rsidRDefault="0018326F" w:rsidP="007E6860">
            <w:pPr>
              <w:jc w:val="center"/>
              <w:rPr>
                <w:rFonts w:eastAsia="Arial"/>
                <w:b/>
                <w:sz w:val="18"/>
                <w:szCs w:val="18"/>
                <w:lang w:val="en-GB"/>
              </w:rPr>
            </w:pPr>
            <w:r w:rsidRPr="00AF60EA">
              <w:rPr>
                <w:rFonts w:eastAsia="Arial"/>
                <w:b/>
                <w:sz w:val="18"/>
                <w:szCs w:val="18"/>
                <w:lang w:val="en-GB"/>
              </w:rPr>
              <w:t>&lt; .001</w:t>
            </w:r>
          </w:p>
        </w:tc>
        <w:tc>
          <w:tcPr>
            <w:tcW w:w="180" w:type="pct"/>
            <w:vAlign w:val="center"/>
          </w:tcPr>
          <w:p w14:paraId="3216F959"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1.592</w:t>
            </w:r>
          </w:p>
        </w:tc>
        <w:tc>
          <w:tcPr>
            <w:tcW w:w="8" w:type="pct"/>
            <w:vAlign w:val="center"/>
          </w:tcPr>
          <w:p w14:paraId="3668A70C" w14:textId="77777777" w:rsidR="0018326F" w:rsidRPr="00AF60EA" w:rsidRDefault="0018326F" w:rsidP="007E6860">
            <w:pPr>
              <w:jc w:val="center"/>
              <w:rPr>
                <w:rFonts w:eastAsia="Arial"/>
                <w:sz w:val="18"/>
                <w:szCs w:val="18"/>
                <w:lang w:val="en-GB"/>
              </w:rPr>
            </w:pPr>
          </w:p>
        </w:tc>
        <w:tc>
          <w:tcPr>
            <w:tcW w:w="172" w:type="pct"/>
            <w:vAlign w:val="center"/>
          </w:tcPr>
          <w:p w14:paraId="67DD376C"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-0.038</w:t>
            </w:r>
          </w:p>
        </w:tc>
        <w:tc>
          <w:tcPr>
            <w:tcW w:w="217" w:type="pct"/>
            <w:vAlign w:val="center"/>
          </w:tcPr>
          <w:p w14:paraId="2CA40FB0"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0.274</w:t>
            </w:r>
          </w:p>
        </w:tc>
        <w:tc>
          <w:tcPr>
            <w:tcW w:w="153" w:type="pct"/>
            <w:vAlign w:val="center"/>
          </w:tcPr>
          <w:p w14:paraId="2CFAAA88" w14:textId="77777777" w:rsidR="0018326F" w:rsidRPr="00AF60EA" w:rsidRDefault="0018326F" w:rsidP="007E6860">
            <w:pPr>
              <w:jc w:val="center"/>
              <w:rPr>
                <w:rFonts w:eastAsia="Arial"/>
                <w:sz w:val="18"/>
                <w:szCs w:val="18"/>
                <w:lang w:val="en-GB"/>
              </w:rPr>
            </w:pPr>
            <w:r w:rsidRPr="00AF60EA">
              <w:rPr>
                <w:rFonts w:eastAsia="Arial"/>
                <w:sz w:val="18"/>
                <w:szCs w:val="18"/>
                <w:lang w:val="en-GB"/>
              </w:rPr>
              <w:t>.889</w:t>
            </w:r>
          </w:p>
        </w:tc>
        <w:tc>
          <w:tcPr>
            <w:tcW w:w="168" w:type="pct"/>
            <w:vAlign w:val="center"/>
          </w:tcPr>
          <w:p w14:paraId="276CE3D9"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-0.130</w:t>
            </w:r>
          </w:p>
        </w:tc>
      </w:tr>
      <w:tr w:rsidR="00CF55B1" w:rsidRPr="00AF60EA" w14:paraId="648F7B5A" w14:textId="77777777" w:rsidTr="00351682">
        <w:trPr>
          <w:trHeight w:val="567"/>
        </w:trPr>
        <w:tc>
          <w:tcPr>
            <w:tcW w:w="270" w:type="pct"/>
            <w:vMerge/>
            <w:tcBorders>
              <w:top w:val="single" w:sz="4" w:space="0" w:color="000000"/>
              <w:bottom w:val="single" w:sz="4" w:space="0" w:color="000000"/>
            </w:tcBorders>
            <w:vAlign w:val="center"/>
          </w:tcPr>
          <w:p w14:paraId="6721AD67" w14:textId="77777777" w:rsidR="0018326F" w:rsidRPr="00AF60EA" w:rsidRDefault="0018326F" w:rsidP="007E6860">
            <w:pPr>
              <w:widowControl w:val="0"/>
              <w:pBdr>
                <w:top w:val="nil"/>
                <w:left w:val="nil"/>
                <w:bottom w:val="nil"/>
                <w:right w:val="nil"/>
                <w:between w:val="nil"/>
              </w:pBdr>
              <w:spacing w:line="276" w:lineRule="auto"/>
              <w:rPr>
                <w:rFonts w:eastAsia="Arial"/>
                <w:sz w:val="18"/>
                <w:szCs w:val="18"/>
                <w:lang w:val="en-GB"/>
              </w:rPr>
            </w:pPr>
          </w:p>
        </w:tc>
        <w:tc>
          <w:tcPr>
            <w:tcW w:w="326" w:type="pct"/>
            <w:tcBorders>
              <w:bottom w:val="single" w:sz="4" w:space="0" w:color="000000"/>
            </w:tcBorders>
            <w:shd w:val="clear" w:color="auto" w:fill="auto"/>
            <w:vAlign w:val="center"/>
          </w:tcPr>
          <w:p w14:paraId="12063119" w14:textId="77777777" w:rsidR="0018326F" w:rsidRPr="00AF60EA" w:rsidRDefault="0018326F" w:rsidP="007E6860">
            <w:pPr>
              <w:jc w:val="center"/>
              <w:rPr>
                <w:rFonts w:eastAsia="Arial"/>
                <w:sz w:val="18"/>
                <w:szCs w:val="18"/>
                <w:lang w:val="en-GB"/>
              </w:rPr>
            </w:pPr>
            <w:r w:rsidRPr="00AF60EA">
              <w:rPr>
                <w:rFonts w:eastAsia="Arial"/>
                <w:sz w:val="18"/>
                <w:szCs w:val="18"/>
                <w:lang w:val="en-GB"/>
              </w:rPr>
              <w:t>East Asia</w:t>
            </w:r>
          </w:p>
        </w:tc>
        <w:tc>
          <w:tcPr>
            <w:tcW w:w="192" w:type="pct"/>
            <w:vAlign w:val="center"/>
          </w:tcPr>
          <w:p w14:paraId="1296360C"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-0.531</w:t>
            </w:r>
          </w:p>
        </w:tc>
        <w:tc>
          <w:tcPr>
            <w:tcW w:w="196" w:type="pct"/>
            <w:vAlign w:val="center"/>
          </w:tcPr>
          <w:p w14:paraId="27A4130C"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0.096</w:t>
            </w:r>
          </w:p>
        </w:tc>
        <w:tc>
          <w:tcPr>
            <w:tcW w:w="196" w:type="pct"/>
            <w:vAlign w:val="center"/>
          </w:tcPr>
          <w:p w14:paraId="5C7B7F09" w14:textId="73B977FD" w:rsidR="0018326F" w:rsidRPr="00AF60EA" w:rsidRDefault="0018326F" w:rsidP="007E6860">
            <w:pPr>
              <w:jc w:val="center"/>
              <w:rPr>
                <w:rFonts w:eastAsia="Arial"/>
                <w:b/>
                <w:sz w:val="18"/>
                <w:szCs w:val="18"/>
                <w:lang w:val="en-GB"/>
              </w:rPr>
            </w:pPr>
            <w:r w:rsidRPr="00AF60EA">
              <w:rPr>
                <w:rFonts w:eastAsia="Arial"/>
                <w:b/>
                <w:sz w:val="18"/>
                <w:szCs w:val="18"/>
                <w:lang w:val="en-GB"/>
              </w:rPr>
              <w:t>&lt; .001</w:t>
            </w:r>
          </w:p>
        </w:tc>
        <w:tc>
          <w:tcPr>
            <w:tcW w:w="192" w:type="pct"/>
            <w:vAlign w:val="center"/>
          </w:tcPr>
          <w:p w14:paraId="08C567A5"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-1.251</w:t>
            </w:r>
          </w:p>
        </w:tc>
        <w:tc>
          <w:tcPr>
            <w:tcW w:w="7" w:type="pct"/>
            <w:vAlign w:val="center"/>
          </w:tcPr>
          <w:p w14:paraId="1825E396" w14:textId="77777777" w:rsidR="0018326F" w:rsidRPr="00AF60EA" w:rsidRDefault="0018326F" w:rsidP="007E6860">
            <w:pPr>
              <w:jc w:val="center"/>
              <w:rPr>
                <w:rFonts w:eastAsia="Arial"/>
                <w:sz w:val="18"/>
                <w:szCs w:val="18"/>
                <w:lang w:val="en-GB"/>
              </w:rPr>
            </w:pPr>
          </w:p>
        </w:tc>
        <w:tc>
          <w:tcPr>
            <w:tcW w:w="197" w:type="pct"/>
            <w:vAlign w:val="center"/>
          </w:tcPr>
          <w:p w14:paraId="00989F47"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0.768</w:t>
            </w:r>
          </w:p>
        </w:tc>
        <w:tc>
          <w:tcPr>
            <w:tcW w:w="148" w:type="pct"/>
            <w:vAlign w:val="center"/>
          </w:tcPr>
          <w:p w14:paraId="7A231997"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0.296</w:t>
            </w:r>
          </w:p>
        </w:tc>
        <w:tc>
          <w:tcPr>
            <w:tcW w:w="148" w:type="pct"/>
            <w:vAlign w:val="center"/>
          </w:tcPr>
          <w:p w14:paraId="2F99BBE8" w14:textId="46FF3E22" w:rsidR="0018326F" w:rsidRPr="00AF60EA" w:rsidRDefault="0018326F" w:rsidP="007E6860">
            <w:pPr>
              <w:jc w:val="center"/>
              <w:rPr>
                <w:rFonts w:eastAsia="Arial"/>
                <w:sz w:val="18"/>
                <w:szCs w:val="18"/>
                <w:lang w:val="en-GB"/>
              </w:rPr>
            </w:pPr>
            <w:r w:rsidRPr="00AF60EA">
              <w:rPr>
                <w:rFonts w:eastAsia="Arial"/>
                <w:sz w:val="18"/>
                <w:szCs w:val="18"/>
                <w:lang w:val="en-GB"/>
              </w:rPr>
              <w:t>.009</w:t>
            </w:r>
          </w:p>
        </w:tc>
        <w:tc>
          <w:tcPr>
            <w:tcW w:w="187" w:type="pct"/>
            <w:vAlign w:val="center"/>
          </w:tcPr>
          <w:p w14:paraId="37CA70A6" w14:textId="77777777" w:rsidR="0018326F" w:rsidRPr="00AF60EA" w:rsidRDefault="0018326F" w:rsidP="007E6860">
            <w:pPr>
              <w:jc w:val="center"/>
              <w:rPr>
                <w:rFonts w:eastAsia="Arial"/>
                <w:sz w:val="18"/>
                <w:szCs w:val="18"/>
                <w:lang w:val="en-GB"/>
              </w:rPr>
            </w:pPr>
            <w:r w:rsidRPr="00AF60EA">
              <w:rPr>
                <w:rFonts w:eastAsia="Arial"/>
                <w:sz w:val="18"/>
                <w:szCs w:val="18"/>
                <w:lang w:val="en-GB"/>
              </w:rPr>
              <w:t>1.696</w:t>
            </w:r>
          </w:p>
        </w:tc>
        <w:tc>
          <w:tcPr>
            <w:tcW w:w="9" w:type="pct"/>
            <w:vAlign w:val="center"/>
          </w:tcPr>
          <w:p w14:paraId="6C506113" w14:textId="77777777" w:rsidR="0018326F" w:rsidRPr="00AF60EA" w:rsidRDefault="0018326F" w:rsidP="007E6860">
            <w:pPr>
              <w:jc w:val="center"/>
              <w:rPr>
                <w:rFonts w:eastAsia="Arial"/>
                <w:sz w:val="18"/>
                <w:szCs w:val="18"/>
                <w:lang w:val="en-GB"/>
              </w:rPr>
            </w:pPr>
          </w:p>
        </w:tc>
        <w:tc>
          <w:tcPr>
            <w:tcW w:w="197" w:type="pct"/>
            <w:vAlign w:val="center"/>
          </w:tcPr>
          <w:p w14:paraId="62A90EC3"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0.293</w:t>
            </w:r>
          </w:p>
        </w:tc>
        <w:tc>
          <w:tcPr>
            <w:tcW w:w="148" w:type="pct"/>
            <w:vAlign w:val="center"/>
          </w:tcPr>
          <w:p w14:paraId="0AA8283C"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0.308</w:t>
            </w:r>
          </w:p>
        </w:tc>
        <w:tc>
          <w:tcPr>
            <w:tcW w:w="198" w:type="pct"/>
            <w:vAlign w:val="center"/>
          </w:tcPr>
          <w:p w14:paraId="701C2DA8" w14:textId="77777777" w:rsidR="0018326F" w:rsidRPr="00AF60EA" w:rsidRDefault="0018326F" w:rsidP="007E6860">
            <w:pPr>
              <w:jc w:val="center"/>
              <w:rPr>
                <w:rFonts w:eastAsia="Arial"/>
                <w:sz w:val="18"/>
                <w:szCs w:val="18"/>
                <w:lang w:val="en-GB"/>
              </w:rPr>
            </w:pPr>
            <w:r w:rsidRPr="00AF60EA">
              <w:rPr>
                <w:rFonts w:eastAsia="Arial"/>
                <w:sz w:val="18"/>
                <w:szCs w:val="18"/>
                <w:lang w:val="en-GB"/>
              </w:rPr>
              <w:t>.341</w:t>
            </w:r>
          </w:p>
        </w:tc>
        <w:tc>
          <w:tcPr>
            <w:tcW w:w="190" w:type="pct"/>
            <w:vAlign w:val="center"/>
          </w:tcPr>
          <w:p w14:paraId="04107827"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0.514</w:t>
            </w:r>
          </w:p>
        </w:tc>
        <w:tc>
          <w:tcPr>
            <w:tcW w:w="7" w:type="pct"/>
            <w:vAlign w:val="center"/>
          </w:tcPr>
          <w:p w14:paraId="06DE15DC" w14:textId="77777777" w:rsidR="0018326F" w:rsidRPr="00AF60EA" w:rsidRDefault="0018326F" w:rsidP="007E6860">
            <w:pPr>
              <w:jc w:val="center"/>
              <w:rPr>
                <w:rFonts w:eastAsia="Arial"/>
                <w:sz w:val="18"/>
                <w:szCs w:val="18"/>
                <w:lang w:val="en-GB"/>
              </w:rPr>
            </w:pPr>
          </w:p>
        </w:tc>
        <w:tc>
          <w:tcPr>
            <w:tcW w:w="197" w:type="pct"/>
            <w:vAlign w:val="center"/>
          </w:tcPr>
          <w:p w14:paraId="10F95A6A"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-0.033</w:t>
            </w:r>
          </w:p>
        </w:tc>
        <w:tc>
          <w:tcPr>
            <w:tcW w:w="148" w:type="pct"/>
            <w:vAlign w:val="center"/>
          </w:tcPr>
          <w:p w14:paraId="490E3E8B"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0.237</w:t>
            </w:r>
          </w:p>
        </w:tc>
        <w:tc>
          <w:tcPr>
            <w:tcW w:w="197" w:type="pct"/>
            <w:vAlign w:val="center"/>
          </w:tcPr>
          <w:p w14:paraId="42823084" w14:textId="77777777" w:rsidR="0018326F" w:rsidRPr="00AF60EA" w:rsidRDefault="0018326F" w:rsidP="007E6860">
            <w:pPr>
              <w:jc w:val="center"/>
              <w:rPr>
                <w:rFonts w:eastAsia="Arial"/>
                <w:sz w:val="18"/>
                <w:szCs w:val="18"/>
                <w:lang w:val="en-GB"/>
              </w:rPr>
            </w:pPr>
            <w:r w:rsidRPr="00AF60EA">
              <w:rPr>
                <w:rFonts w:eastAsia="Arial"/>
                <w:sz w:val="18"/>
                <w:szCs w:val="18"/>
                <w:lang w:val="en-GB"/>
              </w:rPr>
              <w:t>.889</w:t>
            </w:r>
          </w:p>
        </w:tc>
        <w:tc>
          <w:tcPr>
            <w:tcW w:w="193" w:type="pct"/>
            <w:vAlign w:val="center"/>
          </w:tcPr>
          <w:p w14:paraId="178BFF83"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-0.053</w:t>
            </w:r>
          </w:p>
        </w:tc>
        <w:tc>
          <w:tcPr>
            <w:tcW w:w="7" w:type="pct"/>
            <w:vAlign w:val="center"/>
          </w:tcPr>
          <w:p w14:paraId="70D609F9" w14:textId="77777777" w:rsidR="0018326F" w:rsidRPr="00AF60EA" w:rsidRDefault="0018326F" w:rsidP="007E6860">
            <w:pPr>
              <w:jc w:val="center"/>
              <w:rPr>
                <w:rFonts w:eastAsia="Arial"/>
                <w:sz w:val="18"/>
                <w:szCs w:val="18"/>
                <w:lang w:val="en-GB"/>
              </w:rPr>
            </w:pPr>
          </w:p>
        </w:tc>
        <w:tc>
          <w:tcPr>
            <w:tcW w:w="197" w:type="pct"/>
            <w:vAlign w:val="center"/>
          </w:tcPr>
          <w:p w14:paraId="5E4976F0"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1.424</w:t>
            </w:r>
          </w:p>
        </w:tc>
        <w:tc>
          <w:tcPr>
            <w:tcW w:w="148" w:type="pct"/>
            <w:vAlign w:val="center"/>
          </w:tcPr>
          <w:p w14:paraId="4364BB2A"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0.249</w:t>
            </w:r>
          </w:p>
        </w:tc>
        <w:tc>
          <w:tcPr>
            <w:tcW w:w="207" w:type="pct"/>
            <w:vAlign w:val="center"/>
          </w:tcPr>
          <w:p w14:paraId="0A6D1C45" w14:textId="1BF88F70" w:rsidR="0018326F" w:rsidRPr="00AF60EA" w:rsidRDefault="0018326F" w:rsidP="007E6860">
            <w:pPr>
              <w:jc w:val="center"/>
              <w:rPr>
                <w:rFonts w:eastAsia="Arial"/>
                <w:b/>
                <w:sz w:val="18"/>
                <w:szCs w:val="18"/>
                <w:lang w:val="en-GB"/>
              </w:rPr>
            </w:pPr>
            <w:r w:rsidRPr="00AF60EA">
              <w:rPr>
                <w:rFonts w:eastAsia="Arial"/>
                <w:b/>
                <w:sz w:val="18"/>
                <w:szCs w:val="18"/>
                <w:lang w:val="en-GB"/>
              </w:rPr>
              <w:t>&lt; .001</w:t>
            </w:r>
          </w:p>
        </w:tc>
        <w:tc>
          <w:tcPr>
            <w:tcW w:w="180" w:type="pct"/>
            <w:vAlign w:val="center"/>
          </w:tcPr>
          <w:p w14:paraId="16E226A9"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1.440</w:t>
            </w:r>
          </w:p>
        </w:tc>
        <w:tc>
          <w:tcPr>
            <w:tcW w:w="8" w:type="pct"/>
            <w:vAlign w:val="center"/>
          </w:tcPr>
          <w:p w14:paraId="7CF1DF95" w14:textId="77777777" w:rsidR="0018326F" w:rsidRPr="00AF60EA" w:rsidRDefault="0018326F" w:rsidP="007E6860">
            <w:pPr>
              <w:jc w:val="center"/>
              <w:rPr>
                <w:rFonts w:eastAsia="Arial"/>
                <w:sz w:val="18"/>
                <w:szCs w:val="18"/>
                <w:lang w:val="en-GB"/>
              </w:rPr>
            </w:pPr>
          </w:p>
        </w:tc>
        <w:tc>
          <w:tcPr>
            <w:tcW w:w="172" w:type="pct"/>
            <w:vAlign w:val="center"/>
          </w:tcPr>
          <w:p w14:paraId="661B4E30"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0.177</w:t>
            </w:r>
          </w:p>
        </w:tc>
        <w:tc>
          <w:tcPr>
            <w:tcW w:w="217" w:type="pct"/>
            <w:vAlign w:val="center"/>
          </w:tcPr>
          <w:p w14:paraId="40937967"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0.210</w:t>
            </w:r>
          </w:p>
        </w:tc>
        <w:tc>
          <w:tcPr>
            <w:tcW w:w="153" w:type="pct"/>
            <w:vAlign w:val="center"/>
          </w:tcPr>
          <w:p w14:paraId="74A548D2" w14:textId="77777777" w:rsidR="0018326F" w:rsidRPr="00AF60EA" w:rsidRDefault="0018326F" w:rsidP="007E6860">
            <w:pPr>
              <w:jc w:val="center"/>
              <w:rPr>
                <w:rFonts w:eastAsia="Arial"/>
                <w:sz w:val="18"/>
                <w:szCs w:val="18"/>
                <w:lang w:val="en-GB"/>
              </w:rPr>
            </w:pPr>
            <w:r w:rsidRPr="00AF60EA">
              <w:rPr>
                <w:rFonts w:eastAsia="Arial"/>
                <w:sz w:val="18"/>
                <w:szCs w:val="18"/>
                <w:lang w:val="en-GB"/>
              </w:rPr>
              <w:t>.399</w:t>
            </w:r>
          </w:p>
        </w:tc>
        <w:tc>
          <w:tcPr>
            <w:tcW w:w="168" w:type="pct"/>
            <w:vAlign w:val="center"/>
          </w:tcPr>
          <w:p w14:paraId="03E7896B"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0.599</w:t>
            </w:r>
          </w:p>
        </w:tc>
      </w:tr>
      <w:tr w:rsidR="00CF55B1" w:rsidRPr="00AF60EA" w14:paraId="3543241E" w14:textId="77777777" w:rsidTr="00351682">
        <w:trPr>
          <w:trHeight w:val="567"/>
        </w:trPr>
        <w:tc>
          <w:tcPr>
            <w:tcW w:w="270" w:type="pct"/>
            <w:vMerge w:val="restart"/>
            <w:tcBorders>
              <w:top w:val="single" w:sz="4" w:space="0" w:color="000000"/>
              <w:bottom w:val="single" w:sz="4" w:space="0" w:color="000000"/>
            </w:tcBorders>
            <w:vAlign w:val="center"/>
          </w:tcPr>
          <w:p w14:paraId="6F7C0F59" w14:textId="77777777" w:rsidR="0018326F" w:rsidRPr="00AF60EA" w:rsidRDefault="0018326F" w:rsidP="007E6860">
            <w:pPr>
              <w:jc w:val="center"/>
              <w:rPr>
                <w:rFonts w:eastAsia="Arial"/>
                <w:sz w:val="18"/>
                <w:szCs w:val="18"/>
                <w:lang w:val="en-GB"/>
              </w:rPr>
            </w:pPr>
            <w:r w:rsidRPr="00AF60EA">
              <w:rPr>
                <w:rFonts w:eastAsia="Arial"/>
                <w:sz w:val="18"/>
                <w:szCs w:val="18"/>
                <w:lang w:val="en-GB"/>
              </w:rPr>
              <w:t>Southeast Europe</w:t>
            </w:r>
          </w:p>
        </w:tc>
        <w:tc>
          <w:tcPr>
            <w:tcW w:w="326" w:type="pct"/>
            <w:tcBorders>
              <w:top w:val="single" w:sz="4" w:space="0" w:color="000000"/>
            </w:tcBorders>
            <w:shd w:val="clear" w:color="auto" w:fill="auto"/>
            <w:vAlign w:val="center"/>
          </w:tcPr>
          <w:p w14:paraId="0565B981" w14:textId="77777777" w:rsidR="0018326F" w:rsidRPr="00AF60EA" w:rsidRDefault="0018326F" w:rsidP="007E6860">
            <w:pPr>
              <w:jc w:val="center"/>
              <w:rPr>
                <w:rFonts w:eastAsia="Arial"/>
                <w:sz w:val="18"/>
                <w:szCs w:val="18"/>
                <w:lang w:val="en-GB"/>
              </w:rPr>
            </w:pPr>
            <w:r w:rsidRPr="00AF60EA">
              <w:rPr>
                <w:rFonts w:eastAsia="Arial"/>
                <w:sz w:val="18"/>
                <w:szCs w:val="18"/>
                <w:lang w:val="en-GB"/>
              </w:rPr>
              <w:t>MENA</w:t>
            </w:r>
          </w:p>
        </w:tc>
        <w:tc>
          <w:tcPr>
            <w:tcW w:w="192" w:type="pct"/>
            <w:vAlign w:val="center"/>
          </w:tcPr>
          <w:p w14:paraId="2A8A3A32"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-0.226</w:t>
            </w:r>
          </w:p>
        </w:tc>
        <w:tc>
          <w:tcPr>
            <w:tcW w:w="196" w:type="pct"/>
            <w:vAlign w:val="center"/>
          </w:tcPr>
          <w:p w14:paraId="13E749B6"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0.166</w:t>
            </w:r>
          </w:p>
        </w:tc>
        <w:tc>
          <w:tcPr>
            <w:tcW w:w="196" w:type="pct"/>
            <w:vAlign w:val="center"/>
          </w:tcPr>
          <w:p w14:paraId="2B0391C7" w14:textId="77777777" w:rsidR="0018326F" w:rsidRPr="00AF60EA" w:rsidRDefault="0018326F" w:rsidP="007E6860">
            <w:pPr>
              <w:jc w:val="center"/>
              <w:rPr>
                <w:rFonts w:eastAsia="Arial"/>
                <w:sz w:val="18"/>
                <w:szCs w:val="18"/>
                <w:lang w:val="en-GB"/>
              </w:rPr>
            </w:pPr>
            <w:r w:rsidRPr="00AF60EA">
              <w:rPr>
                <w:rFonts w:eastAsia="Arial"/>
                <w:sz w:val="18"/>
                <w:szCs w:val="18"/>
                <w:lang w:val="en-GB"/>
              </w:rPr>
              <w:t>.173</w:t>
            </w:r>
          </w:p>
        </w:tc>
        <w:tc>
          <w:tcPr>
            <w:tcW w:w="192" w:type="pct"/>
            <w:vAlign w:val="center"/>
          </w:tcPr>
          <w:p w14:paraId="42FC3DC9"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-0.533</w:t>
            </w:r>
          </w:p>
        </w:tc>
        <w:tc>
          <w:tcPr>
            <w:tcW w:w="7" w:type="pct"/>
            <w:vAlign w:val="center"/>
          </w:tcPr>
          <w:p w14:paraId="61DB0E3A" w14:textId="77777777" w:rsidR="0018326F" w:rsidRPr="00AF60EA" w:rsidRDefault="0018326F" w:rsidP="007E6860">
            <w:pPr>
              <w:jc w:val="center"/>
              <w:rPr>
                <w:rFonts w:eastAsia="Arial"/>
                <w:sz w:val="18"/>
                <w:szCs w:val="18"/>
                <w:lang w:val="en-GB"/>
              </w:rPr>
            </w:pPr>
          </w:p>
        </w:tc>
        <w:tc>
          <w:tcPr>
            <w:tcW w:w="197" w:type="pct"/>
            <w:vAlign w:val="center"/>
          </w:tcPr>
          <w:p w14:paraId="2BBDA87B"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-0.099</w:t>
            </w:r>
          </w:p>
        </w:tc>
        <w:tc>
          <w:tcPr>
            <w:tcW w:w="148" w:type="pct"/>
            <w:vAlign w:val="center"/>
          </w:tcPr>
          <w:p w14:paraId="25F52F42"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0.223</w:t>
            </w:r>
          </w:p>
        </w:tc>
        <w:tc>
          <w:tcPr>
            <w:tcW w:w="148" w:type="pct"/>
            <w:vAlign w:val="center"/>
          </w:tcPr>
          <w:p w14:paraId="4A22AFC6" w14:textId="77777777" w:rsidR="0018326F" w:rsidRPr="00AF60EA" w:rsidRDefault="0018326F" w:rsidP="007E6860">
            <w:pPr>
              <w:jc w:val="center"/>
              <w:rPr>
                <w:rFonts w:eastAsia="Arial"/>
                <w:sz w:val="18"/>
                <w:szCs w:val="18"/>
                <w:lang w:val="en-GB"/>
              </w:rPr>
            </w:pPr>
            <w:r w:rsidRPr="00AF60EA">
              <w:rPr>
                <w:rFonts w:eastAsia="Arial"/>
                <w:sz w:val="18"/>
                <w:szCs w:val="18"/>
                <w:lang w:val="en-GB"/>
              </w:rPr>
              <w:t>.656</w:t>
            </w:r>
          </w:p>
        </w:tc>
        <w:tc>
          <w:tcPr>
            <w:tcW w:w="187" w:type="pct"/>
            <w:vAlign w:val="center"/>
          </w:tcPr>
          <w:p w14:paraId="2FBE0CA2"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-0.219</w:t>
            </w:r>
          </w:p>
        </w:tc>
        <w:tc>
          <w:tcPr>
            <w:tcW w:w="9" w:type="pct"/>
            <w:vAlign w:val="center"/>
          </w:tcPr>
          <w:p w14:paraId="28F76431" w14:textId="77777777" w:rsidR="0018326F" w:rsidRPr="00AF60EA" w:rsidRDefault="0018326F" w:rsidP="007E6860">
            <w:pPr>
              <w:jc w:val="center"/>
              <w:rPr>
                <w:rFonts w:eastAsia="Arial"/>
                <w:sz w:val="18"/>
                <w:szCs w:val="18"/>
                <w:lang w:val="en-GB"/>
              </w:rPr>
            </w:pPr>
          </w:p>
        </w:tc>
        <w:tc>
          <w:tcPr>
            <w:tcW w:w="197" w:type="pct"/>
            <w:vAlign w:val="center"/>
          </w:tcPr>
          <w:p w14:paraId="35CB6E43"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0.221</w:t>
            </w:r>
          </w:p>
        </w:tc>
        <w:tc>
          <w:tcPr>
            <w:tcW w:w="148" w:type="pct"/>
            <w:vAlign w:val="center"/>
          </w:tcPr>
          <w:p w14:paraId="5851DE99"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0.147</w:t>
            </w:r>
          </w:p>
        </w:tc>
        <w:tc>
          <w:tcPr>
            <w:tcW w:w="198" w:type="pct"/>
            <w:vAlign w:val="center"/>
          </w:tcPr>
          <w:p w14:paraId="57D580C0" w14:textId="77777777" w:rsidR="0018326F" w:rsidRPr="00AF60EA" w:rsidRDefault="0018326F" w:rsidP="007E6860">
            <w:pPr>
              <w:jc w:val="center"/>
              <w:rPr>
                <w:rFonts w:eastAsia="Arial"/>
                <w:sz w:val="18"/>
                <w:szCs w:val="18"/>
                <w:lang w:val="en-GB"/>
              </w:rPr>
            </w:pPr>
            <w:r w:rsidRPr="00AF60EA">
              <w:rPr>
                <w:rFonts w:eastAsia="Arial"/>
                <w:sz w:val="18"/>
                <w:szCs w:val="18"/>
                <w:lang w:val="en-GB"/>
              </w:rPr>
              <w:t>.134</w:t>
            </w:r>
          </w:p>
        </w:tc>
        <w:tc>
          <w:tcPr>
            <w:tcW w:w="190" w:type="pct"/>
            <w:vAlign w:val="center"/>
          </w:tcPr>
          <w:p w14:paraId="34B9388B"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0.387</w:t>
            </w:r>
          </w:p>
        </w:tc>
        <w:tc>
          <w:tcPr>
            <w:tcW w:w="7" w:type="pct"/>
            <w:vAlign w:val="center"/>
          </w:tcPr>
          <w:p w14:paraId="40BAEA76" w14:textId="77777777" w:rsidR="0018326F" w:rsidRPr="00AF60EA" w:rsidRDefault="0018326F" w:rsidP="007E6860">
            <w:pPr>
              <w:jc w:val="center"/>
              <w:rPr>
                <w:rFonts w:eastAsia="Arial"/>
                <w:sz w:val="18"/>
                <w:szCs w:val="18"/>
                <w:lang w:val="en-GB"/>
              </w:rPr>
            </w:pPr>
          </w:p>
        </w:tc>
        <w:tc>
          <w:tcPr>
            <w:tcW w:w="197" w:type="pct"/>
            <w:vAlign w:val="center"/>
          </w:tcPr>
          <w:p w14:paraId="5DC19306"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0.413</w:t>
            </w:r>
          </w:p>
        </w:tc>
        <w:tc>
          <w:tcPr>
            <w:tcW w:w="148" w:type="pct"/>
            <w:vAlign w:val="center"/>
          </w:tcPr>
          <w:p w14:paraId="66322512"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0.105</w:t>
            </w:r>
          </w:p>
        </w:tc>
        <w:tc>
          <w:tcPr>
            <w:tcW w:w="197" w:type="pct"/>
            <w:vAlign w:val="center"/>
          </w:tcPr>
          <w:p w14:paraId="2CC4FFDA" w14:textId="10B3C9CE" w:rsidR="0018326F" w:rsidRPr="00AF60EA" w:rsidRDefault="0018326F" w:rsidP="007E6860">
            <w:pPr>
              <w:jc w:val="center"/>
              <w:rPr>
                <w:rFonts w:eastAsia="Arial"/>
                <w:b/>
                <w:sz w:val="18"/>
                <w:szCs w:val="18"/>
                <w:lang w:val="en-GB"/>
              </w:rPr>
            </w:pPr>
            <w:r w:rsidRPr="00AF60EA">
              <w:rPr>
                <w:rFonts w:eastAsia="Arial"/>
                <w:b/>
                <w:sz w:val="18"/>
                <w:szCs w:val="18"/>
                <w:lang w:val="en-GB"/>
              </w:rPr>
              <w:t>&lt; .001</w:t>
            </w:r>
          </w:p>
        </w:tc>
        <w:tc>
          <w:tcPr>
            <w:tcW w:w="193" w:type="pct"/>
            <w:vAlign w:val="center"/>
          </w:tcPr>
          <w:p w14:paraId="1C981FA5"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0.657</w:t>
            </w:r>
          </w:p>
        </w:tc>
        <w:tc>
          <w:tcPr>
            <w:tcW w:w="7" w:type="pct"/>
            <w:vAlign w:val="center"/>
          </w:tcPr>
          <w:p w14:paraId="1302C16E" w14:textId="77777777" w:rsidR="0018326F" w:rsidRPr="00AF60EA" w:rsidRDefault="0018326F" w:rsidP="007E6860">
            <w:pPr>
              <w:jc w:val="center"/>
              <w:rPr>
                <w:rFonts w:eastAsia="Arial"/>
                <w:sz w:val="18"/>
                <w:szCs w:val="18"/>
                <w:lang w:val="en-GB"/>
              </w:rPr>
            </w:pPr>
          </w:p>
        </w:tc>
        <w:tc>
          <w:tcPr>
            <w:tcW w:w="197" w:type="pct"/>
            <w:vAlign w:val="center"/>
          </w:tcPr>
          <w:p w14:paraId="6BC34D2F"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0.969</w:t>
            </w:r>
          </w:p>
        </w:tc>
        <w:tc>
          <w:tcPr>
            <w:tcW w:w="148" w:type="pct"/>
            <w:vAlign w:val="center"/>
          </w:tcPr>
          <w:p w14:paraId="3E74F511"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0.314</w:t>
            </w:r>
          </w:p>
        </w:tc>
        <w:tc>
          <w:tcPr>
            <w:tcW w:w="207" w:type="pct"/>
            <w:vAlign w:val="center"/>
          </w:tcPr>
          <w:p w14:paraId="27EA63B8" w14:textId="7EA74785" w:rsidR="0018326F" w:rsidRPr="00AF60EA" w:rsidRDefault="0018326F" w:rsidP="007E6860">
            <w:pPr>
              <w:jc w:val="center"/>
              <w:rPr>
                <w:rFonts w:eastAsia="Arial"/>
                <w:b/>
                <w:sz w:val="18"/>
                <w:szCs w:val="18"/>
                <w:lang w:val="en-GB"/>
              </w:rPr>
            </w:pPr>
            <w:r w:rsidRPr="00AF60EA">
              <w:rPr>
                <w:rFonts w:eastAsia="Arial"/>
                <w:b/>
                <w:sz w:val="18"/>
                <w:szCs w:val="18"/>
                <w:lang w:val="en-GB"/>
              </w:rPr>
              <w:t>.002</w:t>
            </w:r>
          </w:p>
        </w:tc>
        <w:tc>
          <w:tcPr>
            <w:tcW w:w="180" w:type="pct"/>
            <w:vAlign w:val="center"/>
          </w:tcPr>
          <w:p w14:paraId="66005BD0"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0.980</w:t>
            </w:r>
          </w:p>
        </w:tc>
        <w:tc>
          <w:tcPr>
            <w:tcW w:w="8" w:type="pct"/>
            <w:vAlign w:val="center"/>
          </w:tcPr>
          <w:p w14:paraId="36CF2FD3" w14:textId="77777777" w:rsidR="0018326F" w:rsidRPr="00AF60EA" w:rsidRDefault="0018326F" w:rsidP="007E6860">
            <w:pPr>
              <w:jc w:val="center"/>
              <w:rPr>
                <w:rFonts w:eastAsia="Arial"/>
                <w:sz w:val="18"/>
                <w:szCs w:val="18"/>
                <w:lang w:val="en-GB"/>
              </w:rPr>
            </w:pPr>
          </w:p>
        </w:tc>
        <w:tc>
          <w:tcPr>
            <w:tcW w:w="172" w:type="pct"/>
            <w:vAlign w:val="center"/>
          </w:tcPr>
          <w:p w14:paraId="456A95C2"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-0.172</w:t>
            </w:r>
          </w:p>
        </w:tc>
        <w:tc>
          <w:tcPr>
            <w:tcW w:w="217" w:type="pct"/>
            <w:vAlign w:val="center"/>
          </w:tcPr>
          <w:p w14:paraId="250000BB"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0.220</w:t>
            </w:r>
          </w:p>
        </w:tc>
        <w:tc>
          <w:tcPr>
            <w:tcW w:w="153" w:type="pct"/>
            <w:vAlign w:val="center"/>
          </w:tcPr>
          <w:p w14:paraId="0C28C3D4" w14:textId="77777777" w:rsidR="0018326F" w:rsidRPr="00AF60EA" w:rsidRDefault="0018326F" w:rsidP="007E6860">
            <w:pPr>
              <w:jc w:val="center"/>
              <w:rPr>
                <w:rFonts w:eastAsia="Arial"/>
                <w:sz w:val="18"/>
                <w:szCs w:val="18"/>
                <w:lang w:val="en-GB"/>
              </w:rPr>
            </w:pPr>
            <w:r w:rsidRPr="00AF60EA">
              <w:rPr>
                <w:rFonts w:eastAsia="Arial"/>
                <w:sz w:val="18"/>
                <w:szCs w:val="18"/>
                <w:lang w:val="en-GB"/>
              </w:rPr>
              <w:t>.433</w:t>
            </w:r>
          </w:p>
        </w:tc>
        <w:tc>
          <w:tcPr>
            <w:tcW w:w="168" w:type="pct"/>
            <w:vAlign w:val="center"/>
          </w:tcPr>
          <w:p w14:paraId="12ED50D8"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-0.582</w:t>
            </w:r>
          </w:p>
        </w:tc>
      </w:tr>
      <w:tr w:rsidR="00CF55B1" w:rsidRPr="00AF60EA" w14:paraId="62C422A4" w14:textId="77777777" w:rsidTr="00351682">
        <w:trPr>
          <w:trHeight w:val="567"/>
        </w:trPr>
        <w:tc>
          <w:tcPr>
            <w:tcW w:w="270" w:type="pct"/>
            <w:vMerge/>
            <w:tcBorders>
              <w:top w:val="single" w:sz="4" w:space="0" w:color="000000"/>
              <w:bottom w:val="single" w:sz="4" w:space="0" w:color="000000"/>
            </w:tcBorders>
            <w:vAlign w:val="center"/>
          </w:tcPr>
          <w:p w14:paraId="6BCD6ED5" w14:textId="77777777" w:rsidR="0018326F" w:rsidRPr="00AF60EA" w:rsidRDefault="0018326F" w:rsidP="007E6860">
            <w:pPr>
              <w:widowControl w:val="0"/>
              <w:pBdr>
                <w:top w:val="nil"/>
                <w:left w:val="nil"/>
                <w:bottom w:val="nil"/>
                <w:right w:val="nil"/>
                <w:between w:val="nil"/>
              </w:pBdr>
              <w:spacing w:line="276" w:lineRule="auto"/>
              <w:rPr>
                <w:rFonts w:eastAsia="Arial"/>
                <w:sz w:val="18"/>
                <w:szCs w:val="18"/>
                <w:lang w:val="en-GB"/>
              </w:rPr>
            </w:pPr>
          </w:p>
        </w:tc>
        <w:tc>
          <w:tcPr>
            <w:tcW w:w="326" w:type="pct"/>
            <w:tcBorders>
              <w:bottom w:val="single" w:sz="4" w:space="0" w:color="000000"/>
            </w:tcBorders>
            <w:shd w:val="clear" w:color="auto" w:fill="auto"/>
            <w:vAlign w:val="center"/>
          </w:tcPr>
          <w:p w14:paraId="4321DCB6" w14:textId="77777777" w:rsidR="0018326F" w:rsidRPr="00AF60EA" w:rsidRDefault="0018326F" w:rsidP="007E6860">
            <w:pPr>
              <w:jc w:val="center"/>
              <w:rPr>
                <w:rFonts w:eastAsia="Arial"/>
                <w:sz w:val="18"/>
                <w:szCs w:val="18"/>
                <w:lang w:val="en-GB"/>
              </w:rPr>
            </w:pPr>
            <w:r w:rsidRPr="00AF60EA">
              <w:rPr>
                <w:rFonts w:eastAsia="Arial"/>
                <w:sz w:val="18"/>
                <w:szCs w:val="18"/>
                <w:lang w:val="en-GB"/>
              </w:rPr>
              <w:t>East Asia</w:t>
            </w:r>
          </w:p>
        </w:tc>
        <w:tc>
          <w:tcPr>
            <w:tcW w:w="192" w:type="pct"/>
            <w:vAlign w:val="center"/>
          </w:tcPr>
          <w:p w14:paraId="051D0B5C"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-0.841</w:t>
            </w:r>
          </w:p>
        </w:tc>
        <w:tc>
          <w:tcPr>
            <w:tcW w:w="196" w:type="pct"/>
            <w:vAlign w:val="center"/>
          </w:tcPr>
          <w:p w14:paraId="464988B6"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0.098</w:t>
            </w:r>
          </w:p>
        </w:tc>
        <w:tc>
          <w:tcPr>
            <w:tcW w:w="196" w:type="pct"/>
            <w:vAlign w:val="center"/>
          </w:tcPr>
          <w:p w14:paraId="0E0E821D" w14:textId="6AE77D8A" w:rsidR="0018326F" w:rsidRPr="00AF60EA" w:rsidRDefault="0018326F" w:rsidP="007E6860">
            <w:pPr>
              <w:jc w:val="center"/>
              <w:rPr>
                <w:rFonts w:eastAsia="Arial"/>
                <w:b/>
                <w:sz w:val="18"/>
                <w:szCs w:val="18"/>
                <w:lang w:val="en-GB"/>
              </w:rPr>
            </w:pPr>
            <w:r w:rsidRPr="00AF60EA">
              <w:rPr>
                <w:rFonts w:eastAsia="Arial"/>
                <w:b/>
                <w:sz w:val="18"/>
                <w:szCs w:val="18"/>
                <w:lang w:val="en-GB"/>
              </w:rPr>
              <w:t>&lt; .001</w:t>
            </w:r>
          </w:p>
        </w:tc>
        <w:tc>
          <w:tcPr>
            <w:tcW w:w="192" w:type="pct"/>
            <w:vAlign w:val="center"/>
          </w:tcPr>
          <w:p w14:paraId="5DA25DC3"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-1.980</w:t>
            </w:r>
          </w:p>
        </w:tc>
        <w:tc>
          <w:tcPr>
            <w:tcW w:w="7" w:type="pct"/>
            <w:vAlign w:val="center"/>
          </w:tcPr>
          <w:p w14:paraId="38F3E9C4" w14:textId="77777777" w:rsidR="0018326F" w:rsidRPr="00AF60EA" w:rsidRDefault="0018326F" w:rsidP="007E6860">
            <w:pPr>
              <w:jc w:val="center"/>
              <w:rPr>
                <w:rFonts w:eastAsia="Arial"/>
                <w:sz w:val="18"/>
                <w:szCs w:val="18"/>
                <w:lang w:val="en-GB"/>
              </w:rPr>
            </w:pPr>
          </w:p>
        </w:tc>
        <w:tc>
          <w:tcPr>
            <w:tcW w:w="197" w:type="pct"/>
            <w:vAlign w:val="center"/>
          </w:tcPr>
          <w:p w14:paraId="005BDB93"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0.538</w:t>
            </w:r>
          </w:p>
        </w:tc>
        <w:tc>
          <w:tcPr>
            <w:tcW w:w="148" w:type="pct"/>
            <w:vAlign w:val="center"/>
          </w:tcPr>
          <w:p w14:paraId="5F0341EF"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0.271</w:t>
            </w:r>
          </w:p>
        </w:tc>
        <w:tc>
          <w:tcPr>
            <w:tcW w:w="148" w:type="pct"/>
            <w:vAlign w:val="center"/>
          </w:tcPr>
          <w:p w14:paraId="1B055C1F" w14:textId="48FF7D6F" w:rsidR="0018326F" w:rsidRPr="00AF60EA" w:rsidRDefault="0018326F" w:rsidP="007E6860">
            <w:pPr>
              <w:jc w:val="center"/>
              <w:rPr>
                <w:rFonts w:eastAsia="Arial"/>
                <w:sz w:val="18"/>
                <w:szCs w:val="18"/>
                <w:lang w:val="en-GB"/>
              </w:rPr>
            </w:pPr>
            <w:r w:rsidRPr="00AF60EA">
              <w:rPr>
                <w:rFonts w:eastAsia="Arial"/>
                <w:sz w:val="18"/>
                <w:szCs w:val="18"/>
                <w:lang w:val="en-GB"/>
              </w:rPr>
              <w:t>.047</w:t>
            </w:r>
          </w:p>
        </w:tc>
        <w:tc>
          <w:tcPr>
            <w:tcW w:w="187" w:type="pct"/>
            <w:vAlign w:val="center"/>
          </w:tcPr>
          <w:p w14:paraId="37ABE183" w14:textId="77777777" w:rsidR="0018326F" w:rsidRPr="00AF60EA" w:rsidRDefault="0018326F" w:rsidP="007E6860">
            <w:pPr>
              <w:jc w:val="center"/>
              <w:rPr>
                <w:rFonts w:eastAsia="Arial"/>
                <w:sz w:val="18"/>
                <w:szCs w:val="18"/>
                <w:lang w:val="en-GB"/>
              </w:rPr>
            </w:pPr>
            <w:r w:rsidRPr="00AF60EA">
              <w:rPr>
                <w:rFonts w:eastAsia="Arial"/>
                <w:sz w:val="18"/>
                <w:szCs w:val="18"/>
                <w:lang w:val="en-GB"/>
              </w:rPr>
              <w:t>1.186</w:t>
            </w:r>
          </w:p>
        </w:tc>
        <w:tc>
          <w:tcPr>
            <w:tcW w:w="9" w:type="pct"/>
            <w:vAlign w:val="center"/>
          </w:tcPr>
          <w:p w14:paraId="57F726AB" w14:textId="77777777" w:rsidR="0018326F" w:rsidRPr="00AF60EA" w:rsidRDefault="0018326F" w:rsidP="007E6860">
            <w:pPr>
              <w:jc w:val="center"/>
              <w:rPr>
                <w:rFonts w:eastAsia="Arial"/>
                <w:sz w:val="18"/>
                <w:szCs w:val="18"/>
                <w:lang w:val="en-GB"/>
              </w:rPr>
            </w:pPr>
          </w:p>
        </w:tc>
        <w:tc>
          <w:tcPr>
            <w:tcW w:w="197" w:type="pct"/>
            <w:vAlign w:val="center"/>
          </w:tcPr>
          <w:p w14:paraId="3F936449"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-0.294</w:t>
            </w:r>
          </w:p>
        </w:tc>
        <w:tc>
          <w:tcPr>
            <w:tcW w:w="148" w:type="pct"/>
            <w:vAlign w:val="center"/>
          </w:tcPr>
          <w:p w14:paraId="147B0928"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0.303</w:t>
            </w:r>
          </w:p>
        </w:tc>
        <w:tc>
          <w:tcPr>
            <w:tcW w:w="198" w:type="pct"/>
            <w:vAlign w:val="center"/>
          </w:tcPr>
          <w:p w14:paraId="4F1B05B1" w14:textId="77777777" w:rsidR="0018326F" w:rsidRPr="00AF60EA" w:rsidRDefault="0018326F" w:rsidP="007E6860">
            <w:pPr>
              <w:jc w:val="center"/>
              <w:rPr>
                <w:rFonts w:eastAsia="Arial"/>
                <w:sz w:val="18"/>
                <w:szCs w:val="18"/>
                <w:lang w:val="en-GB"/>
              </w:rPr>
            </w:pPr>
            <w:r w:rsidRPr="00AF60EA">
              <w:rPr>
                <w:rFonts w:eastAsia="Arial"/>
                <w:sz w:val="18"/>
                <w:szCs w:val="18"/>
                <w:lang w:val="en-GB"/>
              </w:rPr>
              <w:t>.332</w:t>
            </w:r>
          </w:p>
        </w:tc>
        <w:tc>
          <w:tcPr>
            <w:tcW w:w="190" w:type="pct"/>
            <w:vAlign w:val="center"/>
          </w:tcPr>
          <w:p w14:paraId="5AB6400D"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-0.515</w:t>
            </w:r>
          </w:p>
        </w:tc>
        <w:tc>
          <w:tcPr>
            <w:tcW w:w="7" w:type="pct"/>
            <w:vAlign w:val="center"/>
          </w:tcPr>
          <w:p w14:paraId="1CC40A04" w14:textId="77777777" w:rsidR="0018326F" w:rsidRPr="00AF60EA" w:rsidRDefault="0018326F" w:rsidP="007E6860">
            <w:pPr>
              <w:jc w:val="center"/>
              <w:rPr>
                <w:rFonts w:eastAsia="Arial"/>
                <w:sz w:val="18"/>
                <w:szCs w:val="18"/>
                <w:lang w:val="en-GB"/>
              </w:rPr>
            </w:pPr>
          </w:p>
        </w:tc>
        <w:tc>
          <w:tcPr>
            <w:tcW w:w="197" w:type="pct"/>
            <w:vAlign w:val="center"/>
          </w:tcPr>
          <w:p w14:paraId="27C10662"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-0.516</w:t>
            </w:r>
          </w:p>
        </w:tc>
        <w:tc>
          <w:tcPr>
            <w:tcW w:w="148" w:type="pct"/>
            <w:vAlign w:val="center"/>
          </w:tcPr>
          <w:p w14:paraId="331EA9A8"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0.196</w:t>
            </w:r>
          </w:p>
        </w:tc>
        <w:tc>
          <w:tcPr>
            <w:tcW w:w="197" w:type="pct"/>
            <w:vAlign w:val="center"/>
          </w:tcPr>
          <w:p w14:paraId="3A5F5385" w14:textId="412C697A" w:rsidR="0018326F" w:rsidRPr="00AF60EA" w:rsidRDefault="0018326F" w:rsidP="007E6860">
            <w:pPr>
              <w:jc w:val="center"/>
              <w:rPr>
                <w:rFonts w:eastAsia="Arial"/>
                <w:b/>
                <w:sz w:val="18"/>
                <w:szCs w:val="18"/>
                <w:lang w:val="en-GB"/>
              </w:rPr>
            </w:pPr>
            <w:r w:rsidRPr="00AF60EA">
              <w:rPr>
                <w:rFonts w:eastAsia="Arial"/>
                <w:b/>
                <w:sz w:val="18"/>
                <w:szCs w:val="18"/>
                <w:lang w:val="en-GB"/>
              </w:rPr>
              <w:t>.009</w:t>
            </w:r>
          </w:p>
        </w:tc>
        <w:tc>
          <w:tcPr>
            <w:tcW w:w="193" w:type="pct"/>
            <w:vAlign w:val="center"/>
          </w:tcPr>
          <w:p w14:paraId="7613E5B6"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-0.822</w:t>
            </w:r>
          </w:p>
        </w:tc>
        <w:tc>
          <w:tcPr>
            <w:tcW w:w="7" w:type="pct"/>
            <w:vAlign w:val="center"/>
          </w:tcPr>
          <w:p w14:paraId="7460737F" w14:textId="77777777" w:rsidR="0018326F" w:rsidRPr="00AF60EA" w:rsidRDefault="0018326F" w:rsidP="007E6860">
            <w:pPr>
              <w:jc w:val="center"/>
              <w:rPr>
                <w:rFonts w:eastAsia="Arial"/>
                <w:sz w:val="18"/>
                <w:szCs w:val="18"/>
                <w:lang w:val="en-GB"/>
              </w:rPr>
            </w:pPr>
          </w:p>
        </w:tc>
        <w:tc>
          <w:tcPr>
            <w:tcW w:w="197" w:type="pct"/>
            <w:vAlign w:val="center"/>
          </w:tcPr>
          <w:p w14:paraId="333BBD0F"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0.820</w:t>
            </w:r>
          </w:p>
        </w:tc>
        <w:tc>
          <w:tcPr>
            <w:tcW w:w="148" w:type="pct"/>
            <w:vAlign w:val="center"/>
          </w:tcPr>
          <w:p w14:paraId="15D0ADE9"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0.299</w:t>
            </w:r>
          </w:p>
        </w:tc>
        <w:tc>
          <w:tcPr>
            <w:tcW w:w="207" w:type="pct"/>
            <w:vAlign w:val="center"/>
          </w:tcPr>
          <w:p w14:paraId="01AC85BC" w14:textId="433594C0" w:rsidR="0018326F" w:rsidRPr="00AF60EA" w:rsidRDefault="0018326F" w:rsidP="007E6860">
            <w:pPr>
              <w:jc w:val="center"/>
              <w:rPr>
                <w:rFonts w:eastAsia="Arial"/>
                <w:b/>
                <w:sz w:val="18"/>
                <w:szCs w:val="18"/>
                <w:lang w:val="en-GB"/>
              </w:rPr>
            </w:pPr>
            <w:r w:rsidRPr="00AF60EA">
              <w:rPr>
                <w:rFonts w:eastAsia="Arial"/>
                <w:b/>
                <w:sz w:val="18"/>
                <w:szCs w:val="18"/>
                <w:lang w:val="en-GB"/>
              </w:rPr>
              <w:t>.006</w:t>
            </w:r>
          </w:p>
        </w:tc>
        <w:tc>
          <w:tcPr>
            <w:tcW w:w="180" w:type="pct"/>
            <w:vAlign w:val="center"/>
          </w:tcPr>
          <w:p w14:paraId="529338B7"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0.829</w:t>
            </w:r>
          </w:p>
        </w:tc>
        <w:tc>
          <w:tcPr>
            <w:tcW w:w="8" w:type="pct"/>
            <w:vAlign w:val="center"/>
          </w:tcPr>
          <w:p w14:paraId="74F39FE4" w14:textId="77777777" w:rsidR="0018326F" w:rsidRPr="00AF60EA" w:rsidRDefault="0018326F" w:rsidP="007E6860">
            <w:pPr>
              <w:jc w:val="center"/>
              <w:rPr>
                <w:rFonts w:eastAsia="Arial"/>
                <w:sz w:val="18"/>
                <w:szCs w:val="18"/>
                <w:lang w:val="en-GB"/>
              </w:rPr>
            </w:pPr>
          </w:p>
        </w:tc>
        <w:tc>
          <w:tcPr>
            <w:tcW w:w="172" w:type="pct"/>
            <w:vAlign w:val="center"/>
          </w:tcPr>
          <w:p w14:paraId="4149F5C0"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0.044</w:t>
            </w:r>
          </w:p>
        </w:tc>
        <w:tc>
          <w:tcPr>
            <w:tcW w:w="217" w:type="pct"/>
            <w:vAlign w:val="center"/>
          </w:tcPr>
          <w:p w14:paraId="4D658D68"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0.126</w:t>
            </w:r>
          </w:p>
        </w:tc>
        <w:tc>
          <w:tcPr>
            <w:tcW w:w="153" w:type="pct"/>
            <w:vAlign w:val="center"/>
          </w:tcPr>
          <w:p w14:paraId="4BEEB3A2" w14:textId="77777777" w:rsidR="0018326F" w:rsidRPr="00AF60EA" w:rsidRDefault="0018326F" w:rsidP="007E6860">
            <w:pPr>
              <w:jc w:val="center"/>
              <w:rPr>
                <w:rFonts w:eastAsia="Arial"/>
                <w:sz w:val="18"/>
                <w:szCs w:val="18"/>
                <w:lang w:val="en-GB"/>
              </w:rPr>
            </w:pPr>
            <w:r w:rsidRPr="00AF60EA">
              <w:rPr>
                <w:rFonts w:eastAsia="Arial"/>
                <w:sz w:val="18"/>
                <w:szCs w:val="18"/>
                <w:lang w:val="en-GB"/>
              </w:rPr>
              <w:t>.724</w:t>
            </w:r>
          </w:p>
        </w:tc>
        <w:tc>
          <w:tcPr>
            <w:tcW w:w="168" w:type="pct"/>
            <w:vAlign w:val="center"/>
          </w:tcPr>
          <w:p w14:paraId="1F6E3A6D"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0.150</w:t>
            </w:r>
          </w:p>
        </w:tc>
      </w:tr>
      <w:tr w:rsidR="00CF55B1" w:rsidRPr="00AF60EA" w14:paraId="030DF36A" w14:textId="77777777" w:rsidTr="00351682">
        <w:trPr>
          <w:trHeight w:val="567"/>
        </w:trPr>
        <w:tc>
          <w:tcPr>
            <w:tcW w:w="270" w:type="pct"/>
            <w:tcBorders>
              <w:top w:val="single" w:sz="4" w:space="0" w:color="000000"/>
              <w:bottom w:val="single" w:sz="4" w:space="0" w:color="000000"/>
            </w:tcBorders>
            <w:vAlign w:val="center"/>
          </w:tcPr>
          <w:p w14:paraId="1971CC84" w14:textId="77777777" w:rsidR="0018326F" w:rsidRPr="00AF60EA" w:rsidRDefault="0018326F" w:rsidP="007E6860">
            <w:pPr>
              <w:jc w:val="center"/>
              <w:rPr>
                <w:rFonts w:eastAsia="Arial"/>
                <w:sz w:val="18"/>
                <w:szCs w:val="18"/>
                <w:lang w:val="en-GB"/>
              </w:rPr>
            </w:pPr>
            <w:r w:rsidRPr="00AF60EA">
              <w:rPr>
                <w:rFonts w:eastAsia="Arial"/>
                <w:sz w:val="18"/>
                <w:szCs w:val="18"/>
                <w:lang w:val="en-GB"/>
              </w:rPr>
              <w:t>MENA</w:t>
            </w:r>
          </w:p>
        </w:tc>
        <w:tc>
          <w:tcPr>
            <w:tcW w:w="326" w:type="pct"/>
            <w:tcBorders>
              <w:top w:val="single" w:sz="4" w:space="0" w:color="000000"/>
              <w:bottom w:val="single" w:sz="4" w:space="0" w:color="000000"/>
            </w:tcBorders>
            <w:shd w:val="clear" w:color="auto" w:fill="auto"/>
            <w:vAlign w:val="center"/>
          </w:tcPr>
          <w:p w14:paraId="3DBF9CC0" w14:textId="77777777" w:rsidR="0018326F" w:rsidRPr="00AF60EA" w:rsidRDefault="0018326F" w:rsidP="007E6860">
            <w:pPr>
              <w:jc w:val="center"/>
              <w:rPr>
                <w:rFonts w:eastAsia="Arial"/>
                <w:sz w:val="18"/>
                <w:szCs w:val="18"/>
                <w:lang w:val="en-GB"/>
              </w:rPr>
            </w:pPr>
            <w:r w:rsidRPr="00AF60EA">
              <w:rPr>
                <w:rFonts w:eastAsia="Arial"/>
                <w:sz w:val="18"/>
                <w:szCs w:val="18"/>
                <w:lang w:val="en-GB"/>
              </w:rPr>
              <w:t>East Asia</w:t>
            </w:r>
          </w:p>
        </w:tc>
        <w:tc>
          <w:tcPr>
            <w:tcW w:w="192" w:type="pct"/>
            <w:tcBorders>
              <w:bottom w:val="single" w:sz="4" w:space="0" w:color="000000"/>
            </w:tcBorders>
            <w:vAlign w:val="center"/>
          </w:tcPr>
          <w:p w14:paraId="7AED3F73"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-0.615</w:t>
            </w:r>
          </w:p>
        </w:tc>
        <w:tc>
          <w:tcPr>
            <w:tcW w:w="196" w:type="pct"/>
            <w:tcBorders>
              <w:bottom w:val="single" w:sz="4" w:space="0" w:color="000000"/>
            </w:tcBorders>
            <w:vAlign w:val="center"/>
          </w:tcPr>
          <w:p w14:paraId="7AA8067A"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0.179</w:t>
            </w:r>
          </w:p>
        </w:tc>
        <w:tc>
          <w:tcPr>
            <w:tcW w:w="196" w:type="pct"/>
            <w:tcBorders>
              <w:bottom w:val="single" w:sz="4" w:space="0" w:color="000000"/>
            </w:tcBorders>
            <w:vAlign w:val="center"/>
          </w:tcPr>
          <w:p w14:paraId="1B0D5F26" w14:textId="10A14B14" w:rsidR="0018326F" w:rsidRPr="00AF60EA" w:rsidRDefault="0018326F" w:rsidP="007E6860">
            <w:pPr>
              <w:jc w:val="center"/>
              <w:rPr>
                <w:rFonts w:eastAsia="Arial"/>
                <w:b/>
                <w:sz w:val="18"/>
                <w:szCs w:val="18"/>
                <w:lang w:val="en-GB"/>
              </w:rPr>
            </w:pPr>
            <w:r w:rsidRPr="00AF60EA">
              <w:rPr>
                <w:rFonts w:eastAsia="Arial"/>
                <w:b/>
                <w:sz w:val="18"/>
                <w:szCs w:val="18"/>
                <w:lang w:val="en-GB"/>
              </w:rPr>
              <w:t>.001</w:t>
            </w:r>
          </w:p>
        </w:tc>
        <w:tc>
          <w:tcPr>
            <w:tcW w:w="192" w:type="pct"/>
            <w:tcBorders>
              <w:bottom w:val="single" w:sz="4" w:space="0" w:color="000000"/>
            </w:tcBorders>
            <w:vAlign w:val="center"/>
          </w:tcPr>
          <w:p w14:paraId="6B07ECC6"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-1.447</w:t>
            </w:r>
          </w:p>
        </w:tc>
        <w:tc>
          <w:tcPr>
            <w:tcW w:w="7" w:type="pct"/>
            <w:tcBorders>
              <w:bottom w:val="single" w:sz="4" w:space="0" w:color="000000"/>
            </w:tcBorders>
            <w:vAlign w:val="center"/>
          </w:tcPr>
          <w:p w14:paraId="2A135C12" w14:textId="77777777" w:rsidR="0018326F" w:rsidRPr="00AF60EA" w:rsidRDefault="0018326F" w:rsidP="007E6860">
            <w:pPr>
              <w:jc w:val="center"/>
              <w:rPr>
                <w:rFonts w:eastAsia="Arial"/>
                <w:sz w:val="18"/>
                <w:szCs w:val="18"/>
                <w:lang w:val="en-GB"/>
              </w:rPr>
            </w:pPr>
          </w:p>
        </w:tc>
        <w:tc>
          <w:tcPr>
            <w:tcW w:w="197" w:type="pct"/>
            <w:tcBorders>
              <w:bottom w:val="single" w:sz="4" w:space="0" w:color="000000"/>
            </w:tcBorders>
            <w:vAlign w:val="center"/>
          </w:tcPr>
          <w:p w14:paraId="43BFE6FF"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0.636</w:t>
            </w:r>
          </w:p>
        </w:tc>
        <w:tc>
          <w:tcPr>
            <w:tcW w:w="148" w:type="pct"/>
            <w:tcBorders>
              <w:bottom w:val="single" w:sz="4" w:space="0" w:color="000000"/>
            </w:tcBorders>
            <w:vAlign w:val="center"/>
          </w:tcPr>
          <w:p w14:paraId="340D90EA"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0.326</w:t>
            </w:r>
          </w:p>
        </w:tc>
        <w:tc>
          <w:tcPr>
            <w:tcW w:w="148" w:type="pct"/>
            <w:tcBorders>
              <w:bottom w:val="single" w:sz="4" w:space="0" w:color="000000"/>
            </w:tcBorders>
            <w:vAlign w:val="center"/>
          </w:tcPr>
          <w:p w14:paraId="077D3767"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.051†</w:t>
            </w:r>
          </w:p>
        </w:tc>
        <w:tc>
          <w:tcPr>
            <w:tcW w:w="187" w:type="pct"/>
            <w:tcBorders>
              <w:bottom w:val="single" w:sz="4" w:space="0" w:color="000000"/>
            </w:tcBorders>
            <w:vAlign w:val="center"/>
          </w:tcPr>
          <w:p w14:paraId="69C32E73" w14:textId="77777777" w:rsidR="0018326F" w:rsidRPr="00AF60EA" w:rsidRDefault="0018326F" w:rsidP="007E6860">
            <w:pPr>
              <w:jc w:val="center"/>
              <w:rPr>
                <w:rFonts w:eastAsia="Arial"/>
                <w:sz w:val="18"/>
                <w:szCs w:val="18"/>
                <w:lang w:val="en-GB"/>
              </w:rPr>
            </w:pPr>
            <w:r w:rsidRPr="00AF60EA">
              <w:rPr>
                <w:rFonts w:eastAsia="Arial"/>
                <w:sz w:val="18"/>
                <w:szCs w:val="18"/>
                <w:lang w:val="en-GB"/>
              </w:rPr>
              <w:t>1.404</w:t>
            </w:r>
          </w:p>
        </w:tc>
        <w:tc>
          <w:tcPr>
            <w:tcW w:w="9" w:type="pct"/>
            <w:tcBorders>
              <w:bottom w:val="single" w:sz="4" w:space="0" w:color="000000"/>
            </w:tcBorders>
            <w:vAlign w:val="center"/>
          </w:tcPr>
          <w:p w14:paraId="7FD9EF47" w14:textId="77777777" w:rsidR="0018326F" w:rsidRPr="00AF60EA" w:rsidRDefault="0018326F" w:rsidP="007E6860">
            <w:pPr>
              <w:jc w:val="center"/>
              <w:rPr>
                <w:rFonts w:eastAsia="Arial"/>
                <w:sz w:val="18"/>
                <w:szCs w:val="18"/>
                <w:lang w:val="en-GB"/>
              </w:rPr>
            </w:pPr>
          </w:p>
        </w:tc>
        <w:tc>
          <w:tcPr>
            <w:tcW w:w="197" w:type="pct"/>
            <w:tcBorders>
              <w:bottom w:val="single" w:sz="4" w:space="0" w:color="000000"/>
            </w:tcBorders>
            <w:vAlign w:val="center"/>
          </w:tcPr>
          <w:p w14:paraId="66BD8082"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-0.515</w:t>
            </w:r>
          </w:p>
        </w:tc>
        <w:tc>
          <w:tcPr>
            <w:tcW w:w="148" w:type="pct"/>
            <w:tcBorders>
              <w:bottom w:val="single" w:sz="4" w:space="0" w:color="000000"/>
            </w:tcBorders>
            <w:vAlign w:val="center"/>
          </w:tcPr>
          <w:p w14:paraId="0EF7F60A"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0.286</w:t>
            </w:r>
          </w:p>
        </w:tc>
        <w:tc>
          <w:tcPr>
            <w:tcW w:w="198" w:type="pct"/>
            <w:tcBorders>
              <w:bottom w:val="single" w:sz="4" w:space="0" w:color="000000"/>
            </w:tcBorders>
            <w:vAlign w:val="center"/>
          </w:tcPr>
          <w:p w14:paraId="59A685F1"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.072</w:t>
            </w:r>
          </w:p>
        </w:tc>
        <w:tc>
          <w:tcPr>
            <w:tcW w:w="190" w:type="pct"/>
            <w:tcBorders>
              <w:bottom w:val="single" w:sz="4" w:space="0" w:color="000000"/>
            </w:tcBorders>
            <w:vAlign w:val="center"/>
          </w:tcPr>
          <w:p w14:paraId="646D641D"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-0.904</w:t>
            </w:r>
          </w:p>
        </w:tc>
        <w:tc>
          <w:tcPr>
            <w:tcW w:w="7" w:type="pct"/>
            <w:tcBorders>
              <w:bottom w:val="single" w:sz="4" w:space="0" w:color="000000"/>
            </w:tcBorders>
            <w:vAlign w:val="center"/>
          </w:tcPr>
          <w:p w14:paraId="53A68626" w14:textId="77777777" w:rsidR="0018326F" w:rsidRPr="00AF60EA" w:rsidRDefault="0018326F" w:rsidP="007E6860">
            <w:pPr>
              <w:jc w:val="center"/>
              <w:rPr>
                <w:rFonts w:eastAsia="Arial"/>
                <w:sz w:val="18"/>
                <w:szCs w:val="18"/>
                <w:lang w:val="en-GB"/>
              </w:rPr>
            </w:pPr>
          </w:p>
        </w:tc>
        <w:tc>
          <w:tcPr>
            <w:tcW w:w="197" w:type="pct"/>
            <w:tcBorders>
              <w:bottom w:val="single" w:sz="4" w:space="0" w:color="000000"/>
            </w:tcBorders>
            <w:vAlign w:val="center"/>
          </w:tcPr>
          <w:p w14:paraId="367542F0"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-0.930</w:t>
            </w:r>
          </w:p>
        </w:tc>
        <w:tc>
          <w:tcPr>
            <w:tcW w:w="148" w:type="pct"/>
            <w:tcBorders>
              <w:bottom w:val="single" w:sz="4" w:space="0" w:color="000000"/>
            </w:tcBorders>
            <w:vAlign w:val="center"/>
          </w:tcPr>
          <w:p w14:paraId="4B95B094"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0.205</w:t>
            </w:r>
          </w:p>
        </w:tc>
        <w:tc>
          <w:tcPr>
            <w:tcW w:w="197" w:type="pct"/>
            <w:tcBorders>
              <w:bottom w:val="single" w:sz="4" w:space="0" w:color="000000"/>
            </w:tcBorders>
            <w:vAlign w:val="center"/>
          </w:tcPr>
          <w:p w14:paraId="48A3EADE" w14:textId="7213B5BF" w:rsidR="0018326F" w:rsidRPr="00AF60EA" w:rsidRDefault="0018326F" w:rsidP="007E6860">
            <w:pPr>
              <w:jc w:val="center"/>
              <w:rPr>
                <w:rFonts w:eastAsia="Arial"/>
                <w:b/>
                <w:sz w:val="18"/>
                <w:szCs w:val="18"/>
                <w:lang w:val="en-GB"/>
              </w:rPr>
            </w:pPr>
            <w:r w:rsidRPr="00AF60EA">
              <w:rPr>
                <w:rFonts w:eastAsia="Arial"/>
                <w:b/>
                <w:sz w:val="18"/>
                <w:szCs w:val="18"/>
                <w:lang w:val="en-GB"/>
              </w:rPr>
              <w:t>&lt; .001</w:t>
            </w:r>
          </w:p>
        </w:tc>
        <w:tc>
          <w:tcPr>
            <w:tcW w:w="193" w:type="pct"/>
            <w:tcBorders>
              <w:bottom w:val="single" w:sz="4" w:space="0" w:color="000000"/>
            </w:tcBorders>
            <w:vAlign w:val="center"/>
          </w:tcPr>
          <w:p w14:paraId="53761CF7" w14:textId="77777777" w:rsidR="0018326F" w:rsidRPr="00AF60EA" w:rsidRDefault="0018326F" w:rsidP="007E6860">
            <w:pPr>
              <w:jc w:val="center"/>
              <w:rPr>
                <w:rFonts w:eastAsia="Arial"/>
                <w:b/>
                <w:sz w:val="18"/>
                <w:szCs w:val="18"/>
                <w:lang w:val="en-GB"/>
              </w:rPr>
            </w:pPr>
            <w:r w:rsidRPr="00AF60EA">
              <w:rPr>
                <w:rFonts w:eastAsia="Arial"/>
                <w:b/>
                <w:sz w:val="18"/>
                <w:szCs w:val="18"/>
                <w:lang w:val="en-GB"/>
              </w:rPr>
              <w:t>-1.480</w:t>
            </w:r>
          </w:p>
        </w:tc>
        <w:tc>
          <w:tcPr>
            <w:tcW w:w="7" w:type="pct"/>
            <w:tcBorders>
              <w:bottom w:val="single" w:sz="4" w:space="0" w:color="000000"/>
            </w:tcBorders>
            <w:vAlign w:val="center"/>
          </w:tcPr>
          <w:p w14:paraId="75421328" w14:textId="77777777" w:rsidR="0018326F" w:rsidRPr="00AF60EA" w:rsidRDefault="0018326F" w:rsidP="007E6860">
            <w:pPr>
              <w:jc w:val="center"/>
              <w:rPr>
                <w:rFonts w:eastAsia="Arial"/>
                <w:sz w:val="18"/>
                <w:szCs w:val="18"/>
                <w:lang w:val="en-GB"/>
              </w:rPr>
            </w:pPr>
          </w:p>
        </w:tc>
        <w:tc>
          <w:tcPr>
            <w:tcW w:w="197" w:type="pct"/>
            <w:tcBorders>
              <w:bottom w:val="single" w:sz="4" w:space="0" w:color="000000"/>
            </w:tcBorders>
            <w:vAlign w:val="center"/>
          </w:tcPr>
          <w:p w14:paraId="02E5E729"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-0.150</w:t>
            </w:r>
          </w:p>
        </w:tc>
        <w:tc>
          <w:tcPr>
            <w:tcW w:w="148" w:type="pct"/>
            <w:tcBorders>
              <w:bottom w:val="single" w:sz="4" w:space="0" w:color="000000"/>
            </w:tcBorders>
            <w:vAlign w:val="center"/>
          </w:tcPr>
          <w:p w14:paraId="48E1CCA9"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0.304</w:t>
            </w:r>
          </w:p>
        </w:tc>
        <w:tc>
          <w:tcPr>
            <w:tcW w:w="207" w:type="pct"/>
            <w:tcBorders>
              <w:bottom w:val="single" w:sz="4" w:space="0" w:color="000000"/>
            </w:tcBorders>
            <w:vAlign w:val="center"/>
          </w:tcPr>
          <w:p w14:paraId="19755527" w14:textId="77777777" w:rsidR="0018326F" w:rsidRPr="00AF60EA" w:rsidRDefault="0018326F" w:rsidP="007E6860">
            <w:pPr>
              <w:jc w:val="center"/>
              <w:rPr>
                <w:rFonts w:eastAsia="Arial"/>
                <w:sz w:val="18"/>
                <w:szCs w:val="18"/>
                <w:lang w:val="en-GB"/>
              </w:rPr>
            </w:pPr>
            <w:r w:rsidRPr="00AF60EA">
              <w:rPr>
                <w:rFonts w:eastAsia="Arial"/>
                <w:sz w:val="18"/>
                <w:szCs w:val="18"/>
                <w:lang w:val="en-GB"/>
              </w:rPr>
              <w:t>.621</w:t>
            </w:r>
          </w:p>
        </w:tc>
        <w:tc>
          <w:tcPr>
            <w:tcW w:w="180" w:type="pct"/>
            <w:tcBorders>
              <w:bottom w:val="single" w:sz="4" w:space="0" w:color="000000"/>
            </w:tcBorders>
            <w:vAlign w:val="center"/>
          </w:tcPr>
          <w:p w14:paraId="455076E9"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-0.152</w:t>
            </w:r>
          </w:p>
        </w:tc>
        <w:tc>
          <w:tcPr>
            <w:tcW w:w="8" w:type="pct"/>
            <w:tcBorders>
              <w:bottom w:val="single" w:sz="4" w:space="0" w:color="000000"/>
            </w:tcBorders>
            <w:vAlign w:val="center"/>
          </w:tcPr>
          <w:p w14:paraId="3AEE95E5" w14:textId="77777777" w:rsidR="0018326F" w:rsidRPr="00AF60EA" w:rsidRDefault="0018326F" w:rsidP="007E6860">
            <w:pPr>
              <w:jc w:val="center"/>
              <w:rPr>
                <w:rFonts w:eastAsia="Arial"/>
                <w:sz w:val="18"/>
                <w:szCs w:val="18"/>
                <w:lang w:val="en-GB"/>
              </w:rPr>
            </w:pPr>
          </w:p>
        </w:tc>
        <w:tc>
          <w:tcPr>
            <w:tcW w:w="172" w:type="pct"/>
            <w:tcBorders>
              <w:bottom w:val="single" w:sz="4" w:space="0" w:color="000000"/>
            </w:tcBorders>
            <w:vAlign w:val="center"/>
          </w:tcPr>
          <w:p w14:paraId="6DF95671"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0.216</w:t>
            </w:r>
          </w:p>
        </w:tc>
        <w:tc>
          <w:tcPr>
            <w:tcW w:w="217" w:type="pct"/>
            <w:tcBorders>
              <w:bottom w:val="single" w:sz="4" w:space="0" w:color="000000"/>
            </w:tcBorders>
            <w:vAlign w:val="center"/>
          </w:tcPr>
          <w:p w14:paraId="11762E9B"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0.249</w:t>
            </w:r>
          </w:p>
        </w:tc>
        <w:tc>
          <w:tcPr>
            <w:tcW w:w="153" w:type="pct"/>
            <w:tcBorders>
              <w:bottom w:val="single" w:sz="4" w:space="0" w:color="000000"/>
            </w:tcBorders>
            <w:vAlign w:val="center"/>
          </w:tcPr>
          <w:p w14:paraId="7DE6A607" w14:textId="77777777" w:rsidR="0018326F" w:rsidRPr="00AF60EA" w:rsidRDefault="0018326F" w:rsidP="007E6860">
            <w:pPr>
              <w:jc w:val="center"/>
              <w:rPr>
                <w:rFonts w:eastAsia="Arial"/>
                <w:sz w:val="18"/>
                <w:szCs w:val="18"/>
                <w:lang w:val="en-GB"/>
              </w:rPr>
            </w:pPr>
            <w:r w:rsidRPr="00AF60EA">
              <w:rPr>
                <w:rFonts w:eastAsia="Arial"/>
                <w:sz w:val="18"/>
                <w:szCs w:val="18"/>
                <w:lang w:val="en-GB"/>
              </w:rPr>
              <w:t>.386</w:t>
            </w:r>
          </w:p>
        </w:tc>
        <w:tc>
          <w:tcPr>
            <w:tcW w:w="168" w:type="pct"/>
            <w:tcBorders>
              <w:bottom w:val="single" w:sz="4" w:space="0" w:color="000000"/>
            </w:tcBorders>
            <w:vAlign w:val="center"/>
          </w:tcPr>
          <w:p w14:paraId="147C63D1" w14:textId="77777777" w:rsidR="0018326F" w:rsidRPr="00AF60EA" w:rsidRDefault="0018326F" w:rsidP="007E6860">
            <w:pPr>
              <w:jc w:val="center"/>
              <w:rPr>
                <w:rFonts w:eastAsia="Arial"/>
                <w:sz w:val="18"/>
                <w:szCs w:val="18"/>
                <w:lang w:val="en-GB"/>
              </w:rPr>
            </w:pPr>
            <w:r w:rsidRPr="00AF60EA">
              <w:rPr>
                <w:rFonts w:eastAsia="Arial"/>
                <w:sz w:val="18"/>
                <w:szCs w:val="18"/>
                <w:lang w:val="en-GB"/>
              </w:rPr>
              <w:t>0.729</w:t>
            </w:r>
          </w:p>
        </w:tc>
      </w:tr>
    </w:tbl>
    <w:p w14:paraId="493FDC9C" w14:textId="524A7ADD" w:rsidR="0018326F" w:rsidRPr="00AF60EA" w:rsidRDefault="0018326F" w:rsidP="0018326F">
      <w:pPr>
        <w:spacing w:before="120"/>
        <w:rPr>
          <w:rFonts w:eastAsia="Arial"/>
          <w:b/>
          <w:bCs/>
          <w:color w:val="000000"/>
          <w:sz w:val="20"/>
          <w:szCs w:val="20"/>
        </w:rPr>
      </w:pPr>
      <w:r w:rsidRPr="3C559D95">
        <w:rPr>
          <w:rFonts w:eastAsia="Arial"/>
          <w:i/>
          <w:iCs/>
          <w:color w:val="000000" w:themeColor="text1"/>
          <w:sz w:val="20"/>
          <w:szCs w:val="20"/>
        </w:rPr>
        <w:t>Note</w:t>
      </w:r>
      <w:r w:rsidRPr="3C559D95">
        <w:rPr>
          <w:rFonts w:eastAsia="Arial"/>
          <w:color w:val="000000" w:themeColor="text1"/>
          <w:sz w:val="20"/>
          <w:szCs w:val="20"/>
        </w:rPr>
        <w:t xml:space="preserve">. Estimates represent the unstandardized estimates for the dummy coded-region variables added to the final measurement models. All possible combinations were obtained by recoding the reference group. Effect sizes were obtained from a model in which the outcome variable, but not the predictors, were standardized in MPLUS (STDY model). Bolded rows indicate comparisons that are significant following Holm-Bonferroni correction. </w:t>
      </w:r>
      <w:r w:rsidR="00443727" w:rsidRPr="3C559D95">
        <w:rPr>
          <w:rFonts w:eastAsia="Arial"/>
          <w:i/>
          <w:iCs/>
          <w:color w:val="000000" w:themeColor="text1"/>
          <w:sz w:val="20"/>
          <w:szCs w:val="20"/>
        </w:rPr>
        <w:t>Anglo-Western</w:t>
      </w:r>
      <w:r w:rsidR="00443727" w:rsidRPr="3C559D95">
        <w:rPr>
          <w:rFonts w:eastAsia="Arial"/>
          <w:color w:val="000000" w:themeColor="text1"/>
          <w:sz w:val="20"/>
          <w:szCs w:val="20"/>
        </w:rPr>
        <w:t xml:space="preserve">: United States, United Kingdom; </w:t>
      </w:r>
      <w:r w:rsidR="00443727" w:rsidRPr="3C559D95">
        <w:rPr>
          <w:rFonts w:eastAsia="Arial"/>
          <w:i/>
          <w:iCs/>
          <w:color w:val="000000" w:themeColor="text1"/>
          <w:sz w:val="20"/>
          <w:szCs w:val="20"/>
        </w:rPr>
        <w:t>Latin Europe</w:t>
      </w:r>
      <w:r w:rsidR="00443727" w:rsidRPr="3C559D95">
        <w:rPr>
          <w:rFonts w:eastAsia="Arial"/>
          <w:color w:val="000000" w:themeColor="text1"/>
          <w:sz w:val="20"/>
          <w:szCs w:val="20"/>
        </w:rPr>
        <w:t xml:space="preserve">: Spain, Italy; </w:t>
      </w:r>
      <w:r w:rsidR="00443727" w:rsidRPr="3C559D95">
        <w:rPr>
          <w:rFonts w:eastAsia="Arial"/>
          <w:i/>
          <w:iCs/>
          <w:color w:val="000000" w:themeColor="text1"/>
          <w:sz w:val="20"/>
          <w:szCs w:val="20"/>
        </w:rPr>
        <w:t>Southeast Europe</w:t>
      </w:r>
      <w:r w:rsidR="00443727" w:rsidRPr="3C559D95">
        <w:rPr>
          <w:rFonts w:eastAsia="Arial"/>
          <w:color w:val="000000" w:themeColor="text1"/>
          <w:sz w:val="20"/>
          <w:szCs w:val="20"/>
        </w:rPr>
        <w:t xml:space="preserve">: Greece, Greek Cypriot community; </w:t>
      </w:r>
      <w:r w:rsidR="00443727" w:rsidRPr="3C559D95">
        <w:rPr>
          <w:rFonts w:eastAsia="Arial"/>
          <w:i/>
          <w:iCs/>
          <w:color w:val="000000" w:themeColor="text1"/>
          <w:sz w:val="20"/>
          <w:szCs w:val="20"/>
        </w:rPr>
        <w:t>MENA</w:t>
      </w:r>
      <w:r w:rsidR="00443727" w:rsidRPr="3C559D95">
        <w:rPr>
          <w:rFonts w:eastAsia="Arial"/>
          <w:color w:val="000000" w:themeColor="text1"/>
          <w:sz w:val="20"/>
          <w:szCs w:val="20"/>
        </w:rPr>
        <w:t xml:space="preserve">: Turkey, Lebanon, Egypt; </w:t>
      </w:r>
      <w:r w:rsidR="00443727" w:rsidRPr="3C559D95">
        <w:rPr>
          <w:rFonts w:eastAsia="Arial"/>
          <w:i/>
          <w:iCs/>
          <w:color w:val="000000" w:themeColor="text1"/>
          <w:sz w:val="20"/>
          <w:szCs w:val="20"/>
        </w:rPr>
        <w:t>East Asia</w:t>
      </w:r>
      <w:r w:rsidR="00443727" w:rsidRPr="3C559D95">
        <w:rPr>
          <w:rFonts w:eastAsia="Arial"/>
          <w:color w:val="000000" w:themeColor="text1"/>
          <w:sz w:val="20"/>
          <w:szCs w:val="20"/>
        </w:rPr>
        <w:t>: South Korea, Japan</w:t>
      </w:r>
      <w:r w:rsidRPr="3C559D95">
        <w:rPr>
          <w:rFonts w:eastAsia="Arial"/>
          <w:color w:val="000000" w:themeColor="text1"/>
          <w:sz w:val="20"/>
          <w:szCs w:val="20"/>
        </w:rPr>
        <w:t xml:space="preserve">.  </w:t>
      </w:r>
    </w:p>
    <w:p w14:paraId="31FF21DE" w14:textId="77777777" w:rsidR="0018326F" w:rsidRPr="00AF60EA" w:rsidRDefault="0018326F" w:rsidP="0018326F">
      <w:pPr>
        <w:rPr>
          <w:rFonts w:eastAsia="Arial"/>
          <w:b/>
          <w:color w:val="000000"/>
          <w:sz w:val="20"/>
          <w:szCs w:val="20"/>
          <w:highlight w:val="yellow"/>
          <w:lang w:val="en-GB"/>
        </w:rPr>
      </w:pPr>
    </w:p>
    <w:p w14:paraId="7A2DE404" w14:textId="77777777" w:rsidR="0018326F" w:rsidRPr="00AF60EA" w:rsidRDefault="0018326F" w:rsidP="0018326F">
      <w:pPr>
        <w:rPr>
          <w:rFonts w:eastAsia="Arial"/>
          <w:b/>
          <w:color w:val="000000"/>
          <w:sz w:val="20"/>
          <w:szCs w:val="20"/>
          <w:lang w:val="en-GB"/>
        </w:rPr>
      </w:pPr>
      <w:r w:rsidRPr="00AF60EA">
        <w:rPr>
          <w:lang w:val="en-GB"/>
        </w:rPr>
        <w:br w:type="page"/>
      </w:r>
    </w:p>
    <w:p w14:paraId="7A38573F" w14:textId="77777777" w:rsidR="00D31D6F" w:rsidRPr="00AF60EA" w:rsidRDefault="00D31D6F" w:rsidP="00D31D6F">
      <w:pPr>
        <w:rPr>
          <w:lang w:val="en-GB"/>
        </w:rPr>
      </w:pPr>
    </w:p>
    <w:p w14:paraId="4D917A05" w14:textId="77777777" w:rsidR="0018326F" w:rsidRPr="00AF60EA" w:rsidRDefault="0018326F" w:rsidP="00D47D92">
      <w:pPr>
        <w:pStyle w:val="Heading2"/>
        <w:rPr>
          <w:sz w:val="20"/>
          <w:szCs w:val="20"/>
          <w:lang w:val="en-GB"/>
        </w:rPr>
      </w:pPr>
      <w:r w:rsidRPr="00AF60EA">
        <w:rPr>
          <w:sz w:val="20"/>
          <w:szCs w:val="20"/>
          <w:lang w:val="en-GB"/>
        </w:rPr>
        <w:t>Table S16</w:t>
      </w:r>
    </w:p>
    <w:p w14:paraId="6102E25D" w14:textId="77777777" w:rsidR="0018326F" w:rsidRPr="00AF60EA" w:rsidRDefault="0018326F" w:rsidP="00D47D92">
      <w:pPr>
        <w:pStyle w:val="Heading4"/>
        <w:rPr>
          <w:b/>
          <w:sz w:val="20"/>
          <w:szCs w:val="20"/>
          <w:lang w:val="en-GB"/>
        </w:rPr>
      </w:pPr>
      <w:r w:rsidRPr="00AF60EA">
        <w:rPr>
          <w:sz w:val="20"/>
          <w:szCs w:val="20"/>
          <w:lang w:val="en-GB"/>
        </w:rPr>
        <w:t>Pairwise Comparisons of Personal Dignity, Face, and Honor Values between 5 Regions (Study 1)</w:t>
      </w:r>
    </w:p>
    <w:tbl>
      <w:tblPr>
        <w:tblW w:w="5000" w:type="pct"/>
        <w:tblCellMar>
          <w:left w:w="0" w:type="dxa"/>
          <w:right w:w="0" w:type="dxa"/>
        </w:tblCellMar>
        <w:tblLook w:val="0400" w:firstRow="0" w:lastRow="0" w:firstColumn="0" w:lastColumn="0" w:noHBand="0" w:noVBand="1"/>
      </w:tblPr>
      <w:tblGrid>
        <w:gridCol w:w="1391"/>
        <w:gridCol w:w="1676"/>
        <w:gridCol w:w="1117"/>
        <w:gridCol w:w="838"/>
        <w:gridCol w:w="838"/>
        <w:gridCol w:w="841"/>
        <w:gridCol w:w="150"/>
        <w:gridCol w:w="1115"/>
        <w:gridCol w:w="835"/>
        <w:gridCol w:w="835"/>
        <w:gridCol w:w="838"/>
        <w:gridCol w:w="150"/>
        <w:gridCol w:w="1115"/>
        <w:gridCol w:w="835"/>
        <w:gridCol w:w="835"/>
        <w:gridCol w:w="838"/>
        <w:gridCol w:w="153"/>
      </w:tblGrid>
      <w:tr w:rsidR="0018326F" w:rsidRPr="00AF60EA" w14:paraId="30381AC2" w14:textId="77777777" w:rsidTr="007B271B">
        <w:trPr>
          <w:trHeight w:val="549"/>
        </w:trPr>
        <w:tc>
          <w:tcPr>
            <w:tcW w:w="483" w:type="pct"/>
            <w:vMerge w:val="restart"/>
            <w:tcBorders>
              <w:top w:val="single" w:sz="4" w:space="0" w:color="000000"/>
              <w:bottom w:val="single" w:sz="4" w:space="0" w:color="000000"/>
            </w:tcBorders>
            <w:vAlign w:val="center"/>
          </w:tcPr>
          <w:p w14:paraId="46B2EDBD"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Region 1</w:t>
            </w:r>
          </w:p>
        </w:tc>
        <w:tc>
          <w:tcPr>
            <w:tcW w:w="582" w:type="pct"/>
            <w:vMerge w:val="restart"/>
            <w:tcBorders>
              <w:top w:val="single" w:sz="4" w:space="0" w:color="000000"/>
              <w:bottom w:val="single" w:sz="4" w:space="0" w:color="000000"/>
            </w:tcBorders>
            <w:shd w:val="clear" w:color="auto" w:fill="auto"/>
            <w:vAlign w:val="center"/>
          </w:tcPr>
          <w:p w14:paraId="59575156"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Region 2</w:t>
            </w:r>
          </w:p>
        </w:tc>
        <w:tc>
          <w:tcPr>
            <w:tcW w:w="1262" w:type="pct"/>
            <w:gridSpan w:val="4"/>
            <w:tcBorders>
              <w:top w:val="single" w:sz="4" w:space="0" w:color="000000"/>
              <w:bottom w:val="single" w:sz="4" w:space="0" w:color="000000"/>
            </w:tcBorders>
            <w:vAlign w:val="center"/>
          </w:tcPr>
          <w:p w14:paraId="05D83CBE"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Dignity</w:t>
            </w:r>
          </w:p>
        </w:tc>
        <w:tc>
          <w:tcPr>
            <w:tcW w:w="52" w:type="pct"/>
            <w:tcBorders>
              <w:top w:val="single" w:sz="4" w:space="0" w:color="000000"/>
            </w:tcBorders>
            <w:vAlign w:val="center"/>
          </w:tcPr>
          <w:p w14:paraId="539EF919" w14:textId="77777777" w:rsidR="0018326F" w:rsidRPr="00AF60EA" w:rsidRDefault="0018326F" w:rsidP="007E6860">
            <w:pPr>
              <w:jc w:val="center"/>
              <w:rPr>
                <w:rFonts w:eastAsia="Arial"/>
                <w:b/>
                <w:sz w:val="20"/>
                <w:szCs w:val="20"/>
                <w:lang w:val="en-GB"/>
              </w:rPr>
            </w:pPr>
          </w:p>
        </w:tc>
        <w:tc>
          <w:tcPr>
            <w:tcW w:w="1258" w:type="pct"/>
            <w:gridSpan w:val="4"/>
            <w:tcBorders>
              <w:top w:val="single" w:sz="4" w:space="0" w:color="000000"/>
              <w:bottom w:val="single" w:sz="4" w:space="0" w:color="000000"/>
            </w:tcBorders>
            <w:vAlign w:val="center"/>
          </w:tcPr>
          <w:p w14:paraId="14C71724"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Face</w:t>
            </w:r>
          </w:p>
        </w:tc>
        <w:tc>
          <w:tcPr>
            <w:tcW w:w="52" w:type="pct"/>
            <w:tcBorders>
              <w:top w:val="single" w:sz="4" w:space="0" w:color="000000"/>
            </w:tcBorders>
            <w:vAlign w:val="center"/>
          </w:tcPr>
          <w:p w14:paraId="34CF7880" w14:textId="77777777" w:rsidR="0018326F" w:rsidRPr="00AF60EA" w:rsidRDefault="0018326F" w:rsidP="007E6860">
            <w:pPr>
              <w:jc w:val="center"/>
              <w:rPr>
                <w:rFonts w:eastAsia="Arial"/>
                <w:b/>
                <w:sz w:val="20"/>
                <w:szCs w:val="20"/>
                <w:lang w:val="en-GB"/>
              </w:rPr>
            </w:pPr>
          </w:p>
        </w:tc>
        <w:tc>
          <w:tcPr>
            <w:tcW w:w="1258" w:type="pct"/>
            <w:gridSpan w:val="4"/>
            <w:tcBorders>
              <w:top w:val="single" w:sz="4" w:space="0" w:color="000000"/>
              <w:bottom w:val="single" w:sz="4" w:space="0" w:color="000000"/>
            </w:tcBorders>
            <w:vAlign w:val="center"/>
          </w:tcPr>
          <w:p w14:paraId="164E97BA"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Honor</w:t>
            </w:r>
          </w:p>
        </w:tc>
        <w:tc>
          <w:tcPr>
            <w:tcW w:w="55" w:type="pct"/>
            <w:tcBorders>
              <w:top w:val="single" w:sz="4" w:space="0" w:color="000000"/>
              <w:bottom w:val="single" w:sz="4" w:space="0" w:color="000000"/>
            </w:tcBorders>
            <w:vAlign w:val="center"/>
          </w:tcPr>
          <w:p w14:paraId="601F6A26" w14:textId="77777777" w:rsidR="0018326F" w:rsidRPr="00AF60EA" w:rsidRDefault="0018326F" w:rsidP="007E6860">
            <w:pPr>
              <w:jc w:val="center"/>
              <w:rPr>
                <w:rFonts w:eastAsia="Arial"/>
                <w:b/>
                <w:sz w:val="20"/>
                <w:szCs w:val="20"/>
                <w:lang w:val="en-GB"/>
              </w:rPr>
            </w:pPr>
          </w:p>
        </w:tc>
      </w:tr>
      <w:tr w:rsidR="0018326F" w:rsidRPr="00AF60EA" w14:paraId="4B967F7D" w14:textId="77777777" w:rsidTr="00351682">
        <w:trPr>
          <w:trHeight w:val="567"/>
        </w:trPr>
        <w:tc>
          <w:tcPr>
            <w:tcW w:w="483" w:type="pct"/>
            <w:vMerge/>
            <w:tcBorders>
              <w:top w:val="single" w:sz="4" w:space="0" w:color="000000"/>
              <w:bottom w:val="single" w:sz="4" w:space="0" w:color="000000"/>
            </w:tcBorders>
            <w:vAlign w:val="center"/>
          </w:tcPr>
          <w:p w14:paraId="73674DFA" w14:textId="77777777" w:rsidR="0018326F" w:rsidRPr="00AF60EA" w:rsidRDefault="0018326F" w:rsidP="007E6860">
            <w:pPr>
              <w:widowControl w:val="0"/>
              <w:pBdr>
                <w:top w:val="nil"/>
                <w:left w:val="nil"/>
                <w:bottom w:val="nil"/>
                <w:right w:val="nil"/>
                <w:between w:val="nil"/>
              </w:pBdr>
              <w:spacing w:line="276" w:lineRule="auto"/>
              <w:rPr>
                <w:rFonts w:eastAsia="Arial"/>
                <w:b/>
                <w:sz w:val="20"/>
                <w:szCs w:val="20"/>
                <w:lang w:val="en-GB"/>
              </w:rPr>
            </w:pPr>
          </w:p>
        </w:tc>
        <w:tc>
          <w:tcPr>
            <w:tcW w:w="582" w:type="pct"/>
            <w:vMerge/>
            <w:tcBorders>
              <w:top w:val="single" w:sz="4" w:space="0" w:color="000000"/>
              <w:bottom w:val="single" w:sz="4" w:space="0" w:color="000000"/>
            </w:tcBorders>
            <w:shd w:val="clear" w:color="auto" w:fill="auto"/>
            <w:vAlign w:val="center"/>
          </w:tcPr>
          <w:p w14:paraId="5D27774A" w14:textId="77777777" w:rsidR="0018326F" w:rsidRPr="00AF60EA" w:rsidRDefault="0018326F" w:rsidP="007E6860">
            <w:pPr>
              <w:widowControl w:val="0"/>
              <w:pBdr>
                <w:top w:val="nil"/>
                <w:left w:val="nil"/>
                <w:bottom w:val="nil"/>
                <w:right w:val="nil"/>
                <w:between w:val="nil"/>
              </w:pBdr>
              <w:spacing w:line="276" w:lineRule="auto"/>
              <w:rPr>
                <w:rFonts w:eastAsia="Arial"/>
                <w:b/>
                <w:sz w:val="20"/>
                <w:szCs w:val="20"/>
                <w:lang w:val="en-GB"/>
              </w:rPr>
            </w:pPr>
          </w:p>
        </w:tc>
        <w:tc>
          <w:tcPr>
            <w:tcW w:w="388" w:type="pct"/>
            <w:tcBorders>
              <w:top w:val="single" w:sz="4" w:space="0" w:color="000000"/>
              <w:bottom w:val="single" w:sz="4" w:space="0" w:color="000000"/>
            </w:tcBorders>
            <w:vAlign w:val="center"/>
          </w:tcPr>
          <w:p w14:paraId="4E183B4E"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b</w:t>
            </w:r>
          </w:p>
        </w:tc>
        <w:tc>
          <w:tcPr>
            <w:tcW w:w="291" w:type="pct"/>
            <w:tcBorders>
              <w:top w:val="single" w:sz="4" w:space="0" w:color="000000"/>
              <w:bottom w:val="single" w:sz="4" w:space="0" w:color="000000"/>
            </w:tcBorders>
            <w:vAlign w:val="center"/>
          </w:tcPr>
          <w:p w14:paraId="12A80EFB"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SE</w:t>
            </w:r>
          </w:p>
        </w:tc>
        <w:tc>
          <w:tcPr>
            <w:tcW w:w="291" w:type="pct"/>
            <w:tcBorders>
              <w:top w:val="single" w:sz="4" w:space="0" w:color="000000"/>
              <w:bottom w:val="single" w:sz="4" w:space="0" w:color="000000"/>
            </w:tcBorders>
            <w:vAlign w:val="center"/>
          </w:tcPr>
          <w:p w14:paraId="54537F62"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p</w:t>
            </w:r>
          </w:p>
        </w:tc>
        <w:tc>
          <w:tcPr>
            <w:tcW w:w="291" w:type="pct"/>
            <w:tcBorders>
              <w:top w:val="single" w:sz="4" w:space="0" w:color="000000"/>
              <w:bottom w:val="single" w:sz="4" w:space="0" w:color="000000"/>
            </w:tcBorders>
            <w:vAlign w:val="center"/>
          </w:tcPr>
          <w:p w14:paraId="224AC864"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d</w:t>
            </w:r>
          </w:p>
        </w:tc>
        <w:tc>
          <w:tcPr>
            <w:tcW w:w="52" w:type="pct"/>
            <w:tcBorders>
              <w:bottom w:val="single" w:sz="4" w:space="0" w:color="000000"/>
            </w:tcBorders>
            <w:vAlign w:val="center"/>
          </w:tcPr>
          <w:p w14:paraId="29F66C7C" w14:textId="77777777" w:rsidR="0018326F" w:rsidRPr="00AF60EA" w:rsidRDefault="0018326F" w:rsidP="007E6860">
            <w:pPr>
              <w:jc w:val="center"/>
              <w:rPr>
                <w:rFonts w:eastAsia="Arial"/>
                <w:b/>
                <w:i/>
                <w:iCs/>
                <w:sz w:val="20"/>
                <w:szCs w:val="20"/>
                <w:lang w:val="en-GB"/>
              </w:rPr>
            </w:pPr>
          </w:p>
        </w:tc>
        <w:tc>
          <w:tcPr>
            <w:tcW w:w="387" w:type="pct"/>
            <w:tcBorders>
              <w:top w:val="single" w:sz="4" w:space="0" w:color="000000"/>
              <w:bottom w:val="single" w:sz="4" w:space="0" w:color="000000"/>
            </w:tcBorders>
            <w:vAlign w:val="center"/>
          </w:tcPr>
          <w:p w14:paraId="6DACA7D0"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b</w:t>
            </w:r>
          </w:p>
        </w:tc>
        <w:tc>
          <w:tcPr>
            <w:tcW w:w="290" w:type="pct"/>
            <w:tcBorders>
              <w:top w:val="single" w:sz="4" w:space="0" w:color="000000"/>
              <w:bottom w:val="single" w:sz="4" w:space="0" w:color="000000"/>
            </w:tcBorders>
            <w:vAlign w:val="center"/>
          </w:tcPr>
          <w:p w14:paraId="13AEBD71"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SE</w:t>
            </w:r>
          </w:p>
        </w:tc>
        <w:tc>
          <w:tcPr>
            <w:tcW w:w="290" w:type="pct"/>
            <w:tcBorders>
              <w:top w:val="single" w:sz="4" w:space="0" w:color="000000"/>
              <w:bottom w:val="single" w:sz="4" w:space="0" w:color="000000"/>
            </w:tcBorders>
            <w:vAlign w:val="center"/>
          </w:tcPr>
          <w:p w14:paraId="31A65AAA"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p</w:t>
            </w:r>
          </w:p>
        </w:tc>
        <w:tc>
          <w:tcPr>
            <w:tcW w:w="291" w:type="pct"/>
            <w:tcBorders>
              <w:top w:val="single" w:sz="4" w:space="0" w:color="000000"/>
              <w:bottom w:val="single" w:sz="4" w:space="0" w:color="000000"/>
            </w:tcBorders>
            <w:vAlign w:val="center"/>
          </w:tcPr>
          <w:p w14:paraId="55F0F197"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d</w:t>
            </w:r>
          </w:p>
        </w:tc>
        <w:tc>
          <w:tcPr>
            <w:tcW w:w="52" w:type="pct"/>
            <w:tcBorders>
              <w:bottom w:val="single" w:sz="4" w:space="0" w:color="000000"/>
            </w:tcBorders>
            <w:vAlign w:val="center"/>
          </w:tcPr>
          <w:p w14:paraId="177112C9" w14:textId="77777777" w:rsidR="0018326F" w:rsidRPr="00AF60EA" w:rsidRDefault="0018326F" w:rsidP="007E6860">
            <w:pPr>
              <w:jc w:val="center"/>
              <w:rPr>
                <w:rFonts w:eastAsia="Arial"/>
                <w:b/>
                <w:i/>
                <w:iCs/>
                <w:sz w:val="20"/>
                <w:szCs w:val="20"/>
                <w:lang w:val="en-GB"/>
              </w:rPr>
            </w:pPr>
          </w:p>
        </w:tc>
        <w:tc>
          <w:tcPr>
            <w:tcW w:w="387" w:type="pct"/>
            <w:tcBorders>
              <w:top w:val="single" w:sz="4" w:space="0" w:color="000000"/>
              <w:bottom w:val="single" w:sz="4" w:space="0" w:color="000000"/>
            </w:tcBorders>
            <w:vAlign w:val="center"/>
          </w:tcPr>
          <w:p w14:paraId="67EA7632"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b</w:t>
            </w:r>
          </w:p>
        </w:tc>
        <w:tc>
          <w:tcPr>
            <w:tcW w:w="290" w:type="pct"/>
            <w:tcBorders>
              <w:top w:val="single" w:sz="4" w:space="0" w:color="000000"/>
              <w:bottom w:val="single" w:sz="4" w:space="0" w:color="000000"/>
            </w:tcBorders>
            <w:vAlign w:val="center"/>
          </w:tcPr>
          <w:p w14:paraId="28C53974"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SE</w:t>
            </w:r>
          </w:p>
        </w:tc>
        <w:tc>
          <w:tcPr>
            <w:tcW w:w="290" w:type="pct"/>
            <w:tcBorders>
              <w:top w:val="single" w:sz="4" w:space="0" w:color="000000"/>
              <w:bottom w:val="single" w:sz="4" w:space="0" w:color="000000"/>
            </w:tcBorders>
            <w:vAlign w:val="center"/>
          </w:tcPr>
          <w:p w14:paraId="3139D016" w14:textId="7C70078C" w:rsidR="0018326F" w:rsidRPr="00AF60EA" w:rsidRDefault="00F67CAD" w:rsidP="007E6860">
            <w:pPr>
              <w:jc w:val="center"/>
              <w:rPr>
                <w:rFonts w:eastAsia="Arial"/>
                <w:b/>
                <w:i/>
                <w:iCs/>
                <w:sz w:val="20"/>
                <w:szCs w:val="20"/>
                <w:lang w:val="en-GB"/>
              </w:rPr>
            </w:pPr>
            <w:r w:rsidRPr="00AF60EA">
              <w:rPr>
                <w:rFonts w:eastAsia="Arial"/>
                <w:b/>
                <w:i/>
                <w:iCs/>
                <w:sz w:val="20"/>
                <w:szCs w:val="20"/>
                <w:lang w:val="en-GB"/>
              </w:rPr>
              <w:t>P</w:t>
            </w:r>
          </w:p>
        </w:tc>
        <w:tc>
          <w:tcPr>
            <w:tcW w:w="291" w:type="pct"/>
            <w:tcBorders>
              <w:top w:val="single" w:sz="4" w:space="0" w:color="000000"/>
              <w:bottom w:val="single" w:sz="4" w:space="0" w:color="000000"/>
            </w:tcBorders>
            <w:vAlign w:val="center"/>
          </w:tcPr>
          <w:p w14:paraId="11F0B7A2"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d</w:t>
            </w:r>
          </w:p>
        </w:tc>
        <w:tc>
          <w:tcPr>
            <w:tcW w:w="55" w:type="pct"/>
            <w:tcBorders>
              <w:bottom w:val="single" w:sz="4" w:space="0" w:color="000000"/>
            </w:tcBorders>
            <w:vAlign w:val="center"/>
          </w:tcPr>
          <w:p w14:paraId="5AC17AF2" w14:textId="77777777" w:rsidR="0018326F" w:rsidRPr="00AF60EA" w:rsidRDefault="0018326F" w:rsidP="007E6860">
            <w:pPr>
              <w:jc w:val="center"/>
              <w:rPr>
                <w:rFonts w:eastAsia="Arial"/>
                <w:b/>
                <w:sz w:val="20"/>
                <w:szCs w:val="20"/>
                <w:lang w:val="en-GB"/>
              </w:rPr>
            </w:pPr>
          </w:p>
        </w:tc>
      </w:tr>
      <w:tr w:rsidR="0018326F" w:rsidRPr="00AF60EA" w14:paraId="64F6F304" w14:textId="77777777" w:rsidTr="00351682">
        <w:trPr>
          <w:trHeight w:val="567"/>
        </w:trPr>
        <w:tc>
          <w:tcPr>
            <w:tcW w:w="483" w:type="pct"/>
            <w:vMerge w:val="restart"/>
            <w:tcBorders>
              <w:top w:val="single" w:sz="4" w:space="0" w:color="000000"/>
              <w:bottom w:val="single" w:sz="4" w:space="0" w:color="000000"/>
            </w:tcBorders>
            <w:vAlign w:val="center"/>
          </w:tcPr>
          <w:p w14:paraId="67A5B5A0" w14:textId="77777777" w:rsidR="0018326F" w:rsidRPr="00AF60EA" w:rsidRDefault="0018326F" w:rsidP="007E6860">
            <w:pPr>
              <w:jc w:val="center"/>
              <w:rPr>
                <w:rFonts w:eastAsia="Arial"/>
                <w:sz w:val="20"/>
                <w:szCs w:val="20"/>
                <w:lang w:val="en-GB"/>
              </w:rPr>
            </w:pPr>
            <w:r w:rsidRPr="00AF60EA">
              <w:rPr>
                <w:rFonts w:eastAsia="Arial"/>
                <w:color w:val="000000"/>
                <w:sz w:val="20"/>
                <w:szCs w:val="20"/>
                <w:lang w:val="en-GB"/>
              </w:rPr>
              <w:t>Anglo-Western</w:t>
            </w:r>
          </w:p>
        </w:tc>
        <w:tc>
          <w:tcPr>
            <w:tcW w:w="582" w:type="pct"/>
            <w:tcBorders>
              <w:top w:val="single" w:sz="4" w:space="0" w:color="000000"/>
            </w:tcBorders>
            <w:shd w:val="clear" w:color="auto" w:fill="auto"/>
            <w:vAlign w:val="center"/>
          </w:tcPr>
          <w:p w14:paraId="5B35A572" w14:textId="77777777" w:rsidR="0018326F" w:rsidRPr="00AF60EA" w:rsidRDefault="0018326F" w:rsidP="007E6860">
            <w:pPr>
              <w:jc w:val="center"/>
              <w:rPr>
                <w:rFonts w:eastAsia="Arial"/>
                <w:sz w:val="20"/>
                <w:szCs w:val="20"/>
                <w:lang w:val="en-GB"/>
              </w:rPr>
            </w:pPr>
            <w:r w:rsidRPr="00AF60EA">
              <w:rPr>
                <w:rFonts w:eastAsia="Arial"/>
                <w:color w:val="000000"/>
                <w:sz w:val="20"/>
                <w:szCs w:val="20"/>
                <w:lang w:val="en-GB"/>
              </w:rPr>
              <w:t>Latin Europe</w:t>
            </w:r>
          </w:p>
        </w:tc>
        <w:tc>
          <w:tcPr>
            <w:tcW w:w="388" w:type="pct"/>
            <w:tcBorders>
              <w:top w:val="single" w:sz="4" w:space="0" w:color="000000"/>
            </w:tcBorders>
            <w:vAlign w:val="center"/>
          </w:tcPr>
          <w:p w14:paraId="3418FCF4" w14:textId="77777777" w:rsidR="0018326F" w:rsidRPr="00AF60EA" w:rsidRDefault="0018326F" w:rsidP="007E6860">
            <w:pPr>
              <w:jc w:val="center"/>
              <w:rPr>
                <w:rFonts w:eastAsia="Arial"/>
                <w:color w:val="000000"/>
                <w:sz w:val="20"/>
                <w:szCs w:val="20"/>
                <w:lang w:val="en-GB"/>
              </w:rPr>
            </w:pPr>
            <w:r w:rsidRPr="00AF60EA">
              <w:rPr>
                <w:rFonts w:eastAsia="Arial"/>
                <w:sz w:val="20"/>
                <w:szCs w:val="20"/>
                <w:lang w:val="en-GB"/>
              </w:rPr>
              <w:t>-0.556</w:t>
            </w:r>
          </w:p>
        </w:tc>
        <w:tc>
          <w:tcPr>
            <w:tcW w:w="291" w:type="pct"/>
            <w:tcBorders>
              <w:top w:val="single" w:sz="4" w:space="0" w:color="000000"/>
            </w:tcBorders>
            <w:vAlign w:val="center"/>
          </w:tcPr>
          <w:p w14:paraId="3DACDDC1" w14:textId="77777777" w:rsidR="0018326F" w:rsidRPr="00AF60EA" w:rsidRDefault="0018326F" w:rsidP="007E6860">
            <w:pPr>
              <w:jc w:val="center"/>
              <w:rPr>
                <w:rFonts w:eastAsia="Arial"/>
                <w:color w:val="000000"/>
                <w:sz w:val="20"/>
                <w:szCs w:val="20"/>
                <w:lang w:val="en-GB"/>
              </w:rPr>
            </w:pPr>
            <w:r w:rsidRPr="00AF60EA">
              <w:rPr>
                <w:rFonts w:eastAsia="Arial"/>
                <w:sz w:val="20"/>
                <w:szCs w:val="20"/>
                <w:lang w:val="en-GB"/>
              </w:rPr>
              <w:t>0.248</w:t>
            </w:r>
          </w:p>
        </w:tc>
        <w:tc>
          <w:tcPr>
            <w:tcW w:w="291" w:type="pct"/>
            <w:tcBorders>
              <w:top w:val="single" w:sz="4" w:space="0" w:color="000000"/>
            </w:tcBorders>
            <w:vAlign w:val="center"/>
          </w:tcPr>
          <w:p w14:paraId="2BC40909" w14:textId="4001093B" w:rsidR="0018326F" w:rsidRPr="00AF60EA" w:rsidRDefault="0018326F" w:rsidP="007E6860">
            <w:pPr>
              <w:jc w:val="center"/>
              <w:rPr>
                <w:rFonts w:eastAsia="Arial"/>
                <w:color w:val="000000"/>
                <w:sz w:val="20"/>
                <w:szCs w:val="20"/>
                <w:lang w:val="en-GB"/>
              </w:rPr>
            </w:pPr>
            <w:r w:rsidRPr="00AF60EA">
              <w:rPr>
                <w:rFonts w:eastAsia="Arial"/>
                <w:sz w:val="20"/>
                <w:szCs w:val="20"/>
                <w:lang w:val="en-GB"/>
              </w:rPr>
              <w:t>.025</w:t>
            </w:r>
          </w:p>
        </w:tc>
        <w:tc>
          <w:tcPr>
            <w:tcW w:w="291" w:type="pct"/>
            <w:tcBorders>
              <w:top w:val="single" w:sz="4" w:space="0" w:color="000000"/>
            </w:tcBorders>
            <w:vAlign w:val="center"/>
          </w:tcPr>
          <w:p w14:paraId="1A9B6288" w14:textId="77777777" w:rsidR="0018326F" w:rsidRPr="00AF60EA" w:rsidRDefault="0018326F" w:rsidP="007E6860">
            <w:pPr>
              <w:jc w:val="center"/>
              <w:rPr>
                <w:rFonts w:eastAsia="Arial"/>
                <w:color w:val="000000"/>
                <w:sz w:val="20"/>
                <w:szCs w:val="20"/>
                <w:lang w:val="en-GB"/>
              </w:rPr>
            </w:pPr>
            <w:r w:rsidRPr="00AF60EA">
              <w:rPr>
                <w:rFonts w:eastAsia="Arial"/>
                <w:sz w:val="20"/>
                <w:szCs w:val="20"/>
                <w:lang w:val="en-GB"/>
              </w:rPr>
              <w:t>-0.865</w:t>
            </w:r>
          </w:p>
        </w:tc>
        <w:tc>
          <w:tcPr>
            <w:tcW w:w="52" w:type="pct"/>
            <w:tcBorders>
              <w:top w:val="single" w:sz="4" w:space="0" w:color="000000"/>
            </w:tcBorders>
            <w:vAlign w:val="center"/>
          </w:tcPr>
          <w:p w14:paraId="561FC117" w14:textId="77777777" w:rsidR="0018326F" w:rsidRPr="00AF60EA" w:rsidRDefault="0018326F" w:rsidP="007E6860">
            <w:pPr>
              <w:jc w:val="center"/>
              <w:rPr>
                <w:rFonts w:eastAsia="Arial"/>
                <w:color w:val="000000"/>
                <w:sz w:val="20"/>
                <w:szCs w:val="20"/>
                <w:lang w:val="en-GB"/>
              </w:rPr>
            </w:pPr>
          </w:p>
        </w:tc>
        <w:tc>
          <w:tcPr>
            <w:tcW w:w="387" w:type="pct"/>
            <w:tcBorders>
              <w:top w:val="single" w:sz="4" w:space="0" w:color="000000"/>
            </w:tcBorders>
            <w:vAlign w:val="center"/>
          </w:tcPr>
          <w:p w14:paraId="1B3F665A" w14:textId="77777777" w:rsidR="0018326F" w:rsidRPr="00AF60EA" w:rsidRDefault="0018326F" w:rsidP="007E6860">
            <w:pPr>
              <w:jc w:val="center"/>
              <w:rPr>
                <w:rFonts w:eastAsia="Arial"/>
                <w:color w:val="000000"/>
                <w:sz w:val="20"/>
                <w:szCs w:val="20"/>
                <w:lang w:val="en-GB"/>
              </w:rPr>
            </w:pPr>
            <w:r w:rsidRPr="00AF60EA">
              <w:rPr>
                <w:rFonts w:eastAsia="Arial"/>
                <w:sz w:val="20"/>
                <w:szCs w:val="20"/>
                <w:lang w:val="en-GB"/>
              </w:rPr>
              <w:t>0.026</w:t>
            </w:r>
          </w:p>
        </w:tc>
        <w:tc>
          <w:tcPr>
            <w:tcW w:w="290" w:type="pct"/>
            <w:tcBorders>
              <w:top w:val="single" w:sz="4" w:space="0" w:color="000000"/>
            </w:tcBorders>
            <w:vAlign w:val="center"/>
          </w:tcPr>
          <w:p w14:paraId="6A4639BF" w14:textId="77777777" w:rsidR="0018326F" w:rsidRPr="00AF60EA" w:rsidRDefault="0018326F" w:rsidP="007E6860">
            <w:pPr>
              <w:jc w:val="center"/>
              <w:rPr>
                <w:rFonts w:eastAsia="Arial"/>
                <w:color w:val="000000"/>
                <w:sz w:val="20"/>
                <w:szCs w:val="20"/>
                <w:lang w:val="en-GB"/>
              </w:rPr>
            </w:pPr>
            <w:r w:rsidRPr="00AF60EA">
              <w:rPr>
                <w:rFonts w:eastAsia="Arial"/>
                <w:sz w:val="20"/>
                <w:szCs w:val="20"/>
                <w:lang w:val="en-GB"/>
              </w:rPr>
              <w:t>0.154</w:t>
            </w:r>
          </w:p>
        </w:tc>
        <w:tc>
          <w:tcPr>
            <w:tcW w:w="290" w:type="pct"/>
            <w:tcBorders>
              <w:top w:val="single" w:sz="4" w:space="0" w:color="000000"/>
            </w:tcBorders>
            <w:vAlign w:val="center"/>
          </w:tcPr>
          <w:p w14:paraId="2322574A" w14:textId="77777777" w:rsidR="0018326F" w:rsidRPr="00AF60EA" w:rsidRDefault="0018326F" w:rsidP="007E6860">
            <w:pPr>
              <w:jc w:val="center"/>
              <w:rPr>
                <w:rFonts w:eastAsia="Arial"/>
                <w:color w:val="000000"/>
                <w:sz w:val="20"/>
                <w:szCs w:val="20"/>
                <w:lang w:val="en-GB"/>
              </w:rPr>
            </w:pPr>
            <w:r w:rsidRPr="00AF60EA">
              <w:rPr>
                <w:rFonts w:eastAsia="Arial"/>
                <w:sz w:val="20"/>
                <w:szCs w:val="20"/>
                <w:lang w:val="en-GB"/>
              </w:rPr>
              <w:t>.865</w:t>
            </w:r>
          </w:p>
        </w:tc>
        <w:tc>
          <w:tcPr>
            <w:tcW w:w="291" w:type="pct"/>
            <w:tcBorders>
              <w:top w:val="single" w:sz="4" w:space="0" w:color="000000"/>
            </w:tcBorders>
            <w:vAlign w:val="center"/>
          </w:tcPr>
          <w:p w14:paraId="777B71DE" w14:textId="77777777" w:rsidR="0018326F" w:rsidRPr="00AF60EA" w:rsidRDefault="0018326F" w:rsidP="007E6860">
            <w:pPr>
              <w:jc w:val="center"/>
              <w:rPr>
                <w:rFonts w:eastAsia="Arial"/>
                <w:color w:val="000000"/>
                <w:sz w:val="20"/>
                <w:szCs w:val="20"/>
                <w:lang w:val="en-GB"/>
              </w:rPr>
            </w:pPr>
            <w:r w:rsidRPr="00AF60EA">
              <w:rPr>
                <w:rFonts w:eastAsia="Arial"/>
                <w:sz w:val="20"/>
                <w:szCs w:val="20"/>
                <w:lang w:val="en-GB"/>
              </w:rPr>
              <w:t>0.040</w:t>
            </w:r>
          </w:p>
        </w:tc>
        <w:tc>
          <w:tcPr>
            <w:tcW w:w="52" w:type="pct"/>
            <w:tcBorders>
              <w:top w:val="single" w:sz="4" w:space="0" w:color="000000"/>
            </w:tcBorders>
            <w:vAlign w:val="center"/>
          </w:tcPr>
          <w:p w14:paraId="55CC567F" w14:textId="77777777" w:rsidR="0018326F" w:rsidRPr="00AF60EA" w:rsidRDefault="0018326F" w:rsidP="007E6860">
            <w:pPr>
              <w:jc w:val="center"/>
              <w:rPr>
                <w:rFonts w:eastAsia="Arial"/>
                <w:color w:val="000000"/>
                <w:sz w:val="20"/>
                <w:szCs w:val="20"/>
                <w:lang w:val="en-GB"/>
              </w:rPr>
            </w:pPr>
          </w:p>
        </w:tc>
        <w:tc>
          <w:tcPr>
            <w:tcW w:w="387" w:type="pct"/>
            <w:tcBorders>
              <w:top w:val="single" w:sz="4" w:space="0" w:color="000000"/>
            </w:tcBorders>
            <w:vAlign w:val="center"/>
          </w:tcPr>
          <w:p w14:paraId="1B1F21ED" w14:textId="77777777" w:rsidR="0018326F" w:rsidRPr="00AF60EA" w:rsidRDefault="0018326F" w:rsidP="007E6860">
            <w:pPr>
              <w:jc w:val="center"/>
              <w:rPr>
                <w:rFonts w:eastAsia="Arial"/>
                <w:color w:val="000000"/>
                <w:sz w:val="20"/>
                <w:szCs w:val="20"/>
                <w:lang w:val="en-GB"/>
              </w:rPr>
            </w:pPr>
            <w:r w:rsidRPr="00AF60EA">
              <w:rPr>
                <w:rFonts w:eastAsia="Arial"/>
                <w:sz w:val="20"/>
                <w:szCs w:val="20"/>
                <w:lang w:val="en-GB"/>
              </w:rPr>
              <w:t>-0.427</w:t>
            </w:r>
          </w:p>
        </w:tc>
        <w:tc>
          <w:tcPr>
            <w:tcW w:w="290" w:type="pct"/>
            <w:tcBorders>
              <w:top w:val="single" w:sz="4" w:space="0" w:color="000000"/>
            </w:tcBorders>
            <w:vAlign w:val="center"/>
          </w:tcPr>
          <w:p w14:paraId="14654822" w14:textId="77777777" w:rsidR="0018326F" w:rsidRPr="00AF60EA" w:rsidRDefault="0018326F" w:rsidP="007E6860">
            <w:pPr>
              <w:jc w:val="center"/>
              <w:rPr>
                <w:rFonts w:eastAsia="Arial"/>
                <w:color w:val="000000"/>
                <w:sz w:val="20"/>
                <w:szCs w:val="20"/>
                <w:lang w:val="en-GB"/>
              </w:rPr>
            </w:pPr>
            <w:r w:rsidRPr="00AF60EA">
              <w:rPr>
                <w:rFonts w:eastAsia="Arial"/>
                <w:sz w:val="20"/>
                <w:szCs w:val="20"/>
                <w:lang w:val="en-GB"/>
              </w:rPr>
              <w:t>0.221</w:t>
            </w:r>
          </w:p>
        </w:tc>
        <w:tc>
          <w:tcPr>
            <w:tcW w:w="290" w:type="pct"/>
            <w:tcBorders>
              <w:top w:val="single" w:sz="4" w:space="0" w:color="000000"/>
            </w:tcBorders>
            <w:vAlign w:val="center"/>
          </w:tcPr>
          <w:p w14:paraId="0C8CFB53" w14:textId="70DE8190" w:rsidR="0018326F" w:rsidRPr="00AF60EA" w:rsidRDefault="0018326F" w:rsidP="007E6860">
            <w:pPr>
              <w:jc w:val="center"/>
              <w:rPr>
                <w:rFonts w:eastAsia="Arial"/>
                <w:color w:val="000000"/>
                <w:sz w:val="20"/>
                <w:szCs w:val="20"/>
                <w:lang w:val="en-GB"/>
              </w:rPr>
            </w:pPr>
            <w:r w:rsidRPr="00AF60EA">
              <w:rPr>
                <w:rFonts w:eastAsia="Arial"/>
                <w:sz w:val="20"/>
                <w:szCs w:val="20"/>
                <w:lang w:val="en-GB"/>
              </w:rPr>
              <w:t>.053</w:t>
            </w:r>
          </w:p>
        </w:tc>
        <w:tc>
          <w:tcPr>
            <w:tcW w:w="291" w:type="pct"/>
            <w:tcBorders>
              <w:top w:val="single" w:sz="4" w:space="0" w:color="000000"/>
            </w:tcBorders>
            <w:vAlign w:val="center"/>
          </w:tcPr>
          <w:p w14:paraId="179250C2" w14:textId="77777777" w:rsidR="0018326F" w:rsidRPr="00AF60EA" w:rsidRDefault="0018326F" w:rsidP="007E6860">
            <w:pPr>
              <w:jc w:val="center"/>
              <w:rPr>
                <w:rFonts w:eastAsia="Arial"/>
                <w:color w:val="000000"/>
                <w:sz w:val="20"/>
                <w:szCs w:val="20"/>
                <w:lang w:val="en-GB"/>
              </w:rPr>
            </w:pPr>
            <w:r w:rsidRPr="00AF60EA">
              <w:rPr>
                <w:rFonts w:eastAsia="Arial"/>
                <w:sz w:val="20"/>
                <w:szCs w:val="20"/>
                <w:lang w:val="en-GB"/>
              </w:rPr>
              <w:t>-0.549</w:t>
            </w:r>
          </w:p>
        </w:tc>
        <w:tc>
          <w:tcPr>
            <w:tcW w:w="55" w:type="pct"/>
            <w:tcBorders>
              <w:top w:val="single" w:sz="4" w:space="0" w:color="000000"/>
            </w:tcBorders>
            <w:vAlign w:val="center"/>
          </w:tcPr>
          <w:p w14:paraId="6330DF64" w14:textId="77777777" w:rsidR="0018326F" w:rsidRPr="00AF60EA" w:rsidRDefault="0018326F" w:rsidP="007E6860">
            <w:pPr>
              <w:jc w:val="center"/>
              <w:rPr>
                <w:rFonts w:eastAsia="Arial"/>
                <w:color w:val="000000"/>
                <w:sz w:val="20"/>
                <w:szCs w:val="20"/>
                <w:lang w:val="en-GB"/>
              </w:rPr>
            </w:pPr>
          </w:p>
        </w:tc>
      </w:tr>
      <w:tr w:rsidR="0018326F" w:rsidRPr="00AF60EA" w14:paraId="33501334" w14:textId="77777777" w:rsidTr="00351682">
        <w:trPr>
          <w:trHeight w:val="567"/>
        </w:trPr>
        <w:tc>
          <w:tcPr>
            <w:tcW w:w="483" w:type="pct"/>
            <w:vMerge/>
            <w:tcBorders>
              <w:top w:val="single" w:sz="4" w:space="0" w:color="000000"/>
              <w:bottom w:val="single" w:sz="4" w:space="0" w:color="000000"/>
            </w:tcBorders>
            <w:vAlign w:val="center"/>
          </w:tcPr>
          <w:p w14:paraId="70D5CBAC" w14:textId="77777777" w:rsidR="0018326F" w:rsidRPr="00AF60EA" w:rsidRDefault="0018326F" w:rsidP="007E6860">
            <w:pPr>
              <w:widowControl w:val="0"/>
              <w:pBdr>
                <w:top w:val="nil"/>
                <w:left w:val="nil"/>
                <w:bottom w:val="nil"/>
                <w:right w:val="nil"/>
                <w:between w:val="nil"/>
              </w:pBdr>
              <w:spacing w:line="276" w:lineRule="auto"/>
              <w:rPr>
                <w:rFonts w:eastAsia="Arial"/>
                <w:color w:val="000000"/>
                <w:sz w:val="20"/>
                <w:szCs w:val="20"/>
                <w:lang w:val="en-GB"/>
              </w:rPr>
            </w:pPr>
          </w:p>
        </w:tc>
        <w:tc>
          <w:tcPr>
            <w:tcW w:w="582" w:type="pct"/>
            <w:shd w:val="clear" w:color="auto" w:fill="auto"/>
            <w:vAlign w:val="center"/>
          </w:tcPr>
          <w:p w14:paraId="54F382EA" w14:textId="77777777" w:rsidR="0018326F" w:rsidRPr="00AF60EA" w:rsidRDefault="0018326F" w:rsidP="007E6860">
            <w:pPr>
              <w:jc w:val="center"/>
              <w:rPr>
                <w:rFonts w:eastAsia="Arial"/>
                <w:sz w:val="20"/>
                <w:szCs w:val="20"/>
                <w:lang w:val="en-GB"/>
              </w:rPr>
            </w:pPr>
            <w:r w:rsidRPr="00AF60EA">
              <w:rPr>
                <w:rFonts w:eastAsia="Arial"/>
                <w:sz w:val="20"/>
                <w:szCs w:val="20"/>
                <w:lang w:val="en-GB"/>
              </w:rPr>
              <w:t>Southeast Europe</w:t>
            </w:r>
          </w:p>
        </w:tc>
        <w:tc>
          <w:tcPr>
            <w:tcW w:w="388" w:type="pct"/>
            <w:vAlign w:val="center"/>
          </w:tcPr>
          <w:p w14:paraId="1CF2278C"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-0.282</w:t>
            </w:r>
          </w:p>
        </w:tc>
        <w:tc>
          <w:tcPr>
            <w:tcW w:w="291" w:type="pct"/>
            <w:vAlign w:val="center"/>
          </w:tcPr>
          <w:p w14:paraId="10E3E5DA"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0.051</w:t>
            </w:r>
          </w:p>
        </w:tc>
        <w:tc>
          <w:tcPr>
            <w:tcW w:w="291" w:type="pct"/>
            <w:vAlign w:val="center"/>
          </w:tcPr>
          <w:p w14:paraId="11F59452" w14:textId="721E3F66"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291" w:type="pct"/>
            <w:vAlign w:val="center"/>
          </w:tcPr>
          <w:p w14:paraId="1547C324"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-0.438</w:t>
            </w:r>
          </w:p>
        </w:tc>
        <w:tc>
          <w:tcPr>
            <w:tcW w:w="52" w:type="pct"/>
            <w:vAlign w:val="center"/>
          </w:tcPr>
          <w:p w14:paraId="7D15FC23" w14:textId="77777777" w:rsidR="0018326F" w:rsidRPr="00AF60EA" w:rsidRDefault="0018326F" w:rsidP="007E6860">
            <w:pPr>
              <w:jc w:val="center"/>
              <w:rPr>
                <w:rFonts w:eastAsia="Arial"/>
                <w:sz w:val="20"/>
                <w:szCs w:val="20"/>
                <w:lang w:val="en-GB"/>
              </w:rPr>
            </w:pPr>
          </w:p>
        </w:tc>
        <w:tc>
          <w:tcPr>
            <w:tcW w:w="387" w:type="pct"/>
            <w:vAlign w:val="center"/>
          </w:tcPr>
          <w:p w14:paraId="4F76D688"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-0.452</w:t>
            </w:r>
          </w:p>
        </w:tc>
        <w:tc>
          <w:tcPr>
            <w:tcW w:w="290" w:type="pct"/>
            <w:vAlign w:val="center"/>
          </w:tcPr>
          <w:p w14:paraId="1D10F726"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0.259</w:t>
            </w:r>
          </w:p>
        </w:tc>
        <w:tc>
          <w:tcPr>
            <w:tcW w:w="290" w:type="pct"/>
            <w:vAlign w:val="center"/>
          </w:tcPr>
          <w:p w14:paraId="2EE63B2E"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.080</w:t>
            </w:r>
          </w:p>
        </w:tc>
        <w:tc>
          <w:tcPr>
            <w:tcW w:w="291" w:type="pct"/>
            <w:vAlign w:val="center"/>
          </w:tcPr>
          <w:p w14:paraId="51792D66"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-0.685</w:t>
            </w:r>
          </w:p>
        </w:tc>
        <w:tc>
          <w:tcPr>
            <w:tcW w:w="52" w:type="pct"/>
            <w:vAlign w:val="center"/>
          </w:tcPr>
          <w:p w14:paraId="30CF8C28" w14:textId="77777777" w:rsidR="0018326F" w:rsidRPr="00AF60EA" w:rsidRDefault="0018326F" w:rsidP="007E6860">
            <w:pPr>
              <w:jc w:val="center"/>
              <w:rPr>
                <w:rFonts w:eastAsia="Arial"/>
                <w:sz w:val="20"/>
                <w:szCs w:val="20"/>
                <w:lang w:val="en-GB"/>
              </w:rPr>
            </w:pPr>
          </w:p>
        </w:tc>
        <w:tc>
          <w:tcPr>
            <w:tcW w:w="387" w:type="pct"/>
            <w:vAlign w:val="center"/>
          </w:tcPr>
          <w:p w14:paraId="254095CD"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-0.169</w:t>
            </w:r>
          </w:p>
        </w:tc>
        <w:tc>
          <w:tcPr>
            <w:tcW w:w="290" w:type="pct"/>
            <w:vAlign w:val="center"/>
          </w:tcPr>
          <w:p w14:paraId="39BFA6F3"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0.230</w:t>
            </w:r>
          </w:p>
        </w:tc>
        <w:tc>
          <w:tcPr>
            <w:tcW w:w="290" w:type="pct"/>
            <w:vAlign w:val="center"/>
          </w:tcPr>
          <w:p w14:paraId="08748B14" w14:textId="77777777" w:rsidR="0018326F" w:rsidRPr="00AF60EA" w:rsidRDefault="0018326F" w:rsidP="007E6860">
            <w:pPr>
              <w:jc w:val="center"/>
              <w:rPr>
                <w:rFonts w:eastAsia="Arial"/>
                <w:sz w:val="20"/>
                <w:szCs w:val="20"/>
                <w:lang w:val="en-GB"/>
              </w:rPr>
            </w:pPr>
            <w:r w:rsidRPr="00AF60EA">
              <w:rPr>
                <w:rFonts w:eastAsia="Arial"/>
                <w:sz w:val="20"/>
                <w:szCs w:val="20"/>
                <w:lang w:val="en-GB"/>
              </w:rPr>
              <w:t>.463</w:t>
            </w:r>
          </w:p>
        </w:tc>
        <w:tc>
          <w:tcPr>
            <w:tcW w:w="291" w:type="pct"/>
            <w:vAlign w:val="center"/>
          </w:tcPr>
          <w:p w14:paraId="7A0826B9"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-0.217</w:t>
            </w:r>
          </w:p>
        </w:tc>
        <w:tc>
          <w:tcPr>
            <w:tcW w:w="55" w:type="pct"/>
            <w:vAlign w:val="center"/>
          </w:tcPr>
          <w:p w14:paraId="25C28AB5" w14:textId="77777777" w:rsidR="0018326F" w:rsidRPr="00AF60EA" w:rsidRDefault="0018326F" w:rsidP="007E6860">
            <w:pPr>
              <w:jc w:val="center"/>
              <w:rPr>
                <w:rFonts w:eastAsia="Arial"/>
                <w:sz w:val="20"/>
                <w:szCs w:val="20"/>
                <w:lang w:val="en-GB"/>
              </w:rPr>
            </w:pPr>
          </w:p>
        </w:tc>
      </w:tr>
      <w:tr w:rsidR="0018326F" w:rsidRPr="00AF60EA" w14:paraId="0535B0F7" w14:textId="77777777" w:rsidTr="00351682">
        <w:trPr>
          <w:trHeight w:val="567"/>
        </w:trPr>
        <w:tc>
          <w:tcPr>
            <w:tcW w:w="483" w:type="pct"/>
            <w:vMerge/>
            <w:tcBorders>
              <w:top w:val="single" w:sz="4" w:space="0" w:color="000000"/>
              <w:bottom w:val="single" w:sz="4" w:space="0" w:color="000000"/>
            </w:tcBorders>
            <w:vAlign w:val="center"/>
          </w:tcPr>
          <w:p w14:paraId="21FD7661" w14:textId="77777777" w:rsidR="0018326F" w:rsidRPr="00AF60EA" w:rsidRDefault="0018326F" w:rsidP="007E6860">
            <w:pPr>
              <w:widowControl w:val="0"/>
              <w:pBdr>
                <w:top w:val="nil"/>
                <w:left w:val="nil"/>
                <w:bottom w:val="nil"/>
                <w:right w:val="nil"/>
                <w:between w:val="nil"/>
              </w:pBdr>
              <w:spacing w:line="276" w:lineRule="auto"/>
              <w:rPr>
                <w:rFonts w:eastAsia="Arial"/>
                <w:sz w:val="20"/>
                <w:szCs w:val="20"/>
                <w:lang w:val="en-GB"/>
              </w:rPr>
            </w:pPr>
          </w:p>
        </w:tc>
        <w:tc>
          <w:tcPr>
            <w:tcW w:w="582" w:type="pct"/>
            <w:shd w:val="clear" w:color="auto" w:fill="auto"/>
            <w:vAlign w:val="center"/>
          </w:tcPr>
          <w:p w14:paraId="13B31B77" w14:textId="77777777" w:rsidR="0018326F" w:rsidRPr="00AF60EA" w:rsidRDefault="0018326F" w:rsidP="007E6860">
            <w:pPr>
              <w:jc w:val="center"/>
              <w:rPr>
                <w:rFonts w:eastAsia="Arial"/>
                <w:sz w:val="20"/>
                <w:szCs w:val="20"/>
                <w:lang w:val="en-GB"/>
              </w:rPr>
            </w:pPr>
            <w:r w:rsidRPr="00AF60EA">
              <w:rPr>
                <w:rFonts w:eastAsia="Arial"/>
                <w:sz w:val="20"/>
                <w:szCs w:val="20"/>
                <w:lang w:val="en-GB"/>
              </w:rPr>
              <w:t>MENA</w:t>
            </w:r>
          </w:p>
        </w:tc>
        <w:tc>
          <w:tcPr>
            <w:tcW w:w="388" w:type="pct"/>
            <w:vAlign w:val="center"/>
          </w:tcPr>
          <w:p w14:paraId="59316EDC"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-0.337</w:t>
            </w:r>
          </w:p>
        </w:tc>
        <w:tc>
          <w:tcPr>
            <w:tcW w:w="291" w:type="pct"/>
            <w:vAlign w:val="center"/>
          </w:tcPr>
          <w:p w14:paraId="5876C476"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0.153</w:t>
            </w:r>
          </w:p>
        </w:tc>
        <w:tc>
          <w:tcPr>
            <w:tcW w:w="291" w:type="pct"/>
            <w:vAlign w:val="center"/>
          </w:tcPr>
          <w:p w14:paraId="5F5BDB33" w14:textId="0D7312C9" w:rsidR="0018326F" w:rsidRPr="00AF60EA" w:rsidRDefault="0018326F" w:rsidP="007E6860">
            <w:pPr>
              <w:jc w:val="center"/>
              <w:rPr>
                <w:rFonts w:eastAsia="Arial"/>
                <w:sz w:val="20"/>
                <w:szCs w:val="20"/>
                <w:lang w:val="en-GB"/>
              </w:rPr>
            </w:pPr>
            <w:r w:rsidRPr="00AF60EA">
              <w:rPr>
                <w:rFonts w:eastAsia="Arial"/>
                <w:sz w:val="20"/>
                <w:szCs w:val="20"/>
                <w:lang w:val="en-GB"/>
              </w:rPr>
              <w:t>.028</w:t>
            </w:r>
          </w:p>
        </w:tc>
        <w:tc>
          <w:tcPr>
            <w:tcW w:w="291" w:type="pct"/>
            <w:vAlign w:val="center"/>
          </w:tcPr>
          <w:p w14:paraId="61F528CA"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-0.523</w:t>
            </w:r>
          </w:p>
        </w:tc>
        <w:tc>
          <w:tcPr>
            <w:tcW w:w="52" w:type="pct"/>
            <w:vAlign w:val="center"/>
          </w:tcPr>
          <w:p w14:paraId="152AB17D" w14:textId="77777777" w:rsidR="0018326F" w:rsidRPr="00AF60EA" w:rsidRDefault="0018326F" w:rsidP="007E6860">
            <w:pPr>
              <w:jc w:val="center"/>
              <w:rPr>
                <w:rFonts w:eastAsia="Arial"/>
                <w:sz w:val="20"/>
                <w:szCs w:val="20"/>
                <w:lang w:val="en-GB"/>
              </w:rPr>
            </w:pPr>
          </w:p>
        </w:tc>
        <w:tc>
          <w:tcPr>
            <w:tcW w:w="387" w:type="pct"/>
            <w:vAlign w:val="center"/>
          </w:tcPr>
          <w:p w14:paraId="21E7D5AA"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0.759</w:t>
            </w:r>
          </w:p>
        </w:tc>
        <w:tc>
          <w:tcPr>
            <w:tcW w:w="290" w:type="pct"/>
            <w:vAlign w:val="center"/>
          </w:tcPr>
          <w:p w14:paraId="55FC98A6"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0.162</w:t>
            </w:r>
          </w:p>
        </w:tc>
        <w:tc>
          <w:tcPr>
            <w:tcW w:w="290" w:type="pct"/>
            <w:vAlign w:val="center"/>
          </w:tcPr>
          <w:p w14:paraId="5678F37E" w14:textId="1217F6A6"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291" w:type="pct"/>
            <w:vAlign w:val="center"/>
          </w:tcPr>
          <w:p w14:paraId="792204C8"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1.149</w:t>
            </w:r>
          </w:p>
        </w:tc>
        <w:tc>
          <w:tcPr>
            <w:tcW w:w="52" w:type="pct"/>
            <w:vAlign w:val="center"/>
          </w:tcPr>
          <w:p w14:paraId="291E6EF5" w14:textId="77777777" w:rsidR="0018326F" w:rsidRPr="00AF60EA" w:rsidRDefault="0018326F" w:rsidP="007E6860">
            <w:pPr>
              <w:jc w:val="center"/>
              <w:rPr>
                <w:rFonts w:eastAsia="Arial"/>
                <w:sz w:val="20"/>
                <w:szCs w:val="20"/>
                <w:lang w:val="en-GB"/>
              </w:rPr>
            </w:pPr>
          </w:p>
        </w:tc>
        <w:tc>
          <w:tcPr>
            <w:tcW w:w="387" w:type="pct"/>
            <w:vAlign w:val="center"/>
          </w:tcPr>
          <w:p w14:paraId="0F93820D"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0.904</w:t>
            </w:r>
          </w:p>
        </w:tc>
        <w:tc>
          <w:tcPr>
            <w:tcW w:w="290" w:type="pct"/>
            <w:vAlign w:val="center"/>
          </w:tcPr>
          <w:p w14:paraId="28F0E66B"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0.256</w:t>
            </w:r>
          </w:p>
        </w:tc>
        <w:tc>
          <w:tcPr>
            <w:tcW w:w="290" w:type="pct"/>
            <w:vAlign w:val="center"/>
          </w:tcPr>
          <w:p w14:paraId="3CC46B77" w14:textId="4AD8D782"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291" w:type="pct"/>
            <w:vAlign w:val="center"/>
          </w:tcPr>
          <w:p w14:paraId="565B90D7"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1.163</w:t>
            </w:r>
          </w:p>
        </w:tc>
        <w:tc>
          <w:tcPr>
            <w:tcW w:w="55" w:type="pct"/>
            <w:vAlign w:val="center"/>
          </w:tcPr>
          <w:p w14:paraId="11D0756E" w14:textId="77777777" w:rsidR="0018326F" w:rsidRPr="00AF60EA" w:rsidRDefault="0018326F" w:rsidP="007E6860">
            <w:pPr>
              <w:jc w:val="center"/>
              <w:rPr>
                <w:rFonts w:eastAsia="Arial"/>
                <w:sz w:val="20"/>
                <w:szCs w:val="20"/>
                <w:lang w:val="en-GB"/>
              </w:rPr>
            </w:pPr>
          </w:p>
        </w:tc>
      </w:tr>
      <w:tr w:rsidR="0018326F" w:rsidRPr="00AF60EA" w14:paraId="21B5EBC6" w14:textId="77777777" w:rsidTr="00351682">
        <w:trPr>
          <w:trHeight w:val="567"/>
        </w:trPr>
        <w:tc>
          <w:tcPr>
            <w:tcW w:w="483" w:type="pct"/>
            <w:vMerge/>
            <w:tcBorders>
              <w:top w:val="single" w:sz="4" w:space="0" w:color="000000"/>
              <w:bottom w:val="single" w:sz="4" w:space="0" w:color="000000"/>
            </w:tcBorders>
            <w:vAlign w:val="center"/>
          </w:tcPr>
          <w:p w14:paraId="77D2A973" w14:textId="77777777" w:rsidR="0018326F" w:rsidRPr="00AF60EA" w:rsidRDefault="0018326F" w:rsidP="007E6860">
            <w:pPr>
              <w:widowControl w:val="0"/>
              <w:pBdr>
                <w:top w:val="nil"/>
                <w:left w:val="nil"/>
                <w:bottom w:val="nil"/>
                <w:right w:val="nil"/>
                <w:between w:val="nil"/>
              </w:pBdr>
              <w:spacing w:line="276" w:lineRule="auto"/>
              <w:rPr>
                <w:rFonts w:eastAsia="Arial"/>
                <w:sz w:val="20"/>
                <w:szCs w:val="20"/>
                <w:lang w:val="en-GB"/>
              </w:rPr>
            </w:pPr>
          </w:p>
        </w:tc>
        <w:tc>
          <w:tcPr>
            <w:tcW w:w="582" w:type="pct"/>
            <w:tcBorders>
              <w:bottom w:val="single" w:sz="4" w:space="0" w:color="000000"/>
            </w:tcBorders>
            <w:shd w:val="clear" w:color="auto" w:fill="auto"/>
            <w:vAlign w:val="center"/>
          </w:tcPr>
          <w:p w14:paraId="67BBAA0B" w14:textId="77777777" w:rsidR="0018326F" w:rsidRPr="00AF60EA" w:rsidRDefault="0018326F" w:rsidP="007E6860">
            <w:pPr>
              <w:jc w:val="center"/>
              <w:rPr>
                <w:rFonts w:eastAsia="Arial"/>
                <w:sz w:val="20"/>
                <w:szCs w:val="20"/>
                <w:lang w:val="en-GB"/>
              </w:rPr>
            </w:pPr>
            <w:r w:rsidRPr="00AF60EA">
              <w:rPr>
                <w:rFonts w:eastAsia="Arial"/>
                <w:sz w:val="20"/>
                <w:szCs w:val="20"/>
                <w:lang w:val="en-GB"/>
              </w:rPr>
              <w:t>East Asia</w:t>
            </w:r>
          </w:p>
        </w:tc>
        <w:tc>
          <w:tcPr>
            <w:tcW w:w="388" w:type="pct"/>
            <w:vAlign w:val="center"/>
          </w:tcPr>
          <w:p w14:paraId="25775F35"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-1.275</w:t>
            </w:r>
          </w:p>
        </w:tc>
        <w:tc>
          <w:tcPr>
            <w:tcW w:w="291" w:type="pct"/>
            <w:vAlign w:val="center"/>
          </w:tcPr>
          <w:p w14:paraId="6F8C4DB7"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0.099</w:t>
            </w:r>
          </w:p>
        </w:tc>
        <w:tc>
          <w:tcPr>
            <w:tcW w:w="291" w:type="pct"/>
            <w:vAlign w:val="center"/>
          </w:tcPr>
          <w:p w14:paraId="748E6109" w14:textId="33528DD7"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291" w:type="pct"/>
            <w:vAlign w:val="center"/>
          </w:tcPr>
          <w:p w14:paraId="152D8458"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-1.981</w:t>
            </w:r>
          </w:p>
        </w:tc>
        <w:tc>
          <w:tcPr>
            <w:tcW w:w="52" w:type="pct"/>
            <w:vAlign w:val="center"/>
          </w:tcPr>
          <w:p w14:paraId="0E3AD101" w14:textId="77777777" w:rsidR="0018326F" w:rsidRPr="00AF60EA" w:rsidRDefault="0018326F" w:rsidP="007E6860">
            <w:pPr>
              <w:jc w:val="center"/>
              <w:rPr>
                <w:rFonts w:eastAsia="Arial"/>
                <w:sz w:val="20"/>
                <w:szCs w:val="20"/>
                <w:lang w:val="en-GB"/>
              </w:rPr>
            </w:pPr>
          </w:p>
        </w:tc>
        <w:tc>
          <w:tcPr>
            <w:tcW w:w="387" w:type="pct"/>
            <w:vAlign w:val="center"/>
          </w:tcPr>
          <w:p w14:paraId="0170CD36"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-0.192</w:t>
            </w:r>
          </w:p>
        </w:tc>
        <w:tc>
          <w:tcPr>
            <w:tcW w:w="290" w:type="pct"/>
            <w:vAlign w:val="center"/>
          </w:tcPr>
          <w:p w14:paraId="5F7D4CC8"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0.154</w:t>
            </w:r>
          </w:p>
        </w:tc>
        <w:tc>
          <w:tcPr>
            <w:tcW w:w="290" w:type="pct"/>
            <w:vAlign w:val="center"/>
          </w:tcPr>
          <w:p w14:paraId="64F78F63" w14:textId="77777777" w:rsidR="0018326F" w:rsidRPr="00AF60EA" w:rsidRDefault="0018326F" w:rsidP="007E6860">
            <w:pPr>
              <w:jc w:val="center"/>
              <w:rPr>
                <w:rFonts w:eastAsia="Arial"/>
                <w:sz w:val="20"/>
                <w:szCs w:val="20"/>
                <w:lang w:val="en-GB"/>
              </w:rPr>
            </w:pPr>
            <w:r w:rsidRPr="00AF60EA">
              <w:rPr>
                <w:rFonts w:eastAsia="Arial"/>
                <w:sz w:val="20"/>
                <w:szCs w:val="20"/>
                <w:lang w:val="en-GB"/>
              </w:rPr>
              <w:t>.211</w:t>
            </w:r>
          </w:p>
        </w:tc>
        <w:tc>
          <w:tcPr>
            <w:tcW w:w="291" w:type="pct"/>
            <w:vAlign w:val="center"/>
          </w:tcPr>
          <w:p w14:paraId="0844C281"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-0.291</w:t>
            </w:r>
          </w:p>
        </w:tc>
        <w:tc>
          <w:tcPr>
            <w:tcW w:w="52" w:type="pct"/>
            <w:vAlign w:val="center"/>
          </w:tcPr>
          <w:p w14:paraId="50E673CD" w14:textId="77777777" w:rsidR="0018326F" w:rsidRPr="00AF60EA" w:rsidRDefault="0018326F" w:rsidP="007E6860">
            <w:pPr>
              <w:jc w:val="center"/>
              <w:rPr>
                <w:rFonts w:eastAsia="Arial"/>
                <w:sz w:val="20"/>
                <w:szCs w:val="20"/>
                <w:lang w:val="en-GB"/>
              </w:rPr>
            </w:pPr>
          </w:p>
        </w:tc>
        <w:tc>
          <w:tcPr>
            <w:tcW w:w="387" w:type="pct"/>
            <w:vAlign w:val="center"/>
          </w:tcPr>
          <w:p w14:paraId="33F56E5E"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0.194</w:t>
            </w:r>
          </w:p>
        </w:tc>
        <w:tc>
          <w:tcPr>
            <w:tcW w:w="290" w:type="pct"/>
            <w:vAlign w:val="center"/>
          </w:tcPr>
          <w:p w14:paraId="6997DF64"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0.172</w:t>
            </w:r>
          </w:p>
        </w:tc>
        <w:tc>
          <w:tcPr>
            <w:tcW w:w="290" w:type="pct"/>
            <w:vAlign w:val="center"/>
          </w:tcPr>
          <w:p w14:paraId="0261F7F7" w14:textId="77777777" w:rsidR="0018326F" w:rsidRPr="00AF60EA" w:rsidRDefault="0018326F" w:rsidP="007E6860">
            <w:pPr>
              <w:jc w:val="center"/>
              <w:rPr>
                <w:rFonts w:eastAsia="Arial"/>
                <w:sz w:val="20"/>
                <w:szCs w:val="20"/>
                <w:lang w:val="en-GB"/>
              </w:rPr>
            </w:pPr>
            <w:r w:rsidRPr="00AF60EA">
              <w:rPr>
                <w:rFonts w:eastAsia="Arial"/>
                <w:sz w:val="20"/>
                <w:szCs w:val="20"/>
                <w:lang w:val="en-GB"/>
              </w:rPr>
              <w:t>.258</w:t>
            </w:r>
          </w:p>
        </w:tc>
        <w:tc>
          <w:tcPr>
            <w:tcW w:w="291" w:type="pct"/>
            <w:vAlign w:val="center"/>
          </w:tcPr>
          <w:p w14:paraId="03728325"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0.250</w:t>
            </w:r>
          </w:p>
        </w:tc>
        <w:tc>
          <w:tcPr>
            <w:tcW w:w="55" w:type="pct"/>
            <w:vAlign w:val="center"/>
          </w:tcPr>
          <w:p w14:paraId="5B1DCFB3" w14:textId="77777777" w:rsidR="0018326F" w:rsidRPr="00AF60EA" w:rsidRDefault="0018326F" w:rsidP="007E6860">
            <w:pPr>
              <w:jc w:val="center"/>
              <w:rPr>
                <w:rFonts w:eastAsia="Arial"/>
                <w:sz w:val="20"/>
                <w:szCs w:val="20"/>
                <w:lang w:val="en-GB"/>
              </w:rPr>
            </w:pPr>
          </w:p>
        </w:tc>
      </w:tr>
      <w:tr w:rsidR="0018326F" w:rsidRPr="00AF60EA" w14:paraId="0B549252" w14:textId="77777777" w:rsidTr="00351682">
        <w:trPr>
          <w:trHeight w:val="567"/>
        </w:trPr>
        <w:tc>
          <w:tcPr>
            <w:tcW w:w="483" w:type="pct"/>
            <w:vMerge w:val="restart"/>
            <w:tcBorders>
              <w:top w:val="single" w:sz="4" w:space="0" w:color="000000"/>
              <w:bottom w:val="single" w:sz="4" w:space="0" w:color="000000"/>
            </w:tcBorders>
            <w:vAlign w:val="center"/>
          </w:tcPr>
          <w:p w14:paraId="5B22C8BF" w14:textId="77777777" w:rsidR="0018326F" w:rsidRPr="00AF60EA" w:rsidRDefault="0018326F" w:rsidP="007E6860">
            <w:pPr>
              <w:jc w:val="center"/>
              <w:rPr>
                <w:rFonts w:eastAsia="Arial"/>
                <w:color w:val="000000"/>
                <w:sz w:val="20"/>
                <w:szCs w:val="20"/>
                <w:lang w:val="en-GB"/>
              </w:rPr>
            </w:pPr>
            <w:r w:rsidRPr="00AF60EA">
              <w:rPr>
                <w:rFonts w:eastAsia="Arial"/>
                <w:color w:val="000000"/>
                <w:sz w:val="20"/>
                <w:szCs w:val="20"/>
                <w:lang w:val="en-GB"/>
              </w:rPr>
              <w:t>Latin</w:t>
            </w:r>
          </w:p>
          <w:p w14:paraId="607C1B9B" w14:textId="77777777" w:rsidR="0018326F" w:rsidRPr="00AF60EA" w:rsidRDefault="0018326F" w:rsidP="007E6860">
            <w:pPr>
              <w:jc w:val="center"/>
              <w:rPr>
                <w:rFonts w:eastAsia="Arial"/>
                <w:color w:val="000000"/>
                <w:sz w:val="20"/>
                <w:szCs w:val="20"/>
                <w:lang w:val="en-GB"/>
              </w:rPr>
            </w:pPr>
            <w:r w:rsidRPr="00AF60EA">
              <w:rPr>
                <w:rFonts w:eastAsia="Arial"/>
                <w:color w:val="000000"/>
                <w:sz w:val="20"/>
                <w:szCs w:val="20"/>
                <w:lang w:val="en-GB"/>
              </w:rPr>
              <w:t>Europe</w:t>
            </w:r>
          </w:p>
        </w:tc>
        <w:tc>
          <w:tcPr>
            <w:tcW w:w="582" w:type="pct"/>
            <w:tcBorders>
              <w:top w:val="single" w:sz="4" w:space="0" w:color="000000"/>
            </w:tcBorders>
            <w:shd w:val="clear" w:color="auto" w:fill="auto"/>
            <w:vAlign w:val="center"/>
          </w:tcPr>
          <w:p w14:paraId="143BE972" w14:textId="77777777" w:rsidR="0018326F" w:rsidRPr="00AF60EA" w:rsidRDefault="0018326F" w:rsidP="007E6860">
            <w:pPr>
              <w:jc w:val="center"/>
              <w:rPr>
                <w:rFonts w:eastAsia="Arial"/>
                <w:sz w:val="20"/>
                <w:szCs w:val="20"/>
                <w:lang w:val="en-GB"/>
              </w:rPr>
            </w:pPr>
            <w:r w:rsidRPr="00AF60EA">
              <w:rPr>
                <w:rFonts w:eastAsia="Arial"/>
                <w:sz w:val="20"/>
                <w:szCs w:val="20"/>
                <w:lang w:val="en-GB"/>
              </w:rPr>
              <w:t>Southeast Europe</w:t>
            </w:r>
          </w:p>
        </w:tc>
        <w:tc>
          <w:tcPr>
            <w:tcW w:w="388" w:type="pct"/>
            <w:vAlign w:val="center"/>
          </w:tcPr>
          <w:p w14:paraId="59776F9D"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0.274</w:t>
            </w:r>
          </w:p>
        </w:tc>
        <w:tc>
          <w:tcPr>
            <w:tcW w:w="291" w:type="pct"/>
            <w:vAlign w:val="center"/>
          </w:tcPr>
          <w:p w14:paraId="5601B286"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0.245</w:t>
            </w:r>
          </w:p>
        </w:tc>
        <w:tc>
          <w:tcPr>
            <w:tcW w:w="291" w:type="pct"/>
            <w:vAlign w:val="center"/>
          </w:tcPr>
          <w:p w14:paraId="1A2AAC61" w14:textId="77777777" w:rsidR="0018326F" w:rsidRPr="00AF60EA" w:rsidRDefault="0018326F" w:rsidP="007E6860">
            <w:pPr>
              <w:jc w:val="center"/>
              <w:rPr>
                <w:rFonts w:eastAsia="Arial"/>
                <w:sz w:val="20"/>
                <w:szCs w:val="20"/>
                <w:lang w:val="en-GB"/>
              </w:rPr>
            </w:pPr>
            <w:r w:rsidRPr="00AF60EA">
              <w:rPr>
                <w:rFonts w:eastAsia="Arial"/>
                <w:sz w:val="20"/>
                <w:szCs w:val="20"/>
                <w:lang w:val="en-GB"/>
              </w:rPr>
              <w:t>.262</w:t>
            </w:r>
          </w:p>
        </w:tc>
        <w:tc>
          <w:tcPr>
            <w:tcW w:w="291" w:type="pct"/>
            <w:vAlign w:val="center"/>
          </w:tcPr>
          <w:p w14:paraId="7223B5B7"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0.427</w:t>
            </w:r>
          </w:p>
        </w:tc>
        <w:tc>
          <w:tcPr>
            <w:tcW w:w="52" w:type="pct"/>
            <w:vAlign w:val="center"/>
          </w:tcPr>
          <w:p w14:paraId="5EFF1B53" w14:textId="77777777" w:rsidR="0018326F" w:rsidRPr="00AF60EA" w:rsidRDefault="0018326F" w:rsidP="007E6860">
            <w:pPr>
              <w:jc w:val="center"/>
              <w:rPr>
                <w:rFonts w:eastAsia="Arial"/>
                <w:sz w:val="20"/>
                <w:szCs w:val="20"/>
                <w:lang w:val="en-GB"/>
              </w:rPr>
            </w:pPr>
          </w:p>
        </w:tc>
        <w:tc>
          <w:tcPr>
            <w:tcW w:w="387" w:type="pct"/>
            <w:vAlign w:val="center"/>
          </w:tcPr>
          <w:p w14:paraId="7BC82414"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-0.478</w:t>
            </w:r>
          </w:p>
        </w:tc>
        <w:tc>
          <w:tcPr>
            <w:tcW w:w="290" w:type="pct"/>
            <w:vAlign w:val="center"/>
          </w:tcPr>
          <w:p w14:paraId="481D06CE"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0.256</w:t>
            </w:r>
          </w:p>
        </w:tc>
        <w:tc>
          <w:tcPr>
            <w:tcW w:w="290" w:type="pct"/>
            <w:vAlign w:val="center"/>
          </w:tcPr>
          <w:p w14:paraId="1C9AEA46" w14:textId="225305F7" w:rsidR="0018326F" w:rsidRPr="00AF60EA" w:rsidRDefault="0018326F" w:rsidP="007E6860">
            <w:pPr>
              <w:jc w:val="center"/>
              <w:rPr>
                <w:rFonts w:eastAsia="Arial"/>
                <w:sz w:val="20"/>
                <w:szCs w:val="20"/>
                <w:lang w:val="en-GB"/>
              </w:rPr>
            </w:pPr>
            <w:r w:rsidRPr="00AF60EA">
              <w:rPr>
                <w:rFonts w:eastAsia="Arial"/>
                <w:sz w:val="20"/>
                <w:szCs w:val="20"/>
                <w:lang w:val="en-GB"/>
              </w:rPr>
              <w:t>.062</w:t>
            </w:r>
          </w:p>
        </w:tc>
        <w:tc>
          <w:tcPr>
            <w:tcW w:w="291" w:type="pct"/>
            <w:vAlign w:val="center"/>
          </w:tcPr>
          <w:p w14:paraId="7E1A464F"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-0.724</w:t>
            </w:r>
          </w:p>
        </w:tc>
        <w:tc>
          <w:tcPr>
            <w:tcW w:w="52" w:type="pct"/>
            <w:vAlign w:val="center"/>
          </w:tcPr>
          <w:p w14:paraId="51083E75" w14:textId="77777777" w:rsidR="0018326F" w:rsidRPr="00AF60EA" w:rsidRDefault="0018326F" w:rsidP="007E6860">
            <w:pPr>
              <w:jc w:val="center"/>
              <w:rPr>
                <w:rFonts w:eastAsia="Arial"/>
                <w:sz w:val="20"/>
                <w:szCs w:val="20"/>
                <w:lang w:val="en-GB"/>
              </w:rPr>
            </w:pPr>
          </w:p>
        </w:tc>
        <w:tc>
          <w:tcPr>
            <w:tcW w:w="387" w:type="pct"/>
            <w:vAlign w:val="center"/>
          </w:tcPr>
          <w:p w14:paraId="4450EEC9"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0.258</w:t>
            </w:r>
          </w:p>
        </w:tc>
        <w:tc>
          <w:tcPr>
            <w:tcW w:w="290" w:type="pct"/>
            <w:vAlign w:val="center"/>
          </w:tcPr>
          <w:p w14:paraId="6FE57E84"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0.266</w:t>
            </w:r>
          </w:p>
        </w:tc>
        <w:tc>
          <w:tcPr>
            <w:tcW w:w="290" w:type="pct"/>
            <w:vAlign w:val="center"/>
          </w:tcPr>
          <w:p w14:paraId="5233849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.332</w:t>
            </w:r>
          </w:p>
        </w:tc>
        <w:tc>
          <w:tcPr>
            <w:tcW w:w="291" w:type="pct"/>
            <w:vAlign w:val="center"/>
          </w:tcPr>
          <w:p w14:paraId="1D7176D6"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0.332</w:t>
            </w:r>
          </w:p>
        </w:tc>
        <w:tc>
          <w:tcPr>
            <w:tcW w:w="55" w:type="pct"/>
            <w:vAlign w:val="center"/>
          </w:tcPr>
          <w:p w14:paraId="24E8A026" w14:textId="77777777" w:rsidR="0018326F" w:rsidRPr="00AF60EA" w:rsidRDefault="0018326F" w:rsidP="007E6860">
            <w:pPr>
              <w:jc w:val="center"/>
              <w:rPr>
                <w:rFonts w:eastAsia="Arial"/>
                <w:sz w:val="20"/>
                <w:szCs w:val="20"/>
                <w:highlight w:val="yellow"/>
                <w:lang w:val="en-GB"/>
              </w:rPr>
            </w:pPr>
          </w:p>
        </w:tc>
      </w:tr>
      <w:tr w:rsidR="0018326F" w:rsidRPr="00AF60EA" w14:paraId="224894EC" w14:textId="77777777" w:rsidTr="00351682">
        <w:trPr>
          <w:trHeight w:val="567"/>
        </w:trPr>
        <w:tc>
          <w:tcPr>
            <w:tcW w:w="483" w:type="pct"/>
            <w:vMerge/>
            <w:tcBorders>
              <w:top w:val="single" w:sz="4" w:space="0" w:color="000000"/>
              <w:bottom w:val="single" w:sz="4" w:space="0" w:color="000000"/>
            </w:tcBorders>
            <w:vAlign w:val="center"/>
          </w:tcPr>
          <w:p w14:paraId="467E1653" w14:textId="77777777" w:rsidR="0018326F" w:rsidRPr="00AF60EA" w:rsidRDefault="0018326F" w:rsidP="007E6860">
            <w:pPr>
              <w:widowControl w:val="0"/>
              <w:pBdr>
                <w:top w:val="nil"/>
                <w:left w:val="nil"/>
                <w:bottom w:val="nil"/>
                <w:right w:val="nil"/>
                <w:between w:val="nil"/>
              </w:pBdr>
              <w:spacing w:line="276" w:lineRule="auto"/>
              <w:rPr>
                <w:rFonts w:eastAsia="Arial"/>
                <w:sz w:val="20"/>
                <w:szCs w:val="20"/>
                <w:highlight w:val="yellow"/>
                <w:lang w:val="en-GB"/>
              </w:rPr>
            </w:pPr>
          </w:p>
        </w:tc>
        <w:tc>
          <w:tcPr>
            <w:tcW w:w="582" w:type="pct"/>
            <w:shd w:val="clear" w:color="auto" w:fill="auto"/>
            <w:vAlign w:val="center"/>
          </w:tcPr>
          <w:p w14:paraId="6E2B5361" w14:textId="77777777" w:rsidR="0018326F" w:rsidRPr="00AF60EA" w:rsidRDefault="0018326F" w:rsidP="007E6860">
            <w:pPr>
              <w:jc w:val="center"/>
              <w:rPr>
                <w:rFonts w:eastAsia="Arial"/>
                <w:sz w:val="20"/>
                <w:szCs w:val="20"/>
                <w:lang w:val="en-GB"/>
              </w:rPr>
            </w:pPr>
            <w:r w:rsidRPr="00AF60EA">
              <w:rPr>
                <w:rFonts w:eastAsia="Arial"/>
                <w:sz w:val="20"/>
                <w:szCs w:val="20"/>
                <w:lang w:val="en-GB"/>
              </w:rPr>
              <w:t>MENA</w:t>
            </w:r>
          </w:p>
        </w:tc>
        <w:tc>
          <w:tcPr>
            <w:tcW w:w="388" w:type="pct"/>
            <w:vAlign w:val="center"/>
          </w:tcPr>
          <w:p w14:paraId="0F2A994B"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0.220</w:t>
            </w:r>
          </w:p>
        </w:tc>
        <w:tc>
          <w:tcPr>
            <w:tcW w:w="291" w:type="pct"/>
            <w:vAlign w:val="center"/>
          </w:tcPr>
          <w:p w14:paraId="704778D5"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0.284</w:t>
            </w:r>
          </w:p>
        </w:tc>
        <w:tc>
          <w:tcPr>
            <w:tcW w:w="291" w:type="pct"/>
            <w:vAlign w:val="center"/>
          </w:tcPr>
          <w:p w14:paraId="00F37221" w14:textId="77777777" w:rsidR="0018326F" w:rsidRPr="00AF60EA" w:rsidRDefault="0018326F" w:rsidP="007E6860">
            <w:pPr>
              <w:jc w:val="center"/>
              <w:rPr>
                <w:rFonts w:eastAsia="Arial"/>
                <w:sz w:val="20"/>
                <w:szCs w:val="20"/>
                <w:lang w:val="en-GB"/>
              </w:rPr>
            </w:pPr>
            <w:r w:rsidRPr="00AF60EA">
              <w:rPr>
                <w:rFonts w:eastAsia="Arial"/>
                <w:sz w:val="20"/>
                <w:szCs w:val="20"/>
                <w:lang w:val="en-GB"/>
              </w:rPr>
              <w:t>.439</w:t>
            </w:r>
          </w:p>
        </w:tc>
        <w:tc>
          <w:tcPr>
            <w:tcW w:w="291" w:type="pct"/>
            <w:vAlign w:val="center"/>
          </w:tcPr>
          <w:p w14:paraId="166DFB16"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0.341</w:t>
            </w:r>
          </w:p>
        </w:tc>
        <w:tc>
          <w:tcPr>
            <w:tcW w:w="52" w:type="pct"/>
            <w:vAlign w:val="center"/>
          </w:tcPr>
          <w:p w14:paraId="14463D15" w14:textId="77777777" w:rsidR="0018326F" w:rsidRPr="00AF60EA" w:rsidRDefault="0018326F" w:rsidP="007E6860">
            <w:pPr>
              <w:jc w:val="center"/>
              <w:rPr>
                <w:rFonts w:eastAsia="Arial"/>
                <w:sz w:val="20"/>
                <w:szCs w:val="20"/>
                <w:lang w:val="en-GB"/>
              </w:rPr>
            </w:pPr>
          </w:p>
        </w:tc>
        <w:tc>
          <w:tcPr>
            <w:tcW w:w="387" w:type="pct"/>
            <w:vAlign w:val="center"/>
          </w:tcPr>
          <w:p w14:paraId="65A2158C"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0.733</w:t>
            </w:r>
          </w:p>
        </w:tc>
        <w:tc>
          <w:tcPr>
            <w:tcW w:w="290" w:type="pct"/>
            <w:vAlign w:val="center"/>
          </w:tcPr>
          <w:p w14:paraId="162185EC"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0.156</w:t>
            </w:r>
          </w:p>
        </w:tc>
        <w:tc>
          <w:tcPr>
            <w:tcW w:w="290" w:type="pct"/>
            <w:vAlign w:val="center"/>
          </w:tcPr>
          <w:p w14:paraId="1F1B79AA" w14:textId="36883481"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291" w:type="pct"/>
            <w:vAlign w:val="center"/>
          </w:tcPr>
          <w:p w14:paraId="7C173ACF"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1.109</w:t>
            </w:r>
          </w:p>
        </w:tc>
        <w:tc>
          <w:tcPr>
            <w:tcW w:w="52" w:type="pct"/>
            <w:vAlign w:val="center"/>
          </w:tcPr>
          <w:p w14:paraId="2237FF0D" w14:textId="77777777" w:rsidR="0018326F" w:rsidRPr="00AF60EA" w:rsidRDefault="0018326F" w:rsidP="007E6860">
            <w:pPr>
              <w:jc w:val="center"/>
              <w:rPr>
                <w:rFonts w:eastAsia="Arial"/>
                <w:sz w:val="20"/>
                <w:szCs w:val="20"/>
                <w:lang w:val="en-GB"/>
              </w:rPr>
            </w:pPr>
          </w:p>
        </w:tc>
        <w:tc>
          <w:tcPr>
            <w:tcW w:w="387" w:type="pct"/>
            <w:vAlign w:val="center"/>
          </w:tcPr>
          <w:p w14:paraId="59406645"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1.331</w:t>
            </w:r>
          </w:p>
        </w:tc>
        <w:tc>
          <w:tcPr>
            <w:tcW w:w="290" w:type="pct"/>
            <w:vAlign w:val="center"/>
          </w:tcPr>
          <w:p w14:paraId="16A04906"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0.289</w:t>
            </w:r>
          </w:p>
        </w:tc>
        <w:tc>
          <w:tcPr>
            <w:tcW w:w="290" w:type="pct"/>
            <w:vAlign w:val="center"/>
          </w:tcPr>
          <w:p w14:paraId="1E1E2A7F" w14:textId="5AF530D1"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291" w:type="pct"/>
            <w:vAlign w:val="center"/>
          </w:tcPr>
          <w:p w14:paraId="06511046"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1.711</w:t>
            </w:r>
          </w:p>
        </w:tc>
        <w:tc>
          <w:tcPr>
            <w:tcW w:w="55" w:type="pct"/>
            <w:vAlign w:val="center"/>
          </w:tcPr>
          <w:p w14:paraId="6EEA0181" w14:textId="77777777" w:rsidR="0018326F" w:rsidRPr="00AF60EA" w:rsidRDefault="0018326F" w:rsidP="007E6860">
            <w:pPr>
              <w:jc w:val="center"/>
              <w:rPr>
                <w:rFonts w:eastAsia="Arial"/>
                <w:sz w:val="20"/>
                <w:szCs w:val="20"/>
                <w:highlight w:val="yellow"/>
                <w:lang w:val="en-GB"/>
              </w:rPr>
            </w:pPr>
          </w:p>
        </w:tc>
      </w:tr>
      <w:tr w:rsidR="0018326F" w:rsidRPr="00AF60EA" w14:paraId="3D9D08CA" w14:textId="77777777" w:rsidTr="00351682">
        <w:trPr>
          <w:trHeight w:val="567"/>
        </w:trPr>
        <w:tc>
          <w:tcPr>
            <w:tcW w:w="483" w:type="pct"/>
            <w:vMerge/>
            <w:tcBorders>
              <w:top w:val="single" w:sz="4" w:space="0" w:color="000000"/>
              <w:bottom w:val="single" w:sz="4" w:space="0" w:color="000000"/>
            </w:tcBorders>
            <w:vAlign w:val="center"/>
          </w:tcPr>
          <w:p w14:paraId="5585DA4E" w14:textId="77777777" w:rsidR="0018326F" w:rsidRPr="00AF60EA" w:rsidRDefault="0018326F" w:rsidP="007E6860">
            <w:pPr>
              <w:widowControl w:val="0"/>
              <w:pBdr>
                <w:top w:val="nil"/>
                <w:left w:val="nil"/>
                <w:bottom w:val="nil"/>
                <w:right w:val="nil"/>
                <w:between w:val="nil"/>
              </w:pBdr>
              <w:spacing w:line="276" w:lineRule="auto"/>
              <w:rPr>
                <w:rFonts w:eastAsia="Arial"/>
                <w:sz w:val="20"/>
                <w:szCs w:val="20"/>
                <w:highlight w:val="yellow"/>
                <w:lang w:val="en-GB"/>
              </w:rPr>
            </w:pPr>
          </w:p>
        </w:tc>
        <w:tc>
          <w:tcPr>
            <w:tcW w:w="582" w:type="pct"/>
            <w:tcBorders>
              <w:bottom w:val="single" w:sz="4" w:space="0" w:color="000000"/>
            </w:tcBorders>
            <w:shd w:val="clear" w:color="auto" w:fill="auto"/>
            <w:vAlign w:val="center"/>
          </w:tcPr>
          <w:p w14:paraId="0B14C18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East Asia</w:t>
            </w:r>
          </w:p>
        </w:tc>
        <w:tc>
          <w:tcPr>
            <w:tcW w:w="388" w:type="pct"/>
            <w:vAlign w:val="center"/>
          </w:tcPr>
          <w:p w14:paraId="364FF2D7"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-0.718</w:t>
            </w:r>
          </w:p>
        </w:tc>
        <w:tc>
          <w:tcPr>
            <w:tcW w:w="291" w:type="pct"/>
            <w:vAlign w:val="center"/>
          </w:tcPr>
          <w:p w14:paraId="3423E372"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0.258</w:t>
            </w:r>
          </w:p>
        </w:tc>
        <w:tc>
          <w:tcPr>
            <w:tcW w:w="291" w:type="pct"/>
            <w:vAlign w:val="center"/>
          </w:tcPr>
          <w:p w14:paraId="5FD94EE0" w14:textId="1B28614A" w:rsidR="0018326F" w:rsidRPr="00AF60EA" w:rsidRDefault="0018326F" w:rsidP="007E6860">
            <w:pPr>
              <w:jc w:val="center"/>
              <w:rPr>
                <w:rFonts w:eastAsia="Arial"/>
                <w:b/>
                <w:sz w:val="20"/>
                <w:szCs w:val="20"/>
                <w:lang w:val="en-GB"/>
              </w:rPr>
            </w:pPr>
            <w:r w:rsidRPr="00AF60EA">
              <w:rPr>
                <w:rFonts w:eastAsia="Arial"/>
                <w:b/>
                <w:sz w:val="20"/>
                <w:szCs w:val="20"/>
                <w:lang w:val="en-GB"/>
              </w:rPr>
              <w:t>.005</w:t>
            </w:r>
          </w:p>
        </w:tc>
        <w:tc>
          <w:tcPr>
            <w:tcW w:w="291" w:type="pct"/>
            <w:vAlign w:val="center"/>
          </w:tcPr>
          <w:p w14:paraId="2EB3C5A3"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-1.117</w:t>
            </w:r>
          </w:p>
        </w:tc>
        <w:tc>
          <w:tcPr>
            <w:tcW w:w="52" w:type="pct"/>
            <w:vAlign w:val="center"/>
          </w:tcPr>
          <w:p w14:paraId="41B1C506" w14:textId="77777777" w:rsidR="0018326F" w:rsidRPr="00AF60EA" w:rsidRDefault="0018326F" w:rsidP="007E6860">
            <w:pPr>
              <w:jc w:val="center"/>
              <w:rPr>
                <w:rFonts w:eastAsia="Arial"/>
                <w:sz w:val="20"/>
                <w:szCs w:val="20"/>
                <w:lang w:val="en-GB"/>
              </w:rPr>
            </w:pPr>
          </w:p>
        </w:tc>
        <w:tc>
          <w:tcPr>
            <w:tcW w:w="387" w:type="pct"/>
            <w:vAlign w:val="center"/>
          </w:tcPr>
          <w:p w14:paraId="5BE0439B"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-0.219</w:t>
            </w:r>
          </w:p>
        </w:tc>
        <w:tc>
          <w:tcPr>
            <w:tcW w:w="290" w:type="pct"/>
            <w:vAlign w:val="center"/>
          </w:tcPr>
          <w:p w14:paraId="458E75A3"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0.150</w:t>
            </w:r>
          </w:p>
        </w:tc>
        <w:tc>
          <w:tcPr>
            <w:tcW w:w="290" w:type="pct"/>
            <w:vAlign w:val="center"/>
          </w:tcPr>
          <w:p w14:paraId="0543D06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.145</w:t>
            </w:r>
          </w:p>
        </w:tc>
        <w:tc>
          <w:tcPr>
            <w:tcW w:w="291" w:type="pct"/>
            <w:vAlign w:val="center"/>
          </w:tcPr>
          <w:p w14:paraId="159DA468"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-0.331</w:t>
            </w:r>
          </w:p>
        </w:tc>
        <w:tc>
          <w:tcPr>
            <w:tcW w:w="52" w:type="pct"/>
            <w:vAlign w:val="center"/>
          </w:tcPr>
          <w:p w14:paraId="5BB8DFBA" w14:textId="77777777" w:rsidR="0018326F" w:rsidRPr="00AF60EA" w:rsidRDefault="0018326F" w:rsidP="007E6860">
            <w:pPr>
              <w:jc w:val="center"/>
              <w:rPr>
                <w:rFonts w:eastAsia="Arial"/>
                <w:sz w:val="20"/>
                <w:szCs w:val="20"/>
                <w:lang w:val="en-GB"/>
              </w:rPr>
            </w:pPr>
          </w:p>
        </w:tc>
        <w:tc>
          <w:tcPr>
            <w:tcW w:w="387" w:type="pct"/>
            <w:vAlign w:val="center"/>
          </w:tcPr>
          <w:p w14:paraId="5E6BDA61"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0.621</w:t>
            </w:r>
          </w:p>
        </w:tc>
        <w:tc>
          <w:tcPr>
            <w:tcW w:w="290" w:type="pct"/>
            <w:vAlign w:val="center"/>
          </w:tcPr>
          <w:p w14:paraId="6AA5A615"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0.217</w:t>
            </w:r>
          </w:p>
        </w:tc>
        <w:tc>
          <w:tcPr>
            <w:tcW w:w="290" w:type="pct"/>
            <w:vAlign w:val="center"/>
          </w:tcPr>
          <w:p w14:paraId="6FE17494" w14:textId="44F7F0AF" w:rsidR="0018326F" w:rsidRPr="00AF60EA" w:rsidRDefault="0018326F" w:rsidP="007E6860">
            <w:pPr>
              <w:jc w:val="center"/>
              <w:rPr>
                <w:rFonts w:eastAsia="Arial"/>
                <w:b/>
                <w:sz w:val="20"/>
                <w:szCs w:val="20"/>
                <w:lang w:val="en-GB"/>
              </w:rPr>
            </w:pPr>
            <w:r w:rsidRPr="00AF60EA">
              <w:rPr>
                <w:rFonts w:eastAsia="Arial"/>
                <w:b/>
                <w:sz w:val="20"/>
                <w:szCs w:val="20"/>
                <w:lang w:val="en-GB"/>
              </w:rPr>
              <w:t>.004</w:t>
            </w:r>
          </w:p>
        </w:tc>
        <w:tc>
          <w:tcPr>
            <w:tcW w:w="291" w:type="pct"/>
            <w:vAlign w:val="center"/>
          </w:tcPr>
          <w:p w14:paraId="374242C2"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0.799</w:t>
            </w:r>
          </w:p>
        </w:tc>
        <w:tc>
          <w:tcPr>
            <w:tcW w:w="55" w:type="pct"/>
            <w:vAlign w:val="center"/>
          </w:tcPr>
          <w:p w14:paraId="0407E306" w14:textId="77777777" w:rsidR="0018326F" w:rsidRPr="00AF60EA" w:rsidRDefault="0018326F" w:rsidP="007E6860">
            <w:pPr>
              <w:jc w:val="center"/>
              <w:rPr>
                <w:rFonts w:eastAsia="Arial"/>
                <w:sz w:val="20"/>
                <w:szCs w:val="20"/>
                <w:highlight w:val="yellow"/>
                <w:lang w:val="en-GB"/>
              </w:rPr>
            </w:pPr>
          </w:p>
        </w:tc>
      </w:tr>
      <w:tr w:rsidR="0018326F" w:rsidRPr="00AF60EA" w14:paraId="69C4E035" w14:textId="77777777" w:rsidTr="00351682">
        <w:trPr>
          <w:trHeight w:val="567"/>
        </w:trPr>
        <w:tc>
          <w:tcPr>
            <w:tcW w:w="483" w:type="pct"/>
            <w:vMerge w:val="restart"/>
            <w:tcBorders>
              <w:top w:val="single" w:sz="4" w:space="0" w:color="000000"/>
              <w:bottom w:val="single" w:sz="4" w:space="0" w:color="000000"/>
            </w:tcBorders>
            <w:vAlign w:val="center"/>
          </w:tcPr>
          <w:p w14:paraId="4C66FC48" w14:textId="77777777" w:rsidR="0018326F" w:rsidRPr="00AF60EA" w:rsidRDefault="0018326F" w:rsidP="007E6860">
            <w:pPr>
              <w:jc w:val="center"/>
              <w:rPr>
                <w:rFonts w:eastAsia="Arial"/>
                <w:sz w:val="20"/>
                <w:szCs w:val="20"/>
                <w:lang w:val="en-GB"/>
              </w:rPr>
            </w:pPr>
            <w:r w:rsidRPr="00AF60EA">
              <w:rPr>
                <w:rFonts w:eastAsia="Arial"/>
                <w:sz w:val="20"/>
                <w:szCs w:val="20"/>
                <w:lang w:val="en-GB"/>
              </w:rPr>
              <w:t xml:space="preserve">Southeast </w:t>
            </w:r>
          </w:p>
          <w:p w14:paraId="25E93A43" w14:textId="77777777" w:rsidR="0018326F" w:rsidRPr="00AF60EA" w:rsidRDefault="0018326F" w:rsidP="007E6860">
            <w:pPr>
              <w:jc w:val="center"/>
              <w:rPr>
                <w:rFonts w:eastAsia="Arial"/>
                <w:sz w:val="20"/>
                <w:szCs w:val="20"/>
                <w:lang w:val="en-GB"/>
              </w:rPr>
            </w:pPr>
            <w:r w:rsidRPr="00AF60EA">
              <w:rPr>
                <w:rFonts w:eastAsia="Arial"/>
                <w:sz w:val="20"/>
                <w:szCs w:val="20"/>
                <w:lang w:val="en-GB"/>
              </w:rPr>
              <w:t>Europe</w:t>
            </w:r>
          </w:p>
        </w:tc>
        <w:tc>
          <w:tcPr>
            <w:tcW w:w="582" w:type="pct"/>
            <w:tcBorders>
              <w:top w:val="single" w:sz="4" w:space="0" w:color="000000"/>
            </w:tcBorders>
            <w:shd w:val="clear" w:color="auto" w:fill="auto"/>
            <w:vAlign w:val="center"/>
          </w:tcPr>
          <w:p w14:paraId="7F6CE996" w14:textId="77777777" w:rsidR="0018326F" w:rsidRPr="00AF60EA" w:rsidRDefault="0018326F" w:rsidP="007E6860">
            <w:pPr>
              <w:jc w:val="center"/>
              <w:rPr>
                <w:rFonts w:eastAsia="Arial"/>
                <w:sz w:val="20"/>
                <w:szCs w:val="20"/>
                <w:lang w:val="en-GB"/>
              </w:rPr>
            </w:pPr>
            <w:r w:rsidRPr="00AF60EA">
              <w:rPr>
                <w:rFonts w:eastAsia="Arial"/>
                <w:sz w:val="20"/>
                <w:szCs w:val="20"/>
                <w:lang w:val="en-GB"/>
              </w:rPr>
              <w:t>MENA</w:t>
            </w:r>
          </w:p>
        </w:tc>
        <w:tc>
          <w:tcPr>
            <w:tcW w:w="388" w:type="pct"/>
            <w:vAlign w:val="center"/>
          </w:tcPr>
          <w:p w14:paraId="104A2A1D"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-0.055</w:t>
            </w:r>
          </w:p>
        </w:tc>
        <w:tc>
          <w:tcPr>
            <w:tcW w:w="291" w:type="pct"/>
            <w:vAlign w:val="center"/>
          </w:tcPr>
          <w:p w14:paraId="083E4F83"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0.146</w:t>
            </w:r>
          </w:p>
        </w:tc>
        <w:tc>
          <w:tcPr>
            <w:tcW w:w="291" w:type="pct"/>
            <w:vAlign w:val="center"/>
          </w:tcPr>
          <w:p w14:paraId="597D182D" w14:textId="77777777" w:rsidR="0018326F" w:rsidRPr="00AF60EA" w:rsidRDefault="0018326F" w:rsidP="007E6860">
            <w:pPr>
              <w:jc w:val="center"/>
              <w:rPr>
                <w:rFonts w:eastAsia="Arial"/>
                <w:sz w:val="20"/>
                <w:szCs w:val="20"/>
                <w:lang w:val="en-GB"/>
              </w:rPr>
            </w:pPr>
            <w:r w:rsidRPr="00AF60EA">
              <w:rPr>
                <w:rFonts w:eastAsia="Arial"/>
                <w:sz w:val="20"/>
                <w:szCs w:val="20"/>
                <w:lang w:val="en-GB"/>
              </w:rPr>
              <w:t>.708</w:t>
            </w:r>
          </w:p>
        </w:tc>
        <w:tc>
          <w:tcPr>
            <w:tcW w:w="291" w:type="pct"/>
            <w:vAlign w:val="center"/>
          </w:tcPr>
          <w:p w14:paraId="2F154A0B"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-0.085</w:t>
            </w:r>
          </w:p>
        </w:tc>
        <w:tc>
          <w:tcPr>
            <w:tcW w:w="52" w:type="pct"/>
            <w:vAlign w:val="center"/>
          </w:tcPr>
          <w:p w14:paraId="5EC65DB6" w14:textId="77777777" w:rsidR="0018326F" w:rsidRPr="00AF60EA" w:rsidRDefault="0018326F" w:rsidP="007E6860">
            <w:pPr>
              <w:jc w:val="center"/>
              <w:rPr>
                <w:rFonts w:eastAsia="Arial"/>
                <w:sz w:val="20"/>
                <w:szCs w:val="20"/>
                <w:lang w:val="en-GB"/>
              </w:rPr>
            </w:pPr>
          </w:p>
        </w:tc>
        <w:tc>
          <w:tcPr>
            <w:tcW w:w="387" w:type="pct"/>
            <w:vAlign w:val="center"/>
          </w:tcPr>
          <w:p w14:paraId="7B060786"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1.211</w:t>
            </w:r>
          </w:p>
        </w:tc>
        <w:tc>
          <w:tcPr>
            <w:tcW w:w="290" w:type="pct"/>
            <w:vAlign w:val="center"/>
          </w:tcPr>
          <w:p w14:paraId="315B9BE9"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0.260</w:t>
            </w:r>
          </w:p>
        </w:tc>
        <w:tc>
          <w:tcPr>
            <w:tcW w:w="290" w:type="pct"/>
            <w:vAlign w:val="center"/>
          </w:tcPr>
          <w:p w14:paraId="227919C8" w14:textId="60CF7CE6"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291" w:type="pct"/>
            <w:vAlign w:val="center"/>
          </w:tcPr>
          <w:p w14:paraId="1ADEC2DC"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1.833</w:t>
            </w:r>
          </w:p>
        </w:tc>
        <w:tc>
          <w:tcPr>
            <w:tcW w:w="52" w:type="pct"/>
            <w:vAlign w:val="center"/>
          </w:tcPr>
          <w:p w14:paraId="6EE6240C" w14:textId="77777777" w:rsidR="0018326F" w:rsidRPr="00AF60EA" w:rsidRDefault="0018326F" w:rsidP="007E6860">
            <w:pPr>
              <w:jc w:val="center"/>
              <w:rPr>
                <w:rFonts w:eastAsia="Arial"/>
                <w:sz w:val="20"/>
                <w:szCs w:val="20"/>
                <w:lang w:val="en-GB"/>
              </w:rPr>
            </w:pPr>
          </w:p>
        </w:tc>
        <w:tc>
          <w:tcPr>
            <w:tcW w:w="387" w:type="pct"/>
            <w:vAlign w:val="center"/>
          </w:tcPr>
          <w:p w14:paraId="0E01CE0F"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1.073</w:t>
            </w:r>
          </w:p>
        </w:tc>
        <w:tc>
          <w:tcPr>
            <w:tcW w:w="290" w:type="pct"/>
            <w:vAlign w:val="center"/>
          </w:tcPr>
          <w:p w14:paraId="764AC5ED"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0.296</w:t>
            </w:r>
          </w:p>
        </w:tc>
        <w:tc>
          <w:tcPr>
            <w:tcW w:w="290" w:type="pct"/>
            <w:vAlign w:val="center"/>
          </w:tcPr>
          <w:p w14:paraId="2D9802F2" w14:textId="09777A1D"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291" w:type="pct"/>
            <w:vAlign w:val="center"/>
          </w:tcPr>
          <w:p w14:paraId="3BB5BC7B"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1.380</w:t>
            </w:r>
          </w:p>
        </w:tc>
        <w:tc>
          <w:tcPr>
            <w:tcW w:w="55" w:type="pct"/>
            <w:vAlign w:val="center"/>
          </w:tcPr>
          <w:p w14:paraId="460C87DC" w14:textId="77777777" w:rsidR="0018326F" w:rsidRPr="00AF60EA" w:rsidRDefault="0018326F" w:rsidP="007E6860">
            <w:pPr>
              <w:jc w:val="center"/>
              <w:rPr>
                <w:rFonts w:eastAsia="Arial"/>
                <w:sz w:val="20"/>
                <w:szCs w:val="20"/>
                <w:highlight w:val="yellow"/>
                <w:lang w:val="en-GB"/>
              </w:rPr>
            </w:pPr>
          </w:p>
        </w:tc>
      </w:tr>
      <w:tr w:rsidR="0018326F" w:rsidRPr="00AF60EA" w14:paraId="3E5E7636" w14:textId="77777777" w:rsidTr="00351682">
        <w:trPr>
          <w:trHeight w:val="567"/>
        </w:trPr>
        <w:tc>
          <w:tcPr>
            <w:tcW w:w="483" w:type="pct"/>
            <w:vMerge/>
            <w:tcBorders>
              <w:top w:val="single" w:sz="4" w:space="0" w:color="000000"/>
              <w:bottom w:val="single" w:sz="4" w:space="0" w:color="000000"/>
            </w:tcBorders>
            <w:vAlign w:val="center"/>
          </w:tcPr>
          <w:p w14:paraId="40DA3090" w14:textId="77777777" w:rsidR="0018326F" w:rsidRPr="00AF60EA" w:rsidRDefault="0018326F" w:rsidP="007E6860">
            <w:pPr>
              <w:widowControl w:val="0"/>
              <w:pBdr>
                <w:top w:val="nil"/>
                <w:left w:val="nil"/>
                <w:bottom w:val="nil"/>
                <w:right w:val="nil"/>
                <w:between w:val="nil"/>
              </w:pBdr>
              <w:spacing w:line="276" w:lineRule="auto"/>
              <w:rPr>
                <w:rFonts w:eastAsia="Arial"/>
                <w:sz w:val="20"/>
                <w:szCs w:val="20"/>
                <w:highlight w:val="yellow"/>
                <w:lang w:val="en-GB"/>
              </w:rPr>
            </w:pPr>
          </w:p>
        </w:tc>
        <w:tc>
          <w:tcPr>
            <w:tcW w:w="582" w:type="pct"/>
            <w:tcBorders>
              <w:bottom w:val="single" w:sz="4" w:space="0" w:color="000000"/>
            </w:tcBorders>
            <w:shd w:val="clear" w:color="auto" w:fill="auto"/>
            <w:vAlign w:val="center"/>
          </w:tcPr>
          <w:p w14:paraId="0D85DFF4" w14:textId="77777777" w:rsidR="0018326F" w:rsidRPr="00AF60EA" w:rsidRDefault="0018326F" w:rsidP="007E6860">
            <w:pPr>
              <w:jc w:val="center"/>
              <w:rPr>
                <w:rFonts w:eastAsia="Arial"/>
                <w:sz w:val="20"/>
                <w:szCs w:val="20"/>
                <w:lang w:val="en-GB"/>
              </w:rPr>
            </w:pPr>
            <w:r w:rsidRPr="00AF60EA">
              <w:rPr>
                <w:rFonts w:eastAsia="Arial"/>
                <w:sz w:val="20"/>
                <w:szCs w:val="20"/>
                <w:lang w:val="en-GB"/>
              </w:rPr>
              <w:t>East Asia</w:t>
            </w:r>
          </w:p>
        </w:tc>
        <w:tc>
          <w:tcPr>
            <w:tcW w:w="388" w:type="pct"/>
            <w:vAlign w:val="center"/>
          </w:tcPr>
          <w:p w14:paraId="63ED4CBC"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-0.993</w:t>
            </w:r>
          </w:p>
        </w:tc>
        <w:tc>
          <w:tcPr>
            <w:tcW w:w="291" w:type="pct"/>
            <w:vAlign w:val="center"/>
          </w:tcPr>
          <w:p w14:paraId="21A5B1DF"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0.088</w:t>
            </w:r>
          </w:p>
        </w:tc>
        <w:tc>
          <w:tcPr>
            <w:tcW w:w="291" w:type="pct"/>
            <w:vAlign w:val="center"/>
          </w:tcPr>
          <w:p w14:paraId="6CA58F3A" w14:textId="632AFFDA"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291" w:type="pct"/>
            <w:vAlign w:val="center"/>
          </w:tcPr>
          <w:p w14:paraId="26748E65"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-1.543</w:t>
            </w:r>
          </w:p>
        </w:tc>
        <w:tc>
          <w:tcPr>
            <w:tcW w:w="52" w:type="pct"/>
            <w:vAlign w:val="center"/>
          </w:tcPr>
          <w:p w14:paraId="608788F0" w14:textId="77777777" w:rsidR="0018326F" w:rsidRPr="00AF60EA" w:rsidRDefault="0018326F" w:rsidP="007E6860">
            <w:pPr>
              <w:jc w:val="center"/>
              <w:rPr>
                <w:rFonts w:eastAsia="Arial"/>
                <w:sz w:val="20"/>
                <w:szCs w:val="20"/>
                <w:lang w:val="en-GB"/>
              </w:rPr>
            </w:pPr>
          </w:p>
        </w:tc>
        <w:tc>
          <w:tcPr>
            <w:tcW w:w="387" w:type="pct"/>
            <w:vAlign w:val="center"/>
          </w:tcPr>
          <w:p w14:paraId="4A9D4DA2"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0.260</w:t>
            </w:r>
          </w:p>
        </w:tc>
        <w:tc>
          <w:tcPr>
            <w:tcW w:w="290" w:type="pct"/>
            <w:vAlign w:val="center"/>
          </w:tcPr>
          <w:p w14:paraId="0FB80FA7"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0.257</w:t>
            </w:r>
          </w:p>
        </w:tc>
        <w:tc>
          <w:tcPr>
            <w:tcW w:w="290" w:type="pct"/>
            <w:vAlign w:val="center"/>
          </w:tcPr>
          <w:p w14:paraId="233D3E4E" w14:textId="77777777" w:rsidR="0018326F" w:rsidRPr="00AF60EA" w:rsidRDefault="0018326F" w:rsidP="007E6860">
            <w:pPr>
              <w:jc w:val="center"/>
              <w:rPr>
                <w:rFonts w:eastAsia="Arial"/>
                <w:sz w:val="20"/>
                <w:szCs w:val="20"/>
                <w:lang w:val="en-GB"/>
              </w:rPr>
            </w:pPr>
            <w:r w:rsidRPr="00AF60EA">
              <w:rPr>
                <w:rFonts w:eastAsia="Arial"/>
                <w:sz w:val="20"/>
                <w:szCs w:val="20"/>
                <w:lang w:val="en-GB"/>
              </w:rPr>
              <w:t>.312</w:t>
            </w:r>
          </w:p>
        </w:tc>
        <w:tc>
          <w:tcPr>
            <w:tcW w:w="291" w:type="pct"/>
            <w:vAlign w:val="center"/>
          </w:tcPr>
          <w:p w14:paraId="7F8BF87E"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0.393</w:t>
            </w:r>
          </w:p>
        </w:tc>
        <w:tc>
          <w:tcPr>
            <w:tcW w:w="52" w:type="pct"/>
            <w:vAlign w:val="center"/>
          </w:tcPr>
          <w:p w14:paraId="37C908E3" w14:textId="77777777" w:rsidR="0018326F" w:rsidRPr="00AF60EA" w:rsidRDefault="0018326F" w:rsidP="007E6860">
            <w:pPr>
              <w:jc w:val="center"/>
              <w:rPr>
                <w:rFonts w:eastAsia="Arial"/>
                <w:sz w:val="20"/>
                <w:szCs w:val="20"/>
                <w:lang w:val="en-GB"/>
              </w:rPr>
            </w:pPr>
          </w:p>
        </w:tc>
        <w:tc>
          <w:tcPr>
            <w:tcW w:w="387" w:type="pct"/>
            <w:vAlign w:val="center"/>
          </w:tcPr>
          <w:p w14:paraId="3666C3E8"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0.363</w:t>
            </w:r>
          </w:p>
        </w:tc>
        <w:tc>
          <w:tcPr>
            <w:tcW w:w="290" w:type="pct"/>
            <w:vAlign w:val="center"/>
          </w:tcPr>
          <w:p w14:paraId="1F767426"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0.226</w:t>
            </w:r>
          </w:p>
        </w:tc>
        <w:tc>
          <w:tcPr>
            <w:tcW w:w="290" w:type="pct"/>
            <w:vAlign w:val="center"/>
          </w:tcPr>
          <w:p w14:paraId="1E52999E" w14:textId="77777777" w:rsidR="0018326F" w:rsidRPr="00AF60EA" w:rsidRDefault="0018326F" w:rsidP="007E6860">
            <w:pPr>
              <w:jc w:val="center"/>
              <w:rPr>
                <w:rFonts w:eastAsia="Arial"/>
                <w:sz w:val="20"/>
                <w:szCs w:val="20"/>
                <w:lang w:val="en-GB"/>
              </w:rPr>
            </w:pPr>
            <w:r w:rsidRPr="00AF60EA">
              <w:rPr>
                <w:rFonts w:eastAsia="Arial"/>
                <w:sz w:val="20"/>
                <w:szCs w:val="20"/>
                <w:lang w:val="en-GB"/>
              </w:rPr>
              <w:t>.109</w:t>
            </w:r>
          </w:p>
        </w:tc>
        <w:tc>
          <w:tcPr>
            <w:tcW w:w="291" w:type="pct"/>
            <w:vAlign w:val="center"/>
          </w:tcPr>
          <w:p w14:paraId="61DC04A2"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0.467</w:t>
            </w:r>
          </w:p>
        </w:tc>
        <w:tc>
          <w:tcPr>
            <w:tcW w:w="55" w:type="pct"/>
            <w:vAlign w:val="center"/>
          </w:tcPr>
          <w:p w14:paraId="50AAAA92" w14:textId="77777777" w:rsidR="0018326F" w:rsidRPr="00AF60EA" w:rsidRDefault="0018326F" w:rsidP="007E6860">
            <w:pPr>
              <w:jc w:val="center"/>
              <w:rPr>
                <w:rFonts w:eastAsia="Arial"/>
                <w:sz w:val="20"/>
                <w:szCs w:val="20"/>
                <w:highlight w:val="yellow"/>
                <w:lang w:val="en-GB"/>
              </w:rPr>
            </w:pPr>
          </w:p>
        </w:tc>
      </w:tr>
      <w:tr w:rsidR="0018326F" w:rsidRPr="00AF60EA" w14:paraId="2F3C0E77" w14:textId="77777777" w:rsidTr="00351682">
        <w:trPr>
          <w:trHeight w:val="567"/>
        </w:trPr>
        <w:tc>
          <w:tcPr>
            <w:tcW w:w="483" w:type="pct"/>
            <w:tcBorders>
              <w:top w:val="single" w:sz="4" w:space="0" w:color="000000"/>
              <w:bottom w:val="single" w:sz="4" w:space="0" w:color="000000"/>
            </w:tcBorders>
            <w:vAlign w:val="center"/>
          </w:tcPr>
          <w:p w14:paraId="48E9C0EB" w14:textId="77777777" w:rsidR="0018326F" w:rsidRPr="00AF60EA" w:rsidRDefault="0018326F" w:rsidP="007E6860">
            <w:pPr>
              <w:jc w:val="center"/>
              <w:rPr>
                <w:rFonts w:eastAsia="Arial"/>
                <w:sz w:val="20"/>
                <w:szCs w:val="20"/>
                <w:lang w:val="en-GB"/>
              </w:rPr>
            </w:pPr>
            <w:r w:rsidRPr="00AF60EA">
              <w:rPr>
                <w:rFonts w:eastAsia="Arial"/>
                <w:sz w:val="20"/>
                <w:szCs w:val="20"/>
                <w:lang w:val="en-GB"/>
              </w:rPr>
              <w:t>MENA</w:t>
            </w:r>
          </w:p>
        </w:tc>
        <w:tc>
          <w:tcPr>
            <w:tcW w:w="582" w:type="pct"/>
            <w:tcBorders>
              <w:top w:val="single" w:sz="4" w:space="0" w:color="000000"/>
              <w:bottom w:val="single" w:sz="4" w:space="0" w:color="000000"/>
            </w:tcBorders>
            <w:shd w:val="clear" w:color="auto" w:fill="auto"/>
            <w:vAlign w:val="center"/>
          </w:tcPr>
          <w:p w14:paraId="4A9AE644" w14:textId="77777777" w:rsidR="0018326F" w:rsidRPr="00AF60EA" w:rsidRDefault="0018326F" w:rsidP="007E6860">
            <w:pPr>
              <w:jc w:val="center"/>
              <w:rPr>
                <w:rFonts w:eastAsia="Arial"/>
                <w:sz w:val="20"/>
                <w:szCs w:val="20"/>
                <w:lang w:val="en-GB"/>
              </w:rPr>
            </w:pPr>
            <w:r w:rsidRPr="00AF60EA">
              <w:rPr>
                <w:rFonts w:eastAsia="Arial"/>
                <w:sz w:val="20"/>
                <w:szCs w:val="20"/>
                <w:lang w:val="en-GB"/>
              </w:rPr>
              <w:t>East Asia</w:t>
            </w:r>
          </w:p>
        </w:tc>
        <w:tc>
          <w:tcPr>
            <w:tcW w:w="388" w:type="pct"/>
            <w:tcBorders>
              <w:bottom w:val="single" w:sz="4" w:space="0" w:color="000000"/>
            </w:tcBorders>
            <w:vAlign w:val="center"/>
          </w:tcPr>
          <w:p w14:paraId="338091F3"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-0.938</w:t>
            </w:r>
          </w:p>
        </w:tc>
        <w:tc>
          <w:tcPr>
            <w:tcW w:w="291" w:type="pct"/>
            <w:tcBorders>
              <w:bottom w:val="single" w:sz="4" w:space="0" w:color="000000"/>
            </w:tcBorders>
            <w:vAlign w:val="center"/>
          </w:tcPr>
          <w:p w14:paraId="666BE98C"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0.169</w:t>
            </w:r>
          </w:p>
        </w:tc>
        <w:tc>
          <w:tcPr>
            <w:tcW w:w="291" w:type="pct"/>
            <w:tcBorders>
              <w:bottom w:val="single" w:sz="4" w:space="0" w:color="000000"/>
            </w:tcBorders>
            <w:vAlign w:val="center"/>
          </w:tcPr>
          <w:p w14:paraId="54EB8AA2" w14:textId="5A215D5C"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291" w:type="pct"/>
            <w:tcBorders>
              <w:bottom w:val="single" w:sz="4" w:space="0" w:color="000000"/>
            </w:tcBorders>
            <w:vAlign w:val="center"/>
          </w:tcPr>
          <w:p w14:paraId="6B323C78"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-1.458</w:t>
            </w:r>
          </w:p>
        </w:tc>
        <w:tc>
          <w:tcPr>
            <w:tcW w:w="52" w:type="pct"/>
            <w:tcBorders>
              <w:bottom w:val="single" w:sz="4" w:space="0" w:color="000000"/>
            </w:tcBorders>
            <w:vAlign w:val="center"/>
          </w:tcPr>
          <w:p w14:paraId="0146BCB6" w14:textId="77777777" w:rsidR="0018326F" w:rsidRPr="00AF60EA" w:rsidRDefault="0018326F" w:rsidP="007E6860">
            <w:pPr>
              <w:jc w:val="center"/>
              <w:rPr>
                <w:rFonts w:eastAsia="Arial"/>
                <w:sz w:val="20"/>
                <w:szCs w:val="20"/>
                <w:lang w:val="en-GB"/>
              </w:rPr>
            </w:pPr>
          </w:p>
        </w:tc>
        <w:tc>
          <w:tcPr>
            <w:tcW w:w="387" w:type="pct"/>
            <w:tcBorders>
              <w:bottom w:val="single" w:sz="4" w:space="0" w:color="000000"/>
            </w:tcBorders>
            <w:vAlign w:val="center"/>
          </w:tcPr>
          <w:p w14:paraId="11C24200"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-0.951</w:t>
            </w:r>
          </w:p>
        </w:tc>
        <w:tc>
          <w:tcPr>
            <w:tcW w:w="290" w:type="pct"/>
            <w:tcBorders>
              <w:bottom w:val="single" w:sz="4" w:space="0" w:color="000000"/>
            </w:tcBorders>
            <w:vAlign w:val="center"/>
          </w:tcPr>
          <w:p w14:paraId="646AB019"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0.157</w:t>
            </w:r>
          </w:p>
        </w:tc>
        <w:tc>
          <w:tcPr>
            <w:tcW w:w="290" w:type="pct"/>
            <w:tcBorders>
              <w:bottom w:val="single" w:sz="4" w:space="0" w:color="000000"/>
            </w:tcBorders>
            <w:vAlign w:val="center"/>
          </w:tcPr>
          <w:p w14:paraId="6BF299F7" w14:textId="234E3D78"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291" w:type="pct"/>
            <w:tcBorders>
              <w:bottom w:val="single" w:sz="4" w:space="0" w:color="000000"/>
            </w:tcBorders>
            <w:vAlign w:val="center"/>
          </w:tcPr>
          <w:p w14:paraId="55098A05"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-1.440</w:t>
            </w:r>
          </w:p>
        </w:tc>
        <w:tc>
          <w:tcPr>
            <w:tcW w:w="52" w:type="pct"/>
            <w:tcBorders>
              <w:bottom w:val="single" w:sz="4" w:space="0" w:color="000000"/>
            </w:tcBorders>
            <w:vAlign w:val="center"/>
          </w:tcPr>
          <w:p w14:paraId="6A00D43B" w14:textId="77777777" w:rsidR="0018326F" w:rsidRPr="00AF60EA" w:rsidRDefault="0018326F" w:rsidP="007E6860">
            <w:pPr>
              <w:jc w:val="center"/>
              <w:rPr>
                <w:rFonts w:eastAsia="Arial"/>
                <w:sz w:val="20"/>
                <w:szCs w:val="20"/>
                <w:lang w:val="en-GB"/>
              </w:rPr>
            </w:pPr>
          </w:p>
        </w:tc>
        <w:tc>
          <w:tcPr>
            <w:tcW w:w="387" w:type="pct"/>
            <w:tcBorders>
              <w:bottom w:val="single" w:sz="4" w:space="0" w:color="000000"/>
            </w:tcBorders>
            <w:vAlign w:val="center"/>
          </w:tcPr>
          <w:p w14:paraId="3CDAC349"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-0.710</w:t>
            </w:r>
          </w:p>
        </w:tc>
        <w:tc>
          <w:tcPr>
            <w:tcW w:w="290" w:type="pct"/>
            <w:tcBorders>
              <w:bottom w:val="single" w:sz="4" w:space="0" w:color="000000"/>
            </w:tcBorders>
            <w:vAlign w:val="center"/>
          </w:tcPr>
          <w:p w14:paraId="2F8297EB"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0.253</w:t>
            </w:r>
          </w:p>
        </w:tc>
        <w:tc>
          <w:tcPr>
            <w:tcW w:w="290" w:type="pct"/>
            <w:tcBorders>
              <w:bottom w:val="single" w:sz="4" w:space="0" w:color="000000"/>
            </w:tcBorders>
            <w:vAlign w:val="center"/>
          </w:tcPr>
          <w:p w14:paraId="400AE864" w14:textId="20D3772E" w:rsidR="0018326F" w:rsidRPr="00AF60EA" w:rsidRDefault="0018326F" w:rsidP="007E6860">
            <w:pPr>
              <w:jc w:val="center"/>
              <w:rPr>
                <w:rFonts w:eastAsia="Arial"/>
                <w:b/>
                <w:sz w:val="20"/>
                <w:szCs w:val="20"/>
                <w:lang w:val="en-GB"/>
              </w:rPr>
            </w:pPr>
            <w:r w:rsidRPr="00AF60EA">
              <w:rPr>
                <w:rFonts w:eastAsia="Arial"/>
                <w:b/>
                <w:sz w:val="20"/>
                <w:szCs w:val="20"/>
                <w:lang w:val="en-GB"/>
              </w:rPr>
              <w:t>.005</w:t>
            </w:r>
          </w:p>
        </w:tc>
        <w:tc>
          <w:tcPr>
            <w:tcW w:w="291" w:type="pct"/>
            <w:tcBorders>
              <w:bottom w:val="single" w:sz="4" w:space="0" w:color="000000"/>
            </w:tcBorders>
            <w:vAlign w:val="center"/>
          </w:tcPr>
          <w:p w14:paraId="7D820BE2"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-0.913</w:t>
            </w:r>
          </w:p>
        </w:tc>
        <w:tc>
          <w:tcPr>
            <w:tcW w:w="55" w:type="pct"/>
            <w:tcBorders>
              <w:bottom w:val="single" w:sz="4" w:space="0" w:color="000000"/>
            </w:tcBorders>
            <w:vAlign w:val="center"/>
          </w:tcPr>
          <w:p w14:paraId="010EC8DA" w14:textId="77777777" w:rsidR="0018326F" w:rsidRPr="00AF60EA" w:rsidRDefault="0018326F" w:rsidP="007E6860">
            <w:pPr>
              <w:jc w:val="center"/>
              <w:rPr>
                <w:rFonts w:eastAsia="Arial"/>
                <w:sz w:val="20"/>
                <w:szCs w:val="20"/>
                <w:lang w:val="en-GB"/>
              </w:rPr>
            </w:pPr>
          </w:p>
        </w:tc>
      </w:tr>
    </w:tbl>
    <w:p w14:paraId="2E03B8B5" w14:textId="6AFD705A" w:rsidR="0018326F" w:rsidRPr="00AF60EA" w:rsidRDefault="0018326F" w:rsidP="0018326F">
      <w:pPr>
        <w:spacing w:before="120"/>
        <w:rPr>
          <w:rFonts w:eastAsia="Arial"/>
          <w:b/>
          <w:bCs/>
          <w:color w:val="000000"/>
          <w:sz w:val="20"/>
          <w:szCs w:val="20"/>
        </w:rPr>
      </w:pPr>
      <w:r w:rsidRPr="3C559D95">
        <w:rPr>
          <w:rFonts w:eastAsia="Arial"/>
          <w:i/>
          <w:iCs/>
          <w:color w:val="000000" w:themeColor="text1"/>
          <w:sz w:val="20"/>
          <w:szCs w:val="20"/>
        </w:rPr>
        <w:t>Note</w:t>
      </w:r>
      <w:r w:rsidRPr="3C559D95">
        <w:rPr>
          <w:rFonts w:eastAsia="Arial"/>
          <w:color w:val="000000" w:themeColor="text1"/>
          <w:sz w:val="20"/>
          <w:szCs w:val="20"/>
        </w:rPr>
        <w:t xml:space="preserve">. Estimates represent the unstandardized estimates for the dummy coded-region variables added to the final measurement models. All possible combinations were obtained by recoding the reference group. Effect sizes were obtained from a model in which the outcome variable, but not the predictors, were standardized in MPLUS (STDY model). Bolded rows indicate comparisons that are significant following Holm-Bonferroni correction. </w:t>
      </w:r>
      <w:r w:rsidR="00443727" w:rsidRPr="3C559D95">
        <w:rPr>
          <w:rFonts w:eastAsia="Arial"/>
          <w:i/>
          <w:iCs/>
          <w:color w:val="000000" w:themeColor="text1"/>
          <w:sz w:val="20"/>
          <w:szCs w:val="20"/>
        </w:rPr>
        <w:t>Anglo-Western</w:t>
      </w:r>
      <w:r w:rsidR="00443727" w:rsidRPr="3C559D95">
        <w:rPr>
          <w:rFonts w:eastAsia="Arial"/>
          <w:color w:val="000000" w:themeColor="text1"/>
          <w:sz w:val="20"/>
          <w:szCs w:val="20"/>
        </w:rPr>
        <w:t xml:space="preserve">: United States, United Kingdom; </w:t>
      </w:r>
      <w:r w:rsidR="00443727" w:rsidRPr="3C559D95">
        <w:rPr>
          <w:rFonts w:eastAsia="Arial"/>
          <w:i/>
          <w:iCs/>
          <w:color w:val="000000" w:themeColor="text1"/>
          <w:sz w:val="20"/>
          <w:szCs w:val="20"/>
        </w:rPr>
        <w:t>Latin Europe</w:t>
      </w:r>
      <w:r w:rsidR="00443727" w:rsidRPr="3C559D95">
        <w:rPr>
          <w:rFonts w:eastAsia="Arial"/>
          <w:color w:val="000000" w:themeColor="text1"/>
          <w:sz w:val="20"/>
          <w:szCs w:val="20"/>
        </w:rPr>
        <w:t xml:space="preserve">: Spain, Italy; </w:t>
      </w:r>
      <w:r w:rsidR="00443727" w:rsidRPr="3C559D95">
        <w:rPr>
          <w:rFonts w:eastAsia="Arial"/>
          <w:i/>
          <w:iCs/>
          <w:color w:val="000000" w:themeColor="text1"/>
          <w:sz w:val="20"/>
          <w:szCs w:val="20"/>
        </w:rPr>
        <w:t>Southeast Europe</w:t>
      </w:r>
      <w:r w:rsidR="00443727" w:rsidRPr="3C559D95">
        <w:rPr>
          <w:rFonts w:eastAsia="Arial"/>
          <w:color w:val="000000" w:themeColor="text1"/>
          <w:sz w:val="20"/>
          <w:szCs w:val="20"/>
        </w:rPr>
        <w:t xml:space="preserve">: Greece, Greek Cypriot community; </w:t>
      </w:r>
      <w:r w:rsidR="00443727" w:rsidRPr="3C559D95">
        <w:rPr>
          <w:rFonts w:eastAsia="Arial"/>
          <w:i/>
          <w:iCs/>
          <w:color w:val="000000" w:themeColor="text1"/>
          <w:sz w:val="20"/>
          <w:szCs w:val="20"/>
        </w:rPr>
        <w:t>MENA</w:t>
      </w:r>
      <w:r w:rsidR="00443727" w:rsidRPr="3C559D95">
        <w:rPr>
          <w:rFonts w:eastAsia="Arial"/>
          <w:color w:val="000000" w:themeColor="text1"/>
          <w:sz w:val="20"/>
          <w:szCs w:val="20"/>
        </w:rPr>
        <w:t xml:space="preserve">: Turkey, Lebanon, Egypt; </w:t>
      </w:r>
      <w:r w:rsidR="00443727" w:rsidRPr="3C559D95">
        <w:rPr>
          <w:rFonts w:eastAsia="Arial"/>
          <w:i/>
          <w:iCs/>
          <w:color w:val="000000" w:themeColor="text1"/>
          <w:sz w:val="20"/>
          <w:szCs w:val="20"/>
        </w:rPr>
        <w:t>East Asia</w:t>
      </w:r>
      <w:r w:rsidR="00443727" w:rsidRPr="3C559D95">
        <w:rPr>
          <w:rFonts w:eastAsia="Arial"/>
          <w:color w:val="000000" w:themeColor="text1"/>
          <w:sz w:val="20"/>
          <w:szCs w:val="20"/>
        </w:rPr>
        <w:t>: South Korea, Japan</w:t>
      </w:r>
      <w:r w:rsidRPr="3C559D95">
        <w:rPr>
          <w:rFonts w:eastAsia="Arial"/>
          <w:color w:val="000000" w:themeColor="text1"/>
          <w:sz w:val="20"/>
          <w:szCs w:val="20"/>
        </w:rPr>
        <w:t xml:space="preserve">.  </w:t>
      </w:r>
    </w:p>
    <w:p w14:paraId="5FD1D60D" w14:textId="77777777" w:rsidR="0018326F" w:rsidRPr="00AF60EA" w:rsidRDefault="0018326F" w:rsidP="0018326F">
      <w:pPr>
        <w:rPr>
          <w:rFonts w:eastAsia="Arial"/>
          <w:b/>
          <w:color w:val="000000"/>
          <w:sz w:val="20"/>
          <w:szCs w:val="20"/>
          <w:highlight w:val="yellow"/>
          <w:lang w:val="en-GB"/>
        </w:rPr>
      </w:pPr>
    </w:p>
    <w:p w14:paraId="100D8E33" w14:textId="77777777" w:rsidR="0018326F" w:rsidRPr="00AF60EA" w:rsidRDefault="0018326F" w:rsidP="0018326F">
      <w:pPr>
        <w:rPr>
          <w:rFonts w:eastAsia="Arial"/>
          <w:b/>
          <w:color w:val="000000"/>
          <w:sz w:val="20"/>
          <w:szCs w:val="20"/>
          <w:highlight w:val="yellow"/>
          <w:lang w:val="en-GB"/>
        </w:rPr>
      </w:pPr>
    </w:p>
    <w:p w14:paraId="7314F1AC" w14:textId="77777777" w:rsidR="0018326F" w:rsidRPr="00AF60EA" w:rsidRDefault="0018326F" w:rsidP="0018326F">
      <w:pPr>
        <w:rPr>
          <w:rFonts w:eastAsia="Arial"/>
          <w:b/>
          <w:color w:val="000000"/>
          <w:sz w:val="20"/>
          <w:szCs w:val="20"/>
          <w:highlight w:val="yellow"/>
          <w:lang w:val="en-GB"/>
        </w:rPr>
      </w:pPr>
    </w:p>
    <w:p w14:paraId="058847B4" w14:textId="77777777" w:rsidR="0018326F" w:rsidRPr="00AF60EA" w:rsidRDefault="0018326F" w:rsidP="0018326F">
      <w:pPr>
        <w:rPr>
          <w:rFonts w:eastAsia="Arial"/>
          <w:b/>
          <w:color w:val="000000"/>
          <w:sz w:val="20"/>
          <w:szCs w:val="20"/>
          <w:lang w:val="en-GB"/>
        </w:rPr>
      </w:pPr>
      <w:r w:rsidRPr="00AF60EA">
        <w:rPr>
          <w:lang w:val="en-GB"/>
        </w:rPr>
        <w:br w:type="page"/>
      </w:r>
    </w:p>
    <w:p w14:paraId="0FE606A1" w14:textId="77777777" w:rsidR="001A75B6" w:rsidRPr="00AF60EA" w:rsidRDefault="001A75B6" w:rsidP="001A75B6">
      <w:pPr>
        <w:rPr>
          <w:lang w:val="en-GB"/>
        </w:rPr>
      </w:pPr>
    </w:p>
    <w:p w14:paraId="58336D60" w14:textId="77777777" w:rsidR="0018326F" w:rsidRPr="00AF60EA" w:rsidRDefault="0018326F" w:rsidP="00D47D92">
      <w:pPr>
        <w:pStyle w:val="Heading2"/>
        <w:rPr>
          <w:sz w:val="20"/>
          <w:szCs w:val="20"/>
          <w:lang w:val="en-GB"/>
        </w:rPr>
      </w:pPr>
      <w:r w:rsidRPr="00AF60EA">
        <w:rPr>
          <w:sz w:val="20"/>
          <w:szCs w:val="20"/>
          <w:lang w:val="en-GB"/>
        </w:rPr>
        <w:t>Table S17</w:t>
      </w:r>
    </w:p>
    <w:p w14:paraId="47F7E36D" w14:textId="77777777" w:rsidR="0018326F" w:rsidRPr="00AF60EA" w:rsidRDefault="0018326F" w:rsidP="00D47D92">
      <w:pPr>
        <w:pStyle w:val="Heading4"/>
        <w:rPr>
          <w:b/>
          <w:sz w:val="20"/>
          <w:szCs w:val="20"/>
          <w:lang w:val="en-GB"/>
        </w:rPr>
      </w:pPr>
      <w:r w:rsidRPr="00AF60EA">
        <w:rPr>
          <w:sz w:val="20"/>
          <w:szCs w:val="20"/>
          <w:lang w:val="en-GB"/>
        </w:rPr>
        <w:t>Pairwise Comparisons of Personal Dignity, Face, and Honor Concerns between 5 Regions (Study 1)</w:t>
      </w:r>
    </w:p>
    <w:tbl>
      <w:tblPr>
        <w:tblW w:w="5000" w:type="pct"/>
        <w:tblCellMar>
          <w:left w:w="28" w:type="dxa"/>
          <w:right w:w="28" w:type="dxa"/>
        </w:tblCellMar>
        <w:tblLook w:val="0400" w:firstRow="0" w:lastRow="0" w:firstColumn="0" w:lastColumn="0" w:noHBand="0" w:noVBand="1"/>
      </w:tblPr>
      <w:tblGrid>
        <w:gridCol w:w="1079"/>
        <w:gridCol w:w="1082"/>
        <w:gridCol w:w="661"/>
        <w:gridCol w:w="794"/>
        <w:gridCol w:w="785"/>
        <w:gridCol w:w="739"/>
        <w:gridCol w:w="97"/>
        <w:gridCol w:w="851"/>
        <w:gridCol w:w="506"/>
        <w:gridCol w:w="941"/>
        <w:gridCol w:w="697"/>
        <w:gridCol w:w="112"/>
        <w:gridCol w:w="852"/>
        <w:gridCol w:w="660"/>
        <w:gridCol w:w="812"/>
        <w:gridCol w:w="662"/>
        <w:gridCol w:w="104"/>
        <w:gridCol w:w="694"/>
        <w:gridCol w:w="789"/>
        <w:gridCol w:w="789"/>
        <w:gridCol w:w="694"/>
      </w:tblGrid>
      <w:tr w:rsidR="0018326F" w:rsidRPr="00AF60EA" w14:paraId="73EE2DFA" w14:textId="77777777" w:rsidTr="003D0FC6">
        <w:trPr>
          <w:trHeight w:val="592"/>
        </w:trPr>
        <w:tc>
          <w:tcPr>
            <w:tcW w:w="375" w:type="pct"/>
            <w:vMerge w:val="restart"/>
            <w:tcBorders>
              <w:top w:val="single" w:sz="4" w:space="0" w:color="000000"/>
              <w:bottom w:val="single" w:sz="4" w:space="0" w:color="000000"/>
            </w:tcBorders>
            <w:vAlign w:val="center"/>
          </w:tcPr>
          <w:p w14:paraId="0BDCA77D"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Region 1</w:t>
            </w:r>
          </w:p>
        </w:tc>
        <w:tc>
          <w:tcPr>
            <w:tcW w:w="376" w:type="pct"/>
            <w:vMerge w:val="restart"/>
            <w:tcBorders>
              <w:top w:val="single" w:sz="4" w:space="0" w:color="000000"/>
              <w:bottom w:val="single" w:sz="4" w:space="0" w:color="000000"/>
            </w:tcBorders>
            <w:shd w:val="clear" w:color="auto" w:fill="auto"/>
            <w:vAlign w:val="center"/>
          </w:tcPr>
          <w:p w14:paraId="2B12268D"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Region 2</w:t>
            </w:r>
          </w:p>
        </w:tc>
        <w:tc>
          <w:tcPr>
            <w:tcW w:w="1035" w:type="pct"/>
            <w:gridSpan w:val="4"/>
            <w:tcBorders>
              <w:top w:val="single" w:sz="4" w:space="0" w:color="000000"/>
              <w:bottom w:val="single" w:sz="4" w:space="0" w:color="000000"/>
            </w:tcBorders>
            <w:vAlign w:val="center"/>
          </w:tcPr>
          <w:p w14:paraId="725DB547"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Dignity</w:t>
            </w:r>
          </w:p>
        </w:tc>
        <w:tc>
          <w:tcPr>
            <w:tcW w:w="34" w:type="pct"/>
            <w:tcBorders>
              <w:top w:val="single" w:sz="4" w:space="0" w:color="000000"/>
            </w:tcBorders>
            <w:vAlign w:val="center"/>
          </w:tcPr>
          <w:p w14:paraId="10005EA1" w14:textId="77777777" w:rsidR="0018326F" w:rsidRPr="00AF60EA" w:rsidRDefault="0018326F" w:rsidP="007E6860">
            <w:pPr>
              <w:jc w:val="center"/>
              <w:rPr>
                <w:rFonts w:eastAsia="Arial"/>
                <w:b/>
                <w:sz w:val="20"/>
                <w:szCs w:val="20"/>
                <w:lang w:val="en-GB"/>
              </w:rPr>
            </w:pPr>
          </w:p>
        </w:tc>
        <w:tc>
          <w:tcPr>
            <w:tcW w:w="1037" w:type="pct"/>
            <w:gridSpan w:val="4"/>
            <w:tcBorders>
              <w:top w:val="single" w:sz="4" w:space="0" w:color="000000"/>
              <w:bottom w:val="single" w:sz="4" w:space="0" w:color="000000"/>
            </w:tcBorders>
            <w:vAlign w:val="center"/>
          </w:tcPr>
          <w:p w14:paraId="793B0773"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Family Reputation</w:t>
            </w:r>
          </w:p>
        </w:tc>
        <w:tc>
          <w:tcPr>
            <w:tcW w:w="39" w:type="pct"/>
            <w:tcBorders>
              <w:top w:val="single" w:sz="4" w:space="0" w:color="000000"/>
            </w:tcBorders>
            <w:vAlign w:val="center"/>
          </w:tcPr>
          <w:p w14:paraId="6899B31F" w14:textId="77777777" w:rsidR="0018326F" w:rsidRPr="00AF60EA" w:rsidRDefault="0018326F" w:rsidP="007E6860">
            <w:pPr>
              <w:jc w:val="center"/>
              <w:rPr>
                <w:rFonts w:eastAsia="Arial"/>
                <w:b/>
                <w:sz w:val="20"/>
                <w:szCs w:val="20"/>
                <w:lang w:val="en-GB"/>
              </w:rPr>
            </w:pPr>
          </w:p>
        </w:tc>
        <w:tc>
          <w:tcPr>
            <w:tcW w:w="1037" w:type="pct"/>
            <w:gridSpan w:val="4"/>
            <w:tcBorders>
              <w:top w:val="single" w:sz="4" w:space="0" w:color="000000"/>
              <w:bottom w:val="single" w:sz="4" w:space="0" w:color="000000"/>
            </w:tcBorders>
            <w:vAlign w:val="center"/>
          </w:tcPr>
          <w:p w14:paraId="6B799F46"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Family Authority</w:t>
            </w:r>
          </w:p>
        </w:tc>
        <w:tc>
          <w:tcPr>
            <w:tcW w:w="36" w:type="pct"/>
            <w:tcBorders>
              <w:top w:val="single" w:sz="4" w:space="0" w:color="000000"/>
            </w:tcBorders>
            <w:vAlign w:val="center"/>
          </w:tcPr>
          <w:p w14:paraId="33E039AA" w14:textId="77777777" w:rsidR="0018326F" w:rsidRPr="00AF60EA" w:rsidRDefault="0018326F" w:rsidP="007E6860">
            <w:pPr>
              <w:jc w:val="center"/>
              <w:rPr>
                <w:rFonts w:eastAsia="Arial"/>
                <w:b/>
                <w:sz w:val="20"/>
                <w:szCs w:val="20"/>
                <w:lang w:val="en-GB"/>
              </w:rPr>
            </w:pPr>
          </w:p>
        </w:tc>
        <w:tc>
          <w:tcPr>
            <w:tcW w:w="1030" w:type="pct"/>
            <w:gridSpan w:val="4"/>
            <w:tcBorders>
              <w:top w:val="single" w:sz="4" w:space="0" w:color="000000"/>
              <w:bottom w:val="single" w:sz="4" w:space="0" w:color="000000"/>
            </w:tcBorders>
            <w:vAlign w:val="center"/>
          </w:tcPr>
          <w:p w14:paraId="3C1104B3"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Sexual Propriety</w:t>
            </w:r>
          </w:p>
        </w:tc>
      </w:tr>
      <w:tr w:rsidR="0018326F" w:rsidRPr="00AF60EA" w14:paraId="662D9413" w14:textId="77777777" w:rsidTr="00351682">
        <w:trPr>
          <w:trHeight w:val="567"/>
        </w:trPr>
        <w:tc>
          <w:tcPr>
            <w:tcW w:w="375" w:type="pct"/>
            <w:vMerge/>
            <w:tcBorders>
              <w:top w:val="single" w:sz="4" w:space="0" w:color="000000"/>
              <w:bottom w:val="single" w:sz="4" w:space="0" w:color="000000"/>
            </w:tcBorders>
            <w:vAlign w:val="center"/>
          </w:tcPr>
          <w:p w14:paraId="1366BFB1" w14:textId="77777777" w:rsidR="0018326F" w:rsidRPr="00AF60EA" w:rsidRDefault="0018326F" w:rsidP="007E6860">
            <w:pPr>
              <w:widowControl w:val="0"/>
              <w:pBdr>
                <w:top w:val="nil"/>
                <w:left w:val="nil"/>
                <w:bottom w:val="nil"/>
                <w:right w:val="nil"/>
                <w:between w:val="nil"/>
              </w:pBdr>
              <w:spacing w:line="276" w:lineRule="auto"/>
              <w:rPr>
                <w:rFonts w:eastAsia="Arial"/>
                <w:b/>
                <w:sz w:val="20"/>
                <w:szCs w:val="20"/>
                <w:lang w:val="en-GB"/>
              </w:rPr>
            </w:pPr>
          </w:p>
        </w:tc>
        <w:tc>
          <w:tcPr>
            <w:tcW w:w="376" w:type="pct"/>
            <w:vMerge/>
            <w:tcBorders>
              <w:top w:val="single" w:sz="4" w:space="0" w:color="000000"/>
              <w:bottom w:val="single" w:sz="4" w:space="0" w:color="000000"/>
            </w:tcBorders>
            <w:shd w:val="clear" w:color="auto" w:fill="auto"/>
            <w:vAlign w:val="center"/>
          </w:tcPr>
          <w:p w14:paraId="67D4A41E" w14:textId="77777777" w:rsidR="0018326F" w:rsidRPr="00AF60EA" w:rsidRDefault="0018326F" w:rsidP="007E6860">
            <w:pPr>
              <w:widowControl w:val="0"/>
              <w:pBdr>
                <w:top w:val="nil"/>
                <w:left w:val="nil"/>
                <w:bottom w:val="nil"/>
                <w:right w:val="nil"/>
                <w:between w:val="nil"/>
              </w:pBdr>
              <w:spacing w:line="276" w:lineRule="auto"/>
              <w:rPr>
                <w:rFonts w:eastAsia="Arial"/>
                <w:b/>
                <w:sz w:val="20"/>
                <w:szCs w:val="20"/>
                <w:lang w:val="en-GB"/>
              </w:rPr>
            </w:pPr>
          </w:p>
        </w:tc>
        <w:tc>
          <w:tcPr>
            <w:tcW w:w="230" w:type="pct"/>
            <w:tcBorders>
              <w:top w:val="single" w:sz="4" w:space="0" w:color="000000"/>
              <w:bottom w:val="single" w:sz="4" w:space="0" w:color="000000"/>
            </w:tcBorders>
            <w:shd w:val="clear" w:color="auto" w:fill="auto"/>
            <w:vAlign w:val="center"/>
          </w:tcPr>
          <w:p w14:paraId="63A9034A"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b</w:t>
            </w:r>
          </w:p>
        </w:tc>
        <w:tc>
          <w:tcPr>
            <w:tcW w:w="276" w:type="pct"/>
            <w:tcBorders>
              <w:top w:val="single" w:sz="4" w:space="0" w:color="000000"/>
              <w:bottom w:val="single" w:sz="4" w:space="0" w:color="000000"/>
            </w:tcBorders>
            <w:shd w:val="clear" w:color="auto" w:fill="auto"/>
            <w:vAlign w:val="center"/>
          </w:tcPr>
          <w:p w14:paraId="65F01967"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SE</w:t>
            </w:r>
          </w:p>
        </w:tc>
        <w:tc>
          <w:tcPr>
            <w:tcW w:w="273" w:type="pct"/>
            <w:tcBorders>
              <w:top w:val="single" w:sz="4" w:space="0" w:color="000000"/>
              <w:bottom w:val="single" w:sz="4" w:space="0" w:color="000000"/>
            </w:tcBorders>
            <w:shd w:val="clear" w:color="auto" w:fill="auto"/>
            <w:vAlign w:val="center"/>
          </w:tcPr>
          <w:p w14:paraId="470B775C"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p</w:t>
            </w:r>
          </w:p>
        </w:tc>
        <w:tc>
          <w:tcPr>
            <w:tcW w:w="257" w:type="pct"/>
            <w:tcBorders>
              <w:top w:val="single" w:sz="4" w:space="0" w:color="000000"/>
              <w:bottom w:val="single" w:sz="4" w:space="0" w:color="000000"/>
            </w:tcBorders>
            <w:vAlign w:val="center"/>
          </w:tcPr>
          <w:p w14:paraId="1DEED054"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d</w:t>
            </w:r>
          </w:p>
        </w:tc>
        <w:tc>
          <w:tcPr>
            <w:tcW w:w="34" w:type="pct"/>
            <w:tcBorders>
              <w:bottom w:val="single" w:sz="4" w:space="0" w:color="000000"/>
            </w:tcBorders>
            <w:vAlign w:val="center"/>
          </w:tcPr>
          <w:p w14:paraId="6DBADA10" w14:textId="77777777" w:rsidR="0018326F" w:rsidRPr="00AF60EA" w:rsidRDefault="0018326F" w:rsidP="007E6860">
            <w:pPr>
              <w:jc w:val="center"/>
              <w:rPr>
                <w:rFonts w:eastAsia="Arial"/>
                <w:b/>
                <w:i/>
                <w:iCs/>
                <w:sz w:val="20"/>
                <w:szCs w:val="20"/>
                <w:lang w:val="en-GB"/>
              </w:rPr>
            </w:pPr>
          </w:p>
        </w:tc>
        <w:tc>
          <w:tcPr>
            <w:tcW w:w="296" w:type="pct"/>
            <w:tcBorders>
              <w:top w:val="single" w:sz="4" w:space="0" w:color="000000"/>
              <w:bottom w:val="single" w:sz="4" w:space="0" w:color="000000"/>
            </w:tcBorders>
            <w:vAlign w:val="center"/>
          </w:tcPr>
          <w:p w14:paraId="344C96D1"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b</w:t>
            </w:r>
          </w:p>
        </w:tc>
        <w:tc>
          <w:tcPr>
            <w:tcW w:w="172" w:type="pct"/>
            <w:tcBorders>
              <w:top w:val="single" w:sz="4" w:space="0" w:color="000000"/>
              <w:bottom w:val="single" w:sz="4" w:space="0" w:color="000000"/>
            </w:tcBorders>
            <w:vAlign w:val="center"/>
          </w:tcPr>
          <w:p w14:paraId="7942A544"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SE</w:t>
            </w:r>
          </w:p>
        </w:tc>
        <w:tc>
          <w:tcPr>
            <w:tcW w:w="327" w:type="pct"/>
            <w:tcBorders>
              <w:top w:val="single" w:sz="4" w:space="0" w:color="000000"/>
              <w:bottom w:val="single" w:sz="4" w:space="0" w:color="000000"/>
            </w:tcBorders>
            <w:vAlign w:val="center"/>
          </w:tcPr>
          <w:p w14:paraId="0CCB1DA3"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p</w:t>
            </w:r>
          </w:p>
        </w:tc>
        <w:tc>
          <w:tcPr>
            <w:tcW w:w="242" w:type="pct"/>
            <w:tcBorders>
              <w:top w:val="single" w:sz="4" w:space="0" w:color="000000"/>
              <w:bottom w:val="single" w:sz="4" w:space="0" w:color="000000"/>
            </w:tcBorders>
            <w:vAlign w:val="center"/>
          </w:tcPr>
          <w:p w14:paraId="673CBA79"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d</w:t>
            </w:r>
          </w:p>
        </w:tc>
        <w:tc>
          <w:tcPr>
            <w:tcW w:w="39" w:type="pct"/>
            <w:tcBorders>
              <w:bottom w:val="single" w:sz="4" w:space="0" w:color="000000"/>
            </w:tcBorders>
            <w:vAlign w:val="center"/>
          </w:tcPr>
          <w:p w14:paraId="1FCAA002" w14:textId="77777777" w:rsidR="0018326F" w:rsidRPr="00AF60EA" w:rsidRDefault="0018326F" w:rsidP="007E6860">
            <w:pPr>
              <w:jc w:val="center"/>
              <w:rPr>
                <w:rFonts w:eastAsia="Arial"/>
                <w:b/>
                <w:i/>
                <w:iCs/>
                <w:sz w:val="20"/>
                <w:szCs w:val="20"/>
                <w:lang w:val="en-GB"/>
              </w:rPr>
            </w:pPr>
          </w:p>
        </w:tc>
        <w:tc>
          <w:tcPr>
            <w:tcW w:w="296" w:type="pct"/>
            <w:tcBorders>
              <w:top w:val="single" w:sz="4" w:space="0" w:color="000000"/>
              <w:bottom w:val="single" w:sz="4" w:space="0" w:color="000000"/>
            </w:tcBorders>
            <w:vAlign w:val="center"/>
          </w:tcPr>
          <w:p w14:paraId="3B691D5B"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b</w:t>
            </w:r>
          </w:p>
        </w:tc>
        <w:tc>
          <w:tcPr>
            <w:tcW w:w="229" w:type="pct"/>
            <w:tcBorders>
              <w:top w:val="single" w:sz="4" w:space="0" w:color="000000"/>
              <w:bottom w:val="single" w:sz="4" w:space="0" w:color="000000"/>
            </w:tcBorders>
            <w:vAlign w:val="center"/>
          </w:tcPr>
          <w:p w14:paraId="4A98017A"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SE</w:t>
            </w:r>
          </w:p>
        </w:tc>
        <w:tc>
          <w:tcPr>
            <w:tcW w:w="282" w:type="pct"/>
            <w:tcBorders>
              <w:top w:val="single" w:sz="4" w:space="0" w:color="000000"/>
              <w:bottom w:val="single" w:sz="4" w:space="0" w:color="000000"/>
            </w:tcBorders>
            <w:vAlign w:val="center"/>
          </w:tcPr>
          <w:p w14:paraId="447D81DB"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p</w:t>
            </w:r>
          </w:p>
        </w:tc>
        <w:tc>
          <w:tcPr>
            <w:tcW w:w="230" w:type="pct"/>
            <w:tcBorders>
              <w:top w:val="single" w:sz="4" w:space="0" w:color="000000"/>
              <w:bottom w:val="single" w:sz="4" w:space="0" w:color="000000"/>
            </w:tcBorders>
            <w:vAlign w:val="center"/>
          </w:tcPr>
          <w:p w14:paraId="1DEB94EA"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d</w:t>
            </w:r>
          </w:p>
        </w:tc>
        <w:tc>
          <w:tcPr>
            <w:tcW w:w="36" w:type="pct"/>
            <w:tcBorders>
              <w:bottom w:val="single" w:sz="4" w:space="0" w:color="000000"/>
            </w:tcBorders>
            <w:vAlign w:val="center"/>
          </w:tcPr>
          <w:p w14:paraId="71BC8D20" w14:textId="77777777" w:rsidR="0018326F" w:rsidRPr="00AF60EA" w:rsidRDefault="0018326F" w:rsidP="007E6860">
            <w:pPr>
              <w:jc w:val="center"/>
              <w:rPr>
                <w:rFonts w:eastAsia="Arial"/>
                <w:b/>
                <w:i/>
                <w:iCs/>
                <w:sz w:val="20"/>
                <w:szCs w:val="20"/>
                <w:lang w:val="en-GB"/>
              </w:rPr>
            </w:pPr>
          </w:p>
        </w:tc>
        <w:tc>
          <w:tcPr>
            <w:tcW w:w="241" w:type="pct"/>
            <w:tcBorders>
              <w:top w:val="single" w:sz="4" w:space="0" w:color="000000"/>
              <w:bottom w:val="single" w:sz="4" w:space="0" w:color="000000"/>
            </w:tcBorders>
            <w:vAlign w:val="center"/>
          </w:tcPr>
          <w:p w14:paraId="697F06B3"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b</w:t>
            </w:r>
          </w:p>
        </w:tc>
        <w:tc>
          <w:tcPr>
            <w:tcW w:w="274" w:type="pct"/>
            <w:tcBorders>
              <w:top w:val="single" w:sz="4" w:space="0" w:color="000000"/>
              <w:bottom w:val="single" w:sz="4" w:space="0" w:color="000000"/>
            </w:tcBorders>
            <w:vAlign w:val="center"/>
          </w:tcPr>
          <w:p w14:paraId="4930E774"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SE</w:t>
            </w:r>
          </w:p>
        </w:tc>
        <w:tc>
          <w:tcPr>
            <w:tcW w:w="274" w:type="pct"/>
            <w:tcBorders>
              <w:top w:val="single" w:sz="4" w:space="0" w:color="000000"/>
              <w:bottom w:val="single" w:sz="4" w:space="0" w:color="000000"/>
            </w:tcBorders>
            <w:vAlign w:val="center"/>
          </w:tcPr>
          <w:p w14:paraId="742C3297"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p</w:t>
            </w:r>
          </w:p>
        </w:tc>
        <w:tc>
          <w:tcPr>
            <w:tcW w:w="242" w:type="pct"/>
            <w:tcBorders>
              <w:top w:val="single" w:sz="4" w:space="0" w:color="000000"/>
              <w:bottom w:val="single" w:sz="4" w:space="0" w:color="000000"/>
            </w:tcBorders>
            <w:vAlign w:val="center"/>
          </w:tcPr>
          <w:p w14:paraId="5E9DC8CF" w14:textId="77777777" w:rsidR="0018326F" w:rsidRPr="00AF60EA" w:rsidRDefault="0018326F" w:rsidP="007E6860">
            <w:pPr>
              <w:jc w:val="center"/>
              <w:rPr>
                <w:rFonts w:eastAsia="Arial"/>
                <w:b/>
                <w:i/>
                <w:iCs/>
                <w:sz w:val="20"/>
                <w:szCs w:val="20"/>
                <w:lang w:val="en-GB"/>
              </w:rPr>
            </w:pPr>
            <w:r w:rsidRPr="00AF60EA">
              <w:rPr>
                <w:rFonts w:eastAsia="Arial"/>
                <w:b/>
                <w:i/>
                <w:iCs/>
                <w:sz w:val="20"/>
                <w:szCs w:val="20"/>
                <w:lang w:val="en-GB"/>
              </w:rPr>
              <w:t>d</w:t>
            </w:r>
          </w:p>
        </w:tc>
      </w:tr>
      <w:tr w:rsidR="0018326F" w:rsidRPr="00AF60EA" w14:paraId="064D51DD" w14:textId="77777777" w:rsidTr="00351682">
        <w:trPr>
          <w:trHeight w:val="567"/>
        </w:trPr>
        <w:tc>
          <w:tcPr>
            <w:tcW w:w="375" w:type="pct"/>
            <w:vMerge w:val="restart"/>
            <w:tcBorders>
              <w:top w:val="single" w:sz="4" w:space="0" w:color="000000"/>
              <w:bottom w:val="single" w:sz="4" w:space="0" w:color="000000"/>
            </w:tcBorders>
            <w:vAlign w:val="center"/>
          </w:tcPr>
          <w:p w14:paraId="7D9685CC" w14:textId="77777777" w:rsidR="0018326F" w:rsidRPr="00AF60EA" w:rsidRDefault="0018326F" w:rsidP="007E6860">
            <w:pPr>
              <w:jc w:val="center"/>
              <w:rPr>
                <w:rFonts w:eastAsia="Arial"/>
                <w:sz w:val="20"/>
                <w:szCs w:val="20"/>
                <w:lang w:val="en-GB"/>
              </w:rPr>
            </w:pPr>
            <w:r w:rsidRPr="00AF60EA">
              <w:rPr>
                <w:rFonts w:eastAsia="Arial"/>
                <w:color w:val="000000"/>
                <w:sz w:val="20"/>
                <w:szCs w:val="20"/>
                <w:lang w:val="en-GB"/>
              </w:rPr>
              <w:t>Anglo-Western</w:t>
            </w:r>
          </w:p>
        </w:tc>
        <w:tc>
          <w:tcPr>
            <w:tcW w:w="376" w:type="pct"/>
            <w:tcBorders>
              <w:top w:val="single" w:sz="4" w:space="0" w:color="000000"/>
            </w:tcBorders>
            <w:shd w:val="clear" w:color="auto" w:fill="auto"/>
            <w:vAlign w:val="center"/>
          </w:tcPr>
          <w:p w14:paraId="1297EEB4" w14:textId="77777777" w:rsidR="0018326F" w:rsidRPr="00AF60EA" w:rsidRDefault="0018326F" w:rsidP="007E6860">
            <w:pPr>
              <w:jc w:val="center"/>
              <w:rPr>
                <w:rFonts w:eastAsia="Arial"/>
                <w:color w:val="000000"/>
                <w:sz w:val="20"/>
                <w:szCs w:val="20"/>
                <w:lang w:val="en-GB"/>
              </w:rPr>
            </w:pPr>
            <w:r w:rsidRPr="00AF60EA">
              <w:rPr>
                <w:rFonts w:eastAsia="Arial"/>
                <w:color w:val="000000"/>
                <w:sz w:val="20"/>
                <w:szCs w:val="20"/>
                <w:lang w:val="en-GB"/>
              </w:rPr>
              <w:t>Latin</w:t>
            </w:r>
          </w:p>
          <w:p w14:paraId="69AD3226" w14:textId="77777777" w:rsidR="0018326F" w:rsidRPr="00AF60EA" w:rsidRDefault="0018326F" w:rsidP="007E6860">
            <w:pPr>
              <w:jc w:val="center"/>
              <w:rPr>
                <w:rFonts w:eastAsia="Arial"/>
                <w:sz w:val="20"/>
                <w:szCs w:val="20"/>
                <w:lang w:val="en-GB"/>
              </w:rPr>
            </w:pPr>
            <w:r w:rsidRPr="00AF60EA">
              <w:rPr>
                <w:rFonts w:eastAsia="Arial"/>
                <w:color w:val="000000"/>
                <w:sz w:val="20"/>
                <w:szCs w:val="20"/>
                <w:lang w:val="en-GB"/>
              </w:rPr>
              <w:t>Europe</w:t>
            </w:r>
          </w:p>
        </w:tc>
        <w:tc>
          <w:tcPr>
            <w:tcW w:w="230" w:type="pct"/>
            <w:tcBorders>
              <w:top w:val="single" w:sz="4" w:space="0" w:color="000000"/>
            </w:tcBorders>
            <w:shd w:val="clear" w:color="auto" w:fill="auto"/>
            <w:vAlign w:val="center"/>
          </w:tcPr>
          <w:p w14:paraId="3469D5F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0.305</w:t>
            </w:r>
          </w:p>
        </w:tc>
        <w:tc>
          <w:tcPr>
            <w:tcW w:w="276" w:type="pct"/>
            <w:tcBorders>
              <w:top w:val="single" w:sz="4" w:space="0" w:color="000000"/>
            </w:tcBorders>
            <w:shd w:val="clear" w:color="auto" w:fill="auto"/>
            <w:vAlign w:val="center"/>
          </w:tcPr>
          <w:p w14:paraId="5B4134DF"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0.204</w:t>
            </w:r>
          </w:p>
        </w:tc>
        <w:tc>
          <w:tcPr>
            <w:tcW w:w="273" w:type="pct"/>
            <w:tcBorders>
              <w:top w:val="single" w:sz="4" w:space="0" w:color="000000"/>
            </w:tcBorders>
            <w:shd w:val="clear" w:color="auto" w:fill="auto"/>
            <w:vAlign w:val="center"/>
          </w:tcPr>
          <w:p w14:paraId="6F96434C" w14:textId="77777777" w:rsidR="0018326F" w:rsidRPr="00AF60EA" w:rsidRDefault="0018326F" w:rsidP="007E6860">
            <w:pPr>
              <w:jc w:val="center"/>
              <w:rPr>
                <w:rFonts w:eastAsia="Arial"/>
                <w:sz w:val="20"/>
                <w:szCs w:val="20"/>
                <w:lang w:val="en-GB"/>
              </w:rPr>
            </w:pPr>
            <w:r w:rsidRPr="00AF60EA">
              <w:rPr>
                <w:rFonts w:eastAsia="Arial"/>
                <w:sz w:val="20"/>
                <w:szCs w:val="20"/>
                <w:lang w:val="en-GB"/>
              </w:rPr>
              <w:t>.135</w:t>
            </w:r>
          </w:p>
        </w:tc>
        <w:tc>
          <w:tcPr>
            <w:tcW w:w="257" w:type="pct"/>
            <w:tcBorders>
              <w:top w:val="single" w:sz="4" w:space="0" w:color="000000"/>
            </w:tcBorders>
            <w:shd w:val="clear" w:color="auto" w:fill="auto"/>
            <w:vAlign w:val="center"/>
          </w:tcPr>
          <w:p w14:paraId="72A0B736"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0.620</w:t>
            </w:r>
          </w:p>
        </w:tc>
        <w:tc>
          <w:tcPr>
            <w:tcW w:w="34" w:type="pct"/>
            <w:tcBorders>
              <w:top w:val="single" w:sz="4" w:space="0" w:color="000000"/>
            </w:tcBorders>
            <w:vAlign w:val="center"/>
          </w:tcPr>
          <w:p w14:paraId="1AA19585" w14:textId="77777777" w:rsidR="0018326F" w:rsidRPr="00AF60EA" w:rsidRDefault="0018326F" w:rsidP="007E6860">
            <w:pPr>
              <w:jc w:val="center"/>
              <w:rPr>
                <w:rFonts w:eastAsia="Arial"/>
                <w:sz w:val="20"/>
                <w:szCs w:val="20"/>
                <w:lang w:val="en-GB"/>
              </w:rPr>
            </w:pPr>
          </w:p>
        </w:tc>
        <w:tc>
          <w:tcPr>
            <w:tcW w:w="296" w:type="pct"/>
            <w:tcBorders>
              <w:top w:val="single" w:sz="4" w:space="0" w:color="000000"/>
            </w:tcBorders>
            <w:shd w:val="clear" w:color="auto" w:fill="auto"/>
            <w:vAlign w:val="center"/>
          </w:tcPr>
          <w:p w14:paraId="43F1CF61"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-0.246</w:t>
            </w:r>
          </w:p>
        </w:tc>
        <w:tc>
          <w:tcPr>
            <w:tcW w:w="172" w:type="pct"/>
            <w:tcBorders>
              <w:top w:val="single" w:sz="4" w:space="0" w:color="000000"/>
            </w:tcBorders>
            <w:shd w:val="clear" w:color="auto" w:fill="auto"/>
            <w:vAlign w:val="center"/>
          </w:tcPr>
          <w:p w14:paraId="2EADA1B1"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0.535</w:t>
            </w:r>
          </w:p>
        </w:tc>
        <w:tc>
          <w:tcPr>
            <w:tcW w:w="327" w:type="pct"/>
            <w:tcBorders>
              <w:top w:val="single" w:sz="4" w:space="0" w:color="000000"/>
            </w:tcBorders>
            <w:vAlign w:val="center"/>
          </w:tcPr>
          <w:p w14:paraId="5620DAE4" w14:textId="77777777" w:rsidR="0018326F" w:rsidRPr="00AF60EA" w:rsidRDefault="0018326F" w:rsidP="007E6860">
            <w:pPr>
              <w:jc w:val="center"/>
              <w:rPr>
                <w:rFonts w:eastAsia="Arial"/>
                <w:sz w:val="20"/>
                <w:szCs w:val="20"/>
                <w:lang w:val="en-GB"/>
              </w:rPr>
            </w:pPr>
            <w:r w:rsidRPr="00AF60EA">
              <w:rPr>
                <w:rFonts w:eastAsia="Arial"/>
                <w:sz w:val="20"/>
                <w:szCs w:val="20"/>
                <w:lang w:val="en-GB"/>
              </w:rPr>
              <w:t>.646</w:t>
            </w:r>
          </w:p>
        </w:tc>
        <w:tc>
          <w:tcPr>
            <w:tcW w:w="242" w:type="pct"/>
            <w:tcBorders>
              <w:top w:val="single" w:sz="4" w:space="0" w:color="000000"/>
            </w:tcBorders>
            <w:vAlign w:val="center"/>
          </w:tcPr>
          <w:p w14:paraId="457A43A1"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-0.229</w:t>
            </w:r>
          </w:p>
        </w:tc>
        <w:tc>
          <w:tcPr>
            <w:tcW w:w="39" w:type="pct"/>
            <w:tcBorders>
              <w:top w:val="single" w:sz="4" w:space="0" w:color="000000"/>
            </w:tcBorders>
            <w:vAlign w:val="center"/>
          </w:tcPr>
          <w:p w14:paraId="7E81596B" w14:textId="77777777" w:rsidR="0018326F" w:rsidRPr="00AF60EA" w:rsidRDefault="0018326F" w:rsidP="007E6860">
            <w:pPr>
              <w:jc w:val="center"/>
              <w:rPr>
                <w:rFonts w:eastAsia="Arial"/>
                <w:sz w:val="20"/>
                <w:szCs w:val="20"/>
                <w:lang w:val="en-GB"/>
              </w:rPr>
            </w:pPr>
          </w:p>
        </w:tc>
        <w:tc>
          <w:tcPr>
            <w:tcW w:w="296" w:type="pct"/>
            <w:tcBorders>
              <w:top w:val="single" w:sz="4" w:space="0" w:color="000000"/>
            </w:tcBorders>
            <w:vAlign w:val="center"/>
          </w:tcPr>
          <w:p w14:paraId="43504738"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0.154</w:t>
            </w:r>
          </w:p>
        </w:tc>
        <w:tc>
          <w:tcPr>
            <w:tcW w:w="229" w:type="pct"/>
            <w:tcBorders>
              <w:top w:val="single" w:sz="4" w:space="0" w:color="000000"/>
            </w:tcBorders>
            <w:vAlign w:val="center"/>
          </w:tcPr>
          <w:p w14:paraId="79C9182A"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0.360</w:t>
            </w:r>
          </w:p>
        </w:tc>
        <w:tc>
          <w:tcPr>
            <w:tcW w:w="282" w:type="pct"/>
            <w:tcBorders>
              <w:top w:val="single" w:sz="4" w:space="0" w:color="000000"/>
            </w:tcBorders>
            <w:vAlign w:val="center"/>
          </w:tcPr>
          <w:p w14:paraId="32B107E2" w14:textId="77777777" w:rsidR="0018326F" w:rsidRPr="00AF60EA" w:rsidRDefault="0018326F" w:rsidP="007E6860">
            <w:pPr>
              <w:jc w:val="center"/>
              <w:rPr>
                <w:rFonts w:eastAsia="Arial"/>
                <w:sz w:val="20"/>
                <w:szCs w:val="20"/>
                <w:lang w:val="en-GB"/>
              </w:rPr>
            </w:pPr>
            <w:r w:rsidRPr="00AF60EA">
              <w:rPr>
                <w:rFonts w:eastAsia="Arial"/>
                <w:sz w:val="20"/>
                <w:szCs w:val="20"/>
                <w:lang w:val="en-GB"/>
              </w:rPr>
              <w:t>.669</w:t>
            </w:r>
          </w:p>
        </w:tc>
        <w:tc>
          <w:tcPr>
            <w:tcW w:w="230" w:type="pct"/>
            <w:tcBorders>
              <w:top w:val="single" w:sz="4" w:space="0" w:color="000000"/>
            </w:tcBorders>
            <w:vAlign w:val="center"/>
          </w:tcPr>
          <w:p w14:paraId="4C88300F"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0.199</w:t>
            </w:r>
          </w:p>
        </w:tc>
        <w:tc>
          <w:tcPr>
            <w:tcW w:w="36" w:type="pct"/>
            <w:tcBorders>
              <w:top w:val="single" w:sz="4" w:space="0" w:color="000000"/>
            </w:tcBorders>
            <w:vAlign w:val="center"/>
          </w:tcPr>
          <w:p w14:paraId="1FA889D1" w14:textId="77777777" w:rsidR="0018326F" w:rsidRPr="00AF60EA" w:rsidRDefault="0018326F" w:rsidP="007E6860">
            <w:pPr>
              <w:jc w:val="center"/>
              <w:rPr>
                <w:rFonts w:eastAsia="Arial"/>
                <w:sz w:val="20"/>
                <w:szCs w:val="20"/>
                <w:lang w:val="en-GB"/>
              </w:rPr>
            </w:pPr>
          </w:p>
        </w:tc>
        <w:tc>
          <w:tcPr>
            <w:tcW w:w="241" w:type="pct"/>
            <w:tcBorders>
              <w:top w:val="single" w:sz="4" w:space="0" w:color="000000"/>
            </w:tcBorders>
            <w:vAlign w:val="center"/>
          </w:tcPr>
          <w:p w14:paraId="1FBBCCA7"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-0.659</w:t>
            </w:r>
          </w:p>
        </w:tc>
        <w:tc>
          <w:tcPr>
            <w:tcW w:w="274" w:type="pct"/>
            <w:tcBorders>
              <w:top w:val="single" w:sz="4" w:space="0" w:color="000000"/>
            </w:tcBorders>
            <w:vAlign w:val="center"/>
          </w:tcPr>
          <w:p w14:paraId="02A6DF37"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0.418</w:t>
            </w:r>
          </w:p>
        </w:tc>
        <w:tc>
          <w:tcPr>
            <w:tcW w:w="274" w:type="pct"/>
            <w:tcBorders>
              <w:top w:val="single" w:sz="4" w:space="0" w:color="000000"/>
            </w:tcBorders>
            <w:vAlign w:val="center"/>
          </w:tcPr>
          <w:p w14:paraId="56CDEB77" w14:textId="77777777" w:rsidR="0018326F" w:rsidRPr="00AF60EA" w:rsidRDefault="0018326F" w:rsidP="007E6860">
            <w:pPr>
              <w:jc w:val="center"/>
              <w:rPr>
                <w:rFonts w:eastAsia="Arial"/>
                <w:sz w:val="20"/>
                <w:szCs w:val="20"/>
                <w:lang w:val="en-GB"/>
              </w:rPr>
            </w:pPr>
            <w:r w:rsidRPr="00AF60EA">
              <w:rPr>
                <w:rFonts w:eastAsia="Arial"/>
                <w:sz w:val="20"/>
                <w:szCs w:val="20"/>
                <w:lang w:val="en-GB"/>
              </w:rPr>
              <w:t>.115</w:t>
            </w:r>
          </w:p>
        </w:tc>
        <w:tc>
          <w:tcPr>
            <w:tcW w:w="242" w:type="pct"/>
            <w:tcBorders>
              <w:top w:val="single" w:sz="4" w:space="0" w:color="000000"/>
            </w:tcBorders>
            <w:vAlign w:val="center"/>
          </w:tcPr>
          <w:p w14:paraId="34CF0DB3"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-0.525</w:t>
            </w:r>
          </w:p>
        </w:tc>
      </w:tr>
      <w:tr w:rsidR="0018326F" w:rsidRPr="00AF60EA" w14:paraId="21A27469" w14:textId="77777777" w:rsidTr="00351682">
        <w:trPr>
          <w:trHeight w:val="567"/>
        </w:trPr>
        <w:tc>
          <w:tcPr>
            <w:tcW w:w="375" w:type="pct"/>
            <w:vMerge/>
            <w:tcBorders>
              <w:top w:val="single" w:sz="4" w:space="0" w:color="000000"/>
              <w:bottom w:val="single" w:sz="4" w:space="0" w:color="000000"/>
            </w:tcBorders>
            <w:vAlign w:val="center"/>
          </w:tcPr>
          <w:p w14:paraId="5F4A49D9" w14:textId="77777777" w:rsidR="0018326F" w:rsidRPr="00AF60EA" w:rsidRDefault="0018326F" w:rsidP="007E6860">
            <w:pPr>
              <w:widowControl w:val="0"/>
              <w:pBdr>
                <w:top w:val="nil"/>
                <w:left w:val="nil"/>
                <w:bottom w:val="nil"/>
                <w:right w:val="nil"/>
                <w:between w:val="nil"/>
              </w:pBdr>
              <w:spacing w:line="276" w:lineRule="auto"/>
              <w:rPr>
                <w:rFonts w:eastAsia="Arial"/>
                <w:sz w:val="20"/>
                <w:szCs w:val="20"/>
                <w:lang w:val="en-GB"/>
              </w:rPr>
            </w:pPr>
          </w:p>
        </w:tc>
        <w:tc>
          <w:tcPr>
            <w:tcW w:w="376" w:type="pct"/>
            <w:shd w:val="clear" w:color="auto" w:fill="auto"/>
            <w:vAlign w:val="center"/>
          </w:tcPr>
          <w:p w14:paraId="3FFFFD5F" w14:textId="77777777" w:rsidR="0018326F" w:rsidRPr="00AF60EA" w:rsidRDefault="0018326F" w:rsidP="007E6860">
            <w:pPr>
              <w:jc w:val="center"/>
              <w:rPr>
                <w:rFonts w:eastAsia="Arial"/>
                <w:sz w:val="20"/>
                <w:szCs w:val="20"/>
                <w:lang w:val="en-GB"/>
              </w:rPr>
            </w:pPr>
            <w:r w:rsidRPr="00AF60EA">
              <w:rPr>
                <w:rFonts w:eastAsia="Arial"/>
                <w:sz w:val="20"/>
                <w:szCs w:val="20"/>
                <w:lang w:val="en-GB"/>
              </w:rPr>
              <w:t>Southeast Europe</w:t>
            </w:r>
          </w:p>
        </w:tc>
        <w:tc>
          <w:tcPr>
            <w:tcW w:w="230" w:type="pct"/>
            <w:shd w:val="clear" w:color="auto" w:fill="auto"/>
            <w:vAlign w:val="center"/>
          </w:tcPr>
          <w:p w14:paraId="5AA802CC"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0.359</w:t>
            </w:r>
          </w:p>
        </w:tc>
        <w:tc>
          <w:tcPr>
            <w:tcW w:w="276" w:type="pct"/>
            <w:shd w:val="clear" w:color="auto" w:fill="auto"/>
            <w:vAlign w:val="center"/>
          </w:tcPr>
          <w:p w14:paraId="7A802B6A"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0.167</w:t>
            </w:r>
          </w:p>
        </w:tc>
        <w:tc>
          <w:tcPr>
            <w:tcW w:w="273" w:type="pct"/>
            <w:shd w:val="clear" w:color="auto" w:fill="auto"/>
            <w:vAlign w:val="center"/>
          </w:tcPr>
          <w:p w14:paraId="220E8383" w14:textId="4FD780B9" w:rsidR="0018326F" w:rsidRPr="00AF60EA" w:rsidRDefault="0018326F" w:rsidP="007E6860">
            <w:pPr>
              <w:jc w:val="center"/>
              <w:rPr>
                <w:rFonts w:eastAsia="Arial"/>
                <w:sz w:val="20"/>
                <w:szCs w:val="20"/>
                <w:lang w:val="en-GB"/>
              </w:rPr>
            </w:pPr>
            <w:r w:rsidRPr="00AF60EA">
              <w:rPr>
                <w:rFonts w:eastAsia="Arial"/>
                <w:sz w:val="20"/>
                <w:szCs w:val="20"/>
                <w:lang w:val="en-GB"/>
              </w:rPr>
              <w:t>.032</w:t>
            </w:r>
          </w:p>
        </w:tc>
        <w:tc>
          <w:tcPr>
            <w:tcW w:w="257" w:type="pct"/>
            <w:shd w:val="clear" w:color="auto" w:fill="auto"/>
            <w:vAlign w:val="center"/>
          </w:tcPr>
          <w:p w14:paraId="21D7F1C3"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0.730</w:t>
            </w:r>
          </w:p>
        </w:tc>
        <w:tc>
          <w:tcPr>
            <w:tcW w:w="34" w:type="pct"/>
            <w:vAlign w:val="center"/>
          </w:tcPr>
          <w:p w14:paraId="74629004" w14:textId="77777777" w:rsidR="0018326F" w:rsidRPr="00AF60EA" w:rsidRDefault="0018326F" w:rsidP="007E6860">
            <w:pPr>
              <w:jc w:val="center"/>
              <w:rPr>
                <w:rFonts w:eastAsia="Arial"/>
                <w:sz w:val="20"/>
                <w:szCs w:val="20"/>
                <w:lang w:val="en-GB"/>
              </w:rPr>
            </w:pPr>
          </w:p>
        </w:tc>
        <w:tc>
          <w:tcPr>
            <w:tcW w:w="296" w:type="pct"/>
            <w:shd w:val="clear" w:color="auto" w:fill="auto"/>
            <w:vAlign w:val="center"/>
          </w:tcPr>
          <w:p w14:paraId="043BE2EA"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0.900</w:t>
            </w:r>
          </w:p>
        </w:tc>
        <w:tc>
          <w:tcPr>
            <w:tcW w:w="172" w:type="pct"/>
            <w:shd w:val="clear" w:color="auto" w:fill="auto"/>
            <w:vAlign w:val="center"/>
          </w:tcPr>
          <w:p w14:paraId="087CEF6C"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0.393</w:t>
            </w:r>
          </w:p>
        </w:tc>
        <w:tc>
          <w:tcPr>
            <w:tcW w:w="327" w:type="pct"/>
            <w:vAlign w:val="center"/>
          </w:tcPr>
          <w:p w14:paraId="3BF9AF7E" w14:textId="552221B7" w:rsidR="0018326F" w:rsidRPr="00AF60EA" w:rsidRDefault="0018326F" w:rsidP="007E6860">
            <w:pPr>
              <w:jc w:val="center"/>
              <w:rPr>
                <w:rFonts w:eastAsia="Arial"/>
                <w:sz w:val="20"/>
                <w:szCs w:val="20"/>
                <w:lang w:val="en-GB"/>
              </w:rPr>
            </w:pPr>
            <w:r w:rsidRPr="00AF60EA">
              <w:rPr>
                <w:rFonts w:eastAsia="Arial"/>
                <w:sz w:val="20"/>
                <w:szCs w:val="20"/>
                <w:lang w:val="en-GB"/>
              </w:rPr>
              <w:t>.022</w:t>
            </w:r>
          </w:p>
        </w:tc>
        <w:tc>
          <w:tcPr>
            <w:tcW w:w="242" w:type="pct"/>
            <w:vAlign w:val="center"/>
          </w:tcPr>
          <w:p w14:paraId="74CE4385"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0.838</w:t>
            </w:r>
          </w:p>
        </w:tc>
        <w:tc>
          <w:tcPr>
            <w:tcW w:w="39" w:type="pct"/>
            <w:vAlign w:val="center"/>
          </w:tcPr>
          <w:p w14:paraId="280141D9" w14:textId="77777777" w:rsidR="0018326F" w:rsidRPr="00AF60EA" w:rsidRDefault="0018326F" w:rsidP="007E6860">
            <w:pPr>
              <w:jc w:val="center"/>
              <w:rPr>
                <w:rFonts w:eastAsia="Arial"/>
                <w:sz w:val="20"/>
                <w:szCs w:val="20"/>
                <w:lang w:val="en-GB"/>
              </w:rPr>
            </w:pPr>
          </w:p>
        </w:tc>
        <w:tc>
          <w:tcPr>
            <w:tcW w:w="296" w:type="pct"/>
            <w:vAlign w:val="center"/>
          </w:tcPr>
          <w:p w14:paraId="5347F779"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0.600</w:t>
            </w:r>
          </w:p>
        </w:tc>
        <w:tc>
          <w:tcPr>
            <w:tcW w:w="229" w:type="pct"/>
            <w:vAlign w:val="center"/>
          </w:tcPr>
          <w:p w14:paraId="0AEDCE67"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0.380</w:t>
            </w:r>
          </w:p>
        </w:tc>
        <w:tc>
          <w:tcPr>
            <w:tcW w:w="282" w:type="pct"/>
            <w:vAlign w:val="center"/>
          </w:tcPr>
          <w:p w14:paraId="6013F90B" w14:textId="77777777" w:rsidR="0018326F" w:rsidRPr="00AF60EA" w:rsidRDefault="0018326F" w:rsidP="007E6860">
            <w:pPr>
              <w:jc w:val="center"/>
              <w:rPr>
                <w:rFonts w:eastAsia="Arial"/>
                <w:sz w:val="20"/>
                <w:szCs w:val="20"/>
                <w:lang w:val="en-GB"/>
              </w:rPr>
            </w:pPr>
            <w:r w:rsidRPr="00AF60EA">
              <w:rPr>
                <w:rFonts w:eastAsia="Arial"/>
                <w:sz w:val="20"/>
                <w:szCs w:val="20"/>
                <w:lang w:val="en-GB"/>
              </w:rPr>
              <w:t>.114</w:t>
            </w:r>
          </w:p>
        </w:tc>
        <w:tc>
          <w:tcPr>
            <w:tcW w:w="230" w:type="pct"/>
            <w:vAlign w:val="center"/>
          </w:tcPr>
          <w:p w14:paraId="7945FA9A"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0.778</w:t>
            </w:r>
          </w:p>
        </w:tc>
        <w:tc>
          <w:tcPr>
            <w:tcW w:w="36" w:type="pct"/>
            <w:vAlign w:val="center"/>
          </w:tcPr>
          <w:p w14:paraId="0CABDD76" w14:textId="77777777" w:rsidR="0018326F" w:rsidRPr="00AF60EA" w:rsidRDefault="0018326F" w:rsidP="007E6860">
            <w:pPr>
              <w:jc w:val="center"/>
              <w:rPr>
                <w:rFonts w:eastAsia="Arial"/>
                <w:sz w:val="20"/>
                <w:szCs w:val="20"/>
                <w:lang w:val="en-GB"/>
              </w:rPr>
            </w:pPr>
          </w:p>
        </w:tc>
        <w:tc>
          <w:tcPr>
            <w:tcW w:w="241" w:type="pct"/>
            <w:vAlign w:val="center"/>
          </w:tcPr>
          <w:p w14:paraId="385BA08E"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0.008</w:t>
            </w:r>
          </w:p>
        </w:tc>
        <w:tc>
          <w:tcPr>
            <w:tcW w:w="274" w:type="pct"/>
            <w:vAlign w:val="center"/>
          </w:tcPr>
          <w:p w14:paraId="2E2B3344"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0.321</w:t>
            </w:r>
          </w:p>
        </w:tc>
        <w:tc>
          <w:tcPr>
            <w:tcW w:w="274" w:type="pct"/>
            <w:vAlign w:val="center"/>
          </w:tcPr>
          <w:p w14:paraId="4A5A7CB6" w14:textId="77777777" w:rsidR="0018326F" w:rsidRPr="00AF60EA" w:rsidRDefault="0018326F" w:rsidP="007E6860">
            <w:pPr>
              <w:jc w:val="center"/>
              <w:rPr>
                <w:rFonts w:eastAsia="Arial"/>
                <w:sz w:val="20"/>
                <w:szCs w:val="20"/>
                <w:lang w:val="en-GB"/>
              </w:rPr>
            </w:pPr>
            <w:r w:rsidRPr="00AF60EA">
              <w:rPr>
                <w:rFonts w:eastAsia="Arial"/>
                <w:sz w:val="20"/>
                <w:szCs w:val="20"/>
                <w:lang w:val="en-GB"/>
              </w:rPr>
              <w:t>.980</w:t>
            </w:r>
          </w:p>
        </w:tc>
        <w:tc>
          <w:tcPr>
            <w:tcW w:w="242" w:type="pct"/>
            <w:vAlign w:val="center"/>
          </w:tcPr>
          <w:p w14:paraId="0C6F372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0.006</w:t>
            </w:r>
          </w:p>
        </w:tc>
      </w:tr>
      <w:tr w:rsidR="0018326F" w:rsidRPr="00AF60EA" w14:paraId="38591548" w14:textId="77777777" w:rsidTr="00351682">
        <w:trPr>
          <w:trHeight w:val="567"/>
        </w:trPr>
        <w:tc>
          <w:tcPr>
            <w:tcW w:w="375" w:type="pct"/>
            <w:vMerge/>
            <w:tcBorders>
              <w:top w:val="single" w:sz="4" w:space="0" w:color="000000"/>
              <w:bottom w:val="single" w:sz="4" w:space="0" w:color="000000"/>
            </w:tcBorders>
            <w:vAlign w:val="center"/>
          </w:tcPr>
          <w:p w14:paraId="705892F1" w14:textId="77777777" w:rsidR="0018326F" w:rsidRPr="00AF60EA" w:rsidRDefault="0018326F" w:rsidP="007E6860">
            <w:pPr>
              <w:widowControl w:val="0"/>
              <w:pBdr>
                <w:top w:val="nil"/>
                <w:left w:val="nil"/>
                <w:bottom w:val="nil"/>
                <w:right w:val="nil"/>
                <w:between w:val="nil"/>
              </w:pBdr>
              <w:spacing w:line="276" w:lineRule="auto"/>
              <w:rPr>
                <w:rFonts w:eastAsia="Arial"/>
                <w:sz w:val="20"/>
                <w:szCs w:val="20"/>
                <w:lang w:val="en-GB"/>
              </w:rPr>
            </w:pPr>
          </w:p>
        </w:tc>
        <w:tc>
          <w:tcPr>
            <w:tcW w:w="376" w:type="pct"/>
            <w:shd w:val="clear" w:color="auto" w:fill="auto"/>
            <w:vAlign w:val="center"/>
          </w:tcPr>
          <w:p w14:paraId="110A2D9A" w14:textId="77777777" w:rsidR="0018326F" w:rsidRPr="00AF60EA" w:rsidRDefault="0018326F" w:rsidP="007E6860">
            <w:pPr>
              <w:jc w:val="center"/>
              <w:rPr>
                <w:rFonts w:eastAsia="Arial"/>
                <w:sz w:val="20"/>
                <w:szCs w:val="20"/>
                <w:lang w:val="en-GB"/>
              </w:rPr>
            </w:pPr>
            <w:r w:rsidRPr="00AF60EA">
              <w:rPr>
                <w:rFonts w:eastAsia="Arial"/>
                <w:sz w:val="20"/>
                <w:szCs w:val="20"/>
                <w:lang w:val="en-GB"/>
              </w:rPr>
              <w:t>MENA</w:t>
            </w:r>
          </w:p>
        </w:tc>
        <w:tc>
          <w:tcPr>
            <w:tcW w:w="230" w:type="pct"/>
            <w:shd w:val="clear" w:color="auto" w:fill="auto"/>
            <w:vAlign w:val="center"/>
          </w:tcPr>
          <w:p w14:paraId="4E841EC6"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0.046</w:t>
            </w:r>
          </w:p>
        </w:tc>
        <w:tc>
          <w:tcPr>
            <w:tcW w:w="276" w:type="pct"/>
            <w:shd w:val="clear" w:color="auto" w:fill="auto"/>
            <w:vAlign w:val="center"/>
          </w:tcPr>
          <w:p w14:paraId="3D9D63C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0.192</w:t>
            </w:r>
          </w:p>
        </w:tc>
        <w:tc>
          <w:tcPr>
            <w:tcW w:w="273" w:type="pct"/>
            <w:shd w:val="clear" w:color="auto" w:fill="auto"/>
            <w:vAlign w:val="center"/>
          </w:tcPr>
          <w:p w14:paraId="5A08A413" w14:textId="77777777" w:rsidR="0018326F" w:rsidRPr="00AF60EA" w:rsidRDefault="0018326F" w:rsidP="007E6860">
            <w:pPr>
              <w:jc w:val="center"/>
              <w:rPr>
                <w:rFonts w:eastAsia="Arial"/>
                <w:sz w:val="20"/>
                <w:szCs w:val="20"/>
                <w:lang w:val="en-GB"/>
              </w:rPr>
            </w:pPr>
            <w:r w:rsidRPr="00AF60EA">
              <w:rPr>
                <w:rFonts w:eastAsia="Arial"/>
                <w:sz w:val="20"/>
                <w:szCs w:val="20"/>
                <w:lang w:val="en-GB"/>
              </w:rPr>
              <w:t>.811</w:t>
            </w:r>
          </w:p>
        </w:tc>
        <w:tc>
          <w:tcPr>
            <w:tcW w:w="257" w:type="pct"/>
            <w:shd w:val="clear" w:color="auto" w:fill="auto"/>
            <w:vAlign w:val="center"/>
          </w:tcPr>
          <w:p w14:paraId="188B594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0.094</w:t>
            </w:r>
          </w:p>
        </w:tc>
        <w:tc>
          <w:tcPr>
            <w:tcW w:w="34" w:type="pct"/>
            <w:vAlign w:val="center"/>
          </w:tcPr>
          <w:p w14:paraId="34EBB8C1" w14:textId="77777777" w:rsidR="0018326F" w:rsidRPr="00AF60EA" w:rsidRDefault="0018326F" w:rsidP="007E6860">
            <w:pPr>
              <w:jc w:val="center"/>
              <w:rPr>
                <w:rFonts w:eastAsia="Arial"/>
                <w:sz w:val="20"/>
                <w:szCs w:val="20"/>
                <w:lang w:val="en-GB"/>
              </w:rPr>
            </w:pPr>
          </w:p>
        </w:tc>
        <w:tc>
          <w:tcPr>
            <w:tcW w:w="296" w:type="pct"/>
            <w:shd w:val="clear" w:color="auto" w:fill="auto"/>
            <w:vAlign w:val="center"/>
          </w:tcPr>
          <w:p w14:paraId="521B890C"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1.169</w:t>
            </w:r>
          </w:p>
        </w:tc>
        <w:tc>
          <w:tcPr>
            <w:tcW w:w="172" w:type="pct"/>
            <w:shd w:val="clear" w:color="auto" w:fill="auto"/>
            <w:vAlign w:val="center"/>
          </w:tcPr>
          <w:p w14:paraId="05656F66"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0.421</w:t>
            </w:r>
          </w:p>
        </w:tc>
        <w:tc>
          <w:tcPr>
            <w:tcW w:w="327" w:type="pct"/>
            <w:vAlign w:val="center"/>
          </w:tcPr>
          <w:p w14:paraId="1F6F4DF6" w14:textId="1DFC5ECE" w:rsidR="0018326F" w:rsidRPr="00AF60EA" w:rsidRDefault="0018326F" w:rsidP="007E6860">
            <w:pPr>
              <w:jc w:val="center"/>
              <w:rPr>
                <w:rFonts w:eastAsia="Arial"/>
                <w:b/>
                <w:sz w:val="20"/>
                <w:szCs w:val="20"/>
                <w:lang w:val="en-GB"/>
              </w:rPr>
            </w:pPr>
            <w:r w:rsidRPr="00AF60EA">
              <w:rPr>
                <w:rFonts w:eastAsia="Arial"/>
                <w:b/>
                <w:sz w:val="20"/>
                <w:szCs w:val="20"/>
                <w:lang w:val="en-GB"/>
              </w:rPr>
              <w:t>.006</w:t>
            </w:r>
          </w:p>
        </w:tc>
        <w:tc>
          <w:tcPr>
            <w:tcW w:w="242" w:type="pct"/>
            <w:vAlign w:val="center"/>
          </w:tcPr>
          <w:p w14:paraId="0C0E88CC"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1.089</w:t>
            </w:r>
          </w:p>
        </w:tc>
        <w:tc>
          <w:tcPr>
            <w:tcW w:w="39" w:type="pct"/>
            <w:vAlign w:val="center"/>
          </w:tcPr>
          <w:p w14:paraId="24A2B6F4" w14:textId="77777777" w:rsidR="0018326F" w:rsidRPr="00AF60EA" w:rsidRDefault="0018326F" w:rsidP="007E6860">
            <w:pPr>
              <w:jc w:val="center"/>
              <w:rPr>
                <w:rFonts w:eastAsia="Arial"/>
                <w:sz w:val="20"/>
                <w:szCs w:val="20"/>
                <w:lang w:val="en-GB"/>
              </w:rPr>
            </w:pPr>
          </w:p>
        </w:tc>
        <w:tc>
          <w:tcPr>
            <w:tcW w:w="296" w:type="pct"/>
            <w:vAlign w:val="center"/>
          </w:tcPr>
          <w:p w14:paraId="1151750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0.298</w:t>
            </w:r>
          </w:p>
        </w:tc>
        <w:tc>
          <w:tcPr>
            <w:tcW w:w="229" w:type="pct"/>
            <w:vAlign w:val="center"/>
          </w:tcPr>
          <w:p w14:paraId="7D0249FA"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0.560</w:t>
            </w:r>
          </w:p>
        </w:tc>
        <w:tc>
          <w:tcPr>
            <w:tcW w:w="282" w:type="pct"/>
            <w:vAlign w:val="center"/>
          </w:tcPr>
          <w:p w14:paraId="5BDCF8E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.595</w:t>
            </w:r>
          </w:p>
        </w:tc>
        <w:tc>
          <w:tcPr>
            <w:tcW w:w="230" w:type="pct"/>
            <w:vAlign w:val="center"/>
          </w:tcPr>
          <w:p w14:paraId="4744895C"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0.386</w:t>
            </w:r>
          </w:p>
        </w:tc>
        <w:tc>
          <w:tcPr>
            <w:tcW w:w="36" w:type="pct"/>
            <w:vAlign w:val="center"/>
          </w:tcPr>
          <w:p w14:paraId="2B565C0D" w14:textId="77777777" w:rsidR="0018326F" w:rsidRPr="00AF60EA" w:rsidRDefault="0018326F" w:rsidP="007E6860">
            <w:pPr>
              <w:jc w:val="center"/>
              <w:rPr>
                <w:rFonts w:eastAsia="Arial"/>
                <w:sz w:val="20"/>
                <w:szCs w:val="20"/>
                <w:lang w:val="en-GB"/>
              </w:rPr>
            </w:pPr>
          </w:p>
        </w:tc>
        <w:tc>
          <w:tcPr>
            <w:tcW w:w="241" w:type="pct"/>
            <w:vAlign w:val="center"/>
          </w:tcPr>
          <w:p w14:paraId="2B161918"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0.963</w:t>
            </w:r>
          </w:p>
        </w:tc>
        <w:tc>
          <w:tcPr>
            <w:tcW w:w="274" w:type="pct"/>
            <w:vAlign w:val="center"/>
          </w:tcPr>
          <w:p w14:paraId="09CD744E"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0.354</w:t>
            </w:r>
          </w:p>
        </w:tc>
        <w:tc>
          <w:tcPr>
            <w:tcW w:w="274" w:type="pct"/>
            <w:vAlign w:val="center"/>
          </w:tcPr>
          <w:p w14:paraId="29F38BDC" w14:textId="524DE738" w:rsidR="0018326F" w:rsidRPr="00AF60EA" w:rsidRDefault="0018326F" w:rsidP="007E6860">
            <w:pPr>
              <w:jc w:val="center"/>
              <w:rPr>
                <w:rFonts w:eastAsia="Arial"/>
                <w:b/>
                <w:sz w:val="20"/>
                <w:szCs w:val="20"/>
                <w:lang w:val="en-GB"/>
              </w:rPr>
            </w:pPr>
            <w:r w:rsidRPr="00AF60EA">
              <w:rPr>
                <w:rFonts w:eastAsia="Arial"/>
                <w:b/>
                <w:sz w:val="20"/>
                <w:szCs w:val="20"/>
                <w:lang w:val="en-GB"/>
              </w:rPr>
              <w:t>.006</w:t>
            </w:r>
          </w:p>
        </w:tc>
        <w:tc>
          <w:tcPr>
            <w:tcW w:w="242" w:type="pct"/>
            <w:vAlign w:val="center"/>
          </w:tcPr>
          <w:p w14:paraId="7F49413F"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0.768</w:t>
            </w:r>
          </w:p>
        </w:tc>
      </w:tr>
      <w:tr w:rsidR="0018326F" w:rsidRPr="00AF60EA" w14:paraId="71AF54C8" w14:textId="77777777" w:rsidTr="00351682">
        <w:trPr>
          <w:trHeight w:val="567"/>
        </w:trPr>
        <w:tc>
          <w:tcPr>
            <w:tcW w:w="375" w:type="pct"/>
            <w:vMerge/>
            <w:tcBorders>
              <w:top w:val="single" w:sz="4" w:space="0" w:color="000000"/>
              <w:bottom w:val="single" w:sz="4" w:space="0" w:color="000000"/>
            </w:tcBorders>
            <w:vAlign w:val="center"/>
          </w:tcPr>
          <w:p w14:paraId="4C924DB0" w14:textId="77777777" w:rsidR="0018326F" w:rsidRPr="00AF60EA" w:rsidRDefault="0018326F" w:rsidP="007E6860">
            <w:pPr>
              <w:widowControl w:val="0"/>
              <w:pBdr>
                <w:top w:val="nil"/>
                <w:left w:val="nil"/>
                <w:bottom w:val="nil"/>
                <w:right w:val="nil"/>
                <w:between w:val="nil"/>
              </w:pBdr>
              <w:spacing w:line="276" w:lineRule="auto"/>
              <w:rPr>
                <w:rFonts w:eastAsia="Arial"/>
                <w:b/>
                <w:sz w:val="20"/>
                <w:szCs w:val="20"/>
                <w:lang w:val="en-GB"/>
              </w:rPr>
            </w:pPr>
          </w:p>
        </w:tc>
        <w:tc>
          <w:tcPr>
            <w:tcW w:w="376" w:type="pct"/>
            <w:tcBorders>
              <w:bottom w:val="single" w:sz="4" w:space="0" w:color="000000"/>
            </w:tcBorders>
            <w:shd w:val="clear" w:color="auto" w:fill="auto"/>
            <w:vAlign w:val="center"/>
          </w:tcPr>
          <w:p w14:paraId="23BB2D4F" w14:textId="77777777" w:rsidR="0018326F" w:rsidRPr="00AF60EA" w:rsidRDefault="0018326F" w:rsidP="007E6860">
            <w:pPr>
              <w:jc w:val="center"/>
              <w:rPr>
                <w:rFonts w:eastAsia="Arial"/>
                <w:sz w:val="20"/>
                <w:szCs w:val="20"/>
                <w:lang w:val="en-GB"/>
              </w:rPr>
            </w:pPr>
            <w:r w:rsidRPr="00AF60EA">
              <w:rPr>
                <w:rFonts w:eastAsia="Arial"/>
                <w:sz w:val="20"/>
                <w:szCs w:val="20"/>
                <w:lang w:val="en-GB"/>
              </w:rPr>
              <w:t>East Asia</w:t>
            </w:r>
          </w:p>
        </w:tc>
        <w:tc>
          <w:tcPr>
            <w:tcW w:w="230" w:type="pct"/>
            <w:shd w:val="clear" w:color="auto" w:fill="auto"/>
            <w:vAlign w:val="center"/>
          </w:tcPr>
          <w:p w14:paraId="5EC5F767"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-0.495</w:t>
            </w:r>
          </w:p>
        </w:tc>
        <w:tc>
          <w:tcPr>
            <w:tcW w:w="276" w:type="pct"/>
            <w:shd w:val="clear" w:color="auto" w:fill="auto"/>
            <w:vAlign w:val="center"/>
          </w:tcPr>
          <w:p w14:paraId="6BB12419"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0.201</w:t>
            </w:r>
          </w:p>
        </w:tc>
        <w:tc>
          <w:tcPr>
            <w:tcW w:w="273" w:type="pct"/>
            <w:shd w:val="clear" w:color="auto" w:fill="auto"/>
            <w:vAlign w:val="center"/>
          </w:tcPr>
          <w:p w14:paraId="05C2D2B0" w14:textId="19721AC4" w:rsidR="0018326F" w:rsidRPr="00AF60EA" w:rsidRDefault="0018326F" w:rsidP="007E6860">
            <w:pPr>
              <w:jc w:val="center"/>
              <w:rPr>
                <w:rFonts w:eastAsia="Arial"/>
                <w:sz w:val="20"/>
                <w:szCs w:val="20"/>
                <w:lang w:val="en-GB"/>
              </w:rPr>
            </w:pPr>
            <w:r w:rsidRPr="00AF60EA">
              <w:rPr>
                <w:rFonts w:eastAsia="Arial"/>
                <w:sz w:val="20"/>
                <w:szCs w:val="20"/>
                <w:lang w:val="en-GB"/>
              </w:rPr>
              <w:t>.014</w:t>
            </w:r>
          </w:p>
        </w:tc>
        <w:tc>
          <w:tcPr>
            <w:tcW w:w="257" w:type="pct"/>
            <w:shd w:val="clear" w:color="auto" w:fill="auto"/>
            <w:vAlign w:val="center"/>
          </w:tcPr>
          <w:p w14:paraId="1E196A4E" w14:textId="77777777" w:rsidR="0018326F" w:rsidRPr="00AF60EA" w:rsidRDefault="0018326F" w:rsidP="007E6860">
            <w:pPr>
              <w:jc w:val="center"/>
              <w:rPr>
                <w:rFonts w:eastAsia="Arial"/>
                <w:sz w:val="20"/>
                <w:szCs w:val="20"/>
                <w:lang w:val="en-GB"/>
              </w:rPr>
            </w:pPr>
            <w:r w:rsidRPr="00AF60EA">
              <w:rPr>
                <w:rFonts w:eastAsia="Arial"/>
                <w:sz w:val="20"/>
                <w:szCs w:val="20"/>
                <w:lang w:val="en-GB"/>
              </w:rPr>
              <w:t>-1.005</w:t>
            </w:r>
          </w:p>
        </w:tc>
        <w:tc>
          <w:tcPr>
            <w:tcW w:w="34" w:type="pct"/>
            <w:vAlign w:val="center"/>
          </w:tcPr>
          <w:p w14:paraId="500FE6EF" w14:textId="77777777" w:rsidR="0018326F" w:rsidRPr="00AF60EA" w:rsidRDefault="0018326F" w:rsidP="007E6860">
            <w:pPr>
              <w:jc w:val="center"/>
              <w:rPr>
                <w:rFonts w:eastAsia="Arial"/>
                <w:sz w:val="20"/>
                <w:szCs w:val="20"/>
                <w:lang w:val="en-GB"/>
              </w:rPr>
            </w:pPr>
          </w:p>
        </w:tc>
        <w:tc>
          <w:tcPr>
            <w:tcW w:w="296" w:type="pct"/>
            <w:shd w:val="clear" w:color="auto" w:fill="auto"/>
            <w:vAlign w:val="center"/>
          </w:tcPr>
          <w:p w14:paraId="0D1B4C4C"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1.513</w:t>
            </w:r>
          </w:p>
        </w:tc>
        <w:tc>
          <w:tcPr>
            <w:tcW w:w="172" w:type="pct"/>
            <w:shd w:val="clear" w:color="auto" w:fill="auto"/>
            <w:vAlign w:val="center"/>
          </w:tcPr>
          <w:p w14:paraId="6B4AC18B"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0.343</w:t>
            </w:r>
          </w:p>
        </w:tc>
        <w:tc>
          <w:tcPr>
            <w:tcW w:w="327" w:type="pct"/>
            <w:vAlign w:val="center"/>
          </w:tcPr>
          <w:p w14:paraId="2DEFEBB5" w14:textId="621522BB"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242" w:type="pct"/>
            <w:vAlign w:val="center"/>
          </w:tcPr>
          <w:p w14:paraId="68323C1E"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1.410</w:t>
            </w:r>
          </w:p>
        </w:tc>
        <w:tc>
          <w:tcPr>
            <w:tcW w:w="39" w:type="pct"/>
            <w:vAlign w:val="center"/>
          </w:tcPr>
          <w:p w14:paraId="6A394208" w14:textId="77777777" w:rsidR="0018326F" w:rsidRPr="00AF60EA" w:rsidRDefault="0018326F" w:rsidP="007E6860">
            <w:pPr>
              <w:jc w:val="center"/>
              <w:rPr>
                <w:rFonts w:eastAsia="Arial"/>
                <w:sz w:val="20"/>
                <w:szCs w:val="20"/>
                <w:lang w:val="en-GB"/>
              </w:rPr>
            </w:pPr>
          </w:p>
        </w:tc>
        <w:tc>
          <w:tcPr>
            <w:tcW w:w="296" w:type="pct"/>
            <w:vAlign w:val="center"/>
          </w:tcPr>
          <w:p w14:paraId="31A725C4"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0.104</w:t>
            </w:r>
          </w:p>
        </w:tc>
        <w:tc>
          <w:tcPr>
            <w:tcW w:w="229" w:type="pct"/>
            <w:vAlign w:val="center"/>
          </w:tcPr>
          <w:p w14:paraId="7460A984"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0.592</w:t>
            </w:r>
          </w:p>
        </w:tc>
        <w:tc>
          <w:tcPr>
            <w:tcW w:w="282" w:type="pct"/>
            <w:vAlign w:val="center"/>
          </w:tcPr>
          <w:p w14:paraId="3B541A93" w14:textId="77777777" w:rsidR="0018326F" w:rsidRPr="00AF60EA" w:rsidRDefault="0018326F" w:rsidP="007E6860">
            <w:pPr>
              <w:jc w:val="center"/>
              <w:rPr>
                <w:rFonts w:eastAsia="Arial"/>
                <w:sz w:val="20"/>
                <w:szCs w:val="20"/>
                <w:lang w:val="en-GB"/>
              </w:rPr>
            </w:pPr>
            <w:r w:rsidRPr="00AF60EA">
              <w:rPr>
                <w:rFonts w:eastAsia="Arial"/>
                <w:sz w:val="20"/>
                <w:szCs w:val="20"/>
                <w:lang w:val="en-GB"/>
              </w:rPr>
              <w:t>.860</w:t>
            </w:r>
          </w:p>
        </w:tc>
        <w:tc>
          <w:tcPr>
            <w:tcW w:w="230" w:type="pct"/>
            <w:vAlign w:val="center"/>
          </w:tcPr>
          <w:p w14:paraId="248C495A"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0.135</w:t>
            </w:r>
          </w:p>
        </w:tc>
        <w:tc>
          <w:tcPr>
            <w:tcW w:w="36" w:type="pct"/>
            <w:vAlign w:val="center"/>
          </w:tcPr>
          <w:p w14:paraId="34E6D444" w14:textId="77777777" w:rsidR="0018326F" w:rsidRPr="00AF60EA" w:rsidRDefault="0018326F" w:rsidP="007E6860">
            <w:pPr>
              <w:jc w:val="center"/>
              <w:rPr>
                <w:rFonts w:eastAsia="Arial"/>
                <w:sz w:val="20"/>
                <w:szCs w:val="20"/>
                <w:lang w:val="en-GB"/>
              </w:rPr>
            </w:pPr>
          </w:p>
        </w:tc>
        <w:tc>
          <w:tcPr>
            <w:tcW w:w="241" w:type="pct"/>
            <w:vAlign w:val="center"/>
          </w:tcPr>
          <w:p w14:paraId="166A14FD"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1.599</w:t>
            </w:r>
          </w:p>
        </w:tc>
        <w:tc>
          <w:tcPr>
            <w:tcW w:w="274" w:type="pct"/>
            <w:vAlign w:val="center"/>
          </w:tcPr>
          <w:p w14:paraId="7EB3F10B"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0.356</w:t>
            </w:r>
          </w:p>
        </w:tc>
        <w:tc>
          <w:tcPr>
            <w:tcW w:w="274" w:type="pct"/>
            <w:vAlign w:val="center"/>
          </w:tcPr>
          <w:p w14:paraId="5833299B" w14:textId="204A180A"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242" w:type="pct"/>
            <w:vAlign w:val="center"/>
          </w:tcPr>
          <w:p w14:paraId="3DD00DD4"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1.273</w:t>
            </w:r>
          </w:p>
        </w:tc>
      </w:tr>
      <w:tr w:rsidR="0018326F" w:rsidRPr="00AF60EA" w14:paraId="3DEC7E06" w14:textId="77777777" w:rsidTr="00351682">
        <w:trPr>
          <w:trHeight w:val="567"/>
        </w:trPr>
        <w:tc>
          <w:tcPr>
            <w:tcW w:w="375" w:type="pct"/>
            <w:vMerge w:val="restart"/>
            <w:tcBorders>
              <w:top w:val="single" w:sz="4" w:space="0" w:color="000000"/>
              <w:bottom w:val="single" w:sz="4" w:space="0" w:color="000000"/>
            </w:tcBorders>
            <w:vAlign w:val="center"/>
          </w:tcPr>
          <w:p w14:paraId="6E546388" w14:textId="77777777" w:rsidR="0018326F" w:rsidRPr="00AF60EA" w:rsidRDefault="0018326F" w:rsidP="007E6860">
            <w:pPr>
              <w:jc w:val="center"/>
              <w:rPr>
                <w:rFonts w:eastAsia="Arial"/>
                <w:color w:val="000000"/>
                <w:sz w:val="20"/>
                <w:szCs w:val="20"/>
                <w:lang w:val="en-GB"/>
              </w:rPr>
            </w:pPr>
            <w:r w:rsidRPr="00AF60EA">
              <w:rPr>
                <w:rFonts w:eastAsia="Arial"/>
                <w:color w:val="000000"/>
                <w:sz w:val="20"/>
                <w:szCs w:val="20"/>
                <w:lang w:val="en-GB"/>
              </w:rPr>
              <w:t>Latin</w:t>
            </w:r>
          </w:p>
          <w:p w14:paraId="367B4162" w14:textId="77777777" w:rsidR="0018326F" w:rsidRPr="00AF60EA" w:rsidRDefault="0018326F" w:rsidP="007E6860">
            <w:pPr>
              <w:jc w:val="center"/>
              <w:rPr>
                <w:rFonts w:eastAsia="Arial"/>
                <w:color w:val="000000"/>
                <w:sz w:val="20"/>
                <w:szCs w:val="20"/>
                <w:lang w:val="en-GB"/>
              </w:rPr>
            </w:pPr>
            <w:r w:rsidRPr="00AF60EA">
              <w:rPr>
                <w:rFonts w:eastAsia="Arial"/>
                <w:color w:val="000000"/>
                <w:sz w:val="20"/>
                <w:szCs w:val="20"/>
                <w:lang w:val="en-GB"/>
              </w:rPr>
              <w:t>Europe</w:t>
            </w:r>
          </w:p>
        </w:tc>
        <w:tc>
          <w:tcPr>
            <w:tcW w:w="376" w:type="pct"/>
            <w:tcBorders>
              <w:top w:val="single" w:sz="4" w:space="0" w:color="000000"/>
            </w:tcBorders>
            <w:shd w:val="clear" w:color="auto" w:fill="auto"/>
            <w:vAlign w:val="center"/>
          </w:tcPr>
          <w:p w14:paraId="31881283" w14:textId="77777777" w:rsidR="0018326F" w:rsidRPr="00AF60EA" w:rsidRDefault="0018326F" w:rsidP="007E6860">
            <w:pPr>
              <w:jc w:val="center"/>
              <w:rPr>
                <w:rFonts w:eastAsia="Arial"/>
                <w:sz w:val="20"/>
                <w:szCs w:val="20"/>
                <w:lang w:val="en-GB"/>
              </w:rPr>
            </w:pPr>
            <w:r w:rsidRPr="00AF60EA">
              <w:rPr>
                <w:rFonts w:eastAsia="Arial"/>
                <w:sz w:val="20"/>
                <w:szCs w:val="20"/>
                <w:lang w:val="en-GB"/>
              </w:rPr>
              <w:t>Southeast Europe</w:t>
            </w:r>
          </w:p>
        </w:tc>
        <w:tc>
          <w:tcPr>
            <w:tcW w:w="230" w:type="pct"/>
            <w:shd w:val="clear" w:color="auto" w:fill="auto"/>
            <w:vAlign w:val="center"/>
          </w:tcPr>
          <w:p w14:paraId="4C3AF11F"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0.054</w:t>
            </w:r>
          </w:p>
        </w:tc>
        <w:tc>
          <w:tcPr>
            <w:tcW w:w="276" w:type="pct"/>
            <w:shd w:val="clear" w:color="auto" w:fill="auto"/>
            <w:vAlign w:val="center"/>
          </w:tcPr>
          <w:p w14:paraId="0C4121AF"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0.233</w:t>
            </w:r>
          </w:p>
        </w:tc>
        <w:tc>
          <w:tcPr>
            <w:tcW w:w="273" w:type="pct"/>
            <w:shd w:val="clear" w:color="auto" w:fill="auto"/>
            <w:vAlign w:val="center"/>
          </w:tcPr>
          <w:p w14:paraId="39B5EDDF" w14:textId="77777777" w:rsidR="0018326F" w:rsidRPr="00AF60EA" w:rsidRDefault="0018326F" w:rsidP="007E6860">
            <w:pPr>
              <w:jc w:val="center"/>
              <w:rPr>
                <w:rFonts w:eastAsia="Arial"/>
                <w:sz w:val="20"/>
                <w:szCs w:val="20"/>
                <w:lang w:val="en-GB"/>
              </w:rPr>
            </w:pPr>
            <w:r w:rsidRPr="00AF60EA">
              <w:rPr>
                <w:rFonts w:eastAsia="Arial"/>
                <w:sz w:val="20"/>
                <w:szCs w:val="20"/>
                <w:lang w:val="en-GB"/>
              </w:rPr>
              <w:t>.816</w:t>
            </w:r>
          </w:p>
        </w:tc>
        <w:tc>
          <w:tcPr>
            <w:tcW w:w="257" w:type="pct"/>
            <w:shd w:val="clear" w:color="auto" w:fill="auto"/>
            <w:vAlign w:val="center"/>
          </w:tcPr>
          <w:p w14:paraId="13735FCD"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0.110</w:t>
            </w:r>
          </w:p>
        </w:tc>
        <w:tc>
          <w:tcPr>
            <w:tcW w:w="34" w:type="pct"/>
            <w:vAlign w:val="center"/>
          </w:tcPr>
          <w:p w14:paraId="4C2F0281" w14:textId="77777777" w:rsidR="0018326F" w:rsidRPr="00AF60EA" w:rsidRDefault="0018326F" w:rsidP="007E6860">
            <w:pPr>
              <w:jc w:val="center"/>
              <w:rPr>
                <w:rFonts w:eastAsia="Arial"/>
                <w:sz w:val="20"/>
                <w:szCs w:val="20"/>
                <w:lang w:val="en-GB"/>
              </w:rPr>
            </w:pPr>
          </w:p>
        </w:tc>
        <w:tc>
          <w:tcPr>
            <w:tcW w:w="296" w:type="pct"/>
            <w:shd w:val="clear" w:color="auto" w:fill="auto"/>
            <w:vAlign w:val="center"/>
          </w:tcPr>
          <w:p w14:paraId="427FF032" w14:textId="77777777" w:rsidR="0018326F" w:rsidRPr="00AF60EA" w:rsidRDefault="0018326F" w:rsidP="007E6860">
            <w:pPr>
              <w:jc w:val="center"/>
              <w:rPr>
                <w:rFonts w:eastAsia="Arial"/>
                <w:sz w:val="20"/>
                <w:szCs w:val="20"/>
                <w:lang w:val="en-GB"/>
              </w:rPr>
            </w:pPr>
            <w:r w:rsidRPr="00AF60EA">
              <w:rPr>
                <w:rFonts w:eastAsia="Arial"/>
                <w:sz w:val="20"/>
                <w:szCs w:val="20"/>
                <w:lang w:val="en-GB"/>
              </w:rPr>
              <w:t>1.145</w:t>
            </w:r>
          </w:p>
        </w:tc>
        <w:tc>
          <w:tcPr>
            <w:tcW w:w="172" w:type="pct"/>
            <w:shd w:val="clear" w:color="auto" w:fill="auto"/>
            <w:vAlign w:val="center"/>
          </w:tcPr>
          <w:p w14:paraId="412E8621"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0.460</w:t>
            </w:r>
          </w:p>
        </w:tc>
        <w:tc>
          <w:tcPr>
            <w:tcW w:w="327" w:type="pct"/>
            <w:vAlign w:val="center"/>
          </w:tcPr>
          <w:p w14:paraId="30DC8345" w14:textId="5FE239C5" w:rsidR="0018326F" w:rsidRPr="00AF60EA" w:rsidRDefault="0018326F" w:rsidP="007E6860">
            <w:pPr>
              <w:jc w:val="center"/>
              <w:rPr>
                <w:rFonts w:eastAsia="Arial"/>
                <w:sz w:val="20"/>
                <w:szCs w:val="20"/>
                <w:lang w:val="en-GB"/>
              </w:rPr>
            </w:pPr>
            <w:r w:rsidRPr="00AF60EA">
              <w:rPr>
                <w:rFonts w:eastAsia="Arial"/>
                <w:sz w:val="20"/>
                <w:szCs w:val="20"/>
                <w:lang w:val="en-GB"/>
              </w:rPr>
              <w:t>.013</w:t>
            </w:r>
          </w:p>
        </w:tc>
        <w:tc>
          <w:tcPr>
            <w:tcW w:w="242" w:type="pct"/>
            <w:vAlign w:val="center"/>
          </w:tcPr>
          <w:p w14:paraId="16A4BB65" w14:textId="77777777" w:rsidR="0018326F" w:rsidRPr="00AF60EA" w:rsidRDefault="0018326F" w:rsidP="007E6860">
            <w:pPr>
              <w:jc w:val="center"/>
              <w:rPr>
                <w:rFonts w:eastAsia="Arial"/>
                <w:sz w:val="20"/>
                <w:szCs w:val="20"/>
                <w:lang w:val="en-GB"/>
              </w:rPr>
            </w:pPr>
            <w:r w:rsidRPr="00AF60EA">
              <w:rPr>
                <w:rFonts w:eastAsia="Arial"/>
                <w:sz w:val="20"/>
                <w:szCs w:val="20"/>
                <w:lang w:val="en-GB"/>
              </w:rPr>
              <w:t>1.067</w:t>
            </w:r>
          </w:p>
        </w:tc>
        <w:tc>
          <w:tcPr>
            <w:tcW w:w="39" w:type="pct"/>
            <w:vAlign w:val="center"/>
          </w:tcPr>
          <w:p w14:paraId="48B5D68D" w14:textId="77777777" w:rsidR="0018326F" w:rsidRPr="00AF60EA" w:rsidRDefault="0018326F" w:rsidP="007E6860">
            <w:pPr>
              <w:jc w:val="center"/>
              <w:rPr>
                <w:rFonts w:eastAsia="Arial"/>
                <w:sz w:val="20"/>
                <w:szCs w:val="20"/>
                <w:lang w:val="en-GB"/>
              </w:rPr>
            </w:pPr>
          </w:p>
        </w:tc>
        <w:tc>
          <w:tcPr>
            <w:tcW w:w="296" w:type="pct"/>
            <w:vAlign w:val="center"/>
          </w:tcPr>
          <w:p w14:paraId="02F4B64B"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0.447</w:t>
            </w:r>
          </w:p>
        </w:tc>
        <w:tc>
          <w:tcPr>
            <w:tcW w:w="229" w:type="pct"/>
            <w:vAlign w:val="center"/>
          </w:tcPr>
          <w:p w14:paraId="01021146"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0.203</w:t>
            </w:r>
          </w:p>
        </w:tc>
        <w:tc>
          <w:tcPr>
            <w:tcW w:w="282" w:type="pct"/>
            <w:vAlign w:val="center"/>
          </w:tcPr>
          <w:p w14:paraId="475D5C7C" w14:textId="5F3E3A58" w:rsidR="0018326F" w:rsidRPr="00AF60EA" w:rsidRDefault="0018326F" w:rsidP="007E6860">
            <w:pPr>
              <w:jc w:val="center"/>
              <w:rPr>
                <w:rFonts w:eastAsia="Arial"/>
                <w:sz w:val="20"/>
                <w:szCs w:val="20"/>
                <w:lang w:val="en-GB"/>
              </w:rPr>
            </w:pPr>
            <w:r w:rsidRPr="00AF60EA">
              <w:rPr>
                <w:rFonts w:eastAsia="Arial"/>
                <w:sz w:val="20"/>
                <w:szCs w:val="20"/>
                <w:lang w:val="en-GB"/>
              </w:rPr>
              <w:t>.028</w:t>
            </w:r>
          </w:p>
        </w:tc>
        <w:tc>
          <w:tcPr>
            <w:tcW w:w="230" w:type="pct"/>
            <w:vAlign w:val="center"/>
          </w:tcPr>
          <w:p w14:paraId="63B1D868"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0.579</w:t>
            </w:r>
          </w:p>
        </w:tc>
        <w:tc>
          <w:tcPr>
            <w:tcW w:w="36" w:type="pct"/>
            <w:vAlign w:val="center"/>
          </w:tcPr>
          <w:p w14:paraId="38C7F2EF" w14:textId="77777777" w:rsidR="0018326F" w:rsidRPr="00AF60EA" w:rsidRDefault="0018326F" w:rsidP="007E6860">
            <w:pPr>
              <w:jc w:val="center"/>
              <w:rPr>
                <w:rFonts w:eastAsia="Arial"/>
                <w:sz w:val="20"/>
                <w:szCs w:val="20"/>
                <w:lang w:val="en-GB"/>
              </w:rPr>
            </w:pPr>
          </w:p>
        </w:tc>
        <w:tc>
          <w:tcPr>
            <w:tcW w:w="241" w:type="pct"/>
            <w:vAlign w:val="center"/>
          </w:tcPr>
          <w:p w14:paraId="69BF9CE7"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0.667</w:t>
            </w:r>
          </w:p>
        </w:tc>
        <w:tc>
          <w:tcPr>
            <w:tcW w:w="274" w:type="pct"/>
            <w:vAlign w:val="center"/>
          </w:tcPr>
          <w:p w14:paraId="76F34133"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0.474</w:t>
            </w:r>
          </w:p>
        </w:tc>
        <w:tc>
          <w:tcPr>
            <w:tcW w:w="274" w:type="pct"/>
            <w:vAlign w:val="center"/>
          </w:tcPr>
          <w:p w14:paraId="6D194852" w14:textId="77777777" w:rsidR="0018326F" w:rsidRPr="00AF60EA" w:rsidRDefault="0018326F" w:rsidP="007E6860">
            <w:pPr>
              <w:jc w:val="center"/>
              <w:rPr>
                <w:rFonts w:eastAsia="Arial"/>
                <w:sz w:val="20"/>
                <w:szCs w:val="20"/>
                <w:lang w:val="en-GB"/>
              </w:rPr>
            </w:pPr>
            <w:r w:rsidRPr="00AF60EA">
              <w:rPr>
                <w:rFonts w:eastAsia="Arial"/>
                <w:sz w:val="20"/>
                <w:szCs w:val="20"/>
                <w:lang w:val="en-GB"/>
              </w:rPr>
              <w:t>.160</w:t>
            </w:r>
          </w:p>
        </w:tc>
        <w:tc>
          <w:tcPr>
            <w:tcW w:w="242" w:type="pct"/>
            <w:vAlign w:val="center"/>
          </w:tcPr>
          <w:p w14:paraId="7DF8694C"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0.531</w:t>
            </w:r>
          </w:p>
        </w:tc>
      </w:tr>
      <w:tr w:rsidR="0018326F" w:rsidRPr="00AF60EA" w14:paraId="24EE1896" w14:textId="77777777" w:rsidTr="00351682">
        <w:trPr>
          <w:trHeight w:val="567"/>
        </w:trPr>
        <w:tc>
          <w:tcPr>
            <w:tcW w:w="375" w:type="pct"/>
            <w:vMerge/>
            <w:tcBorders>
              <w:top w:val="single" w:sz="4" w:space="0" w:color="000000"/>
              <w:bottom w:val="single" w:sz="4" w:space="0" w:color="000000"/>
            </w:tcBorders>
            <w:vAlign w:val="center"/>
          </w:tcPr>
          <w:p w14:paraId="34AB77EF" w14:textId="77777777" w:rsidR="0018326F" w:rsidRPr="00AF60EA" w:rsidRDefault="0018326F" w:rsidP="007E6860">
            <w:pPr>
              <w:widowControl w:val="0"/>
              <w:pBdr>
                <w:top w:val="nil"/>
                <w:left w:val="nil"/>
                <w:bottom w:val="nil"/>
                <w:right w:val="nil"/>
                <w:between w:val="nil"/>
              </w:pBdr>
              <w:spacing w:line="276" w:lineRule="auto"/>
              <w:rPr>
                <w:rFonts w:eastAsia="Arial"/>
                <w:sz w:val="20"/>
                <w:szCs w:val="20"/>
                <w:lang w:val="en-GB"/>
              </w:rPr>
            </w:pPr>
          </w:p>
        </w:tc>
        <w:tc>
          <w:tcPr>
            <w:tcW w:w="376" w:type="pct"/>
            <w:shd w:val="clear" w:color="auto" w:fill="auto"/>
            <w:vAlign w:val="center"/>
          </w:tcPr>
          <w:p w14:paraId="3124D7CE" w14:textId="77777777" w:rsidR="0018326F" w:rsidRPr="00AF60EA" w:rsidRDefault="0018326F" w:rsidP="007E6860">
            <w:pPr>
              <w:jc w:val="center"/>
              <w:rPr>
                <w:rFonts w:eastAsia="Arial"/>
                <w:sz w:val="20"/>
                <w:szCs w:val="20"/>
                <w:lang w:val="en-GB"/>
              </w:rPr>
            </w:pPr>
            <w:r w:rsidRPr="00AF60EA">
              <w:rPr>
                <w:rFonts w:eastAsia="Arial"/>
                <w:sz w:val="20"/>
                <w:szCs w:val="20"/>
                <w:lang w:val="en-GB"/>
              </w:rPr>
              <w:t>MENA</w:t>
            </w:r>
          </w:p>
        </w:tc>
        <w:tc>
          <w:tcPr>
            <w:tcW w:w="230" w:type="pct"/>
            <w:shd w:val="clear" w:color="auto" w:fill="auto"/>
            <w:vAlign w:val="center"/>
          </w:tcPr>
          <w:p w14:paraId="6D77B45A"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-0.259</w:t>
            </w:r>
          </w:p>
        </w:tc>
        <w:tc>
          <w:tcPr>
            <w:tcW w:w="276" w:type="pct"/>
            <w:shd w:val="clear" w:color="auto" w:fill="auto"/>
            <w:vAlign w:val="center"/>
          </w:tcPr>
          <w:p w14:paraId="244EDB94"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0.252</w:t>
            </w:r>
          </w:p>
        </w:tc>
        <w:tc>
          <w:tcPr>
            <w:tcW w:w="273" w:type="pct"/>
            <w:shd w:val="clear" w:color="auto" w:fill="auto"/>
            <w:vAlign w:val="center"/>
          </w:tcPr>
          <w:p w14:paraId="004A926A" w14:textId="77777777" w:rsidR="0018326F" w:rsidRPr="00AF60EA" w:rsidRDefault="0018326F" w:rsidP="007E6860">
            <w:pPr>
              <w:jc w:val="center"/>
              <w:rPr>
                <w:rFonts w:eastAsia="Arial"/>
                <w:sz w:val="20"/>
                <w:szCs w:val="20"/>
                <w:lang w:val="en-GB"/>
              </w:rPr>
            </w:pPr>
            <w:r w:rsidRPr="00AF60EA">
              <w:rPr>
                <w:rFonts w:eastAsia="Arial"/>
                <w:sz w:val="20"/>
                <w:szCs w:val="20"/>
                <w:lang w:val="en-GB"/>
              </w:rPr>
              <w:t>.303</w:t>
            </w:r>
          </w:p>
        </w:tc>
        <w:tc>
          <w:tcPr>
            <w:tcW w:w="257" w:type="pct"/>
            <w:shd w:val="clear" w:color="auto" w:fill="auto"/>
            <w:vAlign w:val="center"/>
          </w:tcPr>
          <w:p w14:paraId="47DF9139"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-0.526</w:t>
            </w:r>
          </w:p>
        </w:tc>
        <w:tc>
          <w:tcPr>
            <w:tcW w:w="34" w:type="pct"/>
            <w:vAlign w:val="center"/>
          </w:tcPr>
          <w:p w14:paraId="66D311B2" w14:textId="77777777" w:rsidR="0018326F" w:rsidRPr="00AF60EA" w:rsidRDefault="0018326F" w:rsidP="007E6860">
            <w:pPr>
              <w:jc w:val="center"/>
              <w:rPr>
                <w:rFonts w:eastAsia="Arial"/>
                <w:sz w:val="20"/>
                <w:szCs w:val="20"/>
                <w:lang w:val="en-GB"/>
              </w:rPr>
            </w:pPr>
          </w:p>
        </w:tc>
        <w:tc>
          <w:tcPr>
            <w:tcW w:w="296" w:type="pct"/>
            <w:shd w:val="clear" w:color="auto" w:fill="auto"/>
            <w:vAlign w:val="center"/>
          </w:tcPr>
          <w:p w14:paraId="4A5AC7A9"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1.415</w:t>
            </w:r>
          </w:p>
        </w:tc>
        <w:tc>
          <w:tcPr>
            <w:tcW w:w="172" w:type="pct"/>
            <w:shd w:val="clear" w:color="auto" w:fill="auto"/>
            <w:vAlign w:val="center"/>
          </w:tcPr>
          <w:p w14:paraId="17AA6AC0"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0.483</w:t>
            </w:r>
          </w:p>
        </w:tc>
        <w:tc>
          <w:tcPr>
            <w:tcW w:w="327" w:type="pct"/>
            <w:vAlign w:val="center"/>
          </w:tcPr>
          <w:p w14:paraId="7FCDFEBE" w14:textId="1BD51756" w:rsidR="0018326F" w:rsidRPr="00AF60EA" w:rsidRDefault="0018326F" w:rsidP="007E6860">
            <w:pPr>
              <w:jc w:val="center"/>
              <w:rPr>
                <w:rFonts w:eastAsia="Arial"/>
                <w:b/>
                <w:sz w:val="20"/>
                <w:szCs w:val="20"/>
                <w:lang w:val="en-GB"/>
              </w:rPr>
            </w:pPr>
            <w:r w:rsidRPr="00AF60EA">
              <w:rPr>
                <w:rFonts w:eastAsia="Arial"/>
                <w:b/>
                <w:sz w:val="20"/>
                <w:szCs w:val="20"/>
                <w:lang w:val="en-GB"/>
              </w:rPr>
              <w:t>.003</w:t>
            </w:r>
          </w:p>
        </w:tc>
        <w:tc>
          <w:tcPr>
            <w:tcW w:w="242" w:type="pct"/>
            <w:vAlign w:val="center"/>
          </w:tcPr>
          <w:p w14:paraId="1CB2CBAB"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1.318</w:t>
            </w:r>
          </w:p>
        </w:tc>
        <w:tc>
          <w:tcPr>
            <w:tcW w:w="39" w:type="pct"/>
            <w:vAlign w:val="center"/>
          </w:tcPr>
          <w:p w14:paraId="123C105A" w14:textId="77777777" w:rsidR="0018326F" w:rsidRPr="00AF60EA" w:rsidRDefault="0018326F" w:rsidP="007E6860">
            <w:pPr>
              <w:jc w:val="center"/>
              <w:rPr>
                <w:rFonts w:eastAsia="Arial"/>
                <w:sz w:val="20"/>
                <w:szCs w:val="20"/>
                <w:lang w:val="en-GB"/>
              </w:rPr>
            </w:pPr>
          </w:p>
        </w:tc>
        <w:tc>
          <w:tcPr>
            <w:tcW w:w="296" w:type="pct"/>
            <w:vAlign w:val="center"/>
          </w:tcPr>
          <w:p w14:paraId="254C0D23"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0.144</w:t>
            </w:r>
          </w:p>
        </w:tc>
        <w:tc>
          <w:tcPr>
            <w:tcW w:w="229" w:type="pct"/>
            <w:vAlign w:val="center"/>
          </w:tcPr>
          <w:p w14:paraId="71A0B348"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0.458</w:t>
            </w:r>
          </w:p>
        </w:tc>
        <w:tc>
          <w:tcPr>
            <w:tcW w:w="282" w:type="pct"/>
            <w:vAlign w:val="center"/>
          </w:tcPr>
          <w:p w14:paraId="3D0ABA82" w14:textId="77777777" w:rsidR="0018326F" w:rsidRPr="00AF60EA" w:rsidRDefault="0018326F" w:rsidP="007E6860">
            <w:pPr>
              <w:jc w:val="center"/>
              <w:rPr>
                <w:rFonts w:eastAsia="Arial"/>
                <w:sz w:val="20"/>
                <w:szCs w:val="20"/>
                <w:lang w:val="en-GB"/>
              </w:rPr>
            </w:pPr>
            <w:r w:rsidRPr="00AF60EA">
              <w:rPr>
                <w:rFonts w:eastAsia="Arial"/>
                <w:sz w:val="20"/>
                <w:szCs w:val="20"/>
                <w:lang w:val="en-GB"/>
              </w:rPr>
              <w:t>.754</w:t>
            </w:r>
          </w:p>
        </w:tc>
        <w:tc>
          <w:tcPr>
            <w:tcW w:w="230" w:type="pct"/>
            <w:vAlign w:val="center"/>
          </w:tcPr>
          <w:p w14:paraId="5FA1CFB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0.186</w:t>
            </w:r>
          </w:p>
        </w:tc>
        <w:tc>
          <w:tcPr>
            <w:tcW w:w="36" w:type="pct"/>
            <w:vAlign w:val="center"/>
          </w:tcPr>
          <w:p w14:paraId="5DA97132" w14:textId="77777777" w:rsidR="0018326F" w:rsidRPr="00AF60EA" w:rsidRDefault="0018326F" w:rsidP="007E6860">
            <w:pPr>
              <w:jc w:val="center"/>
              <w:rPr>
                <w:rFonts w:eastAsia="Arial"/>
                <w:sz w:val="20"/>
                <w:szCs w:val="20"/>
                <w:lang w:val="en-GB"/>
              </w:rPr>
            </w:pPr>
          </w:p>
        </w:tc>
        <w:tc>
          <w:tcPr>
            <w:tcW w:w="241" w:type="pct"/>
            <w:vAlign w:val="center"/>
          </w:tcPr>
          <w:p w14:paraId="48687856"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1.622</w:t>
            </w:r>
          </w:p>
        </w:tc>
        <w:tc>
          <w:tcPr>
            <w:tcW w:w="274" w:type="pct"/>
            <w:vAlign w:val="center"/>
          </w:tcPr>
          <w:p w14:paraId="6ADD47AB"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0.496</w:t>
            </w:r>
          </w:p>
        </w:tc>
        <w:tc>
          <w:tcPr>
            <w:tcW w:w="274" w:type="pct"/>
            <w:vAlign w:val="center"/>
          </w:tcPr>
          <w:p w14:paraId="46134F73" w14:textId="02B8AB71" w:rsidR="0018326F" w:rsidRPr="00AF60EA" w:rsidRDefault="0018326F" w:rsidP="007E6860">
            <w:pPr>
              <w:jc w:val="center"/>
              <w:rPr>
                <w:rFonts w:eastAsia="Arial"/>
                <w:b/>
                <w:sz w:val="20"/>
                <w:szCs w:val="20"/>
                <w:lang w:val="en-GB"/>
              </w:rPr>
            </w:pPr>
            <w:r w:rsidRPr="00AF60EA">
              <w:rPr>
                <w:rFonts w:eastAsia="Arial"/>
                <w:b/>
                <w:sz w:val="20"/>
                <w:szCs w:val="20"/>
                <w:lang w:val="en-GB"/>
              </w:rPr>
              <w:t>.001</w:t>
            </w:r>
          </w:p>
        </w:tc>
        <w:tc>
          <w:tcPr>
            <w:tcW w:w="242" w:type="pct"/>
            <w:vAlign w:val="center"/>
          </w:tcPr>
          <w:p w14:paraId="6DDBD102"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1.292</w:t>
            </w:r>
          </w:p>
        </w:tc>
      </w:tr>
      <w:tr w:rsidR="0018326F" w:rsidRPr="00AF60EA" w14:paraId="5F343AF6" w14:textId="77777777" w:rsidTr="00351682">
        <w:trPr>
          <w:trHeight w:val="567"/>
        </w:trPr>
        <w:tc>
          <w:tcPr>
            <w:tcW w:w="375" w:type="pct"/>
            <w:vMerge/>
            <w:tcBorders>
              <w:top w:val="single" w:sz="4" w:space="0" w:color="000000"/>
              <w:bottom w:val="single" w:sz="4" w:space="0" w:color="000000"/>
            </w:tcBorders>
            <w:vAlign w:val="center"/>
          </w:tcPr>
          <w:p w14:paraId="5D320AD5" w14:textId="77777777" w:rsidR="0018326F" w:rsidRPr="00AF60EA" w:rsidRDefault="0018326F" w:rsidP="007E6860">
            <w:pPr>
              <w:widowControl w:val="0"/>
              <w:pBdr>
                <w:top w:val="nil"/>
                <w:left w:val="nil"/>
                <w:bottom w:val="nil"/>
                <w:right w:val="nil"/>
                <w:between w:val="nil"/>
              </w:pBdr>
              <w:spacing w:line="276" w:lineRule="auto"/>
              <w:rPr>
                <w:rFonts w:eastAsia="Arial"/>
                <w:b/>
                <w:sz w:val="20"/>
                <w:szCs w:val="20"/>
                <w:lang w:val="en-GB"/>
              </w:rPr>
            </w:pPr>
          </w:p>
        </w:tc>
        <w:tc>
          <w:tcPr>
            <w:tcW w:w="376" w:type="pct"/>
            <w:tcBorders>
              <w:bottom w:val="single" w:sz="4" w:space="0" w:color="000000"/>
            </w:tcBorders>
            <w:shd w:val="clear" w:color="auto" w:fill="auto"/>
            <w:vAlign w:val="center"/>
          </w:tcPr>
          <w:p w14:paraId="63D66D23" w14:textId="77777777" w:rsidR="0018326F" w:rsidRPr="00AF60EA" w:rsidRDefault="0018326F" w:rsidP="007E6860">
            <w:pPr>
              <w:jc w:val="center"/>
              <w:rPr>
                <w:rFonts w:eastAsia="Arial"/>
                <w:sz w:val="20"/>
                <w:szCs w:val="20"/>
                <w:lang w:val="en-GB"/>
              </w:rPr>
            </w:pPr>
            <w:r w:rsidRPr="00AF60EA">
              <w:rPr>
                <w:rFonts w:eastAsia="Arial"/>
                <w:sz w:val="20"/>
                <w:szCs w:val="20"/>
                <w:lang w:val="en-GB"/>
              </w:rPr>
              <w:t>East Asia</w:t>
            </w:r>
          </w:p>
        </w:tc>
        <w:tc>
          <w:tcPr>
            <w:tcW w:w="230" w:type="pct"/>
            <w:shd w:val="clear" w:color="auto" w:fill="auto"/>
            <w:vAlign w:val="center"/>
          </w:tcPr>
          <w:p w14:paraId="3425B6CD"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-0.800</w:t>
            </w:r>
          </w:p>
        </w:tc>
        <w:tc>
          <w:tcPr>
            <w:tcW w:w="276" w:type="pct"/>
            <w:shd w:val="clear" w:color="auto" w:fill="auto"/>
            <w:vAlign w:val="center"/>
          </w:tcPr>
          <w:p w14:paraId="25E29D35"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0.258</w:t>
            </w:r>
          </w:p>
        </w:tc>
        <w:tc>
          <w:tcPr>
            <w:tcW w:w="273" w:type="pct"/>
            <w:shd w:val="clear" w:color="auto" w:fill="auto"/>
            <w:vAlign w:val="center"/>
          </w:tcPr>
          <w:p w14:paraId="01B5BFB7" w14:textId="58BDF808" w:rsidR="0018326F" w:rsidRPr="00AF60EA" w:rsidRDefault="0018326F" w:rsidP="007E6860">
            <w:pPr>
              <w:jc w:val="center"/>
              <w:rPr>
                <w:rFonts w:eastAsia="Arial"/>
                <w:b/>
                <w:sz w:val="20"/>
                <w:szCs w:val="20"/>
                <w:lang w:val="en-GB"/>
              </w:rPr>
            </w:pPr>
            <w:r w:rsidRPr="00AF60EA">
              <w:rPr>
                <w:rFonts w:eastAsia="Arial"/>
                <w:b/>
                <w:sz w:val="20"/>
                <w:szCs w:val="20"/>
                <w:lang w:val="en-GB"/>
              </w:rPr>
              <w:t>.002</w:t>
            </w:r>
          </w:p>
        </w:tc>
        <w:tc>
          <w:tcPr>
            <w:tcW w:w="257" w:type="pct"/>
            <w:shd w:val="clear" w:color="auto" w:fill="auto"/>
            <w:vAlign w:val="center"/>
          </w:tcPr>
          <w:p w14:paraId="34889191"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-1.624</w:t>
            </w:r>
          </w:p>
        </w:tc>
        <w:tc>
          <w:tcPr>
            <w:tcW w:w="34" w:type="pct"/>
            <w:vAlign w:val="center"/>
          </w:tcPr>
          <w:p w14:paraId="76454975" w14:textId="77777777" w:rsidR="0018326F" w:rsidRPr="00AF60EA" w:rsidRDefault="0018326F" w:rsidP="007E6860">
            <w:pPr>
              <w:jc w:val="center"/>
              <w:rPr>
                <w:rFonts w:eastAsia="Arial"/>
                <w:sz w:val="20"/>
                <w:szCs w:val="20"/>
                <w:lang w:val="en-GB"/>
              </w:rPr>
            </w:pPr>
          </w:p>
        </w:tc>
        <w:tc>
          <w:tcPr>
            <w:tcW w:w="296" w:type="pct"/>
            <w:shd w:val="clear" w:color="auto" w:fill="auto"/>
            <w:vAlign w:val="center"/>
          </w:tcPr>
          <w:p w14:paraId="5B1FFFEB"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1.759</w:t>
            </w:r>
          </w:p>
        </w:tc>
        <w:tc>
          <w:tcPr>
            <w:tcW w:w="172" w:type="pct"/>
            <w:shd w:val="clear" w:color="auto" w:fill="auto"/>
            <w:vAlign w:val="center"/>
          </w:tcPr>
          <w:p w14:paraId="75A9C24B"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0.417</w:t>
            </w:r>
          </w:p>
        </w:tc>
        <w:tc>
          <w:tcPr>
            <w:tcW w:w="327" w:type="pct"/>
            <w:vAlign w:val="center"/>
          </w:tcPr>
          <w:p w14:paraId="0C8FB4FB" w14:textId="4ECCD94F"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242" w:type="pct"/>
            <w:vAlign w:val="center"/>
          </w:tcPr>
          <w:p w14:paraId="001EACDF"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1.639</w:t>
            </w:r>
          </w:p>
        </w:tc>
        <w:tc>
          <w:tcPr>
            <w:tcW w:w="39" w:type="pct"/>
            <w:vAlign w:val="center"/>
          </w:tcPr>
          <w:p w14:paraId="33DA9684" w14:textId="77777777" w:rsidR="0018326F" w:rsidRPr="00AF60EA" w:rsidRDefault="0018326F" w:rsidP="007E6860">
            <w:pPr>
              <w:jc w:val="center"/>
              <w:rPr>
                <w:rFonts w:eastAsia="Arial"/>
                <w:sz w:val="20"/>
                <w:szCs w:val="20"/>
                <w:lang w:val="en-GB"/>
              </w:rPr>
            </w:pPr>
          </w:p>
        </w:tc>
        <w:tc>
          <w:tcPr>
            <w:tcW w:w="296" w:type="pct"/>
            <w:vAlign w:val="center"/>
          </w:tcPr>
          <w:p w14:paraId="63CD25F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-0.049</w:t>
            </w:r>
          </w:p>
        </w:tc>
        <w:tc>
          <w:tcPr>
            <w:tcW w:w="229" w:type="pct"/>
            <w:vAlign w:val="center"/>
          </w:tcPr>
          <w:p w14:paraId="50354433"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0.497</w:t>
            </w:r>
          </w:p>
        </w:tc>
        <w:tc>
          <w:tcPr>
            <w:tcW w:w="282" w:type="pct"/>
            <w:vAlign w:val="center"/>
          </w:tcPr>
          <w:p w14:paraId="26863477" w14:textId="77777777" w:rsidR="0018326F" w:rsidRPr="00AF60EA" w:rsidRDefault="0018326F" w:rsidP="007E6860">
            <w:pPr>
              <w:jc w:val="center"/>
              <w:rPr>
                <w:rFonts w:eastAsia="Arial"/>
                <w:sz w:val="20"/>
                <w:szCs w:val="20"/>
                <w:lang w:val="en-GB"/>
              </w:rPr>
            </w:pPr>
            <w:r w:rsidRPr="00AF60EA">
              <w:rPr>
                <w:rFonts w:eastAsia="Arial"/>
                <w:sz w:val="20"/>
                <w:szCs w:val="20"/>
                <w:lang w:val="en-GB"/>
              </w:rPr>
              <w:t>.921</w:t>
            </w:r>
          </w:p>
        </w:tc>
        <w:tc>
          <w:tcPr>
            <w:tcW w:w="230" w:type="pct"/>
            <w:vAlign w:val="center"/>
          </w:tcPr>
          <w:p w14:paraId="05978E34"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-0.064</w:t>
            </w:r>
          </w:p>
        </w:tc>
        <w:tc>
          <w:tcPr>
            <w:tcW w:w="36" w:type="pct"/>
            <w:vAlign w:val="center"/>
          </w:tcPr>
          <w:p w14:paraId="2237139F" w14:textId="77777777" w:rsidR="0018326F" w:rsidRPr="00AF60EA" w:rsidRDefault="0018326F" w:rsidP="007E6860">
            <w:pPr>
              <w:jc w:val="center"/>
              <w:rPr>
                <w:rFonts w:eastAsia="Arial"/>
                <w:sz w:val="20"/>
                <w:szCs w:val="20"/>
                <w:lang w:val="en-GB"/>
              </w:rPr>
            </w:pPr>
          </w:p>
        </w:tc>
        <w:tc>
          <w:tcPr>
            <w:tcW w:w="241" w:type="pct"/>
            <w:vAlign w:val="center"/>
          </w:tcPr>
          <w:p w14:paraId="35F86D1D"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2.257</w:t>
            </w:r>
          </w:p>
        </w:tc>
        <w:tc>
          <w:tcPr>
            <w:tcW w:w="274" w:type="pct"/>
            <w:vAlign w:val="center"/>
          </w:tcPr>
          <w:p w14:paraId="167ECDC6"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0.499</w:t>
            </w:r>
          </w:p>
        </w:tc>
        <w:tc>
          <w:tcPr>
            <w:tcW w:w="274" w:type="pct"/>
            <w:vAlign w:val="center"/>
          </w:tcPr>
          <w:p w14:paraId="19A8EF69" w14:textId="4CECE158"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242" w:type="pct"/>
            <w:vAlign w:val="center"/>
          </w:tcPr>
          <w:p w14:paraId="00F557C1"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1.798</w:t>
            </w:r>
          </w:p>
        </w:tc>
      </w:tr>
      <w:tr w:rsidR="0018326F" w:rsidRPr="00AF60EA" w14:paraId="030FE12F" w14:textId="77777777" w:rsidTr="00351682">
        <w:trPr>
          <w:trHeight w:val="567"/>
        </w:trPr>
        <w:tc>
          <w:tcPr>
            <w:tcW w:w="375" w:type="pct"/>
            <w:vMerge w:val="restart"/>
            <w:tcBorders>
              <w:top w:val="single" w:sz="4" w:space="0" w:color="000000"/>
              <w:bottom w:val="single" w:sz="4" w:space="0" w:color="000000"/>
            </w:tcBorders>
            <w:vAlign w:val="center"/>
          </w:tcPr>
          <w:p w14:paraId="71C6E3E1" w14:textId="77777777" w:rsidR="0018326F" w:rsidRPr="00AF60EA" w:rsidRDefault="0018326F" w:rsidP="007E6860">
            <w:pPr>
              <w:jc w:val="center"/>
              <w:rPr>
                <w:rFonts w:eastAsia="Arial"/>
                <w:sz w:val="20"/>
                <w:szCs w:val="20"/>
                <w:lang w:val="en-GB"/>
              </w:rPr>
            </w:pPr>
            <w:r w:rsidRPr="00AF60EA">
              <w:rPr>
                <w:rFonts w:eastAsia="Arial"/>
                <w:sz w:val="20"/>
                <w:szCs w:val="20"/>
                <w:lang w:val="en-GB"/>
              </w:rPr>
              <w:t>Southeast Europe</w:t>
            </w:r>
          </w:p>
        </w:tc>
        <w:tc>
          <w:tcPr>
            <w:tcW w:w="376" w:type="pct"/>
            <w:tcBorders>
              <w:top w:val="single" w:sz="4" w:space="0" w:color="000000"/>
            </w:tcBorders>
            <w:shd w:val="clear" w:color="auto" w:fill="auto"/>
            <w:vAlign w:val="center"/>
          </w:tcPr>
          <w:p w14:paraId="76212559" w14:textId="77777777" w:rsidR="0018326F" w:rsidRPr="00AF60EA" w:rsidRDefault="0018326F" w:rsidP="007E6860">
            <w:pPr>
              <w:jc w:val="center"/>
              <w:rPr>
                <w:rFonts w:eastAsia="Arial"/>
                <w:sz w:val="20"/>
                <w:szCs w:val="20"/>
                <w:lang w:val="en-GB"/>
              </w:rPr>
            </w:pPr>
            <w:r w:rsidRPr="00AF60EA">
              <w:rPr>
                <w:rFonts w:eastAsia="Arial"/>
                <w:sz w:val="20"/>
                <w:szCs w:val="20"/>
                <w:lang w:val="en-GB"/>
              </w:rPr>
              <w:t>MENA</w:t>
            </w:r>
          </w:p>
        </w:tc>
        <w:tc>
          <w:tcPr>
            <w:tcW w:w="230" w:type="pct"/>
            <w:shd w:val="clear" w:color="auto" w:fill="auto"/>
            <w:vAlign w:val="center"/>
          </w:tcPr>
          <w:p w14:paraId="70A2B5D9"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-0.313</w:t>
            </w:r>
          </w:p>
        </w:tc>
        <w:tc>
          <w:tcPr>
            <w:tcW w:w="276" w:type="pct"/>
            <w:shd w:val="clear" w:color="auto" w:fill="auto"/>
            <w:vAlign w:val="center"/>
          </w:tcPr>
          <w:p w14:paraId="2D27430A"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0.221</w:t>
            </w:r>
          </w:p>
        </w:tc>
        <w:tc>
          <w:tcPr>
            <w:tcW w:w="273" w:type="pct"/>
            <w:shd w:val="clear" w:color="auto" w:fill="auto"/>
            <w:vAlign w:val="center"/>
          </w:tcPr>
          <w:p w14:paraId="56439E3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.156</w:t>
            </w:r>
          </w:p>
        </w:tc>
        <w:tc>
          <w:tcPr>
            <w:tcW w:w="257" w:type="pct"/>
            <w:shd w:val="clear" w:color="auto" w:fill="auto"/>
            <w:vAlign w:val="center"/>
          </w:tcPr>
          <w:p w14:paraId="7B18832E"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-0.636</w:t>
            </w:r>
          </w:p>
        </w:tc>
        <w:tc>
          <w:tcPr>
            <w:tcW w:w="34" w:type="pct"/>
            <w:vAlign w:val="center"/>
          </w:tcPr>
          <w:p w14:paraId="766D838E" w14:textId="77777777" w:rsidR="0018326F" w:rsidRPr="00AF60EA" w:rsidRDefault="0018326F" w:rsidP="007E6860">
            <w:pPr>
              <w:jc w:val="center"/>
              <w:rPr>
                <w:rFonts w:eastAsia="Arial"/>
                <w:sz w:val="20"/>
                <w:szCs w:val="20"/>
                <w:lang w:val="en-GB"/>
              </w:rPr>
            </w:pPr>
          </w:p>
        </w:tc>
        <w:tc>
          <w:tcPr>
            <w:tcW w:w="296" w:type="pct"/>
            <w:shd w:val="clear" w:color="auto" w:fill="auto"/>
            <w:vAlign w:val="center"/>
          </w:tcPr>
          <w:p w14:paraId="625CC49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0.270</w:t>
            </w:r>
          </w:p>
        </w:tc>
        <w:tc>
          <w:tcPr>
            <w:tcW w:w="172" w:type="pct"/>
            <w:shd w:val="clear" w:color="auto" w:fill="auto"/>
            <w:vAlign w:val="center"/>
          </w:tcPr>
          <w:p w14:paraId="1BEDAA65"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0.316</w:t>
            </w:r>
          </w:p>
        </w:tc>
        <w:tc>
          <w:tcPr>
            <w:tcW w:w="327" w:type="pct"/>
            <w:vAlign w:val="center"/>
          </w:tcPr>
          <w:p w14:paraId="07AEB59E" w14:textId="77777777" w:rsidR="0018326F" w:rsidRPr="00AF60EA" w:rsidRDefault="0018326F" w:rsidP="007E6860">
            <w:pPr>
              <w:jc w:val="center"/>
              <w:rPr>
                <w:rFonts w:eastAsia="Arial"/>
                <w:sz w:val="20"/>
                <w:szCs w:val="20"/>
                <w:lang w:val="en-GB"/>
              </w:rPr>
            </w:pPr>
            <w:r w:rsidRPr="00AF60EA">
              <w:rPr>
                <w:rFonts w:eastAsia="Arial"/>
                <w:sz w:val="20"/>
                <w:szCs w:val="20"/>
                <w:lang w:val="en-GB"/>
              </w:rPr>
              <w:t>.394</w:t>
            </w:r>
          </w:p>
        </w:tc>
        <w:tc>
          <w:tcPr>
            <w:tcW w:w="242" w:type="pct"/>
            <w:vAlign w:val="center"/>
          </w:tcPr>
          <w:p w14:paraId="547A2878"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0.251</w:t>
            </w:r>
          </w:p>
        </w:tc>
        <w:tc>
          <w:tcPr>
            <w:tcW w:w="39" w:type="pct"/>
            <w:vAlign w:val="center"/>
          </w:tcPr>
          <w:p w14:paraId="6D6F54AA" w14:textId="77777777" w:rsidR="0018326F" w:rsidRPr="00AF60EA" w:rsidRDefault="0018326F" w:rsidP="007E6860">
            <w:pPr>
              <w:jc w:val="center"/>
              <w:rPr>
                <w:rFonts w:eastAsia="Arial"/>
                <w:sz w:val="20"/>
                <w:szCs w:val="20"/>
                <w:lang w:val="en-GB"/>
              </w:rPr>
            </w:pPr>
          </w:p>
        </w:tc>
        <w:tc>
          <w:tcPr>
            <w:tcW w:w="296" w:type="pct"/>
            <w:vAlign w:val="center"/>
          </w:tcPr>
          <w:p w14:paraId="630FEC2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-0.303</w:t>
            </w:r>
          </w:p>
        </w:tc>
        <w:tc>
          <w:tcPr>
            <w:tcW w:w="229" w:type="pct"/>
            <w:vAlign w:val="center"/>
          </w:tcPr>
          <w:p w14:paraId="74E276E4"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0.476</w:t>
            </w:r>
          </w:p>
        </w:tc>
        <w:tc>
          <w:tcPr>
            <w:tcW w:w="282" w:type="pct"/>
            <w:vAlign w:val="center"/>
          </w:tcPr>
          <w:p w14:paraId="2EF7FEEB" w14:textId="77777777" w:rsidR="0018326F" w:rsidRPr="00AF60EA" w:rsidRDefault="0018326F" w:rsidP="007E6860">
            <w:pPr>
              <w:jc w:val="center"/>
              <w:rPr>
                <w:rFonts w:eastAsia="Arial"/>
                <w:sz w:val="20"/>
                <w:szCs w:val="20"/>
                <w:lang w:val="en-GB"/>
              </w:rPr>
            </w:pPr>
            <w:r w:rsidRPr="00AF60EA">
              <w:rPr>
                <w:rFonts w:eastAsia="Arial"/>
                <w:sz w:val="20"/>
                <w:szCs w:val="20"/>
                <w:lang w:val="en-GB"/>
              </w:rPr>
              <w:t>.524</w:t>
            </w:r>
          </w:p>
        </w:tc>
        <w:tc>
          <w:tcPr>
            <w:tcW w:w="230" w:type="pct"/>
            <w:vAlign w:val="center"/>
          </w:tcPr>
          <w:p w14:paraId="7AFB3B09"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-0.393</w:t>
            </w:r>
          </w:p>
        </w:tc>
        <w:tc>
          <w:tcPr>
            <w:tcW w:w="36" w:type="pct"/>
            <w:vAlign w:val="center"/>
          </w:tcPr>
          <w:p w14:paraId="1314B4EB" w14:textId="77777777" w:rsidR="0018326F" w:rsidRPr="00AF60EA" w:rsidRDefault="0018326F" w:rsidP="007E6860">
            <w:pPr>
              <w:jc w:val="center"/>
              <w:rPr>
                <w:rFonts w:eastAsia="Arial"/>
                <w:sz w:val="20"/>
                <w:szCs w:val="20"/>
                <w:lang w:val="en-GB"/>
              </w:rPr>
            </w:pPr>
          </w:p>
        </w:tc>
        <w:tc>
          <w:tcPr>
            <w:tcW w:w="241" w:type="pct"/>
            <w:vAlign w:val="center"/>
          </w:tcPr>
          <w:p w14:paraId="1C6D5D89"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0.956</w:t>
            </w:r>
          </w:p>
        </w:tc>
        <w:tc>
          <w:tcPr>
            <w:tcW w:w="274" w:type="pct"/>
            <w:vAlign w:val="center"/>
          </w:tcPr>
          <w:p w14:paraId="2AAA1328"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0.406</w:t>
            </w:r>
          </w:p>
        </w:tc>
        <w:tc>
          <w:tcPr>
            <w:tcW w:w="274" w:type="pct"/>
            <w:vAlign w:val="center"/>
          </w:tcPr>
          <w:p w14:paraId="59ADBCD2" w14:textId="368DBAD2" w:rsidR="0018326F" w:rsidRPr="00AF60EA" w:rsidRDefault="0018326F" w:rsidP="007E6860">
            <w:pPr>
              <w:jc w:val="center"/>
              <w:rPr>
                <w:rFonts w:eastAsia="Arial"/>
                <w:sz w:val="20"/>
                <w:szCs w:val="20"/>
                <w:lang w:val="en-GB"/>
              </w:rPr>
            </w:pPr>
            <w:r w:rsidRPr="00AF60EA">
              <w:rPr>
                <w:rFonts w:eastAsia="Arial"/>
                <w:sz w:val="20"/>
                <w:szCs w:val="20"/>
                <w:lang w:val="en-GB"/>
              </w:rPr>
              <w:t>.019</w:t>
            </w:r>
          </w:p>
        </w:tc>
        <w:tc>
          <w:tcPr>
            <w:tcW w:w="242" w:type="pct"/>
            <w:vAlign w:val="center"/>
          </w:tcPr>
          <w:p w14:paraId="7931B594"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0.761</w:t>
            </w:r>
          </w:p>
        </w:tc>
      </w:tr>
      <w:tr w:rsidR="0018326F" w:rsidRPr="00AF60EA" w14:paraId="1F40BDA0" w14:textId="77777777" w:rsidTr="00351682">
        <w:trPr>
          <w:trHeight w:val="567"/>
        </w:trPr>
        <w:tc>
          <w:tcPr>
            <w:tcW w:w="375" w:type="pct"/>
            <w:vMerge/>
            <w:tcBorders>
              <w:top w:val="single" w:sz="4" w:space="0" w:color="000000"/>
              <w:bottom w:val="single" w:sz="4" w:space="0" w:color="000000"/>
            </w:tcBorders>
            <w:vAlign w:val="center"/>
          </w:tcPr>
          <w:p w14:paraId="133E89A4" w14:textId="77777777" w:rsidR="0018326F" w:rsidRPr="00AF60EA" w:rsidRDefault="0018326F" w:rsidP="007E6860">
            <w:pPr>
              <w:widowControl w:val="0"/>
              <w:pBdr>
                <w:top w:val="nil"/>
                <w:left w:val="nil"/>
                <w:bottom w:val="nil"/>
                <w:right w:val="nil"/>
                <w:between w:val="nil"/>
              </w:pBdr>
              <w:spacing w:line="276" w:lineRule="auto"/>
              <w:rPr>
                <w:rFonts w:eastAsia="Arial"/>
                <w:sz w:val="20"/>
                <w:szCs w:val="20"/>
                <w:lang w:val="en-GB"/>
              </w:rPr>
            </w:pPr>
          </w:p>
        </w:tc>
        <w:tc>
          <w:tcPr>
            <w:tcW w:w="376" w:type="pct"/>
            <w:tcBorders>
              <w:bottom w:val="single" w:sz="4" w:space="0" w:color="000000"/>
            </w:tcBorders>
            <w:shd w:val="clear" w:color="auto" w:fill="auto"/>
            <w:vAlign w:val="center"/>
          </w:tcPr>
          <w:p w14:paraId="61330995" w14:textId="77777777" w:rsidR="0018326F" w:rsidRPr="00AF60EA" w:rsidRDefault="0018326F" w:rsidP="007E6860">
            <w:pPr>
              <w:jc w:val="center"/>
              <w:rPr>
                <w:rFonts w:eastAsia="Arial"/>
                <w:sz w:val="20"/>
                <w:szCs w:val="20"/>
                <w:lang w:val="en-GB"/>
              </w:rPr>
            </w:pPr>
            <w:r w:rsidRPr="00AF60EA">
              <w:rPr>
                <w:rFonts w:eastAsia="Arial"/>
                <w:sz w:val="20"/>
                <w:szCs w:val="20"/>
                <w:lang w:val="en-GB"/>
              </w:rPr>
              <w:t>East Asia</w:t>
            </w:r>
          </w:p>
        </w:tc>
        <w:tc>
          <w:tcPr>
            <w:tcW w:w="230" w:type="pct"/>
            <w:shd w:val="clear" w:color="auto" w:fill="auto"/>
            <w:vAlign w:val="center"/>
          </w:tcPr>
          <w:p w14:paraId="7E038206"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-0.854</w:t>
            </w:r>
          </w:p>
        </w:tc>
        <w:tc>
          <w:tcPr>
            <w:tcW w:w="276" w:type="pct"/>
            <w:shd w:val="clear" w:color="auto" w:fill="auto"/>
            <w:vAlign w:val="center"/>
          </w:tcPr>
          <w:p w14:paraId="67A02BC5"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0.231</w:t>
            </w:r>
          </w:p>
        </w:tc>
        <w:tc>
          <w:tcPr>
            <w:tcW w:w="273" w:type="pct"/>
            <w:shd w:val="clear" w:color="auto" w:fill="auto"/>
            <w:vAlign w:val="center"/>
          </w:tcPr>
          <w:p w14:paraId="06BC0DB2" w14:textId="5141527A"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257" w:type="pct"/>
            <w:shd w:val="clear" w:color="auto" w:fill="auto"/>
            <w:vAlign w:val="center"/>
          </w:tcPr>
          <w:p w14:paraId="77661311"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-1.734</w:t>
            </w:r>
          </w:p>
        </w:tc>
        <w:tc>
          <w:tcPr>
            <w:tcW w:w="34" w:type="pct"/>
            <w:vAlign w:val="center"/>
          </w:tcPr>
          <w:p w14:paraId="21F6763A" w14:textId="77777777" w:rsidR="0018326F" w:rsidRPr="00AF60EA" w:rsidRDefault="0018326F" w:rsidP="007E6860">
            <w:pPr>
              <w:jc w:val="center"/>
              <w:rPr>
                <w:rFonts w:eastAsia="Arial"/>
                <w:sz w:val="20"/>
                <w:szCs w:val="20"/>
                <w:lang w:val="en-GB"/>
              </w:rPr>
            </w:pPr>
          </w:p>
        </w:tc>
        <w:tc>
          <w:tcPr>
            <w:tcW w:w="296" w:type="pct"/>
            <w:shd w:val="clear" w:color="auto" w:fill="auto"/>
            <w:vAlign w:val="center"/>
          </w:tcPr>
          <w:p w14:paraId="07225D13"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0.613</w:t>
            </w:r>
          </w:p>
        </w:tc>
        <w:tc>
          <w:tcPr>
            <w:tcW w:w="172" w:type="pct"/>
            <w:shd w:val="clear" w:color="auto" w:fill="auto"/>
            <w:vAlign w:val="center"/>
          </w:tcPr>
          <w:p w14:paraId="4C5958C0"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0.206</w:t>
            </w:r>
          </w:p>
        </w:tc>
        <w:tc>
          <w:tcPr>
            <w:tcW w:w="327" w:type="pct"/>
            <w:vAlign w:val="center"/>
          </w:tcPr>
          <w:p w14:paraId="1AAE9618" w14:textId="2BE629F3" w:rsidR="0018326F" w:rsidRPr="00AF60EA" w:rsidRDefault="0018326F" w:rsidP="007E6860">
            <w:pPr>
              <w:jc w:val="center"/>
              <w:rPr>
                <w:rFonts w:eastAsia="Arial"/>
                <w:b/>
                <w:sz w:val="20"/>
                <w:szCs w:val="20"/>
                <w:lang w:val="en-GB"/>
              </w:rPr>
            </w:pPr>
            <w:r w:rsidRPr="00AF60EA">
              <w:rPr>
                <w:rFonts w:eastAsia="Arial"/>
                <w:b/>
                <w:sz w:val="20"/>
                <w:szCs w:val="20"/>
                <w:lang w:val="en-GB"/>
              </w:rPr>
              <w:t>.003</w:t>
            </w:r>
          </w:p>
        </w:tc>
        <w:tc>
          <w:tcPr>
            <w:tcW w:w="242" w:type="pct"/>
            <w:vAlign w:val="center"/>
          </w:tcPr>
          <w:p w14:paraId="36C0D01D"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0.572</w:t>
            </w:r>
          </w:p>
        </w:tc>
        <w:tc>
          <w:tcPr>
            <w:tcW w:w="39" w:type="pct"/>
            <w:vAlign w:val="center"/>
          </w:tcPr>
          <w:p w14:paraId="1DFCC79F" w14:textId="77777777" w:rsidR="0018326F" w:rsidRPr="00AF60EA" w:rsidRDefault="0018326F" w:rsidP="007E6860">
            <w:pPr>
              <w:jc w:val="center"/>
              <w:rPr>
                <w:rFonts w:eastAsia="Arial"/>
                <w:sz w:val="20"/>
                <w:szCs w:val="20"/>
                <w:lang w:val="en-GB"/>
              </w:rPr>
            </w:pPr>
          </w:p>
        </w:tc>
        <w:tc>
          <w:tcPr>
            <w:tcW w:w="296" w:type="pct"/>
            <w:vAlign w:val="center"/>
          </w:tcPr>
          <w:p w14:paraId="0582E57F"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-0.496</w:t>
            </w:r>
          </w:p>
        </w:tc>
        <w:tc>
          <w:tcPr>
            <w:tcW w:w="229" w:type="pct"/>
            <w:vAlign w:val="center"/>
          </w:tcPr>
          <w:p w14:paraId="09AAFE99"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0.513</w:t>
            </w:r>
          </w:p>
        </w:tc>
        <w:tc>
          <w:tcPr>
            <w:tcW w:w="282" w:type="pct"/>
            <w:vAlign w:val="center"/>
          </w:tcPr>
          <w:p w14:paraId="7FF5F5AA" w14:textId="77777777" w:rsidR="0018326F" w:rsidRPr="00AF60EA" w:rsidRDefault="0018326F" w:rsidP="007E6860">
            <w:pPr>
              <w:jc w:val="center"/>
              <w:rPr>
                <w:rFonts w:eastAsia="Arial"/>
                <w:sz w:val="20"/>
                <w:szCs w:val="20"/>
                <w:lang w:val="en-GB"/>
              </w:rPr>
            </w:pPr>
            <w:r w:rsidRPr="00AF60EA">
              <w:rPr>
                <w:rFonts w:eastAsia="Arial"/>
                <w:sz w:val="20"/>
                <w:szCs w:val="20"/>
                <w:lang w:val="en-GB"/>
              </w:rPr>
              <w:t>.333</w:t>
            </w:r>
          </w:p>
        </w:tc>
        <w:tc>
          <w:tcPr>
            <w:tcW w:w="230" w:type="pct"/>
            <w:vAlign w:val="center"/>
          </w:tcPr>
          <w:p w14:paraId="19DE82E8"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-0.643</w:t>
            </w:r>
          </w:p>
        </w:tc>
        <w:tc>
          <w:tcPr>
            <w:tcW w:w="36" w:type="pct"/>
            <w:vAlign w:val="center"/>
          </w:tcPr>
          <w:p w14:paraId="0850B369" w14:textId="77777777" w:rsidR="0018326F" w:rsidRPr="00AF60EA" w:rsidRDefault="0018326F" w:rsidP="007E6860">
            <w:pPr>
              <w:jc w:val="center"/>
              <w:rPr>
                <w:rFonts w:eastAsia="Arial"/>
                <w:sz w:val="20"/>
                <w:szCs w:val="20"/>
                <w:lang w:val="en-GB"/>
              </w:rPr>
            </w:pPr>
          </w:p>
        </w:tc>
        <w:tc>
          <w:tcPr>
            <w:tcW w:w="241" w:type="pct"/>
            <w:vAlign w:val="center"/>
          </w:tcPr>
          <w:p w14:paraId="1AFF6E4E"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1.591</w:t>
            </w:r>
          </w:p>
        </w:tc>
        <w:tc>
          <w:tcPr>
            <w:tcW w:w="274" w:type="pct"/>
            <w:vAlign w:val="center"/>
          </w:tcPr>
          <w:p w14:paraId="543771CA"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0.421</w:t>
            </w:r>
          </w:p>
        </w:tc>
        <w:tc>
          <w:tcPr>
            <w:tcW w:w="274" w:type="pct"/>
            <w:vAlign w:val="center"/>
          </w:tcPr>
          <w:p w14:paraId="6E1528D9" w14:textId="2B2EB547" w:rsidR="0018326F" w:rsidRPr="00AF60EA" w:rsidRDefault="0018326F" w:rsidP="007E6860">
            <w:pPr>
              <w:jc w:val="center"/>
              <w:rPr>
                <w:rFonts w:eastAsia="Arial"/>
                <w:b/>
                <w:sz w:val="20"/>
                <w:szCs w:val="20"/>
                <w:lang w:val="en-GB"/>
              </w:rPr>
            </w:pPr>
            <w:r w:rsidRPr="00AF60EA">
              <w:rPr>
                <w:rFonts w:eastAsia="Arial"/>
                <w:b/>
                <w:sz w:val="20"/>
                <w:szCs w:val="20"/>
                <w:lang w:val="en-GB"/>
              </w:rPr>
              <w:t>&lt; .001</w:t>
            </w:r>
          </w:p>
        </w:tc>
        <w:tc>
          <w:tcPr>
            <w:tcW w:w="242" w:type="pct"/>
            <w:vAlign w:val="center"/>
          </w:tcPr>
          <w:p w14:paraId="3CCCFE33"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1.267</w:t>
            </w:r>
          </w:p>
        </w:tc>
      </w:tr>
      <w:tr w:rsidR="0018326F" w:rsidRPr="00AF60EA" w14:paraId="520694DB" w14:textId="77777777" w:rsidTr="00351682">
        <w:trPr>
          <w:trHeight w:val="567"/>
        </w:trPr>
        <w:tc>
          <w:tcPr>
            <w:tcW w:w="375" w:type="pct"/>
            <w:tcBorders>
              <w:top w:val="single" w:sz="4" w:space="0" w:color="000000"/>
              <w:bottom w:val="single" w:sz="4" w:space="0" w:color="000000"/>
            </w:tcBorders>
            <w:vAlign w:val="center"/>
          </w:tcPr>
          <w:p w14:paraId="11B76776" w14:textId="77777777" w:rsidR="0018326F" w:rsidRPr="00AF60EA" w:rsidRDefault="0018326F" w:rsidP="007E6860">
            <w:pPr>
              <w:jc w:val="center"/>
              <w:rPr>
                <w:rFonts w:eastAsia="Arial"/>
                <w:sz w:val="20"/>
                <w:szCs w:val="20"/>
                <w:lang w:val="en-GB"/>
              </w:rPr>
            </w:pPr>
            <w:r w:rsidRPr="00AF60EA">
              <w:rPr>
                <w:rFonts w:eastAsia="Arial"/>
                <w:sz w:val="20"/>
                <w:szCs w:val="20"/>
                <w:lang w:val="en-GB"/>
              </w:rPr>
              <w:t>MENA</w:t>
            </w:r>
          </w:p>
        </w:tc>
        <w:tc>
          <w:tcPr>
            <w:tcW w:w="376" w:type="pct"/>
            <w:tcBorders>
              <w:top w:val="single" w:sz="4" w:space="0" w:color="000000"/>
              <w:bottom w:val="single" w:sz="4" w:space="0" w:color="000000"/>
            </w:tcBorders>
            <w:shd w:val="clear" w:color="auto" w:fill="auto"/>
            <w:vAlign w:val="center"/>
          </w:tcPr>
          <w:p w14:paraId="4408E685" w14:textId="77777777" w:rsidR="0018326F" w:rsidRPr="00AF60EA" w:rsidRDefault="0018326F" w:rsidP="007E6860">
            <w:pPr>
              <w:jc w:val="center"/>
              <w:rPr>
                <w:rFonts w:eastAsia="Arial"/>
                <w:sz w:val="20"/>
                <w:szCs w:val="20"/>
                <w:lang w:val="en-GB"/>
              </w:rPr>
            </w:pPr>
            <w:r w:rsidRPr="00AF60EA">
              <w:rPr>
                <w:rFonts w:eastAsia="Arial"/>
                <w:sz w:val="20"/>
                <w:szCs w:val="20"/>
                <w:lang w:val="en-GB"/>
              </w:rPr>
              <w:t>East Asia</w:t>
            </w:r>
          </w:p>
        </w:tc>
        <w:tc>
          <w:tcPr>
            <w:tcW w:w="230" w:type="pct"/>
            <w:tcBorders>
              <w:bottom w:val="single" w:sz="4" w:space="0" w:color="000000"/>
            </w:tcBorders>
            <w:shd w:val="clear" w:color="auto" w:fill="auto"/>
            <w:vAlign w:val="center"/>
          </w:tcPr>
          <w:p w14:paraId="24804F3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-0.541</w:t>
            </w:r>
          </w:p>
        </w:tc>
        <w:tc>
          <w:tcPr>
            <w:tcW w:w="276" w:type="pct"/>
            <w:tcBorders>
              <w:bottom w:val="single" w:sz="4" w:space="0" w:color="000000"/>
            </w:tcBorders>
            <w:shd w:val="clear" w:color="auto" w:fill="auto"/>
            <w:vAlign w:val="center"/>
          </w:tcPr>
          <w:p w14:paraId="696ABA3A"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0.249</w:t>
            </w:r>
          </w:p>
        </w:tc>
        <w:tc>
          <w:tcPr>
            <w:tcW w:w="273" w:type="pct"/>
            <w:tcBorders>
              <w:bottom w:val="single" w:sz="4" w:space="0" w:color="000000"/>
            </w:tcBorders>
            <w:shd w:val="clear" w:color="auto" w:fill="auto"/>
            <w:vAlign w:val="center"/>
          </w:tcPr>
          <w:p w14:paraId="3E774273" w14:textId="5205F467" w:rsidR="0018326F" w:rsidRPr="00AF60EA" w:rsidRDefault="0018326F" w:rsidP="007E6860">
            <w:pPr>
              <w:jc w:val="center"/>
              <w:rPr>
                <w:rFonts w:eastAsia="Arial"/>
                <w:sz w:val="20"/>
                <w:szCs w:val="20"/>
                <w:lang w:val="en-GB"/>
              </w:rPr>
            </w:pPr>
            <w:r w:rsidRPr="00AF60EA">
              <w:rPr>
                <w:rFonts w:eastAsia="Arial"/>
                <w:sz w:val="20"/>
                <w:szCs w:val="20"/>
                <w:lang w:val="en-GB"/>
              </w:rPr>
              <w:t>.030</w:t>
            </w:r>
          </w:p>
        </w:tc>
        <w:tc>
          <w:tcPr>
            <w:tcW w:w="257" w:type="pct"/>
            <w:tcBorders>
              <w:bottom w:val="single" w:sz="4" w:space="0" w:color="000000"/>
            </w:tcBorders>
            <w:shd w:val="clear" w:color="auto" w:fill="auto"/>
            <w:vAlign w:val="center"/>
          </w:tcPr>
          <w:p w14:paraId="003D0787" w14:textId="77777777" w:rsidR="0018326F" w:rsidRPr="00AF60EA" w:rsidRDefault="0018326F" w:rsidP="007E6860">
            <w:pPr>
              <w:jc w:val="center"/>
              <w:rPr>
                <w:rFonts w:eastAsia="Arial"/>
                <w:sz w:val="20"/>
                <w:szCs w:val="20"/>
                <w:lang w:val="en-GB"/>
              </w:rPr>
            </w:pPr>
            <w:r w:rsidRPr="00AF60EA">
              <w:rPr>
                <w:rFonts w:eastAsia="Arial"/>
                <w:sz w:val="20"/>
                <w:szCs w:val="20"/>
                <w:lang w:val="en-GB"/>
              </w:rPr>
              <w:t>-1.098</w:t>
            </w:r>
          </w:p>
        </w:tc>
        <w:tc>
          <w:tcPr>
            <w:tcW w:w="34" w:type="pct"/>
            <w:tcBorders>
              <w:bottom w:val="single" w:sz="4" w:space="0" w:color="000000"/>
            </w:tcBorders>
            <w:vAlign w:val="center"/>
          </w:tcPr>
          <w:p w14:paraId="4056800A" w14:textId="77777777" w:rsidR="0018326F" w:rsidRPr="00AF60EA" w:rsidRDefault="0018326F" w:rsidP="007E6860">
            <w:pPr>
              <w:jc w:val="center"/>
              <w:rPr>
                <w:rFonts w:eastAsia="Arial"/>
                <w:sz w:val="20"/>
                <w:szCs w:val="20"/>
                <w:lang w:val="en-GB"/>
              </w:rPr>
            </w:pPr>
          </w:p>
        </w:tc>
        <w:tc>
          <w:tcPr>
            <w:tcW w:w="296" w:type="pct"/>
            <w:tcBorders>
              <w:bottom w:val="single" w:sz="4" w:space="0" w:color="000000"/>
            </w:tcBorders>
            <w:shd w:val="clear" w:color="auto" w:fill="auto"/>
            <w:vAlign w:val="center"/>
          </w:tcPr>
          <w:p w14:paraId="517AC9BD"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0.344</w:t>
            </w:r>
          </w:p>
        </w:tc>
        <w:tc>
          <w:tcPr>
            <w:tcW w:w="172" w:type="pct"/>
            <w:tcBorders>
              <w:bottom w:val="single" w:sz="4" w:space="0" w:color="000000"/>
            </w:tcBorders>
            <w:shd w:val="clear" w:color="auto" w:fill="auto"/>
            <w:vAlign w:val="center"/>
          </w:tcPr>
          <w:p w14:paraId="6E9A322C"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0.255</w:t>
            </w:r>
          </w:p>
        </w:tc>
        <w:tc>
          <w:tcPr>
            <w:tcW w:w="327" w:type="pct"/>
            <w:tcBorders>
              <w:bottom w:val="single" w:sz="4" w:space="0" w:color="000000"/>
            </w:tcBorders>
            <w:vAlign w:val="center"/>
          </w:tcPr>
          <w:p w14:paraId="2C83AC02" w14:textId="77777777" w:rsidR="0018326F" w:rsidRPr="00AF60EA" w:rsidRDefault="0018326F" w:rsidP="007E6860">
            <w:pPr>
              <w:jc w:val="center"/>
              <w:rPr>
                <w:rFonts w:eastAsia="Arial"/>
                <w:sz w:val="20"/>
                <w:szCs w:val="20"/>
                <w:lang w:val="en-GB"/>
              </w:rPr>
            </w:pPr>
            <w:r w:rsidRPr="00AF60EA">
              <w:rPr>
                <w:rFonts w:eastAsia="Arial"/>
                <w:sz w:val="20"/>
                <w:szCs w:val="20"/>
                <w:lang w:val="en-GB"/>
              </w:rPr>
              <w:t>.177</w:t>
            </w:r>
          </w:p>
        </w:tc>
        <w:tc>
          <w:tcPr>
            <w:tcW w:w="242" w:type="pct"/>
            <w:tcBorders>
              <w:bottom w:val="single" w:sz="4" w:space="0" w:color="000000"/>
            </w:tcBorders>
            <w:vAlign w:val="center"/>
          </w:tcPr>
          <w:p w14:paraId="526AA377"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0.320</w:t>
            </w:r>
          </w:p>
        </w:tc>
        <w:tc>
          <w:tcPr>
            <w:tcW w:w="39" w:type="pct"/>
            <w:tcBorders>
              <w:bottom w:val="single" w:sz="4" w:space="0" w:color="000000"/>
            </w:tcBorders>
            <w:vAlign w:val="center"/>
          </w:tcPr>
          <w:p w14:paraId="600DE4CB" w14:textId="77777777" w:rsidR="0018326F" w:rsidRPr="00AF60EA" w:rsidRDefault="0018326F" w:rsidP="007E6860">
            <w:pPr>
              <w:jc w:val="center"/>
              <w:rPr>
                <w:rFonts w:eastAsia="Arial"/>
                <w:sz w:val="20"/>
                <w:szCs w:val="20"/>
                <w:lang w:val="en-GB"/>
              </w:rPr>
            </w:pPr>
          </w:p>
        </w:tc>
        <w:tc>
          <w:tcPr>
            <w:tcW w:w="296" w:type="pct"/>
            <w:tcBorders>
              <w:bottom w:val="single" w:sz="4" w:space="0" w:color="000000"/>
            </w:tcBorders>
            <w:vAlign w:val="center"/>
          </w:tcPr>
          <w:p w14:paraId="100F346A"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-0.193</w:t>
            </w:r>
          </w:p>
        </w:tc>
        <w:tc>
          <w:tcPr>
            <w:tcW w:w="229" w:type="pct"/>
            <w:tcBorders>
              <w:bottom w:val="single" w:sz="4" w:space="0" w:color="000000"/>
            </w:tcBorders>
            <w:vAlign w:val="center"/>
          </w:tcPr>
          <w:p w14:paraId="325A72DE"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0.657</w:t>
            </w:r>
          </w:p>
        </w:tc>
        <w:tc>
          <w:tcPr>
            <w:tcW w:w="282" w:type="pct"/>
            <w:tcBorders>
              <w:bottom w:val="single" w:sz="4" w:space="0" w:color="000000"/>
            </w:tcBorders>
            <w:vAlign w:val="center"/>
          </w:tcPr>
          <w:p w14:paraId="52F57681" w14:textId="77777777" w:rsidR="0018326F" w:rsidRPr="00AF60EA" w:rsidRDefault="0018326F" w:rsidP="007E6860">
            <w:pPr>
              <w:jc w:val="center"/>
              <w:rPr>
                <w:rFonts w:eastAsia="Arial"/>
                <w:sz w:val="20"/>
                <w:szCs w:val="20"/>
                <w:lang w:val="en-GB"/>
              </w:rPr>
            </w:pPr>
            <w:r w:rsidRPr="00AF60EA">
              <w:rPr>
                <w:rFonts w:eastAsia="Arial"/>
                <w:sz w:val="20"/>
                <w:szCs w:val="20"/>
                <w:lang w:val="en-GB"/>
              </w:rPr>
              <w:t>.769</w:t>
            </w:r>
          </w:p>
        </w:tc>
        <w:tc>
          <w:tcPr>
            <w:tcW w:w="230" w:type="pct"/>
            <w:tcBorders>
              <w:bottom w:val="single" w:sz="4" w:space="0" w:color="000000"/>
            </w:tcBorders>
            <w:vAlign w:val="center"/>
          </w:tcPr>
          <w:p w14:paraId="2DD0141F"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-0.250</w:t>
            </w:r>
          </w:p>
        </w:tc>
        <w:tc>
          <w:tcPr>
            <w:tcW w:w="36" w:type="pct"/>
            <w:tcBorders>
              <w:bottom w:val="single" w:sz="4" w:space="0" w:color="000000"/>
            </w:tcBorders>
            <w:vAlign w:val="center"/>
          </w:tcPr>
          <w:p w14:paraId="22A0BA43" w14:textId="77777777" w:rsidR="0018326F" w:rsidRPr="00AF60EA" w:rsidRDefault="0018326F" w:rsidP="007E6860">
            <w:pPr>
              <w:jc w:val="center"/>
              <w:rPr>
                <w:rFonts w:eastAsia="Arial"/>
                <w:sz w:val="20"/>
                <w:szCs w:val="20"/>
                <w:lang w:val="en-GB"/>
              </w:rPr>
            </w:pPr>
          </w:p>
        </w:tc>
        <w:tc>
          <w:tcPr>
            <w:tcW w:w="241" w:type="pct"/>
            <w:tcBorders>
              <w:bottom w:val="single" w:sz="4" w:space="0" w:color="000000"/>
            </w:tcBorders>
            <w:vAlign w:val="center"/>
          </w:tcPr>
          <w:p w14:paraId="0B165D62"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0.635</w:t>
            </w:r>
          </w:p>
        </w:tc>
        <w:tc>
          <w:tcPr>
            <w:tcW w:w="274" w:type="pct"/>
            <w:tcBorders>
              <w:bottom w:val="single" w:sz="4" w:space="0" w:color="000000"/>
            </w:tcBorders>
            <w:vAlign w:val="center"/>
          </w:tcPr>
          <w:p w14:paraId="74091F30"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0.446</w:t>
            </w:r>
          </w:p>
        </w:tc>
        <w:tc>
          <w:tcPr>
            <w:tcW w:w="274" w:type="pct"/>
            <w:tcBorders>
              <w:bottom w:val="single" w:sz="4" w:space="0" w:color="000000"/>
            </w:tcBorders>
            <w:vAlign w:val="center"/>
          </w:tcPr>
          <w:p w14:paraId="1CFE632F" w14:textId="77777777" w:rsidR="0018326F" w:rsidRPr="00AF60EA" w:rsidRDefault="0018326F" w:rsidP="007E6860">
            <w:pPr>
              <w:jc w:val="center"/>
              <w:rPr>
                <w:rFonts w:eastAsia="Arial"/>
                <w:sz w:val="20"/>
                <w:szCs w:val="20"/>
                <w:lang w:val="en-GB"/>
              </w:rPr>
            </w:pPr>
            <w:r w:rsidRPr="00AF60EA">
              <w:rPr>
                <w:rFonts w:eastAsia="Arial"/>
                <w:sz w:val="20"/>
                <w:szCs w:val="20"/>
                <w:lang w:val="en-GB"/>
              </w:rPr>
              <w:t>.154</w:t>
            </w:r>
          </w:p>
        </w:tc>
        <w:tc>
          <w:tcPr>
            <w:tcW w:w="242" w:type="pct"/>
            <w:tcBorders>
              <w:bottom w:val="single" w:sz="4" w:space="0" w:color="000000"/>
            </w:tcBorders>
            <w:vAlign w:val="center"/>
          </w:tcPr>
          <w:p w14:paraId="662FC788" w14:textId="77777777" w:rsidR="0018326F" w:rsidRPr="00AF60EA" w:rsidRDefault="0018326F" w:rsidP="007E6860">
            <w:pPr>
              <w:jc w:val="center"/>
              <w:rPr>
                <w:rFonts w:eastAsia="Arial"/>
                <w:sz w:val="20"/>
                <w:szCs w:val="20"/>
                <w:lang w:val="en-GB"/>
              </w:rPr>
            </w:pPr>
            <w:r w:rsidRPr="00AF60EA">
              <w:rPr>
                <w:rFonts w:eastAsia="Arial"/>
                <w:sz w:val="20"/>
                <w:szCs w:val="20"/>
                <w:lang w:val="en-GB"/>
              </w:rPr>
              <w:t>0.506</w:t>
            </w:r>
          </w:p>
        </w:tc>
      </w:tr>
    </w:tbl>
    <w:p w14:paraId="61897757" w14:textId="5AAB9F80" w:rsidR="0018326F" w:rsidRPr="00AF60EA" w:rsidRDefault="0018326F" w:rsidP="0018326F">
      <w:pPr>
        <w:spacing w:before="120"/>
        <w:rPr>
          <w:rFonts w:eastAsia="Arial"/>
          <w:b/>
          <w:color w:val="000000"/>
          <w:sz w:val="20"/>
          <w:szCs w:val="20"/>
          <w:lang w:val="en-GB"/>
        </w:rPr>
      </w:pPr>
      <w:r w:rsidRPr="00AF60EA">
        <w:rPr>
          <w:rFonts w:eastAsia="Arial"/>
          <w:i/>
          <w:color w:val="000000"/>
          <w:sz w:val="20"/>
          <w:szCs w:val="20"/>
          <w:lang w:val="en-GB"/>
        </w:rPr>
        <w:t>Note</w:t>
      </w:r>
      <w:r w:rsidRPr="00AF60EA">
        <w:rPr>
          <w:rFonts w:eastAsia="Arial"/>
          <w:color w:val="000000"/>
          <w:sz w:val="20"/>
          <w:szCs w:val="20"/>
          <w:lang w:val="en-GB"/>
        </w:rPr>
        <w:t xml:space="preserve">. Estimates represent the unstandardized estimates for the dummy coded-region variables added to the final measurement models. All possible combinations were obtained by recoding the reference group. Effect sizes were obtained from a model in which the outcome variable, but not the predictors, were standardized in MPLUS (STDY model). Bolded rows indicate comparisons that are significant following Holm-Bonferroni correction. </w:t>
      </w:r>
      <w:r w:rsidRPr="00AF60EA">
        <w:rPr>
          <w:rFonts w:eastAsia="Arial"/>
          <w:i/>
          <w:iCs/>
          <w:color w:val="000000"/>
          <w:sz w:val="20"/>
          <w:szCs w:val="20"/>
          <w:lang w:val="en-GB"/>
        </w:rPr>
        <w:t>Anglo-Western</w:t>
      </w:r>
      <w:r w:rsidRPr="00AF60EA">
        <w:rPr>
          <w:rFonts w:eastAsia="Arial"/>
          <w:color w:val="000000"/>
          <w:sz w:val="20"/>
          <w:szCs w:val="20"/>
          <w:lang w:val="en-GB"/>
        </w:rPr>
        <w:t xml:space="preserve">: United States, United Kingdom; </w:t>
      </w:r>
      <w:r w:rsidRPr="00AF60EA">
        <w:rPr>
          <w:rFonts w:eastAsia="Arial"/>
          <w:i/>
          <w:iCs/>
          <w:color w:val="000000"/>
          <w:sz w:val="20"/>
          <w:szCs w:val="20"/>
          <w:lang w:val="en-GB"/>
        </w:rPr>
        <w:t>Latin Europe</w:t>
      </w:r>
      <w:r w:rsidRPr="00AF60EA">
        <w:rPr>
          <w:rFonts w:eastAsia="Arial"/>
          <w:color w:val="000000"/>
          <w:sz w:val="20"/>
          <w:szCs w:val="20"/>
          <w:lang w:val="en-GB"/>
        </w:rPr>
        <w:t xml:space="preserve">: Spain, Italy; </w:t>
      </w:r>
      <w:r w:rsidRPr="00AF60EA">
        <w:rPr>
          <w:rFonts w:eastAsia="Arial"/>
          <w:i/>
          <w:iCs/>
          <w:color w:val="000000"/>
          <w:sz w:val="20"/>
          <w:szCs w:val="20"/>
          <w:lang w:val="en-GB"/>
        </w:rPr>
        <w:t>Southeast Europe</w:t>
      </w:r>
      <w:r w:rsidRPr="00AF60EA">
        <w:rPr>
          <w:rFonts w:eastAsia="Arial"/>
          <w:color w:val="000000"/>
          <w:sz w:val="20"/>
          <w:szCs w:val="20"/>
          <w:lang w:val="en-GB"/>
        </w:rPr>
        <w:t xml:space="preserve">: Greece, Greek Cypriot community; </w:t>
      </w:r>
      <w:r w:rsidRPr="00AF60EA">
        <w:rPr>
          <w:rFonts w:eastAsia="Arial"/>
          <w:i/>
          <w:iCs/>
          <w:color w:val="000000"/>
          <w:sz w:val="20"/>
          <w:szCs w:val="20"/>
          <w:lang w:val="en-GB"/>
        </w:rPr>
        <w:t>MENA</w:t>
      </w:r>
      <w:r w:rsidRPr="00AF60EA">
        <w:rPr>
          <w:rFonts w:eastAsia="Arial"/>
          <w:color w:val="000000"/>
          <w:sz w:val="20"/>
          <w:szCs w:val="20"/>
          <w:lang w:val="en-GB"/>
        </w:rPr>
        <w:t xml:space="preserve">: Turkey, Lebanon, Egypt; </w:t>
      </w:r>
      <w:r w:rsidRPr="00AF60EA">
        <w:rPr>
          <w:rFonts w:eastAsia="Arial"/>
          <w:i/>
          <w:iCs/>
          <w:color w:val="000000"/>
          <w:sz w:val="20"/>
          <w:szCs w:val="20"/>
          <w:lang w:val="en-GB"/>
        </w:rPr>
        <w:t>East Asia</w:t>
      </w:r>
      <w:r w:rsidRPr="00AF60EA">
        <w:rPr>
          <w:rFonts w:eastAsia="Arial"/>
          <w:color w:val="000000"/>
          <w:sz w:val="20"/>
          <w:szCs w:val="20"/>
          <w:lang w:val="en-GB"/>
        </w:rPr>
        <w:t xml:space="preserve">: South Korea, Japan.  </w:t>
      </w:r>
    </w:p>
    <w:p w14:paraId="71B42004" w14:textId="77777777" w:rsidR="0018326F" w:rsidRPr="00AF60EA" w:rsidRDefault="0018326F" w:rsidP="0018326F">
      <w:pPr>
        <w:rPr>
          <w:rFonts w:eastAsia="Arial"/>
          <w:b/>
          <w:color w:val="000000"/>
          <w:sz w:val="20"/>
          <w:szCs w:val="20"/>
          <w:lang w:val="en-GB"/>
        </w:rPr>
      </w:pPr>
    </w:p>
    <w:p w14:paraId="3D8C2444" w14:textId="77777777" w:rsidR="009866B3" w:rsidRPr="00AF60EA" w:rsidRDefault="009866B3" w:rsidP="009866B3">
      <w:pPr>
        <w:rPr>
          <w:rFonts w:eastAsia="Arial"/>
          <w:b/>
          <w:color w:val="000000"/>
          <w:sz w:val="20"/>
          <w:szCs w:val="20"/>
          <w:lang w:val="en-GB"/>
        </w:rPr>
      </w:pPr>
    </w:p>
    <w:p w14:paraId="4458230A" w14:textId="77777777" w:rsidR="009866B3" w:rsidRPr="00AF60EA" w:rsidRDefault="009866B3" w:rsidP="009866B3">
      <w:pPr>
        <w:rPr>
          <w:rFonts w:eastAsia="Arial"/>
          <w:b/>
          <w:color w:val="000000"/>
          <w:sz w:val="20"/>
          <w:szCs w:val="20"/>
          <w:lang w:val="en-GB"/>
        </w:rPr>
        <w:sectPr w:rsidR="009866B3" w:rsidRPr="00AF60EA" w:rsidSect="00DF5F40">
          <w:pgSz w:w="15840" w:h="12240" w:orient="landscape"/>
          <w:pgMar w:top="720" w:right="720" w:bottom="720" w:left="720" w:header="720" w:footer="720" w:gutter="0"/>
          <w:cols w:space="720"/>
        </w:sectPr>
      </w:pPr>
    </w:p>
    <w:p w14:paraId="72BB4A34" w14:textId="77777777" w:rsidR="001A75B6" w:rsidRPr="00AF60EA" w:rsidRDefault="001A75B6" w:rsidP="001A75B6">
      <w:pPr>
        <w:rPr>
          <w:lang w:val="en-GB"/>
        </w:rPr>
      </w:pPr>
    </w:p>
    <w:p w14:paraId="161A8EC0" w14:textId="77777777" w:rsidR="001A75B6" w:rsidRPr="00AF60EA" w:rsidRDefault="001A75B6" w:rsidP="001A75B6">
      <w:pPr>
        <w:rPr>
          <w:lang w:val="en-GB"/>
        </w:rPr>
      </w:pPr>
    </w:p>
    <w:p w14:paraId="67B81BDC" w14:textId="0124A000" w:rsidR="0018326F" w:rsidRPr="00AF60EA" w:rsidRDefault="009866B3" w:rsidP="009866B3">
      <w:pPr>
        <w:pStyle w:val="Heading2"/>
        <w:rPr>
          <w:sz w:val="20"/>
          <w:szCs w:val="20"/>
          <w:lang w:val="en-GB"/>
        </w:rPr>
      </w:pPr>
      <w:r w:rsidRPr="00AF60EA">
        <w:rPr>
          <w:sz w:val="20"/>
          <w:szCs w:val="20"/>
          <w:lang w:val="en-GB"/>
        </w:rPr>
        <w:t>Table S18</w:t>
      </w:r>
    </w:p>
    <w:p w14:paraId="1D11B6F1" w14:textId="4678CF00" w:rsidR="0018326F" w:rsidRPr="00AF60EA" w:rsidRDefault="009866B3" w:rsidP="009866B3">
      <w:pPr>
        <w:pStyle w:val="Heading4"/>
        <w:rPr>
          <w:b/>
          <w:color w:val="000000"/>
          <w:sz w:val="20"/>
          <w:szCs w:val="20"/>
          <w:lang w:val="en-GB"/>
        </w:rPr>
      </w:pPr>
      <w:r w:rsidRPr="00AF60EA">
        <w:rPr>
          <w:sz w:val="20"/>
          <w:szCs w:val="20"/>
          <w:lang w:val="en-GB"/>
        </w:rPr>
        <w:t>Pairwise Comparisons of Cultural Values and Concerns between Genders (Study 1)</w:t>
      </w:r>
    </w:p>
    <w:tbl>
      <w:tblPr>
        <w:tblW w:w="5000" w:type="pct"/>
        <w:tblCellMar>
          <w:left w:w="115" w:type="dxa"/>
          <w:right w:w="115" w:type="dxa"/>
        </w:tblCellMar>
        <w:tblLook w:val="0600" w:firstRow="0" w:lastRow="0" w:firstColumn="0" w:lastColumn="0" w:noHBand="1" w:noVBand="1"/>
      </w:tblPr>
      <w:tblGrid>
        <w:gridCol w:w="172"/>
        <w:gridCol w:w="3290"/>
        <w:gridCol w:w="1834"/>
        <w:gridCol w:w="1834"/>
        <w:gridCol w:w="1834"/>
        <w:gridCol w:w="1836"/>
      </w:tblGrid>
      <w:tr w:rsidR="0018326F" w:rsidRPr="00AF60EA" w14:paraId="41AF5E72" w14:textId="77777777" w:rsidTr="003D0FC6">
        <w:trPr>
          <w:trHeight w:val="720"/>
        </w:trPr>
        <w:tc>
          <w:tcPr>
            <w:tcW w:w="1603" w:type="pct"/>
            <w:gridSpan w:val="2"/>
            <w:tcBorders>
              <w:top w:val="single" w:sz="4" w:space="0" w:color="auto"/>
              <w:bottom w:val="single" w:sz="4" w:space="0" w:color="auto"/>
            </w:tcBorders>
            <w:tcMar>
              <w:top w:w="0" w:type="dxa"/>
              <w:left w:w="0" w:type="dxa"/>
              <w:bottom w:w="0" w:type="dxa"/>
              <w:right w:w="0" w:type="dxa"/>
            </w:tcMar>
            <w:vAlign w:val="center"/>
          </w:tcPr>
          <w:p w14:paraId="32F3089D" w14:textId="77777777" w:rsidR="0018326F" w:rsidRPr="00AF60EA" w:rsidRDefault="0018326F">
            <w:pPr>
              <w:jc w:val="center"/>
              <w:rPr>
                <w:rFonts w:eastAsia="Arial"/>
                <w:b/>
                <w:sz w:val="20"/>
                <w:szCs w:val="20"/>
                <w:lang w:val="en-GB"/>
              </w:rPr>
            </w:pPr>
            <w:r w:rsidRPr="00AF60EA">
              <w:rPr>
                <w:rFonts w:eastAsia="Arial"/>
                <w:b/>
                <w:sz w:val="20"/>
                <w:szCs w:val="20"/>
                <w:lang w:val="en-GB"/>
              </w:rPr>
              <w:t xml:space="preserve"> Outcome</w:t>
            </w:r>
          </w:p>
        </w:tc>
        <w:tc>
          <w:tcPr>
            <w:tcW w:w="3397" w:type="pct"/>
            <w:gridSpan w:val="4"/>
            <w:tcBorders>
              <w:top w:val="single" w:sz="4" w:space="0" w:color="auto"/>
              <w:bottom w:val="single" w:sz="4" w:space="0" w:color="auto"/>
            </w:tcBorders>
            <w:tcMar>
              <w:top w:w="0" w:type="dxa"/>
              <w:left w:w="0" w:type="dxa"/>
              <w:bottom w:w="0" w:type="dxa"/>
              <w:right w:w="0" w:type="dxa"/>
            </w:tcMar>
            <w:vAlign w:val="center"/>
          </w:tcPr>
          <w:p w14:paraId="309E3DA3" w14:textId="77777777" w:rsidR="0018326F" w:rsidRPr="00AF60EA" w:rsidRDefault="0018326F">
            <w:pPr>
              <w:spacing w:line="259" w:lineRule="auto"/>
              <w:jc w:val="center"/>
              <w:rPr>
                <w:rFonts w:eastAsia="Arial"/>
                <w:i/>
                <w:sz w:val="20"/>
                <w:szCs w:val="20"/>
                <w:lang w:val="en-GB"/>
              </w:rPr>
            </w:pPr>
            <w:r w:rsidRPr="00AF60EA">
              <w:rPr>
                <w:rFonts w:eastAsia="Arial"/>
                <w:b/>
                <w:sz w:val="20"/>
                <w:szCs w:val="20"/>
                <w:lang w:val="en-GB"/>
              </w:rPr>
              <w:t xml:space="preserve">Women </w:t>
            </w:r>
            <w:r w:rsidRPr="00AF60EA">
              <w:rPr>
                <w:sz w:val="20"/>
                <w:szCs w:val="20"/>
                <w:lang w:val="en-GB"/>
              </w:rPr>
              <w:br/>
            </w:r>
            <w:r w:rsidRPr="00AF60EA">
              <w:rPr>
                <w:rFonts w:eastAsia="Arial"/>
                <w:i/>
                <w:sz w:val="20"/>
                <w:szCs w:val="20"/>
                <w:lang w:val="en-GB"/>
              </w:rPr>
              <w:t>(compared to men as the reference group)</w:t>
            </w:r>
          </w:p>
        </w:tc>
      </w:tr>
      <w:tr w:rsidR="0018326F" w:rsidRPr="00AF60EA" w14:paraId="0AD295B9" w14:textId="77777777" w:rsidTr="00DC668A">
        <w:trPr>
          <w:trHeight w:val="454"/>
        </w:trPr>
        <w:tc>
          <w:tcPr>
            <w:tcW w:w="1603" w:type="pct"/>
            <w:gridSpan w:val="2"/>
            <w:tcBorders>
              <w:top w:val="single" w:sz="4" w:space="0" w:color="auto"/>
              <w:bottom w:val="single" w:sz="4" w:space="0" w:color="auto"/>
            </w:tcBorders>
            <w:tcMar>
              <w:top w:w="0" w:type="dxa"/>
              <w:left w:w="0" w:type="dxa"/>
              <w:bottom w:w="0" w:type="dxa"/>
              <w:right w:w="0" w:type="dxa"/>
            </w:tcMar>
            <w:vAlign w:val="center"/>
          </w:tcPr>
          <w:p w14:paraId="7FC71925" w14:textId="77777777" w:rsidR="0018326F" w:rsidRPr="00AF60EA" w:rsidRDefault="0018326F">
            <w:pPr>
              <w:jc w:val="center"/>
              <w:rPr>
                <w:rFonts w:eastAsia="Arial"/>
                <w:b/>
                <w:sz w:val="20"/>
                <w:szCs w:val="20"/>
                <w:lang w:val="en-GB"/>
              </w:rPr>
            </w:pPr>
          </w:p>
        </w:tc>
        <w:tc>
          <w:tcPr>
            <w:tcW w:w="849" w:type="pct"/>
            <w:tcBorders>
              <w:top w:val="single" w:sz="4" w:space="0" w:color="auto"/>
              <w:bottom w:val="single" w:sz="4" w:space="0" w:color="auto"/>
            </w:tcBorders>
            <w:tcMar>
              <w:top w:w="0" w:type="dxa"/>
              <w:left w:w="0" w:type="dxa"/>
              <w:bottom w:w="0" w:type="dxa"/>
              <w:right w:w="0" w:type="dxa"/>
            </w:tcMar>
            <w:vAlign w:val="center"/>
          </w:tcPr>
          <w:p w14:paraId="141CA990" w14:textId="77777777" w:rsidR="0018326F" w:rsidRPr="00AF60EA" w:rsidRDefault="0018326F">
            <w:pPr>
              <w:jc w:val="center"/>
              <w:rPr>
                <w:rFonts w:eastAsia="Arial"/>
                <w:b/>
                <w:i/>
                <w:iCs/>
                <w:sz w:val="20"/>
                <w:szCs w:val="20"/>
                <w:lang w:val="en-GB"/>
              </w:rPr>
            </w:pPr>
            <w:r w:rsidRPr="00AF60EA">
              <w:rPr>
                <w:rFonts w:eastAsia="Arial"/>
                <w:b/>
                <w:i/>
                <w:iCs/>
                <w:sz w:val="20"/>
                <w:szCs w:val="20"/>
                <w:lang w:val="en-GB"/>
              </w:rPr>
              <w:t>b</w:t>
            </w:r>
          </w:p>
        </w:tc>
        <w:tc>
          <w:tcPr>
            <w:tcW w:w="849" w:type="pct"/>
            <w:tcBorders>
              <w:top w:val="single" w:sz="4" w:space="0" w:color="auto"/>
              <w:bottom w:val="single" w:sz="4" w:space="0" w:color="auto"/>
            </w:tcBorders>
            <w:tcMar>
              <w:top w:w="0" w:type="dxa"/>
              <w:left w:w="0" w:type="dxa"/>
              <w:bottom w:w="0" w:type="dxa"/>
              <w:right w:w="0" w:type="dxa"/>
            </w:tcMar>
            <w:vAlign w:val="center"/>
          </w:tcPr>
          <w:p w14:paraId="2AA1BC60" w14:textId="77777777" w:rsidR="0018326F" w:rsidRPr="00AF60EA" w:rsidRDefault="0018326F">
            <w:pPr>
              <w:jc w:val="center"/>
              <w:rPr>
                <w:rFonts w:eastAsia="Arial"/>
                <w:b/>
                <w:i/>
                <w:iCs/>
                <w:sz w:val="20"/>
                <w:szCs w:val="20"/>
                <w:lang w:val="en-GB"/>
              </w:rPr>
            </w:pPr>
            <w:r w:rsidRPr="00AF60EA">
              <w:rPr>
                <w:rFonts w:eastAsia="Arial"/>
                <w:b/>
                <w:i/>
                <w:iCs/>
                <w:sz w:val="20"/>
                <w:szCs w:val="20"/>
                <w:lang w:val="en-GB"/>
              </w:rPr>
              <w:t>SE</w:t>
            </w:r>
          </w:p>
        </w:tc>
        <w:tc>
          <w:tcPr>
            <w:tcW w:w="849" w:type="pct"/>
            <w:tcBorders>
              <w:top w:val="single" w:sz="4" w:space="0" w:color="auto"/>
              <w:bottom w:val="single" w:sz="4" w:space="0" w:color="auto"/>
            </w:tcBorders>
            <w:tcMar>
              <w:top w:w="0" w:type="dxa"/>
              <w:left w:w="0" w:type="dxa"/>
              <w:bottom w:w="0" w:type="dxa"/>
              <w:right w:w="0" w:type="dxa"/>
            </w:tcMar>
            <w:vAlign w:val="center"/>
          </w:tcPr>
          <w:p w14:paraId="19C47828" w14:textId="77777777" w:rsidR="0018326F" w:rsidRPr="00AF60EA" w:rsidRDefault="0018326F">
            <w:pPr>
              <w:jc w:val="center"/>
              <w:rPr>
                <w:rFonts w:eastAsia="Arial"/>
                <w:b/>
                <w:i/>
                <w:iCs/>
                <w:sz w:val="20"/>
                <w:szCs w:val="20"/>
                <w:lang w:val="en-GB"/>
              </w:rPr>
            </w:pPr>
            <w:r w:rsidRPr="00AF60EA">
              <w:rPr>
                <w:rFonts w:eastAsia="Arial"/>
                <w:b/>
                <w:i/>
                <w:iCs/>
                <w:sz w:val="20"/>
                <w:szCs w:val="20"/>
                <w:lang w:val="en-GB"/>
              </w:rPr>
              <w:t>p</w:t>
            </w:r>
          </w:p>
        </w:tc>
        <w:tc>
          <w:tcPr>
            <w:tcW w:w="849" w:type="pct"/>
            <w:tcBorders>
              <w:top w:val="single" w:sz="4" w:space="0" w:color="auto"/>
              <w:bottom w:val="single" w:sz="4" w:space="0" w:color="auto"/>
            </w:tcBorders>
            <w:tcMar>
              <w:top w:w="0" w:type="dxa"/>
              <w:left w:w="0" w:type="dxa"/>
              <w:bottom w:w="0" w:type="dxa"/>
              <w:right w:w="0" w:type="dxa"/>
            </w:tcMar>
            <w:vAlign w:val="center"/>
          </w:tcPr>
          <w:p w14:paraId="214262BC" w14:textId="77777777" w:rsidR="0018326F" w:rsidRPr="00AF60EA" w:rsidRDefault="0018326F">
            <w:pPr>
              <w:jc w:val="center"/>
              <w:rPr>
                <w:rFonts w:eastAsia="Arial"/>
                <w:b/>
                <w:i/>
                <w:iCs/>
                <w:sz w:val="20"/>
                <w:szCs w:val="20"/>
                <w:lang w:val="en-GB"/>
              </w:rPr>
            </w:pPr>
            <w:r w:rsidRPr="00AF60EA">
              <w:rPr>
                <w:rFonts w:eastAsia="Arial"/>
                <w:b/>
                <w:i/>
                <w:iCs/>
                <w:sz w:val="20"/>
                <w:szCs w:val="20"/>
                <w:lang w:val="en-GB"/>
              </w:rPr>
              <w:t>d</w:t>
            </w:r>
          </w:p>
        </w:tc>
      </w:tr>
      <w:tr w:rsidR="0018326F" w:rsidRPr="00AF60EA" w14:paraId="1E6BC645" w14:textId="77777777" w:rsidTr="00DC668A">
        <w:trPr>
          <w:trHeight w:val="454"/>
        </w:trPr>
        <w:tc>
          <w:tcPr>
            <w:tcW w:w="1603" w:type="pct"/>
            <w:gridSpan w:val="2"/>
            <w:tcBorders>
              <w:top w:val="single" w:sz="4" w:space="0" w:color="auto"/>
            </w:tcBorders>
            <w:tcMar>
              <w:top w:w="0" w:type="dxa"/>
              <w:left w:w="0" w:type="dxa"/>
              <w:bottom w:w="0" w:type="dxa"/>
              <w:right w:w="0" w:type="dxa"/>
            </w:tcMar>
            <w:vAlign w:val="center"/>
          </w:tcPr>
          <w:p w14:paraId="4BC6A25D" w14:textId="572A43ED" w:rsidR="0018326F" w:rsidRPr="00AF60EA" w:rsidRDefault="006314BA">
            <w:pPr>
              <w:rPr>
                <w:rFonts w:eastAsia="Arial"/>
                <w:b/>
                <w:sz w:val="20"/>
                <w:szCs w:val="20"/>
                <w:lang w:val="en-GB"/>
              </w:rPr>
            </w:pPr>
            <w:r>
              <w:rPr>
                <w:rFonts w:eastAsia="Arial"/>
                <w:b/>
                <w:sz w:val="20"/>
                <w:szCs w:val="20"/>
                <w:lang w:val="en-GB"/>
              </w:rPr>
              <w:t>Perceived Normative</w:t>
            </w:r>
            <w:r w:rsidR="0018326F" w:rsidRPr="00AF60EA">
              <w:rPr>
                <w:rFonts w:eastAsia="Arial"/>
                <w:b/>
                <w:sz w:val="20"/>
                <w:szCs w:val="20"/>
                <w:lang w:val="en-GB"/>
              </w:rPr>
              <w:t xml:space="preserve"> Values</w:t>
            </w:r>
          </w:p>
        </w:tc>
        <w:tc>
          <w:tcPr>
            <w:tcW w:w="849" w:type="pct"/>
            <w:tcBorders>
              <w:top w:val="single" w:sz="4" w:space="0" w:color="auto"/>
            </w:tcBorders>
            <w:tcMar>
              <w:top w:w="-737" w:type="dxa"/>
              <w:left w:w="-737" w:type="dxa"/>
              <w:bottom w:w="-737" w:type="dxa"/>
              <w:right w:w="-737" w:type="dxa"/>
            </w:tcMar>
            <w:vAlign w:val="center"/>
          </w:tcPr>
          <w:p w14:paraId="1E4FA08E" w14:textId="77777777" w:rsidR="0018326F" w:rsidRPr="00AF60EA" w:rsidRDefault="0018326F">
            <w:pPr>
              <w:rPr>
                <w:rFonts w:eastAsia="Arial"/>
                <w:sz w:val="20"/>
                <w:szCs w:val="20"/>
                <w:lang w:val="en-GB"/>
              </w:rPr>
            </w:pPr>
          </w:p>
        </w:tc>
        <w:tc>
          <w:tcPr>
            <w:tcW w:w="849" w:type="pct"/>
            <w:tcBorders>
              <w:top w:val="single" w:sz="4" w:space="0" w:color="auto"/>
            </w:tcBorders>
            <w:tcMar>
              <w:top w:w="-737" w:type="dxa"/>
              <w:left w:w="-737" w:type="dxa"/>
              <w:bottom w:w="-737" w:type="dxa"/>
              <w:right w:w="-737" w:type="dxa"/>
            </w:tcMar>
            <w:vAlign w:val="center"/>
          </w:tcPr>
          <w:p w14:paraId="6FCF2819" w14:textId="77777777" w:rsidR="0018326F" w:rsidRPr="00AF60EA" w:rsidRDefault="0018326F">
            <w:pPr>
              <w:rPr>
                <w:rFonts w:eastAsia="Arial"/>
                <w:sz w:val="20"/>
                <w:szCs w:val="20"/>
                <w:lang w:val="en-GB"/>
              </w:rPr>
            </w:pPr>
          </w:p>
        </w:tc>
        <w:tc>
          <w:tcPr>
            <w:tcW w:w="849" w:type="pct"/>
            <w:tcBorders>
              <w:top w:val="single" w:sz="4" w:space="0" w:color="auto"/>
            </w:tcBorders>
            <w:tcMar>
              <w:top w:w="-737" w:type="dxa"/>
              <w:left w:w="-737" w:type="dxa"/>
              <w:bottom w:w="-737" w:type="dxa"/>
              <w:right w:w="-737" w:type="dxa"/>
            </w:tcMar>
            <w:vAlign w:val="center"/>
          </w:tcPr>
          <w:p w14:paraId="79422FFA" w14:textId="77777777" w:rsidR="0018326F" w:rsidRPr="00AF60EA" w:rsidRDefault="0018326F">
            <w:pPr>
              <w:rPr>
                <w:rFonts w:eastAsia="Arial"/>
                <w:sz w:val="20"/>
                <w:szCs w:val="20"/>
                <w:lang w:val="en-GB"/>
              </w:rPr>
            </w:pPr>
          </w:p>
        </w:tc>
        <w:tc>
          <w:tcPr>
            <w:tcW w:w="849" w:type="pct"/>
            <w:tcBorders>
              <w:top w:val="single" w:sz="4" w:space="0" w:color="auto"/>
            </w:tcBorders>
            <w:tcMar>
              <w:top w:w="-737" w:type="dxa"/>
              <w:left w:w="-737" w:type="dxa"/>
              <w:bottom w:w="-737" w:type="dxa"/>
              <w:right w:w="-737" w:type="dxa"/>
            </w:tcMar>
            <w:vAlign w:val="center"/>
          </w:tcPr>
          <w:p w14:paraId="7B379569" w14:textId="77777777" w:rsidR="0018326F" w:rsidRPr="00AF60EA" w:rsidRDefault="0018326F">
            <w:pPr>
              <w:rPr>
                <w:rFonts w:eastAsia="Arial"/>
                <w:sz w:val="20"/>
                <w:szCs w:val="20"/>
                <w:lang w:val="en-GB"/>
              </w:rPr>
            </w:pPr>
          </w:p>
        </w:tc>
      </w:tr>
      <w:tr w:rsidR="0018326F" w:rsidRPr="00AF60EA" w14:paraId="3BD0808C" w14:textId="77777777" w:rsidTr="00DC668A">
        <w:trPr>
          <w:trHeight w:val="454"/>
        </w:trPr>
        <w:tc>
          <w:tcPr>
            <w:tcW w:w="80" w:type="pct"/>
            <w:tcMar>
              <w:top w:w="0" w:type="dxa"/>
              <w:left w:w="0" w:type="dxa"/>
              <w:bottom w:w="0" w:type="dxa"/>
              <w:right w:w="0" w:type="dxa"/>
            </w:tcMar>
            <w:vAlign w:val="center"/>
          </w:tcPr>
          <w:p w14:paraId="27A218EA" w14:textId="77777777" w:rsidR="0018326F" w:rsidRPr="00AF60EA" w:rsidRDefault="0018326F">
            <w:pPr>
              <w:rPr>
                <w:rFonts w:eastAsia="Arial"/>
                <w:b/>
                <w:sz w:val="20"/>
                <w:szCs w:val="20"/>
                <w:lang w:val="en-GB"/>
              </w:rPr>
            </w:pPr>
          </w:p>
        </w:tc>
        <w:tc>
          <w:tcPr>
            <w:tcW w:w="1522" w:type="pct"/>
            <w:tcMar>
              <w:top w:w="-737" w:type="dxa"/>
              <w:left w:w="-737" w:type="dxa"/>
              <w:bottom w:w="-737" w:type="dxa"/>
              <w:right w:w="-737" w:type="dxa"/>
            </w:tcMar>
            <w:vAlign w:val="center"/>
          </w:tcPr>
          <w:p w14:paraId="10A2864D" w14:textId="77777777" w:rsidR="0018326F" w:rsidRPr="00AF60EA" w:rsidRDefault="0018326F">
            <w:pPr>
              <w:rPr>
                <w:rFonts w:eastAsia="Arial"/>
                <w:sz w:val="20"/>
                <w:szCs w:val="20"/>
                <w:lang w:val="en-GB"/>
              </w:rPr>
            </w:pPr>
            <w:r w:rsidRPr="00AF60EA">
              <w:rPr>
                <w:rFonts w:eastAsia="Arial"/>
                <w:sz w:val="20"/>
                <w:szCs w:val="20"/>
                <w:lang w:val="en-GB"/>
              </w:rPr>
              <w:t>Dignity</w:t>
            </w:r>
          </w:p>
        </w:tc>
        <w:tc>
          <w:tcPr>
            <w:tcW w:w="849" w:type="pct"/>
            <w:tcMar>
              <w:top w:w="-737" w:type="dxa"/>
              <w:left w:w="-737" w:type="dxa"/>
              <w:bottom w:w="-737" w:type="dxa"/>
              <w:right w:w="-737" w:type="dxa"/>
            </w:tcMar>
            <w:vAlign w:val="center"/>
          </w:tcPr>
          <w:p w14:paraId="460701C7" w14:textId="77777777" w:rsidR="0018326F" w:rsidRPr="00AF60EA" w:rsidRDefault="0018326F">
            <w:pPr>
              <w:jc w:val="center"/>
              <w:rPr>
                <w:rFonts w:eastAsia="Arial"/>
                <w:sz w:val="20"/>
                <w:szCs w:val="20"/>
                <w:lang w:val="en-GB"/>
              </w:rPr>
            </w:pPr>
            <w:r w:rsidRPr="00AF60EA">
              <w:rPr>
                <w:rFonts w:eastAsia="Arial"/>
                <w:sz w:val="20"/>
                <w:szCs w:val="20"/>
                <w:lang w:val="en-GB"/>
              </w:rPr>
              <w:t>-0.035</w:t>
            </w:r>
          </w:p>
        </w:tc>
        <w:tc>
          <w:tcPr>
            <w:tcW w:w="849" w:type="pct"/>
            <w:tcMar>
              <w:top w:w="-737" w:type="dxa"/>
              <w:left w:w="-737" w:type="dxa"/>
              <w:bottom w:w="-737" w:type="dxa"/>
              <w:right w:w="-737" w:type="dxa"/>
            </w:tcMar>
            <w:vAlign w:val="center"/>
          </w:tcPr>
          <w:p w14:paraId="15DC05EA" w14:textId="77777777" w:rsidR="0018326F" w:rsidRPr="00AF60EA" w:rsidRDefault="0018326F">
            <w:pPr>
              <w:jc w:val="center"/>
              <w:rPr>
                <w:rFonts w:eastAsia="Arial"/>
                <w:sz w:val="20"/>
                <w:szCs w:val="20"/>
                <w:lang w:val="en-GB"/>
              </w:rPr>
            </w:pPr>
            <w:r w:rsidRPr="00AF60EA">
              <w:rPr>
                <w:rFonts w:eastAsia="Arial"/>
                <w:sz w:val="20"/>
                <w:szCs w:val="20"/>
                <w:lang w:val="en-GB"/>
              </w:rPr>
              <w:t>0.146</w:t>
            </w:r>
          </w:p>
        </w:tc>
        <w:tc>
          <w:tcPr>
            <w:tcW w:w="849" w:type="pct"/>
            <w:tcMar>
              <w:top w:w="-737" w:type="dxa"/>
              <w:left w:w="-737" w:type="dxa"/>
              <w:bottom w:w="-737" w:type="dxa"/>
              <w:right w:w="-737" w:type="dxa"/>
            </w:tcMar>
            <w:vAlign w:val="center"/>
          </w:tcPr>
          <w:p w14:paraId="34DB9496" w14:textId="77777777" w:rsidR="0018326F" w:rsidRPr="00AF60EA" w:rsidRDefault="0018326F">
            <w:pPr>
              <w:jc w:val="center"/>
              <w:rPr>
                <w:rFonts w:eastAsia="Arial"/>
                <w:sz w:val="20"/>
                <w:szCs w:val="20"/>
                <w:lang w:val="en-GB"/>
              </w:rPr>
            </w:pPr>
            <w:r w:rsidRPr="00AF60EA">
              <w:rPr>
                <w:rFonts w:eastAsia="Arial"/>
                <w:sz w:val="20"/>
                <w:szCs w:val="20"/>
                <w:lang w:val="en-GB"/>
              </w:rPr>
              <w:t>.809</w:t>
            </w:r>
          </w:p>
        </w:tc>
        <w:tc>
          <w:tcPr>
            <w:tcW w:w="849" w:type="pct"/>
            <w:tcMar>
              <w:top w:w="-737" w:type="dxa"/>
              <w:left w:w="-737" w:type="dxa"/>
              <w:bottom w:w="-737" w:type="dxa"/>
              <w:right w:w="-737" w:type="dxa"/>
            </w:tcMar>
            <w:vAlign w:val="center"/>
          </w:tcPr>
          <w:p w14:paraId="66E00945" w14:textId="77777777" w:rsidR="0018326F" w:rsidRPr="00AF60EA" w:rsidRDefault="0018326F">
            <w:pPr>
              <w:jc w:val="center"/>
              <w:rPr>
                <w:rFonts w:eastAsia="Arial"/>
                <w:sz w:val="20"/>
                <w:szCs w:val="20"/>
                <w:lang w:val="en-GB"/>
              </w:rPr>
            </w:pPr>
            <w:r w:rsidRPr="00AF60EA">
              <w:rPr>
                <w:rFonts w:eastAsia="Arial"/>
                <w:sz w:val="20"/>
                <w:szCs w:val="20"/>
                <w:lang w:val="en-GB"/>
              </w:rPr>
              <w:t>-0.115</w:t>
            </w:r>
          </w:p>
        </w:tc>
      </w:tr>
      <w:tr w:rsidR="0018326F" w:rsidRPr="00AF60EA" w14:paraId="551E5C84" w14:textId="77777777" w:rsidTr="00DC668A">
        <w:trPr>
          <w:trHeight w:val="454"/>
        </w:trPr>
        <w:tc>
          <w:tcPr>
            <w:tcW w:w="80" w:type="pct"/>
            <w:tcMar>
              <w:top w:w="0" w:type="dxa"/>
              <w:left w:w="0" w:type="dxa"/>
              <w:bottom w:w="0" w:type="dxa"/>
              <w:right w:w="0" w:type="dxa"/>
            </w:tcMar>
            <w:vAlign w:val="center"/>
          </w:tcPr>
          <w:p w14:paraId="48E04497" w14:textId="77777777" w:rsidR="0018326F" w:rsidRPr="00AF60EA" w:rsidRDefault="0018326F">
            <w:pPr>
              <w:rPr>
                <w:rFonts w:eastAsia="Arial"/>
                <w:b/>
                <w:sz w:val="20"/>
                <w:szCs w:val="20"/>
                <w:lang w:val="en-GB"/>
              </w:rPr>
            </w:pPr>
          </w:p>
        </w:tc>
        <w:tc>
          <w:tcPr>
            <w:tcW w:w="1522" w:type="pct"/>
            <w:tcMar>
              <w:top w:w="-737" w:type="dxa"/>
              <w:left w:w="-737" w:type="dxa"/>
              <w:bottom w:w="-737" w:type="dxa"/>
              <w:right w:w="-737" w:type="dxa"/>
            </w:tcMar>
            <w:vAlign w:val="center"/>
          </w:tcPr>
          <w:p w14:paraId="5EB42481" w14:textId="77777777" w:rsidR="0018326F" w:rsidRPr="00AF60EA" w:rsidRDefault="0018326F">
            <w:pPr>
              <w:rPr>
                <w:rFonts w:eastAsia="Arial"/>
                <w:sz w:val="20"/>
                <w:szCs w:val="20"/>
                <w:lang w:val="en-GB"/>
              </w:rPr>
            </w:pPr>
            <w:r w:rsidRPr="00AF60EA">
              <w:rPr>
                <w:rFonts w:eastAsia="Arial"/>
                <w:sz w:val="20"/>
                <w:szCs w:val="20"/>
                <w:lang w:val="en-GB"/>
              </w:rPr>
              <w:t>Face</w:t>
            </w:r>
          </w:p>
        </w:tc>
        <w:tc>
          <w:tcPr>
            <w:tcW w:w="849" w:type="pct"/>
            <w:tcMar>
              <w:top w:w="-737" w:type="dxa"/>
              <w:left w:w="-737" w:type="dxa"/>
              <w:bottom w:w="-737" w:type="dxa"/>
              <w:right w:w="-737" w:type="dxa"/>
            </w:tcMar>
            <w:vAlign w:val="center"/>
          </w:tcPr>
          <w:p w14:paraId="3FE945ED" w14:textId="77777777" w:rsidR="0018326F" w:rsidRPr="00AF60EA" w:rsidRDefault="0018326F">
            <w:pPr>
              <w:jc w:val="center"/>
              <w:rPr>
                <w:rFonts w:eastAsia="Arial"/>
                <w:sz w:val="20"/>
                <w:szCs w:val="20"/>
                <w:lang w:val="en-GB"/>
              </w:rPr>
            </w:pPr>
            <w:r w:rsidRPr="00AF60EA">
              <w:rPr>
                <w:rFonts w:eastAsia="Arial"/>
                <w:sz w:val="20"/>
                <w:szCs w:val="20"/>
                <w:lang w:val="en-GB"/>
              </w:rPr>
              <w:t>-0.085</w:t>
            </w:r>
          </w:p>
        </w:tc>
        <w:tc>
          <w:tcPr>
            <w:tcW w:w="849" w:type="pct"/>
            <w:tcMar>
              <w:top w:w="-737" w:type="dxa"/>
              <w:left w:w="-737" w:type="dxa"/>
              <w:bottom w:w="-737" w:type="dxa"/>
              <w:right w:w="-737" w:type="dxa"/>
            </w:tcMar>
            <w:vAlign w:val="center"/>
          </w:tcPr>
          <w:p w14:paraId="732C5F80" w14:textId="77777777" w:rsidR="0018326F" w:rsidRPr="00AF60EA" w:rsidRDefault="0018326F">
            <w:pPr>
              <w:jc w:val="center"/>
              <w:rPr>
                <w:rFonts w:eastAsia="Arial"/>
                <w:sz w:val="20"/>
                <w:szCs w:val="20"/>
                <w:lang w:val="en-GB"/>
              </w:rPr>
            </w:pPr>
            <w:r w:rsidRPr="00AF60EA">
              <w:rPr>
                <w:rFonts w:eastAsia="Arial"/>
                <w:sz w:val="20"/>
                <w:szCs w:val="20"/>
                <w:lang w:val="en-GB"/>
              </w:rPr>
              <w:t>0.125</w:t>
            </w:r>
          </w:p>
        </w:tc>
        <w:tc>
          <w:tcPr>
            <w:tcW w:w="849" w:type="pct"/>
            <w:tcMar>
              <w:top w:w="-737" w:type="dxa"/>
              <w:left w:w="-737" w:type="dxa"/>
              <w:bottom w:w="-737" w:type="dxa"/>
              <w:right w:w="-737" w:type="dxa"/>
            </w:tcMar>
            <w:vAlign w:val="center"/>
          </w:tcPr>
          <w:p w14:paraId="08589981" w14:textId="77777777" w:rsidR="0018326F" w:rsidRPr="00AF60EA" w:rsidRDefault="0018326F">
            <w:pPr>
              <w:jc w:val="center"/>
              <w:rPr>
                <w:rFonts w:eastAsia="Arial"/>
                <w:sz w:val="20"/>
                <w:szCs w:val="20"/>
                <w:lang w:val="en-GB"/>
              </w:rPr>
            </w:pPr>
            <w:r w:rsidRPr="00AF60EA">
              <w:rPr>
                <w:rFonts w:eastAsia="Arial"/>
                <w:sz w:val="20"/>
                <w:szCs w:val="20"/>
                <w:lang w:val="en-GB"/>
              </w:rPr>
              <w:t>.494</w:t>
            </w:r>
          </w:p>
        </w:tc>
        <w:tc>
          <w:tcPr>
            <w:tcW w:w="849" w:type="pct"/>
            <w:tcMar>
              <w:top w:w="-737" w:type="dxa"/>
              <w:left w:w="-737" w:type="dxa"/>
              <w:bottom w:w="-737" w:type="dxa"/>
              <w:right w:w="-737" w:type="dxa"/>
            </w:tcMar>
            <w:vAlign w:val="center"/>
          </w:tcPr>
          <w:p w14:paraId="4A05A1D6" w14:textId="77777777" w:rsidR="0018326F" w:rsidRPr="00AF60EA" w:rsidRDefault="0018326F">
            <w:pPr>
              <w:jc w:val="center"/>
              <w:rPr>
                <w:rFonts w:eastAsia="Arial"/>
                <w:sz w:val="20"/>
                <w:szCs w:val="20"/>
                <w:lang w:val="en-GB"/>
              </w:rPr>
            </w:pPr>
            <w:r w:rsidRPr="00AF60EA">
              <w:rPr>
                <w:rFonts w:eastAsia="Arial"/>
                <w:sz w:val="20"/>
                <w:szCs w:val="20"/>
                <w:lang w:val="en-GB"/>
              </w:rPr>
              <w:t>-0.330</w:t>
            </w:r>
          </w:p>
        </w:tc>
      </w:tr>
      <w:tr w:rsidR="0018326F" w:rsidRPr="00AF60EA" w14:paraId="2A58FC03" w14:textId="77777777" w:rsidTr="00DC668A">
        <w:trPr>
          <w:trHeight w:val="454"/>
        </w:trPr>
        <w:tc>
          <w:tcPr>
            <w:tcW w:w="80" w:type="pct"/>
            <w:tcMar>
              <w:top w:w="0" w:type="dxa"/>
              <w:left w:w="0" w:type="dxa"/>
              <w:bottom w:w="0" w:type="dxa"/>
              <w:right w:w="0" w:type="dxa"/>
            </w:tcMar>
            <w:vAlign w:val="center"/>
          </w:tcPr>
          <w:p w14:paraId="08D022A0" w14:textId="77777777" w:rsidR="0018326F" w:rsidRPr="00AF60EA" w:rsidRDefault="0018326F">
            <w:pPr>
              <w:rPr>
                <w:rFonts w:eastAsia="Arial"/>
                <w:b/>
                <w:sz w:val="20"/>
                <w:szCs w:val="20"/>
                <w:lang w:val="en-GB"/>
              </w:rPr>
            </w:pPr>
          </w:p>
        </w:tc>
        <w:tc>
          <w:tcPr>
            <w:tcW w:w="1522" w:type="pct"/>
            <w:tcMar>
              <w:top w:w="-737" w:type="dxa"/>
              <w:left w:w="-737" w:type="dxa"/>
              <w:bottom w:w="-737" w:type="dxa"/>
              <w:right w:w="-737" w:type="dxa"/>
            </w:tcMar>
            <w:vAlign w:val="center"/>
          </w:tcPr>
          <w:p w14:paraId="33CD1277" w14:textId="77777777" w:rsidR="0018326F" w:rsidRPr="00AF60EA" w:rsidRDefault="0018326F">
            <w:pPr>
              <w:rPr>
                <w:rFonts w:eastAsia="Arial"/>
                <w:sz w:val="20"/>
                <w:szCs w:val="20"/>
                <w:lang w:val="en-GB"/>
              </w:rPr>
            </w:pPr>
            <w:r w:rsidRPr="00AF60EA">
              <w:rPr>
                <w:rFonts w:eastAsia="Arial"/>
                <w:sz w:val="20"/>
                <w:szCs w:val="20"/>
                <w:lang w:val="en-GB"/>
              </w:rPr>
              <w:t>Honor</w:t>
            </w:r>
          </w:p>
        </w:tc>
        <w:tc>
          <w:tcPr>
            <w:tcW w:w="849" w:type="pct"/>
            <w:tcMar>
              <w:top w:w="-737" w:type="dxa"/>
              <w:left w:w="-737" w:type="dxa"/>
              <w:bottom w:w="-737" w:type="dxa"/>
              <w:right w:w="-737" w:type="dxa"/>
            </w:tcMar>
            <w:vAlign w:val="center"/>
          </w:tcPr>
          <w:p w14:paraId="5D4A3DDD" w14:textId="77777777" w:rsidR="0018326F" w:rsidRPr="00AF60EA" w:rsidRDefault="0018326F">
            <w:pPr>
              <w:jc w:val="center"/>
              <w:rPr>
                <w:rFonts w:eastAsia="Arial"/>
                <w:sz w:val="20"/>
                <w:szCs w:val="20"/>
                <w:lang w:val="en-GB"/>
              </w:rPr>
            </w:pPr>
            <w:r w:rsidRPr="00AF60EA">
              <w:rPr>
                <w:rFonts w:eastAsia="Arial"/>
                <w:sz w:val="20"/>
                <w:szCs w:val="20"/>
                <w:lang w:val="en-GB"/>
              </w:rPr>
              <w:t>-0.151</w:t>
            </w:r>
          </w:p>
        </w:tc>
        <w:tc>
          <w:tcPr>
            <w:tcW w:w="849" w:type="pct"/>
            <w:tcMar>
              <w:top w:w="-737" w:type="dxa"/>
              <w:left w:w="-737" w:type="dxa"/>
              <w:bottom w:w="-737" w:type="dxa"/>
              <w:right w:w="-737" w:type="dxa"/>
            </w:tcMar>
            <w:vAlign w:val="center"/>
          </w:tcPr>
          <w:p w14:paraId="043430F0" w14:textId="77777777" w:rsidR="0018326F" w:rsidRPr="00AF60EA" w:rsidRDefault="0018326F">
            <w:pPr>
              <w:jc w:val="center"/>
              <w:rPr>
                <w:rFonts w:eastAsia="Arial"/>
                <w:sz w:val="20"/>
                <w:szCs w:val="20"/>
                <w:lang w:val="en-GB"/>
              </w:rPr>
            </w:pPr>
            <w:r w:rsidRPr="00AF60EA">
              <w:rPr>
                <w:rFonts w:eastAsia="Arial"/>
                <w:sz w:val="20"/>
                <w:szCs w:val="20"/>
                <w:lang w:val="en-GB"/>
              </w:rPr>
              <w:t>0.207</w:t>
            </w:r>
          </w:p>
        </w:tc>
        <w:tc>
          <w:tcPr>
            <w:tcW w:w="849" w:type="pct"/>
            <w:tcMar>
              <w:top w:w="-737" w:type="dxa"/>
              <w:left w:w="-737" w:type="dxa"/>
              <w:bottom w:w="-737" w:type="dxa"/>
              <w:right w:w="-737" w:type="dxa"/>
            </w:tcMar>
            <w:vAlign w:val="center"/>
          </w:tcPr>
          <w:p w14:paraId="61461F02" w14:textId="77777777" w:rsidR="0018326F" w:rsidRPr="00AF60EA" w:rsidRDefault="0018326F">
            <w:pPr>
              <w:jc w:val="center"/>
              <w:rPr>
                <w:rFonts w:eastAsia="Arial"/>
                <w:sz w:val="20"/>
                <w:szCs w:val="20"/>
                <w:lang w:val="en-GB"/>
              </w:rPr>
            </w:pPr>
            <w:r w:rsidRPr="00AF60EA">
              <w:rPr>
                <w:rFonts w:eastAsia="Arial"/>
                <w:sz w:val="20"/>
                <w:szCs w:val="20"/>
                <w:lang w:val="en-GB"/>
              </w:rPr>
              <w:t>.464</w:t>
            </w:r>
          </w:p>
        </w:tc>
        <w:tc>
          <w:tcPr>
            <w:tcW w:w="849" w:type="pct"/>
            <w:tcMar>
              <w:top w:w="-737" w:type="dxa"/>
              <w:left w:w="-737" w:type="dxa"/>
              <w:bottom w:w="-737" w:type="dxa"/>
              <w:right w:w="-737" w:type="dxa"/>
            </w:tcMar>
            <w:vAlign w:val="center"/>
          </w:tcPr>
          <w:p w14:paraId="5A2075ED" w14:textId="77777777" w:rsidR="0018326F" w:rsidRPr="00AF60EA" w:rsidRDefault="0018326F">
            <w:pPr>
              <w:jc w:val="center"/>
              <w:rPr>
                <w:rFonts w:eastAsia="Arial"/>
                <w:sz w:val="20"/>
                <w:szCs w:val="20"/>
                <w:lang w:val="en-GB"/>
              </w:rPr>
            </w:pPr>
            <w:r w:rsidRPr="00AF60EA">
              <w:rPr>
                <w:rFonts w:eastAsia="Arial"/>
                <w:sz w:val="20"/>
                <w:szCs w:val="20"/>
                <w:lang w:val="en-GB"/>
              </w:rPr>
              <w:t>-0.315</w:t>
            </w:r>
          </w:p>
        </w:tc>
      </w:tr>
      <w:tr w:rsidR="0018326F" w:rsidRPr="00AF60EA" w14:paraId="21C7099D" w14:textId="77777777" w:rsidTr="00DC668A">
        <w:trPr>
          <w:trHeight w:val="454"/>
        </w:trPr>
        <w:tc>
          <w:tcPr>
            <w:tcW w:w="1603" w:type="pct"/>
            <w:gridSpan w:val="2"/>
            <w:tcMar>
              <w:top w:w="0" w:type="dxa"/>
              <w:left w:w="0" w:type="dxa"/>
              <w:bottom w:w="0" w:type="dxa"/>
              <w:right w:w="0" w:type="dxa"/>
            </w:tcMar>
            <w:vAlign w:val="center"/>
          </w:tcPr>
          <w:p w14:paraId="32C8BCAF" w14:textId="0B7CAEDF" w:rsidR="0018326F" w:rsidRPr="00AF60EA" w:rsidRDefault="006314BA">
            <w:pPr>
              <w:rPr>
                <w:rFonts w:eastAsia="Arial"/>
                <w:b/>
                <w:sz w:val="20"/>
                <w:szCs w:val="20"/>
                <w:lang w:val="en-GB"/>
              </w:rPr>
            </w:pPr>
            <w:r>
              <w:rPr>
                <w:rFonts w:eastAsia="Arial"/>
                <w:b/>
                <w:sz w:val="20"/>
                <w:szCs w:val="20"/>
                <w:lang w:val="en-GB"/>
              </w:rPr>
              <w:t>Perceived Normative</w:t>
            </w:r>
            <w:r w:rsidR="0018326F" w:rsidRPr="00AF60EA">
              <w:rPr>
                <w:rFonts w:eastAsia="Arial"/>
                <w:b/>
                <w:sz w:val="20"/>
                <w:szCs w:val="20"/>
                <w:lang w:val="en-GB"/>
              </w:rPr>
              <w:t xml:space="preserve"> Concerns</w:t>
            </w:r>
          </w:p>
        </w:tc>
        <w:tc>
          <w:tcPr>
            <w:tcW w:w="849" w:type="pct"/>
            <w:tcMar>
              <w:top w:w="-737" w:type="dxa"/>
              <w:left w:w="-737" w:type="dxa"/>
              <w:bottom w:w="-737" w:type="dxa"/>
              <w:right w:w="-737" w:type="dxa"/>
            </w:tcMar>
            <w:vAlign w:val="center"/>
          </w:tcPr>
          <w:p w14:paraId="59FB44E3" w14:textId="77777777" w:rsidR="0018326F" w:rsidRPr="00AF60EA" w:rsidRDefault="0018326F">
            <w:pPr>
              <w:jc w:val="center"/>
              <w:rPr>
                <w:rFonts w:eastAsia="Arial"/>
                <w:sz w:val="20"/>
                <w:szCs w:val="20"/>
                <w:lang w:val="en-GB"/>
              </w:rPr>
            </w:pPr>
          </w:p>
        </w:tc>
        <w:tc>
          <w:tcPr>
            <w:tcW w:w="849" w:type="pct"/>
            <w:tcMar>
              <w:top w:w="-737" w:type="dxa"/>
              <w:left w:w="-737" w:type="dxa"/>
              <w:bottom w:w="-737" w:type="dxa"/>
              <w:right w:w="-737" w:type="dxa"/>
            </w:tcMar>
            <w:vAlign w:val="center"/>
          </w:tcPr>
          <w:p w14:paraId="178EA4F7" w14:textId="77777777" w:rsidR="0018326F" w:rsidRPr="00AF60EA" w:rsidRDefault="0018326F">
            <w:pPr>
              <w:jc w:val="center"/>
              <w:rPr>
                <w:rFonts w:eastAsia="Arial"/>
                <w:sz w:val="20"/>
                <w:szCs w:val="20"/>
                <w:lang w:val="en-GB"/>
              </w:rPr>
            </w:pPr>
          </w:p>
        </w:tc>
        <w:tc>
          <w:tcPr>
            <w:tcW w:w="849" w:type="pct"/>
            <w:tcMar>
              <w:top w:w="-737" w:type="dxa"/>
              <w:left w:w="-737" w:type="dxa"/>
              <w:bottom w:w="-737" w:type="dxa"/>
              <w:right w:w="-737" w:type="dxa"/>
            </w:tcMar>
            <w:vAlign w:val="center"/>
          </w:tcPr>
          <w:p w14:paraId="565B4BCE" w14:textId="77777777" w:rsidR="0018326F" w:rsidRPr="00AF60EA" w:rsidRDefault="0018326F">
            <w:pPr>
              <w:jc w:val="center"/>
              <w:rPr>
                <w:rFonts w:eastAsia="Arial"/>
                <w:sz w:val="20"/>
                <w:szCs w:val="20"/>
                <w:lang w:val="en-GB"/>
              </w:rPr>
            </w:pPr>
          </w:p>
        </w:tc>
        <w:tc>
          <w:tcPr>
            <w:tcW w:w="849" w:type="pct"/>
            <w:tcMar>
              <w:top w:w="-737" w:type="dxa"/>
              <w:left w:w="-737" w:type="dxa"/>
              <w:bottom w:w="-737" w:type="dxa"/>
              <w:right w:w="-737" w:type="dxa"/>
            </w:tcMar>
            <w:vAlign w:val="center"/>
          </w:tcPr>
          <w:p w14:paraId="077800E5" w14:textId="77777777" w:rsidR="0018326F" w:rsidRPr="00AF60EA" w:rsidRDefault="0018326F">
            <w:pPr>
              <w:jc w:val="center"/>
              <w:rPr>
                <w:rFonts w:eastAsia="Arial"/>
                <w:sz w:val="20"/>
                <w:szCs w:val="20"/>
                <w:lang w:val="en-GB"/>
              </w:rPr>
            </w:pPr>
          </w:p>
        </w:tc>
      </w:tr>
      <w:tr w:rsidR="0018326F" w:rsidRPr="00AF60EA" w14:paraId="22E2A0AD" w14:textId="77777777" w:rsidTr="00DC668A">
        <w:trPr>
          <w:trHeight w:val="454"/>
        </w:trPr>
        <w:tc>
          <w:tcPr>
            <w:tcW w:w="80" w:type="pct"/>
            <w:tcMar>
              <w:top w:w="0" w:type="dxa"/>
              <w:left w:w="0" w:type="dxa"/>
              <w:bottom w:w="0" w:type="dxa"/>
              <w:right w:w="0" w:type="dxa"/>
            </w:tcMar>
            <w:vAlign w:val="center"/>
          </w:tcPr>
          <w:p w14:paraId="6BC89D41" w14:textId="77777777" w:rsidR="0018326F" w:rsidRPr="00AF60EA" w:rsidRDefault="0018326F">
            <w:pPr>
              <w:rPr>
                <w:rFonts w:eastAsia="Arial"/>
                <w:b/>
                <w:sz w:val="20"/>
                <w:szCs w:val="20"/>
                <w:lang w:val="en-GB"/>
              </w:rPr>
            </w:pPr>
          </w:p>
        </w:tc>
        <w:tc>
          <w:tcPr>
            <w:tcW w:w="1522" w:type="pct"/>
            <w:tcMar>
              <w:top w:w="-737" w:type="dxa"/>
              <w:left w:w="-737" w:type="dxa"/>
              <w:bottom w:w="-737" w:type="dxa"/>
              <w:right w:w="-737" w:type="dxa"/>
            </w:tcMar>
            <w:vAlign w:val="center"/>
          </w:tcPr>
          <w:p w14:paraId="0A45C2EC" w14:textId="77777777" w:rsidR="0018326F" w:rsidRPr="00AF60EA" w:rsidRDefault="0018326F">
            <w:pPr>
              <w:widowControl w:val="0"/>
              <w:rPr>
                <w:rFonts w:eastAsia="Arial"/>
                <w:sz w:val="20"/>
                <w:szCs w:val="20"/>
                <w:lang w:val="en-GB"/>
              </w:rPr>
            </w:pPr>
            <w:r w:rsidRPr="00AF60EA">
              <w:rPr>
                <w:rFonts w:eastAsia="Arial"/>
                <w:sz w:val="20"/>
                <w:szCs w:val="20"/>
                <w:lang w:val="en-GB"/>
              </w:rPr>
              <w:t>Dignity</w:t>
            </w:r>
          </w:p>
        </w:tc>
        <w:tc>
          <w:tcPr>
            <w:tcW w:w="849" w:type="pct"/>
            <w:tcMar>
              <w:top w:w="-737" w:type="dxa"/>
              <w:left w:w="-737" w:type="dxa"/>
              <w:bottom w:w="-737" w:type="dxa"/>
              <w:right w:w="-737" w:type="dxa"/>
            </w:tcMar>
            <w:vAlign w:val="center"/>
          </w:tcPr>
          <w:p w14:paraId="31539866" w14:textId="77777777" w:rsidR="0018326F" w:rsidRPr="00AF60EA" w:rsidRDefault="0018326F">
            <w:pPr>
              <w:jc w:val="center"/>
              <w:rPr>
                <w:rFonts w:eastAsia="Arial"/>
                <w:sz w:val="20"/>
                <w:szCs w:val="20"/>
                <w:lang w:val="en-GB"/>
              </w:rPr>
            </w:pPr>
            <w:r w:rsidRPr="00AF60EA">
              <w:rPr>
                <w:rFonts w:eastAsia="Arial"/>
                <w:sz w:val="20"/>
                <w:szCs w:val="20"/>
                <w:lang w:val="en-GB"/>
              </w:rPr>
              <w:t>0.110</w:t>
            </w:r>
          </w:p>
        </w:tc>
        <w:tc>
          <w:tcPr>
            <w:tcW w:w="849" w:type="pct"/>
            <w:tcMar>
              <w:top w:w="-737" w:type="dxa"/>
              <w:left w:w="-737" w:type="dxa"/>
              <w:bottom w:w="-737" w:type="dxa"/>
              <w:right w:w="-737" w:type="dxa"/>
            </w:tcMar>
            <w:vAlign w:val="center"/>
          </w:tcPr>
          <w:p w14:paraId="6F0A5186" w14:textId="77777777" w:rsidR="0018326F" w:rsidRPr="00AF60EA" w:rsidRDefault="0018326F">
            <w:pPr>
              <w:jc w:val="center"/>
              <w:rPr>
                <w:rFonts w:eastAsia="Arial"/>
                <w:sz w:val="20"/>
                <w:szCs w:val="20"/>
                <w:lang w:val="en-GB"/>
              </w:rPr>
            </w:pPr>
            <w:r w:rsidRPr="00AF60EA">
              <w:rPr>
                <w:rFonts w:eastAsia="Arial"/>
                <w:sz w:val="20"/>
                <w:szCs w:val="20"/>
                <w:lang w:val="en-GB"/>
              </w:rPr>
              <w:t>0.149</w:t>
            </w:r>
          </w:p>
        </w:tc>
        <w:tc>
          <w:tcPr>
            <w:tcW w:w="849" w:type="pct"/>
            <w:tcMar>
              <w:top w:w="-737" w:type="dxa"/>
              <w:left w:w="-737" w:type="dxa"/>
              <w:bottom w:w="-737" w:type="dxa"/>
              <w:right w:w="-737" w:type="dxa"/>
            </w:tcMar>
            <w:vAlign w:val="center"/>
          </w:tcPr>
          <w:p w14:paraId="79E68507" w14:textId="77777777" w:rsidR="0018326F" w:rsidRPr="00AF60EA" w:rsidRDefault="0018326F">
            <w:pPr>
              <w:jc w:val="center"/>
              <w:rPr>
                <w:rFonts w:eastAsia="Arial"/>
                <w:sz w:val="20"/>
                <w:szCs w:val="20"/>
                <w:lang w:val="en-GB"/>
              </w:rPr>
            </w:pPr>
            <w:r w:rsidRPr="00AF60EA">
              <w:rPr>
                <w:rFonts w:eastAsia="Arial"/>
                <w:sz w:val="20"/>
                <w:szCs w:val="20"/>
                <w:lang w:val="en-GB"/>
              </w:rPr>
              <w:t>.460</w:t>
            </w:r>
          </w:p>
        </w:tc>
        <w:tc>
          <w:tcPr>
            <w:tcW w:w="849" w:type="pct"/>
            <w:tcMar>
              <w:top w:w="-737" w:type="dxa"/>
              <w:left w:w="-737" w:type="dxa"/>
              <w:bottom w:w="-737" w:type="dxa"/>
              <w:right w:w="-737" w:type="dxa"/>
            </w:tcMar>
            <w:vAlign w:val="center"/>
          </w:tcPr>
          <w:p w14:paraId="1B8A476B" w14:textId="77777777" w:rsidR="0018326F" w:rsidRPr="00AF60EA" w:rsidRDefault="0018326F">
            <w:pPr>
              <w:jc w:val="center"/>
              <w:rPr>
                <w:rFonts w:eastAsia="Arial"/>
                <w:sz w:val="20"/>
                <w:szCs w:val="20"/>
                <w:lang w:val="en-GB"/>
              </w:rPr>
            </w:pPr>
            <w:r w:rsidRPr="00AF60EA">
              <w:rPr>
                <w:rFonts w:eastAsia="Arial"/>
                <w:sz w:val="20"/>
                <w:szCs w:val="20"/>
                <w:lang w:val="en-GB"/>
              </w:rPr>
              <w:t>0.327</w:t>
            </w:r>
          </w:p>
        </w:tc>
      </w:tr>
      <w:tr w:rsidR="0018326F" w:rsidRPr="00AF60EA" w14:paraId="2D1FC5F5" w14:textId="77777777" w:rsidTr="00DC668A">
        <w:trPr>
          <w:trHeight w:val="454"/>
        </w:trPr>
        <w:tc>
          <w:tcPr>
            <w:tcW w:w="80" w:type="pct"/>
            <w:tcMar>
              <w:top w:w="0" w:type="dxa"/>
              <w:left w:w="0" w:type="dxa"/>
              <w:bottom w:w="0" w:type="dxa"/>
              <w:right w:w="0" w:type="dxa"/>
            </w:tcMar>
            <w:vAlign w:val="center"/>
          </w:tcPr>
          <w:p w14:paraId="6B3AC74A" w14:textId="77777777" w:rsidR="0018326F" w:rsidRPr="00AF60EA" w:rsidRDefault="0018326F">
            <w:pPr>
              <w:rPr>
                <w:rFonts w:eastAsia="Arial"/>
                <w:b/>
                <w:sz w:val="20"/>
                <w:szCs w:val="20"/>
                <w:lang w:val="en-GB"/>
              </w:rPr>
            </w:pPr>
          </w:p>
        </w:tc>
        <w:tc>
          <w:tcPr>
            <w:tcW w:w="1522" w:type="pct"/>
            <w:tcMar>
              <w:top w:w="-737" w:type="dxa"/>
              <w:left w:w="-737" w:type="dxa"/>
              <w:bottom w:w="-737" w:type="dxa"/>
              <w:right w:w="-737" w:type="dxa"/>
            </w:tcMar>
            <w:vAlign w:val="center"/>
          </w:tcPr>
          <w:p w14:paraId="48FC55CC" w14:textId="77777777" w:rsidR="0018326F" w:rsidRPr="00AF60EA" w:rsidRDefault="0018326F">
            <w:pPr>
              <w:widowControl w:val="0"/>
              <w:rPr>
                <w:rFonts w:eastAsia="Arial"/>
                <w:sz w:val="20"/>
                <w:szCs w:val="20"/>
                <w:lang w:val="en-GB"/>
              </w:rPr>
            </w:pPr>
            <w:r w:rsidRPr="00AF60EA">
              <w:rPr>
                <w:rFonts w:eastAsia="Arial"/>
                <w:sz w:val="20"/>
                <w:szCs w:val="20"/>
                <w:lang w:val="en-GB"/>
              </w:rPr>
              <w:t>Face</w:t>
            </w:r>
          </w:p>
        </w:tc>
        <w:tc>
          <w:tcPr>
            <w:tcW w:w="849" w:type="pct"/>
            <w:tcMar>
              <w:top w:w="-737" w:type="dxa"/>
              <w:left w:w="-737" w:type="dxa"/>
              <w:bottom w:w="-737" w:type="dxa"/>
              <w:right w:w="-737" w:type="dxa"/>
            </w:tcMar>
            <w:vAlign w:val="center"/>
          </w:tcPr>
          <w:p w14:paraId="13744CF4" w14:textId="77777777" w:rsidR="0018326F" w:rsidRPr="00AF60EA" w:rsidRDefault="0018326F">
            <w:pPr>
              <w:jc w:val="center"/>
              <w:rPr>
                <w:rFonts w:eastAsia="Arial"/>
                <w:sz w:val="20"/>
                <w:szCs w:val="20"/>
                <w:lang w:val="en-GB"/>
              </w:rPr>
            </w:pPr>
            <w:r w:rsidRPr="00AF60EA">
              <w:rPr>
                <w:rFonts w:eastAsia="Arial"/>
                <w:sz w:val="20"/>
                <w:szCs w:val="20"/>
                <w:lang w:val="en-GB"/>
              </w:rPr>
              <w:t>0.259</w:t>
            </w:r>
          </w:p>
        </w:tc>
        <w:tc>
          <w:tcPr>
            <w:tcW w:w="849" w:type="pct"/>
            <w:tcMar>
              <w:top w:w="-737" w:type="dxa"/>
              <w:left w:w="-737" w:type="dxa"/>
              <w:bottom w:w="-737" w:type="dxa"/>
              <w:right w:w="-737" w:type="dxa"/>
            </w:tcMar>
            <w:vAlign w:val="center"/>
          </w:tcPr>
          <w:p w14:paraId="6FB8D7F2" w14:textId="77777777" w:rsidR="0018326F" w:rsidRPr="00AF60EA" w:rsidRDefault="0018326F">
            <w:pPr>
              <w:jc w:val="center"/>
              <w:rPr>
                <w:rFonts w:eastAsia="Arial"/>
                <w:sz w:val="20"/>
                <w:szCs w:val="20"/>
                <w:lang w:val="en-GB"/>
              </w:rPr>
            </w:pPr>
            <w:r w:rsidRPr="00AF60EA">
              <w:rPr>
                <w:rFonts w:eastAsia="Arial"/>
                <w:sz w:val="20"/>
                <w:szCs w:val="20"/>
                <w:lang w:val="en-GB"/>
              </w:rPr>
              <w:t>0.188</w:t>
            </w:r>
          </w:p>
        </w:tc>
        <w:tc>
          <w:tcPr>
            <w:tcW w:w="849" w:type="pct"/>
            <w:tcMar>
              <w:top w:w="-737" w:type="dxa"/>
              <w:left w:w="-737" w:type="dxa"/>
              <w:bottom w:w="-737" w:type="dxa"/>
              <w:right w:w="-737" w:type="dxa"/>
            </w:tcMar>
            <w:vAlign w:val="center"/>
          </w:tcPr>
          <w:p w14:paraId="21415EAB" w14:textId="77777777" w:rsidR="0018326F" w:rsidRPr="00AF60EA" w:rsidRDefault="0018326F">
            <w:pPr>
              <w:jc w:val="center"/>
              <w:rPr>
                <w:rFonts w:eastAsia="Arial"/>
                <w:sz w:val="20"/>
                <w:szCs w:val="20"/>
                <w:lang w:val="en-GB"/>
              </w:rPr>
            </w:pPr>
            <w:r w:rsidRPr="00AF60EA">
              <w:rPr>
                <w:rFonts w:eastAsia="Arial"/>
                <w:sz w:val="20"/>
                <w:szCs w:val="20"/>
                <w:lang w:val="en-GB"/>
              </w:rPr>
              <w:t>.167</w:t>
            </w:r>
          </w:p>
        </w:tc>
        <w:tc>
          <w:tcPr>
            <w:tcW w:w="849" w:type="pct"/>
            <w:tcMar>
              <w:top w:w="-737" w:type="dxa"/>
              <w:left w:w="-737" w:type="dxa"/>
              <w:bottom w:w="-737" w:type="dxa"/>
              <w:right w:w="-737" w:type="dxa"/>
            </w:tcMar>
            <w:vAlign w:val="center"/>
          </w:tcPr>
          <w:p w14:paraId="63D9946B" w14:textId="77777777" w:rsidR="0018326F" w:rsidRPr="00AF60EA" w:rsidRDefault="0018326F">
            <w:pPr>
              <w:jc w:val="center"/>
              <w:rPr>
                <w:rFonts w:eastAsia="Arial"/>
                <w:sz w:val="20"/>
                <w:szCs w:val="20"/>
                <w:lang w:val="en-GB"/>
              </w:rPr>
            </w:pPr>
            <w:r w:rsidRPr="00AF60EA">
              <w:rPr>
                <w:rFonts w:eastAsia="Arial"/>
                <w:sz w:val="20"/>
                <w:szCs w:val="20"/>
                <w:lang w:val="en-GB"/>
              </w:rPr>
              <w:t>0.655</w:t>
            </w:r>
          </w:p>
        </w:tc>
      </w:tr>
      <w:tr w:rsidR="0018326F" w:rsidRPr="00AF60EA" w14:paraId="1783B146" w14:textId="77777777" w:rsidTr="00DC668A">
        <w:trPr>
          <w:trHeight w:val="454"/>
        </w:trPr>
        <w:tc>
          <w:tcPr>
            <w:tcW w:w="80" w:type="pct"/>
            <w:tcMar>
              <w:top w:w="0" w:type="dxa"/>
              <w:left w:w="0" w:type="dxa"/>
              <w:bottom w:w="0" w:type="dxa"/>
              <w:right w:w="0" w:type="dxa"/>
            </w:tcMar>
            <w:vAlign w:val="center"/>
          </w:tcPr>
          <w:p w14:paraId="36FA0FDC" w14:textId="77777777" w:rsidR="0018326F" w:rsidRPr="00AF60EA" w:rsidRDefault="0018326F">
            <w:pPr>
              <w:rPr>
                <w:rFonts w:eastAsia="Arial"/>
                <w:b/>
                <w:sz w:val="20"/>
                <w:szCs w:val="20"/>
                <w:lang w:val="en-GB"/>
              </w:rPr>
            </w:pPr>
          </w:p>
        </w:tc>
        <w:tc>
          <w:tcPr>
            <w:tcW w:w="1522" w:type="pct"/>
            <w:tcMar>
              <w:top w:w="-737" w:type="dxa"/>
              <w:left w:w="-737" w:type="dxa"/>
              <w:bottom w:w="-737" w:type="dxa"/>
              <w:right w:w="-737" w:type="dxa"/>
            </w:tcMar>
            <w:vAlign w:val="center"/>
          </w:tcPr>
          <w:p w14:paraId="323F4C2E" w14:textId="77777777" w:rsidR="0018326F" w:rsidRPr="00AF60EA" w:rsidRDefault="0018326F">
            <w:pPr>
              <w:widowControl w:val="0"/>
              <w:rPr>
                <w:rFonts w:eastAsia="Arial"/>
                <w:sz w:val="20"/>
                <w:szCs w:val="20"/>
                <w:lang w:val="en-GB"/>
              </w:rPr>
            </w:pPr>
            <w:r w:rsidRPr="00AF60EA">
              <w:rPr>
                <w:rFonts w:eastAsia="Arial"/>
                <w:sz w:val="20"/>
                <w:szCs w:val="20"/>
                <w:lang w:val="en-GB"/>
              </w:rPr>
              <w:t>Family Reputation</w:t>
            </w:r>
          </w:p>
        </w:tc>
        <w:tc>
          <w:tcPr>
            <w:tcW w:w="849" w:type="pct"/>
            <w:tcMar>
              <w:top w:w="-737" w:type="dxa"/>
              <w:left w:w="-737" w:type="dxa"/>
              <w:bottom w:w="-737" w:type="dxa"/>
              <w:right w:w="-737" w:type="dxa"/>
            </w:tcMar>
            <w:vAlign w:val="center"/>
          </w:tcPr>
          <w:p w14:paraId="415A51B5" w14:textId="77777777" w:rsidR="0018326F" w:rsidRPr="00AF60EA" w:rsidRDefault="0018326F">
            <w:pPr>
              <w:jc w:val="center"/>
              <w:rPr>
                <w:rFonts w:eastAsia="Arial"/>
                <w:sz w:val="20"/>
                <w:szCs w:val="20"/>
                <w:lang w:val="en-GB"/>
              </w:rPr>
            </w:pPr>
            <w:r w:rsidRPr="00AF60EA">
              <w:rPr>
                <w:rFonts w:eastAsia="Arial"/>
                <w:sz w:val="20"/>
                <w:szCs w:val="20"/>
                <w:lang w:val="en-GB"/>
              </w:rPr>
              <w:t>0.129</w:t>
            </w:r>
          </w:p>
        </w:tc>
        <w:tc>
          <w:tcPr>
            <w:tcW w:w="849" w:type="pct"/>
            <w:tcMar>
              <w:top w:w="-737" w:type="dxa"/>
              <w:left w:w="-737" w:type="dxa"/>
              <w:bottom w:w="-737" w:type="dxa"/>
              <w:right w:w="-737" w:type="dxa"/>
            </w:tcMar>
            <w:vAlign w:val="center"/>
          </w:tcPr>
          <w:p w14:paraId="40FD7428" w14:textId="77777777" w:rsidR="0018326F" w:rsidRPr="00AF60EA" w:rsidRDefault="0018326F">
            <w:pPr>
              <w:jc w:val="center"/>
              <w:rPr>
                <w:rFonts w:eastAsia="Arial"/>
                <w:sz w:val="20"/>
                <w:szCs w:val="20"/>
                <w:lang w:val="en-GB"/>
              </w:rPr>
            </w:pPr>
            <w:r w:rsidRPr="00AF60EA">
              <w:rPr>
                <w:rFonts w:eastAsia="Arial"/>
                <w:sz w:val="20"/>
                <w:szCs w:val="20"/>
                <w:lang w:val="en-GB"/>
              </w:rPr>
              <w:t>0.204</w:t>
            </w:r>
          </w:p>
        </w:tc>
        <w:tc>
          <w:tcPr>
            <w:tcW w:w="849" w:type="pct"/>
            <w:tcMar>
              <w:top w:w="-737" w:type="dxa"/>
              <w:left w:w="-737" w:type="dxa"/>
              <w:bottom w:w="-737" w:type="dxa"/>
              <w:right w:w="-737" w:type="dxa"/>
            </w:tcMar>
            <w:vAlign w:val="center"/>
          </w:tcPr>
          <w:p w14:paraId="565DEF7B" w14:textId="77777777" w:rsidR="0018326F" w:rsidRPr="00AF60EA" w:rsidRDefault="0018326F">
            <w:pPr>
              <w:jc w:val="center"/>
              <w:rPr>
                <w:rFonts w:eastAsia="Arial"/>
                <w:sz w:val="20"/>
                <w:szCs w:val="20"/>
                <w:lang w:val="en-GB"/>
              </w:rPr>
            </w:pPr>
            <w:r w:rsidRPr="00AF60EA">
              <w:rPr>
                <w:rFonts w:eastAsia="Arial"/>
                <w:sz w:val="20"/>
                <w:szCs w:val="20"/>
                <w:lang w:val="en-GB"/>
              </w:rPr>
              <w:t>.525</w:t>
            </w:r>
          </w:p>
        </w:tc>
        <w:tc>
          <w:tcPr>
            <w:tcW w:w="849" w:type="pct"/>
            <w:tcMar>
              <w:top w:w="-737" w:type="dxa"/>
              <w:left w:w="-737" w:type="dxa"/>
              <w:bottom w:w="-737" w:type="dxa"/>
              <w:right w:w="-737" w:type="dxa"/>
            </w:tcMar>
            <w:vAlign w:val="center"/>
          </w:tcPr>
          <w:p w14:paraId="6CB9306D" w14:textId="77777777" w:rsidR="0018326F" w:rsidRPr="00AF60EA" w:rsidRDefault="0018326F">
            <w:pPr>
              <w:jc w:val="center"/>
              <w:rPr>
                <w:rFonts w:eastAsia="Arial"/>
                <w:sz w:val="20"/>
                <w:szCs w:val="20"/>
                <w:lang w:val="en-GB"/>
              </w:rPr>
            </w:pPr>
            <w:r w:rsidRPr="00AF60EA">
              <w:rPr>
                <w:rFonts w:eastAsia="Arial"/>
                <w:sz w:val="20"/>
                <w:szCs w:val="20"/>
                <w:lang w:val="en-GB"/>
              </w:rPr>
              <w:t>0.294</w:t>
            </w:r>
          </w:p>
        </w:tc>
      </w:tr>
      <w:tr w:rsidR="0018326F" w:rsidRPr="00AF60EA" w14:paraId="51975572" w14:textId="77777777" w:rsidTr="00DC668A">
        <w:trPr>
          <w:trHeight w:val="454"/>
        </w:trPr>
        <w:tc>
          <w:tcPr>
            <w:tcW w:w="80" w:type="pct"/>
            <w:tcMar>
              <w:top w:w="0" w:type="dxa"/>
              <w:left w:w="0" w:type="dxa"/>
              <w:bottom w:w="0" w:type="dxa"/>
              <w:right w:w="0" w:type="dxa"/>
            </w:tcMar>
            <w:vAlign w:val="center"/>
          </w:tcPr>
          <w:p w14:paraId="32347EA8" w14:textId="77777777" w:rsidR="0018326F" w:rsidRPr="00AF60EA" w:rsidRDefault="0018326F">
            <w:pPr>
              <w:rPr>
                <w:rFonts w:eastAsia="Arial"/>
                <w:b/>
                <w:sz w:val="20"/>
                <w:szCs w:val="20"/>
                <w:lang w:val="en-GB"/>
              </w:rPr>
            </w:pPr>
          </w:p>
        </w:tc>
        <w:tc>
          <w:tcPr>
            <w:tcW w:w="1522" w:type="pct"/>
            <w:tcMar>
              <w:top w:w="-737" w:type="dxa"/>
              <w:left w:w="-737" w:type="dxa"/>
              <w:bottom w:w="-737" w:type="dxa"/>
              <w:right w:w="-737" w:type="dxa"/>
            </w:tcMar>
            <w:vAlign w:val="center"/>
          </w:tcPr>
          <w:p w14:paraId="22EBBDA9" w14:textId="77777777" w:rsidR="0018326F" w:rsidRPr="00AF60EA" w:rsidRDefault="0018326F">
            <w:pPr>
              <w:widowControl w:val="0"/>
              <w:rPr>
                <w:rFonts w:eastAsia="Arial"/>
                <w:sz w:val="20"/>
                <w:szCs w:val="20"/>
                <w:lang w:val="en-GB"/>
              </w:rPr>
            </w:pPr>
            <w:r w:rsidRPr="00AF60EA">
              <w:rPr>
                <w:rFonts w:eastAsia="Arial"/>
                <w:sz w:val="20"/>
                <w:szCs w:val="20"/>
                <w:lang w:val="en-GB"/>
              </w:rPr>
              <w:t>Sexual Propriety</w:t>
            </w:r>
          </w:p>
        </w:tc>
        <w:tc>
          <w:tcPr>
            <w:tcW w:w="849" w:type="pct"/>
            <w:tcMar>
              <w:top w:w="-737" w:type="dxa"/>
              <w:left w:w="-737" w:type="dxa"/>
              <w:bottom w:w="-737" w:type="dxa"/>
              <w:right w:w="-737" w:type="dxa"/>
            </w:tcMar>
            <w:vAlign w:val="center"/>
          </w:tcPr>
          <w:p w14:paraId="48D7D2F0" w14:textId="77777777" w:rsidR="0018326F" w:rsidRPr="00AF60EA" w:rsidRDefault="0018326F">
            <w:pPr>
              <w:jc w:val="center"/>
              <w:rPr>
                <w:rFonts w:eastAsia="Arial"/>
                <w:sz w:val="20"/>
                <w:szCs w:val="20"/>
                <w:lang w:val="en-GB"/>
              </w:rPr>
            </w:pPr>
            <w:r w:rsidRPr="00AF60EA">
              <w:rPr>
                <w:rFonts w:eastAsia="Arial"/>
                <w:sz w:val="20"/>
                <w:szCs w:val="20"/>
                <w:lang w:val="en-GB"/>
              </w:rPr>
              <w:t>0.761</w:t>
            </w:r>
          </w:p>
        </w:tc>
        <w:tc>
          <w:tcPr>
            <w:tcW w:w="849" w:type="pct"/>
            <w:tcMar>
              <w:top w:w="-737" w:type="dxa"/>
              <w:left w:w="-737" w:type="dxa"/>
              <w:bottom w:w="-737" w:type="dxa"/>
              <w:right w:w="-737" w:type="dxa"/>
            </w:tcMar>
            <w:vAlign w:val="center"/>
          </w:tcPr>
          <w:p w14:paraId="1AC41329" w14:textId="77777777" w:rsidR="0018326F" w:rsidRPr="00AF60EA" w:rsidRDefault="0018326F">
            <w:pPr>
              <w:jc w:val="center"/>
              <w:rPr>
                <w:rFonts w:eastAsia="Arial"/>
                <w:sz w:val="20"/>
                <w:szCs w:val="20"/>
                <w:lang w:val="en-GB"/>
              </w:rPr>
            </w:pPr>
            <w:r w:rsidRPr="00AF60EA">
              <w:rPr>
                <w:rFonts w:eastAsia="Arial"/>
                <w:sz w:val="20"/>
                <w:szCs w:val="20"/>
                <w:lang w:val="en-GB"/>
              </w:rPr>
              <w:t>0.286</w:t>
            </w:r>
          </w:p>
        </w:tc>
        <w:tc>
          <w:tcPr>
            <w:tcW w:w="849" w:type="pct"/>
            <w:tcMar>
              <w:top w:w="-737" w:type="dxa"/>
              <w:left w:w="-737" w:type="dxa"/>
              <w:bottom w:w="-737" w:type="dxa"/>
              <w:right w:w="-737" w:type="dxa"/>
            </w:tcMar>
            <w:vAlign w:val="center"/>
          </w:tcPr>
          <w:p w14:paraId="6F1FDACB" w14:textId="3F40210F" w:rsidR="0018326F" w:rsidRPr="00AF60EA" w:rsidRDefault="0018326F">
            <w:pPr>
              <w:jc w:val="center"/>
              <w:rPr>
                <w:rFonts w:eastAsia="Arial"/>
                <w:sz w:val="20"/>
                <w:szCs w:val="20"/>
                <w:lang w:val="en-GB"/>
              </w:rPr>
            </w:pPr>
            <w:r w:rsidRPr="00AF60EA">
              <w:rPr>
                <w:rFonts w:eastAsia="Arial"/>
                <w:sz w:val="20"/>
                <w:szCs w:val="20"/>
                <w:lang w:val="en-GB"/>
              </w:rPr>
              <w:t>.008</w:t>
            </w:r>
          </w:p>
        </w:tc>
        <w:tc>
          <w:tcPr>
            <w:tcW w:w="849" w:type="pct"/>
            <w:tcMar>
              <w:top w:w="-737" w:type="dxa"/>
              <w:left w:w="-737" w:type="dxa"/>
              <w:bottom w:w="-737" w:type="dxa"/>
              <w:right w:w="-737" w:type="dxa"/>
            </w:tcMar>
            <w:vAlign w:val="center"/>
          </w:tcPr>
          <w:p w14:paraId="341981DA" w14:textId="77777777" w:rsidR="0018326F" w:rsidRPr="00AF60EA" w:rsidRDefault="0018326F">
            <w:pPr>
              <w:jc w:val="center"/>
              <w:rPr>
                <w:rFonts w:eastAsia="Arial"/>
                <w:sz w:val="20"/>
                <w:szCs w:val="20"/>
                <w:lang w:val="en-GB"/>
              </w:rPr>
            </w:pPr>
            <w:r w:rsidRPr="00AF60EA">
              <w:rPr>
                <w:rFonts w:eastAsia="Arial"/>
                <w:sz w:val="20"/>
                <w:szCs w:val="20"/>
                <w:lang w:val="en-GB"/>
              </w:rPr>
              <w:t>0.909</w:t>
            </w:r>
          </w:p>
        </w:tc>
      </w:tr>
      <w:tr w:rsidR="0018326F" w:rsidRPr="00AF60EA" w14:paraId="75D28422" w14:textId="77777777" w:rsidTr="00DC668A">
        <w:trPr>
          <w:trHeight w:val="454"/>
        </w:trPr>
        <w:tc>
          <w:tcPr>
            <w:tcW w:w="80" w:type="pct"/>
            <w:tcMar>
              <w:top w:w="0" w:type="dxa"/>
              <w:left w:w="0" w:type="dxa"/>
              <w:bottom w:w="0" w:type="dxa"/>
              <w:right w:w="0" w:type="dxa"/>
            </w:tcMar>
            <w:vAlign w:val="center"/>
          </w:tcPr>
          <w:p w14:paraId="35B5DAAB" w14:textId="77777777" w:rsidR="0018326F" w:rsidRPr="00AF60EA" w:rsidRDefault="0018326F">
            <w:pPr>
              <w:rPr>
                <w:rFonts w:eastAsia="Arial"/>
                <w:b/>
                <w:sz w:val="20"/>
                <w:szCs w:val="20"/>
                <w:lang w:val="en-GB"/>
              </w:rPr>
            </w:pPr>
          </w:p>
        </w:tc>
        <w:tc>
          <w:tcPr>
            <w:tcW w:w="1522" w:type="pct"/>
            <w:tcMar>
              <w:top w:w="-737" w:type="dxa"/>
              <w:left w:w="-737" w:type="dxa"/>
              <w:bottom w:w="-737" w:type="dxa"/>
              <w:right w:w="-737" w:type="dxa"/>
            </w:tcMar>
            <w:vAlign w:val="center"/>
          </w:tcPr>
          <w:p w14:paraId="1C92AD50" w14:textId="77777777" w:rsidR="0018326F" w:rsidRPr="00AF60EA" w:rsidRDefault="0018326F">
            <w:pPr>
              <w:widowControl w:val="0"/>
              <w:rPr>
                <w:rFonts w:eastAsia="Arial"/>
                <w:sz w:val="20"/>
                <w:szCs w:val="20"/>
                <w:lang w:val="en-GB"/>
              </w:rPr>
            </w:pPr>
            <w:r w:rsidRPr="00AF60EA">
              <w:rPr>
                <w:rFonts w:eastAsia="Arial"/>
                <w:sz w:val="20"/>
                <w:szCs w:val="20"/>
                <w:lang w:val="en-GB"/>
              </w:rPr>
              <w:t>Family Authority</w:t>
            </w:r>
          </w:p>
        </w:tc>
        <w:tc>
          <w:tcPr>
            <w:tcW w:w="849" w:type="pct"/>
            <w:tcMar>
              <w:top w:w="-737" w:type="dxa"/>
              <w:left w:w="-737" w:type="dxa"/>
              <w:bottom w:w="-737" w:type="dxa"/>
              <w:right w:w="-737" w:type="dxa"/>
            </w:tcMar>
            <w:vAlign w:val="center"/>
          </w:tcPr>
          <w:p w14:paraId="420F8BB6" w14:textId="77777777" w:rsidR="0018326F" w:rsidRPr="00AF60EA" w:rsidRDefault="0018326F">
            <w:pPr>
              <w:jc w:val="center"/>
              <w:rPr>
                <w:rFonts w:eastAsia="Arial"/>
                <w:sz w:val="20"/>
                <w:szCs w:val="20"/>
                <w:lang w:val="en-GB"/>
              </w:rPr>
            </w:pPr>
            <w:r w:rsidRPr="00AF60EA">
              <w:rPr>
                <w:rFonts w:eastAsia="Arial"/>
                <w:sz w:val="20"/>
                <w:szCs w:val="20"/>
                <w:lang w:val="en-GB"/>
              </w:rPr>
              <w:t>-0.069</w:t>
            </w:r>
          </w:p>
        </w:tc>
        <w:tc>
          <w:tcPr>
            <w:tcW w:w="849" w:type="pct"/>
            <w:tcMar>
              <w:top w:w="-737" w:type="dxa"/>
              <w:left w:w="-737" w:type="dxa"/>
              <w:bottom w:w="-737" w:type="dxa"/>
              <w:right w:w="-737" w:type="dxa"/>
            </w:tcMar>
            <w:vAlign w:val="center"/>
          </w:tcPr>
          <w:p w14:paraId="696FA10D" w14:textId="77777777" w:rsidR="0018326F" w:rsidRPr="00AF60EA" w:rsidRDefault="0018326F">
            <w:pPr>
              <w:jc w:val="center"/>
              <w:rPr>
                <w:rFonts w:eastAsia="Arial"/>
                <w:sz w:val="20"/>
                <w:szCs w:val="20"/>
                <w:lang w:val="en-GB"/>
              </w:rPr>
            </w:pPr>
            <w:r w:rsidRPr="00AF60EA">
              <w:rPr>
                <w:rFonts w:eastAsia="Arial"/>
                <w:sz w:val="20"/>
                <w:szCs w:val="20"/>
                <w:lang w:val="en-GB"/>
              </w:rPr>
              <w:t>0.207</w:t>
            </w:r>
          </w:p>
        </w:tc>
        <w:tc>
          <w:tcPr>
            <w:tcW w:w="849" w:type="pct"/>
            <w:tcMar>
              <w:top w:w="-737" w:type="dxa"/>
              <w:left w:w="-737" w:type="dxa"/>
              <w:bottom w:w="-737" w:type="dxa"/>
              <w:right w:w="-737" w:type="dxa"/>
            </w:tcMar>
            <w:vAlign w:val="center"/>
          </w:tcPr>
          <w:p w14:paraId="7A826B0D" w14:textId="77777777" w:rsidR="0018326F" w:rsidRPr="00AF60EA" w:rsidRDefault="0018326F">
            <w:pPr>
              <w:jc w:val="center"/>
              <w:rPr>
                <w:rFonts w:eastAsia="Arial"/>
                <w:sz w:val="20"/>
                <w:szCs w:val="20"/>
                <w:lang w:val="en-GB"/>
              </w:rPr>
            </w:pPr>
            <w:r w:rsidRPr="00AF60EA">
              <w:rPr>
                <w:rFonts w:eastAsia="Arial"/>
                <w:sz w:val="20"/>
                <w:szCs w:val="20"/>
                <w:lang w:val="en-GB"/>
              </w:rPr>
              <w:t>.738</w:t>
            </w:r>
          </w:p>
        </w:tc>
        <w:tc>
          <w:tcPr>
            <w:tcW w:w="849" w:type="pct"/>
            <w:tcMar>
              <w:top w:w="-737" w:type="dxa"/>
              <w:left w:w="-737" w:type="dxa"/>
              <w:bottom w:w="-737" w:type="dxa"/>
              <w:right w:w="-737" w:type="dxa"/>
            </w:tcMar>
            <w:vAlign w:val="center"/>
          </w:tcPr>
          <w:p w14:paraId="7851D12C" w14:textId="77777777" w:rsidR="0018326F" w:rsidRPr="00AF60EA" w:rsidRDefault="0018326F">
            <w:pPr>
              <w:jc w:val="center"/>
              <w:rPr>
                <w:rFonts w:eastAsia="Arial"/>
                <w:sz w:val="20"/>
                <w:szCs w:val="20"/>
                <w:lang w:val="en-GB"/>
              </w:rPr>
            </w:pPr>
            <w:r w:rsidRPr="00AF60EA">
              <w:rPr>
                <w:rFonts w:eastAsia="Arial"/>
                <w:sz w:val="20"/>
                <w:szCs w:val="20"/>
                <w:lang w:val="en-GB"/>
              </w:rPr>
              <w:t>-0.144</w:t>
            </w:r>
          </w:p>
        </w:tc>
      </w:tr>
      <w:tr w:rsidR="0018326F" w:rsidRPr="00AF60EA" w14:paraId="6BEE787A" w14:textId="77777777" w:rsidTr="00DC668A">
        <w:trPr>
          <w:trHeight w:val="454"/>
        </w:trPr>
        <w:tc>
          <w:tcPr>
            <w:tcW w:w="80" w:type="pct"/>
            <w:tcMar>
              <w:top w:w="0" w:type="dxa"/>
              <w:left w:w="0" w:type="dxa"/>
              <w:bottom w:w="0" w:type="dxa"/>
              <w:right w:w="0" w:type="dxa"/>
            </w:tcMar>
            <w:vAlign w:val="center"/>
          </w:tcPr>
          <w:p w14:paraId="282415FF" w14:textId="77777777" w:rsidR="0018326F" w:rsidRPr="00AF60EA" w:rsidRDefault="0018326F">
            <w:pPr>
              <w:rPr>
                <w:rFonts w:eastAsia="Arial"/>
                <w:b/>
                <w:sz w:val="20"/>
                <w:szCs w:val="20"/>
                <w:lang w:val="en-GB"/>
              </w:rPr>
            </w:pPr>
          </w:p>
        </w:tc>
        <w:tc>
          <w:tcPr>
            <w:tcW w:w="1522" w:type="pct"/>
            <w:tcMar>
              <w:top w:w="-737" w:type="dxa"/>
              <w:left w:w="-737" w:type="dxa"/>
              <w:bottom w:w="-737" w:type="dxa"/>
              <w:right w:w="-737" w:type="dxa"/>
            </w:tcMar>
            <w:vAlign w:val="center"/>
          </w:tcPr>
          <w:p w14:paraId="0B6CA50B" w14:textId="77777777" w:rsidR="0018326F" w:rsidRPr="00AF60EA" w:rsidRDefault="0018326F">
            <w:pPr>
              <w:widowControl w:val="0"/>
              <w:rPr>
                <w:rFonts w:eastAsia="Arial"/>
                <w:sz w:val="20"/>
                <w:szCs w:val="20"/>
                <w:lang w:val="en-GB"/>
              </w:rPr>
            </w:pPr>
            <w:r w:rsidRPr="00AF60EA">
              <w:rPr>
                <w:rFonts w:eastAsia="Arial"/>
                <w:sz w:val="20"/>
                <w:szCs w:val="20"/>
                <w:lang w:val="en-GB"/>
              </w:rPr>
              <w:t>Integrity</w:t>
            </w:r>
          </w:p>
        </w:tc>
        <w:tc>
          <w:tcPr>
            <w:tcW w:w="849" w:type="pct"/>
            <w:tcMar>
              <w:top w:w="-737" w:type="dxa"/>
              <w:left w:w="-737" w:type="dxa"/>
              <w:bottom w:w="-737" w:type="dxa"/>
              <w:right w:w="-737" w:type="dxa"/>
            </w:tcMar>
            <w:vAlign w:val="center"/>
          </w:tcPr>
          <w:p w14:paraId="62043C75" w14:textId="77777777" w:rsidR="0018326F" w:rsidRPr="00AF60EA" w:rsidRDefault="0018326F">
            <w:pPr>
              <w:jc w:val="center"/>
              <w:rPr>
                <w:rFonts w:eastAsia="Arial"/>
                <w:sz w:val="20"/>
                <w:szCs w:val="20"/>
                <w:lang w:val="en-GB"/>
              </w:rPr>
            </w:pPr>
            <w:r w:rsidRPr="00AF60EA">
              <w:rPr>
                <w:rFonts w:eastAsia="Arial"/>
                <w:sz w:val="20"/>
                <w:szCs w:val="20"/>
                <w:lang w:val="en-GB"/>
              </w:rPr>
              <w:t>0.026</w:t>
            </w:r>
          </w:p>
        </w:tc>
        <w:tc>
          <w:tcPr>
            <w:tcW w:w="849" w:type="pct"/>
            <w:tcMar>
              <w:top w:w="-737" w:type="dxa"/>
              <w:left w:w="-737" w:type="dxa"/>
              <w:bottom w:w="-737" w:type="dxa"/>
              <w:right w:w="-737" w:type="dxa"/>
            </w:tcMar>
            <w:vAlign w:val="center"/>
          </w:tcPr>
          <w:p w14:paraId="57904DD0" w14:textId="77777777" w:rsidR="0018326F" w:rsidRPr="00AF60EA" w:rsidRDefault="0018326F">
            <w:pPr>
              <w:jc w:val="center"/>
              <w:rPr>
                <w:rFonts w:eastAsia="Arial"/>
                <w:sz w:val="20"/>
                <w:szCs w:val="20"/>
                <w:lang w:val="en-GB"/>
              </w:rPr>
            </w:pPr>
            <w:r w:rsidRPr="00AF60EA">
              <w:rPr>
                <w:rFonts w:eastAsia="Arial"/>
                <w:sz w:val="20"/>
                <w:szCs w:val="20"/>
                <w:lang w:val="en-GB"/>
              </w:rPr>
              <w:t>0.143</w:t>
            </w:r>
          </w:p>
        </w:tc>
        <w:tc>
          <w:tcPr>
            <w:tcW w:w="849" w:type="pct"/>
            <w:tcMar>
              <w:top w:w="-737" w:type="dxa"/>
              <w:left w:w="-737" w:type="dxa"/>
              <w:bottom w:w="-737" w:type="dxa"/>
              <w:right w:w="-737" w:type="dxa"/>
            </w:tcMar>
            <w:vAlign w:val="center"/>
          </w:tcPr>
          <w:p w14:paraId="56060153" w14:textId="77777777" w:rsidR="0018326F" w:rsidRPr="00AF60EA" w:rsidRDefault="0018326F">
            <w:pPr>
              <w:jc w:val="center"/>
              <w:rPr>
                <w:rFonts w:eastAsia="Arial"/>
                <w:sz w:val="20"/>
                <w:szCs w:val="20"/>
                <w:lang w:val="en-GB"/>
              </w:rPr>
            </w:pPr>
            <w:r w:rsidRPr="00AF60EA">
              <w:rPr>
                <w:rFonts w:eastAsia="Arial"/>
                <w:sz w:val="20"/>
                <w:szCs w:val="20"/>
                <w:lang w:val="en-GB"/>
              </w:rPr>
              <w:t>.856</w:t>
            </w:r>
          </w:p>
        </w:tc>
        <w:tc>
          <w:tcPr>
            <w:tcW w:w="849" w:type="pct"/>
            <w:tcMar>
              <w:top w:w="-737" w:type="dxa"/>
              <w:left w:w="-737" w:type="dxa"/>
              <w:bottom w:w="-737" w:type="dxa"/>
              <w:right w:w="-737" w:type="dxa"/>
            </w:tcMar>
            <w:vAlign w:val="center"/>
          </w:tcPr>
          <w:p w14:paraId="3F6DA20C" w14:textId="77777777" w:rsidR="0018326F" w:rsidRPr="00AF60EA" w:rsidRDefault="0018326F">
            <w:pPr>
              <w:jc w:val="center"/>
              <w:rPr>
                <w:rFonts w:eastAsia="Arial"/>
                <w:sz w:val="20"/>
                <w:szCs w:val="20"/>
                <w:lang w:val="en-GB"/>
              </w:rPr>
            </w:pPr>
            <w:r w:rsidRPr="00AF60EA">
              <w:rPr>
                <w:rFonts w:eastAsia="Arial"/>
                <w:sz w:val="20"/>
                <w:szCs w:val="20"/>
                <w:lang w:val="en-GB"/>
              </w:rPr>
              <w:t>0.092</w:t>
            </w:r>
          </w:p>
        </w:tc>
      </w:tr>
      <w:tr w:rsidR="0018326F" w:rsidRPr="00AF60EA" w14:paraId="1A9A66DB" w14:textId="77777777" w:rsidTr="00DC668A">
        <w:trPr>
          <w:trHeight w:val="454"/>
        </w:trPr>
        <w:tc>
          <w:tcPr>
            <w:tcW w:w="1603" w:type="pct"/>
            <w:gridSpan w:val="2"/>
            <w:tcMar>
              <w:top w:w="0" w:type="dxa"/>
              <w:left w:w="0" w:type="dxa"/>
              <w:bottom w:w="0" w:type="dxa"/>
              <w:right w:w="0" w:type="dxa"/>
            </w:tcMar>
            <w:vAlign w:val="center"/>
          </w:tcPr>
          <w:p w14:paraId="3690E385" w14:textId="77777777" w:rsidR="0018326F" w:rsidRPr="00AF60EA" w:rsidRDefault="0018326F">
            <w:pPr>
              <w:rPr>
                <w:rFonts w:eastAsia="Arial"/>
                <w:b/>
                <w:sz w:val="20"/>
                <w:szCs w:val="20"/>
                <w:lang w:val="en-GB"/>
              </w:rPr>
            </w:pPr>
            <w:r w:rsidRPr="00AF60EA">
              <w:rPr>
                <w:rFonts w:eastAsia="Arial"/>
                <w:b/>
                <w:sz w:val="20"/>
                <w:szCs w:val="20"/>
                <w:lang w:val="en-GB"/>
              </w:rPr>
              <w:t>Personal Values</w:t>
            </w:r>
          </w:p>
        </w:tc>
        <w:tc>
          <w:tcPr>
            <w:tcW w:w="849" w:type="pct"/>
            <w:tcMar>
              <w:top w:w="-737" w:type="dxa"/>
              <w:left w:w="-737" w:type="dxa"/>
              <w:bottom w:w="-737" w:type="dxa"/>
              <w:right w:w="-737" w:type="dxa"/>
            </w:tcMar>
            <w:vAlign w:val="center"/>
          </w:tcPr>
          <w:p w14:paraId="6F754140" w14:textId="77777777" w:rsidR="0018326F" w:rsidRPr="00AF60EA" w:rsidRDefault="0018326F">
            <w:pPr>
              <w:jc w:val="center"/>
              <w:rPr>
                <w:rFonts w:eastAsia="Arial"/>
                <w:sz w:val="20"/>
                <w:szCs w:val="20"/>
                <w:lang w:val="en-GB"/>
              </w:rPr>
            </w:pPr>
          </w:p>
        </w:tc>
        <w:tc>
          <w:tcPr>
            <w:tcW w:w="849" w:type="pct"/>
            <w:tcMar>
              <w:top w:w="-737" w:type="dxa"/>
              <w:left w:w="-737" w:type="dxa"/>
              <w:bottom w:w="-737" w:type="dxa"/>
              <w:right w:w="-737" w:type="dxa"/>
            </w:tcMar>
            <w:vAlign w:val="center"/>
          </w:tcPr>
          <w:p w14:paraId="00552F96" w14:textId="77777777" w:rsidR="0018326F" w:rsidRPr="00AF60EA" w:rsidRDefault="0018326F">
            <w:pPr>
              <w:jc w:val="center"/>
              <w:rPr>
                <w:rFonts w:eastAsia="Arial"/>
                <w:sz w:val="20"/>
                <w:szCs w:val="20"/>
                <w:lang w:val="en-GB"/>
              </w:rPr>
            </w:pPr>
          </w:p>
        </w:tc>
        <w:tc>
          <w:tcPr>
            <w:tcW w:w="849" w:type="pct"/>
            <w:tcMar>
              <w:top w:w="-737" w:type="dxa"/>
              <w:left w:w="-737" w:type="dxa"/>
              <w:bottom w:w="-737" w:type="dxa"/>
              <w:right w:w="-737" w:type="dxa"/>
            </w:tcMar>
            <w:vAlign w:val="center"/>
          </w:tcPr>
          <w:p w14:paraId="5F0F405E" w14:textId="77777777" w:rsidR="0018326F" w:rsidRPr="00AF60EA" w:rsidRDefault="0018326F">
            <w:pPr>
              <w:jc w:val="center"/>
              <w:rPr>
                <w:rFonts w:eastAsia="Arial"/>
                <w:sz w:val="20"/>
                <w:szCs w:val="20"/>
                <w:lang w:val="en-GB"/>
              </w:rPr>
            </w:pPr>
          </w:p>
        </w:tc>
        <w:tc>
          <w:tcPr>
            <w:tcW w:w="849" w:type="pct"/>
            <w:tcMar>
              <w:top w:w="-737" w:type="dxa"/>
              <w:left w:w="-737" w:type="dxa"/>
              <w:bottom w:w="-737" w:type="dxa"/>
              <w:right w:w="-737" w:type="dxa"/>
            </w:tcMar>
            <w:vAlign w:val="center"/>
          </w:tcPr>
          <w:p w14:paraId="67253CCD" w14:textId="77777777" w:rsidR="0018326F" w:rsidRPr="00AF60EA" w:rsidRDefault="0018326F">
            <w:pPr>
              <w:jc w:val="center"/>
              <w:rPr>
                <w:rFonts w:eastAsia="Arial"/>
                <w:sz w:val="20"/>
                <w:szCs w:val="20"/>
                <w:lang w:val="en-GB"/>
              </w:rPr>
            </w:pPr>
          </w:p>
        </w:tc>
      </w:tr>
      <w:tr w:rsidR="0018326F" w:rsidRPr="00AF60EA" w14:paraId="10AF9B35" w14:textId="77777777" w:rsidTr="00DC668A">
        <w:trPr>
          <w:trHeight w:val="454"/>
        </w:trPr>
        <w:tc>
          <w:tcPr>
            <w:tcW w:w="80" w:type="pct"/>
            <w:tcMar>
              <w:top w:w="0" w:type="dxa"/>
              <w:left w:w="0" w:type="dxa"/>
              <w:bottom w:w="0" w:type="dxa"/>
              <w:right w:w="0" w:type="dxa"/>
            </w:tcMar>
            <w:vAlign w:val="center"/>
          </w:tcPr>
          <w:p w14:paraId="3068A5FE" w14:textId="77777777" w:rsidR="0018326F" w:rsidRPr="00AF60EA" w:rsidRDefault="0018326F">
            <w:pPr>
              <w:rPr>
                <w:rFonts w:eastAsia="Arial"/>
                <w:b/>
                <w:sz w:val="20"/>
                <w:szCs w:val="20"/>
                <w:lang w:val="en-GB"/>
              </w:rPr>
            </w:pPr>
          </w:p>
        </w:tc>
        <w:tc>
          <w:tcPr>
            <w:tcW w:w="1522" w:type="pct"/>
            <w:tcMar>
              <w:top w:w="-737" w:type="dxa"/>
              <w:left w:w="-737" w:type="dxa"/>
              <w:bottom w:w="-737" w:type="dxa"/>
              <w:right w:w="-737" w:type="dxa"/>
            </w:tcMar>
            <w:vAlign w:val="center"/>
          </w:tcPr>
          <w:p w14:paraId="39B4D139" w14:textId="77777777" w:rsidR="0018326F" w:rsidRPr="00AF60EA" w:rsidRDefault="0018326F">
            <w:pPr>
              <w:rPr>
                <w:rFonts w:eastAsia="Arial"/>
                <w:sz w:val="20"/>
                <w:szCs w:val="20"/>
                <w:lang w:val="en-GB"/>
              </w:rPr>
            </w:pPr>
            <w:r w:rsidRPr="00AF60EA">
              <w:rPr>
                <w:rFonts w:eastAsia="Arial"/>
                <w:sz w:val="20"/>
                <w:szCs w:val="20"/>
                <w:lang w:val="en-GB"/>
              </w:rPr>
              <w:t>Dignity</w:t>
            </w:r>
          </w:p>
        </w:tc>
        <w:tc>
          <w:tcPr>
            <w:tcW w:w="849" w:type="pct"/>
            <w:tcMar>
              <w:top w:w="-737" w:type="dxa"/>
              <w:left w:w="-737" w:type="dxa"/>
              <w:bottom w:w="-737" w:type="dxa"/>
              <w:right w:w="-737" w:type="dxa"/>
            </w:tcMar>
            <w:vAlign w:val="center"/>
          </w:tcPr>
          <w:p w14:paraId="68CB4A47" w14:textId="77777777" w:rsidR="0018326F" w:rsidRPr="00AF60EA" w:rsidRDefault="0018326F">
            <w:pPr>
              <w:jc w:val="center"/>
              <w:rPr>
                <w:rFonts w:eastAsia="Arial"/>
                <w:sz w:val="20"/>
                <w:szCs w:val="20"/>
                <w:lang w:val="en-GB"/>
              </w:rPr>
            </w:pPr>
            <w:r w:rsidRPr="00AF60EA">
              <w:rPr>
                <w:rFonts w:eastAsia="Arial"/>
                <w:sz w:val="20"/>
                <w:szCs w:val="20"/>
                <w:lang w:val="en-GB"/>
              </w:rPr>
              <w:t>-0.017</w:t>
            </w:r>
          </w:p>
        </w:tc>
        <w:tc>
          <w:tcPr>
            <w:tcW w:w="849" w:type="pct"/>
            <w:tcMar>
              <w:top w:w="-737" w:type="dxa"/>
              <w:left w:w="-737" w:type="dxa"/>
              <w:bottom w:w="-737" w:type="dxa"/>
              <w:right w:w="-737" w:type="dxa"/>
            </w:tcMar>
            <w:vAlign w:val="center"/>
          </w:tcPr>
          <w:p w14:paraId="59ED6613" w14:textId="77777777" w:rsidR="0018326F" w:rsidRPr="00AF60EA" w:rsidRDefault="0018326F">
            <w:pPr>
              <w:jc w:val="center"/>
              <w:rPr>
                <w:rFonts w:eastAsia="Arial"/>
                <w:sz w:val="20"/>
                <w:szCs w:val="20"/>
                <w:lang w:val="en-GB"/>
              </w:rPr>
            </w:pPr>
            <w:r w:rsidRPr="00AF60EA">
              <w:rPr>
                <w:rFonts w:eastAsia="Arial"/>
                <w:sz w:val="20"/>
                <w:szCs w:val="20"/>
                <w:lang w:val="en-GB"/>
              </w:rPr>
              <w:t>0.215</w:t>
            </w:r>
          </w:p>
        </w:tc>
        <w:tc>
          <w:tcPr>
            <w:tcW w:w="849" w:type="pct"/>
            <w:tcMar>
              <w:top w:w="-737" w:type="dxa"/>
              <w:left w:w="-737" w:type="dxa"/>
              <w:bottom w:w="-737" w:type="dxa"/>
              <w:right w:w="-737" w:type="dxa"/>
            </w:tcMar>
            <w:vAlign w:val="center"/>
          </w:tcPr>
          <w:p w14:paraId="0371D068" w14:textId="77777777" w:rsidR="0018326F" w:rsidRPr="00AF60EA" w:rsidRDefault="0018326F">
            <w:pPr>
              <w:jc w:val="center"/>
              <w:rPr>
                <w:rFonts w:eastAsia="Arial"/>
                <w:sz w:val="20"/>
                <w:szCs w:val="20"/>
                <w:lang w:val="en-GB"/>
              </w:rPr>
            </w:pPr>
            <w:r w:rsidRPr="00AF60EA">
              <w:rPr>
                <w:rFonts w:eastAsia="Arial"/>
                <w:sz w:val="20"/>
                <w:szCs w:val="20"/>
                <w:lang w:val="en-GB"/>
              </w:rPr>
              <w:t>.937</w:t>
            </w:r>
          </w:p>
        </w:tc>
        <w:tc>
          <w:tcPr>
            <w:tcW w:w="849" w:type="pct"/>
            <w:tcMar>
              <w:top w:w="-737" w:type="dxa"/>
              <w:left w:w="-737" w:type="dxa"/>
              <w:bottom w:w="-737" w:type="dxa"/>
              <w:right w:w="-737" w:type="dxa"/>
            </w:tcMar>
            <w:vAlign w:val="center"/>
          </w:tcPr>
          <w:p w14:paraId="4054CFAB" w14:textId="77777777" w:rsidR="0018326F" w:rsidRPr="00AF60EA" w:rsidRDefault="0018326F">
            <w:pPr>
              <w:jc w:val="center"/>
              <w:rPr>
                <w:rFonts w:eastAsia="Arial"/>
                <w:sz w:val="20"/>
                <w:szCs w:val="20"/>
                <w:lang w:val="en-GB"/>
              </w:rPr>
            </w:pPr>
            <w:r w:rsidRPr="00AF60EA">
              <w:rPr>
                <w:rFonts w:eastAsia="Arial"/>
                <w:sz w:val="20"/>
                <w:szCs w:val="20"/>
                <w:lang w:val="en-GB"/>
              </w:rPr>
              <w:t>-0.034</w:t>
            </w:r>
          </w:p>
        </w:tc>
      </w:tr>
      <w:tr w:rsidR="0018326F" w:rsidRPr="00AF60EA" w14:paraId="2EC5E477" w14:textId="77777777" w:rsidTr="00DC668A">
        <w:trPr>
          <w:trHeight w:val="454"/>
        </w:trPr>
        <w:tc>
          <w:tcPr>
            <w:tcW w:w="80" w:type="pct"/>
            <w:tcMar>
              <w:top w:w="0" w:type="dxa"/>
              <w:left w:w="0" w:type="dxa"/>
              <w:bottom w:w="0" w:type="dxa"/>
              <w:right w:w="0" w:type="dxa"/>
            </w:tcMar>
            <w:vAlign w:val="center"/>
          </w:tcPr>
          <w:p w14:paraId="3BE1E9B1" w14:textId="77777777" w:rsidR="0018326F" w:rsidRPr="00AF60EA" w:rsidRDefault="0018326F">
            <w:pPr>
              <w:rPr>
                <w:rFonts w:eastAsia="Arial"/>
                <w:b/>
                <w:sz w:val="20"/>
                <w:szCs w:val="20"/>
                <w:lang w:val="en-GB"/>
              </w:rPr>
            </w:pPr>
          </w:p>
        </w:tc>
        <w:tc>
          <w:tcPr>
            <w:tcW w:w="1522" w:type="pct"/>
            <w:tcMar>
              <w:top w:w="-737" w:type="dxa"/>
              <w:left w:w="-737" w:type="dxa"/>
              <w:bottom w:w="-737" w:type="dxa"/>
              <w:right w:w="-737" w:type="dxa"/>
            </w:tcMar>
            <w:vAlign w:val="center"/>
          </w:tcPr>
          <w:p w14:paraId="64CEEFEF" w14:textId="77777777" w:rsidR="0018326F" w:rsidRPr="00AF60EA" w:rsidRDefault="0018326F">
            <w:pPr>
              <w:rPr>
                <w:rFonts w:eastAsia="Arial"/>
                <w:sz w:val="20"/>
                <w:szCs w:val="20"/>
                <w:lang w:val="en-GB"/>
              </w:rPr>
            </w:pPr>
            <w:r w:rsidRPr="00AF60EA">
              <w:rPr>
                <w:rFonts w:eastAsia="Arial"/>
                <w:sz w:val="20"/>
                <w:szCs w:val="20"/>
                <w:lang w:val="en-GB"/>
              </w:rPr>
              <w:t>Face</w:t>
            </w:r>
          </w:p>
        </w:tc>
        <w:tc>
          <w:tcPr>
            <w:tcW w:w="849" w:type="pct"/>
            <w:tcMar>
              <w:top w:w="-737" w:type="dxa"/>
              <w:left w:w="-737" w:type="dxa"/>
              <w:bottom w:w="-737" w:type="dxa"/>
              <w:right w:w="-737" w:type="dxa"/>
            </w:tcMar>
            <w:vAlign w:val="center"/>
          </w:tcPr>
          <w:p w14:paraId="71D78C59" w14:textId="77777777" w:rsidR="0018326F" w:rsidRPr="00AF60EA" w:rsidRDefault="0018326F">
            <w:pPr>
              <w:jc w:val="center"/>
              <w:rPr>
                <w:rFonts w:eastAsia="Arial"/>
                <w:sz w:val="20"/>
                <w:szCs w:val="20"/>
                <w:lang w:val="en-GB"/>
              </w:rPr>
            </w:pPr>
            <w:r w:rsidRPr="00AF60EA">
              <w:rPr>
                <w:rFonts w:eastAsia="Arial"/>
                <w:sz w:val="20"/>
                <w:szCs w:val="20"/>
                <w:lang w:val="en-GB"/>
              </w:rPr>
              <w:t>-0.192</w:t>
            </w:r>
          </w:p>
        </w:tc>
        <w:tc>
          <w:tcPr>
            <w:tcW w:w="849" w:type="pct"/>
            <w:tcMar>
              <w:top w:w="-737" w:type="dxa"/>
              <w:left w:w="-737" w:type="dxa"/>
              <w:bottom w:w="-737" w:type="dxa"/>
              <w:right w:w="-737" w:type="dxa"/>
            </w:tcMar>
            <w:vAlign w:val="center"/>
          </w:tcPr>
          <w:p w14:paraId="75301B14" w14:textId="77777777" w:rsidR="0018326F" w:rsidRPr="00AF60EA" w:rsidRDefault="0018326F">
            <w:pPr>
              <w:jc w:val="center"/>
              <w:rPr>
                <w:rFonts w:eastAsia="Arial"/>
                <w:sz w:val="20"/>
                <w:szCs w:val="20"/>
                <w:lang w:val="en-GB"/>
              </w:rPr>
            </w:pPr>
            <w:r w:rsidRPr="00AF60EA">
              <w:rPr>
                <w:rFonts w:eastAsia="Arial"/>
                <w:sz w:val="20"/>
                <w:szCs w:val="20"/>
                <w:lang w:val="en-GB"/>
              </w:rPr>
              <w:t>0.222</w:t>
            </w:r>
          </w:p>
        </w:tc>
        <w:tc>
          <w:tcPr>
            <w:tcW w:w="849" w:type="pct"/>
            <w:tcMar>
              <w:top w:w="-737" w:type="dxa"/>
              <w:left w:w="-737" w:type="dxa"/>
              <w:bottom w:w="-737" w:type="dxa"/>
              <w:right w:w="-737" w:type="dxa"/>
            </w:tcMar>
            <w:vAlign w:val="center"/>
          </w:tcPr>
          <w:p w14:paraId="518BCC12" w14:textId="77777777" w:rsidR="0018326F" w:rsidRPr="00AF60EA" w:rsidRDefault="0018326F">
            <w:pPr>
              <w:jc w:val="center"/>
              <w:rPr>
                <w:rFonts w:eastAsia="Arial"/>
                <w:sz w:val="20"/>
                <w:szCs w:val="20"/>
                <w:lang w:val="en-GB"/>
              </w:rPr>
            </w:pPr>
            <w:r w:rsidRPr="00AF60EA">
              <w:rPr>
                <w:rFonts w:eastAsia="Arial"/>
                <w:sz w:val="20"/>
                <w:szCs w:val="20"/>
                <w:lang w:val="en-GB"/>
              </w:rPr>
              <w:t>.387</w:t>
            </w:r>
          </w:p>
        </w:tc>
        <w:tc>
          <w:tcPr>
            <w:tcW w:w="849" w:type="pct"/>
            <w:tcMar>
              <w:top w:w="-737" w:type="dxa"/>
              <w:left w:w="-737" w:type="dxa"/>
              <w:bottom w:w="-737" w:type="dxa"/>
              <w:right w:w="-737" w:type="dxa"/>
            </w:tcMar>
            <w:vAlign w:val="center"/>
          </w:tcPr>
          <w:p w14:paraId="7B20A77A" w14:textId="77777777" w:rsidR="0018326F" w:rsidRPr="00AF60EA" w:rsidRDefault="0018326F">
            <w:pPr>
              <w:jc w:val="center"/>
              <w:rPr>
                <w:rFonts w:eastAsia="Arial"/>
                <w:sz w:val="20"/>
                <w:szCs w:val="20"/>
                <w:lang w:val="en-GB"/>
              </w:rPr>
            </w:pPr>
            <w:r w:rsidRPr="00AF60EA">
              <w:rPr>
                <w:rFonts w:eastAsia="Arial"/>
                <w:sz w:val="20"/>
                <w:szCs w:val="20"/>
                <w:lang w:val="en-GB"/>
              </w:rPr>
              <w:t>-0.382</w:t>
            </w:r>
          </w:p>
        </w:tc>
      </w:tr>
      <w:tr w:rsidR="0018326F" w:rsidRPr="00AF60EA" w14:paraId="16BC3B1B" w14:textId="77777777" w:rsidTr="00DC668A">
        <w:trPr>
          <w:trHeight w:val="454"/>
        </w:trPr>
        <w:tc>
          <w:tcPr>
            <w:tcW w:w="80" w:type="pct"/>
            <w:tcMar>
              <w:top w:w="0" w:type="dxa"/>
              <w:left w:w="0" w:type="dxa"/>
              <w:bottom w:w="0" w:type="dxa"/>
              <w:right w:w="0" w:type="dxa"/>
            </w:tcMar>
            <w:vAlign w:val="center"/>
          </w:tcPr>
          <w:p w14:paraId="78DA677E" w14:textId="77777777" w:rsidR="0018326F" w:rsidRPr="00AF60EA" w:rsidRDefault="0018326F">
            <w:pPr>
              <w:rPr>
                <w:rFonts w:eastAsia="Arial"/>
                <w:b/>
                <w:sz w:val="20"/>
                <w:szCs w:val="20"/>
                <w:lang w:val="en-GB"/>
              </w:rPr>
            </w:pPr>
          </w:p>
        </w:tc>
        <w:tc>
          <w:tcPr>
            <w:tcW w:w="1522" w:type="pct"/>
            <w:tcMar>
              <w:top w:w="-737" w:type="dxa"/>
              <w:left w:w="-737" w:type="dxa"/>
              <w:bottom w:w="-737" w:type="dxa"/>
              <w:right w:w="-737" w:type="dxa"/>
            </w:tcMar>
            <w:vAlign w:val="center"/>
          </w:tcPr>
          <w:p w14:paraId="6DC14ACD" w14:textId="77777777" w:rsidR="0018326F" w:rsidRPr="00AF60EA" w:rsidRDefault="0018326F">
            <w:pPr>
              <w:rPr>
                <w:rFonts w:eastAsia="Arial"/>
                <w:sz w:val="20"/>
                <w:szCs w:val="20"/>
                <w:lang w:val="en-GB"/>
              </w:rPr>
            </w:pPr>
            <w:r w:rsidRPr="00AF60EA">
              <w:rPr>
                <w:rFonts w:eastAsia="Arial"/>
                <w:sz w:val="20"/>
                <w:szCs w:val="20"/>
                <w:lang w:val="en-GB"/>
              </w:rPr>
              <w:t>Honor</w:t>
            </w:r>
          </w:p>
        </w:tc>
        <w:tc>
          <w:tcPr>
            <w:tcW w:w="849" w:type="pct"/>
            <w:tcMar>
              <w:top w:w="-737" w:type="dxa"/>
              <w:left w:w="-737" w:type="dxa"/>
              <w:bottom w:w="-737" w:type="dxa"/>
              <w:right w:w="-737" w:type="dxa"/>
            </w:tcMar>
            <w:vAlign w:val="center"/>
          </w:tcPr>
          <w:p w14:paraId="2B5F8865" w14:textId="77777777" w:rsidR="0018326F" w:rsidRPr="00AF60EA" w:rsidRDefault="0018326F">
            <w:pPr>
              <w:jc w:val="center"/>
              <w:rPr>
                <w:rFonts w:eastAsia="Arial"/>
                <w:sz w:val="20"/>
                <w:szCs w:val="20"/>
                <w:lang w:val="en-GB"/>
              </w:rPr>
            </w:pPr>
            <w:r w:rsidRPr="00AF60EA">
              <w:rPr>
                <w:rFonts w:eastAsia="Arial"/>
                <w:sz w:val="20"/>
                <w:szCs w:val="20"/>
                <w:lang w:val="en-GB"/>
              </w:rPr>
              <w:t>-0.448</w:t>
            </w:r>
          </w:p>
        </w:tc>
        <w:tc>
          <w:tcPr>
            <w:tcW w:w="849" w:type="pct"/>
            <w:tcMar>
              <w:top w:w="-737" w:type="dxa"/>
              <w:left w:w="-737" w:type="dxa"/>
              <w:bottom w:w="-737" w:type="dxa"/>
              <w:right w:w="-737" w:type="dxa"/>
            </w:tcMar>
            <w:vAlign w:val="center"/>
          </w:tcPr>
          <w:p w14:paraId="0B005027" w14:textId="77777777" w:rsidR="0018326F" w:rsidRPr="00AF60EA" w:rsidRDefault="0018326F">
            <w:pPr>
              <w:jc w:val="center"/>
              <w:rPr>
                <w:rFonts w:eastAsia="Arial"/>
                <w:sz w:val="20"/>
                <w:szCs w:val="20"/>
                <w:lang w:val="en-GB"/>
              </w:rPr>
            </w:pPr>
            <w:r w:rsidRPr="00AF60EA">
              <w:rPr>
                <w:rFonts w:eastAsia="Arial"/>
                <w:sz w:val="20"/>
                <w:szCs w:val="20"/>
                <w:lang w:val="en-GB"/>
              </w:rPr>
              <w:t>0.250</w:t>
            </w:r>
          </w:p>
        </w:tc>
        <w:tc>
          <w:tcPr>
            <w:tcW w:w="849" w:type="pct"/>
            <w:tcMar>
              <w:top w:w="-737" w:type="dxa"/>
              <w:left w:w="-737" w:type="dxa"/>
              <w:bottom w:w="-737" w:type="dxa"/>
              <w:right w:w="-737" w:type="dxa"/>
            </w:tcMar>
            <w:vAlign w:val="center"/>
          </w:tcPr>
          <w:p w14:paraId="260FAA42" w14:textId="77777777" w:rsidR="0018326F" w:rsidRPr="00AF60EA" w:rsidRDefault="0018326F">
            <w:pPr>
              <w:jc w:val="center"/>
              <w:rPr>
                <w:rFonts w:eastAsia="Arial"/>
                <w:sz w:val="20"/>
                <w:szCs w:val="20"/>
                <w:lang w:val="en-GB"/>
              </w:rPr>
            </w:pPr>
            <w:r w:rsidRPr="00AF60EA">
              <w:rPr>
                <w:rFonts w:eastAsia="Arial"/>
                <w:sz w:val="20"/>
                <w:szCs w:val="20"/>
                <w:lang w:val="en-GB"/>
              </w:rPr>
              <w:t>.073</w:t>
            </w:r>
          </w:p>
        </w:tc>
        <w:tc>
          <w:tcPr>
            <w:tcW w:w="849" w:type="pct"/>
            <w:tcMar>
              <w:top w:w="-737" w:type="dxa"/>
              <w:left w:w="-737" w:type="dxa"/>
              <w:bottom w:w="-737" w:type="dxa"/>
              <w:right w:w="-737" w:type="dxa"/>
            </w:tcMar>
            <w:vAlign w:val="center"/>
          </w:tcPr>
          <w:p w14:paraId="42036165" w14:textId="77777777" w:rsidR="0018326F" w:rsidRPr="00AF60EA" w:rsidRDefault="0018326F">
            <w:pPr>
              <w:jc w:val="center"/>
              <w:rPr>
                <w:rFonts w:eastAsia="Arial"/>
                <w:sz w:val="20"/>
                <w:szCs w:val="20"/>
                <w:lang w:val="en-GB"/>
              </w:rPr>
            </w:pPr>
            <w:r w:rsidRPr="00AF60EA">
              <w:rPr>
                <w:rFonts w:eastAsia="Arial"/>
                <w:sz w:val="20"/>
                <w:szCs w:val="20"/>
                <w:lang w:val="en-GB"/>
              </w:rPr>
              <w:t>-0.694</w:t>
            </w:r>
          </w:p>
        </w:tc>
      </w:tr>
      <w:tr w:rsidR="0018326F" w:rsidRPr="00AF60EA" w14:paraId="2F4EE9C6" w14:textId="77777777" w:rsidTr="00DC668A">
        <w:trPr>
          <w:trHeight w:val="454"/>
        </w:trPr>
        <w:tc>
          <w:tcPr>
            <w:tcW w:w="1603" w:type="pct"/>
            <w:gridSpan w:val="2"/>
            <w:tcMar>
              <w:top w:w="0" w:type="dxa"/>
              <w:left w:w="0" w:type="dxa"/>
              <w:bottom w:w="0" w:type="dxa"/>
              <w:right w:w="0" w:type="dxa"/>
            </w:tcMar>
            <w:vAlign w:val="center"/>
          </w:tcPr>
          <w:p w14:paraId="4E34455D" w14:textId="77777777" w:rsidR="0018326F" w:rsidRPr="00AF60EA" w:rsidRDefault="0018326F">
            <w:pPr>
              <w:rPr>
                <w:rFonts w:eastAsia="Arial"/>
                <w:b/>
                <w:sz w:val="20"/>
                <w:szCs w:val="20"/>
                <w:lang w:val="en-GB"/>
              </w:rPr>
            </w:pPr>
            <w:r w:rsidRPr="00AF60EA">
              <w:rPr>
                <w:rFonts w:eastAsia="Arial"/>
                <w:b/>
                <w:sz w:val="20"/>
                <w:szCs w:val="20"/>
                <w:lang w:val="en-GB"/>
              </w:rPr>
              <w:t>Personal Concerns</w:t>
            </w:r>
          </w:p>
        </w:tc>
        <w:tc>
          <w:tcPr>
            <w:tcW w:w="849" w:type="pct"/>
            <w:tcMar>
              <w:top w:w="-737" w:type="dxa"/>
              <w:left w:w="-737" w:type="dxa"/>
              <w:bottom w:w="-737" w:type="dxa"/>
              <w:right w:w="-737" w:type="dxa"/>
            </w:tcMar>
            <w:vAlign w:val="center"/>
          </w:tcPr>
          <w:p w14:paraId="4655D05C" w14:textId="77777777" w:rsidR="0018326F" w:rsidRPr="00AF60EA" w:rsidRDefault="0018326F">
            <w:pPr>
              <w:jc w:val="center"/>
              <w:rPr>
                <w:rFonts w:eastAsia="Arial"/>
                <w:sz w:val="20"/>
                <w:szCs w:val="20"/>
                <w:lang w:val="en-GB"/>
              </w:rPr>
            </w:pPr>
          </w:p>
        </w:tc>
        <w:tc>
          <w:tcPr>
            <w:tcW w:w="849" w:type="pct"/>
            <w:tcMar>
              <w:top w:w="-737" w:type="dxa"/>
              <w:left w:w="-737" w:type="dxa"/>
              <w:bottom w:w="-737" w:type="dxa"/>
              <w:right w:w="-737" w:type="dxa"/>
            </w:tcMar>
            <w:vAlign w:val="center"/>
          </w:tcPr>
          <w:p w14:paraId="65272F83" w14:textId="77777777" w:rsidR="0018326F" w:rsidRPr="00AF60EA" w:rsidRDefault="0018326F">
            <w:pPr>
              <w:jc w:val="center"/>
              <w:rPr>
                <w:rFonts w:eastAsia="Arial"/>
                <w:sz w:val="20"/>
                <w:szCs w:val="20"/>
                <w:lang w:val="en-GB"/>
              </w:rPr>
            </w:pPr>
          </w:p>
        </w:tc>
        <w:tc>
          <w:tcPr>
            <w:tcW w:w="849" w:type="pct"/>
            <w:tcMar>
              <w:top w:w="-737" w:type="dxa"/>
              <w:left w:w="-737" w:type="dxa"/>
              <w:bottom w:w="-737" w:type="dxa"/>
              <w:right w:w="-737" w:type="dxa"/>
            </w:tcMar>
            <w:vAlign w:val="center"/>
          </w:tcPr>
          <w:p w14:paraId="2B56A97B" w14:textId="77777777" w:rsidR="0018326F" w:rsidRPr="00AF60EA" w:rsidRDefault="0018326F">
            <w:pPr>
              <w:jc w:val="center"/>
              <w:rPr>
                <w:rFonts w:eastAsia="Arial"/>
                <w:sz w:val="20"/>
                <w:szCs w:val="20"/>
                <w:lang w:val="en-GB"/>
              </w:rPr>
            </w:pPr>
          </w:p>
        </w:tc>
        <w:tc>
          <w:tcPr>
            <w:tcW w:w="849" w:type="pct"/>
            <w:tcMar>
              <w:top w:w="-737" w:type="dxa"/>
              <w:left w:w="-737" w:type="dxa"/>
              <w:bottom w:w="-737" w:type="dxa"/>
              <w:right w:w="-737" w:type="dxa"/>
            </w:tcMar>
            <w:vAlign w:val="center"/>
          </w:tcPr>
          <w:p w14:paraId="36B094F2" w14:textId="77777777" w:rsidR="0018326F" w:rsidRPr="00AF60EA" w:rsidRDefault="0018326F">
            <w:pPr>
              <w:jc w:val="center"/>
              <w:rPr>
                <w:rFonts w:eastAsia="Arial"/>
                <w:sz w:val="20"/>
                <w:szCs w:val="20"/>
                <w:lang w:val="en-GB"/>
              </w:rPr>
            </w:pPr>
          </w:p>
        </w:tc>
      </w:tr>
      <w:tr w:rsidR="0018326F" w:rsidRPr="00AF60EA" w14:paraId="6F1A9763" w14:textId="77777777" w:rsidTr="00DC668A">
        <w:trPr>
          <w:trHeight w:val="454"/>
        </w:trPr>
        <w:tc>
          <w:tcPr>
            <w:tcW w:w="80" w:type="pct"/>
            <w:tcMar>
              <w:top w:w="0" w:type="dxa"/>
              <w:left w:w="0" w:type="dxa"/>
              <w:bottom w:w="0" w:type="dxa"/>
              <w:right w:w="0" w:type="dxa"/>
            </w:tcMar>
            <w:vAlign w:val="center"/>
          </w:tcPr>
          <w:p w14:paraId="016B0CF4" w14:textId="77777777" w:rsidR="0018326F" w:rsidRPr="00AF60EA" w:rsidRDefault="0018326F">
            <w:pPr>
              <w:rPr>
                <w:rFonts w:eastAsia="Arial"/>
                <w:b/>
                <w:sz w:val="20"/>
                <w:szCs w:val="20"/>
                <w:lang w:val="en-GB"/>
              </w:rPr>
            </w:pPr>
          </w:p>
        </w:tc>
        <w:tc>
          <w:tcPr>
            <w:tcW w:w="1522" w:type="pct"/>
            <w:tcMar>
              <w:top w:w="-737" w:type="dxa"/>
              <w:left w:w="-737" w:type="dxa"/>
              <w:bottom w:w="-737" w:type="dxa"/>
              <w:right w:w="-737" w:type="dxa"/>
            </w:tcMar>
            <w:vAlign w:val="center"/>
          </w:tcPr>
          <w:p w14:paraId="02DC8CB7" w14:textId="77777777" w:rsidR="0018326F" w:rsidRPr="00AF60EA" w:rsidRDefault="0018326F">
            <w:pPr>
              <w:rPr>
                <w:rFonts w:eastAsia="Arial"/>
                <w:sz w:val="20"/>
                <w:szCs w:val="20"/>
                <w:lang w:val="en-GB"/>
              </w:rPr>
            </w:pPr>
            <w:r w:rsidRPr="00AF60EA">
              <w:rPr>
                <w:rFonts w:eastAsia="Arial"/>
                <w:sz w:val="20"/>
                <w:szCs w:val="20"/>
                <w:lang w:val="en-GB"/>
              </w:rPr>
              <w:t>Dignity</w:t>
            </w:r>
          </w:p>
        </w:tc>
        <w:tc>
          <w:tcPr>
            <w:tcW w:w="849" w:type="pct"/>
            <w:tcMar>
              <w:top w:w="-737" w:type="dxa"/>
              <w:left w:w="-737" w:type="dxa"/>
              <w:bottom w:w="-737" w:type="dxa"/>
              <w:right w:w="-737" w:type="dxa"/>
            </w:tcMar>
            <w:vAlign w:val="center"/>
          </w:tcPr>
          <w:p w14:paraId="620EF211" w14:textId="77777777" w:rsidR="0018326F" w:rsidRPr="00AF60EA" w:rsidRDefault="0018326F">
            <w:pPr>
              <w:jc w:val="center"/>
              <w:rPr>
                <w:rFonts w:eastAsia="Arial"/>
                <w:sz w:val="20"/>
                <w:szCs w:val="20"/>
                <w:lang w:val="en-GB"/>
              </w:rPr>
            </w:pPr>
            <w:r w:rsidRPr="00AF60EA">
              <w:rPr>
                <w:rFonts w:eastAsia="Arial"/>
                <w:sz w:val="20"/>
                <w:szCs w:val="20"/>
                <w:lang w:val="en-GB"/>
              </w:rPr>
              <w:t>-0.202</w:t>
            </w:r>
          </w:p>
        </w:tc>
        <w:tc>
          <w:tcPr>
            <w:tcW w:w="849" w:type="pct"/>
            <w:tcMar>
              <w:top w:w="-737" w:type="dxa"/>
              <w:left w:w="-737" w:type="dxa"/>
              <w:bottom w:w="-737" w:type="dxa"/>
              <w:right w:w="-737" w:type="dxa"/>
            </w:tcMar>
            <w:vAlign w:val="center"/>
          </w:tcPr>
          <w:p w14:paraId="7269543E" w14:textId="77777777" w:rsidR="0018326F" w:rsidRPr="00AF60EA" w:rsidRDefault="0018326F">
            <w:pPr>
              <w:jc w:val="center"/>
              <w:rPr>
                <w:rFonts w:eastAsia="Arial"/>
                <w:sz w:val="20"/>
                <w:szCs w:val="20"/>
                <w:lang w:val="en-GB"/>
              </w:rPr>
            </w:pPr>
            <w:r w:rsidRPr="00AF60EA">
              <w:rPr>
                <w:rFonts w:eastAsia="Arial"/>
                <w:sz w:val="20"/>
                <w:szCs w:val="20"/>
                <w:lang w:val="en-GB"/>
              </w:rPr>
              <w:t>0.187</w:t>
            </w:r>
          </w:p>
        </w:tc>
        <w:tc>
          <w:tcPr>
            <w:tcW w:w="849" w:type="pct"/>
            <w:tcMar>
              <w:top w:w="-737" w:type="dxa"/>
              <w:left w:w="-737" w:type="dxa"/>
              <w:bottom w:w="-737" w:type="dxa"/>
              <w:right w:w="-737" w:type="dxa"/>
            </w:tcMar>
            <w:vAlign w:val="center"/>
          </w:tcPr>
          <w:p w14:paraId="4DD1CCDA" w14:textId="77777777" w:rsidR="0018326F" w:rsidRPr="00AF60EA" w:rsidRDefault="0018326F">
            <w:pPr>
              <w:jc w:val="center"/>
              <w:rPr>
                <w:rFonts w:eastAsia="Arial"/>
                <w:sz w:val="20"/>
                <w:szCs w:val="20"/>
                <w:lang w:val="en-GB"/>
              </w:rPr>
            </w:pPr>
            <w:r w:rsidRPr="00AF60EA">
              <w:rPr>
                <w:rFonts w:eastAsia="Arial"/>
                <w:sz w:val="20"/>
                <w:szCs w:val="20"/>
                <w:lang w:val="en-GB"/>
              </w:rPr>
              <w:t>.281</w:t>
            </w:r>
          </w:p>
        </w:tc>
        <w:tc>
          <w:tcPr>
            <w:tcW w:w="849" w:type="pct"/>
            <w:tcMar>
              <w:top w:w="-737" w:type="dxa"/>
              <w:left w:w="-737" w:type="dxa"/>
              <w:bottom w:w="-737" w:type="dxa"/>
              <w:right w:w="-737" w:type="dxa"/>
            </w:tcMar>
            <w:vAlign w:val="center"/>
          </w:tcPr>
          <w:p w14:paraId="04ACAAA1" w14:textId="77777777" w:rsidR="0018326F" w:rsidRPr="00AF60EA" w:rsidRDefault="0018326F">
            <w:pPr>
              <w:jc w:val="center"/>
              <w:rPr>
                <w:rFonts w:eastAsia="Arial"/>
                <w:sz w:val="20"/>
                <w:szCs w:val="20"/>
                <w:lang w:val="en-GB"/>
              </w:rPr>
            </w:pPr>
            <w:r w:rsidRPr="00AF60EA">
              <w:rPr>
                <w:rFonts w:eastAsia="Arial"/>
                <w:sz w:val="20"/>
                <w:szCs w:val="20"/>
                <w:lang w:val="en-GB"/>
              </w:rPr>
              <w:t>-0.491</w:t>
            </w:r>
          </w:p>
        </w:tc>
      </w:tr>
      <w:tr w:rsidR="0018326F" w:rsidRPr="00AF60EA" w14:paraId="1075CC1E" w14:textId="77777777" w:rsidTr="00DC668A">
        <w:trPr>
          <w:trHeight w:val="454"/>
        </w:trPr>
        <w:tc>
          <w:tcPr>
            <w:tcW w:w="80" w:type="pct"/>
            <w:tcMar>
              <w:top w:w="0" w:type="dxa"/>
              <w:left w:w="0" w:type="dxa"/>
              <w:bottom w:w="0" w:type="dxa"/>
              <w:right w:w="0" w:type="dxa"/>
            </w:tcMar>
            <w:vAlign w:val="center"/>
          </w:tcPr>
          <w:p w14:paraId="6A2E93F1" w14:textId="77777777" w:rsidR="0018326F" w:rsidRPr="00AF60EA" w:rsidRDefault="0018326F">
            <w:pPr>
              <w:rPr>
                <w:rFonts w:eastAsia="Arial"/>
                <w:b/>
                <w:sz w:val="20"/>
                <w:szCs w:val="20"/>
                <w:lang w:val="en-GB"/>
              </w:rPr>
            </w:pPr>
          </w:p>
        </w:tc>
        <w:tc>
          <w:tcPr>
            <w:tcW w:w="1522" w:type="pct"/>
            <w:tcMar>
              <w:top w:w="-737" w:type="dxa"/>
              <w:left w:w="-737" w:type="dxa"/>
              <w:bottom w:w="-737" w:type="dxa"/>
              <w:right w:w="-737" w:type="dxa"/>
            </w:tcMar>
            <w:vAlign w:val="center"/>
          </w:tcPr>
          <w:p w14:paraId="17EE82CF" w14:textId="77777777" w:rsidR="0018326F" w:rsidRPr="00AF60EA" w:rsidRDefault="0018326F">
            <w:pPr>
              <w:rPr>
                <w:rFonts w:eastAsia="Arial"/>
                <w:sz w:val="20"/>
                <w:szCs w:val="20"/>
                <w:lang w:val="en-GB"/>
              </w:rPr>
            </w:pPr>
            <w:r w:rsidRPr="00AF60EA">
              <w:rPr>
                <w:rFonts w:eastAsia="Arial"/>
                <w:sz w:val="20"/>
                <w:szCs w:val="20"/>
                <w:lang w:val="en-GB"/>
              </w:rPr>
              <w:t>Family Reputation</w:t>
            </w:r>
          </w:p>
        </w:tc>
        <w:tc>
          <w:tcPr>
            <w:tcW w:w="849" w:type="pct"/>
            <w:tcMar>
              <w:top w:w="-737" w:type="dxa"/>
              <w:left w:w="-737" w:type="dxa"/>
              <w:bottom w:w="-737" w:type="dxa"/>
              <w:right w:w="-737" w:type="dxa"/>
            </w:tcMar>
            <w:vAlign w:val="center"/>
          </w:tcPr>
          <w:p w14:paraId="341CF526" w14:textId="77777777" w:rsidR="0018326F" w:rsidRPr="00AF60EA" w:rsidRDefault="0018326F">
            <w:pPr>
              <w:jc w:val="center"/>
              <w:rPr>
                <w:rFonts w:eastAsia="Arial"/>
                <w:sz w:val="20"/>
                <w:szCs w:val="20"/>
                <w:lang w:val="en-GB"/>
              </w:rPr>
            </w:pPr>
            <w:r w:rsidRPr="00AF60EA">
              <w:rPr>
                <w:rFonts w:eastAsia="Arial"/>
                <w:sz w:val="20"/>
                <w:szCs w:val="20"/>
                <w:lang w:val="en-GB"/>
              </w:rPr>
              <w:t>-0.625</w:t>
            </w:r>
          </w:p>
        </w:tc>
        <w:tc>
          <w:tcPr>
            <w:tcW w:w="849" w:type="pct"/>
            <w:tcMar>
              <w:top w:w="-737" w:type="dxa"/>
              <w:left w:w="-737" w:type="dxa"/>
              <w:bottom w:w="-737" w:type="dxa"/>
              <w:right w:w="-737" w:type="dxa"/>
            </w:tcMar>
            <w:vAlign w:val="center"/>
          </w:tcPr>
          <w:p w14:paraId="55F58440" w14:textId="77777777" w:rsidR="0018326F" w:rsidRPr="00AF60EA" w:rsidRDefault="0018326F">
            <w:pPr>
              <w:jc w:val="center"/>
              <w:rPr>
                <w:rFonts w:eastAsia="Arial"/>
                <w:sz w:val="20"/>
                <w:szCs w:val="20"/>
                <w:lang w:val="en-GB"/>
              </w:rPr>
            </w:pPr>
            <w:r w:rsidRPr="00AF60EA">
              <w:rPr>
                <w:rFonts w:eastAsia="Arial"/>
                <w:sz w:val="20"/>
                <w:szCs w:val="20"/>
                <w:lang w:val="en-GB"/>
              </w:rPr>
              <w:t>0.352</w:t>
            </w:r>
          </w:p>
        </w:tc>
        <w:tc>
          <w:tcPr>
            <w:tcW w:w="849" w:type="pct"/>
            <w:tcMar>
              <w:top w:w="-737" w:type="dxa"/>
              <w:left w:w="-737" w:type="dxa"/>
              <w:bottom w:w="-737" w:type="dxa"/>
              <w:right w:w="-737" w:type="dxa"/>
            </w:tcMar>
            <w:vAlign w:val="center"/>
          </w:tcPr>
          <w:p w14:paraId="46DF7619" w14:textId="77777777" w:rsidR="0018326F" w:rsidRPr="00AF60EA" w:rsidRDefault="0018326F">
            <w:pPr>
              <w:jc w:val="center"/>
              <w:rPr>
                <w:rFonts w:eastAsia="Arial"/>
                <w:sz w:val="20"/>
                <w:szCs w:val="20"/>
                <w:lang w:val="en-GB"/>
              </w:rPr>
            </w:pPr>
            <w:r w:rsidRPr="00AF60EA">
              <w:rPr>
                <w:rFonts w:eastAsia="Arial"/>
                <w:sz w:val="20"/>
                <w:szCs w:val="20"/>
                <w:lang w:val="en-GB"/>
              </w:rPr>
              <w:t>.076</w:t>
            </w:r>
          </w:p>
        </w:tc>
        <w:tc>
          <w:tcPr>
            <w:tcW w:w="849" w:type="pct"/>
            <w:tcMar>
              <w:top w:w="-737" w:type="dxa"/>
              <w:left w:w="-737" w:type="dxa"/>
              <w:bottom w:w="-737" w:type="dxa"/>
              <w:right w:w="-737" w:type="dxa"/>
            </w:tcMar>
            <w:vAlign w:val="center"/>
          </w:tcPr>
          <w:p w14:paraId="05C277AD" w14:textId="77777777" w:rsidR="0018326F" w:rsidRPr="00AF60EA" w:rsidRDefault="0018326F">
            <w:pPr>
              <w:jc w:val="center"/>
              <w:rPr>
                <w:rFonts w:eastAsia="Arial"/>
                <w:sz w:val="20"/>
                <w:szCs w:val="20"/>
                <w:lang w:val="en-GB"/>
              </w:rPr>
            </w:pPr>
            <w:r w:rsidRPr="00AF60EA">
              <w:rPr>
                <w:rFonts w:eastAsia="Arial"/>
                <w:sz w:val="20"/>
                <w:szCs w:val="20"/>
                <w:lang w:val="en-GB"/>
              </w:rPr>
              <w:t>-0.623</w:t>
            </w:r>
          </w:p>
        </w:tc>
      </w:tr>
      <w:tr w:rsidR="0018326F" w:rsidRPr="00AF60EA" w14:paraId="015BA8D4" w14:textId="77777777" w:rsidTr="00DC668A">
        <w:trPr>
          <w:trHeight w:val="454"/>
        </w:trPr>
        <w:tc>
          <w:tcPr>
            <w:tcW w:w="80" w:type="pct"/>
            <w:tcMar>
              <w:top w:w="0" w:type="dxa"/>
              <w:left w:w="0" w:type="dxa"/>
              <w:bottom w:w="0" w:type="dxa"/>
              <w:right w:w="0" w:type="dxa"/>
            </w:tcMar>
            <w:vAlign w:val="center"/>
          </w:tcPr>
          <w:p w14:paraId="12244B15" w14:textId="77777777" w:rsidR="0018326F" w:rsidRPr="00AF60EA" w:rsidRDefault="0018326F">
            <w:pPr>
              <w:rPr>
                <w:rFonts w:eastAsia="Arial"/>
                <w:b/>
                <w:sz w:val="20"/>
                <w:szCs w:val="20"/>
                <w:lang w:val="en-GB"/>
              </w:rPr>
            </w:pPr>
          </w:p>
        </w:tc>
        <w:tc>
          <w:tcPr>
            <w:tcW w:w="1522" w:type="pct"/>
            <w:tcMar>
              <w:top w:w="-737" w:type="dxa"/>
              <w:left w:w="-737" w:type="dxa"/>
              <w:bottom w:w="-737" w:type="dxa"/>
              <w:right w:w="-737" w:type="dxa"/>
            </w:tcMar>
            <w:vAlign w:val="center"/>
          </w:tcPr>
          <w:p w14:paraId="1561103D" w14:textId="77777777" w:rsidR="0018326F" w:rsidRPr="00AF60EA" w:rsidRDefault="0018326F">
            <w:pPr>
              <w:rPr>
                <w:rFonts w:eastAsia="Arial"/>
                <w:sz w:val="20"/>
                <w:szCs w:val="20"/>
                <w:lang w:val="en-GB"/>
              </w:rPr>
            </w:pPr>
            <w:r w:rsidRPr="00AF60EA">
              <w:rPr>
                <w:rFonts w:eastAsia="Arial"/>
                <w:sz w:val="20"/>
                <w:szCs w:val="20"/>
                <w:lang w:val="en-GB"/>
              </w:rPr>
              <w:t>Sexual Propriety</w:t>
            </w:r>
          </w:p>
        </w:tc>
        <w:tc>
          <w:tcPr>
            <w:tcW w:w="849" w:type="pct"/>
            <w:tcMar>
              <w:top w:w="-737" w:type="dxa"/>
              <w:left w:w="-737" w:type="dxa"/>
              <w:bottom w:w="-737" w:type="dxa"/>
              <w:right w:w="-737" w:type="dxa"/>
            </w:tcMar>
            <w:vAlign w:val="center"/>
          </w:tcPr>
          <w:p w14:paraId="47B8C30F" w14:textId="77777777" w:rsidR="0018326F" w:rsidRPr="00AF60EA" w:rsidRDefault="0018326F">
            <w:pPr>
              <w:jc w:val="center"/>
              <w:rPr>
                <w:rFonts w:eastAsia="Arial"/>
                <w:sz w:val="20"/>
                <w:szCs w:val="20"/>
                <w:lang w:val="en-GB"/>
              </w:rPr>
            </w:pPr>
            <w:r w:rsidRPr="00AF60EA">
              <w:rPr>
                <w:rFonts w:eastAsia="Arial"/>
                <w:sz w:val="20"/>
                <w:szCs w:val="20"/>
                <w:lang w:val="en-GB"/>
              </w:rPr>
              <w:t>0.450</w:t>
            </w:r>
          </w:p>
        </w:tc>
        <w:tc>
          <w:tcPr>
            <w:tcW w:w="849" w:type="pct"/>
            <w:tcMar>
              <w:top w:w="-737" w:type="dxa"/>
              <w:left w:w="-737" w:type="dxa"/>
              <w:bottom w:w="-737" w:type="dxa"/>
              <w:right w:w="-737" w:type="dxa"/>
            </w:tcMar>
            <w:vAlign w:val="center"/>
          </w:tcPr>
          <w:p w14:paraId="161FFA8E" w14:textId="77777777" w:rsidR="0018326F" w:rsidRPr="00AF60EA" w:rsidRDefault="0018326F">
            <w:pPr>
              <w:jc w:val="center"/>
              <w:rPr>
                <w:rFonts w:eastAsia="Arial"/>
                <w:sz w:val="20"/>
                <w:szCs w:val="20"/>
                <w:lang w:val="en-GB"/>
              </w:rPr>
            </w:pPr>
            <w:r w:rsidRPr="00AF60EA">
              <w:rPr>
                <w:rFonts w:eastAsia="Arial"/>
                <w:sz w:val="20"/>
                <w:szCs w:val="20"/>
                <w:lang w:val="en-GB"/>
              </w:rPr>
              <w:t>0.420</w:t>
            </w:r>
          </w:p>
        </w:tc>
        <w:tc>
          <w:tcPr>
            <w:tcW w:w="849" w:type="pct"/>
            <w:tcMar>
              <w:top w:w="-737" w:type="dxa"/>
              <w:left w:w="-737" w:type="dxa"/>
              <w:bottom w:w="-737" w:type="dxa"/>
              <w:right w:w="-737" w:type="dxa"/>
            </w:tcMar>
            <w:vAlign w:val="center"/>
          </w:tcPr>
          <w:p w14:paraId="63DBE6D6" w14:textId="77777777" w:rsidR="0018326F" w:rsidRPr="00AF60EA" w:rsidRDefault="0018326F">
            <w:pPr>
              <w:jc w:val="center"/>
              <w:rPr>
                <w:rFonts w:eastAsia="Arial"/>
                <w:sz w:val="20"/>
                <w:szCs w:val="20"/>
                <w:lang w:val="en-GB"/>
              </w:rPr>
            </w:pPr>
            <w:r w:rsidRPr="00AF60EA">
              <w:rPr>
                <w:rFonts w:eastAsia="Arial"/>
                <w:sz w:val="20"/>
                <w:szCs w:val="20"/>
                <w:lang w:val="en-GB"/>
              </w:rPr>
              <w:t>.284</w:t>
            </w:r>
          </w:p>
        </w:tc>
        <w:tc>
          <w:tcPr>
            <w:tcW w:w="849" w:type="pct"/>
            <w:tcMar>
              <w:top w:w="-737" w:type="dxa"/>
              <w:left w:w="-737" w:type="dxa"/>
              <w:bottom w:w="-737" w:type="dxa"/>
              <w:right w:w="-737" w:type="dxa"/>
            </w:tcMar>
            <w:vAlign w:val="center"/>
          </w:tcPr>
          <w:p w14:paraId="06338400" w14:textId="77777777" w:rsidR="0018326F" w:rsidRPr="00AF60EA" w:rsidRDefault="0018326F">
            <w:pPr>
              <w:jc w:val="center"/>
              <w:rPr>
                <w:rFonts w:eastAsia="Arial"/>
                <w:sz w:val="20"/>
                <w:szCs w:val="20"/>
                <w:lang w:val="en-GB"/>
              </w:rPr>
            </w:pPr>
            <w:r w:rsidRPr="00AF60EA">
              <w:rPr>
                <w:rFonts w:eastAsia="Arial"/>
                <w:sz w:val="20"/>
                <w:szCs w:val="20"/>
                <w:lang w:val="en-GB"/>
              </w:rPr>
              <w:t>-0.695</w:t>
            </w:r>
          </w:p>
        </w:tc>
      </w:tr>
      <w:tr w:rsidR="0018326F" w:rsidRPr="00AF60EA" w14:paraId="6C187B27" w14:textId="77777777" w:rsidTr="00DC668A">
        <w:trPr>
          <w:trHeight w:val="454"/>
        </w:trPr>
        <w:tc>
          <w:tcPr>
            <w:tcW w:w="80" w:type="pct"/>
            <w:tcMar>
              <w:top w:w="0" w:type="dxa"/>
              <w:left w:w="0" w:type="dxa"/>
              <w:bottom w:w="0" w:type="dxa"/>
              <w:right w:w="0" w:type="dxa"/>
            </w:tcMar>
            <w:vAlign w:val="center"/>
          </w:tcPr>
          <w:p w14:paraId="346882AA" w14:textId="77777777" w:rsidR="0018326F" w:rsidRPr="00AF60EA" w:rsidRDefault="0018326F">
            <w:pPr>
              <w:rPr>
                <w:rFonts w:eastAsia="Arial"/>
                <w:b/>
                <w:sz w:val="20"/>
                <w:szCs w:val="20"/>
                <w:lang w:val="en-GB"/>
              </w:rPr>
            </w:pPr>
          </w:p>
        </w:tc>
        <w:tc>
          <w:tcPr>
            <w:tcW w:w="1522" w:type="pct"/>
            <w:tcBorders>
              <w:bottom w:val="single" w:sz="4" w:space="0" w:color="auto"/>
            </w:tcBorders>
            <w:tcMar>
              <w:top w:w="-737" w:type="dxa"/>
              <w:left w:w="-737" w:type="dxa"/>
              <w:bottom w:w="-737" w:type="dxa"/>
              <w:right w:w="-737" w:type="dxa"/>
            </w:tcMar>
            <w:vAlign w:val="center"/>
          </w:tcPr>
          <w:p w14:paraId="28698FB3" w14:textId="77777777" w:rsidR="0018326F" w:rsidRPr="00AF60EA" w:rsidRDefault="0018326F">
            <w:pPr>
              <w:rPr>
                <w:rFonts w:eastAsia="Arial"/>
                <w:sz w:val="20"/>
                <w:szCs w:val="20"/>
                <w:lang w:val="en-GB"/>
              </w:rPr>
            </w:pPr>
            <w:r w:rsidRPr="00AF60EA">
              <w:rPr>
                <w:rFonts w:eastAsia="Arial"/>
                <w:sz w:val="20"/>
                <w:szCs w:val="20"/>
                <w:lang w:val="en-GB"/>
              </w:rPr>
              <w:t>Family Authority</w:t>
            </w:r>
          </w:p>
        </w:tc>
        <w:tc>
          <w:tcPr>
            <w:tcW w:w="849" w:type="pct"/>
            <w:tcBorders>
              <w:bottom w:val="single" w:sz="4" w:space="0" w:color="auto"/>
            </w:tcBorders>
            <w:tcMar>
              <w:top w:w="-737" w:type="dxa"/>
              <w:left w:w="-737" w:type="dxa"/>
              <w:bottom w:w="-737" w:type="dxa"/>
              <w:right w:w="-737" w:type="dxa"/>
            </w:tcMar>
            <w:vAlign w:val="center"/>
          </w:tcPr>
          <w:p w14:paraId="74BA8022" w14:textId="77777777" w:rsidR="0018326F" w:rsidRPr="00AF60EA" w:rsidRDefault="0018326F">
            <w:pPr>
              <w:jc w:val="center"/>
              <w:rPr>
                <w:rFonts w:eastAsia="Arial"/>
                <w:sz w:val="20"/>
                <w:szCs w:val="20"/>
                <w:lang w:val="en-GB"/>
              </w:rPr>
            </w:pPr>
            <w:r w:rsidRPr="00AF60EA">
              <w:rPr>
                <w:rFonts w:eastAsia="Arial"/>
                <w:sz w:val="20"/>
                <w:szCs w:val="20"/>
                <w:lang w:val="en-GB"/>
              </w:rPr>
              <w:t>-0.489</w:t>
            </w:r>
          </w:p>
        </w:tc>
        <w:tc>
          <w:tcPr>
            <w:tcW w:w="849" w:type="pct"/>
            <w:tcBorders>
              <w:bottom w:val="single" w:sz="4" w:space="0" w:color="auto"/>
            </w:tcBorders>
            <w:tcMar>
              <w:top w:w="-737" w:type="dxa"/>
              <w:left w:w="-737" w:type="dxa"/>
              <w:bottom w:w="-737" w:type="dxa"/>
              <w:right w:w="-737" w:type="dxa"/>
            </w:tcMar>
            <w:vAlign w:val="center"/>
          </w:tcPr>
          <w:p w14:paraId="31D28017" w14:textId="77777777" w:rsidR="0018326F" w:rsidRPr="00AF60EA" w:rsidRDefault="0018326F">
            <w:pPr>
              <w:jc w:val="center"/>
              <w:rPr>
                <w:rFonts w:eastAsia="Arial"/>
                <w:sz w:val="20"/>
                <w:szCs w:val="20"/>
                <w:lang w:val="en-GB"/>
              </w:rPr>
            </w:pPr>
            <w:r w:rsidRPr="00AF60EA">
              <w:rPr>
                <w:rFonts w:eastAsia="Arial"/>
                <w:sz w:val="20"/>
                <w:szCs w:val="20"/>
                <w:lang w:val="en-GB"/>
              </w:rPr>
              <w:t>0.326</w:t>
            </w:r>
          </w:p>
        </w:tc>
        <w:tc>
          <w:tcPr>
            <w:tcW w:w="849" w:type="pct"/>
            <w:tcBorders>
              <w:bottom w:val="single" w:sz="4" w:space="0" w:color="auto"/>
            </w:tcBorders>
            <w:tcMar>
              <w:top w:w="-737" w:type="dxa"/>
              <w:left w:w="-737" w:type="dxa"/>
              <w:bottom w:w="-737" w:type="dxa"/>
              <w:right w:w="-737" w:type="dxa"/>
            </w:tcMar>
            <w:vAlign w:val="center"/>
          </w:tcPr>
          <w:p w14:paraId="7388CB98" w14:textId="77777777" w:rsidR="0018326F" w:rsidRPr="00AF60EA" w:rsidRDefault="0018326F">
            <w:pPr>
              <w:jc w:val="center"/>
              <w:rPr>
                <w:rFonts w:eastAsia="Arial"/>
                <w:sz w:val="20"/>
                <w:szCs w:val="20"/>
                <w:lang w:val="en-GB"/>
              </w:rPr>
            </w:pPr>
            <w:r w:rsidRPr="00AF60EA">
              <w:rPr>
                <w:rFonts w:eastAsia="Arial"/>
                <w:sz w:val="20"/>
                <w:szCs w:val="20"/>
                <w:lang w:val="en-GB"/>
              </w:rPr>
              <w:t>.134</w:t>
            </w:r>
          </w:p>
        </w:tc>
        <w:tc>
          <w:tcPr>
            <w:tcW w:w="849" w:type="pct"/>
            <w:tcBorders>
              <w:bottom w:val="single" w:sz="4" w:space="0" w:color="auto"/>
            </w:tcBorders>
            <w:tcMar>
              <w:top w:w="-737" w:type="dxa"/>
              <w:left w:w="-737" w:type="dxa"/>
              <w:bottom w:w="-737" w:type="dxa"/>
              <w:right w:w="-737" w:type="dxa"/>
            </w:tcMar>
            <w:vAlign w:val="center"/>
          </w:tcPr>
          <w:p w14:paraId="61F76CDE" w14:textId="77777777" w:rsidR="0018326F" w:rsidRPr="00AF60EA" w:rsidRDefault="0018326F">
            <w:pPr>
              <w:jc w:val="center"/>
              <w:rPr>
                <w:rFonts w:eastAsia="Arial"/>
                <w:sz w:val="20"/>
                <w:szCs w:val="20"/>
                <w:lang w:val="en-GB"/>
              </w:rPr>
            </w:pPr>
            <w:r w:rsidRPr="00AF60EA">
              <w:rPr>
                <w:rFonts w:eastAsia="Arial"/>
                <w:sz w:val="20"/>
                <w:szCs w:val="20"/>
                <w:lang w:val="en-GB"/>
              </w:rPr>
              <w:t>0.446</w:t>
            </w:r>
          </w:p>
        </w:tc>
      </w:tr>
      <w:tr w:rsidR="0018326F" w:rsidRPr="00AF60EA" w14:paraId="73F13A7F" w14:textId="77777777" w:rsidTr="003D0FC6">
        <w:trPr>
          <w:trHeight w:val="160"/>
        </w:trPr>
        <w:tc>
          <w:tcPr>
            <w:tcW w:w="5000" w:type="pct"/>
            <w:gridSpan w:val="6"/>
            <w:tcMar>
              <w:top w:w="0" w:type="dxa"/>
              <w:left w:w="0" w:type="dxa"/>
              <w:bottom w:w="0" w:type="dxa"/>
              <w:right w:w="0" w:type="dxa"/>
            </w:tcMar>
            <w:vAlign w:val="center"/>
          </w:tcPr>
          <w:p w14:paraId="023986B3" w14:textId="4E3D43D7" w:rsidR="0018326F" w:rsidRPr="00AF60EA" w:rsidRDefault="0018326F">
            <w:pPr>
              <w:spacing w:before="120"/>
              <w:rPr>
                <w:rFonts w:eastAsia="Arial"/>
                <w:b/>
                <w:color w:val="000000"/>
                <w:sz w:val="20"/>
                <w:szCs w:val="20"/>
                <w:lang w:val="en-GB"/>
              </w:rPr>
            </w:pPr>
            <w:r w:rsidRPr="00AF60EA">
              <w:rPr>
                <w:rFonts w:eastAsia="Arial"/>
                <w:i/>
                <w:color w:val="000000"/>
                <w:sz w:val="20"/>
                <w:szCs w:val="20"/>
                <w:lang w:val="en-GB"/>
              </w:rPr>
              <w:t>Note</w:t>
            </w:r>
            <w:r w:rsidRPr="00AF60EA">
              <w:rPr>
                <w:rFonts w:eastAsia="Arial"/>
                <w:color w:val="000000"/>
                <w:sz w:val="20"/>
                <w:szCs w:val="20"/>
                <w:lang w:val="en-GB"/>
              </w:rPr>
              <w:t>. Estimates represent the unstandardized estimates for the dummy coded gender variables added to the final measurement models. Effect sizes were obtained from a model in which the outcome variable, but not the predictors, were standardized in MPLUS (STDY model).</w:t>
            </w:r>
          </w:p>
        </w:tc>
      </w:tr>
    </w:tbl>
    <w:p w14:paraId="085E0032" w14:textId="77777777" w:rsidR="0018326F" w:rsidRPr="00AF60EA" w:rsidRDefault="0018326F" w:rsidP="0018326F">
      <w:pPr>
        <w:rPr>
          <w:sz w:val="20"/>
          <w:szCs w:val="20"/>
          <w:lang w:val="en-GB"/>
        </w:rPr>
      </w:pPr>
    </w:p>
    <w:p w14:paraId="4309C3CA" w14:textId="77777777" w:rsidR="009866B3" w:rsidRPr="00AF60EA" w:rsidRDefault="009866B3">
      <w:pPr>
        <w:rPr>
          <w:rFonts w:eastAsia="Arial"/>
          <w:b/>
          <w:lang w:val="en-GB"/>
        </w:rPr>
      </w:pPr>
      <w:r w:rsidRPr="00AF60EA">
        <w:rPr>
          <w:rFonts w:eastAsia="Arial"/>
          <w:b/>
          <w:lang w:val="en-GB"/>
        </w:rPr>
        <w:br w:type="page"/>
      </w:r>
    </w:p>
    <w:p w14:paraId="453C819A" w14:textId="77777777" w:rsidR="00E87651" w:rsidRPr="00AF60EA" w:rsidRDefault="00E87651" w:rsidP="00E87651">
      <w:pPr>
        <w:rPr>
          <w:lang w:val="en-GB"/>
        </w:rPr>
      </w:pPr>
    </w:p>
    <w:p w14:paraId="3D44D460" w14:textId="77777777" w:rsidR="00E87651" w:rsidRPr="00AF60EA" w:rsidRDefault="00E87651" w:rsidP="00E87651">
      <w:pPr>
        <w:rPr>
          <w:lang w:val="en-GB"/>
        </w:rPr>
      </w:pPr>
    </w:p>
    <w:p w14:paraId="5D04D023" w14:textId="1365CA2C" w:rsidR="0018326F" w:rsidRPr="00AF60EA" w:rsidRDefault="009866B3" w:rsidP="009866B3">
      <w:pPr>
        <w:pStyle w:val="Heading2"/>
        <w:rPr>
          <w:sz w:val="20"/>
          <w:szCs w:val="20"/>
          <w:lang w:val="en-GB"/>
        </w:rPr>
      </w:pPr>
      <w:r w:rsidRPr="00AF60EA">
        <w:rPr>
          <w:sz w:val="20"/>
          <w:szCs w:val="20"/>
          <w:lang w:val="en-GB"/>
        </w:rPr>
        <w:t>Table S19</w:t>
      </w:r>
    </w:p>
    <w:p w14:paraId="1CB1A915" w14:textId="494D5756" w:rsidR="0018326F" w:rsidRPr="00AF60EA" w:rsidRDefault="009866B3" w:rsidP="009866B3">
      <w:pPr>
        <w:pStyle w:val="Heading4"/>
        <w:rPr>
          <w:sz w:val="20"/>
          <w:szCs w:val="20"/>
          <w:lang w:val="en-GB"/>
        </w:rPr>
      </w:pPr>
      <w:r w:rsidRPr="00AF60EA">
        <w:rPr>
          <w:sz w:val="20"/>
          <w:szCs w:val="20"/>
          <w:lang w:val="en-GB"/>
        </w:rPr>
        <w:t xml:space="preserve">Confirmatory Factor Analysis Loadings of </w:t>
      </w:r>
      <w:r w:rsidR="006314BA">
        <w:rPr>
          <w:sz w:val="20"/>
          <w:szCs w:val="20"/>
          <w:lang w:val="en-GB"/>
        </w:rPr>
        <w:t>Perceived Normative</w:t>
      </w:r>
      <w:r w:rsidRPr="00AF60EA">
        <w:rPr>
          <w:sz w:val="20"/>
          <w:szCs w:val="20"/>
          <w:lang w:val="en-GB"/>
        </w:rPr>
        <w:t xml:space="preserve"> Honor Values (Two-Factor Solution) (Study 2)</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6577"/>
        <w:gridCol w:w="2158"/>
        <w:gridCol w:w="2065"/>
      </w:tblGrid>
      <w:tr w:rsidR="0018326F" w:rsidRPr="00AF60EA" w14:paraId="6E8E8956" w14:textId="77777777" w:rsidTr="00E54B6E">
        <w:trPr>
          <w:trHeight w:val="794"/>
        </w:trPr>
        <w:tc>
          <w:tcPr>
            <w:tcW w:w="3045" w:type="pct"/>
            <w:tcBorders>
              <w:top w:val="single" w:sz="4" w:space="0" w:color="000000"/>
              <w:left w:val="nil"/>
              <w:bottom w:val="single" w:sz="8" w:space="0" w:color="333333"/>
              <w:right w:val="nil"/>
            </w:tcBorders>
            <w:tcMar>
              <w:top w:w="0" w:type="dxa"/>
              <w:left w:w="0" w:type="dxa"/>
              <w:bottom w:w="0" w:type="dxa"/>
              <w:right w:w="0" w:type="dxa"/>
            </w:tcMar>
            <w:vAlign w:val="center"/>
          </w:tcPr>
          <w:p w14:paraId="69771F31" w14:textId="77777777" w:rsidR="0018326F" w:rsidRPr="00AF60EA" w:rsidRDefault="0018326F" w:rsidP="009866B3">
            <w:pPr>
              <w:jc w:val="center"/>
              <w:rPr>
                <w:rFonts w:eastAsia="Arial"/>
                <w:b/>
                <w:sz w:val="20"/>
                <w:szCs w:val="20"/>
                <w:lang w:val="en-GB"/>
              </w:rPr>
            </w:pPr>
            <w:r w:rsidRPr="00AF60EA">
              <w:rPr>
                <w:rFonts w:eastAsia="Arial"/>
                <w:b/>
                <w:sz w:val="20"/>
                <w:szCs w:val="20"/>
                <w:lang w:val="en-GB"/>
              </w:rPr>
              <w:t xml:space="preserve"> Item</w:t>
            </w:r>
          </w:p>
        </w:tc>
        <w:tc>
          <w:tcPr>
            <w:tcW w:w="999" w:type="pct"/>
            <w:tcBorders>
              <w:top w:val="single" w:sz="4" w:space="0" w:color="000000"/>
              <w:left w:val="nil"/>
              <w:right w:val="nil"/>
            </w:tcBorders>
            <w:tcMar>
              <w:top w:w="0" w:type="dxa"/>
              <w:left w:w="0" w:type="dxa"/>
              <w:bottom w:w="0" w:type="dxa"/>
              <w:right w:w="0" w:type="dxa"/>
            </w:tcMar>
            <w:vAlign w:val="center"/>
          </w:tcPr>
          <w:p w14:paraId="19F48D85" w14:textId="77777777" w:rsidR="0018326F" w:rsidRPr="00AF60EA" w:rsidRDefault="0018326F" w:rsidP="009866B3">
            <w:pPr>
              <w:jc w:val="center"/>
              <w:rPr>
                <w:rFonts w:eastAsia="Arial"/>
                <w:b/>
                <w:sz w:val="20"/>
                <w:szCs w:val="20"/>
                <w:highlight w:val="yellow"/>
                <w:lang w:val="en-GB"/>
              </w:rPr>
            </w:pPr>
            <w:r w:rsidRPr="00AF60EA">
              <w:rPr>
                <w:rFonts w:eastAsia="Arial"/>
                <w:b/>
                <w:sz w:val="20"/>
                <w:szCs w:val="20"/>
                <w:lang w:val="en-GB"/>
              </w:rPr>
              <w:t xml:space="preserve">Defense of </w:t>
            </w:r>
            <w:r w:rsidRPr="00AF60EA">
              <w:rPr>
                <w:rFonts w:eastAsia="Arial"/>
                <w:b/>
                <w:sz w:val="20"/>
                <w:szCs w:val="20"/>
                <w:lang w:val="en-GB"/>
              </w:rPr>
              <w:br/>
              <w:t>Family Reputation</w:t>
            </w:r>
          </w:p>
        </w:tc>
        <w:tc>
          <w:tcPr>
            <w:tcW w:w="956" w:type="pct"/>
            <w:tcBorders>
              <w:top w:val="single" w:sz="4" w:space="0" w:color="000000"/>
              <w:left w:val="nil"/>
              <w:bottom w:val="single" w:sz="8" w:space="0" w:color="333333"/>
              <w:right w:val="nil"/>
            </w:tcBorders>
            <w:tcMar>
              <w:top w:w="0" w:type="dxa"/>
              <w:left w:w="0" w:type="dxa"/>
              <w:bottom w:w="0" w:type="dxa"/>
              <w:right w:w="0" w:type="dxa"/>
            </w:tcMar>
            <w:vAlign w:val="center"/>
          </w:tcPr>
          <w:p w14:paraId="55E5DE50" w14:textId="77777777" w:rsidR="0018326F" w:rsidRPr="00AF60EA" w:rsidRDefault="0018326F" w:rsidP="009866B3">
            <w:pPr>
              <w:jc w:val="center"/>
              <w:rPr>
                <w:rFonts w:eastAsia="Arial"/>
                <w:b/>
                <w:sz w:val="20"/>
                <w:szCs w:val="20"/>
                <w:highlight w:val="yellow"/>
                <w:lang w:val="en-GB"/>
              </w:rPr>
            </w:pPr>
            <w:r w:rsidRPr="00AF60EA">
              <w:rPr>
                <w:rFonts w:eastAsia="Arial"/>
                <w:b/>
                <w:sz w:val="20"/>
                <w:szCs w:val="20"/>
                <w:lang w:val="en-GB"/>
              </w:rPr>
              <w:t xml:space="preserve">Self-Promotion &amp; </w:t>
            </w:r>
            <w:r w:rsidRPr="00AF60EA">
              <w:rPr>
                <w:rFonts w:eastAsia="Arial"/>
                <w:b/>
                <w:sz w:val="20"/>
                <w:szCs w:val="20"/>
                <w:lang w:val="en-GB"/>
              </w:rPr>
              <w:br/>
              <w:t>Retaliation</w:t>
            </w:r>
          </w:p>
        </w:tc>
      </w:tr>
      <w:tr w:rsidR="00FC6C0F" w:rsidRPr="00AF60EA" w14:paraId="76DA7365" w14:textId="77777777" w:rsidTr="00E87651">
        <w:trPr>
          <w:trHeight w:val="567"/>
        </w:trPr>
        <w:tc>
          <w:tcPr>
            <w:tcW w:w="3045" w:type="pct"/>
            <w:tcBorders>
              <w:top w:val="nil"/>
              <w:left w:val="nil"/>
              <w:bottom w:val="nil"/>
              <w:right w:val="nil"/>
            </w:tcBorders>
            <w:tcMar>
              <w:top w:w="-737" w:type="dxa"/>
              <w:left w:w="-737" w:type="dxa"/>
              <w:bottom w:w="-737" w:type="dxa"/>
              <w:right w:w="-737" w:type="dxa"/>
            </w:tcMar>
            <w:vAlign w:val="center"/>
          </w:tcPr>
          <w:p w14:paraId="454FA1F8" w14:textId="77777777" w:rsidR="00FC6C0F" w:rsidRPr="00AF60EA" w:rsidRDefault="00FC6C0F" w:rsidP="00A57A14">
            <w:pPr>
              <w:ind w:left="141"/>
              <w:rPr>
                <w:rFonts w:eastAsia="Arial"/>
                <w:sz w:val="20"/>
                <w:szCs w:val="20"/>
                <w:lang w:val="en-GB"/>
              </w:rPr>
            </w:pPr>
            <w:r w:rsidRPr="00AF60EA">
              <w:rPr>
                <w:rFonts w:eastAsia="Arial"/>
                <w:sz w:val="20"/>
                <w:szCs w:val="20"/>
                <w:lang w:val="en-GB"/>
              </w:rPr>
              <w:t xml:space="preserve">People should be concerned about defending their families’ reputation.  </w:t>
            </w:r>
          </w:p>
        </w:tc>
        <w:tc>
          <w:tcPr>
            <w:tcW w:w="999" w:type="pct"/>
            <w:tcBorders>
              <w:top w:val="nil"/>
              <w:left w:val="nil"/>
              <w:bottom w:val="nil"/>
              <w:right w:val="nil"/>
            </w:tcBorders>
            <w:tcMar>
              <w:top w:w="-737" w:type="dxa"/>
              <w:left w:w="-737" w:type="dxa"/>
              <w:bottom w:w="-737" w:type="dxa"/>
              <w:right w:w="-737" w:type="dxa"/>
            </w:tcMar>
            <w:vAlign w:val="center"/>
          </w:tcPr>
          <w:p w14:paraId="1B057B8A" w14:textId="77777777" w:rsidR="00FC6C0F" w:rsidRPr="00AF60EA" w:rsidRDefault="00FC6C0F">
            <w:pPr>
              <w:jc w:val="center"/>
              <w:rPr>
                <w:rFonts w:eastAsia="Arial"/>
                <w:sz w:val="20"/>
                <w:szCs w:val="20"/>
                <w:lang w:val="en-GB"/>
              </w:rPr>
            </w:pPr>
            <w:r w:rsidRPr="00AF60EA">
              <w:rPr>
                <w:rFonts w:eastAsia="Arial"/>
                <w:sz w:val="20"/>
                <w:szCs w:val="20"/>
                <w:lang w:val="en-GB"/>
              </w:rPr>
              <w:t>.734</w:t>
            </w:r>
          </w:p>
        </w:tc>
        <w:tc>
          <w:tcPr>
            <w:tcW w:w="956" w:type="pct"/>
            <w:tcBorders>
              <w:top w:val="nil"/>
              <w:left w:val="nil"/>
              <w:bottom w:val="nil"/>
              <w:right w:val="nil"/>
            </w:tcBorders>
            <w:tcMar>
              <w:top w:w="-737" w:type="dxa"/>
              <w:left w:w="-737" w:type="dxa"/>
              <w:bottom w:w="-737" w:type="dxa"/>
              <w:right w:w="-737" w:type="dxa"/>
            </w:tcMar>
            <w:vAlign w:val="center"/>
          </w:tcPr>
          <w:p w14:paraId="3C612BCF" w14:textId="77777777" w:rsidR="00FC6C0F" w:rsidRPr="00AF60EA" w:rsidRDefault="00FC6C0F">
            <w:pPr>
              <w:jc w:val="center"/>
              <w:rPr>
                <w:rFonts w:eastAsia="Arial"/>
                <w:sz w:val="20"/>
                <w:szCs w:val="20"/>
                <w:lang w:val="en-GB"/>
              </w:rPr>
            </w:pPr>
          </w:p>
        </w:tc>
      </w:tr>
      <w:tr w:rsidR="00FC6C0F" w:rsidRPr="00AF60EA" w14:paraId="1A73C478" w14:textId="77777777" w:rsidTr="00E87651">
        <w:trPr>
          <w:trHeight w:val="567"/>
        </w:trPr>
        <w:tc>
          <w:tcPr>
            <w:tcW w:w="3045" w:type="pct"/>
            <w:tcBorders>
              <w:top w:val="nil"/>
              <w:left w:val="nil"/>
              <w:bottom w:val="nil"/>
              <w:right w:val="nil"/>
            </w:tcBorders>
            <w:tcMar>
              <w:top w:w="-737" w:type="dxa"/>
              <w:left w:w="-737" w:type="dxa"/>
              <w:bottom w:w="-737" w:type="dxa"/>
              <w:right w:w="-737" w:type="dxa"/>
            </w:tcMar>
            <w:vAlign w:val="center"/>
          </w:tcPr>
          <w:p w14:paraId="3589E9AB" w14:textId="77777777" w:rsidR="00FC6C0F" w:rsidRPr="00AF60EA" w:rsidRDefault="00FC6C0F" w:rsidP="00A57A14">
            <w:pPr>
              <w:ind w:left="141"/>
              <w:rPr>
                <w:rFonts w:eastAsia="Arial"/>
                <w:sz w:val="20"/>
                <w:szCs w:val="20"/>
                <w:lang w:val="en-GB"/>
              </w:rPr>
            </w:pPr>
            <w:r w:rsidRPr="00AF60EA">
              <w:rPr>
                <w:rFonts w:eastAsia="Arial"/>
                <w:sz w:val="20"/>
                <w:szCs w:val="20"/>
                <w:lang w:val="en-GB"/>
              </w:rPr>
              <w:t xml:space="preserve">People should be concerned about damaging their families’ reputation.  </w:t>
            </w:r>
          </w:p>
        </w:tc>
        <w:tc>
          <w:tcPr>
            <w:tcW w:w="999" w:type="pct"/>
            <w:tcBorders>
              <w:top w:val="nil"/>
              <w:left w:val="nil"/>
              <w:bottom w:val="nil"/>
              <w:right w:val="nil"/>
            </w:tcBorders>
            <w:tcMar>
              <w:top w:w="-737" w:type="dxa"/>
              <w:left w:w="-737" w:type="dxa"/>
              <w:bottom w:w="-737" w:type="dxa"/>
              <w:right w:w="-737" w:type="dxa"/>
            </w:tcMar>
            <w:vAlign w:val="center"/>
          </w:tcPr>
          <w:p w14:paraId="06D62841" w14:textId="77777777" w:rsidR="00FC6C0F" w:rsidRPr="00AF60EA" w:rsidRDefault="00FC6C0F">
            <w:pPr>
              <w:jc w:val="center"/>
              <w:rPr>
                <w:rFonts w:eastAsia="Arial"/>
                <w:sz w:val="20"/>
                <w:szCs w:val="20"/>
                <w:lang w:val="en-GB"/>
              </w:rPr>
            </w:pPr>
            <w:r w:rsidRPr="00AF60EA">
              <w:rPr>
                <w:rFonts w:eastAsia="Arial"/>
                <w:sz w:val="20"/>
                <w:szCs w:val="20"/>
                <w:lang w:val="en-GB"/>
              </w:rPr>
              <w:t>.707</w:t>
            </w:r>
          </w:p>
        </w:tc>
        <w:tc>
          <w:tcPr>
            <w:tcW w:w="956" w:type="pct"/>
            <w:tcBorders>
              <w:top w:val="nil"/>
              <w:left w:val="nil"/>
              <w:bottom w:val="nil"/>
              <w:right w:val="nil"/>
            </w:tcBorders>
            <w:tcMar>
              <w:top w:w="-737" w:type="dxa"/>
              <w:left w:w="-737" w:type="dxa"/>
              <w:bottom w:w="-737" w:type="dxa"/>
              <w:right w:w="-737" w:type="dxa"/>
            </w:tcMar>
            <w:vAlign w:val="center"/>
          </w:tcPr>
          <w:p w14:paraId="60D30500" w14:textId="77777777" w:rsidR="00FC6C0F" w:rsidRPr="00AF60EA" w:rsidRDefault="00FC6C0F">
            <w:pPr>
              <w:jc w:val="center"/>
              <w:rPr>
                <w:rFonts w:eastAsia="Arial"/>
                <w:sz w:val="20"/>
                <w:szCs w:val="20"/>
                <w:lang w:val="en-GB"/>
              </w:rPr>
            </w:pPr>
          </w:p>
        </w:tc>
      </w:tr>
      <w:tr w:rsidR="00FC6C0F" w:rsidRPr="00AF60EA" w14:paraId="47970738" w14:textId="77777777" w:rsidTr="00E87651">
        <w:trPr>
          <w:trHeight w:val="567"/>
        </w:trPr>
        <w:tc>
          <w:tcPr>
            <w:tcW w:w="3045" w:type="pct"/>
            <w:tcBorders>
              <w:top w:val="nil"/>
              <w:left w:val="nil"/>
              <w:bottom w:val="nil"/>
              <w:right w:val="nil"/>
            </w:tcBorders>
            <w:tcMar>
              <w:top w:w="-737" w:type="dxa"/>
              <w:left w:w="-737" w:type="dxa"/>
              <w:bottom w:w="-737" w:type="dxa"/>
              <w:right w:w="-737" w:type="dxa"/>
            </w:tcMar>
            <w:vAlign w:val="center"/>
          </w:tcPr>
          <w:p w14:paraId="0AECD319" w14:textId="77777777" w:rsidR="00FC6C0F" w:rsidRPr="00AF60EA" w:rsidRDefault="00FC6C0F" w:rsidP="00A57A14">
            <w:pPr>
              <w:ind w:left="141"/>
              <w:rPr>
                <w:rFonts w:eastAsia="Arial"/>
                <w:sz w:val="20"/>
                <w:szCs w:val="20"/>
                <w:lang w:val="en-GB"/>
              </w:rPr>
            </w:pPr>
            <w:r w:rsidRPr="00AF60EA">
              <w:rPr>
                <w:rFonts w:eastAsia="Arial"/>
                <w:sz w:val="20"/>
                <w:szCs w:val="20"/>
                <w:lang w:val="en-GB"/>
              </w:rPr>
              <w:t xml:space="preserve">People should be concerned about their family having a bad reputation.  </w:t>
            </w:r>
          </w:p>
        </w:tc>
        <w:tc>
          <w:tcPr>
            <w:tcW w:w="999" w:type="pct"/>
            <w:tcBorders>
              <w:top w:val="nil"/>
              <w:left w:val="nil"/>
              <w:bottom w:val="nil"/>
              <w:right w:val="nil"/>
            </w:tcBorders>
            <w:tcMar>
              <w:top w:w="-737" w:type="dxa"/>
              <w:left w:w="-737" w:type="dxa"/>
              <w:bottom w:w="-737" w:type="dxa"/>
              <w:right w:w="-737" w:type="dxa"/>
            </w:tcMar>
            <w:vAlign w:val="center"/>
          </w:tcPr>
          <w:p w14:paraId="3A6B25D9" w14:textId="0AA3E437" w:rsidR="00FC6C0F" w:rsidRPr="00AF60EA" w:rsidRDefault="00FC6C0F" w:rsidP="009866B3">
            <w:pPr>
              <w:jc w:val="center"/>
              <w:rPr>
                <w:rFonts w:eastAsia="Arial"/>
                <w:sz w:val="20"/>
                <w:szCs w:val="20"/>
                <w:lang w:val="en-GB"/>
              </w:rPr>
            </w:pPr>
            <w:r w:rsidRPr="00AF60EA">
              <w:rPr>
                <w:rFonts w:eastAsia="Arial"/>
                <w:sz w:val="20"/>
                <w:szCs w:val="20"/>
                <w:lang w:val="en-GB"/>
              </w:rPr>
              <w:t>.684</w:t>
            </w:r>
          </w:p>
        </w:tc>
        <w:tc>
          <w:tcPr>
            <w:tcW w:w="956" w:type="pct"/>
            <w:tcBorders>
              <w:top w:val="nil"/>
              <w:left w:val="nil"/>
              <w:bottom w:val="nil"/>
              <w:right w:val="nil"/>
            </w:tcBorders>
            <w:tcMar>
              <w:top w:w="-737" w:type="dxa"/>
              <w:left w:w="-737" w:type="dxa"/>
              <w:bottom w:w="-737" w:type="dxa"/>
              <w:right w:w="-737" w:type="dxa"/>
            </w:tcMar>
            <w:vAlign w:val="center"/>
          </w:tcPr>
          <w:p w14:paraId="3B97BF6A" w14:textId="77777777" w:rsidR="00FC6C0F" w:rsidRPr="00AF60EA" w:rsidRDefault="00FC6C0F" w:rsidP="009866B3">
            <w:pPr>
              <w:jc w:val="center"/>
              <w:rPr>
                <w:rFonts w:eastAsia="Arial"/>
                <w:sz w:val="20"/>
                <w:szCs w:val="20"/>
                <w:lang w:val="en-GB"/>
              </w:rPr>
            </w:pPr>
          </w:p>
        </w:tc>
      </w:tr>
      <w:tr w:rsidR="00FC6C0F" w:rsidRPr="00AF60EA" w14:paraId="76272E86" w14:textId="77777777" w:rsidTr="00E87651">
        <w:trPr>
          <w:trHeight w:val="567"/>
        </w:trPr>
        <w:tc>
          <w:tcPr>
            <w:tcW w:w="3045" w:type="pct"/>
            <w:tcBorders>
              <w:top w:val="nil"/>
              <w:left w:val="nil"/>
              <w:bottom w:val="nil"/>
              <w:right w:val="nil"/>
            </w:tcBorders>
            <w:tcMar>
              <w:top w:w="-737" w:type="dxa"/>
              <w:left w:w="-737" w:type="dxa"/>
              <w:bottom w:w="-737" w:type="dxa"/>
              <w:right w:w="-737" w:type="dxa"/>
            </w:tcMar>
            <w:vAlign w:val="center"/>
          </w:tcPr>
          <w:p w14:paraId="0976ADF6" w14:textId="77777777" w:rsidR="00FC6C0F" w:rsidRPr="00AF60EA" w:rsidRDefault="00FC6C0F" w:rsidP="00A57A14">
            <w:pPr>
              <w:ind w:left="141"/>
              <w:rPr>
                <w:rFonts w:eastAsia="Arial"/>
                <w:sz w:val="20"/>
                <w:szCs w:val="20"/>
                <w:lang w:val="en-GB"/>
              </w:rPr>
            </w:pPr>
            <w:r w:rsidRPr="00AF60EA">
              <w:rPr>
                <w:rFonts w:eastAsia="Arial"/>
                <w:sz w:val="20"/>
                <w:szCs w:val="20"/>
                <w:lang w:val="en-GB"/>
              </w:rPr>
              <w:t xml:space="preserve">People should not allow others to insult their family.   </w:t>
            </w:r>
          </w:p>
        </w:tc>
        <w:tc>
          <w:tcPr>
            <w:tcW w:w="999" w:type="pct"/>
            <w:tcBorders>
              <w:top w:val="nil"/>
              <w:left w:val="nil"/>
              <w:bottom w:val="nil"/>
              <w:right w:val="nil"/>
            </w:tcBorders>
            <w:tcMar>
              <w:top w:w="-737" w:type="dxa"/>
              <w:left w:w="-737" w:type="dxa"/>
              <w:bottom w:w="-737" w:type="dxa"/>
              <w:right w:w="-737" w:type="dxa"/>
            </w:tcMar>
            <w:vAlign w:val="center"/>
          </w:tcPr>
          <w:p w14:paraId="28FC7F0D" w14:textId="04C0FCD3" w:rsidR="00FC6C0F" w:rsidRPr="00AF60EA" w:rsidRDefault="00FC6C0F" w:rsidP="009866B3">
            <w:pPr>
              <w:jc w:val="center"/>
              <w:rPr>
                <w:rFonts w:eastAsia="Arial"/>
                <w:sz w:val="20"/>
                <w:szCs w:val="20"/>
                <w:lang w:val="en-GB"/>
              </w:rPr>
            </w:pPr>
            <w:r w:rsidRPr="00AF60EA">
              <w:rPr>
                <w:rFonts w:eastAsia="Arial"/>
                <w:sz w:val="20"/>
                <w:szCs w:val="20"/>
                <w:lang w:val="en-GB"/>
              </w:rPr>
              <w:t>.629</w:t>
            </w:r>
          </w:p>
        </w:tc>
        <w:tc>
          <w:tcPr>
            <w:tcW w:w="956" w:type="pct"/>
            <w:tcBorders>
              <w:top w:val="nil"/>
              <w:left w:val="nil"/>
              <w:bottom w:val="nil"/>
              <w:right w:val="nil"/>
            </w:tcBorders>
            <w:tcMar>
              <w:top w:w="-737" w:type="dxa"/>
              <w:left w:w="-737" w:type="dxa"/>
              <w:bottom w:w="-737" w:type="dxa"/>
              <w:right w:w="-737" w:type="dxa"/>
            </w:tcMar>
            <w:vAlign w:val="center"/>
          </w:tcPr>
          <w:p w14:paraId="79A2D08A" w14:textId="77777777" w:rsidR="00FC6C0F" w:rsidRPr="00AF60EA" w:rsidRDefault="00FC6C0F" w:rsidP="009866B3">
            <w:pPr>
              <w:jc w:val="center"/>
              <w:rPr>
                <w:rFonts w:eastAsia="Arial"/>
                <w:sz w:val="20"/>
                <w:szCs w:val="20"/>
                <w:lang w:val="en-GB"/>
              </w:rPr>
            </w:pPr>
          </w:p>
        </w:tc>
      </w:tr>
      <w:tr w:rsidR="00FC6C0F" w:rsidRPr="00AF60EA" w14:paraId="164B3891" w14:textId="77777777" w:rsidTr="00E87651">
        <w:trPr>
          <w:trHeight w:val="567"/>
        </w:trPr>
        <w:tc>
          <w:tcPr>
            <w:tcW w:w="3045" w:type="pct"/>
            <w:tcBorders>
              <w:top w:val="nil"/>
              <w:left w:val="nil"/>
              <w:bottom w:val="nil"/>
              <w:right w:val="nil"/>
            </w:tcBorders>
            <w:tcMar>
              <w:top w:w="-737" w:type="dxa"/>
              <w:left w:w="-737" w:type="dxa"/>
              <w:bottom w:w="-737" w:type="dxa"/>
              <w:right w:w="-737" w:type="dxa"/>
            </w:tcMar>
            <w:vAlign w:val="center"/>
          </w:tcPr>
          <w:p w14:paraId="4A74AD6F" w14:textId="77777777" w:rsidR="00FC6C0F" w:rsidRPr="00AF60EA" w:rsidRDefault="00FC6C0F" w:rsidP="00A57A14">
            <w:pPr>
              <w:ind w:left="141"/>
              <w:rPr>
                <w:rFonts w:eastAsia="Arial"/>
                <w:sz w:val="20"/>
                <w:szCs w:val="20"/>
                <w:lang w:val="en-GB"/>
              </w:rPr>
            </w:pPr>
            <w:r w:rsidRPr="00AF60EA">
              <w:rPr>
                <w:rFonts w:eastAsia="Arial"/>
                <w:sz w:val="20"/>
                <w:szCs w:val="20"/>
                <w:lang w:val="en-GB"/>
              </w:rPr>
              <w:t xml:space="preserve">Men need to protect their women’s reputation at all costs.  </w:t>
            </w:r>
          </w:p>
        </w:tc>
        <w:tc>
          <w:tcPr>
            <w:tcW w:w="999" w:type="pct"/>
            <w:tcBorders>
              <w:top w:val="nil"/>
              <w:left w:val="nil"/>
              <w:bottom w:val="nil"/>
              <w:right w:val="nil"/>
            </w:tcBorders>
            <w:tcMar>
              <w:top w:w="-737" w:type="dxa"/>
              <w:left w:w="-737" w:type="dxa"/>
              <w:bottom w:w="-737" w:type="dxa"/>
              <w:right w:w="-737" w:type="dxa"/>
            </w:tcMar>
            <w:vAlign w:val="center"/>
          </w:tcPr>
          <w:p w14:paraId="792E5409" w14:textId="7ED5227A" w:rsidR="00FC6C0F" w:rsidRPr="00AF60EA" w:rsidRDefault="00FC6C0F" w:rsidP="009866B3">
            <w:pPr>
              <w:widowControl w:val="0"/>
              <w:jc w:val="center"/>
              <w:rPr>
                <w:rFonts w:eastAsia="Arial"/>
                <w:sz w:val="20"/>
                <w:szCs w:val="20"/>
                <w:lang w:val="en-GB"/>
              </w:rPr>
            </w:pPr>
            <w:r w:rsidRPr="00AF60EA">
              <w:rPr>
                <w:rFonts w:eastAsia="Arial"/>
                <w:sz w:val="20"/>
                <w:szCs w:val="20"/>
                <w:lang w:val="en-GB"/>
              </w:rPr>
              <w:t>.607</w:t>
            </w:r>
          </w:p>
        </w:tc>
        <w:tc>
          <w:tcPr>
            <w:tcW w:w="956" w:type="pct"/>
            <w:tcBorders>
              <w:top w:val="nil"/>
              <w:left w:val="nil"/>
              <w:bottom w:val="nil"/>
              <w:right w:val="nil"/>
            </w:tcBorders>
            <w:tcMar>
              <w:top w:w="-737" w:type="dxa"/>
              <w:left w:w="-737" w:type="dxa"/>
              <w:bottom w:w="-737" w:type="dxa"/>
              <w:right w:w="-737" w:type="dxa"/>
            </w:tcMar>
            <w:vAlign w:val="center"/>
          </w:tcPr>
          <w:p w14:paraId="015ADFE0" w14:textId="77777777" w:rsidR="00FC6C0F" w:rsidRPr="00AF60EA" w:rsidRDefault="00FC6C0F" w:rsidP="009866B3">
            <w:pPr>
              <w:jc w:val="center"/>
              <w:rPr>
                <w:rFonts w:eastAsia="Arial"/>
                <w:sz w:val="20"/>
                <w:szCs w:val="20"/>
                <w:lang w:val="en-GB"/>
              </w:rPr>
            </w:pPr>
          </w:p>
        </w:tc>
      </w:tr>
      <w:tr w:rsidR="00FC6C0F" w:rsidRPr="00AF60EA" w14:paraId="39E58CFB" w14:textId="77777777" w:rsidTr="00E87651">
        <w:trPr>
          <w:trHeight w:val="567"/>
        </w:trPr>
        <w:tc>
          <w:tcPr>
            <w:tcW w:w="3045" w:type="pct"/>
            <w:tcBorders>
              <w:top w:val="nil"/>
              <w:left w:val="nil"/>
              <w:bottom w:val="nil"/>
              <w:right w:val="nil"/>
            </w:tcBorders>
            <w:tcMar>
              <w:top w:w="-737" w:type="dxa"/>
              <w:left w:w="-737" w:type="dxa"/>
              <w:bottom w:w="-737" w:type="dxa"/>
              <w:right w:w="-737" w:type="dxa"/>
            </w:tcMar>
            <w:vAlign w:val="center"/>
          </w:tcPr>
          <w:p w14:paraId="688592D8" w14:textId="77777777" w:rsidR="00FC6C0F" w:rsidRPr="00AF60EA" w:rsidRDefault="00FC6C0F" w:rsidP="00A57A14">
            <w:pPr>
              <w:ind w:left="141"/>
              <w:rPr>
                <w:rFonts w:eastAsia="Arial"/>
                <w:sz w:val="20"/>
                <w:szCs w:val="20"/>
                <w:lang w:val="en-GB"/>
              </w:rPr>
            </w:pPr>
            <w:r w:rsidRPr="00AF60EA">
              <w:rPr>
                <w:rFonts w:eastAsia="Arial"/>
                <w:sz w:val="20"/>
                <w:szCs w:val="20"/>
                <w:lang w:val="en-GB"/>
              </w:rPr>
              <w:t xml:space="preserve">You must punish people who insult you.  </w:t>
            </w:r>
          </w:p>
        </w:tc>
        <w:tc>
          <w:tcPr>
            <w:tcW w:w="999" w:type="pct"/>
            <w:tcBorders>
              <w:top w:val="nil"/>
              <w:left w:val="nil"/>
              <w:bottom w:val="nil"/>
              <w:right w:val="nil"/>
            </w:tcBorders>
            <w:tcMar>
              <w:top w:w="-737" w:type="dxa"/>
              <w:left w:w="-737" w:type="dxa"/>
              <w:bottom w:w="-737" w:type="dxa"/>
              <w:right w:w="-737" w:type="dxa"/>
            </w:tcMar>
            <w:vAlign w:val="center"/>
          </w:tcPr>
          <w:p w14:paraId="675F45AD" w14:textId="77777777" w:rsidR="00FC6C0F" w:rsidRPr="00AF60EA" w:rsidRDefault="00FC6C0F" w:rsidP="009866B3">
            <w:pPr>
              <w:widowControl w:val="0"/>
              <w:jc w:val="center"/>
              <w:rPr>
                <w:rFonts w:eastAsia="Arial"/>
                <w:sz w:val="20"/>
                <w:szCs w:val="20"/>
                <w:lang w:val="en-GB"/>
              </w:rPr>
            </w:pPr>
          </w:p>
        </w:tc>
        <w:tc>
          <w:tcPr>
            <w:tcW w:w="956" w:type="pct"/>
            <w:tcBorders>
              <w:top w:val="nil"/>
              <w:left w:val="nil"/>
              <w:bottom w:val="nil"/>
              <w:right w:val="nil"/>
            </w:tcBorders>
            <w:tcMar>
              <w:top w:w="-737" w:type="dxa"/>
              <w:left w:w="-737" w:type="dxa"/>
              <w:bottom w:w="-737" w:type="dxa"/>
              <w:right w:w="-737" w:type="dxa"/>
            </w:tcMar>
            <w:vAlign w:val="center"/>
          </w:tcPr>
          <w:p w14:paraId="4D00FC8D" w14:textId="69716B79" w:rsidR="00FC6C0F" w:rsidRPr="00AF60EA" w:rsidRDefault="00FC6C0F" w:rsidP="009866B3">
            <w:pPr>
              <w:jc w:val="center"/>
              <w:rPr>
                <w:rFonts w:eastAsia="Arial"/>
                <w:sz w:val="20"/>
                <w:szCs w:val="20"/>
                <w:lang w:val="en-GB"/>
              </w:rPr>
            </w:pPr>
            <w:r w:rsidRPr="00AF60EA">
              <w:rPr>
                <w:rFonts w:eastAsia="Arial"/>
                <w:sz w:val="20"/>
                <w:szCs w:val="20"/>
                <w:lang w:val="en-GB"/>
              </w:rPr>
              <w:t>.681</w:t>
            </w:r>
          </w:p>
        </w:tc>
      </w:tr>
      <w:tr w:rsidR="00E54B6E" w:rsidRPr="00AF60EA" w14:paraId="60462FAC" w14:textId="77777777" w:rsidTr="00E87651">
        <w:trPr>
          <w:trHeight w:val="567"/>
        </w:trPr>
        <w:tc>
          <w:tcPr>
            <w:tcW w:w="3045" w:type="pct"/>
            <w:tcBorders>
              <w:top w:val="nil"/>
              <w:left w:val="nil"/>
              <w:bottom w:val="nil"/>
              <w:right w:val="nil"/>
            </w:tcBorders>
            <w:tcMar>
              <w:top w:w="-737" w:type="dxa"/>
              <w:left w:w="-737" w:type="dxa"/>
              <w:bottom w:w="-737" w:type="dxa"/>
              <w:right w:w="-737" w:type="dxa"/>
            </w:tcMar>
            <w:vAlign w:val="center"/>
          </w:tcPr>
          <w:p w14:paraId="6CB6350C" w14:textId="77777777" w:rsidR="00E54B6E" w:rsidRPr="00AF60EA" w:rsidRDefault="00E54B6E" w:rsidP="00A57A14">
            <w:pPr>
              <w:ind w:left="141"/>
              <w:rPr>
                <w:rFonts w:eastAsia="Arial"/>
                <w:sz w:val="20"/>
                <w:szCs w:val="20"/>
                <w:lang w:val="en-GB"/>
              </w:rPr>
            </w:pPr>
            <w:r w:rsidRPr="00AF60EA">
              <w:rPr>
                <w:rFonts w:eastAsia="Arial"/>
                <w:sz w:val="20"/>
                <w:szCs w:val="20"/>
                <w:lang w:val="en-GB"/>
              </w:rPr>
              <w:t xml:space="preserve">People always need to show off their power in front of their competitors.  </w:t>
            </w:r>
          </w:p>
        </w:tc>
        <w:tc>
          <w:tcPr>
            <w:tcW w:w="999" w:type="pct"/>
            <w:tcBorders>
              <w:top w:val="nil"/>
              <w:left w:val="nil"/>
              <w:bottom w:val="nil"/>
              <w:right w:val="nil"/>
            </w:tcBorders>
            <w:tcMar>
              <w:top w:w="-737" w:type="dxa"/>
              <w:left w:w="-737" w:type="dxa"/>
              <w:bottom w:w="-737" w:type="dxa"/>
              <w:right w:w="-737" w:type="dxa"/>
            </w:tcMar>
            <w:vAlign w:val="center"/>
          </w:tcPr>
          <w:p w14:paraId="251DF9C8" w14:textId="77777777" w:rsidR="00E54B6E" w:rsidRPr="00AF60EA" w:rsidRDefault="00E54B6E">
            <w:pPr>
              <w:jc w:val="center"/>
              <w:rPr>
                <w:rFonts w:eastAsia="Arial"/>
                <w:sz w:val="20"/>
                <w:szCs w:val="20"/>
                <w:lang w:val="en-GB"/>
              </w:rPr>
            </w:pPr>
          </w:p>
        </w:tc>
        <w:tc>
          <w:tcPr>
            <w:tcW w:w="956" w:type="pct"/>
            <w:tcBorders>
              <w:top w:val="nil"/>
              <w:left w:val="nil"/>
              <w:bottom w:val="nil"/>
              <w:right w:val="nil"/>
            </w:tcBorders>
            <w:tcMar>
              <w:top w:w="-737" w:type="dxa"/>
              <w:left w:w="-737" w:type="dxa"/>
              <w:bottom w:w="-737" w:type="dxa"/>
              <w:right w:w="-737" w:type="dxa"/>
            </w:tcMar>
            <w:vAlign w:val="center"/>
          </w:tcPr>
          <w:p w14:paraId="0A044134" w14:textId="77777777" w:rsidR="00E54B6E" w:rsidRPr="00AF60EA" w:rsidRDefault="00E54B6E">
            <w:pPr>
              <w:jc w:val="center"/>
              <w:rPr>
                <w:rFonts w:eastAsia="Arial"/>
                <w:sz w:val="20"/>
                <w:szCs w:val="20"/>
                <w:lang w:val="en-GB"/>
              </w:rPr>
            </w:pPr>
            <w:r w:rsidRPr="00AF60EA">
              <w:rPr>
                <w:rFonts w:eastAsia="Arial"/>
                <w:sz w:val="20"/>
                <w:szCs w:val="20"/>
                <w:lang w:val="en-GB"/>
              </w:rPr>
              <w:t>.641</w:t>
            </w:r>
          </w:p>
        </w:tc>
      </w:tr>
      <w:tr w:rsidR="00FC6C0F" w:rsidRPr="00AF60EA" w14:paraId="3A78646D" w14:textId="77777777" w:rsidTr="00E87651">
        <w:trPr>
          <w:trHeight w:val="567"/>
        </w:trPr>
        <w:tc>
          <w:tcPr>
            <w:tcW w:w="3045" w:type="pct"/>
            <w:tcBorders>
              <w:top w:val="nil"/>
              <w:left w:val="nil"/>
              <w:bottom w:val="nil"/>
              <w:right w:val="nil"/>
            </w:tcBorders>
            <w:tcMar>
              <w:top w:w="-737" w:type="dxa"/>
              <w:left w:w="-737" w:type="dxa"/>
              <w:bottom w:w="-737" w:type="dxa"/>
              <w:right w:w="-737" w:type="dxa"/>
            </w:tcMar>
            <w:vAlign w:val="center"/>
          </w:tcPr>
          <w:p w14:paraId="5C6D15CC" w14:textId="77777777" w:rsidR="00FC6C0F" w:rsidRPr="00AF60EA" w:rsidRDefault="00FC6C0F" w:rsidP="00A57A14">
            <w:pPr>
              <w:ind w:left="141"/>
              <w:rPr>
                <w:rFonts w:eastAsia="Arial"/>
                <w:sz w:val="20"/>
                <w:szCs w:val="20"/>
                <w:lang w:val="en-GB"/>
              </w:rPr>
            </w:pPr>
            <w:r w:rsidRPr="00AF60EA">
              <w:rPr>
                <w:rFonts w:eastAsia="Arial"/>
                <w:sz w:val="20"/>
                <w:szCs w:val="20"/>
                <w:lang w:val="en-GB"/>
              </w:rPr>
              <w:t xml:space="preserve">If a person gets insulted and they don’t respond, he or she will look weak. </w:t>
            </w:r>
          </w:p>
        </w:tc>
        <w:tc>
          <w:tcPr>
            <w:tcW w:w="999" w:type="pct"/>
            <w:tcBorders>
              <w:top w:val="nil"/>
              <w:left w:val="nil"/>
              <w:bottom w:val="nil"/>
              <w:right w:val="nil"/>
            </w:tcBorders>
            <w:tcMar>
              <w:top w:w="-737" w:type="dxa"/>
              <w:left w:w="-737" w:type="dxa"/>
              <w:bottom w:w="-737" w:type="dxa"/>
              <w:right w:w="-737" w:type="dxa"/>
            </w:tcMar>
            <w:vAlign w:val="center"/>
          </w:tcPr>
          <w:p w14:paraId="5FEA1EEE" w14:textId="77777777" w:rsidR="00FC6C0F" w:rsidRPr="00AF60EA" w:rsidRDefault="00FC6C0F" w:rsidP="009866B3">
            <w:pPr>
              <w:jc w:val="center"/>
              <w:rPr>
                <w:rFonts w:eastAsia="Arial"/>
                <w:sz w:val="20"/>
                <w:szCs w:val="20"/>
                <w:lang w:val="en-GB"/>
              </w:rPr>
            </w:pPr>
          </w:p>
        </w:tc>
        <w:tc>
          <w:tcPr>
            <w:tcW w:w="956" w:type="pct"/>
            <w:tcBorders>
              <w:top w:val="nil"/>
              <w:left w:val="nil"/>
              <w:bottom w:val="nil"/>
              <w:right w:val="nil"/>
            </w:tcBorders>
            <w:tcMar>
              <w:top w:w="-737" w:type="dxa"/>
              <w:left w:w="-737" w:type="dxa"/>
              <w:bottom w:w="-737" w:type="dxa"/>
              <w:right w:w="-737" w:type="dxa"/>
            </w:tcMar>
            <w:vAlign w:val="center"/>
          </w:tcPr>
          <w:p w14:paraId="33B178E9" w14:textId="6E2442F4" w:rsidR="00FC6C0F" w:rsidRPr="00AF60EA" w:rsidRDefault="00FC6C0F" w:rsidP="009866B3">
            <w:pPr>
              <w:jc w:val="center"/>
              <w:rPr>
                <w:rFonts w:eastAsia="Arial"/>
                <w:sz w:val="20"/>
                <w:szCs w:val="20"/>
                <w:lang w:val="en-GB"/>
              </w:rPr>
            </w:pPr>
            <w:r w:rsidRPr="00AF60EA">
              <w:rPr>
                <w:rFonts w:eastAsia="Arial"/>
                <w:sz w:val="20"/>
                <w:szCs w:val="20"/>
                <w:lang w:val="en-GB"/>
              </w:rPr>
              <w:t>.577</w:t>
            </w:r>
          </w:p>
        </w:tc>
      </w:tr>
      <w:tr w:rsidR="0018326F" w:rsidRPr="00AF60EA" w14:paraId="30488EA5" w14:textId="77777777" w:rsidTr="00FC6C0F">
        <w:trPr>
          <w:trHeight w:val="160"/>
        </w:trPr>
        <w:tc>
          <w:tcPr>
            <w:tcW w:w="5000" w:type="pct"/>
            <w:gridSpan w:val="3"/>
            <w:tcBorders>
              <w:top w:val="single" w:sz="4" w:space="0" w:color="000000"/>
              <w:left w:val="nil"/>
              <w:bottom w:val="nil"/>
              <w:right w:val="nil"/>
            </w:tcBorders>
            <w:tcMar>
              <w:top w:w="0" w:type="dxa"/>
              <w:left w:w="0" w:type="dxa"/>
              <w:bottom w:w="0" w:type="dxa"/>
              <w:right w:w="0" w:type="dxa"/>
            </w:tcMar>
            <w:vAlign w:val="center"/>
          </w:tcPr>
          <w:p w14:paraId="37B18503" w14:textId="371C4C2B" w:rsidR="0018326F" w:rsidRPr="00AF60EA" w:rsidRDefault="0018326F" w:rsidP="003D0FC6">
            <w:pPr>
              <w:spacing w:before="120" w:after="40"/>
              <w:rPr>
                <w:rFonts w:eastAsia="Arial"/>
                <w:color w:val="000000"/>
                <w:sz w:val="20"/>
                <w:szCs w:val="20"/>
                <w:lang w:val="en-GB"/>
              </w:rPr>
            </w:pPr>
            <w:r w:rsidRPr="00AF60EA">
              <w:rPr>
                <w:rFonts w:eastAsia="Arial"/>
                <w:i/>
                <w:color w:val="000000"/>
                <w:sz w:val="20"/>
                <w:szCs w:val="20"/>
                <w:lang w:val="en-GB"/>
              </w:rPr>
              <w:t xml:space="preserve">Note. </w:t>
            </w:r>
            <w:r w:rsidRPr="00AF60EA">
              <w:rPr>
                <w:rFonts w:eastAsia="Arial"/>
                <w:color w:val="000000"/>
                <w:sz w:val="20"/>
                <w:szCs w:val="20"/>
                <w:lang w:val="en-GB"/>
              </w:rPr>
              <w:t xml:space="preserve">Shown are the standardized loadings for the final four-factor solution of the within-samples confirmatory factor analysis conducted with the </w:t>
            </w:r>
            <w:r w:rsidR="0058459F">
              <w:rPr>
                <w:rFonts w:eastAsia="Arial"/>
                <w:color w:val="000000"/>
                <w:sz w:val="20"/>
                <w:szCs w:val="20"/>
                <w:lang w:val="en-GB"/>
              </w:rPr>
              <w:t>perceived normative</w:t>
            </w:r>
            <w:r w:rsidRPr="00AF60EA">
              <w:rPr>
                <w:rFonts w:eastAsia="Arial"/>
                <w:color w:val="000000"/>
                <w:sz w:val="20"/>
                <w:szCs w:val="20"/>
                <w:lang w:val="en-GB"/>
              </w:rPr>
              <w:t xml:space="preserve"> value items (sorted by primary loading strength on each factor). </w:t>
            </w:r>
          </w:p>
        </w:tc>
      </w:tr>
    </w:tbl>
    <w:p w14:paraId="6A951F83" w14:textId="6EF5B938" w:rsidR="0018326F" w:rsidRPr="00AF60EA" w:rsidRDefault="0018326F" w:rsidP="0018326F">
      <w:pPr>
        <w:rPr>
          <w:rFonts w:eastAsia="Arial"/>
          <w:b/>
          <w:color w:val="000000"/>
          <w:sz w:val="20"/>
          <w:szCs w:val="20"/>
          <w:lang w:val="en-GB"/>
        </w:rPr>
      </w:pPr>
    </w:p>
    <w:p w14:paraId="75E6E10B" w14:textId="77777777" w:rsidR="0018326F" w:rsidRPr="00AF60EA" w:rsidRDefault="0018326F" w:rsidP="0018326F">
      <w:pPr>
        <w:rPr>
          <w:rFonts w:eastAsia="Arial"/>
          <w:b/>
          <w:color w:val="000000"/>
          <w:sz w:val="20"/>
          <w:szCs w:val="20"/>
          <w:lang w:val="en-GB"/>
        </w:rPr>
      </w:pPr>
    </w:p>
    <w:p w14:paraId="7FBC60B9" w14:textId="77777777" w:rsidR="0018326F" w:rsidRPr="00AF60EA" w:rsidRDefault="0018326F" w:rsidP="0018326F">
      <w:pPr>
        <w:rPr>
          <w:rFonts w:eastAsia="Arial"/>
          <w:b/>
          <w:color w:val="000000"/>
          <w:sz w:val="20"/>
          <w:szCs w:val="20"/>
          <w:lang w:val="en-GB"/>
        </w:rPr>
      </w:pPr>
    </w:p>
    <w:p w14:paraId="17C8A2D0" w14:textId="620AD848" w:rsidR="009866B3" w:rsidRPr="00AF60EA" w:rsidRDefault="009866B3">
      <w:pPr>
        <w:rPr>
          <w:rFonts w:eastAsia="Arial"/>
          <w:b/>
          <w:color w:val="000000"/>
          <w:sz w:val="20"/>
          <w:szCs w:val="20"/>
          <w:lang w:val="en-GB"/>
        </w:rPr>
      </w:pPr>
      <w:r w:rsidRPr="00AF60EA">
        <w:rPr>
          <w:rFonts w:eastAsia="Arial"/>
          <w:b/>
          <w:color w:val="000000"/>
          <w:sz w:val="20"/>
          <w:szCs w:val="20"/>
          <w:lang w:val="en-GB"/>
        </w:rPr>
        <w:br w:type="page"/>
      </w:r>
    </w:p>
    <w:p w14:paraId="7CC5537A" w14:textId="77777777" w:rsidR="00E87651" w:rsidRPr="00AF60EA" w:rsidRDefault="00E87651" w:rsidP="00E87651">
      <w:pPr>
        <w:rPr>
          <w:lang w:val="en-GB"/>
        </w:rPr>
      </w:pPr>
    </w:p>
    <w:p w14:paraId="39206B07" w14:textId="77777777" w:rsidR="00E87651" w:rsidRPr="00AF60EA" w:rsidRDefault="00E87651" w:rsidP="00E87651">
      <w:pPr>
        <w:rPr>
          <w:lang w:val="en-GB"/>
        </w:rPr>
      </w:pPr>
    </w:p>
    <w:p w14:paraId="551826C9" w14:textId="73582F41" w:rsidR="0018326F" w:rsidRPr="00AF60EA" w:rsidRDefault="009866B3" w:rsidP="009866B3">
      <w:pPr>
        <w:pStyle w:val="Heading2"/>
        <w:rPr>
          <w:sz w:val="20"/>
          <w:szCs w:val="20"/>
          <w:lang w:val="en-GB"/>
        </w:rPr>
      </w:pPr>
      <w:r w:rsidRPr="00AF60EA">
        <w:rPr>
          <w:sz w:val="20"/>
          <w:szCs w:val="20"/>
          <w:lang w:val="en-GB"/>
        </w:rPr>
        <w:t>Table S20</w:t>
      </w:r>
    </w:p>
    <w:p w14:paraId="071AB7B1" w14:textId="53A2E3DD" w:rsidR="0018326F" w:rsidRPr="00AF60EA" w:rsidRDefault="009866B3" w:rsidP="009866B3">
      <w:pPr>
        <w:pStyle w:val="Heading4"/>
        <w:rPr>
          <w:b/>
          <w:color w:val="000000"/>
          <w:sz w:val="20"/>
          <w:szCs w:val="20"/>
          <w:lang w:val="en-GB"/>
        </w:rPr>
      </w:pPr>
      <w:r w:rsidRPr="00AF60EA">
        <w:rPr>
          <w:sz w:val="20"/>
          <w:szCs w:val="20"/>
          <w:lang w:val="en-GB"/>
        </w:rPr>
        <w:t xml:space="preserve">Multilevel Confirmatory Factor Analysis Loadings of </w:t>
      </w:r>
      <w:r w:rsidR="006314BA">
        <w:rPr>
          <w:sz w:val="20"/>
          <w:szCs w:val="20"/>
          <w:lang w:val="en-GB"/>
        </w:rPr>
        <w:t>Perceived Normative</w:t>
      </w:r>
      <w:r w:rsidRPr="00AF60EA">
        <w:rPr>
          <w:sz w:val="20"/>
          <w:szCs w:val="20"/>
          <w:lang w:val="en-GB"/>
        </w:rPr>
        <w:t xml:space="preserve"> Value Items (Study 2)</w:t>
      </w:r>
    </w:p>
    <w:tbl>
      <w:tblPr>
        <w:tblW w:w="486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0" w:type="dxa"/>
          <w:right w:w="100" w:type="dxa"/>
        </w:tblCellMar>
        <w:tblLook w:val="0600" w:firstRow="0" w:lastRow="0" w:firstColumn="0" w:lastColumn="0" w:noHBand="1" w:noVBand="1"/>
      </w:tblPr>
      <w:tblGrid>
        <w:gridCol w:w="4563"/>
        <w:gridCol w:w="1763"/>
        <w:gridCol w:w="1761"/>
        <w:gridCol w:w="221"/>
        <w:gridCol w:w="2209"/>
      </w:tblGrid>
      <w:tr w:rsidR="007A4BC5" w:rsidRPr="00AF60EA" w14:paraId="2893D003" w14:textId="77777777" w:rsidTr="00C57609">
        <w:trPr>
          <w:trHeight w:val="567"/>
        </w:trPr>
        <w:tc>
          <w:tcPr>
            <w:tcW w:w="2169" w:type="pct"/>
            <w:vMerge w:val="restart"/>
            <w:tcBorders>
              <w:top w:val="single" w:sz="4" w:space="0" w:color="auto"/>
              <w:left w:val="nil"/>
              <w:bottom w:val="single" w:sz="4" w:space="0" w:color="000000"/>
              <w:right w:val="nil"/>
            </w:tcBorders>
            <w:vAlign w:val="center"/>
          </w:tcPr>
          <w:p w14:paraId="5228960F" w14:textId="32FADEF4" w:rsidR="007A4BC5" w:rsidRPr="00AF60EA" w:rsidRDefault="007A4BC5" w:rsidP="009866B3">
            <w:pPr>
              <w:jc w:val="center"/>
              <w:rPr>
                <w:rFonts w:eastAsia="Arial"/>
                <w:b/>
                <w:sz w:val="20"/>
                <w:szCs w:val="20"/>
                <w:lang w:val="en-GB"/>
              </w:rPr>
            </w:pPr>
            <w:r w:rsidRPr="00AF60EA">
              <w:rPr>
                <w:rFonts w:eastAsia="Arial"/>
                <w:b/>
                <w:sz w:val="20"/>
                <w:szCs w:val="20"/>
                <w:lang w:val="en-GB"/>
              </w:rPr>
              <w:t>Item</w:t>
            </w:r>
          </w:p>
        </w:tc>
        <w:tc>
          <w:tcPr>
            <w:tcW w:w="1675" w:type="pct"/>
            <w:gridSpan w:val="2"/>
            <w:tcBorders>
              <w:top w:val="single" w:sz="4" w:space="0" w:color="auto"/>
              <w:left w:val="nil"/>
              <w:bottom w:val="single" w:sz="4" w:space="0" w:color="000000"/>
              <w:right w:val="nil"/>
            </w:tcBorders>
            <w:tcMar>
              <w:top w:w="0" w:type="dxa"/>
              <w:left w:w="0" w:type="dxa"/>
              <w:bottom w:w="0" w:type="dxa"/>
              <w:right w:w="0" w:type="dxa"/>
            </w:tcMar>
            <w:vAlign w:val="center"/>
          </w:tcPr>
          <w:p w14:paraId="7A119D47" w14:textId="77777777" w:rsidR="007A4BC5" w:rsidRPr="00AF60EA" w:rsidRDefault="007A4BC5" w:rsidP="009866B3">
            <w:pPr>
              <w:jc w:val="center"/>
              <w:rPr>
                <w:rFonts w:eastAsia="Arial"/>
                <w:b/>
                <w:sz w:val="20"/>
                <w:szCs w:val="20"/>
                <w:lang w:val="en-GB"/>
              </w:rPr>
            </w:pPr>
            <w:r w:rsidRPr="00AF60EA">
              <w:rPr>
                <w:rFonts w:eastAsia="Arial"/>
                <w:b/>
                <w:sz w:val="20"/>
                <w:szCs w:val="20"/>
                <w:lang w:val="en-GB"/>
              </w:rPr>
              <w:t>Within-Samples (Level 1)</w:t>
            </w:r>
          </w:p>
        </w:tc>
        <w:tc>
          <w:tcPr>
            <w:tcW w:w="105" w:type="pct"/>
            <w:tcBorders>
              <w:top w:val="single" w:sz="4" w:space="0" w:color="auto"/>
              <w:left w:val="nil"/>
              <w:bottom w:val="nil"/>
              <w:right w:val="nil"/>
            </w:tcBorders>
            <w:tcMar>
              <w:top w:w="0" w:type="dxa"/>
              <w:left w:w="0" w:type="dxa"/>
              <w:bottom w:w="0" w:type="dxa"/>
              <w:right w:w="0" w:type="dxa"/>
            </w:tcMar>
            <w:vAlign w:val="center"/>
          </w:tcPr>
          <w:p w14:paraId="10CBB936" w14:textId="77777777" w:rsidR="007A4BC5" w:rsidRPr="00AF60EA" w:rsidRDefault="007A4BC5" w:rsidP="009866B3">
            <w:pPr>
              <w:jc w:val="center"/>
              <w:rPr>
                <w:rFonts w:eastAsia="Arial"/>
                <w:b/>
                <w:sz w:val="20"/>
                <w:szCs w:val="20"/>
                <w:lang w:val="en-GB"/>
              </w:rPr>
            </w:pPr>
          </w:p>
        </w:tc>
        <w:tc>
          <w:tcPr>
            <w:tcW w:w="1050" w:type="pct"/>
            <w:tcBorders>
              <w:top w:val="single" w:sz="4" w:space="0" w:color="auto"/>
              <w:left w:val="nil"/>
              <w:bottom w:val="single" w:sz="4" w:space="0" w:color="000000"/>
              <w:right w:val="nil"/>
            </w:tcBorders>
            <w:tcMar>
              <w:top w:w="0" w:type="dxa"/>
              <w:left w:w="0" w:type="dxa"/>
              <w:bottom w:w="0" w:type="dxa"/>
              <w:right w:w="0" w:type="dxa"/>
            </w:tcMar>
            <w:vAlign w:val="center"/>
          </w:tcPr>
          <w:p w14:paraId="728D0F60" w14:textId="77777777" w:rsidR="007A4BC5" w:rsidRPr="00AF60EA" w:rsidRDefault="007A4BC5" w:rsidP="009866B3">
            <w:pPr>
              <w:jc w:val="center"/>
              <w:rPr>
                <w:rFonts w:eastAsia="Arial"/>
                <w:b/>
                <w:sz w:val="20"/>
                <w:szCs w:val="20"/>
                <w:lang w:val="en-GB"/>
              </w:rPr>
            </w:pPr>
            <w:r w:rsidRPr="00AF60EA">
              <w:rPr>
                <w:rFonts w:eastAsia="Arial"/>
                <w:b/>
                <w:sz w:val="20"/>
                <w:szCs w:val="20"/>
                <w:lang w:val="en-GB"/>
              </w:rPr>
              <w:t>Between-Samples (Level 2)</w:t>
            </w:r>
          </w:p>
        </w:tc>
      </w:tr>
      <w:tr w:rsidR="007A4BC5" w:rsidRPr="00AF60EA" w14:paraId="07D2E981" w14:textId="77777777" w:rsidTr="00C57609">
        <w:trPr>
          <w:trHeight w:val="567"/>
        </w:trPr>
        <w:tc>
          <w:tcPr>
            <w:tcW w:w="2169" w:type="pct"/>
            <w:vMerge/>
            <w:tcBorders>
              <w:top w:val="single" w:sz="4" w:space="0" w:color="000000"/>
              <w:left w:val="nil"/>
              <w:bottom w:val="single" w:sz="4" w:space="0" w:color="000000"/>
              <w:right w:val="nil"/>
            </w:tcBorders>
            <w:vAlign w:val="center"/>
          </w:tcPr>
          <w:p w14:paraId="499FB990" w14:textId="2C9EDBA2" w:rsidR="007A4BC5" w:rsidRPr="00AF60EA" w:rsidRDefault="007A4BC5" w:rsidP="009866B3">
            <w:pPr>
              <w:widowControl w:val="0"/>
              <w:pBdr>
                <w:top w:val="nil"/>
                <w:left w:val="nil"/>
                <w:bottom w:val="nil"/>
                <w:right w:val="nil"/>
                <w:between w:val="nil"/>
              </w:pBdr>
              <w:spacing w:line="276" w:lineRule="auto"/>
              <w:rPr>
                <w:rFonts w:eastAsia="Arial"/>
                <w:b/>
                <w:sz w:val="20"/>
                <w:szCs w:val="20"/>
                <w:lang w:val="en-GB"/>
              </w:rPr>
            </w:pPr>
          </w:p>
        </w:tc>
        <w:tc>
          <w:tcPr>
            <w:tcW w:w="838" w:type="pct"/>
            <w:tcBorders>
              <w:top w:val="single" w:sz="4" w:space="0" w:color="000000"/>
              <w:left w:val="nil"/>
              <w:bottom w:val="single" w:sz="4" w:space="0" w:color="000000"/>
              <w:right w:val="nil"/>
            </w:tcBorders>
            <w:tcMar>
              <w:top w:w="0" w:type="dxa"/>
              <w:left w:w="0" w:type="dxa"/>
              <w:bottom w:w="0" w:type="dxa"/>
              <w:right w:w="0" w:type="dxa"/>
            </w:tcMar>
            <w:vAlign w:val="center"/>
          </w:tcPr>
          <w:p w14:paraId="0F9EA52E" w14:textId="77777777" w:rsidR="007A4BC5" w:rsidRPr="00AF60EA" w:rsidRDefault="007A4BC5" w:rsidP="009866B3">
            <w:pPr>
              <w:jc w:val="center"/>
              <w:rPr>
                <w:rFonts w:eastAsia="Arial"/>
                <w:b/>
                <w:sz w:val="20"/>
                <w:szCs w:val="20"/>
                <w:lang w:val="en-GB"/>
              </w:rPr>
            </w:pPr>
            <w:r w:rsidRPr="00AF60EA">
              <w:rPr>
                <w:rFonts w:eastAsia="Arial"/>
                <w:b/>
                <w:sz w:val="20"/>
                <w:szCs w:val="20"/>
                <w:lang w:val="en-GB"/>
              </w:rPr>
              <w:t xml:space="preserve">Defense of </w:t>
            </w:r>
            <w:r w:rsidRPr="00AF60EA">
              <w:rPr>
                <w:rFonts w:eastAsia="Arial"/>
                <w:b/>
                <w:sz w:val="20"/>
                <w:szCs w:val="20"/>
                <w:lang w:val="en-GB"/>
              </w:rPr>
              <w:br/>
              <w:t>Family Reputation</w:t>
            </w:r>
          </w:p>
        </w:tc>
        <w:tc>
          <w:tcPr>
            <w:tcW w:w="837" w:type="pct"/>
            <w:tcBorders>
              <w:top w:val="single" w:sz="4" w:space="0" w:color="000000"/>
              <w:left w:val="nil"/>
              <w:bottom w:val="single" w:sz="4" w:space="0" w:color="000000"/>
              <w:right w:val="nil"/>
            </w:tcBorders>
            <w:tcMar>
              <w:top w:w="0" w:type="dxa"/>
              <w:left w:w="0" w:type="dxa"/>
              <w:bottom w:w="0" w:type="dxa"/>
              <w:right w:w="0" w:type="dxa"/>
            </w:tcMar>
            <w:vAlign w:val="center"/>
          </w:tcPr>
          <w:p w14:paraId="54337D59" w14:textId="77777777" w:rsidR="007A4BC5" w:rsidRPr="00AF60EA" w:rsidRDefault="007A4BC5" w:rsidP="009866B3">
            <w:pPr>
              <w:jc w:val="center"/>
              <w:rPr>
                <w:rFonts w:eastAsia="Arial"/>
                <w:b/>
                <w:sz w:val="20"/>
                <w:szCs w:val="20"/>
                <w:lang w:val="en-GB"/>
              </w:rPr>
            </w:pPr>
            <w:r w:rsidRPr="00AF60EA">
              <w:rPr>
                <w:rFonts w:eastAsia="Arial"/>
                <w:b/>
                <w:sz w:val="20"/>
                <w:szCs w:val="20"/>
                <w:lang w:val="en-GB"/>
              </w:rPr>
              <w:t>Self-Promotion &amp; Retaliation</w:t>
            </w:r>
          </w:p>
        </w:tc>
        <w:tc>
          <w:tcPr>
            <w:tcW w:w="105" w:type="pct"/>
            <w:tcBorders>
              <w:top w:val="nil"/>
              <w:left w:val="nil"/>
              <w:bottom w:val="single" w:sz="4" w:space="0" w:color="000000"/>
              <w:right w:val="nil"/>
            </w:tcBorders>
            <w:tcMar>
              <w:top w:w="0" w:type="dxa"/>
              <w:left w:w="0" w:type="dxa"/>
              <w:bottom w:w="0" w:type="dxa"/>
              <w:right w:w="0" w:type="dxa"/>
            </w:tcMar>
            <w:vAlign w:val="center"/>
          </w:tcPr>
          <w:p w14:paraId="565C9C8B" w14:textId="77777777" w:rsidR="007A4BC5" w:rsidRPr="00AF60EA" w:rsidRDefault="007A4BC5" w:rsidP="009866B3">
            <w:pPr>
              <w:jc w:val="center"/>
              <w:rPr>
                <w:rFonts w:eastAsia="Arial"/>
                <w:b/>
                <w:sz w:val="20"/>
                <w:szCs w:val="20"/>
                <w:lang w:val="en-GB"/>
              </w:rPr>
            </w:pPr>
          </w:p>
        </w:tc>
        <w:tc>
          <w:tcPr>
            <w:tcW w:w="1050" w:type="pct"/>
            <w:tcBorders>
              <w:top w:val="single" w:sz="4" w:space="0" w:color="000000"/>
              <w:left w:val="nil"/>
              <w:bottom w:val="single" w:sz="4" w:space="0" w:color="000000"/>
              <w:right w:val="nil"/>
            </w:tcBorders>
            <w:tcMar>
              <w:top w:w="0" w:type="dxa"/>
              <w:left w:w="0" w:type="dxa"/>
              <w:bottom w:w="0" w:type="dxa"/>
              <w:right w:w="0" w:type="dxa"/>
            </w:tcMar>
            <w:vAlign w:val="center"/>
          </w:tcPr>
          <w:p w14:paraId="39EE58D6" w14:textId="77777777" w:rsidR="007A4BC5" w:rsidRPr="00AF60EA" w:rsidRDefault="007A4BC5" w:rsidP="009866B3">
            <w:pPr>
              <w:jc w:val="center"/>
              <w:rPr>
                <w:rFonts w:eastAsia="Arial"/>
                <w:b/>
                <w:sz w:val="20"/>
                <w:szCs w:val="20"/>
                <w:lang w:val="en-GB"/>
              </w:rPr>
            </w:pPr>
            <w:r w:rsidRPr="00AF60EA">
              <w:rPr>
                <w:rFonts w:eastAsia="Arial"/>
                <w:b/>
                <w:sz w:val="20"/>
                <w:szCs w:val="20"/>
                <w:lang w:val="en-GB"/>
              </w:rPr>
              <w:t>Honor</w:t>
            </w:r>
          </w:p>
        </w:tc>
      </w:tr>
      <w:tr w:rsidR="00754054" w:rsidRPr="00AF60EA" w14:paraId="1E27FFC7" w14:textId="77777777" w:rsidTr="00C57609">
        <w:trPr>
          <w:trHeight w:val="567"/>
        </w:trPr>
        <w:tc>
          <w:tcPr>
            <w:tcW w:w="2169" w:type="pct"/>
            <w:tcBorders>
              <w:top w:val="nil"/>
              <w:left w:val="nil"/>
              <w:bottom w:val="nil"/>
              <w:right w:val="nil"/>
            </w:tcBorders>
            <w:tcMar>
              <w:top w:w="0" w:type="dxa"/>
              <w:left w:w="0" w:type="dxa"/>
              <w:bottom w:w="0" w:type="dxa"/>
              <w:right w:w="0" w:type="dxa"/>
            </w:tcMar>
            <w:vAlign w:val="center"/>
          </w:tcPr>
          <w:p w14:paraId="1DE964A5" w14:textId="77777777" w:rsidR="00754054" w:rsidRPr="00AF60EA" w:rsidRDefault="00754054">
            <w:pPr>
              <w:spacing w:before="40" w:after="40"/>
              <w:ind w:left="141"/>
              <w:rPr>
                <w:rFonts w:eastAsia="Arial"/>
                <w:color w:val="000000"/>
                <w:sz w:val="20"/>
                <w:szCs w:val="20"/>
                <w:lang w:val="en-GB"/>
              </w:rPr>
            </w:pPr>
            <w:r w:rsidRPr="00AF60EA">
              <w:rPr>
                <w:rFonts w:eastAsia="Arial"/>
                <w:sz w:val="20"/>
                <w:szCs w:val="20"/>
                <w:lang w:val="en-GB"/>
              </w:rPr>
              <w:t xml:space="preserve">People should be concerned about defending their families’ reputation.  </w:t>
            </w:r>
          </w:p>
        </w:tc>
        <w:tc>
          <w:tcPr>
            <w:tcW w:w="838" w:type="pct"/>
            <w:tcBorders>
              <w:top w:val="nil"/>
              <w:left w:val="nil"/>
              <w:bottom w:val="nil"/>
              <w:right w:val="nil"/>
            </w:tcBorders>
            <w:tcMar>
              <w:top w:w="0" w:type="dxa"/>
              <w:left w:w="0" w:type="dxa"/>
              <w:bottom w:w="0" w:type="dxa"/>
              <w:right w:w="0" w:type="dxa"/>
            </w:tcMar>
            <w:vAlign w:val="center"/>
          </w:tcPr>
          <w:p w14:paraId="1DC6C983" w14:textId="77777777" w:rsidR="00754054" w:rsidRPr="00AF60EA" w:rsidRDefault="00754054">
            <w:pPr>
              <w:widowControl w:val="0"/>
              <w:spacing w:before="40" w:after="40"/>
              <w:jc w:val="center"/>
              <w:rPr>
                <w:rFonts w:eastAsia="Arial"/>
                <w:sz w:val="20"/>
                <w:szCs w:val="20"/>
                <w:lang w:val="en-GB"/>
              </w:rPr>
            </w:pPr>
            <w:r w:rsidRPr="00AF60EA">
              <w:rPr>
                <w:rFonts w:eastAsia="Arial"/>
                <w:sz w:val="20"/>
                <w:szCs w:val="20"/>
                <w:lang w:val="en-GB"/>
              </w:rPr>
              <w:t>.714</w:t>
            </w:r>
          </w:p>
        </w:tc>
        <w:tc>
          <w:tcPr>
            <w:tcW w:w="837" w:type="pct"/>
            <w:tcBorders>
              <w:top w:val="nil"/>
              <w:left w:val="nil"/>
              <w:bottom w:val="nil"/>
              <w:right w:val="nil"/>
            </w:tcBorders>
            <w:tcMar>
              <w:top w:w="0" w:type="dxa"/>
              <w:left w:w="0" w:type="dxa"/>
              <w:bottom w:w="0" w:type="dxa"/>
              <w:right w:w="0" w:type="dxa"/>
            </w:tcMar>
            <w:vAlign w:val="center"/>
          </w:tcPr>
          <w:p w14:paraId="6E2D6993" w14:textId="77777777" w:rsidR="00754054" w:rsidRPr="00AF60EA" w:rsidRDefault="00754054">
            <w:pPr>
              <w:spacing w:before="40" w:after="40"/>
              <w:jc w:val="center"/>
              <w:rPr>
                <w:rFonts w:eastAsia="Arial"/>
                <w:color w:val="000000"/>
                <w:sz w:val="20"/>
                <w:szCs w:val="20"/>
                <w:lang w:val="en-GB"/>
              </w:rPr>
            </w:pPr>
          </w:p>
        </w:tc>
        <w:tc>
          <w:tcPr>
            <w:tcW w:w="105" w:type="pct"/>
            <w:tcBorders>
              <w:top w:val="nil"/>
              <w:left w:val="nil"/>
              <w:bottom w:val="nil"/>
              <w:right w:val="nil"/>
            </w:tcBorders>
            <w:tcMar>
              <w:top w:w="0" w:type="dxa"/>
              <w:left w:w="0" w:type="dxa"/>
              <w:bottom w:w="0" w:type="dxa"/>
              <w:right w:w="0" w:type="dxa"/>
            </w:tcMar>
            <w:vAlign w:val="center"/>
          </w:tcPr>
          <w:p w14:paraId="5F381513" w14:textId="77777777" w:rsidR="00754054" w:rsidRPr="00AF60EA" w:rsidRDefault="00754054">
            <w:pPr>
              <w:spacing w:before="40" w:after="40"/>
              <w:jc w:val="center"/>
              <w:rPr>
                <w:rFonts w:eastAsia="Arial"/>
                <w:sz w:val="20"/>
                <w:szCs w:val="20"/>
                <w:lang w:val="en-GB"/>
              </w:rPr>
            </w:pPr>
          </w:p>
        </w:tc>
        <w:tc>
          <w:tcPr>
            <w:tcW w:w="1050" w:type="pct"/>
            <w:tcBorders>
              <w:top w:val="nil"/>
              <w:left w:val="nil"/>
              <w:bottom w:val="nil"/>
              <w:right w:val="nil"/>
            </w:tcBorders>
            <w:tcMar>
              <w:top w:w="0" w:type="dxa"/>
              <w:left w:w="0" w:type="dxa"/>
              <w:bottom w:w="0" w:type="dxa"/>
              <w:right w:w="0" w:type="dxa"/>
            </w:tcMar>
            <w:vAlign w:val="center"/>
          </w:tcPr>
          <w:p w14:paraId="058D70AB" w14:textId="77777777" w:rsidR="00754054" w:rsidRPr="00AF60EA" w:rsidRDefault="00754054">
            <w:pPr>
              <w:spacing w:before="40" w:after="40"/>
              <w:jc w:val="center"/>
              <w:rPr>
                <w:rFonts w:eastAsia="Arial"/>
                <w:color w:val="000000"/>
                <w:sz w:val="20"/>
                <w:szCs w:val="20"/>
                <w:lang w:val="en-GB"/>
              </w:rPr>
            </w:pPr>
            <w:r w:rsidRPr="00AF60EA">
              <w:rPr>
                <w:rFonts w:eastAsia="Arial"/>
                <w:color w:val="000000"/>
                <w:sz w:val="20"/>
                <w:szCs w:val="20"/>
                <w:lang w:val="en-GB"/>
              </w:rPr>
              <w:t>.959</w:t>
            </w:r>
          </w:p>
        </w:tc>
      </w:tr>
      <w:tr w:rsidR="00754054" w:rsidRPr="00AF60EA" w14:paraId="6C9B0AB6" w14:textId="77777777" w:rsidTr="00C57609">
        <w:trPr>
          <w:trHeight w:val="567"/>
        </w:trPr>
        <w:tc>
          <w:tcPr>
            <w:tcW w:w="2169" w:type="pct"/>
            <w:tcBorders>
              <w:top w:val="nil"/>
              <w:left w:val="nil"/>
              <w:bottom w:val="nil"/>
              <w:right w:val="nil"/>
            </w:tcBorders>
            <w:tcMar>
              <w:top w:w="0" w:type="dxa"/>
              <w:left w:w="0" w:type="dxa"/>
              <w:bottom w:w="0" w:type="dxa"/>
              <w:right w:w="0" w:type="dxa"/>
            </w:tcMar>
            <w:vAlign w:val="center"/>
          </w:tcPr>
          <w:p w14:paraId="7F8C3CD9" w14:textId="77777777" w:rsidR="00754054" w:rsidRPr="00AF60EA" w:rsidRDefault="00754054">
            <w:pPr>
              <w:spacing w:before="40" w:after="40"/>
              <w:ind w:left="141"/>
              <w:rPr>
                <w:rFonts w:eastAsia="Arial"/>
                <w:sz w:val="20"/>
                <w:szCs w:val="20"/>
                <w:lang w:val="en-GB"/>
              </w:rPr>
            </w:pPr>
            <w:r w:rsidRPr="00AF60EA">
              <w:rPr>
                <w:rFonts w:eastAsia="Arial"/>
                <w:sz w:val="20"/>
                <w:szCs w:val="20"/>
                <w:lang w:val="en-GB"/>
              </w:rPr>
              <w:t xml:space="preserve">Men need to protect their women’s reputation at all costs.  </w:t>
            </w:r>
          </w:p>
        </w:tc>
        <w:tc>
          <w:tcPr>
            <w:tcW w:w="838" w:type="pct"/>
            <w:tcBorders>
              <w:top w:val="nil"/>
              <w:left w:val="nil"/>
              <w:bottom w:val="nil"/>
              <w:right w:val="nil"/>
            </w:tcBorders>
            <w:tcMar>
              <w:top w:w="0" w:type="dxa"/>
              <w:left w:w="0" w:type="dxa"/>
              <w:bottom w:w="0" w:type="dxa"/>
              <w:right w:w="0" w:type="dxa"/>
            </w:tcMar>
            <w:vAlign w:val="center"/>
          </w:tcPr>
          <w:p w14:paraId="42073C94" w14:textId="77777777" w:rsidR="00754054" w:rsidRPr="00AF60EA" w:rsidRDefault="00754054">
            <w:pPr>
              <w:spacing w:before="40" w:after="40"/>
              <w:jc w:val="center"/>
              <w:rPr>
                <w:rFonts w:eastAsia="Arial"/>
                <w:sz w:val="20"/>
                <w:szCs w:val="20"/>
                <w:lang w:val="en-GB"/>
              </w:rPr>
            </w:pPr>
            <w:r w:rsidRPr="00AF60EA">
              <w:rPr>
                <w:rFonts w:eastAsia="Arial"/>
                <w:sz w:val="20"/>
                <w:szCs w:val="20"/>
                <w:lang w:val="en-GB"/>
              </w:rPr>
              <w:t>.565</w:t>
            </w:r>
          </w:p>
        </w:tc>
        <w:tc>
          <w:tcPr>
            <w:tcW w:w="837" w:type="pct"/>
            <w:tcBorders>
              <w:top w:val="nil"/>
              <w:left w:val="nil"/>
              <w:bottom w:val="nil"/>
              <w:right w:val="nil"/>
            </w:tcBorders>
            <w:tcMar>
              <w:top w:w="0" w:type="dxa"/>
              <w:left w:w="0" w:type="dxa"/>
              <w:bottom w:w="0" w:type="dxa"/>
              <w:right w:w="0" w:type="dxa"/>
            </w:tcMar>
            <w:vAlign w:val="center"/>
          </w:tcPr>
          <w:p w14:paraId="2AABDB66" w14:textId="77777777" w:rsidR="00754054" w:rsidRPr="00AF60EA" w:rsidRDefault="00754054">
            <w:pPr>
              <w:spacing w:before="40" w:after="40"/>
              <w:jc w:val="center"/>
              <w:rPr>
                <w:rFonts w:eastAsia="Arial"/>
                <w:sz w:val="20"/>
                <w:szCs w:val="20"/>
                <w:lang w:val="en-GB"/>
              </w:rPr>
            </w:pPr>
          </w:p>
        </w:tc>
        <w:tc>
          <w:tcPr>
            <w:tcW w:w="105" w:type="pct"/>
            <w:tcBorders>
              <w:top w:val="nil"/>
              <w:left w:val="nil"/>
              <w:bottom w:val="nil"/>
              <w:right w:val="nil"/>
            </w:tcBorders>
            <w:tcMar>
              <w:top w:w="0" w:type="dxa"/>
              <w:left w:w="0" w:type="dxa"/>
              <w:bottom w:w="0" w:type="dxa"/>
              <w:right w:w="0" w:type="dxa"/>
            </w:tcMar>
            <w:vAlign w:val="center"/>
          </w:tcPr>
          <w:p w14:paraId="1E0CA588" w14:textId="77777777" w:rsidR="00754054" w:rsidRPr="00AF60EA" w:rsidRDefault="00754054">
            <w:pPr>
              <w:spacing w:before="40" w:after="40"/>
              <w:jc w:val="center"/>
              <w:rPr>
                <w:rFonts w:eastAsia="Arial"/>
                <w:sz w:val="20"/>
                <w:szCs w:val="20"/>
                <w:lang w:val="en-GB"/>
              </w:rPr>
            </w:pPr>
          </w:p>
        </w:tc>
        <w:tc>
          <w:tcPr>
            <w:tcW w:w="1050" w:type="pct"/>
            <w:tcBorders>
              <w:top w:val="nil"/>
              <w:left w:val="nil"/>
              <w:bottom w:val="nil"/>
              <w:right w:val="nil"/>
            </w:tcBorders>
            <w:tcMar>
              <w:top w:w="0" w:type="dxa"/>
              <w:left w:w="0" w:type="dxa"/>
              <w:bottom w:w="0" w:type="dxa"/>
              <w:right w:w="0" w:type="dxa"/>
            </w:tcMar>
            <w:vAlign w:val="center"/>
          </w:tcPr>
          <w:p w14:paraId="66372533" w14:textId="77777777" w:rsidR="00754054" w:rsidRPr="00AF60EA" w:rsidRDefault="00754054">
            <w:pPr>
              <w:spacing w:before="40" w:after="40"/>
              <w:jc w:val="center"/>
              <w:rPr>
                <w:rFonts w:eastAsia="Arial"/>
                <w:sz w:val="20"/>
                <w:szCs w:val="20"/>
                <w:lang w:val="en-GB"/>
              </w:rPr>
            </w:pPr>
            <w:r w:rsidRPr="00AF60EA">
              <w:rPr>
                <w:rFonts w:eastAsia="Arial"/>
                <w:sz w:val="20"/>
                <w:szCs w:val="20"/>
                <w:lang w:val="en-GB"/>
              </w:rPr>
              <w:t>.943</w:t>
            </w:r>
          </w:p>
        </w:tc>
      </w:tr>
      <w:tr w:rsidR="00754054" w:rsidRPr="00AF60EA" w14:paraId="707D982B" w14:textId="77777777" w:rsidTr="00C57609">
        <w:trPr>
          <w:trHeight w:val="567"/>
        </w:trPr>
        <w:tc>
          <w:tcPr>
            <w:tcW w:w="2169" w:type="pct"/>
            <w:tcBorders>
              <w:top w:val="nil"/>
              <w:left w:val="nil"/>
              <w:bottom w:val="nil"/>
              <w:right w:val="nil"/>
            </w:tcBorders>
            <w:tcMar>
              <w:top w:w="0" w:type="dxa"/>
              <w:left w:w="0" w:type="dxa"/>
              <w:bottom w:w="0" w:type="dxa"/>
              <w:right w:w="0" w:type="dxa"/>
            </w:tcMar>
            <w:vAlign w:val="center"/>
          </w:tcPr>
          <w:p w14:paraId="12F6EB9F" w14:textId="77777777" w:rsidR="00754054" w:rsidRPr="00AF60EA" w:rsidRDefault="00754054">
            <w:pPr>
              <w:spacing w:before="40" w:after="40"/>
              <w:ind w:left="141"/>
              <w:rPr>
                <w:rFonts w:eastAsia="Arial"/>
                <w:color w:val="000000"/>
                <w:sz w:val="20"/>
                <w:szCs w:val="20"/>
                <w:lang w:val="en-GB"/>
              </w:rPr>
            </w:pPr>
            <w:r w:rsidRPr="00AF60EA">
              <w:rPr>
                <w:rFonts w:eastAsia="Arial"/>
                <w:sz w:val="20"/>
                <w:szCs w:val="20"/>
                <w:lang w:val="en-GB"/>
              </w:rPr>
              <w:t xml:space="preserve">People should be concerned about damaging their families’ reputation.  </w:t>
            </w:r>
          </w:p>
        </w:tc>
        <w:tc>
          <w:tcPr>
            <w:tcW w:w="838" w:type="pct"/>
            <w:tcBorders>
              <w:top w:val="nil"/>
              <w:left w:val="nil"/>
              <w:bottom w:val="nil"/>
              <w:right w:val="nil"/>
            </w:tcBorders>
            <w:tcMar>
              <w:top w:w="0" w:type="dxa"/>
              <w:left w:w="0" w:type="dxa"/>
              <w:bottom w:w="0" w:type="dxa"/>
              <w:right w:w="0" w:type="dxa"/>
            </w:tcMar>
            <w:vAlign w:val="center"/>
          </w:tcPr>
          <w:p w14:paraId="25B9DDD9" w14:textId="77777777" w:rsidR="00754054" w:rsidRPr="00AF60EA" w:rsidRDefault="00754054">
            <w:pPr>
              <w:widowControl w:val="0"/>
              <w:spacing w:before="40" w:after="40"/>
              <w:jc w:val="center"/>
              <w:rPr>
                <w:rFonts w:eastAsia="Arial"/>
                <w:sz w:val="20"/>
                <w:szCs w:val="20"/>
                <w:lang w:val="en-GB"/>
              </w:rPr>
            </w:pPr>
            <w:r w:rsidRPr="00AF60EA">
              <w:rPr>
                <w:rFonts w:eastAsia="Arial"/>
                <w:sz w:val="20"/>
                <w:szCs w:val="20"/>
                <w:lang w:val="en-GB"/>
              </w:rPr>
              <w:t>.703</w:t>
            </w:r>
          </w:p>
        </w:tc>
        <w:tc>
          <w:tcPr>
            <w:tcW w:w="837" w:type="pct"/>
            <w:tcBorders>
              <w:top w:val="nil"/>
              <w:left w:val="nil"/>
              <w:bottom w:val="nil"/>
              <w:right w:val="nil"/>
            </w:tcBorders>
            <w:tcMar>
              <w:top w:w="0" w:type="dxa"/>
              <w:left w:w="0" w:type="dxa"/>
              <w:bottom w:w="0" w:type="dxa"/>
              <w:right w:w="0" w:type="dxa"/>
            </w:tcMar>
            <w:vAlign w:val="center"/>
          </w:tcPr>
          <w:p w14:paraId="66809251" w14:textId="77777777" w:rsidR="00754054" w:rsidRPr="00AF60EA" w:rsidRDefault="00754054">
            <w:pPr>
              <w:spacing w:before="40" w:after="40"/>
              <w:jc w:val="center"/>
              <w:rPr>
                <w:rFonts w:eastAsia="Arial"/>
                <w:color w:val="000000"/>
                <w:sz w:val="20"/>
                <w:szCs w:val="20"/>
                <w:lang w:val="en-GB"/>
              </w:rPr>
            </w:pPr>
          </w:p>
        </w:tc>
        <w:tc>
          <w:tcPr>
            <w:tcW w:w="105" w:type="pct"/>
            <w:tcBorders>
              <w:top w:val="nil"/>
              <w:left w:val="nil"/>
              <w:bottom w:val="nil"/>
              <w:right w:val="nil"/>
            </w:tcBorders>
            <w:tcMar>
              <w:top w:w="0" w:type="dxa"/>
              <w:left w:w="0" w:type="dxa"/>
              <w:bottom w:w="0" w:type="dxa"/>
              <w:right w:w="0" w:type="dxa"/>
            </w:tcMar>
            <w:vAlign w:val="center"/>
          </w:tcPr>
          <w:p w14:paraId="6D7A0803" w14:textId="77777777" w:rsidR="00754054" w:rsidRPr="00AF60EA" w:rsidRDefault="00754054">
            <w:pPr>
              <w:spacing w:before="40" w:after="40"/>
              <w:jc w:val="center"/>
              <w:rPr>
                <w:rFonts w:eastAsia="Arial"/>
                <w:sz w:val="20"/>
                <w:szCs w:val="20"/>
                <w:lang w:val="en-GB"/>
              </w:rPr>
            </w:pPr>
          </w:p>
        </w:tc>
        <w:tc>
          <w:tcPr>
            <w:tcW w:w="1050" w:type="pct"/>
            <w:tcBorders>
              <w:top w:val="nil"/>
              <w:left w:val="nil"/>
              <w:bottom w:val="nil"/>
              <w:right w:val="nil"/>
            </w:tcBorders>
            <w:tcMar>
              <w:top w:w="0" w:type="dxa"/>
              <w:left w:w="0" w:type="dxa"/>
              <w:bottom w:w="0" w:type="dxa"/>
              <w:right w:w="0" w:type="dxa"/>
            </w:tcMar>
            <w:vAlign w:val="center"/>
          </w:tcPr>
          <w:p w14:paraId="7D924C14" w14:textId="77777777" w:rsidR="00754054" w:rsidRPr="00AF60EA" w:rsidRDefault="00754054">
            <w:pPr>
              <w:spacing w:before="40" w:after="40"/>
              <w:jc w:val="center"/>
              <w:rPr>
                <w:rFonts w:eastAsia="Arial"/>
                <w:color w:val="000000"/>
                <w:sz w:val="20"/>
                <w:szCs w:val="20"/>
                <w:lang w:val="en-GB"/>
              </w:rPr>
            </w:pPr>
            <w:r w:rsidRPr="00AF60EA">
              <w:rPr>
                <w:rFonts w:eastAsia="Arial"/>
                <w:color w:val="000000"/>
                <w:sz w:val="20"/>
                <w:szCs w:val="20"/>
                <w:lang w:val="en-GB"/>
              </w:rPr>
              <w:t>.934</w:t>
            </w:r>
          </w:p>
        </w:tc>
      </w:tr>
      <w:tr w:rsidR="00754054" w:rsidRPr="00AF60EA" w14:paraId="4336CA72" w14:textId="77777777" w:rsidTr="00C57609">
        <w:trPr>
          <w:trHeight w:val="567"/>
        </w:trPr>
        <w:tc>
          <w:tcPr>
            <w:tcW w:w="2169" w:type="pct"/>
            <w:tcBorders>
              <w:top w:val="nil"/>
              <w:left w:val="nil"/>
              <w:bottom w:val="nil"/>
              <w:right w:val="nil"/>
            </w:tcBorders>
            <w:tcMar>
              <w:top w:w="0" w:type="dxa"/>
              <w:left w:w="0" w:type="dxa"/>
              <w:bottom w:w="0" w:type="dxa"/>
              <w:right w:w="0" w:type="dxa"/>
            </w:tcMar>
            <w:vAlign w:val="center"/>
          </w:tcPr>
          <w:p w14:paraId="1D43A209" w14:textId="77777777" w:rsidR="00754054" w:rsidRPr="00AF60EA" w:rsidRDefault="00754054">
            <w:pPr>
              <w:spacing w:before="40" w:after="40"/>
              <w:ind w:left="141"/>
              <w:rPr>
                <w:rFonts w:eastAsia="Arial"/>
                <w:sz w:val="20"/>
                <w:szCs w:val="20"/>
                <w:lang w:val="en-GB"/>
              </w:rPr>
            </w:pPr>
            <w:r w:rsidRPr="00AF60EA">
              <w:rPr>
                <w:rFonts w:eastAsia="Arial"/>
                <w:sz w:val="20"/>
                <w:szCs w:val="20"/>
                <w:lang w:val="en-GB"/>
              </w:rPr>
              <w:t xml:space="preserve">People always need to show off their power in front of their competitors.  </w:t>
            </w:r>
          </w:p>
        </w:tc>
        <w:tc>
          <w:tcPr>
            <w:tcW w:w="838" w:type="pct"/>
            <w:tcBorders>
              <w:top w:val="nil"/>
              <w:left w:val="nil"/>
              <w:bottom w:val="nil"/>
              <w:right w:val="nil"/>
            </w:tcBorders>
            <w:tcMar>
              <w:top w:w="0" w:type="dxa"/>
              <w:left w:w="0" w:type="dxa"/>
              <w:bottom w:w="0" w:type="dxa"/>
              <w:right w:w="0" w:type="dxa"/>
            </w:tcMar>
            <w:vAlign w:val="center"/>
          </w:tcPr>
          <w:p w14:paraId="46ABE2D9" w14:textId="77777777" w:rsidR="00754054" w:rsidRPr="00AF60EA" w:rsidRDefault="00754054">
            <w:pPr>
              <w:widowControl w:val="0"/>
              <w:spacing w:before="40" w:after="40"/>
              <w:jc w:val="center"/>
              <w:rPr>
                <w:rFonts w:eastAsia="Arial"/>
                <w:sz w:val="20"/>
                <w:szCs w:val="20"/>
                <w:lang w:val="en-GB"/>
              </w:rPr>
            </w:pPr>
          </w:p>
        </w:tc>
        <w:tc>
          <w:tcPr>
            <w:tcW w:w="837" w:type="pct"/>
            <w:tcBorders>
              <w:top w:val="nil"/>
              <w:left w:val="nil"/>
              <w:bottom w:val="nil"/>
              <w:right w:val="nil"/>
            </w:tcBorders>
            <w:tcMar>
              <w:top w:w="0" w:type="dxa"/>
              <w:left w:w="0" w:type="dxa"/>
              <w:bottom w:w="0" w:type="dxa"/>
              <w:right w:w="0" w:type="dxa"/>
            </w:tcMar>
            <w:vAlign w:val="center"/>
          </w:tcPr>
          <w:p w14:paraId="4B2A85C8" w14:textId="77777777" w:rsidR="00754054" w:rsidRPr="00AF60EA" w:rsidRDefault="00754054">
            <w:pPr>
              <w:spacing w:before="40" w:after="40"/>
              <w:jc w:val="center"/>
              <w:rPr>
                <w:rFonts w:eastAsia="Arial"/>
                <w:sz w:val="20"/>
                <w:szCs w:val="20"/>
                <w:lang w:val="en-GB"/>
              </w:rPr>
            </w:pPr>
            <w:r w:rsidRPr="00AF60EA">
              <w:rPr>
                <w:rFonts w:eastAsia="Arial"/>
                <w:sz w:val="20"/>
                <w:szCs w:val="20"/>
                <w:lang w:val="en-GB"/>
              </w:rPr>
              <w:t>.611</w:t>
            </w:r>
          </w:p>
        </w:tc>
        <w:tc>
          <w:tcPr>
            <w:tcW w:w="105" w:type="pct"/>
            <w:tcBorders>
              <w:top w:val="nil"/>
              <w:left w:val="nil"/>
              <w:bottom w:val="nil"/>
              <w:right w:val="nil"/>
            </w:tcBorders>
            <w:tcMar>
              <w:top w:w="0" w:type="dxa"/>
              <w:left w:w="0" w:type="dxa"/>
              <w:bottom w:w="0" w:type="dxa"/>
              <w:right w:w="0" w:type="dxa"/>
            </w:tcMar>
            <w:vAlign w:val="center"/>
          </w:tcPr>
          <w:p w14:paraId="395B3986" w14:textId="77777777" w:rsidR="00754054" w:rsidRPr="00AF60EA" w:rsidRDefault="00754054">
            <w:pPr>
              <w:spacing w:before="40" w:after="40"/>
              <w:jc w:val="center"/>
              <w:rPr>
                <w:rFonts w:eastAsia="Arial"/>
                <w:sz w:val="20"/>
                <w:szCs w:val="20"/>
                <w:lang w:val="en-GB"/>
              </w:rPr>
            </w:pPr>
          </w:p>
        </w:tc>
        <w:tc>
          <w:tcPr>
            <w:tcW w:w="1050" w:type="pct"/>
            <w:tcBorders>
              <w:top w:val="nil"/>
              <w:left w:val="nil"/>
              <w:bottom w:val="nil"/>
              <w:right w:val="nil"/>
            </w:tcBorders>
            <w:tcMar>
              <w:top w:w="0" w:type="dxa"/>
              <w:left w:w="0" w:type="dxa"/>
              <w:bottom w:w="0" w:type="dxa"/>
              <w:right w:w="0" w:type="dxa"/>
            </w:tcMar>
            <w:vAlign w:val="center"/>
          </w:tcPr>
          <w:p w14:paraId="7BBAAAC9" w14:textId="77777777" w:rsidR="00754054" w:rsidRPr="00AF60EA" w:rsidRDefault="00754054">
            <w:pPr>
              <w:spacing w:before="40" w:after="40"/>
              <w:jc w:val="center"/>
              <w:rPr>
                <w:rFonts w:eastAsia="Arial"/>
                <w:sz w:val="20"/>
                <w:szCs w:val="20"/>
                <w:lang w:val="en-GB"/>
              </w:rPr>
            </w:pPr>
            <w:r w:rsidRPr="00AF60EA">
              <w:rPr>
                <w:rFonts w:eastAsia="Arial"/>
                <w:sz w:val="20"/>
                <w:szCs w:val="20"/>
                <w:lang w:val="en-GB"/>
              </w:rPr>
              <w:t>.929</w:t>
            </w:r>
          </w:p>
        </w:tc>
      </w:tr>
      <w:tr w:rsidR="007A4BC5" w:rsidRPr="00AF60EA" w14:paraId="63CE308D" w14:textId="77777777" w:rsidTr="00C57609">
        <w:trPr>
          <w:trHeight w:val="567"/>
        </w:trPr>
        <w:tc>
          <w:tcPr>
            <w:tcW w:w="2169" w:type="pct"/>
            <w:tcBorders>
              <w:top w:val="nil"/>
              <w:left w:val="nil"/>
              <w:bottom w:val="nil"/>
              <w:right w:val="nil"/>
            </w:tcBorders>
            <w:tcMar>
              <w:top w:w="0" w:type="dxa"/>
              <w:left w:w="0" w:type="dxa"/>
              <w:bottom w:w="0" w:type="dxa"/>
              <w:right w:w="0" w:type="dxa"/>
            </w:tcMar>
            <w:vAlign w:val="center"/>
          </w:tcPr>
          <w:p w14:paraId="6953EB39" w14:textId="77777777" w:rsidR="007A4BC5" w:rsidRPr="00AF60EA" w:rsidRDefault="007A4BC5" w:rsidP="007C5AAE">
            <w:pPr>
              <w:spacing w:before="40" w:after="40"/>
              <w:ind w:left="141"/>
              <w:rPr>
                <w:rFonts w:eastAsia="Arial"/>
                <w:color w:val="000000"/>
                <w:sz w:val="20"/>
                <w:szCs w:val="20"/>
                <w:lang w:val="en-GB"/>
              </w:rPr>
            </w:pPr>
            <w:r w:rsidRPr="00AF60EA">
              <w:rPr>
                <w:rFonts w:eastAsia="Arial"/>
                <w:sz w:val="20"/>
                <w:szCs w:val="20"/>
                <w:lang w:val="en-GB"/>
              </w:rPr>
              <w:t xml:space="preserve">People should be concerned about their family having a bad reputation.  </w:t>
            </w:r>
          </w:p>
        </w:tc>
        <w:tc>
          <w:tcPr>
            <w:tcW w:w="838" w:type="pct"/>
            <w:tcBorders>
              <w:top w:val="nil"/>
              <w:left w:val="nil"/>
              <w:bottom w:val="nil"/>
              <w:right w:val="nil"/>
            </w:tcBorders>
            <w:tcMar>
              <w:top w:w="0" w:type="dxa"/>
              <w:left w:w="0" w:type="dxa"/>
              <w:bottom w:w="0" w:type="dxa"/>
              <w:right w:w="0" w:type="dxa"/>
            </w:tcMar>
            <w:vAlign w:val="center"/>
          </w:tcPr>
          <w:p w14:paraId="5373D587" w14:textId="5370016C" w:rsidR="007A4BC5" w:rsidRPr="00AF60EA" w:rsidRDefault="007A4BC5" w:rsidP="009866B3">
            <w:pPr>
              <w:widowControl w:val="0"/>
              <w:spacing w:before="40" w:after="40"/>
              <w:jc w:val="center"/>
              <w:rPr>
                <w:rFonts w:eastAsia="Arial"/>
                <w:sz w:val="20"/>
                <w:szCs w:val="20"/>
                <w:lang w:val="en-GB"/>
              </w:rPr>
            </w:pPr>
            <w:r w:rsidRPr="00AF60EA">
              <w:rPr>
                <w:rFonts w:eastAsia="Arial"/>
                <w:sz w:val="20"/>
                <w:szCs w:val="20"/>
                <w:lang w:val="en-GB"/>
              </w:rPr>
              <w:t>.669</w:t>
            </w:r>
          </w:p>
        </w:tc>
        <w:tc>
          <w:tcPr>
            <w:tcW w:w="837" w:type="pct"/>
            <w:tcBorders>
              <w:top w:val="nil"/>
              <w:left w:val="nil"/>
              <w:bottom w:val="nil"/>
              <w:right w:val="nil"/>
            </w:tcBorders>
            <w:tcMar>
              <w:top w:w="0" w:type="dxa"/>
              <w:left w:w="0" w:type="dxa"/>
              <w:bottom w:w="0" w:type="dxa"/>
              <w:right w:w="0" w:type="dxa"/>
            </w:tcMar>
            <w:vAlign w:val="center"/>
          </w:tcPr>
          <w:p w14:paraId="1DD3847F" w14:textId="77777777" w:rsidR="007A4BC5" w:rsidRPr="00AF60EA" w:rsidRDefault="007A4BC5" w:rsidP="009866B3">
            <w:pPr>
              <w:spacing w:before="40" w:after="40"/>
              <w:jc w:val="center"/>
              <w:rPr>
                <w:rFonts w:eastAsia="Arial"/>
                <w:color w:val="000000"/>
                <w:sz w:val="20"/>
                <w:szCs w:val="20"/>
                <w:lang w:val="en-GB"/>
              </w:rPr>
            </w:pPr>
          </w:p>
        </w:tc>
        <w:tc>
          <w:tcPr>
            <w:tcW w:w="105" w:type="pct"/>
            <w:tcBorders>
              <w:top w:val="nil"/>
              <w:left w:val="nil"/>
              <w:bottom w:val="nil"/>
              <w:right w:val="nil"/>
            </w:tcBorders>
            <w:tcMar>
              <w:top w:w="0" w:type="dxa"/>
              <w:left w:w="0" w:type="dxa"/>
              <w:bottom w:w="0" w:type="dxa"/>
              <w:right w:w="0" w:type="dxa"/>
            </w:tcMar>
            <w:vAlign w:val="center"/>
          </w:tcPr>
          <w:p w14:paraId="568EB78E" w14:textId="77777777" w:rsidR="007A4BC5" w:rsidRPr="00AF60EA" w:rsidRDefault="007A4BC5" w:rsidP="009866B3">
            <w:pPr>
              <w:spacing w:before="40" w:after="40"/>
              <w:jc w:val="center"/>
              <w:rPr>
                <w:rFonts w:eastAsia="Arial"/>
                <w:sz w:val="20"/>
                <w:szCs w:val="20"/>
                <w:lang w:val="en-GB"/>
              </w:rPr>
            </w:pPr>
          </w:p>
        </w:tc>
        <w:tc>
          <w:tcPr>
            <w:tcW w:w="1050" w:type="pct"/>
            <w:tcBorders>
              <w:top w:val="nil"/>
              <w:left w:val="nil"/>
              <w:bottom w:val="nil"/>
              <w:right w:val="nil"/>
            </w:tcBorders>
            <w:tcMar>
              <w:top w:w="0" w:type="dxa"/>
              <w:left w:w="0" w:type="dxa"/>
              <w:bottom w:w="0" w:type="dxa"/>
              <w:right w:w="0" w:type="dxa"/>
            </w:tcMar>
            <w:vAlign w:val="center"/>
          </w:tcPr>
          <w:p w14:paraId="3C249E00" w14:textId="3629EC44" w:rsidR="007A4BC5" w:rsidRPr="00AF60EA" w:rsidRDefault="007A4BC5" w:rsidP="009866B3">
            <w:pPr>
              <w:spacing w:before="40" w:after="40"/>
              <w:jc w:val="center"/>
              <w:rPr>
                <w:rFonts w:eastAsia="Arial"/>
                <w:color w:val="000000"/>
                <w:sz w:val="20"/>
                <w:szCs w:val="20"/>
                <w:lang w:val="en-GB"/>
              </w:rPr>
            </w:pPr>
            <w:r w:rsidRPr="00AF60EA">
              <w:rPr>
                <w:rFonts w:eastAsia="Arial"/>
                <w:color w:val="000000"/>
                <w:sz w:val="20"/>
                <w:szCs w:val="20"/>
                <w:lang w:val="en-GB"/>
              </w:rPr>
              <w:t>.883</w:t>
            </w:r>
          </w:p>
        </w:tc>
      </w:tr>
      <w:tr w:rsidR="00754054" w:rsidRPr="00AF60EA" w14:paraId="4E741476" w14:textId="77777777" w:rsidTr="00C57609">
        <w:trPr>
          <w:trHeight w:val="567"/>
        </w:trPr>
        <w:tc>
          <w:tcPr>
            <w:tcW w:w="2169" w:type="pct"/>
            <w:tcBorders>
              <w:top w:val="nil"/>
              <w:left w:val="nil"/>
              <w:bottom w:val="nil"/>
              <w:right w:val="nil"/>
            </w:tcBorders>
            <w:tcMar>
              <w:top w:w="0" w:type="dxa"/>
              <w:left w:w="0" w:type="dxa"/>
              <w:bottom w:w="0" w:type="dxa"/>
              <w:right w:w="0" w:type="dxa"/>
            </w:tcMar>
            <w:vAlign w:val="center"/>
          </w:tcPr>
          <w:p w14:paraId="4BABB180" w14:textId="77777777" w:rsidR="00754054" w:rsidRPr="00AF60EA" w:rsidRDefault="00754054">
            <w:pPr>
              <w:spacing w:before="40" w:after="40"/>
              <w:ind w:left="141"/>
              <w:rPr>
                <w:rFonts w:eastAsia="Arial"/>
                <w:sz w:val="20"/>
                <w:szCs w:val="20"/>
                <w:lang w:val="en-GB"/>
              </w:rPr>
            </w:pPr>
            <w:r w:rsidRPr="00AF60EA">
              <w:rPr>
                <w:rFonts w:eastAsia="Arial"/>
                <w:sz w:val="20"/>
                <w:szCs w:val="20"/>
                <w:lang w:val="en-GB"/>
              </w:rPr>
              <w:t xml:space="preserve">You must punish people who insult you.  </w:t>
            </w:r>
          </w:p>
        </w:tc>
        <w:tc>
          <w:tcPr>
            <w:tcW w:w="838" w:type="pct"/>
            <w:tcBorders>
              <w:top w:val="nil"/>
              <w:left w:val="nil"/>
              <w:bottom w:val="nil"/>
              <w:right w:val="nil"/>
            </w:tcBorders>
            <w:tcMar>
              <w:top w:w="0" w:type="dxa"/>
              <w:left w:w="0" w:type="dxa"/>
              <w:bottom w:w="0" w:type="dxa"/>
              <w:right w:w="0" w:type="dxa"/>
            </w:tcMar>
            <w:vAlign w:val="center"/>
          </w:tcPr>
          <w:p w14:paraId="14C54DA0" w14:textId="77777777" w:rsidR="00754054" w:rsidRPr="00AF60EA" w:rsidRDefault="00754054">
            <w:pPr>
              <w:widowControl w:val="0"/>
              <w:spacing w:before="40" w:after="40"/>
              <w:jc w:val="center"/>
              <w:rPr>
                <w:rFonts w:eastAsia="Arial"/>
                <w:sz w:val="20"/>
                <w:szCs w:val="20"/>
                <w:lang w:val="en-GB"/>
              </w:rPr>
            </w:pPr>
          </w:p>
        </w:tc>
        <w:tc>
          <w:tcPr>
            <w:tcW w:w="837" w:type="pct"/>
            <w:tcBorders>
              <w:top w:val="nil"/>
              <w:left w:val="nil"/>
              <w:bottom w:val="nil"/>
              <w:right w:val="nil"/>
            </w:tcBorders>
            <w:tcMar>
              <w:top w:w="0" w:type="dxa"/>
              <w:left w:w="0" w:type="dxa"/>
              <w:bottom w:w="0" w:type="dxa"/>
              <w:right w:w="0" w:type="dxa"/>
            </w:tcMar>
            <w:vAlign w:val="center"/>
          </w:tcPr>
          <w:p w14:paraId="703FA998" w14:textId="77777777" w:rsidR="00754054" w:rsidRPr="00AF60EA" w:rsidRDefault="00754054">
            <w:pPr>
              <w:spacing w:before="40" w:after="40"/>
              <w:jc w:val="center"/>
              <w:rPr>
                <w:rFonts w:eastAsia="Arial"/>
                <w:sz w:val="20"/>
                <w:szCs w:val="20"/>
                <w:lang w:val="en-GB"/>
              </w:rPr>
            </w:pPr>
            <w:r w:rsidRPr="00AF60EA">
              <w:rPr>
                <w:rFonts w:eastAsia="Arial"/>
                <w:sz w:val="20"/>
                <w:szCs w:val="20"/>
                <w:lang w:val="en-GB"/>
              </w:rPr>
              <w:t>.649</w:t>
            </w:r>
          </w:p>
        </w:tc>
        <w:tc>
          <w:tcPr>
            <w:tcW w:w="105" w:type="pct"/>
            <w:tcBorders>
              <w:top w:val="nil"/>
              <w:left w:val="nil"/>
              <w:bottom w:val="nil"/>
              <w:right w:val="nil"/>
            </w:tcBorders>
            <w:tcMar>
              <w:top w:w="0" w:type="dxa"/>
              <w:left w:w="0" w:type="dxa"/>
              <w:bottom w:w="0" w:type="dxa"/>
              <w:right w:w="0" w:type="dxa"/>
            </w:tcMar>
            <w:vAlign w:val="center"/>
          </w:tcPr>
          <w:p w14:paraId="555A2E71" w14:textId="77777777" w:rsidR="00754054" w:rsidRPr="00AF60EA" w:rsidRDefault="00754054">
            <w:pPr>
              <w:spacing w:before="40" w:after="40"/>
              <w:jc w:val="center"/>
              <w:rPr>
                <w:rFonts w:eastAsia="Arial"/>
                <w:sz w:val="20"/>
                <w:szCs w:val="20"/>
                <w:lang w:val="en-GB"/>
              </w:rPr>
            </w:pPr>
          </w:p>
        </w:tc>
        <w:tc>
          <w:tcPr>
            <w:tcW w:w="1050" w:type="pct"/>
            <w:tcBorders>
              <w:top w:val="nil"/>
              <w:left w:val="nil"/>
              <w:bottom w:val="nil"/>
              <w:right w:val="nil"/>
            </w:tcBorders>
            <w:tcMar>
              <w:top w:w="0" w:type="dxa"/>
              <w:left w:w="0" w:type="dxa"/>
              <w:bottom w:w="0" w:type="dxa"/>
              <w:right w:w="0" w:type="dxa"/>
            </w:tcMar>
            <w:vAlign w:val="center"/>
          </w:tcPr>
          <w:p w14:paraId="7FB49990" w14:textId="77777777" w:rsidR="00754054" w:rsidRPr="00AF60EA" w:rsidRDefault="00754054">
            <w:pPr>
              <w:spacing w:before="40" w:after="40"/>
              <w:jc w:val="center"/>
              <w:rPr>
                <w:rFonts w:eastAsia="Arial"/>
                <w:sz w:val="20"/>
                <w:szCs w:val="20"/>
                <w:lang w:val="en-GB"/>
              </w:rPr>
            </w:pPr>
            <w:r w:rsidRPr="00AF60EA">
              <w:rPr>
                <w:rFonts w:eastAsia="Arial"/>
                <w:sz w:val="20"/>
                <w:szCs w:val="20"/>
                <w:lang w:val="en-GB"/>
              </w:rPr>
              <w:t>.842</w:t>
            </w:r>
          </w:p>
        </w:tc>
      </w:tr>
      <w:tr w:rsidR="007A4BC5" w:rsidRPr="00AF60EA" w14:paraId="31C48831" w14:textId="77777777" w:rsidTr="00C57609">
        <w:trPr>
          <w:trHeight w:val="567"/>
        </w:trPr>
        <w:tc>
          <w:tcPr>
            <w:tcW w:w="2169" w:type="pct"/>
            <w:tcBorders>
              <w:top w:val="nil"/>
              <w:left w:val="nil"/>
              <w:bottom w:val="nil"/>
              <w:right w:val="nil"/>
            </w:tcBorders>
            <w:tcMar>
              <w:top w:w="0" w:type="dxa"/>
              <w:left w:w="0" w:type="dxa"/>
              <w:bottom w:w="0" w:type="dxa"/>
              <w:right w:w="0" w:type="dxa"/>
            </w:tcMar>
            <w:vAlign w:val="center"/>
          </w:tcPr>
          <w:p w14:paraId="6C3305FC" w14:textId="77777777" w:rsidR="007A4BC5" w:rsidRPr="00AF60EA" w:rsidRDefault="007A4BC5" w:rsidP="007C5AAE">
            <w:pPr>
              <w:spacing w:before="40" w:after="40"/>
              <w:ind w:left="141"/>
              <w:rPr>
                <w:rFonts w:eastAsia="Arial"/>
                <w:color w:val="000000"/>
                <w:sz w:val="20"/>
                <w:szCs w:val="20"/>
                <w:lang w:val="en-GB"/>
              </w:rPr>
            </w:pPr>
            <w:r w:rsidRPr="00AF60EA">
              <w:rPr>
                <w:rFonts w:eastAsia="Arial"/>
                <w:sz w:val="20"/>
                <w:szCs w:val="20"/>
                <w:lang w:val="en-GB"/>
              </w:rPr>
              <w:t xml:space="preserve">People should not allow others to insult their family.   </w:t>
            </w:r>
          </w:p>
        </w:tc>
        <w:tc>
          <w:tcPr>
            <w:tcW w:w="838" w:type="pct"/>
            <w:tcBorders>
              <w:top w:val="nil"/>
              <w:left w:val="nil"/>
              <w:bottom w:val="nil"/>
              <w:right w:val="nil"/>
            </w:tcBorders>
            <w:tcMar>
              <w:top w:w="0" w:type="dxa"/>
              <w:left w:w="0" w:type="dxa"/>
              <w:bottom w:w="0" w:type="dxa"/>
              <w:right w:w="0" w:type="dxa"/>
            </w:tcMar>
            <w:vAlign w:val="center"/>
          </w:tcPr>
          <w:p w14:paraId="7C798982" w14:textId="67ECA4AA" w:rsidR="007A4BC5" w:rsidRPr="00AF60EA" w:rsidRDefault="007A4BC5" w:rsidP="009866B3">
            <w:pPr>
              <w:widowControl w:val="0"/>
              <w:spacing w:before="40" w:after="40"/>
              <w:jc w:val="center"/>
              <w:rPr>
                <w:rFonts w:eastAsia="Arial"/>
                <w:sz w:val="20"/>
                <w:szCs w:val="20"/>
                <w:lang w:val="en-GB"/>
              </w:rPr>
            </w:pPr>
            <w:r w:rsidRPr="00AF60EA">
              <w:rPr>
                <w:rFonts w:eastAsia="Arial"/>
                <w:sz w:val="20"/>
                <w:szCs w:val="20"/>
                <w:lang w:val="en-GB"/>
              </w:rPr>
              <w:t>.626</w:t>
            </w:r>
          </w:p>
        </w:tc>
        <w:tc>
          <w:tcPr>
            <w:tcW w:w="837" w:type="pct"/>
            <w:tcBorders>
              <w:top w:val="nil"/>
              <w:left w:val="nil"/>
              <w:bottom w:val="nil"/>
              <w:right w:val="nil"/>
            </w:tcBorders>
            <w:tcMar>
              <w:top w:w="0" w:type="dxa"/>
              <w:left w:w="0" w:type="dxa"/>
              <w:bottom w:w="0" w:type="dxa"/>
              <w:right w:w="0" w:type="dxa"/>
            </w:tcMar>
            <w:vAlign w:val="center"/>
          </w:tcPr>
          <w:p w14:paraId="5D9D2EE5" w14:textId="77777777" w:rsidR="007A4BC5" w:rsidRPr="00AF60EA" w:rsidRDefault="007A4BC5" w:rsidP="009866B3">
            <w:pPr>
              <w:spacing w:before="40" w:after="40"/>
              <w:jc w:val="center"/>
              <w:rPr>
                <w:rFonts w:eastAsia="Arial"/>
                <w:color w:val="000000"/>
                <w:sz w:val="20"/>
                <w:szCs w:val="20"/>
                <w:lang w:val="en-GB"/>
              </w:rPr>
            </w:pPr>
          </w:p>
        </w:tc>
        <w:tc>
          <w:tcPr>
            <w:tcW w:w="105" w:type="pct"/>
            <w:tcBorders>
              <w:top w:val="nil"/>
              <w:left w:val="nil"/>
              <w:bottom w:val="nil"/>
              <w:right w:val="nil"/>
            </w:tcBorders>
            <w:tcMar>
              <w:top w:w="0" w:type="dxa"/>
              <w:left w:w="0" w:type="dxa"/>
              <w:bottom w:w="0" w:type="dxa"/>
              <w:right w:w="0" w:type="dxa"/>
            </w:tcMar>
            <w:vAlign w:val="center"/>
          </w:tcPr>
          <w:p w14:paraId="721CEBF8" w14:textId="77777777" w:rsidR="007A4BC5" w:rsidRPr="00AF60EA" w:rsidRDefault="007A4BC5" w:rsidP="009866B3">
            <w:pPr>
              <w:spacing w:before="40" w:after="40"/>
              <w:jc w:val="center"/>
              <w:rPr>
                <w:rFonts w:eastAsia="Arial"/>
                <w:sz w:val="20"/>
                <w:szCs w:val="20"/>
                <w:lang w:val="en-GB"/>
              </w:rPr>
            </w:pPr>
          </w:p>
        </w:tc>
        <w:tc>
          <w:tcPr>
            <w:tcW w:w="1050" w:type="pct"/>
            <w:tcBorders>
              <w:top w:val="nil"/>
              <w:left w:val="nil"/>
              <w:bottom w:val="nil"/>
              <w:right w:val="nil"/>
            </w:tcBorders>
            <w:tcMar>
              <w:top w:w="0" w:type="dxa"/>
              <w:left w:w="0" w:type="dxa"/>
              <w:bottom w:w="0" w:type="dxa"/>
              <w:right w:w="0" w:type="dxa"/>
            </w:tcMar>
            <w:vAlign w:val="center"/>
          </w:tcPr>
          <w:p w14:paraId="5A956EB2" w14:textId="53D243BE" w:rsidR="007A4BC5" w:rsidRPr="00AF60EA" w:rsidRDefault="007A4BC5" w:rsidP="009866B3">
            <w:pPr>
              <w:spacing w:before="40" w:after="40"/>
              <w:jc w:val="center"/>
              <w:rPr>
                <w:rFonts w:eastAsia="Arial"/>
                <w:color w:val="000000"/>
                <w:sz w:val="20"/>
                <w:szCs w:val="20"/>
                <w:lang w:val="en-GB"/>
              </w:rPr>
            </w:pPr>
            <w:r w:rsidRPr="00AF60EA">
              <w:rPr>
                <w:rFonts w:eastAsia="Arial"/>
                <w:color w:val="000000"/>
                <w:sz w:val="20"/>
                <w:szCs w:val="20"/>
                <w:lang w:val="en-GB"/>
              </w:rPr>
              <w:t>.837</w:t>
            </w:r>
          </w:p>
        </w:tc>
      </w:tr>
      <w:tr w:rsidR="007A4BC5" w:rsidRPr="00AF60EA" w14:paraId="4006E25C" w14:textId="77777777" w:rsidTr="00C57609">
        <w:trPr>
          <w:trHeight w:val="567"/>
        </w:trPr>
        <w:tc>
          <w:tcPr>
            <w:tcW w:w="2169" w:type="pct"/>
            <w:tcBorders>
              <w:top w:val="nil"/>
              <w:left w:val="nil"/>
              <w:bottom w:val="single" w:sz="4" w:space="0" w:color="auto"/>
              <w:right w:val="nil"/>
            </w:tcBorders>
            <w:tcMar>
              <w:top w:w="0" w:type="dxa"/>
              <w:left w:w="0" w:type="dxa"/>
              <w:bottom w:w="0" w:type="dxa"/>
              <w:right w:w="0" w:type="dxa"/>
            </w:tcMar>
            <w:vAlign w:val="center"/>
          </w:tcPr>
          <w:p w14:paraId="3EC8C116" w14:textId="77777777" w:rsidR="007A4BC5" w:rsidRPr="00AF60EA" w:rsidRDefault="007A4BC5" w:rsidP="007C5AAE">
            <w:pPr>
              <w:spacing w:before="40" w:after="40"/>
              <w:ind w:left="141"/>
              <w:rPr>
                <w:rFonts w:eastAsia="Arial"/>
                <w:sz w:val="20"/>
                <w:szCs w:val="20"/>
                <w:lang w:val="en-GB"/>
              </w:rPr>
            </w:pPr>
            <w:r w:rsidRPr="00AF60EA">
              <w:rPr>
                <w:rFonts w:eastAsia="Arial"/>
                <w:sz w:val="20"/>
                <w:szCs w:val="20"/>
                <w:lang w:val="en-GB"/>
              </w:rPr>
              <w:t xml:space="preserve">If a person gets insulted and they don’t respond, he or she will look weak. </w:t>
            </w:r>
          </w:p>
        </w:tc>
        <w:tc>
          <w:tcPr>
            <w:tcW w:w="838" w:type="pct"/>
            <w:tcBorders>
              <w:top w:val="nil"/>
              <w:left w:val="nil"/>
              <w:bottom w:val="single" w:sz="4" w:space="0" w:color="auto"/>
              <w:right w:val="nil"/>
            </w:tcBorders>
            <w:tcMar>
              <w:top w:w="0" w:type="dxa"/>
              <w:left w:w="0" w:type="dxa"/>
              <w:bottom w:w="0" w:type="dxa"/>
              <w:right w:w="0" w:type="dxa"/>
            </w:tcMar>
            <w:vAlign w:val="center"/>
          </w:tcPr>
          <w:p w14:paraId="36A4393E" w14:textId="77777777" w:rsidR="007A4BC5" w:rsidRPr="00AF60EA" w:rsidRDefault="007A4BC5" w:rsidP="009866B3">
            <w:pPr>
              <w:spacing w:before="40" w:after="40"/>
              <w:jc w:val="center"/>
              <w:rPr>
                <w:rFonts w:eastAsia="Arial"/>
                <w:sz w:val="20"/>
                <w:szCs w:val="20"/>
                <w:lang w:val="en-GB"/>
              </w:rPr>
            </w:pPr>
          </w:p>
        </w:tc>
        <w:tc>
          <w:tcPr>
            <w:tcW w:w="837" w:type="pct"/>
            <w:tcBorders>
              <w:top w:val="nil"/>
              <w:left w:val="nil"/>
              <w:bottom w:val="single" w:sz="4" w:space="0" w:color="auto"/>
              <w:right w:val="nil"/>
            </w:tcBorders>
            <w:tcMar>
              <w:top w:w="0" w:type="dxa"/>
              <w:left w:w="0" w:type="dxa"/>
              <w:bottom w:w="0" w:type="dxa"/>
              <w:right w:w="0" w:type="dxa"/>
            </w:tcMar>
            <w:vAlign w:val="center"/>
          </w:tcPr>
          <w:p w14:paraId="5534C79A" w14:textId="776D24EF" w:rsidR="007A4BC5" w:rsidRPr="00AF60EA" w:rsidRDefault="007A4BC5" w:rsidP="009866B3">
            <w:pPr>
              <w:spacing w:before="40" w:after="40"/>
              <w:jc w:val="center"/>
              <w:rPr>
                <w:rFonts w:eastAsia="Arial"/>
                <w:sz w:val="20"/>
                <w:szCs w:val="20"/>
                <w:lang w:val="en-GB"/>
              </w:rPr>
            </w:pPr>
            <w:r w:rsidRPr="00AF60EA">
              <w:rPr>
                <w:rFonts w:eastAsia="Arial"/>
                <w:sz w:val="20"/>
                <w:szCs w:val="20"/>
                <w:lang w:val="en-GB"/>
              </w:rPr>
              <w:t>.596</w:t>
            </w:r>
          </w:p>
        </w:tc>
        <w:tc>
          <w:tcPr>
            <w:tcW w:w="105" w:type="pct"/>
            <w:tcBorders>
              <w:top w:val="nil"/>
              <w:left w:val="nil"/>
              <w:bottom w:val="single" w:sz="4" w:space="0" w:color="auto"/>
              <w:right w:val="nil"/>
            </w:tcBorders>
            <w:tcMar>
              <w:top w:w="0" w:type="dxa"/>
              <w:left w:w="0" w:type="dxa"/>
              <w:bottom w:w="0" w:type="dxa"/>
              <w:right w:w="0" w:type="dxa"/>
            </w:tcMar>
            <w:vAlign w:val="center"/>
          </w:tcPr>
          <w:p w14:paraId="64DA551B" w14:textId="77777777" w:rsidR="007A4BC5" w:rsidRPr="00AF60EA" w:rsidRDefault="007A4BC5" w:rsidP="009866B3">
            <w:pPr>
              <w:spacing w:before="40" w:after="40"/>
              <w:jc w:val="center"/>
              <w:rPr>
                <w:rFonts w:eastAsia="Arial"/>
                <w:sz w:val="20"/>
                <w:szCs w:val="20"/>
                <w:lang w:val="en-GB"/>
              </w:rPr>
            </w:pPr>
          </w:p>
        </w:tc>
        <w:tc>
          <w:tcPr>
            <w:tcW w:w="1050" w:type="pct"/>
            <w:tcBorders>
              <w:top w:val="nil"/>
              <w:left w:val="nil"/>
              <w:bottom w:val="single" w:sz="4" w:space="0" w:color="auto"/>
              <w:right w:val="nil"/>
            </w:tcBorders>
            <w:tcMar>
              <w:top w:w="0" w:type="dxa"/>
              <w:left w:w="0" w:type="dxa"/>
              <w:bottom w:w="0" w:type="dxa"/>
              <w:right w:w="0" w:type="dxa"/>
            </w:tcMar>
            <w:vAlign w:val="center"/>
          </w:tcPr>
          <w:p w14:paraId="26FFD7CF" w14:textId="6DFB5BF6" w:rsidR="007A4BC5" w:rsidRPr="00AF60EA" w:rsidRDefault="007A4BC5" w:rsidP="009866B3">
            <w:pPr>
              <w:spacing w:before="40" w:after="40"/>
              <w:jc w:val="center"/>
              <w:rPr>
                <w:rFonts w:eastAsia="Arial"/>
                <w:sz w:val="20"/>
                <w:szCs w:val="20"/>
                <w:lang w:val="en-GB"/>
              </w:rPr>
            </w:pPr>
            <w:r w:rsidRPr="00AF60EA">
              <w:rPr>
                <w:rFonts w:eastAsia="Arial"/>
                <w:sz w:val="20"/>
                <w:szCs w:val="20"/>
                <w:lang w:val="en-GB"/>
              </w:rPr>
              <w:t>.557</w:t>
            </w:r>
          </w:p>
        </w:tc>
      </w:tr>
    </w:tbl>
    <w:p w14:paraId="2634CC9A" w14:textId="03937C7A" w:rsidR="0018326F" w:rsidRPr="00AF60EA" w:rsidRDefault="007A4BC5" w:rsidP="00D238B4">
      <w:pPr>
        <w:spacing w:before="120" w:after="40"/>
        <w:rPr>
          <w:rFonts w:eastAsia="Arial"/>
          <w:sz w:val="20"/>
          <w:szCs w:val="20"/>
          <w:lang w:val="en-GB"/>
        </w:rPr>
      </w:pPr>
      <w:r w:rsidRPr="00AF60EA">
        <w:rPr>
          <w:rFonts w:eastAsia="Arial"/>
          <w:i/>
          <w:color w:val="000000"/>
          <w:sz w:val="20"/>
          <w:szCs w:val="20"/>
          <w:lang w:val="en-GB"/>
        </w:rPr>
        <w:t xml:space="preserve">Note. </w:t>
      </w:r>
      <w:r w:rsidRPr="00AF60EA">
        <w:rPr>
          <w:rFonts w:eastAsia="Arial"/>
          <w:color w:val="000000"/>
          <w:sz w:val="20"/>
          <w:szCs w:val="20"/>
          <w:lang w:val="en-GB"/>
        </w:rPr>
        <w:t>Shown are the standardized loadings for the final solution of the multilevel confirmatory factor analysis conducted with the personal value items (with four factors at the within-samples and three factors at the sample-level; items are sorted by primary loading strength on sample-level factor).</w:t>
      </w:r>
    </w:p>
    <w:p w14:paraId="5299F554" w14:textId="77777777" w:rsidR="0018326F" w:rsidRPr="00AF60EA" w:rsidRDefault="0018326F" w:rsidP="0018326F">
      <w:pPr>
        <w:rPr>
          <w:rFonts w:eastAsia="Arial"/>
          <w:sz w:val="20"/>
          <w:szCs w:val="20"/>
          <w:lang w:val="en-GB"/>
        </w:rPr>
      </w:pPr>
    </w:p>
    <w:p w14:paraId="22872CE2" w14:textId="4AA424C1" w:rsidR="009866B3" w:rsidRPr="00AF60EA" w:rsidRDefault="009866B3">
      <w:pPr>
        <w:rPr>
          <w:rFonts w:eastAsia="Arial"/>
          <w:sz w:val="20"/>
          <w:szCs w:val="20"/>
          <w:lang w:val="en-GB"/>
        </w:rPr>
      </w:pPr>
      <w:r w:rsidRPr="00AF60EA">
        <w:rPr>
          <w:rFonts w:eastAsia="Arial"/>
          <w:sz w:val="20"/>
          <w:szCs w:val="20"/>
          <w:lang w:val="en-GB"/>
        </w:rPr>
        <w:br w:type="page"/>
      </w:r>
    </w:p>
    <w:p w14:paraId="0991671B" w14:textId="77777777" w:rsidR="00C57609" w:rsidRPr="00AF60EA" w:rsidRDefault="00C57609" w:rsidP="00C57609">
      <w:pPr>
        <w:rPr>
          <w:lang w:val="en-GB"/>
        </w:rPr>
      </w:pPr>
    </w:p>
    <w:p w14:paraId="2A2D2A96" w14:textId="77777777" w:rsidR="00C57609" w:rsidRPr="00AF60EA" w:rsidRDefault="00C57609" w:rsidP="00C57609">
      <w:pPr>
        <w:rPr>
          <w:lang w:val="en-GB"/>
        </w:rPr>
      </w:pPr>
    </w:p>
    <w:p w14:paraId="1622CF3E" w14:textId="0A7DDF6F" w:rsidR="0018326F" w:rsidRPr="00AF60EA" w:rsidRDefault="00DB268C" w:rsidP="00DB268C">
      <w:pPr>
        <w:pStyle w:val="Heading2"/>
        <w:rPr>
          <w:sz w:val="20"/>
          <w:szCs w:val="20"/>
          <w:lang w:val="en-GB"/>
        </w:rPr>
      </w:pPr>
      <w:r w:rsidRPr="00AF60EA">
        <w:rPr>
          <w:sz w:val="20"/>
          <w:szCs w:val="20"/>
          <w:lang w:val="en-GB"/>
        </w:rPr>
        <w:t>Table S21</w:t>
      </w:r>
    </w:p>
    <w:p w14:paraId="39D1AB16" w14:textId="7196D57D" w:rsidR="009866B3" w:rsidRPr="00AF60EA" w:rsidRDefault="00DB268C" w:rsidP="00DB268C">
      <w:pPr>
        <w:pStyle w:val="Heading4"/>
        <w:rPr>
          <w:sz w:val="20"/>
          <w:szCs w:val="20"/>
          <w:lang w:val="en-GB"/>
        </w:rPr>
      </w:pPr>
      <w:r w:rsidRPr="00AF60EA">
        <w:rPr>
          <w:sz w:val="20"/>
          <w:szCs w:val="20"/>
          <w:lang w:val="en-GB"/>
        </w:rPr>
        <w:t>Confirmatory Factor Analysis Loadings of Personal Honor Values (Two-Factor Solution) (Study 2)</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00" w:type="dxa"/>
          <w:left w:w="100" w:type="dxa"/>
          <w:bottom w:w="100" w:type="dxa"/>
          <w:right w:w="100" w:type="dxa"/>
        </w:tblCellMar>
        <w:tblLook w:val="0600" w:firstRow="0" w:lastRow="0" w:firstColumn="0" w:lastColumn="0" w:noHBand="1" w:noVBand="1"/>
      </w:tblPr>
      <w:tblGrid>
        <w:gridCol w:w="5728"/>
        <w:gridCol w:w="2618"/>
        <w:gridCol w:w="2454"/>
      </w:tblGrid>
      <w:tr w:rsidR="0018326F" w:rsidRPr="00AF60EA" w14:paraId="49E31F59" w14:textId="77777777" w:rsidTr="0081375D">
        <w:trPr>
          <w:trHeight w:val="794"/>
        </w:trPr>
        <w:tc>
          <w:tcPr>
            <w:tcW w:w="2652" w:type="pct"/>
            <w:tcBorders>
              <w:top w:val="single" w:sz="4" w:space="0" w:color="000000"/>
              <w:left w:val="nil"/>
              <w:bottom w:val="single" w:sz="8" w:space="0" w:color="333333"/>
              <w:right w:val="nil"/>
            </w:tcBorders>
            <w:tcMar>
              <w:top w:w="0" w:type="dxa"/>
              <w:left w:w="0" w:type="dxa"/>
              <w:bottom w:w="0" w:type="dxa"/>
              <w:right w:w="0" w:type="dxa"/>
            </w:tcMar>
            <w:vAlign w:val="center"/>
          </w:tcPr>
          <w:p w14:paraId="64967B10" w14:textId="77777777" w:rsidR="0018326F" w:rsidRPr="00AF60EA" w:rsidRDefault="0018326F">
            <w:pPr>
              <w:jc w:val="center"/>
              <w:rPr>
                <w:rFonts w:eastAsia="Arial"/>
                <w:b/>
                <w:sz w:val="20"/>
                <w:szCs w:val="20"/>
                <w:lang w:val="en-GB"/>
              </w:rPr>
            </w:pPr>
            <w:r w:rsidRPr="00AF60EA">
              <w:rPr>
                <w:rFonts w:eastAsia="Arial"/>
                <w:b/>
                <w:sz w:val="20"/>
                <w:szCs w:val="20"/>
                <w:lang w:val="en-GB"/>
              </w:rPr>
              <w:t xml:space="preserve"> Item</w:t>
            </w:r>
          </w:p>
        </w:tc>
        <w:tc>
          <w:tcPr>
            <w:tcW w:w="1212" w:type="pct"/>
            <w:tcBorders>
              <w:top w:val="single" w:sz="4" w:space="0" w:color="000000"/>
              <w:left w:val="nil"/>
              <w:right w:val="nil"/>
            </w:tcBorders>
            <w:tcMar>
              <w:top w:w="0" w:type="dxa"/>
              <w:left w:w="0" w:type="dxa"/>
              <w:bottom w:w="0" w:type="dxa"/>
              <w:right w:w="0" w:type="dxa"/>
            </w:tcMar>
            <w:vAlign w:val="center"/>
          </w:tcPr>
          <w:p w14:paraId="7BFBFD7C" w14:textId="77777777" w:rsidR="0018326F" w:rsidRPr="00AF60EA" w:rsidRDefault="0018326F">
            <w:pPr>
              <w:jc w:val="center"/>
              <w:rPr>
                <w:rFonts w:eastAsia="Arial"/>
                <w:b/>
                <w:sz w:val="20"/>
                <w:szCs w:val="20"/>
                <w:highlight w:val="yellow"/>
                <w:lang w:val="en-GB"/>
              </w:rPr>
            </w:pPr>
            <w:r w:rsidRPr="00AF60EA">
              <w:rPr>
                <w:rFonts w:eastAsia="Arial"/>
                <w:b/>
                <w:sz w:val="20"/>
                <w:szCs w:val="20"/>
                <w:lang w:val="en-GB"/>
              </w:rPr>
              <w:t xml:space="preserve">Defense of </w:t>
            </w:r>
            <w:r w:rsidRPr="00AF60EA">
              <w:rPr>
                <w:rFonts w:eastAsia="Arial"/>
                <w:b/>
                <w:sz w:val="20"/>
                <w:szCs w:val="20"/>
                <w:lang w:val="en-GB"/>
              </w:rPr>
              <w:br/>
              <w:t>Family Reputation</w:t>
            </w:r>
          </w:p>
        </w:tc>
        <w:tc>
          <w:tcPr>
            <w:tcW w:w="1136" w:type="pct"/>
            <w:tcBorders>
              <w:top w:val="single" w:sz="4" w:space="0" w:color="000000"/>
              <w:left w:val="nil"/>
              <w:bottom w:val="single" w:sz="8" w:space="0" w:color="333333"/>
              <w:right w:val="nil"/>
            </w:tcBorders>
            <w:tcMar>
              <w:top w:w="0" w:type="dxa"/>
              <w:left w:w="0" w:type="dxa"/>
              <w:bottom w:w="0" w:type="dxa"/>
              <w:right w:w="0" w:type="dxa"/>
            </w:tcMar>
            <w:vAlign w:val="center"/>
          </w:tcPr>
          <w:p w14:paraId="0D3874BD" w14:textId="77777777" w:rsidR="0018326F" w:rsidRPr="00AF60EA" w:rsidRDefault="0018326F">
            <w:pPr>
              <w:jc w:val="center"/>
              <w:rPr>
                <w:rFonts w:eastAsia="Arial"/>
                <w:b/>
                <w:sz w:val="20"/>
                <w:szCs w:val="20"/>
                <w:highlight w:val="yellow"/>
                <w:lang w:val="en-GB"/>
              </w:rPr>
            </w:pPr>
            <w:r w:rsidRPr="00AF60EA">
              <w:rPr>
                <w:rFonts w:eastAsia="Arial"/>
                <w:b/>
                <w:sz w:val="20"/>
                <w:szCs w:val="20"/>
                <w:lang w:val="en-GB"/>
              </w:rPr>
              <w:t xml:space="preserve">Self-Promotion &amp; </w:t>
            </w:r>
            <w:r w:rsidRPr="00AF60EA">
              <w:rPr>
                <w:rFonts w:eastAsia="Arial"/>
                <w:b/>
                <w:sz w:val="20"/>
                <w:szCs w:val="20"/>
                <w:lang w:val="en-GB"/>
              </w:rPr>
              <w:br/>
              <w:t>Retaliation</w:t>
            </w:r>
          </w:p>
        </w:tc>
      </w:tr>
      <w:tr w:rsidR="0081375D" w:rsidRPr="00AF60EA" w14:paraId="0930EC7E" w14:textId="77777777" w:rsidTr="001C7D9D">
        <w:trPr>
          <w:trHeight w:val="567"/>
        </w:trPr>
        <w:tc>
          <w:tcPr>
            <w:tcW w:w="2652" w:type="pct"/>
            <w:tcBorders>
              <w:top w:val="nil"/>
              <w:left w:val="nil"/>
              <w:bottom w:val="nil"/>
              <w:right w:val="nil"/>
            </w:tcBorders>
            <w:tcMar>
              <w:top w:w="-737" w:type="dxa"/>
              <w:left w:w="-737" w:type="dxa"/>
              <w:bottom w:w="-737" w:type="dxa"/>
              <w:right w:w="-737" w:type="dxa"/>
            </w:tcMar>
            <w:vAlign w:val="center"/>
          </w:tcPr>
          <w:p w14:paraId="2ACB10B7" w14:textId="77777777" w:rsidR="0081375D" w:rsidRPr="00AF60EA" w:rsidRDefault="0081375D">
            <w:pPr>
              <w:ind w:left="141"/>
              <w:rPr>
                <w:rFonts w:eastAsia="Arial"/>
                <w:sz w:val="20"/>
                <w:szCs w:val="20"/>
                <w:lang w:val="en-GB"/>
              </w:rPr>
            </w:pPr>
            <w:r w:rsidRPr="00AF60EA">
              <w:rPr>
                <w:rFonts w:eastAsia="Arial"/>
                <w:sz w:val="20"/>
                <w:szCs w:val="20"/>
                <w:lang w:val="en-GB"/>
              </w:rPr>
              <w:t xml:space="preserve">People should be concerned about defending their families’ reputation.  </w:t>
            </w:r>
          </w:p>
        </w:tc>
        <w:tc>
          <w:tcPr>
            <w:tcW w:w="1212" w:type="pct"/>
            <w:tcBorders>
              <w:top w:val="nil"/>
              <w:left w:val="nil"/>
              <w:bottom w:val="nil"/>
              <w:right w:val="nil"/>
            </w:tcBorders>
            <w:tcMar>
              <w:top w:w="-737" w:type="dxa"/>
              <w:left w:w="-737" w:type="dxa"/>
              <w:bottom w:w="-737" w:type="dxa"/>
              <w:right w:w="-737" w:type="dxa"/>
            </w:tcMar>
            <w:vAlign w:val="center"/>
          </w:tcPr>
          <w:p w14:paraId="4B4CF5F3" w14:textId="77777777" w:rsidR="0081375D" w:rsidRPr="00AF60EA" w:rsidRDefault="0081375D">
            <w:pPr>
              <w:jc w:val="center"/>
              <w:rPr>
                <w:rFonts w:eastAsia="Arial"/>
                <w:sz w:val="20"/>
                <w:szCs w:val="20"/>
                <w:lang w:val="en-GB"/>
              </w:rPr>
            </w:pPr>
            <w:r w:rsidRPr="00AF60EA">
              <w:rPr>
                <w:rFonts w:eastAsia="Arial"/>
                <w:sz w:val="20"/>
                <w:szCs w:val="20"/>
                <w:lang w:val="en-GB"/>
              </w:rPr>
              <w:t>.754</w:t>
            </w:r>
          </w:p>
        </w:tc>
        <w:tc>
          <w:tcPr>
            <w:tcW w:w="1136" w:type="pct"/>
            <w:tcBorders>
              <w:top w:val="nil"/>
              <w:left w:val="nil"/>
              <w:bottom w:val="nil"/>
              <w:right w:val="nil"/>
            </w:tcBorders>
            <w:tcMar>
              <w:top w:w="-737" w:type="dxa"/>
              <w:left w:w="-737" w:type="dxa"/>
              <w:bottom w:w="-737" w:type="dxa"/>
              <w:right w:w="-737" w:type="dxa"/>
            </w:tcMar>
            <w:vAlign w:val="center"/>
          </w:tcPr>
          <w:p w14:paraId="62845154" w14:textId="77777777" w:rsidR="0081375D" w:rsidRPr="00AF60EA" w:rsidRDefault="0081375D">
            <w:pPr>
              <w:jc w:val="center"/>
              <w:rPr>
                <w:rFonts w:eastAsia="Arial"/>
                <w:sz w:val="20"/>
                <w:szCs w:val="20"/>
                <w:lang w:val="en-GB"/>
              </w:rPr>
            </w:pPr>
          </w:p>
        </w:tc>
      </w:tr>
      <w:tr w:rsidR="0081375D" w:rsidRPr="00AF60EA" w14:paraId="66129387" w14:textId="77777777" w:rsidTr="001C7D9D">
        <w:trPr>
          <w:trHeight w:val="567"/>
        </w:trPr>
        <w:tc>
          <w:tcPr>
            <w:tcW w:w="2652" w:type="pct"/>
            <w:tcBorders>
              <w:top w:val="nil"/>
              <w:left w:val="nil"/>
              <w:bottom w:val="nil"/>
              <w:right w:val="nil"/>
            </w:tcBorders>
            <w:tcMar>
              <w:top w:w="-737" w:type="dxa"/>
              <w:left w:w="-737" w:type="dxa"/>
              <w:bottom w:w="-737" w:type="dxa"/>
              <w:right w:w="-737" w:type="dxa"/>
            </w:tcMar>
            <w:vAlign w:val="center"/>
          </w:tcPr>
          <w:p w14:paraId="34ED639C" w14:textId="77777777" w:rsidR="0081375D" w:rsidRPr="00AF60EA" w:rsidRDefault="0081375D">
            <w:pPr>
              <w:ind w:left="141"/>
              <w:rPr>
                <w:rFonts w:eastAsia="Arial"/>
                <w:sz w:val="20"/>
                <w:szCs w:val="20"/>
                <w:lang w:val="en-GB"/>
              </w:rPr>
            </w:pPr>
            <w:r w:rsidRPr="00AF60EA">
              <w:rPr>
                <w:rFonts w:eastAsia="Arial"/>
                <w:sz w:val="20"/>
                <w:szCs w:val="20"/>
                <w:lang w:val="en-GB"/>
              </w:rPr>
              <w:t xml:space="preserve">People should be concerned about damaging their families’ reputation.  </w:t>
            </w:r>
          </w:p>
        </w:tc>
        <w:tc>
          <w:tcPr>
            <w:tcW w:w="1212" w:type="pct"/>
            <w:tcBorders>
              <w:top w:val="nil"/>
              <w:left w:val="nil"/>
              <w:bottom w:val="nil"/>
              <w:right w:val="nil"/>
            </w:tcBorders>
            <w:tcMar>
              <w:top w:w="-737" w:type="dxa"/>
              <w:left w:w="-737" w:type="dxa"/>
              <w:bottom w:w="-737" w:type="dxa"/>
              <w:right w:w="-737" w:type="dxa"/>
            </w:tcMar>
            <w:vAlign w:val="center"/>
          </w:tcPr>
          <w:p w14:paraId="1213163D" w14:textId="77777777" w:rsidR="0081375D" w:rsidRPr="00AF60EA" w:rsidRDefault="0081375D">
            <w:pPr>
              <w:jc w:val="center"/>
              <w:rPr>
                <w:rFonts w:eastAsia="Arial"/>
                <w:sz w:val="20"/>
                <w:szCs w:val="20"/>
                <w:lang w:val="en-GB"/>
              </w:rPr>
            </w:pPr>
            <w:r w:rsidRPr="00AF60EA">
              <w:rPr>
                <w:rFonts w:eastAsia="Arial"/>
                <w:sz w:val="20"/>
                <w:szCs w:val="20"/>
                <w:lang w:val="en-GB"/>
              </w:rPr>
              <w:t>.712</w:t>
            </w:r>
          </w:p>
        </w:tc>
        <w:tc>
          <w:tcPr>
            <w:tcW w:w="1136" w:type="pct"/>
            <w:tcBorders>
              <w:top w:val="nil"/>
              <w:left w:val="nil"/>
              <w:bottom w:val="nil"/>
              <w:right w:val="nil"/>
            </w:tcBorders>
            <w:tcMar>
              <w:top w:w="-737" w:type="dxa"/>
              <w:left w:w="-737" w:type="dxa"/>
              <w:bottom w:w="-737" w:type="dxa"/>
              <w:right w:w="-737" w:type="dxa"/>
            </w:tcMar>
            <w:vAlign w:val="center"/>
          </w:tcPr>
          <w:p w14:paraId="0148EF57" w14:textId="77777777" w:rsidR="0081375D" w:rsidRPr="00AF60EA" w:rsidRDefault="0081375D">
            <w:pPr>
              <w:jc w:val="center"/>
              <w:rPr>
                <w:rFonts w:eastAsia="Arial"/>
                <w:sz w:val="20"/>
                <w:szCs w:val="20"/>
                <w:lang w:val="en-GB"/>
              </w:rPr>
            </w:pPr>
          </w:p>
        </w:tc>
      </w:tr>
      <w:tr w:rsidR="005D5560" w:rsidRPr="00AF60EA" w14:paraId="64E008E1" w14:textId="77777777" w:rsidTr="001C7D9D">
        <w:trPr>
          <w:trHeight w:val="567"/>
        </w:trPr>
        <w:tc>
          <w:tcPr>
            <w:tcW w:w="2652" w:type="pct"/>
            <w:tcBorders>
              <w:top w:val="nil"/>
              <w:left w:val="nil"/>
              <w:bottom w:val="nil"/>
              <w:right w:val="nil"/>
            </w:tcBorders>
            <w:tcMar>
              <w:top w:w="-737" w:type="dxa"/>
              <w:left w:w="-737" w:type="dxa"/>
              <w:bottom w:w="-737" w:type="dxa"/>
              <w:right w:w="-737" w:type="dxa"/>
            </w:tcMar>
            <w:vAlign w:val="center"/>
          </w:tcPr>
          <w:p w14:paraId="26CDE91A" w14:textId="77777777" w:rsidR="005D5560" w:rsidRPr="00AF60EA" w:rsidRDefault="005D5560" w:rsidP="0081375D">
            <w:pPr>
              <w:ind w:left="141"/>
              <w:rPr>
                <w:rFonts w:eastAsia="Arial"/>
                <w:sz w:val="20"/>
                <w:szCs w:val="20"/>
                <w:lang w:val="en-GB"/>
              </w:rPr>
            </w:pPr>
            <w:r w:rsidRPr="00AF60EA">
              <w:rPr>
                <w:rFonts w:eastAsia="Arial"/>
                <w:sz w:val="20"/>
                <w:szCs w:val="20"/>
                <w:lang w:val="en-GB"/>
              </w:rPr>
              <w:t xml:space="preserve">People should be concerned about their family having a bad reputation.  </w:t>
            </w:r>
          </w:p>
        </w:tc>
        <w:tc>
          <w:tcPr>
            <w:tcW w:w="1212" w:type="pct"/>
            <w:tcBorders>
              <w:top w:val="nil"/>
              <w:left w:val="nil"/>
              <w:bottom w:val="nil"/>
              <w:right w:val="nil"/>
            </w:tcBorders>
            <w:tcMar>
              <w:top w:w="-737" w:type="dxa"/>
              <w:left w:w="-737" w:type="dxa"/>
              <w:bottom w:w="-737" w:type="dxa"/>
              <w:right w:w="-737" w:type="dxa"/>
            </w:tcMar>
            <w:vAlign w:val="center"/>
          </w:tcPr>
          <w:p w14:paraId="44744916" w14:textId="32D9E2C2" w:rsidR="005D5560" w:rsidRPr="00AF60EA" w:rsidRDefault="005D5560">
            <w:pPr>
              <w:jc w:val="center"/>
              <w:rPr>
                <w:rFonts w:eastAsia="Arial"/>
                <w:sz w:val="20"/>
                <w:szCs w:val="20"/>
                <w:lang w:val="en-GB"/>
              </w:rPr>
            </w:pPr>
            <w:r w:rsidRPr="00AF60EA">
              <w:rPr>
                <w:rFonts w:eastAsia="Arial"/>
                <w:sz w:val="20"/>
                <w:szCs w:val="20"/>
                <w:lang w:val="en-GB"/>
              </w:rPr>
              <w:t>.685</w:t>
            </w:r>
          </w:p>
        </w:tc>
        <w:tc>
          <w:tcPr>
            <w:tcW w:w="1136" w:type="pct"/>
            <w:tcBorders>
              <w:top w:val="nil"/>
              <w:left w:val="nil"/>
              <w:bottom w:val="nil"/>
              <w:right w:val="nil"/>
            </w:tcBorders>
            <w:tcMar>
              <w:top w:w="-737" w:type="dxa"/>
              <w:left w:w="-737" w:type="dxa"/>
              <w:bottom w:w="-737" w:type="dxa"/>
              <w:right w:w="-737" w:type="dxa"/>
            </w:tcMar>
            <w:vAlign w:val="center"/>
          </w:tcPr>
          <w:p w14:paraId="3C24A523" w14:textId="77777777" w:rsidR="005D5560" w:rsidRPr="00AF60EA" w:rsidRDefault="005D5560">
            <w:pPr>
              <w:jc w:val="center"/>
              <w:rPr>
                <w:rFonts w:eastAsia="Arial"/>
                <w:sz w:val="20"/>
                <w:szCs w:val="20"/>
                <w:lang w:val="en-GB"/>
              </w:rPr>
            </w:pPr>
          </w:p>
        </w:tc>
      </w:tr>
      <w:tr w:rsidR="0081375D" w:rsidRPr="00AF60EA" w14:paraId="6CE1E7F4" w14:textId="77777777" w:rsidTr="001C7D9D">
        <w:trPr>
          <w:trHeight w:val="567"/>
        </w:trPr>
        <w:tc>
          <w:tcPr>
            <w:tcW w:w="2652" w:type="pct"/>
            <w:tcBorders>
              <w:top w:val="nil"/>
              <w:left w:val="nil"/>
              <w:bottom w:val="nil"/>
              <w:right w:val="nil"/>
            </w:tcBorders>
            <w:tcMar>
              <w:top w:w="-737" w:type="dxa"/>
              <w:left w:w="-737" w:type="dxa"/>
              <w:bottom w:w="-737" w:type="dxa"/>
              <w:right w:w="-737" w:type="dxa"/>
            </w:tcMar>
            <w:vAlign w:val="center"/>
          </w:tcPr>
          <w:p w14:paraId="6D53762D" w14:textId="77777777" w:rsidR="0081375D" w:rsidRPr="00AF60EA" w:rsidRDefault="0081375D">
            <w:pPr>
              <w:ind w:left="141"/>
              <w:rPr>
                <w:rFonts w:eastAsia="Arial"/>
                <w:sz w:val="20"/>
                <w:szCs w:val="20"/>
                <w:lang w:val="en-GB"/>
              </w:rPr>
            </w:pPr>
            <w:r w:rsidRPr="00AF60EA">
              <w:rPr>
                <w:rFonts w:eastAsia="Arial"/>
                <w:sz w:val="20"/>
                <w:szCs w:val="20"/>
                <w:lang w:val="en-GB"/>
              </w:rPr>
              <w:t xml:space="preserve">Men need to protect their women’s reputation at all costs.  </w:t>
            </w:r>
          </w:p>
        </w:tc>
        <w:tc>
          <w:tcPr>
            <w:tcW w:w="1212" w:type="pct"/>
            <w:tcBorders>
              <w:top w:val="nil"/>
              <w:left w:val="nil"/>
              <w:bottom w:val="nil"/>
              <w:right w:val="nil"/>
            </w:tcBorders>
            <w:tcMar>
              <w:top w:w="-737" w:type="dxa"/>
              <w:left w:w="-737" w:type="dxa"/>
              <w:bottom w:w="-737" w:type="dxa"/>
              <w:right w:w="-737" w:type="dxa"/>
            </w:tcMar>
            <w:vAlign w:val="center"/>
          </w:tcPr>
          <w:p w14:paraId="35E97D75" w14:textId="77777777" w:rsidR="0081375D" w:rsidRPr="00AF60EA" w:rsidRDefault="0081375D">
            <w:pPr>
              <w:widowControl w:val="0"/>
              <w:jc w:val="center"/>
              <w:rPr>
                <w:rFonts w:eastAsia="Arial"/>
                <w:sz w:val="20"/>
                <w:szCs w:val="20"/>
                <w:lang w:val="en-GB"/>
              </w:rPr>
            </w:pPr>
            <w:r w:rsidRPr="00AF60EA">
              <w:rPr>
                <w:rFonts w:eastAsia="Arial"/>
                <w:sz w:val="20"/>
                <w:szCs w:val="20"/>
                <w:lang w:val="en-GB"/>
              </w:rPr>
              <w:t>.617</w:t>
            </w:r>
          </w:p>
        </w:tc>
        <w:tc>
          <w:tcPr>
            <w:tcW w:w="1136" w:type="pct"/>
            <w:tcBorders>
              <w:top w:val="nil"/>
              <w:left w:val="nil"/>
              <w:bottom w:val="nil"/>
              <w:right w:val="nil"/>
            </w:tcBorders>
            <w:tcMar>
              <w:top w:w="-737" w:type="dxa"/>
              <w:left w:w="-737" w:type="dxa"/>
              <w:bottom w:w="-737" w:type="dxa"/>
              <w:right w:w="-737" w:type="dxa"/>
            </w:tcMar>
            <w:vAlign w:val="center"/>
          </w:tcPr>
          <w:p w14:paraId="597EB490" w14:textId="77777777" w:rsidR="0081375D" w:rsidRPr="00AF60EA" w:rsidRDefault="0081375D">
            <w:pPr>
              <w:jc w:val="center"/>
              <w:rPr>
                <w:rFonts w:eastAsia="Arial"/>
                <w:sz w:val="20"/>
                <w:szCs w:val="20"/>
                <w:lang w:val="en-GB"/>
              </w:rPr>
            </w:pPr>
          </w:p>
        </w:tc>
      </w:tr>
      <w:tr w:rsidR="005D5560" w:rsidRPr="00AF60EA" w14:paraId="4C27339B" w14:textId="77777777" w:rsidTr="001C7D9D">
        <w:trPr>
          <w:trHeight w:val="567"/>
        </w:trPr>
        <w:tc>
          <w:tcPr>
            <w:tcW w:w="2652" w:type="pct"/>
            <w:tcBorders>
              <w:top w:val="nil"/>
              <w:left w:val="nil"/>
              <w:bottom w:val="nil"/>
              <w:right w:val="nil"/>
            </w:tcBorders>
            <w:tcMar>
              <w:top w:w="-737" w:type="dxa"/>
              <w:left w:w="-737" w:type="dxa"/>
              <w:bottom w:w="-737" w:type="dxa"/>
              <w:right w:w="-737" w:type="dxa"/>
            </w:tcMar>
            <w:vAlign w:val="center"/>
          </w:tcPr>
          <w:p w14:paraId="77422A59" w14:textId="77777777" w:rsidR="005D5560" w:rsidRPr="00AF60EA" w:rsidRDefault="005D5560" w:rsidP="0081375D">
            <w:pPr>
              <w:ind w:left="141"/>
              <w:rPr>
                <w:rFonts w:eastAsia="Arial"/>
                <w:sz w:val="20"/>
                <w:szCs w:val="20"/>
                <w:lang w:val="en-GB"/>
              </w:rPr>
            </w:pPr>
            <w:r w:rsidRPr="00AF60EA">
              <w:rPr>
                <w:rFonts w:eastAsia="Arial"/>
                <w:sz w:val="20"/>
                <w:szCs w:val="20"/>
                <w:lang w:val="en-GB"/>
              </w:rPr>
              <w:t xml:space="preserve">People should not allow others to insult their family.   </w:t>
            </w:r>
          </w:p>
        </w:tc>
        <w:tc>
          <w:tcPr>
            <w:tcW w:w="1212" w:type="pct"/>
            <w:tcBorders>
              <w:top w:val="nil"/>
              <w:left w:val="nil"/>
              <w:bottom w:val="nil"/>
              <w:right w:val="nil"/>
            </w:tcBorders>
            <w:tcMar>
              <w:top w:w="-737" w:type="dxa"/>
              <w:left w:w="-737" w:type="dxa"/>
              <w:bottom w:w="-737" w:type="dxa"/>
              <w:right w:w="-737" w:type="dxa"/>
            </w:tcMar>
            <w:vAlign w:val="center"/>
          </w:tcPr>
          <w:p w14:paraId="405F898D" w14:textId="17345B07" w:rsidR="005D5560" w:rsidRPr="00AF60EA" w:rsidRDefault="005D5560">
            <w:pPr>
              <w:jc w:val="center"/>
              <w:rPr>
                <w:rFonts w:eastAsia="Arial"/>
                <w:sz w:val="20"/>
                <w:szCs w:val="20"/>
                <w:lang w:val="en-GB"/>
              </w:rPr>
            </w:pPr>
            <w:r w:rsidRPr="00AF60EA">
              <w:rPr>
                <w:rFonts w:eastAsia="Arial"/>
                <w:sz w:val="20"/>
                <w:szCs w:val="20"/>
                <w:lang w:val="en-GB"/>
              </w:rPr>
              <w:t>.601</w:t>
            </w:r>
          </w:p>
        </w:tc>
        <w:tc>
          <w:tcPr>
            <w:tcW w:w="1136" w:type="pct"/>
            <w:tcBorders>
              <w:top w:val="nil"/>
              <w:left w:val="nil"/>
              <w:bottom w:val="nil"/>
              <w:right w:val="nil"/>
            </w:tcBorders>
            <w:tcMar>
              <w:top w:w="-737" w:type="dxa"/>
              <w:left w:w="-737" w:type="dxa"/>
              <w:bottom w:w="-737" w:type="dxa"/>
              <w:right w:w="-737" w:type="dxa"/>
            </w:tcMar>
            <w:vAlign w:val="center"/>
          </w:tcPr>
          <w:p w14:paraId="2C2CC250" w14:textId="77777777" w:rsidR="005D5560" w:rsidRPr="00AF60EA" w:rsidRDefault="005D5560">
            <w:pPr>
              <w:jc w:val="center"/>
              <w:rPr>
                <w:rFonts w:eastAsia="Arial"/>
                <w:sz w:val="20"/>
                <w:szCs w:val="20"/>
                <w:lang w:val="en-GB"/>
              </w:rPr>
            </w:pPr>
          </w:p>
        </w:tc>
      </w:tr>
      <w:tr w:rsidR="0081375D" w:rsidRPr="00AF60EA" w14:paraId="74E71F06" w14:textId="77777777" w:rsidTr="001C7D9D">
        <w:trPr>
          <w:trHeight w:val="567"/>
        </w:trPr>
        <w:tc>
          <w:tcPr>
            <w:tcW w:w="2652" w:type="pct"/>
            <w:tcBorders>
              <w:top w:val="nil"/>
              <w:left w:val="nil"/>
              <w:bottom w:val="nil"/>
              <w:right w:val="nil"/>
            </w:tcBorders>
            <w:tcMar>
              <w:top w:w="-737" w:type="dxa"/>
              <w:left w:w="-737" w:type="dxa"/>
              <w:bottom w:w="-737" w:type="dxa"/>
              <w:right w:w="-737" w:type="dxa"/>
            </w:tcMar>
            <w:vAlign w:val="center"/>
          </w:tcPr>
          <w:p w14:paraId="61ACE4B1" w14:textId="77777777" w:rsidR="0081375D" w:rsidRPr="00AF60EA" w:rsidRDefault="0081375D">
            <w:pPr>
              <w:ind w:left="141"/>
              <w:rPr>
                <w:rFonts w:eastAsia="Arial"/>
                <w:sz w:val="20"/>
                <w:szCs w:val="20"/>
                <w:lang w:val="en-GB"/>
              </w:rPr>
            </w:pPr>
            <w:r w:rsidRPr="00AF60EA">
              <w:rPr>
                <w:rFonts w:eastAsia="Arial"/>
                <w:sz w:val="20"/>
                <w:szCs w:val="20"/>
                <w:lang w:val="en-GB"/>
              </w:rPr>
              <w:t xml:space="preserve">You must punish people who insult you.  </w:t>
            </w:r>
          </w:p>
        </w:tc>
        <w:tc>
          <w:tcPr>
            <w:tcW w:w="1212" w:type="pct"/>
            <w:tcBorders>
              <w:top w:val="nil"/>
              <w:left w:val="nil"/>
              <w:bottom w:val="nil"/>
              <w:right w:val="nil"/>
            </w:tcBorders>
            <w:tcMar>
              <w:top w:w="-737" w:type="dxa"/>
              <w:left w:w="-737" w:type="dxa"/>
              <w:bottom w:w="-737" w:type="dxa"/>
              <w:right w:w="-737" w:type="dxa"/>
            </w:tcMar>
            <w:vAlign w:val="center"/>
          </w:tcPr>
          <w:p w14:paraId="40CE4B85" w14:textId="77777777" w:rsidR="0081375D" w:rsidRPr="00AF60EA" w:rsidRDefault="0081375D">
            <w:pPr>
              <w:widowControl w:val="0"/>
              <w:jc w:val="center"/>
              <w:rPr>
                <w:rFonts w:eastAsia="Arial"/>
                <w:sz w:val="20"/>
                <w:szCs w:val="20"/>
                <w:lang w:val="en-GB"/>
              </w:rPr>
            </w:pPr>
          </w:p>
        </w:tc>
        <w:tc>
          <w:tcPr>
            <w:tcW w:w="1136" w:type="pct"/>
            <w:tcBorders>
              <w:top w:val="nil"/>
              <w:left w:val="nil"/>
              <w:bottom w:val="nil"/>
              <w:right w:val="nil"/>
            </w:tcBorders>
            <w:tcMar>
              <w:top w:w="-737" w:type="dxa"/>
              <w:left w:w="-737" w:type="dxa"/>
              <w:bottom w:w="-737" w:type="dxa"/>
              <w:right w:w="-737" w:type="dxa"/>
            </w:tcMar>
            <w:vAlign w:val="center"/>
          </w:tcPr>
          <w:p w14:paraId="4533F266" w14:textId="77777777" w:rsidR="0081375D" w:rsidRPr="00AF60EA" w:rsidRDefault="0081375D">
            <w:pPr>
              <w:jc w:val="center"/>
              <w:rPr>
                <w:rFonts w:eastAsia="Arial"/>
                <w:sz w:val="20"/>
                <w:szCs w:val="20"/>
                <w:lang w:val="en-GB"/>
              </w:rPr>
            </w:pPr>
            <w:r w:rsidRPr="00AF60EA">
              <w:rPr>
                <w:rFonts w:eastAsia="Arial"/>
                <w:sz w:val="20"/>
                <w:szCs w:val="20"/>
                <w:lang w:val="en-GB"/>
              </w:rPr>
              <w:t>.710</w:t>
            </w:r>
          </w:p>
        </w:tc>
      </w:tr>
      <w:tr w:rsidR="005D5560" w:rsidRPr="00AF60EA" w14:paraId="1D3D61AC" w14:textId="77777777" w:rsidTr="001C7D9D">
        <w:trPr>
          <w:trHeight w:val="567"/>
        </w:trPr>
        <w:tc>
          <w:tcPr>
            <w:tcW w:w="2652" w:type="pct"/>
            <w:tcBorders>
              <w:top w:val="nil"/>
              <w:left w:val="nil"/>
              <w:bottom w:val="nil"/>
              <w:right w:val="nil"/>
            </w:tcBorders>
            <w:tcMar>
              <w:top w:w="-737" w:type="dxa"/>
              <w:left w:w="-737" w:type="dxa"/>
              <w:bottom w:w="-737" w:type="dxa"/>
              <w:right w:w="-737" w:type="dxa"/>
            </w:tcMar>
            <w:vAlign w:val="center"/>
          </w:tcPr>
          <w:p w14:paraId="41F6E30F" w14:textId="77777777" w:rsidR="005D5560" w:rsidRPr="00AF60EA" w:rsidRDefault="005D5560" w:rsidP="0081375D">
            <w:pPr>
              <w:ind w:left="141"/>
              <w:rPr>
                <w:rFonts w:eastAsia="Arial"/>
                <w:sz w:val="20"/>
                <w:szCs w:val="20"/>
                <w:lang w:val="en-GB"/>
              </w:rPr>
            </w:pPr>
            <w:r w:rsidRPr="00AF60EA">
              <w:rPr>
                <w:rFonts w:eastAsia="Arial"/>
                <w:sz w:val="20"/>
                <w:szCs w:val="20"/>
                <w:lang w:val="en-GB"/>
              </w:rPr>
              <w:t xml:space="preserve">People always need to show off their power in front of their competitors.  </w:t>
            </w:r>
          </w:p>
        </w:tc>
        <w:tc>
          <w:tcPr>
            <w:tcW w:w="1212" w:type="pct"/>
            <w:tcBorders>
              <w:top w:val="nil"/>
              <w:left w:val="nil"/>
              <w:bottom w:val="nil"/>
              <w:right w:val="nil"/>
            </w:tcBorders>
            <w:tcMar>
              <w:top w:w="-737" w:type="dxa"/>
              <w:left w:w="-737" w:type="dxa"/>
              <w:bottom w:w="-737" w:type="dxa"/>
              <w:right w:w="-737" w:type="dxa"/>
            </w:tcMar>
            <w:vAlign w:val="center"/>
          </w:tcPr>
          <w:p w14:paraId="37719AC7" w14:textId="77777777" w:rsidR="005D5560" w:rsidRPr="00AF60EA" w:rsidRDefault="005D5560">
            <w:pPr>
              <w:jc w:val="center"/>
              <w:rPr>
                <w:rFonts w:eastAsia="Arial"/>
                <w:sz w:val="20"/>
                <w:szCs w:val="20"/>
                <w:lang w:val="en-GB"/>
              </w:rPr>
            </w:pPr>
          </w:p>
        </w:tc>
        <w:tc>
          <w:tcPr>
            <w:tcW w:w="1136" w:type="pct"/>
            <w:tcBorders>
              <w:top w:val="nil"/>
              <w:left w:val="nil"/>
              <w:bottom w:val="nil"/>
              <w:right w:val="nil"/>
            </w:tcBorders>
            <w:tcMar>
              <w:top w:w="-737" w:type="dxa"/>
              <w:left w:w="-737" w:type="dxa"/>
              <w:bottom w:w="-737" w:type="dxa"/>
              <w:right w:w="-737" w:type="dxa"/>
            </w:tcMar>
            <w:vAlign w:val="center"/>
          </w:tcPr>
          <w:p w14:paraId="1C4BA674" w14:textId="1396FD30" w:rsidR="005D5560" w:rsidRPr="00AF60EA" w:rsidRDefault="005D5560">
            <w:pPr>
              <w:jc w:val="center"/>
              <w:rPr>
                <w:rFonts w:eastAsia="Arial"/>
                <w:sz w:val="20"/>
                <w:szCs w:val="20"/>
                <w:lang w:val="en-GB"/>
              </w:rPr>
            </w:pPr>
            <w:r w:rsidRPr="00AF60EA">
              <w:rPr>
                <w:rFonts w:eastAsia="Arial"/>
                <w:sz w:val="20"/>
                <w:szCs w:val="20"/>
                <w:lang w:val="en-GB"/>
              </w:rPr>
              <w:t>.599</w:t>
            </w:r>
          </w:p>
        </w:tc>
      </w:tr>
      <w:tr w:rsidR="005D5560" w:rsidRPr="00AF60EA" w14:paraId="433FA22F" w14:textId="77777777" w:rsidTr="001C7D9D">
        <w:trPr>
          <w:trHeight w:val="567"/>
        </w:trPr>
        <w:tc>
          <w:tcPr>
            <w:tcW w:w="2652" w:type="pct"/>
            <w:tcBorders>
              <w:top w:val="nil"/>
              <w:left w:val="nil"/>
              <w:bottom w:val="nil"/>
              <w:right w:val="nil"/>
            </w:tcBorders>
            <w:tcMar>
              <w:top w:w="-737" w:type="dxa"/>
              <w:left w:w="-737" w:type="dxa"/>
              <w:bottom w:w="-737" w:type="dxa"/>
              <w:right w:w="-737" w:type="dxa"/>
            </w:tcMar>
            <w:vAlign w:val="center"/>
          </w:tcPr>
          <w:p w14:paraId="12F42549" w14:textId="77777777" w:rsidR="005D5560" w:rsidRPr="00AF60EA" w:rsidRDefault="005D5560" w:rsidP="0081375D">
            <w:pPr>
              <w:ind w:left="141"/>
              <w:rPr>
                <w:rFonts w:eastAsia="Arial"/>
                <w:sz w:val="20"/>
                <w:szCs w:val="20"/>
                <w:lang w:val="en-GB"/>
              </w:rPr>
            </w:pPr>
            <w:r w:rsidRPr="00AF60EA">
              <w:rPr>
                <w:rFonts w:eastAsia="Arial"/>
                <w:sz w:val="20"/>
                <w:szCs w:val="20"/>
                <w:lang w:val="en-GB"/>
              </w:rPr>
              <w:t xml:space="preserve">If a person gets insulted and they don’t respond, he or she will look weak. </w:t>
            </w:r>
          </w:p>
        </w:tc>
        <w:tc>
          <w:tcPr>
            <w:tcW w:w="1212" w:type="pct"/>
            <w:tcBorders>
              <w:top w:val="nil"/>
              <w:left w:val="nil"/>
              <w:bottom w:val="nil"/>
              <w:right w:val="nil"/>
            </w:tcBorders>
            <w:tcMar>
              <w:top w:w="-737" w:type="dxa"/>
              <w:left w:w="-737" w:type="dxa"/>
              <w:bottom w:w="-737" w:type="dxa"/>
              <w:right w:w="-737" w:type="dxa"/>
            </w:tcMar>
            <w:vAlign w:val="center"/>
          </w:tcPr>
          <w:p w14:paraId="3B47190B" w14:textId="77777777" w:rsidR="005D5560" w:rsidRPr="00AF60EA" w:rsidRDefault="005D5560">
            <w:pPr>
              <w:jc w:val="center"/>
              <w:rPr>
                <w:rFonts w:eastAsia="Arial"/>
                <w:sz w:val="20"/>
                <w:szCs w:val="20"/>
                <w:lang w:val="en-GB"/>
              </w:rPr>
            </w:pPr>
          </w:p>
        </w:tc>
        <w:tc>
          <w:tcPr>
            <w:tcW w:w="1136" w:type="pct"/>
            <w:tcBorders>
              <w:top w:val="nil"/>
              <w:left w:val="nil"/>
              <w:bottom w:val="nil"/>
              <w:right w:val="nil"/>
            </w:tcBorders>
            <w:tcMar>
              <w:top w:w="-737" w:type="dxa"/>
              <w:left w:w="-737" w:type="dxa"/>
              <w:bottom w:w="-737" w:type="dxa"/>
              <w:right w:w="-737" w:type="dxa"/>
            </w:tcMar>
            <w:vAlign w:val="center"/>
          </w:tcPr>
          <w:p w14:paraId="31988553" w14:textId="2605DE14" w:rsidR="005D5560" w:rsidRPr="00AF60EA" w:rsidRDefault="005D5560">
            <w:pPr>
              <w:jc w:val="center"/>
              <w:rPr>
                <w:rFonts w:eastAsia="Arial"/>
                <w:sz w:val="20"/>
                <w:szCs w:val="20"/>
                <w:lang w:val="en-GB"/>
              </w:rPr>
            </w:pPr>
            <w:r w:rsidRPr="00AF60EA">
              <w:rPr>
                <w:rFonts w:eastAsia="Arial"/>
                <w:sz w:val="20"/>
                <w:szCs w:val="20"/>
                <w:lang w:val="en-GB"/>
              </w:rPr>
              <w:t>.527</w:t>
            </w:r>
          </w:p>
        </w:tc>
      </w:tr>
      <w:tr w:rsidR="0018326F" w:rsidRPr="00AF60EA" w14:paraId="0C1C79D0" w14:textId="77777777" w:rsidTr="005D5560">
        <w:trPr>
          <w:trHeight w:val="160"/>
        </w:trPr>
        <w:tc>
          <w:tcPr>
            <w:tcW w:w="5000" w:type="pct"/>
            <w:gridSpan w:val="3"/>
            <w:tcBorders>
              <w:top w:val="single" w:sz="4" w:space="0" w:color="000000"/>
              <w:left w:val="nil"/>
              <w:bottom w:val="nil"/>
              <w:right w:val="nil"/>
            </w:tcBorders>
            <w:tcMar>
              <w:top w:w="0" w:type="dxa"/>
              <w:left w:w="0" w:type="dxa"/>
              <w:bottom w:w="0" w:type="dxa"/>
              <w:right w:w="0" w:type="dxa"/>
            </w:tcMar>
            <w:vAlign w:val="center"/>
          </w:tcPr>
          <w:p w14:paraId="7B3DC787" w14:textId="2B0C71C0" w:rsidR="0018326F" w:rsidRPr="00AF60EA" w:rsidRDefault="0018326F" w:rsidP="00275721">
            <w:pPr>
              <w:spacing w:before="120" w:after="40"/>
              <w:rPr>
                <w:rFonts w:eastAsia="Arial"/>
                <w:color w:val="000000"/>
                <w:sz w:val="20"/>
                <w:szCs w:val="20"/>
                <w:lang w:val="en-GB"/>
              </w:rPr>
            </w:pPr>
            <w:r w:rsidRPr="00AF60EA">
              <w:rPr>
                <w:rFonts w:eastAsia="Arial"/>
                <w:i/>
                <w:color w:val="000000"/>
                <w:sz w:val="20"/>
                <w:szCs w:val="20"/>
                <w:lang w:val="en-GB"/>
              </w:rPr>
              <w:t xml:space="preserve">Note. </w:t>
            </w:r>
            <w:r w:rsidRPr="00AF60EA">
              <w:rPr>
                <w:rFonts w:eastAsia="Arial"/>
                <w:color w:val="000000"/>
                <w:sz w:val="20"/>
                <w:szCs w:val="20"/>
                <w:lang w:val="en-GB"/>
              </w:rPr>
              <w:t xml:space="preserve">Shown are the standardized loadings for the final four-factor solution of the within-samples confirmatory factor analysis conducted with the </w:t>
            </w:r>
            <w:r w:rsidR="0058459F">
              <w:rPr>
                <w:rFonts w:eastAsia="Arial"/>
                <w:color w:val="000000"/>
                <w:sz w:val="20"/>
                <w:szCs w:val="20"/>
                <w:lang w:val="en-GB"/>
              </w:rPr>
              <w:t>perceived normative</w:t>
            </w:r>
            <w:r w:rsidRPr="00AF60EA">
              <w:rPr>
                <w:rFonts w:eastAsia="Arial"/>
                <w:color w:val="000000"/>
                <w:sz w:val="20"/>
                <w:szCs w:val="20"/>
                <w:lang w:val="en-GB"/>
              </w:rPr>
              <w:t xml:space="preserve"> value items (sorted by primary loading strength on each factor). </w:t>
            </w:r>
          </w:p>
        </w:tc>
      </w:tr>
    </w:tbl>
    <w:p w14:paraId="3B79C61A" w14:textId="77777777" w:rsidR="0018326F" w:rsidRPr="00AF60EA" w:rsidRDefault="0018326F" w:rsidP="0018326F">
      <w:pPr>
        <w:rPr>
          <w:rFonts w:eastAsia="Arial"/>
          <w:b/>
          <w:color w:val="000000"/>
          <w:sz w:val="20"/>
          <w:szCs w:val="20"/>
          <w:lang w:val="en-GB"/>
        </w:rPr>
      </w:pPr>
    </w:p>
    <w:p w14:paraId="750EC6D5" w14:textId="2A1F04EA" w:rsidR="00DB268C" w:rsidRPr="00AF60EA" w:rsidRDefault="00DB268C">
      <w:pPr>
        <w:rPr>
          <w:rFonts w:eastAsia="Arial"/>
          <w:b/>
          <w:color w:val="000000"/>
          <w:sz w:val="20"/>
          <w:szCs w:val="20"/>
          <w:lang w:val="en-GB"/>
        </w:rPr>
      </w:pPr>
      <w:r w:rsidRPr="00AF60EA">
        <w:rPr>
          <w:rFonts w:eastAsia="Arial"/>
          <w:b/>
          <w:color w:val="000000"/>
          <w:sz w:val="20"/>
          <w:szCs w:val="20"/>
          <w:lang w:val="en-GB"/>
        </w:rPr>
        <w:br w:type="page"/>
      </w:r>
    </w:p>
    <w:p w14:paraId="1AD0901F" w14:textId="77777777" w:rsidR="00D12502" w:rsidRPr="00AF60EA" w:rsidRDefault="00D12502" w:rsidP="00D12502">
      <w:pPr>
        <w:rPr>
          <w:lang w:val="en-GB"/>
        </w:rPr>
      </w:pPr>
    </w:p>
    <w:p w14:paraId="4E35B9F8" w14:textId="77777777" w:rsidR="00D12502" w:rsidRPr="00AF60EA" w:rsidRDefault="00D12502" w:rsidP="00D12502">
      <w:pPr>
        <w:rPr>
          <w:lang w:val="en-GB"/>
        </w:rPr>
      </w:pPr>
    </w:p>
    <w:p w14:paraId="030C5FFA" w14:textId="7240A01A" w:rsidR="0018326F" w:rsidRPr="00AF60EA" w:rsidRDefault="00DB268C" w:rsidP="00A2257C">
      <w:pPr>
        <w:pStyle w:val="Heading2"/>
        <w:rPr>
          <w:sz w:val="20"/>
          <w:szCs w:val="20"/>
          <w:lang w:val="en-GB"/>
        </w:rPr>
      </w:pPr>
      <w:r w:rsidRPr="00AF60EA">
        <w:rPr>
          <w:sz w:val="20"/>
          <w:szCs w:val="20"/>
          <w:lang w:val="en-GB"/>
        </w:rPr>
        <w:t>Table S22</w:t>
      </w:r>
    </w:p>
    <w:p w14:paraId="52EEC666" w14:textId="000EF0D5" w:rsidR="0018326F" w:rsidRPr="00AF60EA" w:rsidRDefault="00DB268C" w:rsidP="00A2257C">
      <w:pPr>
        <w:pStyle w:val="Heading4"/>
        <w:rPr>
          <w:b/>
          <w:color w:val="000000"/>
          <w:sz w:val="20"/>
          <w:szCs w:val="20"/>
          <w:lang w:val="en-GB"/>
        </w:rPr>
      </w:pPr>
      <w:r w:rsidRPr="00AF60EA">
        <w:rPr>
          <w:sz w:val="20"/>
          <w:szCs w:val="20"/>
          <w:lang w:val="en-GB"/>
        </w:rPr>
        <w:t>Multilevel Confirmatory Factor Analysis Loadings of Personal Value Items (Study 2)</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0" w:type="dxa"/>
          <w:right w:w="100" w:type="dxa"/>
        </w:tblCellMar>
        <w:tblLook w:val="0600" w:firstRow="0" w:lastRow="0" w:firstColumn="0" w:lastColumn="0" w:noHBand="1" w:noVBand="1"/>
      </w:tblPr>
      <w:tblGrid>
        <w:gridCol w:w="4396"/>
        <w:gridCol w:w="1842"/>
        <w:gridCol w:w="1700"/>
        <w:gridCol w:w="283"/>
        <w:gridCol w:w="2579"/>
      </w:tblGrid>
      <w:tr w:rsidR="0081375D" w:rsidRPr="00AF60EA" w14:paraId="525CC3FA" w14:textId="77777777" w:rsidTr="00631E21">
        <w:trPr>
          <w:trHeight w:val="567"/>
        </w:trPr>
        <w:tc>
          <w:tcPr>
            <w:tcW w:w="2035" w:type="pct"/>
            <w:vMerge w:val="restart"/>
            <w:tcBorders>
              <w:top w:val="single" w:sz="4" w:space="0" w:color="000000"/>
              <w:left w:val="nil"/>
              <w:bottom w:val="single" w:sz="4" w:space="0" w:color="000000"/>
              <w:right w:val="nil"/>
            </w:tcBorders>
            <w:vAlign w:val="center"/>
          </w:tcPr>
          <w:p w14:paraId="7AB492B5" w14:textId="1F120AB2" w:rsidR="0081375D" w:rsidRPr="00AF60EA" w:rsidRDefault="0081375D" w:rsidP="0081375D">
            <w:pPr>
              <w:jc w:val="center"/>
              <w:rPr>
                <w:rFonts w:eastAsia="Arial"/>
                <w:b/>
                <w:sz w:val="20"/>
                <w:szCs w:val="20"/>
                <w:lang w:val="en-GB"/>
              </w:rPr>
            </w:pPr>
            <w:r w:rsidRPr="00AF60EA">
              <w:rPr>
                <w:rFonts w:eastAsia="Arial"/>
                <w:b/>
                <w:sz w:val="20"/>
                <w:szCs w:val="20"/>
                <w:lang w:val="en-GB"/>
              </w:rPr>
              <w:t>Item</w:t>
            </w:r>
          </w:p>
        </w:tc>
        <w:tc>
          <w:tcPr>
            <w:tcW w:w="1640" w:type="pct"/>
            <w:gridSpan w:val="2"/>
            <w:tcBorders>
              <w:top w:val="single" w:sz="4" w:space="0" w:color="auto"/>
              <w:left w:val="nil"/>
              <w:bottom w:val="single" w:sz="4" w:space="0" w:color="000000"/>
              <w:right w:val="nil"/>
            </w:tcBorders>
            <w:tcMar>
              <w:top w:w="0" w:type="dxa"/>
              <w:left w:w="0" w:type="dxa"/>
              <w:bottom w:w="0" w:type="dxa"/>
              <w:right w:w="0" w:type="dxa"/>
            </w:tcMar>
            <w:vAlign w:val="center"/>
          </w:tcPr>
          <w:p w14:paraId="7C6D1FEA" w14:textId="77777777" w:rsidR="0081375D" w:rsidRPr="00AF60EA" w:rsidRDefault="0081375D" w:rsidP="0081375D">
            <w:pPr>
              <w:jc w:val="center"/>
              <w:rPr>
                <w:rFonts w:eastAsia="Arial"/>
                <w:b/>
                <w:sz w:val="20"/>
                <w:szCs w:val="20"/>
                <w:lang w:val="en-GB"/>
              </w:rPr>
            </w:pPr>
            <w:r w:rsidRPr="00AF60EA">
              <w:rPr>
                <w:rFonts w:eastAsia="Arial"/>
                <w:b/>
                <w:sz w:val="20"/>
                <w:szCs w:val="20"/>
                <w:lang w:val="en-GB"/>
              </w:rPr>
              <w:t>Within-Samples (Level 1)</w:t>
            </w:r>
          </w:p>
        </w:tc>
        <w:tc>
          <w:tcPr>
            <w:tcW w:w="131" w:type="pct"/>
            <w:tcBorders>
              <w:top w:val="single" w:sz="4" w:space="0" w:color="auto"/>
              <w:left w:val="nil"/>
              <w:bottom w:val="nil"/>
              <w:right w:val="nil"/>
            </w:tcBorders>
            <w:tcMar>
              <w:top w:w="0" w:type="dxa"/>
              <w:left w:w="0" w:type="dxa"/>
              <w:bottom w:w="0" w:type="dxa"/>
              <w:right w:w="0" w:type="dxa"/>
            </w:tcMar>
            <w:vAlign w:val="center"/>
          </w:tcPr>
          <w:p w14:paraId="016E3F16" w14:textId="77777777" w:rsidR="0081375D" w:rsidRPr="00AF60EA" w:rsidRDefault="0081375D" w:rsidP="0081375D">
            <w:pPr>
              <w:jc w:val="center"/>
              <w:rPr>
                <w:rFonts w:eastAsia="Arial"/>
                <w:b/>
                <w:sz w:val="20"/>
                <w:szCs w:val="20"/>
                <w:lang w:val="en-GB"/>
              </w:rPr>
            </w:pPr>
          </w:p>
        </w:tc>
        <w:tc>
          <w:tcPr>
            <w:tcW w:w="1194" w:type="pct"/>
            <w:tcBorders>
              <w:top w:val="single" w:sz="4" w:space="0" w:color="auto"/>
              <w:left w:val="nil"/>
              <w:bottom w:val="single" w:sz="4" w:space="0" w:color="000000"/>
              <w:right w:val="nil"/>
            </w:tcBorders>
            <w:tcMar>
              <w:top w:w="0" w:type="dxa"/>
              <w:left w:w="0" w:type="dxa"/>
              <w:bottom w:w="0" w:type="dxa"/>
              <w:right w:w="0" w:type="dxa"/>
            </w:tcMar>
            <w:vAlign w:val="center"/>
          </w:tcPr>
          <w:p w14:paraId="7D76D1D5" w14:textId="77777777" w:rsidR="0081375D" w:rsidRPr="00AF60EA" w:rsidRDefault="0081375D" w:rsidP="0081375D">
            <w:pPr>
              <w:jc w:val="center"/>
              <w:rPr>
                <w:rFonts w:eastAsia="Arial"/>
                <w:b/>
                <w:sz w:val="20"/>
                <w:szCs w:val="20"/>
                <w:lang w:val="en-GB"/>
              </w:rPr>
            </w:pPr>
            <w:r w:rsidRPr="00AF60EA">
              <w:rPr>
                <w:rFonts w:eastAsia="Arial"/>
                <w:b/>
                <w:sz w:val="20"/>
                <w:szCs w:val="20"/>
                <w:lang w:val="en-GB"/>
              </w:rPr>
              <w:t>Between-Samples (Level 2)</w:t>
            </w:r>
          </w:p>
        </w:tc>
      </w:tr>
      <w:tr w:rsidR="0081375D" w:rsidRPr="00AF60EA" w14:paraId="3E8013FD" w14:textId="77777777" w:rsidTr="00906A80">
        <w:trPr>
          <w:trHeight w:val="567"/>
        </w:trPr>
        <w:tc>
          <w:tcPr>
            <w:tcW w:w="2035" w:type="pct"/>
            <w:vMerge/>
            <w:tcBorders>
              <w:top w:val="single" w:sz="4" w:space="0" w:color="000000"/>
              <w:left w:val="nil"/>
              <w:bottom w:val="single" w:sz="4" w:space="0" w:color="auto"/>
              <w:right w:val="nil"/>
            </w:tcBorders>
            <w:vAlign w:val="center"/>
          </w:tcPr>
          <w:p w14:paraId="4BD72CE7" w14:textId="6FD38526" w:rsidR="0081375D" w:rsidRPr="00AF60EA" w:rsidRDefault="0081375D" w:rsidP="0081375D">
            <w:pPr>
              <w:widowControl w:val="0"/>
              <w:pBdr>
                <w:top w:val="nil"/>
                <w:left w:val="nil"/>
                <w:bottom w:val="nil"/>
                <w:right w:val="nil"/>
                <w:between w:val="nil"/>
              </w:pBdr>
              <w:spacing w:line="276" w:lineRule="auto"/>
              <w:rPr>
                <w:rFonts w:eastAsia="Arial"/>
                <w:b/>
                <w:sz w:val="20"/>
                <w:szCs w:val="20"/>
                <w:lang w:val="en-GB"/>
              </w:rPr>
            </w:pPr>
          </w:p>
        </w:tc>
        <w:tc>
          <w:tcPr>
            <w:tcW w:w="853" w:type="pct"/>
            <w:tcBorders>
              <w:top w:val="single" w:sz="4" w:space="0" w:color="000000"/>
              <w:left w:val="nil"/>
              <w:bottom w:val="single" w:sz="4" w:space="0" w:color="auto"/>
              <w:right w:val="nil"/>
            </w:tcBorders>
            <w:tcMar>
              <w:top w:w="0" w:type="dxa"/>
              <w:left w:w="0" w:type="dxa"/>
              <w:bottom w:w="0" w:type="dxa"/>
              <w:right w:w="0" w:type="dxa"/>
            </w:tcMar>
            <w:vAlign w:val="center"/>
          </w:tcPr>
          <w:p w14:paraId="18E28704" w14:textId="77777777" w:rsidR="0081375D" w:rsidRPr="00AF60EA" w:rsidRDefault="0081375D" w:rsidP="0081375D">
            <w:pPr>
              <w:jc w:val="center"/>
              <w:rPr>
                <w:rFonts w:eastAsia="Arial"/>
                <w:b/>
                <w:sz w:val="20"/>
                <w:szCs w:val="20"/>
                <w:lang w:val="en-GB"/>
              </w:rPr>
            </w:pPr>
            <w:r w:rsidRPr="00AF60EA">
              <w:rPr>
                <w:rFonts w:eastAsia="Arial"/>
                <w:b/>
                <w:sz w:val="20"/>
                <w:szCs w:val="20"/>
                <w:lang w:val="en-GB"/>
              </w:rPr>
              <w:t xml:space="preserve">Defense of </w:t>
            </w:r>
            <w:r w:rsidRPr="00AF60EA">
              <w:rPr>
                <w:rFonts w:eastAsia="Arial"/>
                <w:b/>
                <w:sz w:val="20"/>
                <w:szCs w:val="20"/>
                <w:lang w:val="en-GB"/>
              </w:rPr>
              <w:br/>
              <w:t>Family Reputation</w:t>
            </w:r>
          </w:p>
        </w:tc>
        <w:tc>
          <w:tcPr>
            <w:tcW w:w="787" w:type="pct"/>
            <w:tcBorders>
              <w:top w:val="single" w:sz="4" w:space="0" w:color="000000"/>
              <w:left w:val="nil"/>
              <w:bottom w:val="single" w:sz="4" w:space="0" w:color="auto"/>
              <w:right w:val="nil"/>
            </w:tcBorders>
            <w:tcMar>
              <w:top w:w="0" w:type="dxa"/>
              <w:left w:w="0" w:type="dxa"/>
              <w:bottom w:w="0" w:type="dxa"/>
              <w:right w:w="0" w:type="dxa"/>
            </w:tcMar>
            <w:vAlign w:val="center"/>
          </w:tcPr>
          <w:p w14:paraId="456269E9" w14:textId="77777777" w:rsidR="0081375D" w:rsidRPr="00AF60EA" w:rsidRDefault="0081375D" w:rsidP="0081375D">
            <w:pPr>
              <w:jc w:val="center"/>
              <w:rPr>
                <w:rFonts w:eastAsia="Arial"/>
                <w:b/>
                <w:sz w:val="20"/>
                <w:szCs w:val="20"/>
                <w:lang w:val="en-GB"/>
              </w:rPr>
            </w:pPr>
            <w:r w:rsidRPr="00AF60EA">
              <w:rPr>
                <w:rFonts w:eastAsia="Arial"/>
                <w:b/>
                <w:sz w:val="20"/>
                <w:szCs w:val="20"/>
                <w:lang w:val="en-GB"/>
              </w:rPr>
              <w:t>Self-Promotion &amp; Retaliation</w:t>
            </w:r>
          </w:p>
        </w:tc>
        <w:tc>
          <w:tcPr>
            <w:tcW w:w="131" w:type="pct"/>
            <w:tcBorders>
              <w:top w:val="nil"/>
              <w:left w:val="nil"/>
              <w:bottom w:val="single" w:sz="4" w:space="0" w:color="auto"/>
              <w:right w:val="nil"/>
            </w:tcBorders>
            <w:tcMar>
              <w:top w:w="0" w:type="dxa"/>
              <w:left w:w="0" w:type="dxa"/>
              <w:bottom w:w="0" w:type="dxa"/>
              <w:right w:w="0" w:type="dxa"/>
            </w:tcMar>
            <w:vAlign w:val="center"/>
          </w:tcPr>
          <w:p w14:paraId="6B85F818" w14:textId="77777777" w:rsidR="0081375D" w:rsidRPr="00AF60EA" w:rsidRDefault="0081375D" w:rsidP="0081375D">
            <w:pPr>
              <w:jc w:val="center"/>
              <w:rPr>
                <w:rFonts w:eastAsia="Arial"/>
                <w:b/>
                <w:sz w:val="20"/>
                <w:szCs w:val="20"/>
                <w:lang w:val="en-GB"/>
              </w:rPr>
            </w:pPr>
          </w:p>
        </w:tc>
        <w:tc>
          <w:tcPr>
            <w:tcW w:w="1194" w:type="pct"/>
            <w:tcBorders>
              <w:top w:val="single" w:sz="4" w:space="0" w:color="000000"/>
              <w:left w:val="nil"/>
              <w:bottom w:val="single" w:sz="4" w:space="0" w:color="auto"/>
              <w:right w:val="nil"/>
            </w:tcBorders>
            <w:tcMar>
              <w:top w:w="0" w:type="dxa"/>
              <w:left w:w="0" w:type="dxa"/>
              <w:bottom w:w="0" w:type="dxa"/>
              <w:right w:w="0" w:type="dxa"/>
            </w:tcMar>
            <w:vAlign w:val="center"/>
          </w:tcPr>
          <w:p w14:paraId="0D8B9281" w14:textId="77777777" w:rsidR="0081375D" w:rsidRPr="00AF60EA" w:rsidRDefault="0081375D" w:rsidP="0081375D">
            <w:pPr>
              <w:jc w:val="center"/>
              <w:rPr>
                <w:rFonts w:eastAsia="Arial"/>
                <w:b/>
                <w:sz w:val="20"/>
                <w:szCs w:val="20"/>
                <w:lang w:val="en-GB"/>
              </w:rPr>
            </w:pPr>
            <w:r w:rsidRPr="00AF60EA">
              <w:rPr>
                <w:rFonts w:eastAsia="Arial"/>
                <w:b/>
                <w:sz w:val="20"/>
                <w:szCs w:val="20"/>
                <w:lang w:val="en-GB"/>
              </w:rPr>
              <w:t>Honor</w:t>
            </w:r>
          </w:p>
        </w:tc>
      </w:tr>
      <w:tr w:rsidR="003A13F8" w:rsidRPr="00AF60EA" w14:paraId="6F416A6C" w14:textId="77777777" w:rsidTr="00906A80">
        <w:trPr>
          <w:trHeight w:val="567"/>
        </w:trPr>
        <w:tc>
          <w:tcPr>
            <w:tcW w:w="2035" w:type="pct"/>
            <w:tcBorders>
              <w:top w:val="single" w:sz="4" w:space="0" w:color="auto"/>
              <w:left w:val="nil"/>
              <w:bottom w:val="nil"/>
              <w:right w:val="nil"/>
            </w:tcBorders>
            <w:tcMar>
              <w:top w:w="0" w:type="dxa"/>
              <w:left w:w="0" w:type="dxa"/>
              <w:bottom w:w="0" w:type="dxa"/>
              <w:right w:w="0" w:type="dxa"/>
            </w:tcMar>
          </w:tcPr>
          <w:p w14:paraId="05DFB740" w14:textId="77777777" w:rsidR="003A13F8" w:rsidRPr="00AF60EA" w:rsidRDefault="003A13F8">
            <w:pPr>
              <w:spacing w:before="40" w:after="40"/>
              <w:ind w:left="141"/>
              <w:rPr>
                <w:rFonts w:eastAsia="Arial"/>
                <w:color w:val="000000"/>
                <w:sz w:val="20"/>
                <w:szCs w:val="20"/>
                <w:lang w:val="en-GB"/>
              </w:rPr>
            </w:pPr>
            <w:r w:rsidRPr="00AF60EA">
              <w:rPr>
                <w:rFonts w:eastAsia="Arial"/>
                <w:sz w:val="20"/>
                <w:szCs w:val="20"/>
                <w:lang w:val="en-GB"/>
              </w:rPr>
              <w:t xml:space="preserve">People should be concerned about defending their families’ reputation.  </w:t>
            </w:r>
          </w:p>
        </w:tc>
        <w:tc>
          <w:tcPr>
            <w:tcW w:w="853" w:type="pct"/>
            <w:tcBorders>
              <w:top w:val="single" w:sz="4" w:space="0" w:color="auto"/>
              <w:left w:val="nil"/>
              <w:bottom w:val="nil"/>
              <w:right w:val="nil"/>
            </w:tcBorders>
            <w:tcMar>
              <w:top w:w="0" w:type="dxa"/>
              <w:left w:w="0" w:type="dxa"/>
              <w:bottom w:w="0" w:type="dxa"/>
              <w:right w:w="0" w:type="dxa"/>
            </w:tcMar>
            <w:vAlign w:val="center"/>
          </w:tcPr>
          <w:p w14:paraId="7285B68D" w14:textId="77777777" w:rsidR="003A13F8" w:rsidRPr="00AF60EA" w:rsidRDefault="003A13F8">
            <w:pPr>
              <w:widowControl w:val="0"/>
              <w:spacing w:before="40" w:after="40"/>
              <w:jc w:val="center"/>
              <w:rPr>
                <w:rFonts w:eastAsia="Arial"/>
                <w:sz w:val="20"/>
                <w:szCs w:val="20"/>
                <w:lang w:val="en-GB"/>
              </w:rPr>
            </w:pPr>
            <w:r w:rsidRPr="00AF60EA">
              <w:rPr>
                <w:rFonts w:eastAsia="Arial"/>
                <w:sz w:val="20"/>
                <w:szCs w:val="20"/>
                <w:lang w:val="en-GB"/>
              </w:rPr>
              <w:t>.726</w:t>
            </w:r>
          </w:p>
        </w:tc>
        <w:tc>
          <w:tcPr>
            <w:tcW w:w="787" w:type="pct"/>
            <w:tcBorders>
              <w:top w:val="single" w:sz="4" w:space="0" w:color="auto"/>
              <w:left w:val="nil"/>
              <w:bottom w:val="nil"/>
              <w:right w:val="nil"/>
            </w:tcBorders>
            <w:tcMar>
              <w:top w:w="0" w:type="dxa"/>
              <w:left w:w="0" w:type="dxa"/>
              <w:bottom w:w="0" w:type="dxa"/>
              <w:right w:w="0" w:type="dxa"/>
            </w:tcMar>
            <w:vAlign w:val="center"/>
          </w:tcPr>
          <w:p w14:paraId="0EB92C6F" w14:textId="77777777" w:rsidR="003A13F8" w:rsidRPr="00AF60EA" w:rsidRDefault="003A13F8">
            <w:pPr>
              <w:spacing w:before="40" w:after="40"/>
              <w:jc w:val="center"/>
              <w:rPr>
                <w:rFonts w:eastAsia="Arial"/>
                <w:color w:val="000000"/>
                <w:sz w:val="20"/>
                <w:szCs w:val="20"/>
                <w:lang w:val="en-GB"/>
              </w:rPr>
            </w:pPr>
          </w:p>
        </w:tc>
        <w:tc>
          <w:tcPr>
            <w:tcW w:w="131" w:type="pct"/>
            <w:tcBorders>
              <w:top w:val="single" w:sz="4" w:space="0" w:color="auto"/>
              <w:left w:val="nil"/>
              <w:bottom w:val="nil"/>
              <w:right w:val="nil"/>
            </w:tcBorders>
            <w:tcMar>
              <w:top w:w="0" w:type="dxa"/>
              <w:left w:w="0" w:type="dxa"/>
              <w:bottom w:w="0" w:type="dxa"/>
              <w:right w:w="0" w:type="dxa"/>
            </w:tcMar>
            <w:vAlign w:val="center"/>
          </w:tcPr>
          <w:p w14:paraId="70EA5B17" w14:textId="77777777" w:rsidR="003A13F8" w:rsidRPr="00AF60EA" w:rsidRDefault="003A13F8">
            <w:pPr>
              <w:spacing w:before="40" w:after="40"/>
              <w:jc w:val="center"/>
              <w:rPr>
                <w:rFonts w:eastAsia="Arial"/>
                <w:sz w:val="20"/>
                <w:szCs w:val="20"/>
                <w:lang w:val="en-GB"/>
              </w:rPr>
            </w:pPr>
          </w:p>
        </w:tc>
        <w:tc>
          <w:tcPr>
            <w:tcW w:w="1194" w:type="pct"/>
            <w:tcBorders>
              <w:top w:val="single" w:sz="4" w:space="0" w:color="auto"/>
              <w:left w:val="nil"/>
              <w:bottom w:val="nil"/>
              <w:right w:val="nil"/>
            </w:tcBorders>
            <w:tcMar>
              <w:top w:w="0" w:type="dxa"/>
              <w:left w:w="0" w:type="dxa"/>
              <w:bottom w:w="0" w:type="dxa"/>
              <w:right w:w="0" w:type="dxa"/>
            </w:tcMar>
            <w:vAlign w:val="center"/>
          </w:tcPr>
          <w:p w14:paraId="69B5671B" w14:textId="77777777" w:rsidR="003A13F8" w:rsidRPr="00AF60EA" w:rsidRDefault="003A13F8">
            <w:pPr>
              <w:spacing w:before="40" w:after="40"/>
              <w:jc w:val="center"/>
              <w:rPr>
                <w:rFonts w:eastAsia="Arial"/>
                <w:color w:val="000000"/>
                <w:sz w:val="20"/>
                <w:szCs w:val="20"/>
                <w:lang w:val="en-GB"/>
              </w:rPr>
            </w:pPr>
            <w:r w:rsidRPr="00AF60EA">
              <w:rPr>
                <w:rFonts w:eastAsia="Arial"/>
                <w:color w:val="000000"/>
                <w:sz w:val="20"/>
                <w:szCs w:val="20"/>
                <w:lang w:val="en-GB"/>
              </w:rPr>
              <w:t>.968</w:t>
            </w:r>
          </w:p>
        </w:tc>
      </w:tr>
      <w:tr w:rsidR="003A13F8" w:rsidRPr="00AF60EA" w14:paraId="52F6FF86" w14:textId="77777777" w:rsidTr="00631E21">
        <w:trPr>
          <w:trHeight w:val="567"/>
        </w:trPr>
        <w:tc>
          <w:tcPr>
            <w:tcW w:w="2035" w:type="pct"/>
            <w:tcBorders>
              <w:top w:val="nil"/>
              <w:left w:val="nil"/>
              <w:bottom w:val="nil"/>
              <w:right w:val="nil"/>
            </w:tcBorders>
            <w:tcMar>
              <w:top w:w="0" w:type="dxa"/>
              <w:left w:w="0" w:type="dxa"/>
              <w:bottom w:w="0" w:type="dxa"/>
              <w:right w:w="0" w:type="dxa"/>
            </w:tcMar>
          </w:tcPr>
          <w:p w14:paraId="4C10DEA1" w14:textId="77777777" w:rsidR="003A13F8" w:rsidRPr="00AF60EA" w:rsidRDefault="003A13F8">
            <w:pPr>
              <w:spacing w:before="40" w:after="40"/>
              <w:ind w:left="141"/>
              <w:rPr>
                <w:rFonts w:eastAsia="Arial"/>
                <w:sz w:val="20"/>
                <w:szCs w:val="20"/>
                <w:lang w:val="en-GB"/>
              </w:rPr>
            </w:pPr>
            <w:r w:rsidRPr="00AF60EA">
              <w:rPr>
                <w:rFonts w:eastAsia="Arial"/>
                <w:sz w:val="20"/>
                <w:szCs w:val="20"/>
                <w:lang w:val="en-GB"/>
              </w:rPr>
              <w:t xml:space="preserve">Men need to protect their women’s reputation at all costs.  </w:t>
            </w:r>
          </w:p>
        </w:tc>
        <w:tc>
          <w:tcPr>
            <w:tcW w:w="853" w:type="pct"/>
            <w:tcBorders>
              <w:top w:val="nil"/>
              <w:left w:val="nil"/>
              <w:bottom w:val="nil"/>
              <w:right w:val="nil"/>
            </w:tcBorders>
            <w:tcMar>
              <w:top w:w="0" w:type="dxa"/>
              <w:left w:w="0" w:type="dxa"/>
              <w:bottom w:w="0" w:type="dxa"/>
              <w:right w:w="0" w:type="dxa"/>
            </w:tcMar>
            <w:vAlign w:val="center"/>
          </w:tcPr>
          <w:p w14:paraId="3E39A50C" w14:textId="77777777" w:rsidR="003A13F8" w:rsidRPr="00AF60EA" w:rsidRDefault="003A13F8">
            <w:pPr>
              <w:spacing w:before="40" w:after="40"/>
              <w:jc w:val="center"/>
              <w:rPr>
                <w:rFonts w:eastAsia="Arial"/>
                <w:sz w:val="20"/>
                <w:szCs w:val="20"/>
                <w:lang w:val="en-GB"/>
              </w:rPr>
            </w:pPr>
            <w:r w:rsidRPr="00AF60EA">
              <w:rPr>
                <w:rFonts w:eastAsia="Arial"/>
                <w:sz w:val="20"/>
                <w:szCs w:val="20"/>
                <w:lang w:val="en-GB"/>
              </w:rPr>
              <w:t>.564</w:t>
            </w:r>
          </w:p>
        </w:tc>
        <w:tc>
          <w:tcPr>
            <w:tcW w:w="787" w:type="pct"/>
            <w:tcBorders>
              <w:top w:val="nil"/>
              <w:left w:val="nil"/>
              <w:bottom w:val="nil"/>
              <w:right w:val="nil"/>
            </w:tcBorders>
            <w:tcMar>
              <w:top w:w="0" w:type="dxa"/>
              <w:left w:w="0" w:type="dxa"/>
              <w:bottom w:w="0" w:type="dxa"/>
              <w:right w:w="0" w:type="dxa"/>
            </w:tcMar>
            <w:vAlign w:val="center"/>
          </w:tcPr>
          <w:p w14:paraId="447DA00A" w14:textId="77777777" w:rsidR="003A13F8" w:rsidRPr="00AF60EA" w:rsidRDefault="003A13F8">
            <w:pPr>
              <w:spacing w:before="40" w:after="40"/>
              <w:jc w:val="center"/>
              <w:rPr>
                <w:rFonts w:eastAsia="Arial"/>
                <w:sz w:val="20"/>
                <w:szCs w:val="20"/>
                <w:lang w:val="en-GB"/>
              </w:rPr>
            </w:pPr>
          </w:p>
        </w:tc>
        <w:tc>
          <w:tcPr>
            <w:tcW w:w="131" w:type="pct"/>
            <w:tcBorders>
              <w:top w:val="nil"/>
              <w:left w:val="nil"/>
              <w:bottom w:val="nil"/>
              <w:right w:val="nil"/>
            </w:tcBorders>
            <w:tcMar>
              <w:top w:w="0" w:type="dxa"/>
              <w:left w:w="0" w:type="dxa"/>
              <w:bottom w:w="0" w:type="dxa"/>
              <w:right w:w="0" w:type="dxa"/>
            </w:tcMar>
            <w:vAlign w:val="center"/>
          </w:tcPr>
          <w:p w14:paraId="227181F1" w14:textId="77777777" w:rsidR="003A13F8" w:rsidRPr="00AF60EA" w:rsidRDefault="003A13F8">
            <w:pPr>
              <w:spacing w:before="40" w:after="40"/>
              <w:jc w:val="center"/>
              <w:rPr>
                <w:rFonts w:eastAsia="Arial"/>
                <w:sz w:val="20"/>
                <w:szCs w:val="20"/>
                <w:lang w:val="en-GB"/>
              </w:rPr>
            </w:pPr>
          </w:p>
        </w:tc>
        <w:tc>
          <w:tcPr>
            <w:tcW w:w="1194" w:type="pct"/>
            <w:tcBorders>
              <w:top w:val="nil"/>
              <w:left w:val="nil"/>
              <w:bottom w:val="nil"/>
              <w:right w:val="nil"/>
            </w:tcBorders>
            <w:tcMar>
              <w:top w:w="0" w:type="dxa"/>
              <w:left w:w="0" w:type="dxa"/>
              <w:bottom w:w="0" w:type="dxa"/>
              <w:right w:w="0" w:type="dxa"/>
            </w:tcMar>
            <w:vAlign w:val="center"/>
          </w:tcPr>
          <w:p w14:paraId="7792BA03" w14:textId="77777777" w:rsidR="003A13F8" w:rsidRPr="00AF60EA" w:rsidRDefault="003A13F8">
            <w:pPr>
              <w:spacing w:before="40" w:after="40"/>
              <w:jc w:val="center"/>
              <w:rPr>
                <w:rFonts w:eastAsia="Arial"/>
                <w:sz w:val="20"/>
                <w:szCs w:val="20"/>
                <w:lang w:val="en-GB"/>
              </w:rPr>
            </w:pPr>
            <w:r w:rsidRPr="00AF60EA">
              <w:rPr>
                <w:rFonts w:eastAsia="Arial"/>
                <w:sz w:val="20"/>
                <w:szCs w:val="20"/>
                <w:lang w:val="en-GB"/>
              </w:rPr>
              <w:t>.941</w:t>
            </w:r>
          </w:p>
        </w:tc>
      </w:tr>
      <w:tr w:rsidR="003A13F8" w:rsidRPr="00AF60EA" w14:paraId="52915765" w14:textId="77777777" w:rsidTr="00631E21">
        <w:trPr>
          <w:trHeight w:val="567"/>
        </w:trPr>
        <w:tc>
          <w:tcPr>
            <w:tcW w:w="2035" w:type="pct"/>
            <w:tcBorders>
              <w:top w:val="nil"/>
              <w:left w:val="nil"/>
              <w:bottom w:val="nil"/>
              <w:right w:val="nil"/>
            </w:tcBorders>
            <w:tcMar>
              <w:top w:w="0" w:type="dxa"/>
              <w:left w:w="0" w:type="dxa"/>
              <w:bottom w:w="0" w:type="dxa"/>
              <w:right w:w="0" w:type="dxa"/>
            </w:tcMar>
          </w:tcPr>
          <w:p w14:paraId="61E4D6F8" w14:textId="77777777" w:rsidR="003A13F8" w:rsidRPr="00AF60EA" w:rsidRDefault="003A13F8">
            <w:pPr>
              <w:spacing w:before="40" w:after="40"/>
              <w:ind w:left="141"/>
              <w:rPr>
                <w:rFonts w:eastAsia="Arial"/>
                <w:sz w:val="20"/>
                <w:szCs w:val="20"/>
                <w:lang w:val="en-GB"/>
              </w:rPr>
            </w:pPr>
            <w:r w:rsidRPr="00AF60EA">
              <w:rPr>
                <w:rFonts w:eastAsia="Arial"/>
                <w:sz w:val="20"/>
                <w:szCs w:val="20"/>
                <w:lang w:val="en-GB"/>
              </w:rPr>
              <w:t xml:space="preserve">People always need to show off their power in front of their competitors.  </w:t>
            </w:r>
          </w:p>
        </w:tc>
        <w:tc>
          <w:tcPr>
            <w:tcW w:w="853" w:type="pct"/>
            <w:tcBorders>
              <w:top w:val="nil"/>
              <w:left w:val="nil"/>
              <w:bottom w:val="nil"/>
              <w:right w:val="nil"/>
            </w:tcBorders>
            <w:tcMar>
              <w:top w:w="0" w:type="dxa"/>
              <w:left w:w="0" w:type="dxa"/>
              <w:bottom w:w="0" w:type="dxa"/>
              <w:right w:w="0" w:type="dxa"/>
            </w:tcMar>
            <w:vAlign w:val="center"/>
          </w:tcPr>
          <w:p w14:paraId="2317DD0F" w14:textId="77777777" w:rsidR="003A13F8" w:rsidRPr="00AF60EA" w:rsidRDefault="003A13F8">
            <w:pPr>
              <w:widowControl w:val="0"/>
              <w:spacing w:before="40" w:after="40"/>
              <w:jc w:val="center"/>
              <w:rPr>
                <w:rFonts w:eastAsia="Arial"/>
                <w:sz w:val="20"/>
                <w:szCs w:val="20"/>
                <w:lang w:val="en-GB"/>
              </w:rPr>
            </w:pPr>
          </w:p>
        </w:tc>
        <w:tc>
          <w:tcPr>
            <w:tcW w:w="787" w:type="pct"/>
            <w:tcBorders>
              <w:top w:val="nil"/>
              <w:left w:val="nil"/>
              <w:bottom w:val="nil"/>
              <w:right w:val="nil"/>
            </w:tcBorders>
            <w:tcMar>
              <w:top w:w="0" w:type="dxa"/>
              <w:left w:w="0" w:type="dxa"/>
              <w:bottom w:w="0" w:type="dxa"/>
              <w:right w:w="0" w:type="dxa"/>
            </w:tcMar>
            <w:vAlign w:val="center"/>
          </w:tcPr>
          <w:p w14:paraId="658850AE" w14:textId="77777777" w:rsidR="003A13F8" w:rsidRPr="00AF60EA" w:rsidRDefault="003A13F8">
            <w:pPr>
              <w:spacing w:before="40" w:after="40"/>
              <w:jc w:val="center"/>
              <w:rPr>
                <w:rFonts w:eastAsia="Arial"/>
                <w:sz w:val="20"/>
                <w:szCs w:val="20"/>
                <w:lang w:val="en-GB"/>
              </w:rPr>
            </w:pPr>
            <w:r w:rsidRPr="00AF60EA">
              <w:rPr>
                <w:rFonts w:eastAsia="Arial"/>
                <w:sz w:val="20"/>
                <w:szCs w:val="20"/>
                <w:lang w:val="en-GB"/>
              </w:rPr>
              <w:t>.563</w:t>
            </w:r>
          </w:p>
        </w:tc>
        <w:tc>
          <w:tcPr>
            <w:tcW w:w="131" w:type="pct"/>
            <w:tcBorders>
              <w:top w:val="nil"/>
              <w:left w:val="nil"/>
              <w:bottom w:val="nil"/>
              <w:right w:val="nil"/>
            </w:tcBorders>
            <w:tcMar>
              <w:top w:w="0" w:type="dxa"/>
              <w:left w:w="0" w:type="dxa"/>
              <w:bottom w:w="0" w:type="dxa"/>
              <w:right w:w="0" w:type="dxa"/>
            </w:tcMar>
            <w:vAlign w:val="center"/>
          </w:tcPr>
          <w:p w14:paraId="398C00F2" w14:textId="77777777" w:rsidR="003A13F8" w:rsidRPr="00AF60EA" w:rsidRDefault="003A13F8">
            <w:pPr>
              <w:spacing w:before="40" w:after="40"/>
              <w:jc w:val="center"/>
              <w:rPr>
                <w:rFonts w:eastAsia="Arial"/>
                <w:sz w:val="20"/>
                <w:szCs w:val="20"/>
                <w:lang w:val="en-GB"/>
              </w:rPr>
            </w:pPr>
          </w:p>
        </w:tc>
        <w:tc>
          <w:tcPr>
            <w:tcW w:w="1194" w:type="pct"/>
            <w:tcBorders>
              <w:top w:val="nil"/>
              <w:left w:val="nil"/>
              <w:bottom w:val="nil"/>
              <w:right w:val="nil"/>
            </w:tcBorders>
            <w:tcMar>
              <w:top w:w="0" w:type="dxa"/>
              <w:left w:w="0" w:type="dxa"/>
              <w:bottom w:w="0" w:type="dxa"/>
              <w:right w:w="0" w:type="dxa"/>
            </w:tcMar>
            <w:vAlign w:val="center"/>
          </w:tcPr>
          <w:p w14:paraId="4B0D26AB" w14:textId="77777777" w:rsidR="003A13F8" w:rsidRPr="00AF60EA" w:rsidRDefault="003A13F8">
            <w:pPr>
              <w:spacing w:before="40" w:after="40"/>
              <w:jc w:val="center"/>
              <w:rPr>
                <w:rFonts w:eastAsia="Arial"/>
                <w:sz w:val="20"/>
                <w:szCs w:val="20"/>
                <w:lang w:val="en-GB"/>
              </w:rPr>
            </w:pPr>
            <w:r w:rsidRPr="00AF60EA">
              <w:rPr>
                <w:rFonts w:eastAsia="Arial"/>
                <w:sz w:val="20"/>
                <w:szCs w:val="20"/>
                <w:lang w:val="en-GB"/>
              </w:rPr>
              <w:t>.925</w:t>
            </w:r>
          </w:p>
        </w:tc>
      </w:tr>
      <w:tr w:rsidR="003A13F8" w:rsidRPr="00AF60EA" w14:paraId="6DB7D586" w14:textId="77777777" w:rsidTr="00631E21">
        <w:trPr>
          <w:trHeight w:val="567"/>
        </w:trPr>
        <w:tc>
          <w:tcPr>
            <w:tcW w:w="2035" w:type="pct"/>
            <w:tcBorders>
              <w:top w:val="nil"/>
              <w:left w:val="nil"/>
              <w:bottom w:val="nil"/>
              <w:right w:val="nil"/>
            </w:tcBorders>
            <w:tcMar>
              <w:top w:w="0" w:type="dxa"/>
              <w:left w:w="0" w:type="dxa"/>
              <w:bottom w:w="0" w:type="dxa"/>
              <w:right w:w="0" w:type="dxa"/>
            </w:tcMar>
          </w:tcPr>
          <w:p w14:paraId="5CE54D86" w14:textId="77777777" w:rsidR="003A13F8" w:rsidRPr="00AF60EA" w:rsidRDefault="003A13F8">
            <w:pPr>
              <w:spacing w:before="40" w:after="40"/>
              <w:ind w:left="141"/>
              <w:rPr>
                <w:rFonts w:eastAsia="Arial"/>
                <w:color w:val="000000"/>
                <w:sz w:val="20"/>
                <w:szCs w:val="20"/>
                <w:lang w:val="en-GB"/>
              </w:rPr>
            </w:pPr>
            <w:r w:rsidRPr="00AF60EA">
              <w:rPr>
                <w:rFonts w:eastAsia="Arial"/>
                <w:sz w:val="20"/>
                <w:szCs w:val="20"/>
                <w:lang w:val="en-GB"/>
              </w:rPr>
              <w:t xml:space="preserve">People should be concerned about damaging their families’ reputation.  </w:t>
            </w:r>
          </w:p>
        </w:tc>
        <w:tc>
          <w:tcPr>
            <w:tcW w:w="853" w:type="pct"/>
            <w:tcBorders>
              <w:top w:val="nil"/>
              <w:left w:val="nil"/>
              <w:bottom w:val="nil"/>
              <w:right w:val="nil"/>
            </w:tcBorders>
            <w:tcMar>
              <w:top w:w="0" w:type="dxa"/>
              <w:left w:w="0" w:type="dxa"/>
              <w:bottom w:w="0" w:type="dxa"/>
              <w:right w:w="0" w:type="dxa"/>
            </w:tcMar>
            <w:vAlign w:val="center"/>
          </w:tcPr>
          <w:p w14:paraId="63DBEC3D" w14:textId="77777777" w:rsidR="003A13F8" w:rsidRPr="00AF60EA" w:rsidRDefault="003A13F8">
            <w:pPr>
              <w:widowControl w:val="0"/>
              <w:spacing w:before="40" w:after="40"/>
              <w:jc w:val="center"/>
              <w:rPr>
                <w:rFonts w:eastAsia="Arial"/>
                <w:sz w:val="20"/>
                <w:szCs w:val="20"/>
                <w:lang w:val="en-GB"/>
              </w:rPr>
            </w:pPr>
            <w:r w:rsidRPr="00AF60EA">
              <w:rPr>
                <w:rFonts w:eastAsia="Arial"/>
                <w:sz w:val="20"/>
                <w:szCs w:val="20"/>
                <w:lang w:val="en-GB"/>
              </w:rPr>
              <w:t>.709</w:t>
            </w:r>
          </w:p>
        </w:tc>
        <w:tc>
          <w:tcPr>
            <w:tcW w:w="787" w:type="pct"/>
            <w:tcBorders>
              <w:top w:val="nil"/>
              <w:left w:val="nil"/>
              <w:bottom w:val="nil"/>
              <w:right w:val="nil"/>
            </w:tcBorders>
            <w:tcMar>
              <w:top w:w="0" w:type="dxa"/>
              <w:left w:w="0" w:type="dxa"/>
              <w:bottom w:w="0" w:type="dxa"/>
              <w:right w:w="0" w:type="dxa"/>
            </w:tcMar>
            <w:vAlign w:val="center"/>
          </w:tcPr>
          <w:p w14:paraId="0702C2D8" w14:textId="77777777" w:rsidR="003A13F8" w:rsidRPr="00AF60EA" w:rsidRDefault="003A13F8">
            <w:pPr>
              <w:spacing w:before="40" w:after="40"/>
              <w:jc w:val="center"/>
              <w:rPr>
                <w:rFonts w:eastAsia="Arial"/>
                <w:color w:val="000000"/>
                <w:sz w:val="20"/>
                <w:szCs w:val="20"/>
                <w:lang w:val="en-GB"/>
              </w:rPr>
            </w:pPr>
          </w:p>
        </w:tc>
        <w:tc>
          <w:tcPr>
            <w:tcW w:w="131" w:type="pct"/>
            <w:tcBorders>
              <w:top w:val="nil"/>
              <w:left w:val="nil"/>
              <w:bottom w:val="nil"/>
              <w:right w:val="nil"/>
            </w:tcBorders>
            <w:tcMar>
              <w:top w:w="0" w:type="dxa"/>
              <w:left w:w="0" w:type="dxa"/>
              <w:bottom w:w="0" w:type="dxa"/>
              <w:right w:w="0" w:type="dxa"/>
            </w:tcMar>
            <w:vAlign w:val="center"/>
          </w:tcPr>
          <w:p w14:paraId="0FF9946A" w14:textId="77777777" w:rsidR="003A13F8" w:rsidRPr="00AF60EA" w:rsidRDefault="003A13F8">
            <w:pPr>
              <w:spacing w:before="40" w:after="40"/>
              <w:jc w:val="center"/>
              <w:rPr>
                <w:rFonts w:eastAsia="Arial"/>
                <w:sz w:val="20"/>
                <w:szCs w:val="20"/>
                <w:lang w:val="en-GB"/>
              </w:rPr>
            </w:pPr>
          </w:p>
        </w:tc>
        <w:tc>
          <w:tcPr>
            <w:tcW w:w="1194" w:type="pct"/>
            <w:tcBorders>
              <w:top w:val="nil"/>
              <w:left w:val="nil"/>
              <w:bottom w:val="nil"/>
              <w:right w:val="nil"/>
            </w:tcBorders>
            <w:tcMar>
              <w:top w:w="0" w:type="dxa"/>
              <w:left w:w="0" w:type="dxa"/>
              <w:bottom w:w="0" w:type="dxa"/>
              <w:right w:w="0" w:type="dxa"/>
            </w:tcMar>
            <w:vAlign w:val="center"/>
          </w:tcPr>
          <w:p w14:paraId="74BF65F8" w14:textId="77777777" w:rsidR="003A13F8" w:rsidRPr="00AF60EA" w:rsidRDefault="003A13F8">
            <w:pPr>
              <w:spacing w:before="40" w:after="40"/>
              <w:jc w:val="center"/>
              <w:rPr>
                <w:rFonts w:eastAsia="Arial"/>
                <w:color w:val="000000"/>
                <w:sz w:val="20"/>
                <w:szCs w:val="20"/>
                <w:lang w:val="en-GB"/>
              </w:rPr>
            </w:pPr>
            <w:r w:rsidRPr="00AF60EA">
              <w:rPr>
                <w:rFonts w:eastAsia="Arial"/>
                <w:color w:val="000000"/>
                <w:sz w:val="20"/>
                <w:szCs w:val="20"/>
                <w:lang w:val="en-GB"/>
              </w:rPr>
              <w:t>.909</w:t>
            </w:r>
          </w:p>
        </w:tc>
      </w:tr>
      <w:tr w:rsidR="0081375D" w:rsidRPr="00AF60EA" w14:paraId="0DF363DB" w14:textId="77777777" w:rsidTr="00631E21">
        <w:trPr>
          <w:trHeight w:val="567"/>
        </w:trPr>
        <w:tc>
          <w:tcPr>
            <w:tcW w:w="2035" w:type="pct"/>
            <w:tcBorders>
              <w:top w:val="nil"/>
              <w:left w:val="nil"/>
              <w:bottom w:val="nil"/>
              <w:right w:val="nil"/>
            </w:tcBorders>
            <w:tcMar>
              <w:top w:w="0" w:type="dxa"/>
              <w:left w:w="0" w:type="dxa"/>
              <w:bottom w:w="0" w:type="dxa"/>
              <w:right w:w="0" w:type="dxa"/>
            </w:tcMar>
          </w:tcPr>
          <w:p w14:paraId="51E347C7" w14:textId="77777777" w:rsidR="0081375D" w:rsidRPr="00AF60EA" w:rsidRDefault="0081375D" w:rsidP="0081375D">
            <w:pPr>
              <w:spacing w:before="40" w:after="40"/>
              <w:ind w:left="141"/>
              <w:rPr>
                <w:rFonts w:eastAsia="Arial"/>
                <w:color w:val="000000"/>
                <w:sz w:val="20"/>
                <w:szCs w:val="20"/>
                <w:lang w:val="en-GB"/>
              </w:rPr>
            </w:pPr>
            <w:r w:rsidRPr="00AF60EA">
              <w:rPr>
                <w:rFonts w:eastAsia="Arial"/>
                <w:sz w:val="20"/>
                <w:szCs w:val="20"/>
                <w:lang w:val="en-GB"/>
              </w:rPr>
              <w:t xml:space="preserve">People should be concerned about their family having a bad reputation.  </w:t>
            </w:r>
          </w:p>
        </w:tc>
        <w:tc>
          <w:tcPr>
            <w:tcW w:w="853" w:type="pct"/>
            <w:tcBorders>
              <w:top w:val="nil"/>
              <w:left w:val="nil"/>
              <w:bottom w:val="nil"/>
              <w:right w:val="nil"/>
            </w:tcBorders>
            <w:tcMar>
              <w:top w:w="0" w:type="dxa"/>
              <w:left w:w="0" w:type="dxa"/>
              <w:bottom w:w="0" w:type="dxa"/>
              <w:right w:w="0" w:type="dxa"/>
            </w:tcMar>
            <w:vAlign w:val="center"/>
          </w:tcPr>
          <w:p w14:paraId="174573C3" w14:textId="1AE627DB" w:rsidR="0081375D" w:rsidRPr="00AF60EA" w:rsidRDefault="0081375D" w:rsidP="0081375D">
            <w:pPr>
              <w:widowControl w:val="0"/>
              <w:spacing w:before="40" w:after="40"/>
              <w:jc w:val="center"/>
              <w:rPr>
                <w:rFonts w:eastAsia="Arial"/>
                <w:sz w:val="20"/>
                <w:szCs w:val="20"/>
                <w:lang w:val="en-GB"/>
              </w:rPr>
            </w:pPr>
            <w:r w:rsidRPr="00AF60EA">
              <w:rPr>
                <w:rFonts w:eastAsia="Arial"/>
                <w:sz w:val="20"/>
                <w:szCs w:val="20"/>
                <w:lang w:val="en-GB"/>
              </w:rPr>
              <w:t>.670</w:t>
            </w:r>
          </w:p>
        </w:tc>
        <w:tc>
          <w:tcPr>
            <w:tcW w:w="787" w:type="pct"/>
            <w:tcBorders>
              <w:top w:val="nil"/>
              <w:left w:val="nil"/>
              <w:bottom w:val="nil"/>
              <w:right w:val="nil"/>
            </w:tcBorders>
            <w:tcMar>
              <w:top w:w="0" w:type="dxa"/>
              <w:left w:w="0" w:type="dxa"/>
              <w:bottom w:w="0" w:type="dxa"/>
              <w:right w:w="0" w:type="dxa"/>
            </w:tcMar>
            <w:vAlign w:val="center"/>
          </w:tcPr>
          <w:p w14:paraId="5E76CAD7" w14:textId="77777777" w:rsidR="0081375D" w:rsidRPr="00AF60EA" w:rsidRDefault="0081375D" w:rsidP="0081375D">
            <w:pPr>
              <w:spacing w:before="40" w:after="40"/>
              <w:jc w:val="center"/>
              <w:rPr>
                <w:rFonts w:eastAsia="Arial"/>
                <w:color w:val="000000"/>
                <w:sz w:val="20"/>
                <w:szCs w:val="20"/>
                <w:lang w:val="en-GB"/>
              </w:rPr>
            </w:pPr>
          </w:p>
        </w:tc>
        <w:tc>
          <w:tcPr>
            <w:tcW w:w="131" w:type="pct"/>
            <w:tcBorders>
              <w:top w:val="nil"/>
              <w:left w:val="nil"/>
              <w:bottom w:val="nil"/>
              <w:right w:val="nil"/>
            </w:tcBorders>
            <w:tcMar>
              <w:top w:w="0" w:type="dxa"/>
              <w:left w:w="0" w:type="dxa"/>
              <w:bottom w:w="0" w:type="dxa"/>
              <w:right w:w="0" w:type="dxa"/>
            </w:tcMar>
            <w:vAlign w:val="center"/>
          </w:tcPr>
          <w:p w14:paraId="0E50937E" w14:textId="77777777" w:rsidR="0081375D" w:rsidRPr="00AF60EA" w:rsidRDefault="0081375D" w:rsidP="0081375D">
            <w:pPr>
              <w:spacing w:before="40" w:after="40"/>
              <w:jc w:val="center"/>
              <w:rPr>
                <w:rFonts w:eastAsia="Arial"/>
                <w:sz w:val="20"/>
                <w:szCs w:val="20"/>
                <w:lang w:val="en-GB"/>
              </w:rPr>
            </w:pPr>
          </w:p>
        </w:tc>
        <w:tc>
          <w:tcPr>
            <w:tcW w:w="1194" w:type="pct"/>
            <w:tcBorders>
              <w:top w:val="nil"/>
              <w:left w:val="nil"/>
              <w:bottom w:val="nil"/>
              <w:right w:val="nil"/>
            </w:tcBorders>
            <w:tcMar>
              <w:top w:w="0" w:type="dxa"/>
              <w:left w:w="0" w:type="dxa"/>
              <w:bottom w:w="0" w:type="dxa"/>
              <w:right w:w="0" w:type="dxa"/>
            </w:tcMar>
            <w:vAlign w:val="center"/>
          </w:tcPr>
          <w:p w14:paraId="44370624" w14:textId="5F78F391" w:rsidR="0081375D" w:rsidRPr="00AF60EA" w:rsidRDefault="0081375D" w:rsidP="0081375D">
            <w:pPr>
              <w:spacing w:before="40" w:after="40"/>
              <w:jc w:val="center"/>
              <w:rPr>
                <w:rFonts w:eastAsia="Arial"/>
                <w:color w:val="000000"/>
                <w:sz w:val="20"/>
                <w:szCs w:val="20"/>
                <w:lang w:val="en-GB"/>
              </w:rPr>
            </w:pPr>
            <w:r w:rsidRPr="00AF60EA">
              <w:rPr>
                <w:rFonts w:eastAsia="Arial"/>
                <w:color w:val="000000"/>
                <w:sz w:val="20"/>
                <w:szCs w:val="20"/>
                <w:lang w:val="en-GB"/>
              </w:rPr>
              <w:t>.853</w:t>
            </w:r>
          </w:p>
        </w:tc>
      </w:tr>
      <w:tr w:rsidR="003A13F8" w:rsidRPr="00AF60EA" w14:paraId="2AB7EA25" w14:textId="77777777" w:rsidTr="00631E21">
        <w:trPr>
          <w:trHeight w:val="567"/>
        </w:trPr>
        <w:tc>
          <w:tcPr>
            <w:tcW w:w="2035" w:type="pct"/>
            <w:tcBorders>
              <w:top w:val="nil"/>
              <w:left w:val="nil"/>
              <w:bottom w:val="nil"/>
              <w:right w:val="nil"/>
            </w:tcBorders>
            <w:tcMar>
              <w:top w:w="0" w:type="dxa"/>
              <w:left w:w="0" w:type="dxa"/>
              <w:bottom w:w="0" w:type="dxa"/>
              <w:right w:w="0" w:type="dxa"/>
            </w:tcMar>
          </w:tcPr>
          <w:p w14:paraId="168F030B" w14:textId="77777777" w:rsidR="003A13F8" w:rsidRPr="00AF60EA" w:rsidRDefault="003A13F8">
            <w:pPr>
              <w:spacing w:before="40" w:after="40"/>
              <w:ind w:left="141"/>
              <w:rPr>
                <w:rFonts w:eastAsia="Arial"/>
                <w:sz w:val="20"/>
                <w:szCs w:val="20"/>
                <w:lang w:val="en-GB"/>
              </w:rPr>
            </w:pPr>
            <w:r w:rsidRPr="00AF60EA">
              <w:rPr>
                <w:rFonts w:eastAsia="Arial"/>
                <w:sz w:val="20"/>
                <w:szCs w:val="20"/>
                <w:lang w:val="en-GB"/>
              </w:rPr>
              <w:t xml:space="preserve">You must punish people who insult you.  </w:t>
            </w:r>
          </w:p>
        </w:tc>
        <w:tc>
          <w:tcPr>
            <w:tcW w:w="853" w:type="pct"/>
            <w:tcBorders>
              <w:top w:val="nil"/>
              <w:left w:val="nil"/>
              <w:bottom w:val="nil"/>
              <w:right w:val="nil"/>
            </w:tcBorders>
            <w:tcMar>
              <w:top w:w="0" w:type="dxa"/>
              <w:left w:w="0" w:type="dxa"/>
              <w:bottom w:w="0" w:type="dxa"/>
              <w:right w:w="0" w:type="dxa"/>
            </w:tcMar>
            <w:vAlign w:val="center"/>
          </w:tcPr>
          <w:p w14:paraId="077488FA" w14:textId="77777777" w:rsidR="003A13F8" w:rsidRPr="00AF60EA" w:rsidRDefault="003A13F8">
            <w:pPr>
              <w:widowControl w:val="0"/>
              <w:spacing w:before="40" w:after="40"/>
              <w:jc w:val="center"/>
              <w:rPr>
                <w:rFonts w:eastAsia="Arial"/>
                <w:sz w:val="20"/>
                <w:szCs w:val="20"/>
                <w:lang w:val="en-GB"/>
              </w:rPr>
            </w:pPr>
          </w:p>
        </w:tc>
        <w:tc>
          <w:tcPr>
            <w:tcW w:w="787" w:type="pct"/>
            <w:tcBorders>
              <w:top w:val="nil"/>
              <w:left w:val="nil"/>
              <w:bottom w:val="nil"/>
              <w:right w:val="nil"/>
            </w:tcBorders>
            <w:tcMar>
              <w:top w:w="0" w:type="dxa"/>
              <w:left w:w="0" w:type="dxa"/>
              <w:bottom w:w="0" w:type="dxa"/>
              <w:right w:w="0" w:type="dxa"/>
            </w:tcMar>
            <w:vAlign w:val="center"/>
          </w:tcPr>
          <w:p w14:paraId="1CB79957" w14:textId="77777777" w:rsidR="003A13F8" w:rsidRPr="00AF60EA" w:rsidRDefault="003A13F8">
            <w:pPr>
              <w:spacing w:before="40" w:after="40"/>
              <w:jc w:val="center"/>
              <w:rPr>
                <w:rFonts w:eastAsia="Arial"/>
                <w:sz w:val="20"/>
                <w:szCs w:val="20"/>
                <w:lang w:val="en-GB"/>
              </w:rPr>
            </w:pPr>
            <w:r w:rsidRPr="00AF60EA">
              <w:rPr>
                <w:rFonts w:eastAsia="Arial"/>
                <w:sz w:val="20"/>
                <w:szCs w:val="20"/>
                <w:lang w:val="en-GB"/>
              </w:rPr>
              <w:t>.656</w:t>
            </w:r>
          </w:p>
        </w:tc>
        <w:tc>
          <w:tcPr>
            <w:tcW w:w="131" w:type="pct"/>
            <w:tcBorders>
              <w:top w:val="nil"/>
              <w:left w:val="nil"/>
              <w:bottom w:val="nil"/>
              <w:right w:val="nil"/>
            </w:tcBorders>
            <w:tcMar>
              <w:top w:w="0" w:type="dxa"/>
              <w:left w:w="0" w:type="dxa"/>
              <w:bottom w:w="0" w:type="dxa"/>
              <w:right w:w="0" w:type="dxa"/>
            </w:tcMar>
            <w:vAlign w:val="center"/>
          </w:tcPr>
          <w:p w14:paraId="4A827320" w14:textId="77777777" w:rsidR="003A13F8" w:rsidRPr="00AF60EA" w:rsidRDefault="003A13F8">
            <w:pPr>
              <w:spacing w:before="40" w:after="40"/>
              <w:jc w:val="center"/>
              <w:rPr>
                <w:rFonts w:eastAsia="Arial"/>
                <w:sz w:val="20"/>
                <w:szCs w:val="20"/>
                <w:lang w:val="en-GB"/>
              </w:rPr>
            </w:pPr>
          </w:p>
        </w:tc>
        <w:tc>
          <w:tcPr>
            <w:tcW w:w="1194" w:type="pct"/>
            <w:tcBorders>
              <w:top w:val="nil"/>
              <w:left w:val="nil"/>
              <w:bottom w:val="nil"/>
              <w:right w:val="nil"/>
            </w:tcBorders>
            <w:tcMar>
              <w:top w:w="0" w:type="dxa"/>
              <w:left w:w="0" w:type="dxa"/>
              <w:bottom w:w="0" w:type="dxa"/>
              <w:right w:w="0" w:type="dxa"/>
            </w:tcMar>
            <w:vAlign w:val="center"/>
          </w:tcPr>
          <w:p w14:paraId="09876846" w14:textId="77777777" w:rsidR="003A13F8" w:rsidRPr="00AF60EA" w:rsidRDefault="003A13F8">
            <w:pPr>
              <w:spacing w:before="40" w:after="40"/>
              <w:jc w:val="center"/>
              <w:rPr>
                <w:rFonts w:eastAsia="Arial"/>
                <w:sz w:val="20"/>
                <w:szCs w:val="20"/>
                <w:lang w:val="en-GB"/>
              </w:rPr>
            </w:pPr>
            <w:r w:rsidRPr="00AF60EA">
              <w:rPr>
                <w:rFonts w:eastAsia="Arial"/>
                <w:sz w:val="20"/>
                <w:szCs w:val="20"/>
                <w:lang w:val="en-GB"/>
              </w:rPr>
              <w:t>.820</w:t>
            </w:r>
          </w:p>
        </w:tc>
      </w:tr>
      <w:tr w:rsidR="0081375D" w:rsidRPr="00AF60EA" w14:paraId="3B9EC5DC" w14:textId="77777777" w:rsidTr="00631E21">
        <w:trPr>
          <w:trHeight w:val="567"/>
        </w:trPr>
        <w:tc>
          <w:tcPr>
            <w:tcW w:w="2035" w:type="pct"/>
            <w:tcBorders>
              <w:top w:val="nil"/>
              <w:left w:val="nil"/>
              <w:bottom w:val="nil"/>
              <w:right w:val="nil"/>
            </w:tcBorders>
            <w:tcMar>
              <w:top w:w="0" w:type="dxa"/>
              <w:left w:w="0" w:type="dxa"/>
              <w:bottom w:w="0" w:type="dxa"/>
              <w:right w:w="0" w:type="dxa"/>
            </w:tcMar>
          </w:tcPr>
          <w:p w14:paraId="3C6B839E" w14:textId="77777777" w:rsidR="0081375D" w:rsidRPr="00AF60EA" w:rsidRDefault="0081375D" w:rsidP="0081375D">
            <w:pPr>
              <w:spacing w:before="40" w:after="40"/>
              <w:ind w:left="141"/>
              <w:rPr>
                <w:rFonts w:eastAsia="Arial"/>
                <w:color w:val="000000"/>
                <w:sz w:val="20"/>
                <w:szCs w:val="20"/>
                <w:lang w:val="en-GB"/>
              </w:rPr>
            </w:pPr>
            <w:r w:rsidRPr="00AF60EA">
              <w:rPr>
                <w:rFonts w:eastAsia="Arial"/>
                <w:sz w:val="20"/>
                <w:szCs w:val="20"/>
                <w:lang w:val="en-GB"/>
              </w:rPr>
              <w:t xml:space="preserve">People should not allow others to insult their family.   </w:t>
            </w:r>
          </w:p>
        </w:tc>
        <w:tc>
          <w:tcPr>
            <w:tcW w:w="853" w:type="pct"/>
            <w:tcBorders>
              <w:top w:val="nil"/>
              <w:left w:val="nil"/>
              <w:bottom w:val="nil"/>
              <w:right w:val="nil"/>
            </w:tcBorders>
            <w:tcMar>
              <w:top w:w="0" w:type="dxa"/>
              <w:left w:w="0" w:type="dxa"/>
              <w:bottom w:w="0" w:type="dxa"/>
              <w:right w:w="0" w:type="dxa"/>
            </w:tcMar>
            <w:vAlign w:val="center"/>
          </w:tcPr>
          <w:p w14:paraId="03A50BA9" w14:textId="2BFF8F56" w:rsidR="0081375D" w:rsidRPr="00AF60EA" w:rsidRDefault="0081375D" w:rsidP="0081375D">
            <w:pPr>
              <w:widowControl w:val="0"/>
              <w:spacing w:before="40" w:after="40"/>
              <w:jc w:val="center"/>
              <w:rPr>
                <w:rFonts w:eastAsia="Arial"/>
                <w:sz w:val="20"/>
                <w:szCs w:val="20"/>
                <w:lang w:val="en-GB"/>
              </w:rPr>
            </w:pPr>
            <w:r w:rsidRPr="00AF60EA">
              <w:rPr>
                <w:rFonts w:eastAsia="Arial"/>
                <w:sz w:val="20"/>
                <w:szCs w:val="20"/>
                <w:lang w:val="en-GB"/>
              </w:rPr>
              <w:t>.597</w:t>
            </w:r>
          </w:p>
        </w:tc>
        <w:tc>
          <w:tcPr>
            <w:tcW w:w="787" w:type="pct"/>
            <w:tcBorders>
              <w:top w:val="nil"/>
              <w:left w:val="nil"/>
              <w:bottom w:val="nil"/>
              <w:right w:val="nil"/>
            </w:tcBorders>
            <w:tcMar>
              <w:top w:w="0" w:type="dxa"/>
              <w:left w:w="0" w:type="dxa"/>
              <w:bottom w:w="0" w:type="dxa"/>
              <w:right w:w="0" w:type="dxa"/>
            </w:tcMar>
            <w:vAlign w:val="center"/>
          </w:tcPr>
          <w:p w14:paraId="6DBCFBE7" w14:textId="77777777" w:rsidR="0081375D" w:rsidRPr="00AF60EA" w:rsidRDefault="0081375D" w:rsidP="0081375D">
            <w:pPr>
              <w:spacing w:before="40" w:after="40"/>
              <w:jc w:val="center"/>
              <w:rPr>
                <w:rFonts w:eastAsia="Arial"/>
                <w:color w:val="000000"/>
                <w:sz w:val="20"/>
                <w:szCs w:val="20"/>
                <w:lang w:val="en-GB"/>
              </w:rPr>
            </w:pPr>
          </w:p>
        </w:tc>
        <w:tc>
          <w:tcPr>
            <w:tcW w:w="131" w:type="pct"/>
            <w:tcBorders>
              <w:top w:val="nil"/>
              <w:left w:val="nil"/>
              <w:bottom w:val="nil"/>
              <w:right w:val="nil"/>
            </w:tcBorders>
            <w:tcMar>
              <w:top w:w="0" w:type="dxa"/>
              <w:left w:w="0" w:type="dxa"/>
              <w:bottom w:w="0" w:type="dxa"/>
              <w:right w:w="0" w:type="dxa"/>
            </w:tcMar>
            <w:vAlign w:val="center"/>
          </w:tcPr>
          <w:p w14:paraId="0618BEE3" w14:textId="77777777" w:rsidR="0081375D" w:rsidRPr="00AF60EA" w:rsidRDefault="0081375D" w:rsidP="0081375D">
            <w:pPr>
              <w:spacing w:before="40" w:after="40"/>
              <w:jc w:val="center"/>
              <w:rPr>
                <w:rFonts w:eastAsia="Arial"/>
                <w:sz w:val="20"/>
                <w:szCs w:val="20"/>
                <w:lang w:val="en-GB"/>
              </w:rPr>
            </w:pPr>
          </w:p>
        </w:tc>
        <w:tc>
          <w:tcPr>
            <w:tcW w:w="1194" w:type="pct"/>
            <w:tcBorders>
              <w:top w:val="nil"/>
              <w:left w:val="nil"/>
              <w:bottom w:val="nil"/>
              <w:right w:val="nil"/>
            </w:tcBorders>
            <w:tcMar>
              <w:top w:w="0" w:type="dxa"/>
              <w:left w:w="0" w:type="dxa"/>
              <w:bottom w:w="0" w:type="dxa"/>
              <w:right w:w="0" w:type="dxa"/>
            </w:tcMar>
            <w:vAlign w:val="center"/>
          </w:tcPr>
          <w:p w14:paraId="7E5FC894" w14:textId="2B3F6F01" w:rsidR="0081375D" w:rsidRPr="00AF60EA" w:rsidRDefault="0081375D" w:rsidP="0081375D">
            <w:pPr>
              <w:spacing w:before="40" w:after="40"/>
              <w:jc w:val="center"/>
              <w:rPr>
                <w:rFonts w:eastAsia="Arial"/>
                <w:color w:val="000000"/>
                <w:sz w:val="20"/>
                <w:szCs w:val="20"/>
                <w:lang w:val="en-GB"/>
              </w:rPr>
            </w:pPr>
            <w:r w:rsidRPr="00AF60EA">
              <w:rPr>
                <w:rFonts w:eastAsia="Arial"/>
                <w:color w:val="000000"/>
                <w:sz w:val="20"/>
                <w:szCs w:val="20"/>
                <w:lang w:val="en-GB"/>
              </w:rPr>
              <w:t>.742</w:t>
            </w:r>
          </w:p>
        </w:tc>
      </w:tr>
      <w:tr w:rsidR="0081375D" w:rsidRPr="00AF60EA" w14:paraId="08234FA8" w14:textId="77777777" w:rsidTr="00631E21">
        <w:trPr>
          <w:trHeight w:val="567"/>
        </w:trPr>
        <w:tc>
          <w:tcPr>
            <w:tcW w:w="2035" w:type="pct"/>
            <w:tcBorders>
              <w:top w:val="nil"/>
              <w:left w:val="nil"/>
              <w:bottom w:val="single" w:sz="4" w:space="0" w:color="auto"/>
              <w:right w:val="nil"/>
            </w:tcBorders>
            <w:tcMar>
              <w:top w:w="0" w:type="dxa"/>
              <w:left w:w="0" w:type="dxa"/>
              <w:bottom w:w="0" w:type="dxa"/>
              <w:right w:w="0" w:type="dxa"/>
            </w:tcMar>
          </w:tcPr>
          <w:p w14:paraId="1D18E70B" w14:textId="77777777" w:rsidR="0081375D" w:rsidRPr="00AF60EA" w:rsidRDefault="0081375D" w:rsidP="0081375D">
            <w:pPr>
              <w:spacing w:before="40" w:after="40"/>
              <w:ind w:left="141"/>
              <w:rPr>
                <w:rFonts w:eastAsia="Arial"/>
                <w:sz w:val="20"/>
                <w:szCs w:val="20"/>
                <w:lang w:val="en-GB"/>
              </w:rPr>
            </w:pPr>
            <w:r w:rsidRPr="00AF60EA">
              <w:rPr>
                <w:rFonts w:eastAsia="Arial"/>
                <w:sz w:val="20"/>
                <w:szCs w:val="20"/>
                <w:lang w:val="en-GB"/>
              </w:rPr>
              <w:t xml:space="preserve">If a person gets insulted and they don’t respond, he or she will look weak. </w:t>
            </w:r>
          </w:p>
        </w:tc>
        <w:tc>
          <w:tcPr>
            <w:tcW w:w="853" w:type="pct"/>
            <w:tcBorders>
              <w:top w:val="nil"/>
              <w:left w:val="nil"/>
              <w:bottom w:val="single" w:sz="4" w:space="0" w:color="auto"/>
              <w:right w:val="nil"/>
            </w:tcBorders>
            <w:tcMar>
              <w:top w:w="0" w:type="dxa"/>
              <w:left w:w="0" w:type="dxa"/>
              <w:bottom w:w="0" w:type="dxa"/>
              <w:right w:w="0" w:type="dxa"/>
            </w:tcMar>
            <w:vAlign w:val="center"/>
          </w:tcPr>
          <w:p w14:paraId="5F64618B" w14:textId="77777777" w:rsidR="0081375D" w:rsidRPr="00AF60EA" w:rsidRDefault="0081375D" w:rsidP="0081375D">
            <w:pPr>
              <w:spacing w:before="40" w:after="40"/>
              <w:jc w:val="center"/>
              <w:rPr>
                <w:rFonts w:eastAsia="Arial"/>
                <w:sz w:val="20"/>
                <w:szCs w:val="20"/>
                <w:lang w:val="en-GB"/>
              </w:rPr>
            </w:pPr>
          </w:p>
        </w:tc>
        <w:tc>
          <w:tcPr>
            <w:tcW w:w="787" w:type="pct"/>
            <w:tcBorders>
              <w:top w:val="nil"/>
              <w:left w:val="nil"/>
              <w:bottom w:val="single" w:sz="4" w:space="0" w:color="auto"/>
              <w:right w:val="nil"/>
            </w:tcBorders>
            <w:tcMar>
              <w:top w:w="0" w:type="dxa"/>
              <w:left w:w="0" w:type="dxa"/>
              <w:bottom w:w="0" w:type="dxa"/>
              <w:right w:w="0" w:type="dxa"/>
            </w:tcMar>
            <w:vAlign w:val="center"/>
          </w:tcPr>
          <w:p w14:paraId="28FEF574" w14:textId="3C28A8D6" w:rsidR="0081375D" w:rsidRPr="00AF60EA" w:rsidRDefault="0081375D" w:rsidP="0081375D">
            <w:pPr>
              <w:spacing w:before="40" w:after="40"/>
              <w:jc w:val="center"/>
              <w:rPr>
                <w:rFonts w:eastAsia="Arial"/>
                <w:sz w:val="20"/>
                <w:szCs w:val="20"/>
                <w:lang w:val="en-GB"/>
              </w:rPr>
            </w:pPr>
            <w:r w:rsidRPr="00AF60EA">
              <w:rPr>
                <w:rFonts w:eastAsia="Arial"/>
                <w:sz w:val="20"/>
                <w:szCs w:val="20"/>
                <w:lang w:val="en-GB"/>
              </w:rPr>
              <w:t>.556</w:t>
            </w:r>
          </w:p>
        </w:tc>
        <w:tc>
          <w:tcPr>
            <w:tcW w:w="131" w:type="pct"/>
            <w:tcBorders>
              <w:top w:val="nil"/>
              <w:left w:val="nil"/>
              <w:bottom w:val="single" w:sz="4" w:space="0" w:color="auto"/>
              <w:right w:val="nil"/>
            </w:tcBorders>
            <w:tcMar>
              <w:top w:w="0" w:type="dxa"/>
              <w:left w:w="0" w:type="dxa"/>
              <w:bottom w:w="0" w:type="dxa"/>
              <w:right w:w="0" w:type="dxa"/>
            </w:tcMar>
            <w:vAlign w:val="center"/>
          </w:tcPr>
          <w:p w14:paraId="581B2274" w14:textId="77777777" w:rsidR="0081375D" w:rsidRPr="00AF60EA" w:rsidRDefault="0081375D" w:rsidP="0081375D">
            <w:pPr>
              <w:spacing w:before="40" w:after="40"/>
              <w:jc w:val="center"/>
              <w:rPr>
                <w:rFonts w:eastAsia="Arial"/>
                <w:sz w:val="20"/>
                <w:szCs w:val="20"/>
                <w:lang w:val="en-GB"/>
              </w:rPr>
            </w:pPr>
          </w:p>
        </w:tc>
        <w:tc>
          <w:tcPr>
            <w:tcW w:w="1194" w:type="pct"/>
            <w:tcBorders>
              <w:top w:val="nil"/>
              <w:left w:val="nil"/>
              <w:bottom w:val="single" w:sz="4" w:space="0" w:color="auto"/>
              <w:right w:val="nil"/>
            </w:tcBorders>
            <w:tcMar>
              <w:top w:w="0" w:type="dxa"/>
              <w:left w:w="0" w:type="dxa"/>
              <w:bottom w:w="0" w:type="dxa"/>
              <w:right w:w="0" w:type="dxa"/>
            </w:tcMar>
            <w:vAlign w:val="center"/>
          </w:tcPr>
          <w:p w14:paraId="2405A8A4" w14:textId="3AE0689B" w:rsidR="0081375D" w:rsidRPr="00AF60EA" w:rsidRDefault="0081375D" w:rsidP="0081375D">
            <w:pPr>
              <w:spacing w:before="40" w:after="40"/>
              <w:jc w:val="center"/>
              <w:rPr>
                <w:rFonts w:eastAsia="Arial"/>
                <w:sz w:val="20"/>
                <w:szCs w:val="20"/>
                <w:lang w:val="en-GB"/>
              </w:rPr>
            </w:pPr>
            <w:r w:rsidRPr="00AF60EA">
              <w:rPr>
                <w:rFonts w:eastAsia="Arial"/>
                <w:sz w:val="20"/>
                <w:szCs w:val="20"/>
                <w:lang w:val="en-GB"/>
              </w:rPr>
              <w:t>.459</w:t>
            </w:r>
          </w:p>
        </w:tc>
      </w:tr>
    </w:tbl>
    <w:p w14:paraId="4E27DE6D" w14:textId="3D19560C" w:rsidR="00906A80" w:rsidRPr="00AF60EA" w:rsidRDefault="0081375D" w:rsidP="00D238B4">
      <w:pPr>
        <w:spacing w:before="120" w:after="40"/>
        <w:rPr>
          <w:rFonts w:eastAsia="Arial"/>
          <w:color w:val="000000"/>
          <w:sz w:val="20"/>
          <w:szCs w:val="20"/>
          <w:lang w:val="en-GB"/>
        </w:rPr>
      </w:pPr>
      <w:r w:rsidRPr="00AF60EA">
        <w:rPr>
          <w:rFonts w:eastAsia="Arial"/>
          <w:i/>
          <w:color w:val="000000"/>
          <w:sz w:val="20"/>
          <w:szCs w:val="20"/>
          <w:lang w:val="en-GB"/>
        </w:rPr>
        <w:t xml:space="preserve">Note. </w:t>
      </w:r>
      <w:r w:rsidRPr="00AF60EA">
        <w:rPr>
          <w:rFonts w:eastAsia="Arial"/>
          <w:color w:val="000000"/>
          <w:sz w:val="20"/>
          <w:szCs w:val="20"/>
          <w:lang w:val="en-GB"/>
        </w:rPr>
        <w:t>Shown are the standardized loadings for the final solution of the multilevel confirmatory factor analysis conducted with the personal value items (with four factors at the within-samples and three factors at the sample-level; items are sorted by primary loading strength on sample-level factor)</w:t>
      </w:r>
      <w:r w:rsidR="00C50422" w:rsidRPr="00AF60EA">
        <w:rPr>
          <w:rFonts w:eastAsia="Arial"/>
          <w:color w:val="000000"/>
          <w:sz w:val="20"/>
          <w:szCs w:val="20"/>
          <w:lang w:val="en-GB"/>
        </w:rPr>
        <w:t>.</w:t>
      </w:r>
    </w:p>
    <w:p w14:paraId="7205FA5D" w14:textId="77777777" w:rsidR="00C50422" w:rsidRPr="00AF60EA" w:rsidRDefault="00C50422" w:rsidP="00D238B4">
      <w:pPr>
        <w:spacing w:before="120" w:after="40"/>
        <w:rPr>
          <w:rFonts w:eastAsia="Arial"/>
          <w:color w:val="000000"/>
          <w:sz w:val="20"/>
          <w:szCs w:val="20"/>
          <w:lang w:val="en-GB"/>
        </w:rPr>
      </w:pPr>
    </w:p>
    <w:p w14:paraId="67BD3614" w14:textId="6A8CCC4B" w:rsidR="00A2257C" w:rsidRPr="00AF60EA" w:rsidRDefault="00A2257C" w:rsidP="00D238B4">
      <w:pPr>
        <w:spacing w:before="120" w:after="40"/>
        <w:rPr>
          <w:rFonts w:eastAsia="Arial"/>
          <w:b/>
          <w:color w:val="000000"/>
          <w:sz w:val="20"/>
          <w:szCs w:val="20"/>
          <w:lang w:val="en-GB"/>
        </w:rPr>
        <w:sectPr w:rsidR="00A2257C" w:rsidRPr="00AF60EA" w:rsidSect="00DF5F40">
          <w:pgSz w:w="12240" w:h="15840"/>
          <w:pgMar w:top="720" w:right="720" w:bottom="720" w:left="720" w:header="720" w:footer="720" w:gutter="0"/>
          <w:cols w:space="720"/>
        </w:sectPr>
      </w:pPr>
    </w:p>
    <w:p w14:paraId="6A62AB95" w14:textId="77777777" w:rsidR="00C50422" w:rsidRPr="00AF60EA" w:rsidRDefault="00C50422" w:rsidP="00C50422">
      <w:pPr>
        <w:rPr>
          <w:lang w:val="en-GB"/>
        </w:rPr>
      </w:pPr>
    </w:p>
    <w:p w14:paraId="665D5F40" w14:textId="77777777" w:rsidR="00C50422" w:rsidRPr="00AF60EA" w:rsidRDefault="00C50422" w:rsidP="00C50422">
      <w:pPr>
        <w:rPr>
          <w:lang w:val="en-GB"/>
        </w:rPr>
      </w:pPr>
    </w:p>
    <w:p w14:paraId="60D0844A" w14:textId="77777777" w:rsidR="0018326F" w:rsidRPr="00AF60EA" w:rsidRDefault="0018326F" w:rsidP="00A62E57">
      <w:pPr>
        <w:pStyle w:val="Heading2"/>
        <w:rPr>
          <w:sz w:val="20"/>
          <w:szCs w:val="20"/>
          <w:lang w:val="en-GB"/>
        </w:rPr>
      </w:pPr>
      <w:r w:rsidRPr="00AF60EA">
        <w:rPr>
          <w:sz w:val="20"/>
          <w:szCs w:val="20"/>
          <w:lang w:val="en-GB"/>
        </w:rPr>
        <w:t>Table S23</w:t>
      </w:r>
    </w:p>
    <w:p w14:paraId="3A7001B8" w14:textId="3E008641" w:rsidR="0018326F" w:rsidRPr="00AF60EA" w:rsidRDefault="0018326F" w:rsidP="00A62E57">
      <w:pPr>
        <w:pStyle w:val="Heading4"/>
        <w:rPr>
          <w:sz w:val="20"/>
          <w:szCs w:val="20"/>
          <w:lang w:val="en-GB"/>
        </w:rPr>
      </w:pPr>
      <w:r w:rsidRPr="00AF60EA">
        <w:rPr>
          <w:sz w:val="20"/>
          <w:szCs w:val="20"/>
          <w:lang w:val="en-GB"/>
        </w:rPr>
        <w:t xml:space="preserve"> Means, standard deviations, and correlation (Study 2)</w:t>
      </w:r>
    </w:p>
    <w:tbl>
      <w:tblPr>
        <w:tblW w:w="8925" w:type="dxa"/>
        <w:tblLayout w:type="fixed"/>
        <w:tblCellMar>
          <w:left w:w="100" w:type="dxa"/>
          <w:right w:w="100" w:type="dxa"/>
        </w:tblCellMar>
        <w:tblLook w:val="0000" w:firstRow="0" w:lastRow="0" w:firstColumn="0" w:lastColumn="0" w:noHBand="0" w:noVBand="0"/>
      </w:tblPr>
      <w:tblGrid>
        <w:gridCol w:w="4265"/>
        <w:gridCol w:w="1419"/>
        <w:gridCol w:w="1729"/>
        <w:gridCol w:w="1512"/>
      </w:tblGrid>
      <w:tr w:rsidR="0018326F" w:rsidRPr="00AF60EA" w14:paraId="043FB512" w14:textId="77777777" w:rsidTr="007D493A">
        <w:trPr>
          <w:trHeight w:val="567"/>
        </w:trPr>
        <w:tc>
          <w:tcPr>
            <w:tcW w:w="4265" w:type="dxa"/>
            <w:tcBorders>
              <w:top w:val="single" w:sz="6" w:space="0" w:color="000000"/>
              <w:left w:val="nil"/>
              <w:bottom w:val="nil"/>
              <w:right w:val="nil"/>
            </w:tcBorders>
            <w:vAlign w:val="center"/>
          </w:tcPr>
          <w:p w14:paraId="75FECCD4" w14:textId="77777777" w:rsidR="0018326F" w:rsidRPr="00AF60EA" w:rsidRDefault="0018326F">
            <w:pPr>
              <w:widowControl w:val="0"/>
              <w:rPr>
                <w:rFonts w:eastAsia="Arial"/>
                <w:sz w:val="20"/>
                <w:szCs w:val="20"/>
                <w:lang w:val="en-GB"/>
              </w:rPr>
            </w:pPr>
            <w:r w:rsidRPr="00AF60EA">
              <w:rPr>
                <w:rFonts w:eastAsia="Arial"/>
                <w:sz w:val="20"/>
                <w:szCs w:val="20"/>
                <w:lang w:val="en-GB"/>
              </w:rPr>
              <w:t>Variable</w:t>
            </w:r>
          </w:p>
        </w:tc>
        <w:tc>
          <w:tcPr>
            <w:tcW w:w="1419" w:type="dxa"/>
            <w:tcBorders>
              <w:top w:val="single" w:sz="6" w:space="0" w:color="000000"/>
              <w:left w:val="nil"/>
              <w:bottom w:val="nil"/>
              <w:right w:val="nil"/>
            </w:tcBorders>
            <w:vAlign w:val="center"/>
          </w:tcPr>
          <w:p w14:paraId="4B04CAD0" w14:textId="77777777" w:rsidR="0018326F" w:rsidRPr="00AF60EA" w:rsidRDefault="0018326F">
            <w:pPr>
              <w:widowControl w:val="0"/>
              <w:jc w:val="center"/>
              <w:rPr>
                <w:rFonts w:eastAsia="Arial"/>
                <w:sz w:val="20"/>
                <w:szCs w:val="20"/>
                <w:lang w:val="en-GB"/>
              </w:rPr>
            </w:pPr>
            <w:r w:rsidRPr="00AF60EA">
              <w:rPr>
                <w:rFonts w:eastAsia="Arial"/>
                <w:i/>
                <w:sz w:val="20"/>
                <w:szCs w:val="20"/>
                <w:lang w:val="en-GB"/>
              </w:rPr>
              <w:t>M</w:t>
            </w:r>
          </w:p>
        </w:tc>
        <w:tc>
          <w:tcPr>
            <w:tcW w:w="1729" w:type="dxa"/>
            <w:tcBorders>
              <w:top w:val="single" w:sz="6" w:space="0" w:color="000000"/>
              <w:left w:val="nil"/>
              <w:bottom w:val="nil"/>
              <w:right w:val="nil"/>
            </w:tcBorders>
            <w:vAlign w:val="center"/>
          </w:tcPr>
          <w:p w14:paraId="11E579B0" w14:textId="77777777" w:rsidR="0018326F" w:rsidRPr="00AF60EA" w:rsidRDefault="0018326F">
            <w:pPr>
              <w:widowControl w:val="0"/>
              <w:jc w:val="center"/>
              <w:rPr>
                <w:rFonts w:eastAsia="Arial"/>
                <w:sz w:val="20"/>
                <w:szCs w:val="20"/>
                <w:lang w:val="en-GB"/>
              </w:rPr>
            </w:pPr>
            <w:r w:rsidRPr="00AF60EA">
              <w:rPr>
                <w:rFonts w:eastAsia="Arial"/>
                <w:i/>
                <w:sz w:val="20"/>
                <w:szCs w:val="20"/>
                <w:lang w:val="en-GB"/>
              </w:rPr>
              <w:t>SD</w:t>
            </w:r>
          </w:p>
        </w:tc>
        <w:tc>
          <w:tcPr>
            <w:tcW w:w="1512" w:type="dxa"/>
            <w:tcBorders>
              <w:top w:val="single" w:sz="6" w:space="0" w:color="000000"/>
              <w:left w:val="nil"/>
              <w:bottom w:val="nil"/>
              <w:right w:val="nil"/>
            </w:tcBorders>
            <w:vAlign w:val="center"/>
          </w:tcPr>
          <w:p w14:paraId="2B7A0C89" w14:textId="6AF96313" w:rsidR="0018326F" w:rsidRPr="00AF60EA" w:rsidRDefault="003412B8">
            <w:pPr>
              <w:widowControl w:val="0"/>
              <w:jc w:val="center"/>
              <w:rPr>
                <w:rFonts w:eastAsia="Arial"/>
                <w:i/>
                <w:iCs/>
                <w:sz w:val="20"/>
                <w:szCs w:val="20"/>
                <w:lang w:val="en-GB"/>
              </w:rPr>
            </w:pPr>
            <w:r w:rsidRPr="00AF60EA">
              <w:rPr>
                <w:rFonts w:eastAsia="Arial"/>
                <w:i/>
                <w:iCs/>
                <w:sz w:val="20"/>
                <w:szCs w:val="20"/>
                <w:lang w:val="en-GB"/>
              </w:rPr>
              <w:t>r</w:t>
            </w:r>
          </w:p>
        </w:tc>
      </w:tr>
      <w:tr w:rsidR="0018326F" w:rsidRPr="00AF60EA" w14:paraId="5A1B4317" w14:textId="77777777" w:rsidTr="007D493A">
        <w:trPr>
          <w:trHeight w:val="567"/>
        </w:trPr>
        <w:tc>
          <w:tcPr>
            <w:tcW w:w="4265" w:type="dxa"/>
            <w:tcBorders>
              <w:top w:val="single" w:sz="6" w:space="0" w:color="000000"/>
              <w:left w:val="nil"/>
              <w:bottom w:val="nil"/>
              <w:right w:val="nil"/>
            </w:tcBorders>
            <w:vAlign w:val="center"/>
          </w:tcPr>
          <w:p w14:paraId="1B122A17" w14:textId="77777777" w:rsidR="0018326F" w:rsidRPr="00AF60EA" w:rsidRDefault="0018326F">
            <w:pPr>
              <w:widowControl w:val="0"/>
              <w:rPr>
                <w:rFonts w:eastAsia="Arial"/>
                <w:b/>
                <w:sz w:val="20"/>
                <w:szCs w:val="20"/>
                <w:lang w:val="en-GB"/>
              </w:rPr>
            </w:pPr>
            <w:r w:rsidRPr="00AF60EA">
              <w:rPr>
                <w:rFonts w:eastAsia="Arial"/>
                <w:b/>
                <w:sz w:val="20"/>
                <w:szCs w:val="20"/>
                <w:lang w:val="en-GB"/>
              </w:rPr>
              <w:t>Honor Values</w:t>
            </w:r>
          </w:p>
        </w:tc>
        <w:tc>
          <w:tcPr>
            <w:tcW w:w="1419" w:type="dxa"/>
            <w:tcBorders>
              <w:top w:val="single" w:sz="6" w:space="0" w:color="000000"/>
              <w:left w:val="nil"/>
              <w:bottom w:val="nil"/>
              <w:right w:val="nil"/>
            </w:tcBorders>
            <w:vAlign w:val="center"/>
          </w:tcPr>
          <w:p w14:paraId="22E570D3" w14:textId="77777777" w:rsidR="0018326F" w:rsidRPr="00AF60EA" w:rsidRDefault="0018326F">
            <w:pPr>
              <w:widowControl w:val="0"/>
              <w:jc w:val="center"/>
              <w:rPr>
                <w:rFonts w:eastAsia="Arial"/>
                <w:sz w:val="20"/>
                <w:szCs w:val="20"/>
                <w:lang w:val="en-GB"/>
              </w:rPr>
            </w:pPr>
          </w:p>
        </w:tc>
        <w:tc>
          <w:tcPr>
            <w:tcW w:w="1729" w:type="dxa"/>
            <w:tcBorders>
              <w:top w:val="single" w:sz="6" w:space="0" w:color="000000"/>
              <w:left w:val="nil"/>
              <w:bottom w:val="nil"/>
              <w:right w:val="nil"/>
            </w:tcBorders>
            <w:vAlign w:val="center"/>
          </w:tcPr>
          <w:p w14:paraId="57261888" w14:textId="77777777" w:rsidR="0018326F" w:rsidRPr="00AF60EA" w:rsidRDefault="0018326F">
            <w:pPr>
              <w:widowControl w:val="0"/>
              <w:jc w:val="center"/>
              <w:rPr>
                <w:rFonts w:eastAsia="Arial"/>
                <w:sz w:val="20"/>
                <w:szCs w:val="20"/>
                <w:lang w:val="en-GB"/>
              </w:rPr>
            </w:pPr>
          </w:p>
        </w:tc>
        <w:tc>
          <w:tcPr>
            <w:tcW w:w="1512" w:type="dxa"/>
            <w:tcBorders>
              <w:top w:val="single" w:sz="6" w:space="0" w:color="000000"/>
              <w:left w:val="nil"/>
              <w:bottom w:val="nil"/>
              <w:right w:val="nil"/>
            </w:tcBorders>
            <w:vAlign w:val="center"/>
          </w:tcPr>
          <w:p w14:paraId="6B87F6FD" w14:textId="77777777" w:rsidR="0018326F" w:rsidRPr="00AF60EA" w:rsidRDefault="0018326F">
            <w:pPr>
              <w:widowControl w:val="0"/>
              <w:jc w:val="center"/>
              <w:rPr>
                <w:rFonts w:eastAsia="Arial"/>
                <w:sz w:val="20"/>
                <w:szCs w:val="20"/>
                <w:lang w:val="en-GB"/>
              </w:rPr>
            </w:pPr>
          </w:p>
        </w:tc>
      </w:tr>
      <w:tr w:rsidR="0018326F" w:rsidRPr="00AF60EA" w14:paraId="3F85811F" w14:textId="77777777" w:rsidTr="007D493A">
        <w:trPr>
          <w:trHeight w:val="567"/>
        </w:trPr>
        <w:tc>
          <w:tcPr>
            <w:tcW w:w="4265" w:type="dxa"/>
            <w:tcBorders>
              <w:top w:val="nil"/>
              <w:left w:val="nil"/>
              <w:right w:val="nil"/>
            </w:tcBorders>
            <w:vAlign w:val="center"/>
          </w:tcPr>
          <w:p w14:paraId="62E9BADF" w14:textId="77777777" w:rsidR="0018326F" w:rsidRPr="00AF60EA" w:rsidRDefault="0018326F">
            <w:pPr>
              <w:widowControl w:val="0"/>
              <w:rPr>
                <w:rFonts w:eastAsia="Arial"/>
                <w:sz w:val="20"/>
                <w:szCs w:val="20"/>
                <w:lang w:val="en-GB"/>
              </w:rPr>
            </w:pPr>
            <w:r w:rsidRPr="00AF60EA">
              <w:rPr>
                <w:rFonts w:eastAsia="Arial"/>
                <w:sz w:val="20"/>
                <w:szCs w:val="20"/>
                <w:lang w:val="en-GB"/>
              </w:rPr>
              <w:t>1. Personal Honor</w:t>
            </w:r>
          </w:p>
        </w:tc>
        <w:tc>
          <w:tcPr>
            <w:tcW w:w="1419" w:type="dxa"/>
            <w:tcBorders>
              <w:top w:val="nil"/>
              <w:left w:val="nil"/>
              <w:right w:val="nil"/>
            </w:tcBorders>
            <w:vAlign w:val="center"/>
          </w:tcPr>
          <w:p w14:paraId="3BB2DDF8"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0.01</w:t>
            </w:r>
          </w:p>
        </w:tc>
        <w:tc>
          <w:tcPr>
            <w:tcW w:w="1729" w:type="dxa"/>
            <w:tcBorders>
              <w:top w:val="nil"/>
              <w:left w:val="nil"/>
              <w:right w:val="nil"/>
            </w:tcBorders>
            <w:vAlign w:val="center"/>
          </w:tcPr>
          <w:p w14:paraId="57FA4E94"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0.42</w:t>
            </w:r>
          </w:p>
        </w:tc>
        <w:tc>
          <w:tcPr>
            <w:tcW w:w="1512" w:type="dxa"/>
            <w:tcBorders>
              <w:top w:val="nil"/>
              <w:left w:val="nil"/>
              <w:right w:val="nil"/>
            </w:tcBorders>
            <w:vAlign w:val="center"/>
          </w:tcPr>
          <w:p w14:paraId="38A57BA7" w14:textId="77777777" w:rsidR="0018326F" w:rsidRPr="00AF60EA" w:rsidRDefault="0018326F">
            <w:pPr>
              <w:widowControl w:val="0"/>
              <w:jc w:val="center"/>
              <w:rPr>
                <w:rFonts w:eastAsia="Arial"/>
                <w:sz w:val="20"/>
                <w:szCs w:val="20"/>
                <w:lang w:val="en-GB"/>
              </w:rPr>
            </w:pPr>
          </w:p>
        </w:tc>
      </w:tr>
      <w:tr w:rsidR="0018326F" w:rsidRPr="00AF60EA" w14:paraId="6F558435" w14:textId="77777777" w:rsidTr="007D493A">
        <w:trPr>
          <w:trHeight w:val="567"/>
        </w:trPr>
        <w:tc>
          <w:tcPr>
            <w:tcW w:w="4265" w:type="dxa"/>
            <w:tcBorders>
              <w:top w:val="nil"/>
              <w:left w:val="nil"/>
              <w:bottom w:val="single" w:sz="4" w:space="0" w:color="auto"/>
              <w:right w:val="nil"/>
            </w:tcBorders>
            <w:vAlign w:val="center"/>
          </w:tcPr>
          <w:p w14:paraId="7FB758BA" w14:textId="17748BC6" w:rsidR="0018326F" w:rsidRPr="00AF60EA" w:rsidRDefault="0018326F">
            <w:pPr>
              <w:widowControl w:val="0"/>
              <w:rPr>
                <w:rFonts w:eastAsia="Arial"/>
                <w:sz w:val="20"/>
                <w:szCs w:val="20"/>
                <w:lang w:val="en-GB"/>
              </w:rPr>
            </w:pPr>
            <w:r w:rsidRPr="00AF60EA">
              <w:rPr>
                <w:rFonts w:eastAsia="Arial"/>
                <w:sz w:val="20"/>
                <w:szCs w:val="20"/>
                <w:lang w:val="en-GB"/>
              </w:rPr>
              <w:t xml:space="preserve">2. </w:t>
            </w:r>
            <w:r w:rsidR="0058459F">
              <w:rPr>
                <w:rFonts w:eastAsia="Arial"/>
                <w:sz w:val="20"/>
                <w:szCs w:val="20"/>
                <w:lang w:val="en-GB"/>
              </w:rPr>
              <w:t>Perceived Normative</w:t>
            </w:r>
            <w:r w:rsidRPr="00AF60EA">
              <w:rPr>
                <w:rFonts w:eastAsia="Arial"/>
                <w:sz w:val="20"/>
                <w:szCs w:val="20"/>
                <w:lang w:val="en-GB"/>
              </w:rPr>
              <w:t xml:space="preserve"> Honor</w:t>
            </w:r>
          </w:p>
        </w:tc>
        <w:tc>
          <w:tcPr>
            <w:tcW w:w="1419" w:type="dxa"/>
            <w:tcBorders>
              <w:top w:val="nil"/>
              <w:left w:val="nil"/>
              <w:bottom w:val="single" w:sz="4" w:space="0" w:color="auto"/>
              <w:right w:val="nil"/>
            </w:tcBorders>
            <w:vAlign w:val="center"/>
          </w:tcPr>
          <w:p w14:paraId="37D3C8F0"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-0.00</w:t>
            </w:r>
          </w:p>
        </w:tc>
        <w:tc>
          <w:tcPr>
            <w:tcW w:w="1729" w:type="dxa"/>
            <w:tcBorders>
              <w:top w:val="nil"/>
              <w:left w:val="nil"/>
              <w:bottom w:val="single" w:sz="4" w:space="0" w:color="auto"/>
              <w:right w:val="nil"/>
            </w:tcBorders>
            <w:vAlign w:val="center"/>
          </w:tcPr>
          <w:p w14:paraId="52D07248"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0.36</w:t>
            </w:r>
          </w:p>
        </w:tc>
        <w:tc>
          <w:tcPr>
            <w:tcW w:w="1512" w:type="dxa"/>
            <w:tcBorders>
              <w:top w:val="nil"/>
              <w:left w:val="nil"/>
              <w:bottom w:val="single" w:sz="4" w:space="0" w:color="auto"/>
              <w:right w:val="nil"/>
            </w:tcBorders>
            <w:vAlign w:val="center"/>
          </w:tcPr>
          <w:p w14:paraId="21BD1EDB" w14:textId="77777777" w:rsidR="0018326F" w:rsidRPr="00AF60EA" w:rsidRDefault="0018326F">
            <w:pPr>
              <w:widowControl w:val="0"/>
              <w:jc w:val="center"/>
              <w:rPr>
                <w:rFonts w:eastAsia="Arial"/>
                <w:sz w:val="20"/>
                <w:szCs w:val="20"/>
                <w:lang w:val="en-GB"/>
              </w:rPr>
            </w:pPr>
            <w:r w:rsidRPr="00AF60EA">
              <w:rPr>
                <w:rFonts w:eastAsia="Arial"/>
                <w:sz w:val="20"/>
                <w:szCs w:val="20"/>
                <w:lang w:val="en-GB"/>
              </w:rPr>
              <w:t>.92**</w:t>
            </w:r>
          </w:p>
        </w:tc>
      </w:tr>
      <w:tr w:rsidR="00644F0A" w:rsidRPr="00AF60EA" w14:paraId="310BA40C" w14:textId="77777777" w:rsidTr="002B207D">
        <w:trPr>
          <w:trHeight w:val="497"/>
        </w:trPr>
        <w:tc>
          <w:tcPr>
            <w:tcW w:w="8925" w:type="dxa"/>
            <w:gridSpan w:val="4"/>
            <w:tcBorders>
              <w:top w:val="single" w:sz="4" w:space="0" w:color="auto"/>
              <w:left w:val="nil"/>
              <w:right w:val="nil"/>
            </w:tcBorders>
            <w:vAlign w:val="center"/>
          </w:tcPr>
          <w:p w14:paraId="2889298C" w14:textId="1ADB04C1" w:rsidR="00644F0A" w:rsidRPr="00AF60EA" w:rsidRDefault="002B207D" w:rsidP="002B207D">
            <w:pPr>
              <w:widowControl w:val="0"/>
              <w:spacing w:before="120"/>
              <w:rPr>
                <w:rFonts w:eastAsia="Arial"/>
                <w:sz w:val="20"/>
                <w:szCs w:val="20"/>
                <w:lang w:val="en-GB"/>
              </w:rPr>
            </w:pPr>
            <w:r w:rsidRPr="00AF60EA">
              <w:rPr>
                <w:rFonts w:eastAsia="Arial"/>
                <w:i/>
                <w:sz w:val="20"/>
                <w:szCs w:val="20"/>
                <w:lang w:val="en-GB"/>
              </w:rPr>
              <w:t>Note.</w:t>
            </w:r>
            <w:r w:rsidRPr="00AF60EA">
              <w:rPr>
                <w:rFonts w:eastAsia="Arial"/>
                <w:sz w:val="20"/>
                <w:szCs w:val="20"/>
                <w:lang w:val="en-GB"/>
              </w:rPr>
              <w:t xml:space="preserve"> </w:t>
            </w:r>
            <w:r w:rsidRPr="00AF60EA">
              <w:rPr>
                <w:rFonts w:eastAsia="Arial"/>
                <w:i/>
                <w:iCs/>
                <w:sz w:val="20"/>
                <w:szCs w:val="20"/>
                <w:lang w:val="en-GB"/>
              </w:rPr>
              <w:t>N</w:t>
            </w:r>
            <w:r w:rsidRPr="00AF60EA">
              <w:rPr>
                <w:rFonts w:eastAsia="Arial"/>
                <w:sz w:val="20"/>
                <w:szCs w:val="20"/>
                <w:lang w:val="en-GB"/>
              </w:rPr>
              <w:t xml:space="preserve"> = 22 cultural samples. </w:t>
            </w:r>
            <w:r w:rsidRPr="00AF60EA">
              <w:rPr>
                <w:rFonts w:eastAsia="Arial"/>
                <w:i/>
                <w:sz w:val="20"/>
                <w:szCs w:val="20"/>
                <w:lang w:val="en-GB"/>
              </w:rPr>
              <w:t>M</w:t>
            </w:r>
            <w:r w:rsidRPr="00AF60EA">
              <w:rPr>
                <w:rFonts w:eastAsia="Arial"/>
                <w:sz w:val="20"/>
                <w:szCs w:val="20"/>
                <w:lang w:val="en-GB"/>
              </w:rPr>
              <w:t xml:space="preserve"> and </w:t>
            </w:r>
            <w:r w:rsidRPr="00AF60EA">
              <w:rPr>
                <w:rFonts w:eastAsia="Arial"/>
                <w:i/>
                <w:sz w:val="20"/>
                <w:szCs w:val="20"/>
                <w:lang w:val="en-GB"/>
              </w:rPr>
              <w:t>SD</w:t>
            </w:r>
            <w:r w:rsidRPr="00AF60EA">
              <w:rPr>
                <w:rFonts w:eastAsia="Arial"/>
                <w:sz w:val="20"/>
                <w:szCs w:val="20"/>
                <w:lang w:val="en-GB"/>
              </w:rPr>
              <w:t xml:space="preserve"> are used to represent mean and standard deviation, respectively. </w:t>
            </w:r>
            <w:r w:rsidR="001E2F68" w:rsidRPr="00AF60EA">
              <w:rPr>
                <w:rFonts w:eastAsia="Arial"/>
                <w:sz w:val="20"/>
                <w:szCs w:val="20"/>
                <w:lang w:val="en-GB"/>
              </w:rPr>
              <w:br/>
            </w:r>
            <w:r w:rsidRPr="00AF60EA">
              <w:rPr>
                <w:rFonts w:eastAsia="Arial"/>
                <w:sz w:val="20"/>
                <w:szCs w:val="20"/>
                <w:lang w:val="en-GB"/>
              </w:rPr>
              <w:t xml:space="preserve">** </w:t>
            </w:r>
            <w:r w:rsidRPr="00AF60EA">
              <w:rPr>
                <w:rFonts w:eastAsia="Arial"/>
                <w:i/>
                <w:sz w:val="20"/>
                <w:szCs w:val="20"/>
                <w:lang w:val="en-GB"/>
              </w:rPr>
              <w:t>p</w:t>
            </w:r>
            <w:r w:rsidRPr="00AF60EA">
              <w:rPr>
                <w:rFonts w:eastAsia="Arial"/>
                <w:sz w:val="20"/>
                <w:szCs w:val="20"/>
                <w:lang w:val="en-GB"/>
              </w:rPr>
              <w:t xml:space="preserve"> &lt; .01</w:t>
            </w:r>
          </w:p>
        </w:tc>
      </w:tr>
    </w:tbl>
    <w:p w14:paraId="150D375B" w14:textId="19C0607E" w:rsidR="0018326F" w:rsidRPr="00AF60EA" w:rsidRDefault="0018326F" w:rsidP="00275721">
      <w:pPr>
        <w:widowControl w:val="0"/>
        <w:spacing w:before="120"/>
        <w:rPr>
          <w:rFonts w:eastAsia="Arial"/>
          <w:sz w:val="20"/>
          <w:szCs w:val="20"/>
          <w:lang w:val="en-GB"/>
        </w:rPr>
        <w:sectPr w:rsidR="0018326F" w:rsidRPr="00AF60EA" w:rsidSect="00DF5F40">
          <w:pgSz w:w="12240" w:h="15840"/>
          <w:pgMar w:top="720" w:right="720" w:bottom="720" w:left="720" w:header="720" w:footer="720" w:gutter="0"/>
          <w:cols w:space="720"/>
        </w:sectPr>
      </w:pPr>
    </w:p>
    <w:p w14:paraId="7E18ACF5" w14:textId="77777777" w:rsidR="00037AA2" w:rsidRPr="00AF60EA" w:rsidRDefault="00037AA2" w:rsidP="00037AA2">
      <w:pPr>
        <w:rPr>
          <w:lang w:val="en-GB"/>
        </w:rPr>
      </w:pPr>
    </w:p>
    <w:p w14:paraId="469E52D3" w14:textId="03C29935" w:rsidR="00A62E57" w:rsidRPr="00AF60EA" w:rsidRDefault="0018326F" w:rsidP="00A62E57">
      <w:pPr>
        <w:pStyle w:val="Heading2"/>
        <w:rPr>
          <w:sz w:val="20"/>
          <w:szCs w:val="20"/>
          <w:lang w:val="en-GB"/>
        </w:rPr>
      </w:pPr>
      <w:r w:rsidRPr="00AF60EA">
        <w:rPr>
          <w:sz w:val="20"/>
          <w:szCs w:val="20"/>
          <w:lang w:val="en-GB"/>
        </w:rPr>
        <w:t>Table S24</w:t>
      </w:r>
    </w:p>
    <w:p w14:paraId="37115EA6" w14:textId="6D22E72B" w:rsidR="0018326F" w:rsidRPr="00AF60EA" w:rsidRDefault="0018326F" w:rsidP="00A62E57">
      <w:pPr>
        <w:pStyle w:val="Heading4"/>
        <w:rPr>
          <w:b/>
          <w:sz w:val="20"/>
          <w:szCs w:val="20"/>
          <w:lang w:val="en-GB"/>
        </w:rPr>
      </w:pPr>
      <w:r w:rsidRPr="00AF60EA">
        <w:rPr>
          <w:sz w:val="20"/>
          <w:szCs w:val="20"/>
          <w:lang w:val="en-GB"/>
        </w:rPr>
        <w:t xml:space="preserve">Pairwise Comparisons of </w:t>
      </w:r>
      <w:r w:rsidR="0058459F">
        <w:rPr>
          <w:sz w:val="20"/>
          <w:szCs w:val="20"/>
          <w:lang w:val="en-GB"/>
        </w:rPr>
        <w:t>Perceived Normative</w:t>
      </w:r>
      <w:r w:rsidRPr="00AF60EA">
        <w:rPr>
          <w:sz w:val="20"/>
          <w:szCs w:val="20"/>
          <w:lang w:val="en-GB"/>
        </w:rPr>
        <w:t xml:space="preserve"> and Personal Honor Values between 5 Regions (Study 2)</w:t>
      </w:r>
    </w:p>
    <w:tbl>
      <w:tblPr>
        <w:tblW w:w="5000" w:type="pct"/>
        <w:tblCellMar>
          <w:left w:w="28" w:type="dxa"/>
          <w:right w:w="28" w:type="dxa"/>
        </w:tblCellMar>
        <w:tblLook w:val="0400" w:firstRow="0" w:lastRow="0" w:firstColumn="0" w:lastColumn="0" w:noHBand="0" w:noVBand="1"/>
      </w:tblPr>
      <w:tblGrid>
        <w:gridCol w:w="1890"/>
        <w:gridCol w:w="1892"/>
        <w:gridCol w:w="1155"/>
        <w:gridCol w:w="1388"/>
        <w:gridCol w:w="1374"/>
        <w:gridCol w:w="1293"/>
        <w:gridCol w:w="170"/>
        <w:gridCol w:w="1489"/>
        <w:gridCol w:w="887"/>
        <w:gridCol w:w="1647"/>
        <w:gridCol w:w="1215"/>
      </w:tblGrid>
      <w:tr w:rsidR="0018326F" w:rsidRPr="00AF60EA" w14:paraId="4A1FA9A7" w14:textId="77777777" w:rsidTr="00644F0A">
        <w:trPr>
          <w:trHeight w:val="592"/>
        </w:trPr>
        <w:tc>
          <w:tcPr>
            <w:tcW w:w="656" w:type="pct"/>
            <w:vMerge w:val="restart"/>
            <w:tcBorders>
              <w:top w:val="single" w:sz="4" w:space="0" w:color="000000"/>
              <w:bottom w:val="single" w:sz="4" w:space="0" w:color="000000"/>
            </w:tcBorders>
            <w:vAlign w:val="center"/>
          </w:tcPr>
          <w:p w14:paraId="3068CFD0"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Region 1</w:t>
            </w:r>
          </w:p>
        </w:tc>
        <w:tc>
          <w:tcPr>
            <w:tcW w:w="657" w:type="pct"/>
            <w:vMerge w:val="restart"/>
            <w:tcBorders>
              <w:top w:val="single" w:sz="4" w:space="0" w:color="000000"/>
              <w:bottom w:val="single" w:sz="4" w:space="0" w:color="000000"/>
            </w:tcBorders>
            <w:shd w:val="clear" w:color="auto" w:fill="auto"/>
            <w:vAlign w:val="center"/>
          </w:tcPr>
          <w:p w14:paraId="3FF9194E"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Region 2</w:t>
            </w:r>
          </w:p>
        </w:tc>
        <w:tc>
          <w:tcPr>
            <w:tcW w:w="1809" w:type="pct"/>
            <w:gridSpan w:val="4"/>
            <w:tcBorders>
              <w:top w:val="single" w:sz="4" w:space="0" w:color="000000"/>
              <w:bottom w:val="single" w:sz="4" w:space="0" w:color="000000"/>
            </w:tcBorders>
            <w:vAlign w:val="center"/>
          </w:tcPr>
          <w:p w14:paraId="524CAEC2" w14:textId="6F0B5E52" w:rsidR="0018326F" w:rsidRPr="00AF60EA" w:rsidRDefault="006314BA" w:rsidP="007E6860">
            <w:pPr>
              <w:jc w:val="center"/>
              <w:rPr>
                <w:rFonts w:eastAsia="Arial"/>
                <w:b/>
                <w:sz w:val="20"/>
                <w:szCs w:val="20"/>
                <w:lang w:val="en-GB"/>
              </w:rPr>
            </w:pPr>
            <w:r>
              <w:rPr>
                <w:rFonts w:eastAsia="Arial"/>
                <w:b/>
                <w:sz w:val="20"/>
                <w:szCs w:val="20"/>
                <w:lang w:val="en-GB"/>
              </w:rPr>
              <w:t>Perceived Normative</w:t>
            </w:r>
            <w:r w:rsidR="0018326F" w:rsidRPr="00AF60EA">
              <w:rPr>
                <w:rFonts w:eastAsia="Arial"/>
                <w:b/>
                <w:sz w:val="20"/>
                <w:szCs w:val="20"/>
                <w:lang w:val="en-GB"/>
              </w:rPr>
              <w:t xml:space="preserve"> Honor</w:t>
            </w:r>
          </w:p>
        </w:tc>
        <w:tc>
          <w:tcPr>
            <w:tcW w:w="59" w:type="pct"/>
            <w:tcBorders>
              <w:top w:val="single" w:sz="4" w:space="0" w:color="000000"/>
            </w:tcBorders>
            <w:vAlign w:val="center"/>
          </w:tcPr>
          <w:p w14:paraId="62D9381E" w14:textId="77777777" w:rsidR="0018326F" w:rsidRPr="00AF60EA" w:rsidRDefault="0018326F" w:rsidP="007E6860">
            <w:pPr>
              <w:jc w:val="center"/>
              <w:rPr>
                <w:rFonts w:eastAsia="Arial"/>
                <w:b/>
                <w:sz w:val="20"/>
                <w:szCs w:val="20"/>
                <w:lang w:val="en-GB"/>
              </w:rPr>
            </w:pPr>
          </w:p>
        </w:tc>
        <w:tc>
          <w:tcPr>
            <w:tcW w:w="1819" w:type="pct"/>
            <w:gridSpan w:val="4"/>
            <w:tcBorders>
              <w:top w:val="single" w:sz="4" w:space="0" w:color="000000"/>
              <w:bottom w:val="single" w:sz="4" w:space="0" w:color="000000"/>
            </w:tcBorders>
            <w:vAlign w:val="center"/>
          </w:tcPr>
          <w:p w14:paraId="424AC977"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Personal Honor</w:t>
            </w:r>
          </w:p>
        </w:tc>
      </w:tr>
      <w:tr w:rsidR="0018326F" w:rsidRPr="00AF60EA" w14:paraId="26929685" w14:textId="77777777" w:rsidTr="007D493A">
        <w:trPr>
          <w:trHeight w:val="567"/>
        </w:trPr>
        <w:tc>
          <w:tcPr>
            <w:tcW w:w="656" w:type="pct"/>
            <w:vMerge/>
            <w:tcBorders>
              <w:top w:val="single" w:sz="4" w:space="0" w:color="000000"/>
              <w:bottom w:val="single" w:sz="4" w:space="0" w:color="000000"/>
            </w:tcBorders>
            <w:vAlign w:val="center"/>
          </w:tcPr>
          <w:p w14:paraId="3BBC5A30" w14:textId="77777777" w:rsidR="0018326F" w:rsidRPr="00AF60EA" w:rsidRDefault="0018326F" w:rsidP="007E6860">
            <w:pPr>
              <w:widowControl w:val="0"/>
              <w:pBdr>
                <w:top w:val="nil"/>
                <w:left w:val="nil"/>
                <w:bottom w:val="nil"/>
                <w:right w:val="nil"/>
                <w:between w:val="nil"/>
              </w:pBdr>
              <w:spacing w:line="276" w:lineRule="auto"/>
              <w:rPr>
                <w:rFonts w:eastAsia="Arial"/>
                <w:b/>
                <w:sz w:val="20"/>
                <w:szCs w:val="20"/>
                <w:lang w:val="en-GB"/>
              </w:rPr>
            </w:pPr>
          </w:p>
        </w:tc>
        <w:tc>
          <w:tcPr>
            <w:tcW w:w="657" w:type="pct"/>
            <w:vMerge/>
            <w:tcBorders>
              <w:top w:val="single" w:sz="4" w:space="0" w:color="000000"/>
              <w:bottom w:val="single" w:sz="4" w:space="0" w:color="000000"/>
            </w:tcBorders>
            <w:shd w:val="clear" w:color="auto" w:fill="auto"/>
            <w:vAlign w:val="center"/>
          </w:tcPr>
          <w:p w14:paraId="43DCBA34" w14:textId="77777777" w:rsidR="0018326F" w:rsidRPr="00AF60EA" w:rsidRDefault="0018326F" w:rsidP="007E6860">
            <w:pPr>
              <w:widowControl w:val="0"/>
              <w:pBdr>
                <w:top w:val="nil"/>
                <w:left w:val="nil"/>
                <w:bottom w:val="nil"/>
                <w:right w:val="nil"/>
                <w:between w:val="nil"/>
              </w:pBdr>
              <w:spacing w:line="276" w:lineRule="auto"/>
              <w:rPr>
                <w:rFonts w:eastAsia="Arial"/>
                <w:b/>
                <w:sz w:val="20"/>
                <w:szCs w:val="20"/>
                <w:lang w:val="en-GB"/>
              </w:rPr>
            </w:pPr>
          </w:p>
        </w:tc>
        <w:tc>
          <w:tcPr>
            <w:tcW w:w="401" w:type="pct"/>
            <w:tcBorders>
              <w:top w:val="single" w:sz="4" w:space="0" w:color="000000"/>
              <w:bottom w:val="single" w:sz="4" w:space="0" w:color="000000"/>
            </w:tcBorders>
            <w:shd w:val="clear" w:color="auto" w:fill="auto"/>
            <w:vAlign w:val="center"/>
          </w:tcPr>
          <w:p w14:paraId="05E043C5"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b</w:t>
            </w:r>
          </w:p>
        </w:tc>
        <w:tc>
          <w:tcPr>
            <w:tcW w:w="482" w:type="pct"/>
            <w:tcBorders>
              <w:top w:val="single" w:sz="4" w:space="0" w:color="000000"/>
              <w:bottom w:val="single" w:sz="4" w:space="0" w:color="000000"/>
            </w:tcBorders>
            <w:shd w:val="clear" w:color="auto" w:fill="auto"/>
            <w:vAlign w:val="center"/>
          </w:tcPr>
          <w:p w14:paraId="07949F1B"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SE</w:t>
            </w:r>
          </w:p>
        </w:tc>
        <w:tc>
          <w:tcPr>
            <w:tcW w:w="477" w:type="pct"/>
            <w:tcBorders>
              <w:top w:val="single" w:sz="4" w:space="0" w:color="000000"/>
              <w:bottom w:val="single" w:sz="4" w:space="0" w:color="000000"/>
            </w:tcBorders>
            <w:shd w:val="clear" w:color="auto" w:fill="auto"/>
            <w:vAlign w:val="center"/>
          </w:tcPr>
          <w:p w14:paraId="6BA88DAC"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p</w:t>
            </w:r>
          </w:p>
        </w:tc>
        <w:tc>
          <w:tcPr>
            <w:tcW w:w="449" w:type="pct"/>
            <w:tcBorders>
              <w:top w:val="single" w:sz="4" w:space="0" w:color="000000"/>
              <w:bottom w:val="single" w:sz="4" w:space="0" w:color="000000"/>
            </w:tcBorders>
            <w:vAlign w:val="center"/>
          </w:tcPr>
          <w:p w14:paraId="3C4FE889"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d</w:t>
            </w:r>
          </w:p>
        </w:tc>
        <w:tc>
          <w:tcPr>
            <w:tcW w:w="59" w:type="pct"/>
            <w:tcBorders>
              <w:bottom w:val="single" w:sz="4" w:space="0" w:color="000000"/>
            </w:tcBorders>
            <w:vAlign w:val="center"/>
          </w:tcPr>
          <w:p w14:paraId="60989CB8" w14:textId="77777777" w:rsidR="0018326F" w:rsidRPr="00AF60EA" w:rsidRDefault="0018326F" w:rsidP="007E6860">
            <w:pPr>
              <w:jc w:val="center"/>
              <w:rPr>
                <w:rFonts w:eastAsia="Arial"/>
                <w:b/>
                <w:sz w:val="20"/>
                <w:szCs w:val="20"/>
                <w:lang w:val="en-GB"/>
              </w:rPr>
            </w:pPr>
          </w:p>
        </w:tc>
        <w:tc>
          <w:tcPr>
            <w:tcW w:w="517" w:type="pct"/>
            <w:tcBorders>
              <w:top w:val="single" w:sz="4" w:space="0" w:color="000000"/>
              <w:bottom w:val="single" w:sz="4" w:space="0" w:color="000000"/>
            </w:tcBorders>
            <w:vAlign w:val="center"/>
          </w:tcPr>
          <w:p w14:paraId="59C12D96"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b</w:t>
            </w:r>
          </w:p>
        </w:tc>
        <w:tc>
          <w:tcPr>
            <w:tcW w:w="308" w:type="pct"/>
            <w:tcBorders>
              <w:top w:val="single" w:sz="4" w:space="0" w:color="000000"/>
              <w:bottom w:val="single" w:sz="4" w:space="0" w:color="000000"/>
            </w:tcBorders>
            <w:vAlign w:val="center"/>
          </w:tcPr>
          <w:p w14:paraId="62FEBF2A"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SE</w:t>
            </w:r>
          </w:p>
        </w:tc>
        <w:tc>
          <w:tcPr>
            <w:tcW w:w="572" w:type="pct"/>
            <w:tcBorders>
              <w:top w:val="single" w:sz="4" w:space="0" w:color="000000"/>
              <w:bottom w:val="single" w:sz="4" w:space="0" w:color="000000"/>
            </w:tcBorders>
            <w:vAlign w:val="center"/>
          </w:tcPr>
          <w:p w14:paraId="61F888C5"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p</w:t>
            </w:r>
          </w:p>
        </w:tc>
        <w:tc>
          <w:tcPr>
            <w:tcW w:w="422" w:type="pct"/>
            <w:tcBorders>
              <w:top w:val="single" w:sz="4" w:space="0" w:color="000000"/>
              <w:bottom w:val="single" w:sz="4" w:space="0" w:color="000000"/>
            </w:tcBorders>
            <w:vAlign w:val="center"/>
          </w:tcPr>
          <w:p w14:paraId="16A3D798" w14:textId="77777777" w:rsidR="0018326F" w:rsidRPr="00AF60EA" w:rsidRDefault="0018326F" w:rsidP="007E6860">
            <w:pPr>
              <w:jc w:val="center"/>
              <w:rPr>
                <w:rFonts w:eastAsia="Arial"/>
                <w:b/>
                <w:sz w:val="20"/>
                <w:szCs w:val="20"/>
                <w:lang w:val="en-GB"/>
              </w:rPr>
            </w:pPr>
            <w:r w:rsidRPr="00AF60EA">
              <w:rPr>
                <w:rFonts w:eastAsia="Arial"/>
                <w:b/>
                <w:sz w:val="20"/>
                <w:szCs w:val="20"/>
                <w:lang w:val="en-GB"/>
              </w:rPr>
              <w:t>d</w:t>
            </w:r>
          </w:p>
        </w:tc>
      </w:tr>
      <w:tr w:rsidR="0018326F" w:rsidRPr="00AF60EA" w14:paraId="0F4B82B3" w14:textId="77777777" w:rsidTr="007D493A">
        <w:trPr>
          <w:trHeight w:val="567"/>
        </w:trPr>
        <w:tc>
          <w:tcPr>
            <w:tcW w:w="656" w:type="pct"/>
            <w:vMerge w:val="restart"/>
            <w:tcBorders>
              <w:top w:val="single" w:sz="4" w:space="0" w:color="000000"/>
              <w:bottom w:val="single" w:sz="4" w:space="0" w:color="000000"/>
            </w:tcBorders>
            <w:vAlign w:val="center"/>
          </w:tcPr>
          <w:p w14:paraId="60A53DE9" w14:textId="77777777" w:rsidR="0018326F" w:rsidRPr="00AF60EA" w:rsidRDefault="0018326F" w:rsidP="007E6860">
            <w:pPr>
              <w:jc w:val="center"/>
              <w:rPr>
                <w:rFonts w:eastAsia="Arial"/>
                <w:sz w:val="20"/>
                <w:szCs w:val="20"/>
                <w:lang w:val="en-GB"/>
              </w:rPr>
            </w:pPr>
            <w:r w:rsidRPr="00AF60EA">
              <w:rPr>
                <w:rFonts w:eastAsia="Arial"/>
                <w:color w:val="000000"/>
                <w:sz w:val="20"/>
                <w:szCs w:val="20"/>
                <w:lang w:val="en-GB"/>
              </w:rPr>
              <w:t>Anglo-Western</w:t>
            </w:r>
          </w:p>
        </w:tc>
        <w:tc>
          <w:tcPr>
            <w:tcW w:w="657" w:type="pct"/>
            <w:tcBorders>
              <w:top w:val="single" w:sz="4" w:space="0" w:color="000000"/>
            </w:tcBorders>
            <w:shd w:val="clear" w:color="auto" w:fill="auto"/>
            <w:vAlign w:val="center"/>
          </w:tcPr>
          <w:p w14:paraId="3E450C6E" w14:textId="77777777" w:rsidR="0018326F" w:rsidRPr="00AF60EA" w:rsidRDefault="0018326F" w:rsidP="007E6860">
            <w:pPr>
              <w:jc w:val="center"/>
              <w:rPr>
                <w:rFonts w:eastAsia="Arial"/>
                <w:color w:val="000000"/>
                <w:sz w:val="20"/>
                <w:szCs w:val="20"/>
                <w:lang w:val="en-GB"/>
              </w:rPr>
            </w:pPr>
            <w:r w:rsidRPr="00AF60EA">
              <w:rPr>
                <w:rFonts w:eastAsia="Arial"/>
                <w:color w:val="000000"/>
                <w:sz w:val="20"/>
                <w:szCs w:val="20"/>
                <w:lang w:val="en-GB"/>
              </w:rPr>
              <w:t>Latin</w:t>
            </w:r>
          </w:p>
          <w:p w14:paraId="79FAAA4E" w14:textId="77777777" w:rsidR="0018326F" w:rsidRPr="00AF60EA" w:rsidRDefault="0018326F" w:rsidP="007E6860">
            <w:pPr>
              <w:jc w:val="center"/>
              <w:rPr>
                <w:rFonts w:eastAsia="Arial"/>
                <w:sz w:val="20"/>
                <w:szCs w:val="20"/>
                <w:lang w:val="en-GB"/>
              </w:rPr>
            </w:pPr>
            <w:r w:rsidRPr="00AF60EA">
              <w:rPr>
                <w:rFonts w:eastAsia="Arial"/>
                <w:color w:val="000000"/>
                <w:sz w:val="20"/>
                <w:szCs w:val="20"/>
                <w:lang w:val="en-GB"/>
              </w:rPr>
              <w:t>Europe</w:t>
            </w:r>
          </w:p>
        </w:tc>
        <w:tc>
          <w:tcPr>
            <w:tcW w:w="401" w:type="pct"/>
            <w:tcBorders>
              <w:top w:val="single" w:sz="4" w:space="0" w:color="000000"/>
            </w:tcBorders>
            <w:shd w:val="clear" w:color="auto" w:fill="auto"/>
            <w:vAlign w:val="center"/>
          </w:tcPr>
          <w:p w14:paraId="20646414" w14:textId="77777777" w:rsidR="0018326F" w:rsidRPr="00AF60EA" w:rsidRDefault="0018326F" w:rsidP="007E6860">
            <w:pPr>
              <w:jc w:val="center"/>
              <w:rPr>
                <w:rFonts w:eastAsia="Arial"/>
                <w:sz w:val="20"/>
                <w:szCs w:val="20"/>
                <w:highlight w:val="yellow"/>
                <w:lang w:val="en-GB"/>
              </w:rPr>
            </w:pPr>
            <w:r w:rsidRPr="00AF60EA">
              <w:rPr>
                <w:rFonts w:eastAsia="Calibri"/>
                <w:color w:val="000000"/>
                <w:sz w:val="20"/>
                <w:szCs w:val="20"/>
                <w:lang w:val="en-GB"/>
              </w:rPr>
              <w:t>0.197</w:t>
            </w:r>
          </w:p>
        </w:tc>
        <w:tc>
          <w:tcPr>
            <w:tcW w:w="482" w:type="pct"/>
            <w:tcBorders>
              <w:top w:val="single" w:sz="4" w:space="0" w:color="000000"/>
            </w:tcBorders>
            <w:shd w:val="clear" w:color="auto" w:fill="auto"/>
            <w:vAlign w:val="center"/>
          </w:tcPr>
          <w:p w14:paraId="466022EA" w14:textId="77777777" w:rsidR="0018326F" w:rsidRPr="00AF60EA" w:rsidRDefault="0018326F" w:rsidP="007E6860">
            <w:pPr>
              <w:jc w:val="center"/>
              <w:rPr>
                <w:rFonts w:eastAsia="Arial"/>
                <w:sz w:val="20"/>
                <w:szCs w:val="20"/>
                <w:highlight w:val="yellow"/>
                <w:lang w:val="en-GB"/>
              </w:rPr>
            </w:pPr>
            <w:r w:rsidRPr="00AF60EA">
              <w:rPr>
                <w:rFonts w:eastAsia="Calibri"/>
                <w:color w:val="000000"/>
                <w:sz w:val="20"/>
                <w:szCs w:val="20"/>
                <w:lang w:val="en-GB"/>
              </w:rPr>
              <w:t>0.086</w:t>
            </w:r>
          </w:p>
        </w:tc>
        <w:tc>
          <w:tcPr>
            <w:tcW w:w="477" w:type="pct"/>
            <w:tcBorders>
              <w:top w:val="single" w:sz="4" w:space="0" w:color="000000"/>
            </w:tcBorders>
            <w:shd w:val="clear" w:color="auto" w:fill="auto"/>
            <w:vAlign w:val="center"/>
          </w:tcPr>
          <w:p w14:paraId="71284811" w14:textId="40265707" w:rsidR="0018326F" w:rsidRPr="00AF60EA" w:rsidRDefault="0018326F" w:rsidP="007E6860">
            <w:pPr>
              <w:jc w:val="center"/>
              <w:rPr>
                <w:rFonts w:eastAsia="Calibri"/>
                <w:color w:val="000000"/>
                <w:sz w:val="20"/>
                <w:szCs w:val="20"/>
                <w:lang w:val="en-GB"/>
              </w:rPr>
            </w:pPr>
            <w:r w:rsidRPr="00AF60EA">
              <w:rPr>
                <w:rFonts w:eastAsia="Calibri"/>
                <w:color w:val="000000"/>
                <w:sz w:val="20"/>
                <w:szCs w:val="20"/>
                <w:lang w:val="en-GB"/>
              </w:rPr>
              <w:t>.021</w:t>
            </w:r>
          </w:p>
        </w:tc>
        <w:tc>
          <w:tcPr>
            <w:tcW w:w="449" w:type="pct"/>
            <w:tcBorders>
              <w:top w:val="single" w:sz="4" w:space="0" w:color="000000"/>
            </w:tcBorders>
            <w:shd w:val="clear" w:color="auto" w:fill="auto"/>
            <w:vAlign w:val="center"/>
          </w:tcPr>
          <w:p w14:paraId="3161A4F2" w14:textId="77777777" w:rsidR="0018326F" w:rsidRPr="00AF60EA" w:rsidRDefault="0018326F" w:rsidP="007E6860">
            <w:pPr>
              <w:jc w:val="center"/>
              <w:rPr>
                <w:rFonts w:eastAsia="Calibri"/>
                <w:sz w:val="20"/>
                <w:szCs w:val="20"/>
                <w:highlight w:val="yellow"/>
                <w:lang w:val="en-GB"/>
              </w:rPr>
            </w:pPr>
            <w:r w:rsidRPr="00AF60EA">
              <w:rPr>
                <w:rFonts w:eastAsia="Calibri"/>
                <w:sz w:val="20"/>
                <w:szCs w:val="20"/>
                <w:lang w:val="en-GB"/>
              </w:rPr>
              <w:t>0.403</w:t>
            </w:r>
          </w:p>
        </w:tc>
        <w:tc>
          <w:tcPr>
            <w:tcW w:w="59" w:type="pct"/>
            <w:tcBorders>
              <w:top w:val="single" w:sz="4" w:space="0" w:color="000000"/>
            </w:tcBorders>
            <w:vAlign w:val="center"/>
          </w:tcPr>
          <w:p w14:paraId="0A0199A1" w14:textId="77777777" w:rsidR="0018326F" w:rsidRPr="00AF60EA" w:rsidRDefault="0018326F" w:rsidP="007E6860">
            <w:pPr>
              <w:jc w:val="center"/>
              <w:rPr>
                <w:rFonts w:eastAsia="Arial"/>
                <w:sz w:val="20"/>
                <w:szCs w:val="20"/>
                <w:highlight w:val="yellow"/>
                <w:lang w:val="en-GB"/>
              </w:rPr>
            </w:pPr>
          </w:p>
        </w:tc>
        <w:tc>
          <w:tcPr>
            <w:tcW w:w="517" w:type="pct"/>
            <w:tcBorders>
              <w:top w:val="single" w:sz="4" w:space="0" w:color="000000"/>
            </w:tcBorders>
            <w:shd w:val="clear" w:color="auto" w:fill="auto"/>
            <w:vAlign w:val="center"/>
          </w:tcPr>
          <w:p w14:paraId="7A6F746D" w14:textId="77777777" w:rsidR="0018326F" w:rsidRPr="00AF60EA" w:rsidRDefault="0018326F" w:rsidP="007E6860">
            <w:pPr>
              <w:jc w:val="center"/>
              <w:rPr>
                <w:rFonts w:eastAsia="Arial"/>
                <w:sz w:val="20"/>
                <w:szCs w:val="20"/>
                <w:highlight w:val="yellow"/>
                <w:lang w:val="en-GB"/>
              </w:rPr>
            </w:pPr>
            <w:r w:rsidRPr="00AF60EA">
              <w:rPr>
                <w:rFonts w:eastAsia="Calibri"/>
                <w:color w:val="000000"/>
                <w:sz w:val="20"/>
                <w:szCs w:val="20"/>
                <w:lang w:val="en-GB"/>
              </w:rPr>
              <w:t>0.199</w:t>
            </w:r>
          </w:p>
        </w:tc>
        <w:tc>
          <w:tcPr>
            <w:tcW w:w="308" w:type="pct"/>
            <w:tcBorders>
              <w:top w:val="single" w:sz="4" w:space="0" w:color="000000"/>
            </w:tcBorders>
            <w:shd w:val="clear" w:color="auto" w:fill="auto"/>
            <w:vAlign w:val="center"/>
          </w:tcPr>
          <w:p w14:paraId="20D2699E" w14:textId="77777777" w:rsidR="0018326F" w:rsidRPr="00AF60EA" w:rsidRDefault="0018326F" w:rsidP="007E6860">
            <w:pPr>
              <w:jc w:val="center"/>
              <w:rPr>
                <w:rFonts w:eastAsia="Arial"/>
                <w:sz w:val="20"/>
                <w:szCs w:val="20"/>
                <w:highlight w:val="yellow"/>
                <w:lang w:val="en-GB"/>
              </w:rPr>
            </w:pPr>
            <w:r w:rsidRPr="00AF60EA">
              <w:rPr>
                <w:rFonts w:eastAsia="Calibri"/>
                <w:color w:val="000000"/>
                <w:sz w:val="20"/>
                <w:szCs w:val="20"/>
                <w:lang w:val="en-GB"/>
              </w:rPr>
              <w:t>0.123</w:t>
            </w:r>
          </w:p>
        </w:tc>
        <w:tc>
          <w:tcPr>
            <w:tcW w:w="572" w:type="pct"/>
            <w:tcBorders>
              <w:top w:val="single" w:sz="4" w:space="0" w:color="000000"/>
            </w:tcBorders>
            <w:vAlign w:val="center"/>
          </w:tcPr>
          <w:p w14:paraId="432A9B27" w14:textId="6232428A" w:rsidR="0018326F" w:rsidRPr="00AF60EA" w:rsidRDefault="0018326F" w:rsidP="007E6860">
            <w:pPr>
              <w:jc w:val="center"/>
              <w:rPr>
                <w:rFonts w:eastAsia="Arial"/>
                <w:sz w:val="20"/>
                <w:szCs w:val="20"/>
                <w:highlight w:val="yellow"/>
                <w:lang w:val="en-GB"/>
              </w:rPr>
            </w:pPr>
            <w:r w:rsidRPr="00AF60EA">
              <w:rPr>
                <w:rFonts w:eastAsia="Calibri"/>
                <w:color w:val="000000"/>
                <w:sz w:val="20"/>
                <w:szCs w:val="20"/>
                <w:lang w:val="en-GB"/>
              </w:rPr>
              <w:t>.105</w:t>
            </w:r>
          </w:p>
        </w:tc>
        <w:tc>
          <w:tcPr>
            <w:tcW w:w="422" w:type="pct"/>
            <w:tcBorders>
              <w:top w:val="single" w:sz="4" w:space="0" w:color="000000"/>
            </w:tcBorders>
            <w:vAlign w:val="center"/>
          </w:tcPr>
          <w:p w14:paraId="548F0F51" w14:textId="77777777" w:rsidR="0018326F" w:rsidRPr="00AF60EA" w:rsidRDefault="0018326F" w:rsidP="007E6860">
            <w:pPr>
              <w:jc w:val="center"/>
              <w:rPr>
                <w:rFonts w:eastAsia="Calibri"/>
                <w:sz w:val="20"/>
                <w:szCs w:val="20"/>
                <w:highlight w:val="yellow"/>
                <w:lang w:val="en-GB"/>
              </w:rPr>
            </w:pPr>
            <w:r w:rsidRPr="00AF60EA">
              <w:rPr>
                <w:rFonts w:eastAsia="Calibri"/>
                <w:sz w:val="20"/>
                <w:szCs w:val="20"/>
                <w:lang w:val="en-GB"/>
              </w:rPr>
              <w:t>0.352</w:t>
            </w:r>
          </w:p>
        </w:tc>
      </w:tr>
      <w:tr w:rsidR="0018326F" w:rsidRPr="00AF60EA" w14:paraId="594D43DC" w14:textId="77777777" w:rsidTr="007D493A">
        <w:trPr>
          <w:trHeight w:val="567"/>
        </w:trPr>
        <w:tc>
          <w:tcPr>
            <w:tcW w:w="656" w:type="pct"/>
            <w:vMerge/>
            <w:tcBorders>
              <w:top w:val="single" w:sz="4" w:space="0" w:color="000000"/>
              <w:bottom w:val="single" w:sz="4" w:space="0" w:color="000000"/>
            </w:tcBorders>
            <w:vAlign w:val="center"/>
          </w:tcPr>
          <w:p w14:paraId="5EE1D28F" w14:textId="77777777" w:rsidR="0018326F" w:rsidRPr="00AF60EA" w:rsidRDefault="0018326F" w:rsidP="007E6860">
            <w:pPr>
              <w:widowControl w:val="0"/>
              <w:pBdr>
                <w:top w:val="nil"/>
                <w:left w:val="nil"/>
                <w:bottom w:val="nil"/>
                <w:right w:val="nil"/>
                <w:between w:val="nil"/>
              </w:pBdr>
              <w:spacing w:line="276" w:lineRule="auto"/>
              <w:rPr>
                <w:rFonts w:eastAsia="Calibri"/>
                <w:sz w:val="20"/>
                <w:szCs w:val="20"/>
                <w:highlight w:val="yellow"/>
                <w:lang w:val="en-GB"/>
              </w:rPr>
            </w:pPr>
          </w:p>
        </w:tc>
        <w:tc>
          <w:tcPr>
            <w:tcW w:w="657" w:type="pct"/>
            <w:shd w:val="clear" w:color="auto" w:fill="auto"/>
            <w:vAlign w:val="center"/>
          </w:tcPr>
          <w:p w14:paraId="1857A75F" w14:textId="77777777" w:rsidR="0018326F" w:rsidRPr="00AF60EA" w:rsidRDefault="0018326F" w:rsidP="007E6860">
            <w:pPr>
              <w:jc w:val="center"/>
              <w:rPr>
                <w:rFonts w:eastAsia="Arial"/>
                <w:sz w:val="20"/>
                <w:szCs w:val="20"/>
                <w:lang w:val="en-GB"/>
              </w:rPr>
            </w:pPr>
            <w:r w:rsidRPr="00AF60EA">
              <w:rPr>
                <w:rFonts w:eastAsia="Arial"/>
                <w:sz w:val="20"/>
                <w:szCs w:val="20"/>
                <w:lang w:val="en-GB"/>
              </w:rPr>
              <w:t>Southeast Europe</w:t>
            </w:r>
          </w:p>
        </w:tc>
        <w:tc>
          <w:tcPr>
            <w:tcW w:w="401" w:type="pct"/>
            <w:shd w:val="clear" w:color="auto" w:fill="auto"/>
            <w:vAlign w:val="center"/>
          </w:tcPr>
          <w:p w14:paraId="75BC9ECE"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0.366</w:t>
            </w:r>
          </w:p>
        </w:tc>
        <w:tc>
          <w:tcPr>
            <w:tcW w:w="482" w:type="pct"/>
            <w:shd w:val="clear" w:color="auto" w:fill="auto"/>
            <w:vAlign w:val="center"/>
          </w:tcPr>
          <w:p w14:paraId="602546FC"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0.067</w:t>
            </w:r>
          </w:p>
        </w:tc>
        <w:tc>
          <w:tcPr>
            <w:tcW w:w="477" w:type="pct"/>
            <w:shd w:val="clear" w:color="auto" w:fill="auto"/>
            <w:vAlign w:val="center"/>
          </w:tcPr>
          <w:p w14:paraId="11211F05" w14:textId="05AA4437" w:rsidR="0018326F" w:rsidRPr="00AF60EA" w:rsidRDefault="00A5645C" w:rsidP="007E6860">
            <w:pPr>
              <w:jc w:val="center"/>
              <w:rPr>
                <w:rFonts w:eastAsia="Arial"/>
                <w:b/>
                <w:sz w:val="20"/>
                <w:szCs w:val="20"/>
                <w:highlight w:val="yellow"/>
                <w:lang w:val="en-GB"/>
              </w:rPr>
            </w:pPr>
            <w:r w:rsidRPr="00AF60EA">
              <w:rPr>
                <w:rFonts w:eastAsia="Calibri"/>
                <w:b/>
                <w:color w:val="000000"/>
                <w:sz w:val="20"/>
                <w:szCs w:val="20"/>
                <w:lang w:val="en-GB"/>
              </w:rPr>
              <w:t>&lt;</w:t>
            </w:r>
            <w:r w:rsidR="00B32C7D" w:rsidRPr="00AF60EA">
              <w:rPr>
                <w:rFonts w:eastAsia="Calibri"/>
                <w:b/>
                <w:color w:val="000000"/>
                <w:sz w:val="20"/>
                <w:szCs w:val="20"/>
                <w:lang w:val="en-GB"/>
              </w:rPr>
              <w:t xml:space="preserve"> </w:t>
            </w:r>
            <w:r w:rsidR="0018326F" w:rsidRPr="00AF60EA">
              <w:rPr>
                <w:rFonts w:eastAsia="Calibri"/>
                <w:b/>
                <w:color w:val="000000"/>
                <w:sz w:val="20"/>
                <w:szCs w:val="20"/>
                <w:lang w:val="en-GB"/>
              </w:rPr>
              <w:t>.00</w:t>
            </w:r>
            <w:r w:rsidRPr="00AF60EA">
              <w:rPr>
                <w:rFonts w:eastAsia="Calibri"/>
                <w:b/>
                <w:color w:val="000000"/>
                <w:sz w:val="20"/>
                <w:szCs w:val="20"/>
                <w:lang w:val="en-GB"/>
              </w:rPr>
              <w:t>1</w:t>
            </w:r>
          </w:p>
        </w:tc>
        <w:tc>
          <w:tcPr>
            <w:tcW w:w="449" w:type="pct"/>
            <w:shd w:val="clear" w:color="auto" w:fill="auto"/>
            <w:vAlign w:val="center"/>
          </w:tcPr>
          <w:p w14:paraId="3EAFC4C1" w14:textId="77777777" w:rsidR="0018326F" w:rsidRPr="00AF60EA" w:rsidRDefault="0018326F" w:rsidP="007E6860">
            <w:pPr>
              <w:jc w:val="center"/>
              <w:rPr>
                <w:rFonts w:eastAsia="Calibri"/>
                <w:b/>
                <w:sz w:val="20"/>
                <w:szCs w:val="20"/>
                <w:highlight w:val="yellow"/>
                <w:lang w:val="en-GB"/>
              </w:rPr>
            </w:pPr>
            <w:r w:rsidRPr="00AF60EA">
              <w:rPr>
                <w:rFonts w:eastAsia="Calibri"/>
                <w:b/>
                <w:sz w:val="20"/>
                <w:szCs w:val="20"/>
                <w:lang w:val="en-GB"/>
              </w:rPr>
              <w:t>0.749</w:t>
            </w:r>
          </w:p>
        </w:tc>
        <w:tc>
          <w:tcPr>
            <w:tcW w:w="59" w:type="pct"/>
            <w:vAlign w:val="center"/>
          </w:tcPr>
          <w:p w14:paraId="781BF3F4" w14:textId="77777777" w:rsidR="0018326F" w:rsidRPr="00AF60EA" w:rsidRDefault="0018326F" w:rsidP="007E6860">
            <w:pPr>
              <w:jc w:val="center"/>
              <w:rPr>
                <w:rFonts w:eastAsia="Arial"/>
                <w:sz w:val="20"/>
                <w:szCs w:val="20"/>
                <w:highlight w:val="yellow"/>
                <w:lang w:val="en-GB"/>
              </w:rPr>
            </w:pPr>
          </w:p>
        </w:tc>
        <w:tc>
          <w:tcPr>
            <w:tcW w:w="517" w:type="pct"/>
            <w:shd w:val="clear" w:color="auto" w:fill="auto"/>
            <w:vAlign w:val="center"/>
          </w:tcPr>
          <w:p w14:paraId="636AE1A8" w14:textId="77777777" w:rsidR="0018326F" w:rsidRPr="00AF60EA" w:rsidRDefault="0018326F" w:rsidP="007E6860">
            <w:pPr>
              <w:jc w:val="center"/>
              <w:rPr>
                <w:rFonts w:eastAsia="Arial"/>
                <w:sz w:val="20"/>
                <w:szCs w:val="20"/>
                <w:highlight w:val="yellow"/>
                <w:lang w:val="en-GB"/>
              </w:rPr>
            </w:pPr>
            <w:r w:rsidRPr="00AF60EA">
              <w:rPr>
                <w:rFonts w:eastAsia="Calibri"/>
                <w:color w:val="000000"/>
                <w:sz w:val="20"/>
                <w:szCs w:val="20"/>
                <w:lang w:val="en-GB"/>
              </w:rPr>
              <w:t>0.068</w:t>
            </w:r>
          </w:p>
        </w:tc>
        <w:tc>
          <w:tcPr>
            <w:tcW w:w="308" w:type="pct"/>
            <w:shd w:val="clear" w:color="auto" w:fill="auto"/>
            <w:vAlign w:val="center"/>
          </w:tcPr>
          <w:p w14:paraId="165FDA5A" w14:textId="77777777" w:rsidR="0018326F" w:rsidRPr="00AF60EA" w:rsidRDefault="0018326F" w:rsidP="007E6860">
            <w:pPr>
              <w:jc w:val="center"/>
              <w:rPr>
                <w:rFonts w:eastAsia="Arial"/>
                <w:sz w:val="20"/>
                <w:szCs w:val="20"/>
                <w:highlight w:val="yellow"/>
                <w:lang w:val="en-GB"/>
              </w:rPr>
            </w:pPr>
            <w:r w:rsidRPr="00AF60EA">
              <w:rPr>
                <w:rFonts w:eastAsia="Calibri"/>
                <w:color w:val="000000"/>
                <w:sz w:val="20"/>
                <w:szCs w:val="20"/>
                <w:lang w:val="en-GB"/>
              </w:rPr>
              <w:t>0.111</w:t>
            </w:r>
          </w:p>
        </w:tc>
        <w:tc>
          <w:tcPr>
            <w:tcW w:w="572" w:type="pct"/>
            <w:vAlign w:val="center"/>
          </w:tcPr>
          <w:p w14:paraId="76486CE2" w14:textId="3D2F9EAB" w:rsidR="0018326F" w:rsidRPr="00AF60EA" w:rsidRDefault="0018326F" w:rsidP="007E6860">
            <w:pPr>
              <w:jc w:val="center"/>
              <w:rPr>
                <w:rFonts w:eastAsia="Arial"/>
                <w:sz w:val="20"/>
                <w:szCs w:val="20"/>
                <w:highlight w:val="yellow"/>
                <w:lang w:val="en-GB"/>
              </w:rPr>
            </w:pPr>
            <w:r w:rsidRPr="00AF60EA">
              <w:rPr>
                <w:rFonts w:eastAsia="Calibri"/>
                <w:color w:val="000000"/>
                <w:sz w:val="20"/>
                <w:szCs w:val="20"/>
                <w:lang w:val="en-GB"/>
              </w:rPr>
              <w:t>.540</w:t>
            </w:r>
          </w:p>
        </w:tc>
        <w:tc>
          <w:tcPr>
            <w:tcW w:w="422" w:type="pct"/>
            <w:vAlign w:val="center"/>
          </w:tcPr>
          <w:p w14:paraId="53861129" w14:textId="77777777" w:rsidR="0018326F" w:rsidRPr="00AF60EA" w:rsidRDefault="0018326F" w:rsidP="007E6860">
            <w:pPr>
              <w:jc w:val="center"/>
              <w:rPr>
                <w:rFonts w:eastAsia="Calibri"/>
                <w:sz w:val="20"/>
                <w:szCs w:val="20"/>
                <w:highlight w:val="yellow"/>
                <w:lang w:val="en-GB"/>
              </w:rPr>
            </w:pPr>
            <w:r w:rsidRPr="00AF60EA">
              <w:rPr>
                <w:rFonts w:eastAsia="Calibri"/>
                <w:sz w:val="20"/>
                <w:szCs w:val="20"/>
                <w:lang w:val="en-GB"/>
              </w:rPr>
              <w:t>0.121</w:t>
            </w:r>
          </w:p>
        </w:tc>
      </w:tr>
      <w:tr w:rsidR="0018326F" w:rsidRPr="00AF60EA" w14:paraId="0E68D5DE" w14:textId="77777777" w:rsidTr="007D493A">
        <w:trPr>
          <w:trHeight w:val="567"/>
        </w:trPr>
        <w:tc>
          <w:tcPr>
            <w:tcW w:w="656" w:type="pct"/>
            <w:vMerge/>
            <w:tcBorders>
              <w:top w:val="single" w:sz="4" w:space="0" w:color="000000"/>
              <w:bottom w:val="single" w:sz="4" w:space="0" w:color="000000"/>
            </w:tcBorders>
            <w:vAlign w:val="center"/>
          </w:tcPr>
          <w:p w14:paraId="04313354" w14:textId="77777777" w:rsidR="0018326F" w:rsidRPr="00AF60EA" w:rsidRDefault="0018326F" w:rsidP="007E6860">
            <w:pPr>
              <w:widowControl w:val="0"/>
              <w:pBdr>
                <w:top w:val="nil"/>
                <w:left w:val="nil"/>
                <w:bottom w:val="nil"/>
                <w:right w:val="nil"/>
                <w:between w:val="nil"/>
              </w:pBdr>
              <w:spacing w:line="276" w:lineRule="auto"/>
              <w:rPr>
                <w:rFonts w:eastAsia="Calibri"/>
                <w:sz w:val="20"/>
                <w:szCs w:val="20"/>
                <w:highlight w:val="yellow"/>
                <w:lang w:val="en-GB"/>
              </w:rPr>
            </w:pPr>
          </w:p>
        </w:tc>
        <w:tc>
          <w:tcPr>
            <w:tcW w:w="657" w:type="pct"/>
            <w:shd w:val="clear" w:color="auto" w:fill="auto"/>
            <w:vAlign w:val="center"/>
          </w:tcPr>
          <w:p w14:paraId="6E8AE046" w14:textId="77777777" w:rsidR="0018326F" w:rsidRPr="00AF60EA" w:rsidRDefault="0018326F" w:rsidP="007E6860">
            <w:pPr>
              <w:jc w:val="center"/>
              <w:rPr>
                <w:rFonts w:eastAsia="Arial"/>
                <w:sz w:val="20"/>
                <w:szCs w:val="20"/>
                <w:lang w:val="en-GB"/>
              </w:rPr>
            </w:pPr>
            <w:r w:rsidRPr="00AF60EA">
              <w:rPr>
                <w:rFonts w:eastAsia="Arial"/>
                <w:sz w:val="20"/>
                <w:szCs w:val="20"/>
                <w:lang w:val="en-GB"/>
              </w:rPr>
              <w:t>MENA</w:t>
            </w:r>
          </w:p>
        </w:tc>
        <w:tc>
          <w:tcPr>
            <w:tcW w:w="401" w:type="pct"/>
            <w:shd w:val="clear" w:color="auto" w:fill="auto"/>
            <w:vAlign w:val="center"/>
          </w:tcPr>
          <w:p w14:paraId="60CAD790"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0.793</w:t>
            </w:r>
          </w:p>
        </w:tc>
        <w:tc>
          <w:tcPr>
            <w:tcW w:w="482" w:type="pct"/>
            <w:shd w:val="clear" w:color="auto" w:fill="auto"/>
            <w:vAlign w:val="center"/>
          </w:tcPr>
          <w:p w14:paraId="60BC8C26"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0.097</w:t>
            </w:r>
          </w:p>
        </w:tc>
        <w:tc>
          <w:tcPr>
            <w:tcW w:w="477" w:type="pct"/>
            <w:shd w:val="clear" w:color="auto" w:fill="auto"/>
            <w:vAlign w:val="center"/>
          </w:tcPr>
          <w:p w14:paraId="3C5969AB" w14:textId="5D4979C4" w:rsidR="0018326F" w:rsidRPr="00AF60EA" w:rsidRDefault="00B32C7D" w:rsidP="007E6860">
            <w:pPr>
              <w:jc w:val="center"/>
              <w:rPr>
                <w:rFonts w:eastAsia="Arial"/>
                <w:b/>
                <w:sz w:val="20"/>
                <w:szCs w:val="20"/>
                <w:highlight w:val="yellow"/>
                <w:lang w:val="en-GB"/>
              </w:rPr>
            </w:pPr>
            <w:r w:rsidRPr="00AF60EA">
              <w:rPr>
                <w:rFonts w:eastAsia="Calibri"/>
                <w:b/>
                <w:color w:val="000000"/>
                <w:sz w:val="20"/>
                <w:szCs w:val="20"/>
                <w:lang w:val="en-GB"/>
              </w:rPr>
              <w:t>&lt; .001</w:t>
            </w:r>
          </w:p>
        </w:tc>
        <w:tc>
          <w:tcPr>
            <w:tcW w:w="449" w:type="pct"/>
            <w:shd w:val="clear" w:color="auto" w:fill="auto"/>
            <w:vAlign w:val="center"/>
          </w:tcPr>
          <w:p w14:paraId="4D37931F" w14:textId="77777777" w:rsidR="0018326F" w:rsidRPr="00AF60EA" w:rsidRDefault="0018326F" w:rsidP="007E6860">
            <w:pPr>
              <w:jc w:val="center"/>
              <w:rPr>
                <w:rFonts w:eastAsia="Calibri"/>
                <w:b/>
                <w:sz w:val="20"/>
                <w:szCs w:val="20"/>
                <w:highlight w:val="yellow"/>
                <w:lang w:val="en-GB"/>
              </w:rPr>
            </w:pPr>
            <w:r w:rsidRPr="00AF60EA">
              <w:rPr>
                <w:rFonts w:eastAsia="Calibri"/>
                <w:b/>
                <w:sz w:val="20"/>
                <w:szCs w:val="20"/>
                <w:lang w:val="en-GB"/>
              </w:rPr>
              <w:t>1.620</w:t>
            </w:r>
          </w:p>
        </w:tc>
        <w:tc>
          <w:tcPr>
            <w:tcW w:w="59" w:type="pct"/>
            <w:vAlign w:val="center"/>
          </w:tcPr>
          <w:p w14:paraId="6813E978" w14:textId="77777777" w:rsidR="0018326F" w:rsidRPr="00AF60EA" w:rsidRDefault="0018326F" w:rsidP="007E6860">
            <w:pPr>
              <w:jc w:val="center"/>
              <w:rPr>
                <w:rFonts w:eastAsia="Arial"/>
                <w:sz w:val="20"/>
                <w:szCs w:val="20"/>
                <w:highlight w:val="yellow"/>
                <w:lang w:val="en-GB"/>
              </w:rPr>
            </w:pPr>
          </w:p>
        </w:tc>
        <w:tc>
          <w:tcPr>
            <w:tcW w:w="517" w:type="pct"/>
            <w:shd w:val="clear" w:color="auto" w:fill="auto"/>
            <w:vAlign w:val="center"/>
          </w:tcPr>
          <w:p w14:paraId="5EF09F4C"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0.871</w:t>
            </w:r>
          </w:p>
        </w:tc>
        <w:tc>
          <w:tcPr>
            <w:tcW w:w="308" w:type="pct"/>
            <w:shd w:val="clear" w:color="auto" w:fill="auto"/>
            <w:vAlign w:val="center"/>
          </w:tcPr>
          <w:p w14:paraId="501C065E"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0.128</w:t>
            </w:r>
          </w:p>
        </w:tc>
        <w:tc>
          <w:tcPr>
            <w:tcW w:w="572" w:type="pct"/>
            <w:vAlign w:val="center"/>
          </w:tcPr>
          <w:p w14:paraId="5E2D233B" w14:textId="2CFB6D60" w:rsidR="0018326F" w:rsidRPr="00AF60EA" w:rsidRDefault="00B32C7D" w:rsidP="007E6860">
            <w:pPr>
              <w:jc w:val="center"/>
              <w:rPr>
                <w:rFonts w:eastAsia="Arial"/>
                <w:b/>
                <w:sz w:val="20"/>
                <w:szCs w:val="20"/>
                <w:highlight w:val="yellow"/>
                <w:lang w:val="en-GB"/>
              </w:rPr>
            </w:pPr>
            <w:r w:rsidRPr="00AF60EA">
              <w:rPr>
                <w:rFonts w:eastAsia="Calibri"/>
                <w:b/>
                <w:color w:val="000000"/>
                <w:sz w:val="20"/>
                <w:szCs w:val="20"/>
                <w:lang w:val="en-GB"/>
              </w:rPr>
              <w:t>&lt; .001</w:t>
            </w:r>
          </w:p>
        </w:tc>
        <w:tc>
          <w:tcPr>
            <w:tcW w:w="422" w:type="pct"/>
            <w:vAlign w:val="center"/>
          </w:tcPr>
          <w:p w14:paraId="04AD7B88" w14:textId="77777777" w:rsidR="0018326F" w:rsidRPr="00AF60EA" w:rsidRDefault="0018326F" w:rsidP="007E6860">
            <w:pPr>
              <w:jc w:val="center"/>
              <w:rPr>
                <w:rFonts w:eastAsia="Calibri"/>
                <w:b/>
                <w:sz w:val="20"/>
                <w:szCs w:val="20"/>
                <w:highlight w:val="yellow"/>
                <w:lang w:val="en-GB"/>
              </w:rPr>
            </w:pPr>
            <w:r w:rsidRPr="00AF60EA">
              <w:rPr>
                <w:rFonts w:eastAsia="Calibri"/>
                <w:b/>
                <w:sz w:val="20"/>
                <w:szCs w:val="20"/>
                <w:lang w:val="en-GB"/>
              </w:rPr>
              <w:t>1.546</w:t>
            </w:r>
          </w:p>
        </w:tc>
      </w:tr>
      <w:tr w:rsidR="0018326F" w:rsidRPr="00AF60EA" w14:paraId="771DC5D7" w14:textId="77777777" w:rsidTr="007D493A">
        <w:trPr>
          <w:trHeight w:val="567"/>
        </w:trPr>
        <w:tc>
          <w:tcPr>
            <w:tcW w:w="656" w:type="pct"/>
            <w:vMerge/>
            <w:tcBorders>
              <w:top w:val="single" w:sz="4" w:space="0" w:color="000000"/>
              <w:bottom w:val="single" w:sz="4" w:space="0" w:color="000000"/>
            </w:tcBorders>
            <w:vAlign w:val="center"/>
          </w:tcPr>
          <w:p w14:paraId="66E167BC" w14:textId="77777777" w:rsidR="0018326F" w:rsidRPr="00AF60EA" w:rsidRDefault="0018326F" w:rsidP="007E6860">
            <w:pPr>
              <w:widowControl w:val="0"/>
              <w:pBdr>
                <w:top w:val="nil"/>
                <w:left w:val="nil"/>
                <w:bottom w:val="nil"/>
                <w:right w:val="nil"/>
                <w:between w:val="nil"/>
              </w:pBdr>
              <w:spacing w:line="276" w:lineRule="auto"/>
              <w:rPr>
                <w:rFonts w:eastAsia="Calibri"/>
                <w:b/>
                <w:sz w:val="20"/>
                <w:szCs w:val="20"/>
                <w:highlight w:val="yellow"/>
                <w:lang w:val="en-GB"/>
              </w:rPr>
            </w:pPr>
          </w:p>
        </w:tc>
        <w:tc>
          <w:tcPr>
            <w:tcW w:w="657" w:type="pct"/>
            <w:tcBorders>
              <w:bottom w:val="single" w:sz="4" w:space="0" w:color="000000"/>
            </w:tcBorders>
            <w:shd w:val="clear" w:color="auto" w:fill="auto"/>
            <w:vAlign w:val="center"/>
          </w:tcPr>
          <w:p w14:paraId="70557913" w14:textId="77777777" w:rsidR="0018326F" w:rsidRPr="00AF60EA" w:rsidRDefault="0018326F" w:rsidP="007E6860">
            <w:pPr>
              <w:jc w:val="center"/>
              <w:rPr>
                <w:rFonts w:eastAsia="Arial"/>
                <w:sz w:val="20"/>
                <w:szCs w:val="20"/>
                <w:lang w:val="en-GB"/>
              </w:rPr>
            </w:pPr>
            <w:r w:rsidRPr="00AF60EA">
              <w:rPr>
                <w:rFonts w:eastAsia="Arial"/>
                <w:sz w:val="20"/>
                <w:szCs w:val="20"/>
                <w:lang w:val="en-GB"/>
              </w:rPr>
              <w:t>East Asia</w:t>
            </w:r>
          </w:p>
        </w:tc>
        <w:tc>
          <w:tcPr>
            <w:tcW w:w="401" w:type="pct"/>
            <w:shd w:val="clear" w:color="auto" w:fill="auto"/>
            <w:vAlign w:val="center"/>
          </w:tcPr>
          <w:p w14:paraId="1A12CFAE" w14:textId="77777777" w:rsidR="0018326F" w:rsidRPr="00AF60EA" w:rsidRDefault="0018326F" w:rsidP="007E6860">
            <w:pPr>
              <w:jc w:val="center"/>
              <w:rPr>
                <w:rFonts w:eastAsia="Arial"/>
                <w:sz w:val="20"/>
                <w:szCs w:val="20"/>
                <w:highlight w:val="yellow"/>
                <w:lang w:val="en-GB"/>
              </w:rPr>
            </w:pPr>
            <w:r w:rsidRPr="00AF60EA">
              <w:rPr>
                <w:rFonts w:eastAsia="Calibri"/>
                <w:color w:val="000000"/>
                <w:sz w:val="20"/>
                <w:szCs w:val="20"/>
                <w:lang w:val="en-GB"/>
              </w:rPr>
              <w:t>0.107</w:t>
            </w:r>
          </w:p>
        </w:tc>
        <w:tc>
          <w:tcPr>
            <w:tcW w:w="482" w:type="pct"/>
            <w:shd w:val="clear" w:color="auto" w:fill="auto"/>
            <w:vAlign w:val="center"/>
          </w:tcPr>
          <w:p w14:paraId="5EB610C3" w14:textId="77777777" w:rsidR="0018326F" w:rsidRPr="00AF60EA" w:rsidRDefault="0018326F" w:rsidP="007E6860">
            <w:pPr>
              <w:jc w:val="center"/>
              <w:rPr>
                <w:rFonts w:eastAsia="Arial"/>
                <w:sz w:val="20"/>
                <w:szCs w:val="20"/>
                <w:highlight w:val="yellow"/>
                <w:lang w:val="en-GB"/>
              </w:rPr>
            </w:pPr>
            <w:r w:rsidRPr="00AF60EA">
              <w:rPr>
                <w:rFonts w:eastAsia="Calibri"/>
                <w:color w:val="000000"/>
                <w:sz w:val="20"/>
                <w:szCs w:val="20"/>
                <w:lang w:val="en-GB"/>
              </w:rPr>
              <w:t>0.071</w:t>
            </w:r>
          </w:p>
        </w:tc>
        <w:tc>
          <w:tcPr>
            <w:tcW w:w="477" w:type="pct"/>
            <w:shd w:val="clear" w:color="auto" w:fill="auto"/>
            <w:vAlign w:val="center"/>
          </w:tcPr>
          <w:p w14:paraId="09ADFEC8" w14:textId="7FB237D5" w:rsidR="0018326F" w:rsidRPr="00AF60EA" w:rsidRDefault="0018326F" w:rsidP="007E6860">
            <w:pPr>
              <w:jc w:val="center"/>
              <w:rPr>
                <w:rFonts w:eastAsia="Arial"/>
                <w:sz w:val="20"/>
                <w:szCs w:val="20"/>
                <w:highlight w:val="yellow"/>
                <w:lang w:val="en-GB"/>
              </w:rPr>
            </w:pPr>
            <w:r w:rsidRPr="00AF60EA">
              <w:rPr>
                <w:rFonts w:eastAsia="Calibri"/>
                <w:color w:val="000000"/>
                <w:sz w:val="20"/>
                <w:szCs w:val="20"/>
                <w:lang w:val="en-GB"/>
              </w:rPr>
              <w:t>.130</w:t>
            </w:r>
          </w:p>
        </w:tc>
        <w:tc>
          <w:tcPr>
            <w:tcW w:w="449" w:type="pct"/>
            <w:shd w:val="clear" w:color="auto" w:fill="auto"/>
            <w:vAlign w:val="center"/>
          </w:tcPr>
          <w:p w14:paraId="7313EE62" w14:textId="77777777" w:rsidR="0018326F" w:rsidRPr="00AF60EA" w:rsidRDefault="0018326F" w:rsidP="007E6860">
            <w:pPr>
              <w:jc w:val="center"/>
              <w:rPr>
                <w:rFonts w:eastAsia="Calibri"/>
                <w:sz w:val="20"/>
                <w:szCs w:val="20"/>
                <w:highlight w:val="yellow"/>
                <w:lang w:val="en-GB"/>
              </w:rPr>
            </w:pPr>
            <w:r w:rsidRPr="00AF60EA">
              <w:rPr>
                <w:rFonts w:eastAsia="Calibri"/>
                <w:sz w:val="20"/>
                <w:szCs w:val="20"/>
                <w:lang w:val="en-GB"/>
              </w:rPr>
              <w:t>0.219</w:t>
            </w:r>
          </w:p>
        </w:tc>
        <w:tc>
          <w:tcPr>
            <w:tcW w:w="59" w:type="pct"/>
            <w:vAlign w:val="center"/>
          </w:tcPr>
          <w:p w14:paraId="5EAD1A7D" w14:textId="77777777" w:rsidR="0018326F" w:rsidRPr="00AF60EA" w:rsidRDefault="0018326F" w:rsidP="007E6860">
            <w:pPr>
              <w:jc w:val="center"/>
              <w:rPr>
                <w:rFonts w:eastAsia="Arial"/>
                <w:sz w:val="20"/>
                <w:szCs w:val="20"/>
                <w:highlight w:val="yellow"/>
                <w:lang w:val="en-GB"/>
              </w:rPr>
            </w:pPr>
          </w:p>
        </w:tc>
        <w:tc>
          <w:tcPr>
            <w:tcW w:w="517" w:type="pct"/>
            <w:shd w:val="clear" w:color="auto" w:fill="auto"/>
            <w:vAlign w:val="center"/>
          </w:tcPr>
          <w:p w14:paraId="31DE150A"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0.306</w:t>
            </w:r>
          </w:p>
        </w:tc>
        <w:tc>
          <w:tcPr>
            <w:tcW w:w="308" w:type="pct"/>
            <w:shd w:val="clear" w:color="auto" w:fill="auto"/>
            <w:vAlign w:val="center"/>
          </w:tcPr>
          <w:p w14:paraId="2FD9DC21"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0.096</w:t>
            </w:r>
          </w:p>
        </w:tc>
        <w:tc>
          <w:tcPr>
            <w:tcW w:w="572" w:type="pct"/>
            <w:vAlign w:val="center"/>
          </w:tcPr>
          <w:p w14:paraId="53DE9A01" w14:textId="66E6ED98"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.002</w:t>
            </w:r>
          </w:p>
        </w:tc>
        <w:tc>
          <w:tcPr>
            <w:tcW w:w="422" w:type="pct"/>
            <w:vAlign w:val="center"/>
          </w:tcPr>
          <w:p w14:paraId="1DC70529" w14:textId="77777777" w:rsidR="0018326F" w:rsidRPr="00AF60EA" w:rsidRDefault="0018326F" w:rsidP="007E6860">
            <w:pPr>
              <w:jc w:val="center"/>
              <w:rPr>
                <w:rFonts w:eastAsia="Calibri"/>
                <w:b/>
                <w:sz w:val="20"/>
                <w:szCs w:val="20"/>
                <w:highlight w:val="yellow"/>
                <w:lang w:val="en-GB"/>
              </w:rPr>
            </w:pPr>
            <w:r w:rsidRPr="00AF60EA">
              <w:rPr>
                <w:rFonts w:eastAsia="Calibri"/>
                <w:b/>
                <w:sz w:val="20"/>
                <w:szCs w:val="20"/>
                <w:lang w:val="en-GB"/>
              </w:rPr>
              <w:t>0.543</w:t>
            </w:r>
          </w:p>
        </w:tc>
      </w:tr>
      <w:tr w:rsidR="0018326F" w:rsidRPr="00AF60EA" w14:paraId="270AC2C3" w14:textId="77777777" w:rsidTr="007D493A">
        <w:trPr>
          <w:trHeight w:val="567"/>
        </w:trPr>
        <w:tc>
          <w:tcPr>
            <w:tcW w:w="656" w:type="pct"/>
            <w:vMerge w:val="restart"/>
            <w:tcBorders>
              <w:top w:val="single" w:sz="4" w:space="0" w:color="000000"/>
              <w:bottom w:val="single" w:sz="4" w:space="0" w:color="000000"/>
            </w:tcBorders>
            <w:vAlign w:val="center"/>
          </w:tcPr>
          <w:p w14:paraId="4C3BC20A" w14:textId="77777777" w:rsidR="0018326F" w:rsidRPr="00AF60EA" w:rsidRDefault="0018326F" w:rsidP="007E6860">
            <w:pPr>
              <w:jc w:val="center"/>
              <w:rPr>
                <w:rFonts w:eastAsia="Arial"/>
                <w:color w:val="000000"/>
                <w:sz w:val="20"/>
                <w:szCs w:val="20"/>
                <w:lang w:val="en-GB"/>
              </w:rPr>
            </w:pPr>
            <w:r w:rsidRPr="00AF60EA">
              <w:rPr>
                <w:rFonts w:eastAsia="Arial"/>
                <w:color w:val="000000"/>
                <w:sz w:val="20"/>
                <w:szCs w:val="20"/>
                <w:lang w:val="en-GB"/>
              </w:rPr>
              <w:t>Latin</w:t>
            </w:r>
          </w:p>
          <w:p w14:paraId="2B8FDA11" w14:textId="77777777" w:rsidR="0018326F" w:rsidRPr="00AF60EA" w:rsidRDefault="0018326F" w:rsidP="007E6860">
            <w:pPr>
              <w:jc w:val="center"/>
              <w:rPr>
                <w:rFonts w:eastAsia="Arial"/>
                <w:color w:val="000000"/>
                <w:sz w:val="20"/>
                <w:szCs w:val="20"/>
                <w:lang w:val="en-GB"/>
              </w:rPr>
            </w:pPr>
            <w:r w:rsidRPr="00AF60EA">
              <w:rPr>
                <w:rFonts w:eastAsia="Arial"/>
                <w:color w:val="000000"/>
                <w:sz w:val="20"/>
                <w:szCs w:val="20"/>
                <w:lang w:val="en-GB"/>
              </w:rPr>
              <w:t>Europe</w:t>
            </w:r>
          </w:p>
        </w:tc>
        <w:tc>
          <w:tcPr>
            <w:tcW w:w="657" w:type="pct"/>
            <w:tcBorders>
              <w:top w:val="single" w:sz="4" w:space="0" w:color="000000"/>
            </w:tcBorders>
            <w:shd w:val="clear" w:color="auto" w:fill="auto"/>
            <w:vAlign w:val="center"/>
          </w:tcPr>
          <w:p w14:paraId="48AD8F3F" w14:textId="77777777" w:rsidR="0018326F" w:rsidRPr="00AF60EA" w:rsidRDefault="0018326F" w:rsidP="007E6860">
            <w:pPr>
              <w:jc w:val="center"/>
              <w:rPr>
                <w:rFonts w:eastAsia="Arial"/>
                <w:sz w:val="20"/>
                <w:szCs w:val="20"/>
                <w:lang w:val="en-GB"/>
              </w:rPr>
            </w:pPr>
            <w:r w:rsidRPr="00AF60EA">
              <w:rPr>
                <w:rFonts w:eastAsia="Arial"/>
                <w:sz w:val="20"/>
                <w:szCs w:val="20"/>
                <w:lang w:val="en-GB"/>
              </w:rPr>
              <w:t>Southeast Europe</w:t>
            </w:r>
          </w:p>
        </w:tc>
        <w:tc>
          <w:tcPr>
            <w:tcW w:w="401" w:type="pct"/>
            <w:shd w:val="clear" w:color="auto" w:fill="auto"/>
            <w:vAlign w:val="center"/>
          </w:tcPr>
          <w:p w14:paraId="455D5242" w14:textId="77777777" w:rsidR="0018326F" w:rsidRPr="00AF60EA" w:rsidRDefault="0018326F" w:rsidP="007E6860">
            <w:pPr>
              <w:jc w:val="center"/>
              <w:rPr>
                <w:rFonts w:eastAsia="Arial"/>
                <w:sz w:val="20"/>
                <w:szCs w:val="20"/>
                <w:highlight w:val="yellow"/>
                <w:lang w:val="en-GB"/>
              </w:rPr>
            </w:pPr>
            <w:r w:rsidRPr="00AF60EA">
              <w:rPr>
                <w:rFonts w:eastAsia="Calibri"/>
                <w:color w:val="000000"/>
                <w:sz w:val="20"/>
                <w:szCs w:val="20"/>
                <w:lang w:val="en-GB"/>
              </w:rPr>
              <w:t>0.169</w:t>
            </w:r>
          </w:p>
        </w:tc>
        <w:tc>
          <w:tcPr>
            <w:tcW w:w="482" w:type="pct"/>
            <w:shd w:val="clear" w:color="auto" w:fill="auto"/>
            <w:vAlign w:val="center"/>
          </w:tcPr>
          <w:p w14:paraId="282976CF" w14:textId="77777777" w:rsidR="0018326F" w:rsidRPr="00AF60EA" w:rsidRDefault="0018326F" w:rsidP="007E6860">
            <w:pPr>
              <w:jc w:val="center"/>
              <w:rPr>
                <w:rFonts w:eastAsia="Arial"/>
                <w:sz w:val="20"/>
                <w:szCs w:val="20"/>
                <w:highlight w:val="yellow"/>
                <w:lang w:val="en-GB"/>
              </w:rPr>
            </w:pPr>
            <w:r w:rsidRPr="00AF60EA">
              <w:rPr>
                <w:rFonts w:eastAsia="Calibri"/>
                <w:color w:val="000000"/>
                <w:sz w:val="20"/>
                <w:szCs w:val="20"/>
                <w:lang w:val="en-GB"/>
              </w:rPr>
              <w:t>0.086</w:t>
            </w:r>
          </w:p>
        </w:tc>
        <w:tc>
          <w:tcPr>
            <w:tcW w:w="477" w:type="pct"/>
            <w:shd w:val="clear" w:color="auto" w:fill="auto"/>
            <w:vAlign w:val="center"/>
          </w:tcPr>
          <w:p w14:paraId="59BFABF4" w14:textId="7314EEE5" w:rsidR="0018326F" w:rsidRPr="00AF60EA" w:rsidRDefault="0018326F" w:rsidP="007E6860">
            <w:pPr>
              <w:jc w:val="center"/>
              <w:rPr>
                <w:rFonts w:eastAsia="Arial"/>
                <w:sz w:val="20"/>
                <w:szCs w:val="20"/>
                <w:highlight w:val="yellow"/>
                <w:lang w:val="en-GB"/>
              </w:rPr>
            </w:pPr>
            <w:r w:rsidRPr="00AF60EA">
              <w:rPr>
                <w:rFonts w:eastAsia="Calibri"/>
                <w:color w:val="000000"/>
                <w:sz w:val="20"/>
                <w:szCs w:val="20"/>
                <w:lang w:val="en-GB"/>
              </w:rPr>
              <w:t>.050</w:t>
            </w:r>
          </w:p>
        </w:tc>
        <w:tc>
          <w:tcPr>
            <w:tcW w:w="449" w:type="pct"/>
            <w:shd w:val="clear" w:color="auto" w:fill="auto"/>
            <w:vAlign w:val="center"/>
          </w:tcPr>
          <w:p w14:paraId="293497CB" w14:textId="77777777" w:rsidR="0018326F" w:rsidRPr="00AF60EA" w:rsidRDefault="0018326F" w:rsidP="007E6860">
            <w:pPr>
              <w:jc w:val="center"/>
              <w:rPr>
                <w:rFonts w:eastAsia="Calibri"/>
                <w:sz w:val="20"/>
                <w:szCs w:val="20"/>
                <w:highlight w:val="yellow"/>
                <w:lang w:val="en-GB"/>
              </w:rPr>
            </w:pPr>
            <w:r w:rsidRPr="00AF60EA">
              <w:rPr>
                <w:rFonts w:eastAsia="Calibri"/>
                <w:sz w:val="20"/>
                <w:szCs w:val="20"/>
                <w:lang w:val="en-GB"/>
              </w:rPr>
              <w:t>0.346</w:t>
            </w:r>
          </w:p>
        </w:tc>
        <w:tc>
          <w:tcPr>
            <w:tcW w:w="59" w:type="pct"/>
            <w:vAlign w:val="center"/>
          </w:tcPr>
          <w:p w14:paraId="61B00CA7" w14:textId="77777777" w:rsidR="0018326F" w:rsidRPr="00AF60EA" w:rsidRDefault="0018326F" w:rsidP="007E6860">
            <w:pPr>
              <w:jc w:val="center"/>
              <w:rPr>
                <w:rFonts w:eastAsia="Arial"/>
                <w:sz w:val="20"/>
                <w:szCs w:val="20"/>
                <w:highlight w:val="yellow"/>
                <w:lang w:val="en-GB"/>
              </w:rPr>
            </w:pPr>
          </w:p>
        </w:tc>
        <w:tc>
          <w:tcPr>
            <w:tcW w:w="517" w:type="pct"/>
            <w:shd w:val="clear" w:color="auto" w:fill="auto"/>
            <w:vAlign w:val="center"/>
          </w:tcPr>
          <w:p w14:paraId="39E24E91" w14:textId="77777777" w:rsidR="0018326F" w:rsidRPr="00AF60EA" w:rsidRDefault="0018326F" w:rsidP="007E6860">
            <w:pPr>
              <w:jc w:val="center"/>
              <w:rPr>
                <w:rFonts w:eastAsia="Arial"/>
                <w:sz w:val="20"/>
                <w:szCs w:val="20"/>
                <w:highlight w:val="yellow"/>
                <w:lang w:val="en-GB"/>
              </w:rPr>
            </w:pPr>
            <w:r w:rsidRPr="00AF60EA">
              <w:rPr>
                <w:rFonts w:eastAsia="Calibri"/>
                <w:color w:val="000000"/>
                <w:sz w:val="20"/>
                <w:szCs w:val="20"/>
                <w:lang w:val="en-GB"/>
              </w:rPr>
              <w:t>-0.130</w:t>
            </w:r>
          </w:p>
        </w:tc>
        <w:tc>
          <w:tcPr>
            <w:tcW w:w="308" w:type="pct"/>
            <w:shd w:val="clear" w:color="auto" w:fill="auto"/>
            <w:vAlign w:val="center"/>
          </w:tcPr>
          <w:p w14:paraId="39ECD9BB" w14:textId="77777777" w:rsidR="0018326F" w:rsidRPr="00AF60EA" w:rsidRDefault="0018326F" w:rsidP="007E6860">
            <w:pPr>
              <w:jc w:val="center"/>
              <w:rPr>
                <w:rFonts w:eastAsia="Arial"/>
                <w:sz w:val="20"/>
                <w:szCs w:val="20"/>
                <w:highlight w:val="yellow"/>
                <w:lang w:val="en-GB"/>
              </w:rPr>
            </w:pPr>
            <w:r w:rsidRPr="00AF60EA">
              <w:rPr>
                <w:rFonts w:eastAsia="Calibri"/>
                <w:color w:val="000000"/>
                <w:sz w:val="20"/>
                <w:szCs w:val="20"/>
                <w:lang w:val="en-GB"/>
              </w:rPr>
              <w:t>0.123</w:t>
            </w:r>
          </w:p>
        </w:tc>
        <w:tc>
          <w:tcPr>
            <w:tcW w:w="572" w:type="pct"/>
            <w:vAlign w:val="center"/>
          </w:tcPr>
          <w:p w14:paraId="4E69B898" w14:textId="4435DA80" w:rsidR="0018326F" w:rsidRPr="00AF60EA" w:rsidRDefault="0018326F" w:rsidP="007E6860">
            <w:pPr>
              <w:jc w:val="center"/>
              <w:rPr>
                <w:rFonts w:eastAsia="Arial"/>
                <w:sz w:val="20"/>
                <w:szCs w:val="20"/>
                <w:highlight w:val="yellow"/>
                <w:lang w:val="en-GB"/>
              </w:rPr>
            </w:pPr>
            <w:r w:rsidRPr="00AF60EA">
              <w:rPr>
                <w:rFonts w:eastAsia="Calibri"/>
                <w:color w:val="000000"/>
                <w:sz w:val="20"/>
                <w:szCs w:val="20"/>
                <w:lang w:val="en-GB"/>
              </w:rPr>
              <w:t>.291</w:t>
            </w:r>
          </w:p>
        </w:tc>
        <w:tc>
          <w:tcPr>
            <w:tcW w:w="422" w:type="pct"/>
            <w:vAlign w:val="center"/>
          </w:tcPr>
          <w:p w14:paraId="48DB7B01" w14:textId="77777777" w:rsidR="0018326F" w:rsidRPr="00AF60EA" w:rsidRDefault="0018326F" w:rsidP="007E6860">
            <w:pPr>
              <w:jc w:val="center"/>
              <w:rPr>
                <w:rFonts w:eastAsia="Calibri"/>
                <w:sz w:val="20"/>
                <w:szCs w:val="20"/>
                <w:highlight w:val="yellow"/>
                <w:lang w:val="en-GB"/>
              </w:rPr>
            </w:pPr>
            <w:r w:rsidRPr="00AF60EA">
              <w:rPr>
                <w:rFonts w:eastAsia="Calibri"/>
                <w:sz w:val="20"/>
                <w:szCs w:val="20"/>
                <w:lang w:val="en-GB"/>
              </w:rPr>
              <w:t>-0.232</w:t>
            </w:r>
          </w:p>
        </w:tc>
      </w:tr>
      <w:tr w:rsidR="0018326F" w:rsidRPr="00AF60EA" w14:paraId="4772C0BC" w14:textId="77777777" w:rsidTr="007D493A">
        <w:trPr>
          <w:trHeight w:val="567"/>
        </w:trPr>
        <w:tc>
          <w:tcPr>
            <w:tcW w:w="656" w:type="pct"/>
            <w:vMerge/>
            <w:tcBorders>
              <w:top w:val="single" w:sz="4" w:space="0" w:color="000000"/>
              <w:bottom w:val="single" w:sz="4" w:space="0" w:color="000000"/>
            </w:tcBorders>
            <w:vAlign w:val="center"/>
          </w:tcPr>
          <w:p w14:paraId="62DE6DCE" w14:textId="77777777" w:rsidR="0018326F" w:rsidRPr="00AF60EA" w:rsidRDefault="0018326F" w:rsidP="007E6860">
            <w:pPr>
              <w:widowControl w:val="0"/>
              <w:pBdr>
                <w:top w:val="nil"/>
                <w:left w:val="nil"/>
                <w:bottom w:val="nil"/>
                <w:right w:val="nil"/>
                <w:between w:val="nil"/>
              </w:pBdr>
              <w:spacing w:line="276" w:lineRule="auto"/>
              <w:rPr>
                <w:rFonts w:eastAsia="Calibri"/>
                <w:sz w:val="20"/>
                <w:szCs w:val="20"/>
                <w:highlight w:val="yellow"/>
                <w:lang w:val="en-GB"/>
              </w:rPr>
            </w:pPr>
          </w:p>
        </w:tc>
        <w:tc>
          <w:tcPr>
            <w:tcW w:w="657" w:type="pct"/>
            <w:shd w:val="clear" w:color="auto" w:fill="auto"/>
            <w:vAlign w:val="center"/>
          </w:tcPr>
          <w:p w14:paraId="0A27762B" w14:textId="77777777" w:rsidR="0018326F" w:rsidRPr="00AF60EA" w:rsidRDefault="0018326F" w:rsidP="007E6860">
            <w:pPr>
              <w:jc w:val="center"/>
              <w:rPr>
                <w:rFonts w:eastAsia="Arial"/>
                <w:sz w:val="20"/>
                <w:szCs w:val="20"/>
                <w:lang w:val="en-GB"/>
              </w:rPr>
            </w:pPr>
            <w:r w:rsidRPr="00AF60EA">
              <w:rPr>
                <w:rFonts w:eastAsia="Arial"/>
                <w:sz w:val="20"/>
                <w:szCs w:val="20"/>
                <w:lang w:val="en-GB"/>
              </w:rPr>
              <w:t>MENA</w:t>
            </w:r>
          </w:p>
        </w:tc>
        <w:tc>
          <w:tcPr>
            <w:tcW w:w="401" w:type="pct"/>
            <w:shd w:val="clear" w:color="auto" w:fill="auto"/>
            <w:vAlign w:val="center"/>
          </w:tcPr>
          <w:p w14:paraId="26ED0C8A"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0.596</w:t>
            </w:r>
          </w:p>
        </w:tc>
        <w:tc>
          <w:tcPr>
            <w:tcW w:w="482" w:type="pct"/>
            <w:shd w:val="clear" w:color="auto" w:fill="auto"/>
            <w:vAlign w:val="center"/>
          </w:tcPr>
          <w:p w14:paraId="6F06D775"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0.112</w:t>
            </w:r>
          </w:p>
        </w:tc>
        <w:tc>
          <w:tcPr>
            <w:tcW w:w="477" w:type="pct"/>
            <w:shd w:val="clear" w:color="auto" w:fill="auto"/>
            <w:vAlign w:val="center"/>
          </w:tcPr>
          <w:p w14:paraId="74848EB9" w14:textId="03391E27" w:rsidR="0018326F" w:rsidRPr="00AF60EA" w:rsidRDefault="00B32C7D" w:rsidP="007E6860">
            <w:pPr>
              <w:jc w:val="center"/>
              <w:rPr>
                <w:rFonts w:eastAsia="Arial"/>
                <w:b/>
                <w:sz w:val="20"/>
                <w:szCs w:val="20"/>
                <w:highlight w:val="yellow"/>
                <w:lang w:val="en-GB"/>
              </w:rPr>
            </w:pPr>
            <w:r w:rsidRPr="00AF60EA">
              <w:rPr>
                <w:rFonts w:eastAsia="Calibri"/>
                <w:b/>
                <w:color w:val="000000"/>
                <w:sz w:val="20"/>
                <w:szCs w:val="20"/>
                <w:lang w:val="en-GB"/>
              </w:rPr>
              <w:t>&lt; .001</w:t>
            </w:r>
          </w:p>
        </w:tc>
        <w:tc>
          <w:tcPr>
            <w:tcW w:w="449" w:type="pct"/>
            <w:shd w:val="clear" w:color="auto" w:fill="auto"/>
            <w:vAlign w:val="center"/>
          </w:tcPr>
          <w:p w14:paraId="1C644CB7" w14:textId="77777777" w:rsidR="0018326F" w:rsidRPr="00AF60EA" w:rsidRDefault="0018326F" w:rsidP="007E6860">
            <w:pPr>
              <w:jc w:val="center"/>
              <w:rPr>
                <w:rFonts w:eastAsia="Calibri"/>
                <w:b/>
                <w:sz w:val="20"/>
                <w:szCs w:val="20"/>
                <w:highlight w:val="yellow"/>
                <w:lang w:val="en-GB"/>
              </w:rPr>
            </w:pPr>
            <w:r w:rsidRPr="00AF60EA">
              <w:rPr>
                <w:rFonts w:eastAsia="Calibri"/>
                <w:b/>
                <w:sz w:val="20"/>
                <w:szCs w:val="20"/>
                <w:lang w:val="en-GB"/>
              </w:rPr>
              <w:t>1.217</w:t>
            </w:r>
          </w:p>
        </w:tc>
        <w:tc>
          <w:tcPr>
            <w:tcW w:w="59" w:type="pct"/>
            <w:vAlign w:val="center"/>
          </w:tcPr>
          <w:p w14:paraId="4EDFC58C" w14:textId="77777777" w:rsidR="0018326F" w:rsidRPr="00AF60EA" w:rsidRDefault="0018326F" w:rsidP="007E6860">
            <w:pPr>
              <w:jc w:val="center"/>
              <w:rPr>
                <w:rFonts w:eastAsia="Arial"/>
                <w:b/>
                <w:sz w:val="20"/>
                <w:szCs w:val="20"/>
                <w:highlight w:val="yellow"/>
                <w:lang w:val="en-GB"/>
              </w:rPr>
            </w:pPr>
          </w:p>
        </w:tc>
        <w:tc>
          <w:tcPr>
            <w:tcW w:w="517" w:type="pct"/>
            <w:shd w:val="clear" w:color="auto" w:fill="auto"/>
            <w:vAlign w:val="center"/>
          </w:tcPr>
          <w:p w14:paraId="79AA671E"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0.673</w:t>
            </w:r>
          </w:p>
        </w:tc>
        <w:tc>
          <w:tcPr>
            <w:tcW w:w="308" w:type="pct"/>
            <w:shd w:val="clear" w:color="auto" w:fill="auto"/>
            <w:vAlign w:val="center"/>
          </w:tcPr>
          <w:p w14:paraId="1942F33F"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0.140</w:t>
            </w:r>
          </w:p>
        </w:tc>
        <w:tc>
          <w:tcPr>
            <w:tcW w:w="572" w:type="pct"/>
            <w:vAlign w:val="center"/>
          </w:tcPr>
          <w:p w14:paraId="387A696A" w14:textId="408F1968" w:rsidR="0018326F" w:rsidRPr="00AF60EA" w:rsidRDefault="00B32C7D" w:rsidP="007E6860">
            <w:pPr>
              <w:jc w:val="center"/>
              <w:rPr>
                <w:rFonts w:eastAsia="Arial"/>
                <w:b/>
                <w:sz w:val="20"/>
                <w:szCs w:val="20"/>
                <w:highlight w:val="yellow"/>
                <w:lang w:val="en-GB"/>
              </w:rPr>
            </w:pPr>
            <w:r w:rsidRPr="00AF60EA">
              <w:rPr>
                <w:rFonts w:eastAsia="Calibri"/>
                <w:b/>
                <w:color w:val="000000"/>
                <w:sz w:val="20"/>
                <w:szCs w:val="20"/>
                <w:lang w:val="en-GB"/>
              </w:rPr>
              <w:t>&lt; .001</w:t>
            </w:r>
          </w:p>
        </w:tc>
        <w:tc>
          <w:tcPr>
            <w:tcW w:w="422" w:type="pct"/>
            <w:vAlign w:val="center"/>
          </w:tcPr>
          <w:p w14:paraId="4B2AE3D2" w14:textId="77777777" w:rsidR="0018326F" w:rsidRPr="00AF60EA" w:rsidRDefault="0018326F" w:rsidP="007E6860">
            <w:pPr>
              <w:jc w:val="center"/>
              <w:rPr>
                <w:rFonts w:eastAsia="Calibri"/>
                <w:b/>
                <w:sz w:val="20"/>
                <w:szCs w:val="20"/>
                <w:highlight w:val="yellow"/>
                <w:lang w:val="en-GB"/>
              </w:rPr>
            </w:pPr>
            <w:r w:rsidRPr="00AF60EA">
              <w:rPr>
                <w:rFonts w:eastAsia="Calibri"/>
                <w:b/>
                <w:sz w:val="20"/>
                <w:szCs w:val="20"/>
                <w:lang w:val="en-GB"/>
              </w:rPr>
              <w:t>1.194</w:t>
            </w:r>
          </w:p>
        </w:tc>
      </w:tr>
      <w:tr w:rsidR="0018326F" w:rsidRPr="00AF60EA" w14:paraId="79FC8E5B" w14:textId="77777777" w:rsidTr="007D493A">
        <w:trPr>
          <w:trHeight w:val="567"/>
        </w:trPr>
        <w:tc>
          <w:tcPr>
            <w:tcW w:w="656" w:type="pct"/>
            <w:vMerge/>
            <w:tcBorders>
              <w:top w:val="single" w:sz="4" w:space="0" w:color="000000"/>
              <w:bottom w:val="single" w:sz="4" w:space="0" w:color="000000"/>
            </w:tcBorders>
            <w:vAlign w:val="center"/>
          </w:tcPr>
          <w:p w14:paraId="1858D726" w14:textId="77777777" w:rsidR="0018326F" w:rsidRPr="00AF60EA" w:rsidRDefault="0018326F" w:rsidP="007E6860">
            <w:pPr>
              <w:widowControl w:val="0"/>
              <w:pBdr>
                <w:top w:val="nil"/>
                <w:left w:val="nil"/>
                <w:bottom w:val="nil"/>
                <w:right w:val="nil"/>
                <w:between w:val="nil"/>
              </w:pBdr>
              <w:spacing w:line="276" w:lineRule="auto"/>
              <w:rPr>
                <w:rFonts w:eastAsia="Calibri"/>
                <w:b/>
                <w:sz w:val="20"/>
                <w:szCs w:val="20"/>
                <w:highlight w:val="yellow"/>
                <w:lang w:val="en-GB"/>
              </w:rPr>
            </w:pPr>
          </w:p>
        </w:tc>
        <w:tc>
          <w:tcPr>
            <w:tcW w:w="657" w:type="pct"/>
            <w:tcBorders>
              <w:bottom w:val="single" w:sz="4" w:space="0" w:color="000000"/>
            </w:tcBorders>
            <w:shd w:val="clear" w:color="auto" w:fill="auto"/>
            <w:vAlign w:val="center"/>
          </w:tcPr>
          <w:p w14:paraId="23428108" w14:textId="77777777" w:rsidR="0018326F" w:rsidRPr="00AF60EA" w:rsidRDefault="0018326F" w:rsidP="007E6860">
            <w:pPr>
              <w:jc w:val="center"/>
              <w:rPr>
                <w:rFonts w:eastAsia="Arial"/>
                <w:sz w:val="20"/>
                <w:szCs w:val="20"/>
                <w:lang w:val="en-GB"/>
              </w:rPr>
            </w:pPr>
            <w:r w:rsidRPr="00AF60EA">
              <w:rPr>
                <w:rFonts w:eastAsia="Arial"/>
                <w:sz w:val="20"/>
                <w:szCs w:val="20"/>
                <w:lang w:val="en-GB"/>
              </w:rPr>
              <w:t>East Asia</w:t>
            </w:r>
          </w:p>
        </w:tc>
        <w:tc>
          <w:tcPr>
            <w:tcW w:w="401" w:type="pct"/>
            <w:shd w:val="clear" w:color="auto" w:fill="auto"/>
            <w:vAlign w:val="center"/>
          </w:tcPr>
          <w:p w14:paraId="495CDA89" w14:textId="77777777" w:rsidR="0018326F" w:rsidRPr="00AF60EA" w:rsidRDefault="0018326F" w:rsidP="007E6860">
            <w:pPr>
              <w:jc w:val="center"/>
              <w:rPr>
                <w:rFonts w:eastAsia="Arial"/>
                <w:b/>
                <w:sz w:val="20"/>
                <w:szCs w:val="20"/>
                <w:highlight w:val="yellow"/>
                <w:lang w:val="en-GB"/>
              </w:rPr>
            </w:pPr>
            <w:r w:rsidRPr="00AF60EA">
              <w:rPr>
                <w:rFonts w:eastAsia="Calibri"/>
                <w:color w:val="000000"/>
                <w:sz w:val="20"/>
                <w:szCs w:val="20"/>
                <w:lang w:val="en-GB"/>
              </w:rPr>
              <w:t>-0.090</w:t>
            </w:r>
          </w:p>
        </w:tc>
        <w:tc>
          <w:tcPr>
            <w:tcW w:w="482" w:type="pct"/>
            <w:shd w:val="clear" w:color="auto" w:fill="auto"/>
            <w:vAlign w:val="center"/>
          </w:tcPr>
          <w:p w14:paraId="0A389051" w14:textId="77777777" w:rsidR="0018326F" w:rsidRPr="00AF60EA" w:rsidRDefault="0018326F" w:rsidP="007E6860">
            <w:pPr>
              <w:jc w:val="center"/>
              <w:rPr>
                <w:rFonts w:eastAsia="Arial"/>
                <w:b/>
                <w:sz w:val="20"/>
                <w:szCs w:val="20"/>
                <w:highlight w:val="yellow"/>
                <w:lang w:val="en-GB"/>
              </w:rPr>
            </w:pPr>
            <w:r w:rsidRPr="00AF60EA">
              <w:rPr>
                <w:rFonts w:eastAsia="Calibri"/>
                <w:color w:val="000000"/>
                <w:sz w:val="20"/>
                <w:szCs w:val="20"/>
                <w:lang w:val="en-GB"/>
              </w:rPr>
              <w:t>0.090</w:t>
            </w:r>
          </w:p>
        </w:tc>
        <w:tc>
          <w:tcPr>
            <w:tcW w:w="477" w:type="pct"/>
            <w:shd w:val="clear" w:color="auto" w:fill="auto"/>
            <w:vAlign w:val="center"/>
          </w:tcPr>
          <w:p w14:paraId="37051F09" w14:textId="051DC599" w:rsidR="0018326F" w:rsidRPr="00AF60EA" w:rsidRDefault="0018326F" w:rsidP="007E6860">
            <w:pPr>
              <w:jc w:val="center"/>
              <w:rPr>
                <w:rFonts w:eastAsia="Arial"/>
                <w:b/>
                <w:sz w:val="20"/>
                <w:szCs w:val="20"/>
                <w:highlight w:val="yellow"/>
                <w:lang w:val="en-GB"/>
              </w:rPr>
            </w:pPr>
            <w:r w:rsidRPr="00AF60EA">
              <w:rPr>
                <w:rFonts w:eastAsia="Calibri"/>
                <w:color w:val="000000"/>
                <w:sz w:val="20"/>
                <w:szCs w:val="20"/>
                <w:lang w:val="en-GB"/>
              </w:rPr>
              <w:t>.315</w:t>
            </w:r>
          </w:p>
        </w:tc>
        <w:tc>
          <w:tcPr>
            <w:tcW w:w="449" w:type="pct"/>
            <w:shd w:val="clear" w:color="auto" w:fill="auto"/>
            <w:vAlign w:val="center"/>
          </w:tcPr>
          <w:p w14:paraId="5A846B2B" w14:textId="77777777" w:rsidR="0018326F" w:rsidRPr="00AF60EA" w:rsidRDefault="0018326F" w:rsidP="007E6860">
            <w:pPr>
              <w:jc w:val="center"/>
              <w:rPr>
                <w:rFonts w:eastAsia="Calibri"/>
                <w:b/>
                <w:sz w:val="20"/>
                <w:szCs w:val="20"/>
                <w:highlight w:val="yellow"/>
                <w:lang w:val="en-GB"/>
              </w:rPr>
            </w:pPr>
            <w:r w:rsidRPr="00AF60EA">
              <w:rPr>
                <w:rFonts w:eastAsia="Calibri"/>
                <w:sz w:val="20"/>
                <w:szCs w:val="20"/>
                <w:lang w:val="en-GB"/>
              </w:rPr>
              <w:t>-0.184</w:t>
            </w:r>
          </w:p>
        </w:tc>
        <w:tc>
          <w:tcPr>
            <w:tcW w:w="59" w:type="pct"/>
            <w:vAlign w:val="center"/>
          </w:tcPr>
          <w:p w14:paraId="251034BA" w14:textId="77777777" w:rsidR="0018326F" w:rsidRPr="00AF60EA" w:rsidRDefault="0018326F" w:rsidP="007E6860">
            <w:pPr>
              <w:jc w:val="center"/>
              <w:rPr>
                <w:rFonts w:eastAsia="Arial"/>
                <w:sz w:val="20"/>
                <w:szCs w:val="20"/>
                <w:highlight w:val="yellow"/>
                <w:lang w:val="en-GB"/>
              </w:rPr>
            </w:pPr>
          </w:p>
        </w:tc>
        <w:tc>
          <w:tcPr>
            <w:tcW w:w="517" w:type="pct"/>
            <w:shd w:val="clear" w:color="auto" w:fill="auto"/>
            <w:vAlign w:val="center"/>
          </w:tcPr>
          <w:p w14:paraId="79C390D1" w14:textId="77777777" w:rsidR="0018326F" w:rsidRPr="00AF60EA" w:rsidRDefault="0018326F" w:rsidP="007E6860">
            <w:pPr>
              <w:jc w:val="center"/>
              <w:rPr>
                <w:rFonts w:eastAsia="Arial"/>
                <w:b/>
                <w:sz w:val="20"/>
                <w:szCs w:val="20"/>
                <w:highlight w:val="yellow"/>
                <w:lang w:val="en-GB"/>
              </w:rPr>
            </w:pPr>
            <w:r w:rsidRPr="00AF60EA">
              <w:rPr>
                <w:rFonts w:eastAsia="Calibri"/>
                <w:color w:val="000000"/>
                <w:sz w:val="20"/>
                <w:szCs w:val="20"/>
                <w:lang w:val="en-GB"/>
              </w:rPr>
              <w:t>0.107</w:t>
            </w:r>
          </w:p>
        </w:tc>
        <w:tc>
          <w:tcPr>
            <w:tcW w:w="308" w:type="pct"/>
            <w:shd w:val="clear" w:color="auto" w:fill="auto"/>
            <w:vAlign w:val="center"/>
          </w:tcPr>
          <w:p w14:paraId="5E97AC8B" w14:textId="77777777" w:rsidR="0018326F" w:rsidRPr="00AF60EA" w:rsidRDefault="0018326F" w:rsidP="007E6860">
            <w:pPr>
              <w:jc w:val="center"/>
              <w:rPr>
                <w:rFonts w:eastAsia="Arial"/>
                <w:b/>
                <w:sz w:val="20"/>
                <w:szCs w:val="20"/>
                <w:highlight w:val="yellow"/>
                <w:lang w:val="en-GB"/>
              </w:rPr>
            </w:pPr>
            <w:r w:rsidRPr="00AF60EA">
              <w:rPr>
                <w:rFonts w:eastAsia="Calibri"/>
                <w:color w:val="000000"/>
                <w:sz w:val="20"/>
                <w:szCs w:val="20"/>
                <w:lang w:val="en-GB"/>
              </w:rPr>
              <w:t>0.111</w:t>
            </w:r>
          </w:p>
        </w:tc>
        <w:tc>
          <w:tcPr>
            <w:tcW w:w="572" w:type="pct"/>
            <w:vAlign w:val="center"/>
          </w:tcPr>
          <w:p w14:paraId="7BC32BD5" w14:textId="610C4B1F" w:rsidR="0018326F" w:rsidRPr="00AF60EA" w:rsidRDefault="0018326F" w:rsidP="007E6860">
            <w:pPr>
              <w:jc w:val="center"/>
              <w:rPr>
                <w:rFonts w:eastAsia="Arial"/>
                <w:b/>
                <w:sz w:val="20"/>
                <w:szCs w:val="20"/>
                <w:highlight w:val="yellow"/>
                <w:lang w:val="en-GB"/>
              </w:rPr>
            </w:pPr>
            <w:r w:rsidRPr="00AF60EA">
              <w:rPr>
                <w:rFonts w:eastAsia="Calibri"/>
                <w:color w:val="000000"/>
                <w:sz w:val="20"/>
                <w:szCs w:val="20"/>
                <w:lang w:val="en-GB"/>
              </w:rPr>
              <w:t>.332</w:t>
            </w:r>
          </w:p>
        </w:tc>
        <w:tc>
          <w:tcPr>
            <w:tcW w:w="422" w:type="pct"/>
            <w:vAlign w:val="center"/>
          </w:tcPr>
          <w:p w14:paraId="09757455" w14:textId="77777777" w:rsidR="0018326F" w:rsidRPr="00AF60EA" w:rsidRDefault="0018326F" w:rsidP="007E6860">
            <w:pPr>
              <w:jc w:val="center"/>
              <w:rPr>
                <w:rFonts w:eastAsia="Calibri"/>
                <w:b/>
                <w:sz w:val="20"/>
                <w:szCs w:val="20"/>
                <w:highlight w:val="yellow"/>
                <w:lang w:val="en-GB"/>
              </w:rPr>
            </w:pPr>
            <w:r w:rsidRPr="00AF60EA">
              <w:rPr>
                <w:rFonts w:eastAsia="Calibri"/>
                <w:sz w:val="20"/>
                <w:szCs w:val="20"/>
                <w:lang w:val="en-GB"/>
              </w:rPr>
              <w:t>0.191</w:t>
            </w:r>
          </w:p>
        </w:tc>
      </w:tr>
      <w:tr w:rsidR="0018326F" w:rsidRPr="00AF60EA" w14:paraId="58378037" w14:textId="77777777" w:rsidTr="007D493A">
        <w:trPr>
          <w:trHeight w:val="567"/>
        </w:trPr>
        <w:tc>
          <w:tcPr>
            <w:tcW w:w="656" w:type="pct"/>
            <w:vMerge w:val="restart"/>
            <w:tcBorders>
              <w:top w:val="single" w:sz="4" w:space="0" w:color="000000"/>
              <w:bottom w:val="single" w:sz="4" w:space="0" w:color="000000"/>
            </w:tcBorders>
            <w:vAlign w:val="center"/>
          </w:tcPr>
          <w:p w14:paraId="68EE4313" w14:textId="77777777" w:rsidR="0018326F" w:rsidRPr="00AF60EA" w:rsidRDefault="0018326F" w:rsidP="007E6860">
            <w:pPr>
              <w:jc w:val="center"/>
              <w:rPr>
                <w:rFonts w:eastAsia="Arial"/>
                <w:sz w:val="20"/>
                <w:szCs w:val="20"/>
                <w:lang w:val="en-GB"/>
              </w:rPr>
            </w:pPr>
            <w:r w:rsidRPr="00AF60EA">
              <w:rPr>
                <w:rFonts w:eastAsia="Arial"/>
                <w:sz w:val="20"/>
                <w:szCs w:val="20"/>
                <w:lang w:val="en-GB"/>
              </w:rPr>
              <w:t>Southeast Europe</w:t>
            </w:r>
          </w:p>
        </w:tc>
        <w:tc>
          <w:tcPr>
            <w:tcW w:w="657" w:type="pct"/>
            <w:tcBorders>
              <w:top w:val="single" w:sz="4" w:space="0" w:color="000000"/>
            </w:tcBorders>
            <w:shd w:val="clear" w:color="auto" w:fill="auto"/>
            <w:vAlign w:val="center"/>
          </w:tcPr>
          <w:p w14:paraId="17902039" w14:textId="77777777" w:rsidR="0018326F" w:rsidRPr="00AF60EA" w:rsidRDefault="0018326F" w:rsidP="007E6860">
            <w:pPr>
              <w:jc w:val="center"/>
              <w:rPr>
                <w:rFonts w:eastAsia="Arial"/>
                <w:sz w:val="20"/>
                <w:szCs w:val="20"/>
                <w:lang w:val="en-GB"/>
              </w:rPr>
            </w:pPr>
            <w:r w:rsidRPr="00AF60EA">
              <w:rPr>
                <w:rFonts w:eastAsia="Arial"/>
                <w:sz w:val="20"/>
                <w:szCs w:val="20"/>
                <w:lang w:val="en-GB"/>
              </w:rPr>
              <w:t>MENA</w:t>
            </w:r>
          </w:p>
        </w:tc>
        <w:tc>
          <w:tcPr>
            <w:tcW w:w="401" w:type="pct"/>
            <w:shd w:val="clear" w:color="auto" w:fill="auto"/>
            <w:vAlign w:val="center"/>
          </w:tcPr>
          <w:p w14:paraId="0F30E8E7"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0.426</w:t>
            </w:r>
          </w:p>
        </w:tc>
        <w:tc>
          <w:tcPr>
            <w:tcW w:w="482" w:type="pct"/>
            <w:shd w:val="clear" w:color="auto" w:fill="auto"/>
            <w:vAlign w:val="center"/>
          </w:tcPr>
          <w:p w14:paraId="62639040"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0.098</w:t>
            </w:r>
          </w:p>
        </w:tc>
        <w:tc>
          <w:tcPr>
            <w:tcW w:w="477" w:type="pct"/>
            <w:shd w:val="clear" w:color="auto" w:fill="auto"/>
            <w:vAlign w:val="center"/>
          </w:tcPr>
          <w:p w14:paraId="20A1D925" w14:textId="47125226" w:rsidR="0018326F" w:rsidRPr="00AF60EA" w:rsidRDefault="00B32C7D" w:rsidP="007E6860">
            <w:pPr>
              <w:jc w:val="center"/>
              <w:rPr>
                <w:rFonts w:eastAsia="Arial"/>
                <w:b/>
                <w:sz w:val="20"/>
                <w:szCs w:val="20"/>
                <w:highlight w:val="yellow"/>
                <w:lang w:val="en-GB"/>
              </w:rPr>
            </w:pPr>
            <w:r w:rsidRPr="00AF60EA">
              <w:rPr>
                <w:rFonts w:eastAsia="Calibri"/>
                <w:b/>
                <w:color w:val="000000"/>
                <w:sz w:val="20"/>
                <w:szCs w:val="20"/>
                <w:lang w:val="en-GB"/>
              </w:rPr>
              <w:t>&lt; .001</w:t>
            </w:r>
          </w:p>
        </w:tc>
        <w:tc>
          <w:tcPr>
            <w:tcW w:w="449" w:type="pct"/>
            <w:shd w:val="clear" w:color="auto" w:fill="auto"/>
            <w:vAlign w:val="center"/>
          </w:tcPr>
          <w:p w14:paraId="7C141783" w14:textId="77777777" w:rsidR="0018326F" w:rsidRPr="00AF60EA" w:rsidRDefault="0018326F" w:rsidP="007E6860">
            <w:pPr>
              <w:jc w:val="center"/>
              <w:rPr>
                <w:rFonts w:eastAsia="Calibri"/>
                <w:b/>
                <w:sz w:val="20"/>
                <w:szCs w:val="20"/>
                <w:highlight w:val="yellow"/>
                <w:lang w:val="en-GB"/>
              </w:rPr>
            </w:pPr>
            <w:r w:rsidRPr="00AF60EA">
              <w:rPr>
                <w:rFonts w:eastAsia="Calibri"/>
                <w:b/>
                <w:sz w:val="20"/>
                <w:szCs w:val="20"/>
                <w:lang w:val="en-GB"/>
              </w:rPr>
              <w:t>0.871</w:t>
            </w:r>
          </w:p>
        </w:tc>
        <w:tc>
          <w:tcPr>
            <w:tcW w:w="59" w:type="pct"/>
            <w:vAlign w:val="center"/>
          </w:tcPr>
          <w:p w14:paraId="29D6E9D6" w14:textId="77777777" w:rsidR="0018326F" w:rsidRPr="00AF60EA" w:rsidRDefault="0018326F" w:rsidP="007E6860">
            <w:pPr>
              <w:jc w:val="center"/>
              <w:rPr>
                <w:rFonts w:eastAsia="Arial"/>
                <w:b/>
                <w:sz w:val="20"/>
                <w:szCs w:val="20"/>
                <w:highlight w:val="yellow"/>
                <w:lang w:val="en-GB"/>
              </w:rPr>
            </w:pPr>
          </w:p>
        </w:tc>
        <w:tc>
          <w:tcPr>
            <w:tcW w:w="517" w:type="pct"/>
            <w:shd w:val="clear" w:color="auto" w:fill="auto"/>
            <w:vAlign w:val="center"/>
          </w:tcPr>
          <w:p w14:paraId="34D58A4A"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0.803</w:t>
            </w:r>
          </w:p>
        </w:tc>
        <w:tc>
          <w:tcPr>
            <w:tcW w:w="308" w:type="pct"/>
            <w:shd w:val="clear" w:color="auto" w:fill="auto"/>
            <w:vAlign w:val="center"/>
          </w:tcPr>
          <w:p w14:paraId="7F2700A9"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0.129</w:t>
            </w:r>
          </w:p>
        </w:tc>
        <w:tc>
          <w:tcPr>
            <w:tcW w:w="572" w:type="pct"/>
            <w:vAlign w:val="center"/>
          </w:tcPr>
          <w:p w14:paraId="1651540D" w14:textId="2894C704" w:rsidR="0018326F" w:rsidRPr="00AF60EA" w:rsidRDefault="00B32C7D" w:rsidP="007E6860">
            <w:pPr>
              <w:jc w:val="center"/>
              <w:rPr>
                <w:rFonts w:eastAsia="Arial"/>
                <w:b/>
                <w:sz w:val="20"/>
                <w:szCs w:val="20"/>
                <w:highlight w:val="yellow"/>
                <w:lang w:val="en-GB"/>
              </w:rPr>
            </w:pPr>
            <w:r w:rsidRPr="00AF60EA">
              <w:rPr>
                <w:rFonts w:eastAsia="Calibri"/>
                <w:b/>
                <w:color w:val="000000"/>
                <w:sz w:val="20"/>
                <w:szCs w:val="20"/>
                <w:lang w:val="en-GB"/>
              </w:rPr>
              <w:t>&lt; .001</w:t>
            </w:r>
          </w:p>
        </w:tc>
        <w:tc>
          <w:tcPr>
            <w:tcW w:w="422" w:type="pct"/>
            <w:vAlign w:val="center"/>
          </w:tcPr>
          <w:p w14:paraId="4912258D" w14:textId="77777777" w:rsidR="0018326F" w:rsidRPr="00AF60EA" w:rsidRDefault="0018326F" w:rsidP="007E6860">
            <w:pPr>
              <w:jc w:val="center"/>
              <w:rPr>
                <w:rFonts w:eastAsia="Calibri"/>
                <w:b/>
                <w:sz w:val="20"/>
                <w:szCs w:val="20"/>
                <w:highlight w:val="yellow"/>
                <w:lang w:val="en-GB"/>
              </w:rPr>
            </w:pPr>
            <w:r w:rsidRPr="00AF60EA">
              <w:rPr>
                <w:rFonts w:eastAsia="Calibri"/>
                <w:b/>
                <w:sz w:val="20"/>
                <w:szCs w:val="20"/>
                <w:lang w:val="en-GB"/>
              </w:rPr>
              <w:t>1.425</w:t>
            </w:r>
          </w:p>
        </w:tc>
      </w:tr>
      <w:tr w:rsidR="0018326F" w:rsidRPr="00AF60EA" w14:paraId="5EBF7057" w14:textId="77777777" w:rsidTr="007D493A">
        <w:trPr>
          <w:trHeight w:val="567"/>
        </w:trPr>
        <w:tc>
          <w:tcPr>
            <w:tcW w:w="656" w:type="pct"/>
            <w:vMerge/>
            <w:tcBorders>
              <w:top w:val="single" w:sz="4" w:space="0" w:color="000000"/>
              <w:bottom w:val="single" w:sz="4" w:space="0" w:color="000000"/>
            </w:tcBorders>
            <w:vAlign w:val="center"/>
          </w:tcPr>
          <w:p w14:paraId="643EB0B2" w14:textId="77777777" w:rsidR="0018326F" w:rsidRPr="00AF60EA" w:rsidRDefault="0018326F" w:rsidP="007E6860">
            <w:pPr>
              <w:widowControl w:val="0"/>
              <w:pBdr>
                <w:top w:val="nil"/>
                <w:left w:val="nil"/>
                <w:bottom w:val="nil"/>
                <w:right w:val="nil"/>
                <w:between w:val="nil"/>
              </w:pBdr>
              <w:spacing w:line="276" w:lineRule="auto"/>
              <w:rPr>
                <w:rFonts w:eastAsia="Calibri"/>
                <w:b/>
                <w:sz w:val="20"/>
                <w:szCs w:val="20"/>
                <w:highlight w:val="yellow"/>
                <w:lang w:val="en-GB"/>
              </w:rPr>
            </w:pPr>
          </w:p>
        </w:tc>
        <w:tc>
          <w:tcPr>
            <w:tcW w:w="657" w:type="pct"/>
            <w:tcBorders>
              <w:bottom w:val="single" w:sz="4" w:space="0" w:color="000000"/>
            </w:tcBorders>
            <w:shd w:val="clear" w:color="auto" w:fill="auto"/>
            <w:vAlign w:val="center"/>
          </w:tcPr>
          <w:p w14:paraId="540D7A06" w14:textId="77777777" w:rsidR="0018326F" w:rsidRPr="00AF60EA" w:rsidRDefault="0018326F" w:rsidP="007E6860">
            <w:pPr>
              <w:jc w:val="center"/>
              <w:rPr>
                <w:rFonts w:eastAsia="Arial"/>
                <w:sz w:val="20"/>
                <w:szCs w:val="20"/>
                <w:lang w:val="en-GB"/>
              </w:rPr>
            </w:pPr>
            <w:r w:rsidRPr="00AF60EA">
              <w:rPr>
                <w:rFonts w:eastAsia="Arial"/>
                <w:sz w:val="20"/>
                <w:szCs w:val="20"/>
                <w:lang w:val="en-GB"/>
              </w:rPr>
              <w:t>East Asia</w:t>
            </w:r>
          </w:p>
        </w:tc>
        <w:tc>
          <w:tcPr>
            <w:tcW w:w="401" w:type="pct"/>
            <w:shd w:val="clear" w:color="auto" w:fill="auto"/>
            <w:vAlign w:val="center"/>
          </w:tcPr>
          <w:p w14:paraId="240F1E75"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-0.259</w:t>
            </w:r>
          </w:p>
        </w:tc>
        <w:tc>
          <w:tcPr>
            <w:tcW w:w="482" w:type="pct"/>
            <w:shd w:val="clear" w:color="auto" w:fill="auto"/>
            <w:vAlign w:val="center"/>
          </w:tcPr>
          <w:p w14:paraId="73104604"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0.072</w:t>
            </w:r>
          </w:p>
        </w:tc>
        <w:tc>
          <w:tcPr>
            <w:tcW w:w="477" w:type="pct"/>
            <w:shd w:val="clear" w:color="auto" w:fill="auto"/>
            <w:vAlign w:val="center"/>
          </w:tcPr>
          <w:p w14:paraId="525B0DA6" w14:textId="34AF7E42" w:rsidR="0018326F" w:rsidRPr="00AF60EA" w:rsidRDefault="00B32C7D" w:rsidP="007E6860">
            <w:pPr>
              <w:jc w:val="center"/>
              <w:rPr>
                <w:rFonts w:eastAsia="Arial"/>
                <w:b/>
                <w:sz w:val="20"/>
                <w:szCs w:val="20"/>
                <w:highlight w:val="yellow"/>
                <w:lang w:val="en-GB"/>
              </w:rPr>
            </w:pPr>
            <w:r w:rsidRPr="00AF60EA">
              <w:rPr>
                <w:rFonts w:eastAsia="Calibri"/>
                <w:b/>
                <w:color w:val="000000"/>
                <w:sz w:val="20"/>
                <w:szCs w:val="20"/>
                <w:lang w:val="en-GB"/>
              </w:rPr>
              <w:t>&lt; .001</w:t>
            </w:r>
          </w:p>
        </w:tc>
        <w:tc>
          <w:tcPr>
            <w:tcW w:w="449" w:type="pct"/>
            <w:shd w:val="clear" w:color="auto" w:fill="auto"/>
            <w:vAlign w:val="center"/>
          </w:tcPr>
          <w:p w14:paraId="0A277F70" w14:textId="77777777" w:rsidR="0018326F" w:rsidRPr="00AF60EA" w:rsidRDefault="0018326F" w:rsidP="007E6860">
            <w:pPr>
              <w:jc w:val="center"/>
              <w:rPr>
                <w:rFonts w:eastAsia="Calibri"/>
                <w:b/>
                <w:sz w:val="20"/>
                <w:szCs w:val="20"/>
                <w:highlight w:val="yellow"/>
                <w:lang w:val="en-GB"/>
              </w:rPr>
            </w:pPr>
            <w:r w:rsidRPr="00AF60EA">
              <w:rPr>
                <w:rFonts w:eastAsia="Calibri"/>
                <w:sz w:val="20"/>
                <w:szCs w:val="20"/>
                <w:lang w:val="en-GB"/>
              </w:rPr>
              <w:t>-0.530</w:t>
            </w:r>
          </w:p>
        </w:tc>
        <w:tc>
          <w:tcPr>
            <w:tcW w:w="59" w:type="pct"/>
            <w:vAlign w:val="center"/>
          </w:tcPr>
          <w:p w14:paraId="28508EE8" w14:textId="77777777" w:rsidR="0018326F" w:rsidRPr="00AF60EA" w:rsidRDefault="0018326F" w:rsidP="007E6860">
            <w:pPr>
              <w:jc w:val="center"/>
              <w:rPr>
                <w:rFonts w:eastAsia="Arial"/>
                <w:sz w:val="20"/>
                <w:szCs w:val="20"/>
                <w:highlight w:val="yellow"/>
                <w:lang w:val="en-GB"/>
              </w:rPr>
            </w:pPr>
          </w:p>
        </w:tc>
        <w:tc>
          <w:tcPr>
            <w:tcW w:w="517" w:type="pct"/>
            <w:shd w:val="clear" w:color="auto" w:fill="auto"/>
            <w:vAlign w:val="center"/>
          </w:tcPr>
          <w:p w14:paraId="35871BFF" w14:textId="77777777" w:rsidR="0018326F" w:rsidRPr="00AF60EA" w:rsidRDefault="0018326F" w:rsidP="007E6860">
            <w:pPr>
              <w:jc w:val="center"/>
              <w:rPr>
                <w:rFonts w:eastAsia="Arial"/>
                <w:b/>
                <w:sz w:val="20"/>
                <w:szCs w:val="20"/>
                <w:highlight w:val="yellow"/>
                <w:lang w:val="en-GB"/>
              </w:rPr>
            </w:pPr>
            <w:r w:rsidRPr="00AF60EA">
              <w:rPr>
                <w:rFonts w:eastAsia="Calibri"/>
                <w:color w:val="000000"/>
                <w:sz w:val="20"/>
                <w:szCs w:val="20"/>
                <w:lang w:val="en-GB"/>
              </w:rPr>
              <w:t>0.238</w:t>
            </w:r>
          </w:p>
        </w:tc>
        <w:tc>
          <w:tcPr>
            <w:tcW w:w="308" w:type="pct"/>
            <w:shd w:val="clear" w:color="auto" w:fill="auto"/>
            <w:vAlign w:val="center"/>
          </w:tcPr>
          <w:p w14:paraId="1B49C494" w14:textId="77777777" w:rsidR="0018326F" w:rsidRPr="00AF60EA" w:rsidRDefault="0018326F" w:rsidP="007E6860">
            <w:pPr>
              <w:jc w:val="center"/>
              <w:rPr>
                <w:rFonts w:eastAsia="Arial"/>
                <w:b/>
                <w:sz w:val="20"/>
                <w:szCs w:val="20"/>
                <w:highlight w:val="yellow"/>
                <w:lang w:val="en-GB"/>
              </w:rPr>
            </w:pPr>
            <w:r w:rsidRPr="00AF60EA">
              <w:rPr>
                <w:rFonts w:eastAsia="Calibri"/>
                <w:color w:val="000000"/>
                <w:sz w:val="20"/>
                <w:szCs w:val="20"/>
                <w:lang w:val="en-GB"/>
              </w:rPr>
              <w:t>0.098</w:t>
            </w:r>
          </w:p>
        </w:tc>
        <w:tc>
          <w:tcPr>
            <w:tcW w:w="572" w:type="pct"/>
            <w:vAlign w:val="center"/>
          </w:tcPr>
          <w:p w14:paraId="78072B6B" w14:textId="2FAAD04F" w:rsidR="0018326F" w:rsidRPr="00AF60EA" w:rsidRDefault="0018326F" w:rsidP="007E6860">
            <w:pPr>
              <w:jc w:val="center"/>
              <w:rPr>
                <w:rFonts w:eastAsia="Arial"/>
                <w:b/>
                <w:sz w:val="20"/>
                <w:szCs w:val="20"/>
                <w:highlight w:val="yellow"/>
                <w:lang w:val="en-GB"/>
              </w:rPr>
            </w:pPr>
            <w:r w:rsidRPr="00AF60EA">
              <w:rPr>
                <w:rFonts w:eastAsia="Calibri"/>
                <w:color w:val="000000"/>
                <w:sz w:val="20"/>
                <w:szCs w:val="20"/>
                <w:lang w:val="en-GB"/>
              </w:rPr>
              <w:t>.015</w:t>
            </w:r>
          </w:p>
        </w:tc>
        <w:tc>
          <w:tcPr>
            <w:tcW w:w="422" w:type="pct"/>
            <w:vAlign w:val="center"/>
          </w:tcPr>
          <w:p w14:paraId="461996EA" w14:textId="77777777" w:rsidR="0018326F" w:rsidRPr="00AF60EA" w:rsidRDefault="0018326F" w:rsidP="007E6860">
            <w:pPr>
              <w:jc w:val="center"/>
              <w:rPr>
                <w:rFonts w:eastAsia="Calibri"/>
                <w:b/>
                <w:sz w:val="20"/>
                <w:szCs w:val="20"/>
                <w:highlight w:val="yellow"/>
                <w:lang w:val="en-GB"/>
              </w:rPr>
            </w:pPr>
            <w:r w:rsidRPr="00AF60EA">
              <w:rPr>
                <w:rFonts w:eastAsia="Calibri"/>
                <w:sz w:val="20"/>
                <w:szCs w:val="20"/>
                <w:lang w:val="en-GB"/>
              </w:rPr>
              <w:t>0.422</w:t>
            </w:r>
          </w:p>
        </w:tc>
      </w:tr>
      <w:tr w:rsidR="0018326F" w:rsidRPr="00AF60EA" w14:paraId="17A3570C" w14:textId="77777777" w:rsidTr="007D493A">
        <w:trPr>
          <w:trHeight w:val="567"/>
        </w:trPr>
        <w:tc>
          <w:tcPr>
            <w:tcW w:w="656" w:type="pct"/>
            <w:tcBorders>
              <w:top w:val="single" w:sz="4" w:space="0" w:color="000000"/>
              <w:bottom w:val="single" w:sz="4" w:space="0" w:color="000000"/>
            </w:tcBorders>
            <w:vAlign w:val="center"/>
          </w:tcPr>
          <w:p w14:paraId="71459192" w14:textId="77777777" w:rsidR="0018326F" w:rsidRPr="00AF60EA" w:rsidRDefault="0018326F" w:rsidP="007E6860">
            <w:pPr>
              <w:jc w:val="center"/>
              <w:rPr>
                <w:rFonts w:eastAsia="Arial"/>
                <w:sz w:val="20"/>
                <w:szCs w:val="20"/>
                <w:lang w:val="en-GB"/>
              </w:rPr>
            </w:pPr>
            <w:r w:rsidRPr="00AF60EA">
              <w:rPr>
                <w:rFonts w:eastAsia="Arial"/>
                <w:sz w:val="20"/>
                <w:szCs w:val="20"/>
                <w:lang w:val="en-GB"/>
              </w:rPr>
              <w:t>MENA</w:t>
            </w:r>
          </w:p>
        </w:tc>
        <w:tc>
          <w:tcPr>
            <w:tcW w:w="657" w:type="pct"/>
            <w:tcBorders>
              <w:top w:val="single" w:sz="4" w:space="0" w:color="000000"/>
              <w:bottom w:val="single" w:sz="4" w:space="0" w:color="000000"/>
            </w:tcBorders>
            <w:shd w:val="clear" w:color="auto" w:fill="auto"/>
            <w:vAlign w:val="center"/>
          </w:tcPr>
          <w:p w14:paraId="14EE7152" w14:textId="77777777" w:rsidR="0018326F" w:rsidRPr="00AF60EA" w:rsidRDefault="0018326F" w:rsidP="007E6860">
            <w:pPr>
              <w:jc w:val="center"/>
              <w:rPr>
                <w:rFonts w:eastAsia="Arial"/>
                <w:sz w:val="20"/>
                <w:szCs w:val="20"/>
                <w:lang w:val="en-GB"/>
              </w:rPr>
            </w:pPr>
            <w:r w:rsidRPr="00AF60EA">
              <w:rPr>
                <w:rFonts w:eastAsia="Arial"/>
                <w:sz w:val="20"/>
                <w:szCs w:val="20"/>
                <w:lang w:val="en-GB"/>
              </w:rPr>
              <w:t>East Asia</w:t>
            </w:r>
          </w:p>
        </w:tc>
        <w:tc>
          <w:tcPr>
            <w:tcW w:w="401" w:type="pct"/>
            <w:tcBorders>
              <w:bottom w:val="single" w:sz="4" w:space="0" w:color="000000"/>
            </w:tcBorders>
            <w:shd w:val="clear" w:color="auto" w:fill="auto"/>
            <w:vAlign w:val="center"/>
          </w:tcPr>
          <w:p w14:paraId="1A7E2431"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-0.686</w:t>
            </w:r>
          </w:p>
        </w:tc>
        <w:tc>
          <w:tcPr>
            <w:tcW w:w="482" w:type="pct"/>
            <w:tcBorders>
              <w:bottom w:val="single" w:sz="4" w:space="0" w:color="000000"/>
            </w:tcBorders>
            <w:shd w:val="clear" w:color="auto" w:fill="auto"/>
            <w:vAlign w:val="center"/>
          </w:tcPr>
          <w:p w14:paraId="743F37A0"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0.101</w:t>
            </w:r>
          </w:p>
        </w:tc>
        <w:tc>
          <w:tcPr>
            <w:tcW w:w="477" w:type="pct"/>
            <w:tcBorders>
              <w:bottom w:val="single" w:sz="4" w:space="0" w:color="000000"/>
            </w:tcBorders>
            <w:shd w:val="clear" w:color="auto" w:fill="auto"/>
            <w:vAlign w:val="center"/>
          </w:tcPr>
          <w:p w14:paraId="3845EE6F" w14:textId="42AB9654" w:rsidR="0018326F" w:rsidRPr="00AF60EA" w:rsidRDefault="00B32C7D" w:rsidP="007E6860">
            <w:pPr>
              <w:jc w:val="center"/>
              <w:rPr>
                <w:rFonts w:eastAsia="Arial"/>
                <w:b/>
                <w:sz w:val="20"/>
                <w:szCs w:val="20"/>
                <w:highlight w:val="yellow"/>
                <w:lang w:val="en-GB"/>
              </w:rPr>
            </w:pPr>
            <w:r w:rsidRPr="00AF60EA">
              <w:rPr>
                <w:rFonts w:eastAsia="Calibri"/>
                <w:b/>
                <w:color w:val="000000"/>
                <w:sz w:val="20"/>
                <w:szCs w:val="20"/>
                <w:lang w:val="en-GB"/>
              </w:rPr>
              <w:t>&lt; .001</w:t>
            </w:r>
          </w:p>
        </w:tc>
        <w:tc>
          <w:tcPr>
            <w:tcW w:w="449" w:type="pct"/>
            <w:tcBorders>
              <w:bottom w:val="single" w:sz="4" w:space="0" w:color="000000"/>
            </w:tcBorders>
            <w:shd w:val="clear" w:color="auto" w:fill="auto"/>
            <w:vAlign w:val="center"/>
          </w:tcPr>
          <w:p w14:paraId="6DD8F528" w14:textId="77777777" w:rsidR="0018326F" w:rsidRPr="00AF60EA" w:rsidRDefault="0018326F" w:rsidP="007E6860">
            <w:pPr>
              <w:jc w:val="center"/>
              <w:rPr>
                <w:rFonts w:eastAsia="Calibri"/>
                <w:b/>
                <w:sz w:val="20"/>
                <w:szCs w:val="20"/>
                <w:highlight w:val="yellow"/>
                <w:lang w:val="en-GB"/>
              </w:rPr>
            </w:pPr>
            <w:r w:rsidRPr="00AF60EA">
              <w:rPr>
                <w:rFonts w:eastAsia="Calibri"/>
                <w:b/>
                <w:sz w:val="20"/>
                <w:szCs w:val="20"/>
                <w:lang w:val="en-GB"/>
              </w:rPr>
              <w:t>-1.401</w:t>
            </w:r>
          </w:p>
        </w:tc>
        <w:tc>
          <w:tcPr>
            <w:tcW w:w="59" w:type="pct"/>
            <w:tcBorders>
              <w:bottom w:val="single" w:sz="4" w:space="0" w:color="000000"/>
            </w:tcBorders>
            <w:vAlign w:val="center"/>
          </w:tcPr>
          <w:p w14:paraId="374201C2" w14:textId="77777777" w:rsidR="0018326F" w:rsidRPr="00AF60EA" w:rsidRDefault="0018326F" w:rsidP="007E6860">
            <w:pPr>
              <w:jc w:val="center"/>
              <w:rPr>
                <w:rFonts w:eastAsia="Arial"/>
                <w:b/>
                <w:sz w:val="20"/>
                <w:szCs w:val="20"/>
                <w:highlight w:val="yellow"/>
                <w:lang w:val="en-GB"/>
              </w:rPr>
            </w:pPr>
          </w:p>
        </w:tc>
        <w:tc>
          <w:tcPr>
            <w:tcW w:w="517" w:type="pct"/>
            <w:tcBorders>
              <w:bottom w:val="single" w:sz="4" w:space="0" w:color="000000"/>
            </w:tcBorders>
            <w:shd w:val="clear" w:color="auto" w:fill="auto"/>
            <w:vAlign w:val="center"/>
          </w:tcPr>
          <w:p w14:paraId="7A4A3DA0"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-0.565</w:t>
            </w:r>
          </w:p>
        </w:tc>
        <w:tc>
          <w:tcPr>
            <w:tcW w:w="308" w:type="pct"/>
            <w:tcBorders>
              <w:bottom w:val="single" w:sz="4" w:space="0" w:color="000000"/>
            </w:tcBorders>
            <w:shd w:val="clear" w:color="auto" w:fill="auto"/>
            <w:vAlign w:val="center"/>
          </w:tcPr>
          <w:p w14:paraId="0D2B0E47" w14:textId="77777777" w:rsidR="0018326F" w:rsidRPr="00AF60EA" w:rsidRDefault="0018326F" w:rsidP="007E6860">
            <w:pPr>
              <w:jc w:val="center"/>
              <w:rPr>
                <w:rFonts w:eastAsia="Arial"/>
                <w:b/>
                <w:sz w:val="20"/>
                <w:szCs w:val="20"/>
                <w:highlight w:val="yellow"/>
                <w:lang w:val="en-GB"/>
              </w:rPr>
            </w:pPr>
            <w:r w:rsidRPr="00AF60EA">
              <w:rPr>
                <w:rFonts w:eastAsia="Calibri"/>
                <w:b/>
                <w:color w:val="000000"/>
                <w:sz w:val="20"/>
                <w:szCs w:val="20"/>
                <w:lang w:val="en-GB"/>
              </w:rPr>
              <w:t>0.117</w:t>
            </w:r>
          </w:p>
        </w:tc>
        <w:tc>
          <w:tcPr>
            <w:tcW w:w="572" w:type="pct"/>
            <w:tcBorders>
              <w:bottom w:val="single" w:sz="4" w:space="0" w:color="000000"/>
            </w:tcBorders>
            <w:vAlign w:val="center"/>
          </w:tcPr>
          <w:p w14:paraId="47CF63AE" w14:textId="1692256B" w:rsidR="0018326F" w:rsidRPr="00AF60EA" w:rsidRDefault="00B32C7D" w:rsidP="007E6860">
            <w:pPr>
              <w:jc w:val="center"/>
              <w:rPr>
                <w:rFonts w:eastAsia="Arial"/>
                <w:b/>
                <w:sz w:val="20"/>
                <w:szCs w:val="20"/>
                <w:highlight w:val="yellow"/>
                <w:lang w:val="en-GB"/>
              </w:rPr>
            </w:pPr>
            <w:r w:rsidRPr="00AF60EA">
              <w:rPr>
                <w:rFonts w:eastAsia="Calibri"/>
                <w:b/>
                <w:color w:val="000000"/>
                <w:sz w:val="20"/>
                <w:szCs w:val="20"/>
                <w:lang w:val="en-GB"/>
              </w:rPr>
              <w:t>&lt; .001</w:t>
            </w:r>
          </w:p>
        </w:tc>
        <w:tc>
          <w:tcPr>
            <w:tcW w:w="422" w:type="pct"/>
            <w:tcBorders>
              <w:bottom w:val="single" w:sz="4" w:space="0" w:color="000000"/>
            </w:tcBorders>
            <w:vAlign w:val="center"/>
          </w:tcPr>
          <w:p w14:paraId="7A2FD24A" w14:textId="77777777" w:rsidR="0018326F" w:rsidRPr="00AF60EA" w:rsidRDefault="0018326F" w:rsidP="007E6860">
            <w:pPr>
              <w:jc w:val="center"/>
              <w:rPr>
                <w:rFonts w:eastAsia="Calibri"/>
                <w:b/>
                <w:sz w:val="20"/>
                <w:szCs w:val="20"/>
                <w:highlight w:val="yellow"/>
                <w:lang w:val="en-GB"/>
              </w:rPr>
            </w:pPr>
            <w:r w:rsidRPr="00AF60EA">
              <w:rPr>
                <w:rFonts w:eastAsia="Calibri"/>
                <w:b/>
                <w:sz w:val="20"/>
                <w:szCs w:val="20"/>
                <w:lang w:val="en-GB"/>
              </w:rPr>
              <w:t>-1.003</w:t>
            </w:r>
          </w:p>
        </w:tc>
      </w:tr>
    </w:tbl>
    <w:p w14:paraId="704F2C11" w14:textId="34C84738" w:rsidR="0018326F" w:rsidRPr="00AF60EA" w:rsidRDefault="0018326F" w:rsidP="00644F0A">
      <w:pPr>
        <w:spacing w:before="120"/>
        <w:rPr>
          <w:rFonts w:eastAsia="Arial"/>
          <w:b/>
          <w:color w:val="000000"/>
          <w:sz w:val="20"/>
          <w:szCs w:val="20"/>
          <w:lang w:val="en-GB"/>
        </w:rPr>
      </w:pPr>
      <w:r w:rsidRPr="00AF60EA">
        <w:rPr>
          <w:rFonts w:eastAsia="Arial"/>
          <w:i/>
          <w:color w:val="000000"/>
          <w:sz w:val="20"/>
          <w:szCs w:val="20"/>
          <w:lang w:val="en-GB"/>
        </w:rPr>
        <w:t>Note</w:t>
      </w:r>
      <w:r w:rsidRPr="00AF60EA">
        <w:rPr>
          <w:rFonts w:eastAsia="Arial"/>
          <w:color w:val="000000"/>
          <w:sz w:val="20"/>
          <w:szCs w:val="20"/>
          <w:lang w:val="en-GB"/>
        </w:rPr>
        <w:t xml:space="preserve">. Estimates represent the unstandardized estimates for the dummy coded-region variables added to the final measurement models. All possible combinations were obtained by recoding the reference group. Effect sizes were obtained from a model in which the outcome variable, but not the predictors, were standardized in MPLUS (STDY model). Bolded rows indicate comparisons that are significant following Holm-Bonferroni correction. </w:t>
      </w:r>
      <w:r w:rsidRPr="00AF60EA">
        <w:rPr>
          <w:rFonts w:eastAsia="Arial"/>
          <w:i/>
          <w:iCs/>
          <w:color w:val="000000"/>
          <w:sz w:val="20"/>
          <w:szCs w:val="20"/>
          <w:lang w:val="en-GB"/>
        </w:rPr>
        <w:t>Anglo-Western</w:t>
      </w:r>
      <w:r w:rsidRPr="00AF60EA">
        <w:rPr>
          <w:rFonts w:eastAsia="Arial"/>
          <w:color w:val="000000"/>
          <w:sz w:val="20"/>
          <w:szCs w:val="20"/>
          <w:lang w:val="en-GB"/>
        </w:rPr>
        <w:t xml:space="preserve">: United States, </w:t>
      </w:r>
      <w:r w:rsidR="005A5EF2" w:rsidRPr="00AF60EA">
        <w:rPr>
          <w:rFonts w:eastAsia="Arial"/>
          <w:color w:val="000000"/>
          <w:sz w:val="20"/>
          <w:szCs w:val="20"/>
          <w:lang w:val="en-GB"/>
        </w:rPr>
        <w:t xml:space="preserve">Canada, </w:t>
      </w:r>
      <w:r w:rsidRPr="00AF60EA">
        <w:rPr>
          <w:rFonts w:eastAsia="Arial"/>
          <w:color w:val="000000"/>
          <w:sz w:val="20"/>
          <w:szCs w:val="20"/>
          <w:lang w:val="en-GB"/>
        </w:rPr>
        <w:t xml:space="preserve">United Kingdom; </w:t>
      </w:r>
      <w:r w:rsidRPr="00AF60EA">
        <w:rPr>
          <w:rFonts w:eastAsia="Arial"/>
          <w:i/>
          <w:iCs/>
          <w:color w:val="000000"/>
          <w:sz w:val="20"/>
          <w:szCs w:val="20"/>
          <w:lang w:val="en-GB"/>
        </w:rPr>
        <w:t>Latin Europe</w:t>
      </w:r>
      <w:r w:rsidRPr="00AF60EA">
        <w:rPr>
          <w:rFonts w:eastAsia="Arial"/>
          <w:color w:val="000000"/>
          <w:sz w:val="20"/>
          <w:szCs w:val="20"/>
          <w:lang w:val="en-GB"/>
        </w:rPr>
        <w:t xml:space="preserve">: Spain, Italy; </w:t>
      </w:r>
      <w:r w:rsidRPr="00AF60EA">
        <w:rPr>
          <w:rFonts w:eastAsia="Arial"/>
          <w:i/>
          <w:iCs/>
          <w:color w:val="000000"/>
          <w:sz w:val="20"/>
          <w:szCs w:val="20"/>
          <w:lang w:val="en-GB"/>
        </w:rPr>
        <w:t>Southeast Europe</w:t>
      </w:r>
      <w:r w:rsidRPr="00AF60EA">
        <w:rPr>
          <w:rFonts w:eastAsia="Arial"/>
          <w:color w:val="000000"/>
          <w:sz w:val="20"/>
          <w:szCs w:val="20"/>
          <w:lang w:val="en-GB"/>
        </w:rPr>
        <w:t xml:space="preserve">: Greece, Greek Cypriot community; </w:t>
      </w:r>
      <w:r w:rsidRPr="00AF60EA">
        <w:rPr>
          <w:rFonts w:eastAsia="Arial"/>
          <w:i/>
          <w:iCs/>
          <w:color w:val="000000"/>
          <w:sz w:val="20"/>
          <w:szCs w:val="20"/>
          <w:lang w:val="en-GB"/>
        </w:rPr>
        <w:t>MENA</w:t>
      </w:r>
      <w:r w:rsidRPr="00AF60EA">
        <w:rPr>
          <w:rFonts w:eastAsia="Arial"/>
          <w:color w:val="000000"/>
          <w:sz w:val="20"/>
          <w:szCs w:val="20"/>
          <w:lang w:val="en-GB"/>
        </w:rPr>
        <w:t>: Turkey,</w:t>
      </w:r>
      <w:r w:rsidR="005A5EF2" w:rsidRPr="00AF60EA">
        <w:rPr>
          <w:rFonts w:eastAsia="Arial"/>
          <w:color w:val="000000"/>
          <w:sz w:val="20"/>
          <w:szCs w:val="20"/>
          <w:lang w:val="en-GB"/>
        </w:rPr>
        <w:t xml:space="preserve"> Turkish Cypriot Community</w:t>
      </w:r>
      <w:r w:rsidR="003B2496" w:rsidRPr="00AF60EA">
        <w:rPr>
          <w:rFonts w:eastAsia="Arial"/>
          <w:color w:val="000000"/>
          <w:sz w:val="20"/>
          <w:szCs w:val="20"/>
          <w:lang w:val="en-GB"/>
        </w:rPr>
        <w:t>,</w:t>
      </w:r>
      <w:r w:rsidRPr="00AF60EA">
        <w:rPr>
          <w:rFonts w:eastAsia="Arial"/>
          <w:color w:val="000000"/>
          <w:sz w:val="20"/>
          <w:szCs w:val="20"/>
          <w:lang w:val="en-GB"/>
        </w:rPr>
        <w:t xml:space="preserve"> Lebanon, Egypt</w:t>
      </w:r>
      <w:r w:rsidR="005A5EF2" w:rsidRPr="00AF60EA">
        <w:rPr>
          <w:rFonts w:eastAsia="Arial"/>
          <w:color w:val="000000"/>
          <w:sz w:val="20"/>
          <w:szCs w:val="20"/>
          <w:lang w:val="en-GB"/>
        </w:rPr>
        <w:t>, Tunisia</w:t>
      </w:r>
      <w:r w:rsidRPr="00AF60EA">
        <w:rPr>
          <w:rFonts w:eastAsia="Arial"/>
          <w:color w:val="000000"/>
          <w:sz w:val="20"/>
          <w:szCs w:val="20"/>
          <w:lang w:val="en-GB"/>
        </w:rPr>
        <w:t xml:space="preserve">; </w:t>
      </w:r>
      <w:r w:rsidRPr="00AF60EA">
        <w:rPr>
          <w:rFonts w:eastAsia="Arial"/>
          <w:i/>
          <w:iCs/>
          <w:color w:val="000000"/>
          <w:sz w:val="20"/>
          <w:szCs w:val="20"/>
          <w:lang w:val="en-GB"/>
        </w:rPr>
        <w:t>East Asia</w:t>
      </w:r>
      <w:r w:rsidRPr="00AF60EA">
        <w:rPr>
          <w:rFonts w:eastAsia="Arial"/>
          <w:color w:val="000000"/>
          <w:sz w:val="20"/>
          <w:szCs w:val="20"/>
          <w:lang w:val="en-GB"/>
        </w:rPr>
        <w:t xml:space="preserve">: South Korea, Japan.  </w:t>
      </w:r>
    </w:p>
    <w:p w14:paraId="285A77AC" w14:textId="77777777" w:rsidR="0018326F" w:rsidRPr="00AF60EA" w:rsidRDefault="0018326F" w:rsidP="0018326F">
      <w:pPr>
        <w:spacing w:before="120"/>
        <w:rPr>
          <w:rFonts w:eastAsia="Arial"/>
          <w:color w:val="000000"/>
          <w:sz w:val="20"/>
          <w:szCs w:val="20"/>
          <w:lang w:val="en-GB"/>
        </w:rPr>
      </w:pPr>
    </w:p>
    <w:p w14:paraId="31ADBFC0" w14:textId="2D9B92F8" w:rsidR="000304AA" w:rsidRPr="00AF60EA" w:rsidRDefault="000304AA">
      <w:pPr>
        <w:rPr>
          <w:rFonts w:eastAsia="Arial"/>
          <w:color w:val="000000"/>
          <w:sz w:val="20"/>
          <w:szCs w:val="20"/>
          <w:lang w:val="en-GB"/>
        </w:rPr>
      </w:pPr>
      <w:r w:rsidRPr="00AF60EA">
        <w:rPr>
          <w:rFonts w:eastAsia="Arial"/>
          <w:color w:val="000000"/>
          <w:sz w:val="20"/>
          <w:szCs w:val="20"/>
          <w:lang w:val="en-GB"/>
        </w:rPr>
        <w:br w:type="page"/>
      </w:r>
    </w:p>
    <w:p w14:paraId="3AF81080" w14:textId="77777777" w:rsidR="009842CF" w:rsidRPr="00AF60EA" w:rsidRDefault="009842CF" w:rsidP="009842CF">
      <w:pPr>
        <w:rPr>
          <w:lang w:val="en-GB"/>
        </w:rPr>
      </w:pPr>
    </w:p>
    <w:p w14:paraId="599DD09F" w14:textId="77777777" w:rsidR="009842CF" w:rsidRPr="00AF60EA" w:rsidRDefault="009842CF" w:rsidP="009842CF">
      <w:pPr>
        <w:rPr>
          <w:lang w:val="en-GB"/>
        </w:rPr>
      </w:pPr>
    </w:p>
    <w:p w14:paraId="4461FF06" w14:textId="2C4858A6" w:rsidR="0018326F" w:rsidRPr="00AF60EA" w:rsidRDefault="000304AA" w:rsidP="000304AA">
      <w:pPr>
        <w:pStyle w:val="Heading2"/>
        <w:rPr>
          <w:sz w:val="20"/>
          <w:szCs w:val="20"/>
          <w:lang w:val="en-GB"/>
        </w:rPr>
      </w:pPr>
      <w:r w:rsidRPr="00AF60EA">
        <w:rPr>
          <w:sz w:val="20"/>
          <w:szCs w:val="20"/>
          <w:lang w:val="en-GB"/>
        </w:rPr>
        <w:t>Table S25</w:t>
      </w:r>
    </w:p>
    <w:p w14:paraId="71A2006A" w14:textId="52D55B07" w:rsidR="0018326F" w:rsidRPr="00AF60EA" w:rsidRDefault="000304AA" w:rsidP="000304AA">
      <w:pPr>
        <w:pStyle w:val="Heading4"/>
        <w:rPr>
          <w:color w:val="000000"/>
          <w:sz w:val="20"/>
          <w:szCs w:val="20"/>
          <w:lang w:val="en-GB"/>
        </w:rPr>
      </w:pPr>
      <w:r w:rsidRPr="00AF60EA">
        <w:rPr>
          <w:sz w:val="20"/>
          <w:szCs w:val="20"/>
          <w:lang w:val="en-GB"/>
        </w:rPr>
        <w:t>Pairwise Comparisons of Cultural Values and Concerns between Genders (Study 2)</w:t>
      </w:r>
    </w:p>
    <w:tbl>
      <w:tblPr>
        <w:tblW w:w="11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600" w:firstRow="0" w:lastRow="0" w:firstColumn="0" w:lastColumn="0" w:noHBand="1" w:noVBand="1"/>
      </w:tblPr>
      <w:tblGrid>
        <w:gridCol w:w="3589"/>
        <w:gridCol w:w="1902"/>
        <w:gridCol w:w="1902"/>
        <w:gridCol w:w="1902"/>
        <w:gridCol w:w="1903"/>
      </w:tblGrid>
      <w:tr w:rsidR="0018326F" w:rsidRPr="00AF60EA" w14:paraId="5A7BDC82" w14:textId="77777777" w:rsidTr="00D50061">
        <w:trPr>
          <w:trHeight w:val="737"/>
        </w:trPr>
        <w:tc>
          <w:tcPr>
            <w:tcW w:w="3589" w:type="dxa"/>
            <w:tcBorders>
              <w:top w:val="single" w:sz="4" w:space="0" w:color="auto"/>
              <w:left w:val="nil"/>
              <w:bottom w:val="nil"/>
              <w:right w:val="nil"/>
            </w:tcBorders>
            <w:tcMar>
              <w:top w:w="0" w:type="dxa"/>
              <w:left w:w="0" w:type="dxa"/>
              <w:bottom w:w="0" w:type="dxa"/>
              <w:right w:w="0" w:type="dxa"/>
            </w:tcMar>
            <w:vAlign w:val="center"/>
          </w:tcPr>
          <w:p w14:paraId="22833B17" w14:textId="77777777" w:rsidR="0018326F" w:rsidRPr="00AF60EA" w:rsidRDefault="0018326F">
            <w:pPr>
              <w:jc w:val="center"/>
              <w:rPr>
                <w:rFonts w:eastAsia="Arial"/>
                <w:b/>
                <w:sz w:val="20"/>
                <w:szCs w:val="20"/>
                <w:lang w:val="en-GB"/>
              </w:rPr>
            </w:pPr>
            <w:r w:rsidRPr="00AF60EA">
              <w:rPr>
                <w:rFonts w:eastAsia="Arial"/>
                <w:b/>
                <w:sz w:val="20"/>
                <w:szCs w:val="20"/>
                <w:lang w:val="en-GB"/>
              </w:rPr>
              <w:t xml:space="preserve"> Outcome</w:t>
            </w:r>
          </w:p>
        </w:tc>
        <w:tc>
          <w:tcPr>
            <w:tcW w:w="7609" w:type="dxa"/>
            <w:gridSpan w:val="4"/>
            <w:tcBorders>
              <w:top w:val="single" w:sz="4" w:space="0" w:color="auto"/>
              <w:left w:val="nil"/>
              <w:bottom w:val="single" w:sz="4" w:space="0" w:color="auto"/>
              <w:right w:val="nil"/>
            </w:tcBorders>
            <w:tcMar>
              <w:top w:w="0" w:type="dxa"/>
              <w:left w:w="0" w:type="dxa"/>
              <w:bottom w:w="0" w:type="dxa"/>
              <w:right w:w="0" w:type="dxa"/>
            </w:tcMar>
            <w:vAlign w:val="center"/>
          </w:tcPr>
          <w:p w14:paraId="1F7EB1E8" w14:textId="77777777" w:rsidR="0018326F" w:rsidRPr="00AF60EA" w:rsidRDefault="0018326F">
            <w:pPr>
              <w:spacing w:line="259" w:lineRule="auto"/>
              <w:jc w:val="center"/>
              <w:rPr>
                <w:rFonts w:eastAsia="Arial"/>
                <w:i/>
                <w:sz w:val="20"/>
                <w:szCs w:val="20"/>
                <w:lang w:val="en-GB"/>
              </w:rPr>
            </w:pPr>
            <w:r w:rsidRPr="00AF60EA">
              <w:rPr>
                <w:rFonts w:eastAsia="Arial"/>
                <w:b/>
                <w:sz w:val="20"/>
                <w:szCs w:val="20"/>
                <w:lang w:val="en-GB"/>
              </w:rPr>
              <w:t xml:space="preserve">Women </w:t>
            </w:r>
            <w:r w:rsidRPr="00AF60EA">
              <w:rPr>
                <w:sz w:val="20"/>
                <w:szCs w:val="20"/>
                <w:lang w:val="en-GB"/>
              </w:rPr>
              <w:br/>
            </w:r>
            <w:r w:rsidRPr="00AF60EA">
              <w:rPr>
                <w:rFonts w:eastAsia="Arial"/>
                <w:i/>
                <w:sz w:val="20"/>
                <w:szCs w:val="20"/>
                <w:lang w:val="en-GB"/>
              </w:rPr>
              <w:t>(compared to men as the reference group)</w:t>
            </w:r>
          </w:p>
        </w:tc>
      </w:tr>
      <w:tr w:rsidR="0018326F" w:rsidRPr="00AF60EA" w14:paraId="4B42D027" w14:textId="77777777" w:rsidTr="00D50061">
        <w:trPr>
          <w:trHeight w:val="737"/>
        </w:trPr>
        <w:tc>
          <w:tcPr>
            <w:tcW w:w="3589" w:type="dxa"/>
            <w:tcBorders>
              <w:top w:val="nil"/>
              <w:left w:val="nil"/>
              <w:bottom w:val="single" w:sz="4" w:space="0" w:color="auto"/>
              <w:right w:val="nil"/>
            </w:tcBorders>
            <w:tcMar>
              <w:top w:w="0" w:type="dxa"/>
              <w:left w:w="0" w:type="dxa"/>
              <w:bottom w:w="0" w:type="dxa"/>
              <w:right w:w="0" w:type="dxa"/>
            </w:tcMar>
            <w:vAlign w:val="center"/>
          </w:tcPr>
          <w:p w14:paraId="5CC74F27" w14:textId="77777777" w:rsidR="0018326F" w:rsidRPr="00AF60EA" w:rsidRDefault="0018326F">
            <w:pPr>
              <w:jc w:val="center"/>
              <w:rPr>
                <w:rFonts w:eastAsia="Arial"/>
                <w:b/>
                <w:sz w:val="20"/>
                <w:szCs w:val="20"/>
                <w:lang w:val="en-GB"/>
              </w:rPr>
            </w:pPr>
          </w:p>
        </w:tc>
        <w:tc>
          <w:tcPr>
            <w:tcW w:w="1902" w:type="dxa"/>
            <w:tcBorders>
              <w:top w:val="single" w:sz="4" w:space="0" w:color="auto"/>
              <w:left w:val="nil"/>
              <w:bottom w:val="single" w:sz="4" w:space="0" w:color="auto"/>
              <w:right w:val="nil"/>
            </w:tcBorders>
            <w:tcMar>
              <w:top w:w="0" w:type="dxa"/>
              <w:left w:w="0" w:type="dxa"/>
              <w:bottom w:w="0" w:type="dxa"/>
              <w:right w:w="0" w:type="dxa"/>
            </w:tcMar>
            <w:vAlign w:val="center"/>
          </w:tcPr>
          <w:p w14:paraId="65346288" w14:textId="77777777" w:rsidR="0018326F" w:rsidRPr="00AF60EA" w:rsidRDefault="0018326F">
            <w:pPr>
              <w:jc w:val="center"/>
              <w:rPr>
                <w:rFonts w:eastAsia="Arial"/>
                <w:b/>
                <w:i/>
                <w:iCs/>
                <w:sz w:val="20"/>
                <w:szCs w:val="20"/>
                <w:lang w:val="en-GB"/>
              </w:rPr>
            </w:pPr>
            <w:r w:rsidRPr="00AF60EA">
              <w:rPr>
                <w:rFonts w:eastAsia="Arial"/>
                <w:b/>
                <w:i/>
                <w:iCs/>
                <w:sz w:val="20"/>
                <w:szCs w:val="20"/>
                <w:lang w:val="en-GB"/>
              </w:rPr>
              <w:t>b</w:t>
            </w:r>
          </w:p>
        </w:tc>
        <w:tc>
          <w:tcPr>
            <w:tcW w:w="1902" w:type="dxa"/>
            <w:tcBorders>
              <w:top w:val="single" w:sz="4" w:space="0" w:color="auto"/>
              <w:left w:val="nil"/>
              <w:bottom w:val="single" w:sz="4" w:space="0" w:color="auto"/>
              <w:right w:val="nil"/>
            </w:tcBorders>
            <w:tcMar>
              <w:top w:w="0" w:type="dxa"/>
              <w:left w:w="0" w:type="dxa"/>
              <w:bottom w:w="0" w:type="dxa"/>
              <w:right w:w="0" w:type="dxa"/>
            </w:tcMar>
            <w:vAlign w:val="center"/>
          </w:tcPr>
          <w:p w14:paraId="25B4F3AB" w14:textId="77777777" w:rsidR="0018326F" w:rsidRPr="00AF60EA" w:rsidRDefault="0018326F">
            <w:pPr>
              <w:jc w:val="center"/>
              <w:rPr>
                <w:rFonts w:eastAsia="Arial"/>
                <w:b/>
                <w:i/>
                <w:iCs/>
                <w:sz w:val="20"/>
                <w:szCs w:val="20"/>
                <w:lang w:val="en-GB"/>
              </w:rPr>
            </w:pPr>
            <w:r w:rsidRPr="00AF60EA">
              <w:rPr>
                <w:rFonts w:eastAsia="Arial"/>
                <w:b/>
                <w:i/>
                <w:iCs/>
                <w:sz w:val="20"/>
                <w:szCs w:val="20"/>
                <w:lang w:val="en-GB"/>
              </w:rPr>
              <w:t>SE</w:t>
            </w:r>
          </w:p>
        </w:tc>
        <w:tc>
          <w:tcPr>
            <w:tcW w:w="1902" w:type="dxa"/>
            <w:tcBorders>
              <w:top w:val="single" w:sz="4" w:space="0" w:color="auto"/>
              <w:left w:val="nil"/>
              <w:bottom w:val="single" w:sz="4" w:space="0" w:color="auto"/>
              <w:right w:val="nil"/>
            </w:tcBorders>
            <w:tcMar>
              <w:top w:w="0" w:type="dxa"/>
              <w:left w:w="0" w:type="dxa"/>
              <w:bottom w:w="0" w:type="dxa"/>
              <w:right w:w="0" w:type="dxa"/>
            </w:tcMar>
            <w:vAlign w:val="center"/>
          </w:tcPr>
          <w:p w14:paraId="29F4AF0E" w14:textId="77777777" w:rsidR="0018326F" w:rsidRPr="00AF60EA" w:rsidRDefault="0018326F">
            <w:pPr>
              <w:jc w:val="center"/>
              <w:rPr>
                <w:rFonts w:eastAsia="Arial"/>
                <w:b/>
                <w:i/>
                <w:iCs/>
                <w:sz w:val="20"/>
                <w:szCs w:val="20"/>
                <w:lang w:val="en-GB"/>
              </w:rPr>
            </w:pPr>
            <w:r w:rsidRPr="00AF60EA">
              <w:rPr>
                <w:rFonts w:eastAsia="Arial"/>
                <w:b/>
                <w:i/>
                <w:iCs/>
                <w:sz w:val="20"/>
                <w:szCs w:val="20"/>
                <w:lang w:val="en-GB"/>
              </w:rPr>
              <w:t>p</w:t>
            </w:r>
          </w:p>
        </w:tc>
        <w:tc>
          <w:tcPr>
            <w:tcW w:w="1902" w:type="dxa"/>
            <w:tcBorders>
              <w:top w:val="single" w:sz="4" w:space="0" w:color="auto"/>
              <w:left w:val="nil"/>
              <w:bottom w:val="single" w:sz="4" w:space="0" w:color="auto"/>
              <w:right w:val="nil"/>
            </w:tcBorders>
            <w:tcMar>
              <w:top w:w="0" w:type="dxa"/>
              <w:left w:w="0" w:type="dxa"/>
              <w:bottom w:w="0" w:type="dxa"/>
              <w:right w:w="0" w:type="dxa"/>
            </w:tcMar>
            <w:vAlign w:val="center"/>
          </w:tcPr>
          <w:p w14:paraId="2AEC6DF3" w14:textId="77777777" w:rsidR="0018326F" w:rsidRPr="00AF60EA" w:rsidRDefault="0018326F">
            <w:pPr>
              <w:jc w:val="center"/>
              <w:rPr>
                <w:rFonts w:eastAsia="Arial"/>
                <w:b/>
                <w:i/>
                <w:iCs/>
                <w:sz w:val="20"/>
                <w:szCs w:val="20"/>
                <w:lang w:val="en-GB"/>
              </w:rPr>
            </w:pPr>
            <w:r w:rsidRPr="00AF60EA">
              <w:rPr>
                <w:rFonts w:eastAsia="Arial"/>
                <w:b/>
                <w:i/>
                <w:iCs/>
                <w:sz w:val="20"/>
                <w:szCs w:val="20"/>
                <w:lang w:val="en-GB"/>
              </w:rPr>
              <w:t>d</w:t>
            </w:r>
          </w:p>
        </w:tc>
      </w:tr>
      <w:tr w:rsidR="0018326F" w:rsidRPr="00AF60EA" w14:paraId="7498E532" w14:textId="77777777" w:rsidTr="00D50061">
        <w:trPr>
          <w:trHeight w:val="737"/>
        </w:trPr>
        <w:tc>
          <w:tcPr>
            <w:tcW w:w="3589" w:type="dxa"/>
            <w:tcBorders>
              <w:top w:val="single" w:sz="4" w:space="0" w:color="auto"/>
              <w:left w:val="nil"/>
              <w:bottom w:val="nil"/>
              <w:right w:val="nil"/>
            </w:tcBorders>
            <w:tcMar>
              <w:top w:w="0" w:type="dxa"/>
              <w:left w:w="0" w:type="dxa"/>
              <w:bottom w:w="0" w:type="dxa"/>
              <w:right w:w="0" w:type="dxa"/>
            </w:tcMar>
            <w:vAlign w:val="center"/>
          </w:tcPr>
          <w:p w14:paraId="5D384FF1" w14:textId="222E59D1" w:rsidR="0018326F" w:rsidRPr="00AF60EA" w:rsidRDefault="006314BA">
            <w:pPr>
              <w:rPr>
                <w:rFonts w:eastAsia="Arial"/>
                <w:sz w:val="20"/>
                <w:szCs w:val="20"/>
                <w:lang w:val="en-GB"/>
              </w:rPr>
            </w:pPr>
            <w:r>
              <w:rPr>
                <w:rFonts w:eastAsia="Arial"/>
                <w:sz w:val="20"/>
                <w:szCs w:val="20"/>
                <w:lang w:val="en-GB"/>
              </w:rPr>
              <w:t>Perceived Normative</w:t>
            </w:r>
            <w:r w:rsidR="0018326F" w:rsidRPr="00AF60EA">
              <w:rPr>
                <w:rFonts w:eastAsia="Arial"/>
                <w:sz w:val="20"/>
                <w:szCs w:val="20"/>
                <w:lang w:val="en-GB"/>
              </w:rPr>
              <w:t xml:space="preserve"> Honor Values</w:t>
            </w:r>
          </w:p>
        </w:tc>
        <w:tc>
          <w:tcPr>
            <w:tcW w:w="1902" w:type="dxa"/>
            <w:tcBorders>
              <w:top w:val="single" w:sz="4" w:space="0" w:color="auto"/>
              <w:left w:val="nil"/>
              <w:bottom w:val="nil"/>
              <w:right w:val="nil"/>
            </w:tcBorders>
            <w:tcMar>
              <w:top w:w="-737" w:type="dxa"/>
              <w:left w:w="-737" w:type="dxa"/>
              <w:bottom w:w="-737" w:type="dxa"/>
              <w:right w:w="-737" w:type="dxa"/>
            </w:tcMar>
            <w:vAlign w:val="center"/>
          </w:tcPr>
          <w:p w14:paraId="545FC058" w14:textId="77777777" w:rsidR="0018326F" w:rsidRPr="00AF60EA" w:rsidRDefault="0018326F">
            <w:pPr>
              <w:jc w:val="center"/>
              <w:rPr>
                <w:rFonts w:eastAsia="Arial"/>
                <w:sz w:val="20"/>
                <w:szCs w:val="20"/>
                <w:lang w:val="en-GB"/>
              </w:rPr>
            </w:pPr>
            <w:r w:rsidRPr="00AF60EA">
              <w:rPr>
                <w:rFonts w:eastAsia="Arial"/>
                <w:sz w:val="20"/>
                <w:szCs w:val="20"/>
                <w:lang w:val="en-GB"/>
              </w:rPr>
              <w:t>-0.125</w:t>
            </w:r>
          </w:p>
        </w:tc>
        <w:tc>
          <w:tcPr>
            <w:tcW w:w="1902" w:type="dxa"/>
            <w:tcBorders>
              <w:top w:val="single" w:sz="4" w:space="0" w:color="auto"/>
              <w:left w:val="nil"/>
              <w:bottom w:val="nil"/>
              <w:right w:val="nil"/>
            </w:tcBorders>
            <w:tcMar>
              <w:top w:w="-737" w:type="dxa"/>
              <w:left w:w="-737" w:type="dxa"/>
              <w:bottom w:w="-737" w:type="dxa"/>
              <w:right w:w="-737" w:type="dxa"/>
            </w:tcMar>
            <w:vAlign w:val="center"/>
          </w:tcPr>
          <w:p w14:paraId="7862CA1B" w14:textId="77777777" w:rsidR="0018326F" w:rsidRPr="00AF60EA" w:rsidRDefault="0018326F">
            <w:pPr>
              <w:jc w:val="center"/>
              <w:rPr>
                <w:rFonts w:eastAsia="Arial"/>
                <w:sz w:val="20"/>
                <w:szCs w:val="20"/>
                <w:lang w:val="en-GB"/>
              </w:rPr>
            </w:pPr>
            <w:r w:rsidRPr="00AF60EA">
              <w:rPr>
                <w:rFonts w:eastAsia="Arial"/>
                <w:sz w:val="20"/>
                <w:szCs w:val="20"/>
                <w:lang w:val="en-GB"/>
              </w:rPr>
              <w:t>0.141</w:t>
            </w:r>
          </w:p>
        </w:tc>
        <w:tc>
          <w:tcPr>
            <w:tcW w:w="1902" w:type="dxa"/>
            <w:tcBorders>
              <w:top w:val="single" w:sz="4" w:space="0" w:color="auto"/>
              <w:left w:val="nil"/>
              <w:bottom w:val="nil"/>
              <w:right w:val="nil"/>
            </w:tcBorders>
            <w:tcMar>
              <w:top w:w="-737" w:type="dxa"/>
              <w:left w:w="-737" w:type="dxa"/>
              <w:bottom w:w="-737" w:type="dxa"/>
              <w:right w:w="-737" w:type="dxa"/>
            </w:tcMar>
            <w:vAlign w:val="center"/>
          </w:tcPr>
          <w:p w14:paraId="00F05B5C" w14:textId="77777777" w:rsidR="0018326F" w:rsidRPr="00AF60EA" w:rsidRDefault="0018326F">
            <w:pPr>
              <w:jc w:val="center"/>
              <w:rPr>
                <w:rFonts w:eastAsia="Arial"/>
                <w:sz w:val="20"/>
                <w:szCs w:val="20"/>
                <w:lang w:val="en-GB"/>
              </w:rPr>
            </w:pPr>
            <w:r w:rsidRPr="00AF60EA">
              <w:rPr>
                <w:rFonts w:eastAsia="Arial"/>
                <w:sz w:val="20"/>
                <w:szCs w:val="20"/>
                <w:lang w:val="en-GB"/>
              </w:rPr>
              <w:t>.375</w:t>
            </w:r>
          </w:p>
        </w:tc>
        <w:tc>
          <w:tcPr>
            <w:tcW w:w="1902" w:type="dxa"/>
            <w:tcBorders>
              <w:top w:val="single" w:sz="4" w:space="0" w:color="auto"/>
              <w:left w:val="nil"/>
              <w:bottom w:val="nil"/>
              <w:right w:val="nil"/>
            </w:tcBorders>
            <w:tcMar>
              <w:top w:w="-737" w:type="dxa"/>
              <w:left w:w="-737" w:type="dxa"/>
              <w:bottom w:w="-737" w:type="dxa"/>
              <w:right w:w="-737" w:type="dxa"/>
            </w:tcMar>
            <w:vAlign w:val="center"/>
          </w:tcPr>
          <w:p w14:paraId="1FED7B1E" w14:textId="77777777" w:rsidR="0018326F" w:rsidRPr="00AF60EA" w:rsidRDefault="0018326F">
            <w:pPr>
              <w:jc w:val="center"/>
              <w:rPr>
                <w:rFonts w:eastAsia="Arial"/>
                <w:sz w:val="20"/>
                <w:szCs w:val="20"/>
                <w:lang w:val="en-GB"/>
              </w:rPr>
            </w:pPr>
            <w:r w:rsidRPr="00AF60EA">
              <w:rPr>
                <w:rFonts w:eastAsia="Arial"/>
                <w:sz w:val="20"/>
                <w:szCs w:val="20"/>
                <w:lang w:val="en-GB"/>
              </w:rPr>
              <w:t>-0.338</w:t>
            </w:r>
          </w:p>
        </w:tc>
      </w:tr>
      <w:tr w:rsidR="0018326F" w:rsidRPr="00AF60EA" w14:paraId="5523B3B0" w14:textId="77777777" w:rsidTr="00D50061">
        <w:trPr>
          <w:trHeight w:val="737"/>
        </w:trPr>
        <w:tc>
          <w:tcPr>
            <w:tcW w:w="3589" w:type="dxa"/>
            <w:tcBorders>
              <w:top w:val="nil"/>
              <w:left w:val="nil"/>
              <w:bottom w:val="single" w:sz="4" w:space="0" w:color="auto"/>
              <w:right w:val="nil"/>
            </w:tcBorders>
            <w:tcMar>
              <w:top w:w="0" w:type="dxa"/>
              <w:left w:w="0" w:type="dxa"/>
              <w:bottom w:w="0" w:type="dxa"/>
              <w:right w:w="0" w:type="dxa"/>
            </w:tcMar>
            <w:vAlign w:val="center"/>
          </w:tcPr>
          <w:p w14:paraId="289D9674" w14:textId="77777777" w:rsidR="0018326F" w:rsidRPr="00AF60EA" w:rsidRDefault="0018326F">
            <w:pPr>
              <w:rPr>
                <w:rFonts w:eastAsia="Arial"/>
                <w:sz w:val="20"/>
                <w:szCs w:val="20"/>
                <w:lang w:val="en-GB"/>
              </w:rPr>
            </w:pPr>
            <w:r w:rsidRPr="00AF60EA">
              <w:rPr>
                <w:rFonts w:eastAsia="Arial"/>
                <w:sz w:val="20"/>
                <w:szCs w:val="20"/>
                <w:lang w:val="en-GB"/>
              </w:rPr>
              <w:t>Personal Honor Values</w:t>
            </w:r>
          </w:p>
        </w:tc>
        <w:tc>
          <w:tcPr>
            <w:tcW w:w="1902" w:type="dxa"/>
            <w:tcBorders>
              <w:top w:val="nil"/>
              <w:left w:val="nil"/>
              <w:bottom w:val="single" w:sz="4" w:space="0" w:color="auto"/>
              <w:right w:val="nil"/>
            </w:tcBorders>
            <w:tcMar>
              <w:top w:w="-737" w:type="dxa"/>
              <w:left w:w="-737" w:type="dxa"/>
              <w:bottom w:w="-737" w:type="dxa"/>
              <w:right w:w="-737" w:type="dxa"/>
            </w:tcMar>
            <w:vAlign w:val="center"/>
          </w:tcPr>
          <w:p w14:paraId="40A1B5EF" w14:textId="77777777" w:rsidR="0018326F" w:rsidRPr="00AF60EA" w:rsidRDefault="0018326F">
            <w:pPr>
              <w:jc w:val="center"/>
              <w:rPr>
                <w:rFonts w:eastAsia="Arial"/>
                <w:sz w:val="20"/>
                <w:szCs w:val="20"/>
                <w:lang w:val="en-GB"/>
              </w:rPr>
            </w:pPr>
            <w:r w:rsidRPr="00AF60EA">
              <w:rPr>
                <w:rFonts w:eastAsia="Arial"/>
                <w:sz w:val="20"/>
                <w:szCs w:val="20"/>
                <w:lang w:val="en-GB"/>
              </w:rPr>
              <w:t>-0.217</w:t>
            </w:r>
          </w:p>
        </w:tc>
        <w:tc>
          <w:tcPr>
            <w:tcW w:w="1902" w:type="dxa"/>
            <w:tcBorders>
              <w:top w:val="nil"/>
              <w:left w:val="nil"/>
              <w:bottom w:val="single" w:sz="4" w:space="0" w:color="auto"/>
              <w:right w:val="nil"/>
            </w:tcBorders>
            <w:tcMar>
              <w:top w:w="-737" w:type="dxa"/>
              <w:left w:w="-737" w:type="dxa"/>
              <w:bottom w:w="-737" w:type="dxa"/>
              <w:right w:w="-737" w:type="dxa"/>
            </w:tcMar>
            <w:vAlign w:val="center"/>
          </w:tcPr>
          <w:p w14:paraId="16CD6AD8" w14:textId="77777777" w:rsidR="0018326F" w:rsidRPr="00AF60EA" w:rsidRDefault="0018326F">
            <w:pPr>
              <w:jc w:val="center"/>
              <w:rPr>
                <w:rFonts w:eastAsia="Arial"/>
                <w:sz w:val="20"/>
                <w:szCs w:val="20"/>
                <w:lang w:val="en-GB"/>
              </w:rPr>
            </w:pPr>
            <w:r w:rsidRPr="00AF60EA">
              <w:rPr>
                <w:rFonts w:eastAsia="Arial"/>
                <w:sz w:val="20"/>
                <w:szCs w:val="20"/>
                <w:lang w:val="en-GB"/>
              </w:rPr>
              <w:t>0.161</w:t>
            </w:r>
          </w:p>
        </w:tc>
        <w:tc>
          <w:tcPr>
            <w:tcW w:w="1902" w:type="dxa"/>
            <w:tcBorders>
              <w:top w:val="nil"/>
              <w:left w:val="nil"/>
              <w:bottom w:val="single" w:sz="4" w:space="0" w:color="auto"/>
              <w:right w:val="nil"/>
            </w:tcBorders>
            <w:tcMar>
              <w:top w:w="-737" w:type="dxa"/>
              <w:left w:w="-737" w:type="dxa"/>
              <w:bottom w:w="-737" w:type="dxa"/>
              <w:right w:w="-737" w:type="dxa"/>
            </w:tcMar>
            <w:vAlign w:val="center"/>
          </w:tcPr>
          <w:p w14:paraId="61888BDA" w14:textId="77777777" w:rsidR="0018326F" w:rsidRPr="00AF60EA" w:rsidRDefault="0018326F">
            <w:pPr>
              <w:jc w:val="center"/>
              <w:rPr>
                <w:rFonts w:eastAsia="Arial"/>
                <w:sz w:val="20"/>
                <w:szCs w:val="20"/>
                <w:lang w:val="en-GB"/>
              </w:rPr>
            </w:pPr>
            <w:r w:rsidRPr="00AF60EA">
              <w:rPr>
                <w:rFonts w:eastAsia="Arial"/>
                <w:sz w:val="20"/>
                <w:szCs w:val="20"/>
                <w:lang w:val="en-GB"/>
              </w:rPr>
              <w:t>.176</w:t>
            </w:r>
          </w:p>
        </w:tc>
        <w:tc>
          <w:tcPr>
            <w:tcW w:w="1902" w:type="dxa"/>
            <w:tcBorders>
              <w:top w:val="nil"/>
              <w:left w:val="nil"/>
              <w:bottom w:val="single" w:sz="4" w:space="0" w:color="auto"/>
              <w:right w:val="nil"/>
            </w:tcBorders>
            <w:tcMar>
              <w:top w:w="-737" w:type="dxa"/>
              <w:left w:w="-737" w:type="dxa"/>
              <w:bottom w:w="-737" w:type="dxa"/>
              <w:right w:w="-737" w:type="dxa"/>
            </w:tcMar>
            <w:vAlign w:val="center"/>
          </w:tcPr>
          <w:p w14:paraId="4E6A0A8D" w14:textId="77777777" w:rsidR="0018326F" w:rsidRPr="00AF60EA" w:rsidRDefault="0018326F">
            <w:pPr>
              <w:jc w:val="center"/>
              <w:rPr>
                <w:rFonts w:eastAsia="Arial"/>
                <w:sz w:val="20"/>
                <w:szCs w:val="20"/>
                <w:lang w:val="en-GB"/>
              </w:rPr>
            </w:pPr>
            <w:r w:rsidRPr="00AF60EA">
              <w:rPr>
                <w:rFonts w:eastAsia="Arial"/>
                <w:sz w:val="20"/>
                <w:szCs w:val="20"/>
                <w:lang w:val="en-GB"/>
              </w:rPr>
              <w:t>-0.495</w:t>
            </w:r>
          </w:p>
        </w:tc>
      </w:tr>
      <w:tr w:rsidR="0018326F" w:rsidRPr="00AF60EA" w14:paraId="0FC0996B" w14:textId="77777777" w:rsidTr="00644F0A">
        <w:trPr>
          <w:trHeight w:val="163"/>
        </w:trPr>
        <w:tc>
          <w:tcPr>
            <w:tcW w:w="11198" w:type="dxa"/>
            <w:gridSpan w:val="5"/>
            <w:tcBorders>
              <w:top w:val="single" w:sz="4" w:space="0" w:color="auto"/>
              <w:left w:val="nil"/>
              <w:bottom w:val="nil"/>
              <w:right w:val="nil"/>
            </w:tcBorders>
            <w:tcMar>
              <w:top w:w="0" w:type="dxa"/>
              <w:left w:w="0" w:type="dxa"/>
              <w:bottom w:w="0" w:type="dxa"/>
              <w:right w:w="0" w:type="dxa"/>
            </w:tcMar>
            <w:vAlign w:val="center"/>
          </w:tcPr>
          <w:p w14:paraId="55B1596D" w14:textId="0CAA7E18" w:rsidR="0018326F" w:rsidRPr="00AF60EA" w:rsidRDefault="0018326F">
            <w:pPr>
              <w:spacing w:before="120"/>
              <w:rPr>
                <w:rFonts w:eastAsia="Arial"/>
                <w:b/>
                <w:color w:val="000000"/>
                <w:sz w:val="20"/>
                <w:szCs w:val="20"/>
                <w:lang w:val="en-GB"/>
              </w:rPr>
            </w:pPr>
            <w:r w:rsidRPr="00AF60EA">
              <w:rPr>
                <w:rFonts w:eastAsia="Arial"/>
                <w:i/>
                <w:color w:val="000000"/>
                <w:sz w:val="20"/>
                <w:szCs w:val="20"/>
                <w:lang w:val="en-GB"/>
              </w:rPr>
              <w:t>Note</w:t>
            </w:r>
            <w:r w:rsidRPr="00AF60EA">
              <w:rPr>
                <w:rFonts w:eastAsia="Arial"/>
                <w:color w:val="000000"/>
                <w:sz w:val="20"/>
                <w:szCs w:val="20"/>
                <w:lang w:val="en-GB"/>
              </w:rPr>
              <w:t>. Estimates represent the unstandardized estimates for the dummy coded gender variables added to the final measurement models. Effect sizes were obtained from a model in which the outcome variable, but not the predictors, were standardized in MPLUS (STDY model).</w:t>
            </w:r>
          </w:p>
        </w:tc>
      </w:tr>
    </w:tbl>
    <w:p w14:paraId="6ACA6A25" w14:textId="77777777" w:rsidR="0018326F" w:rsidRPr="00AF60EA" w:rsidRDefault="0018326F" w:rsidP="0018326F">
      <w:pPr>
        <w:spacing w:before="120"/>
        <w:rPr>
          <w:rFonts w:eastAsia="Arial"/>
          <w:color w:val="000000"/>
          <w:sz w:val="20"/>
          <w:szCs w:val="20"/>
          <w:lang w:val="en-GB"/>
        </w:rPr>
      </w:pPr>
    </w:p>
    <w:p w14:paraId="72570A32" w14:textId="77777777" w:rsidR="0018326F" w:rsidRPr="00AF60EA" w:rsidRDefault="0018326F" w:rsidP="0018326F">
      <w:pPr>
        <w:spacing w:before="120"/>
        <w:rPr>
          <w:rFonts w:eastAsia="Arial"/>
          <w:color w:val="000000"/>
          <w:sz w:val="20"/>
          <w:szCs w:val="20"/>
          <w:lang w:val="en-GB"/>
        </w:rPr>
      </w:pPr>
    </w:p>
    <w:p w14:paraId="519A728D" w14:textId="77777777" w:rsidR="009362D9" w:rsidRPr="00AF60EA" w:rsidRDefault="009362D9" w:rsidP="0018326F">
      <w:pPr>
        <w:spacing w:before="120"/>
        <w:rPr>
          <w:rFonts w:eastAsia="Arial"/>
          <w:color w:val="000000"/>
          <w:sz w:val="20"/>
          <w:szCs w:val="20"/>
          <w:lang w:val="en-GB"/>
        </w:rPr>
        <w:sectPr w:rsidR="009362D9" w:rsidRPr="00AF60EA" w:rsidSect="00DF5F40">
          <w:pgSz w:w="15840" w:h="12240" w:orient="landscape"/>
          <w:pgMar w:top="720" w:right="720" w:bottom="720" w:left="720" w:header="720" w:footer="720" w:gutter="0"/>
          <w:cols w:space="720"/>
          <w:docGrid w:linePitch="326"/>
        </w:sectPr>
      </w:pPr>
    </w:p>
    <w:p w14:paraId="0AE3E47A" w14:textId="7AD18C61" w:rsidR="00186CC6" w:rsidRDefault="00A64DFB" w:rsidP="009362D9">
      <w:pPr>
        <w:pStyle w:val="Heading2"/>
        <w:rPr>
          <w:sz w:val="20"/>
          <w:szCs w:val="20"/>
          <w:lang w:val="en-GB"/>
        </w:rPr>
      </w:pPr>
      <w:r>
        <w:rPr>
          <w:sz w:val="20"/>
          <w:szCs w:val="20"/>
          <w:lang w:val="en-GB"/>
        </w:rPr>
        <w:lastRenderedPageBreak/>
        <w:t>Table S26</w:t>
      </w:r>
    </w:p>
    <w:p w14:paraId="1CE2BD8E" w14:textId="5B99BDF3" w:rsidR="00A64DFB" w:rsidRPr="005F5573" w:rsidRDefault="00E60A03" w:rsidP="00A64DFB">
      <w:pPr>
        <w:pStyle w:val="Heading4"/>
        <w:rPr>
          <w:sz w:val="20"/>
          <w:szCs w:val="20"/>
          <w:lang w:val="en-GB"/>
        </w:rPr>
      </w:pPr>
      <w:r>
        <w:rPr>
          <w:sz w:val="20"/>
          <w:szCs w:val="20"/>
          <w:lang w:val="en-GB"/>
        </w:rPr>
        <w:t>Zer</w:t>
      </w:r>
      <w:r w:rsidRPr="005F5573">
        <w:rPr>
          <w:sz w:val="20"/>
          <w:szCs w:val="20"/>
          <w:lang w:val="en-GB"/>
        </w:rPr>
        <w:t>o-Order Correlations of Within-Samples Variation in</w:t>
      </w:r>
      <w:r w:rsidR="00AF73ED" w:rsidRPr="005F5573">
        <w:rPr>
          <w:sz w:val="20"/>
          <w:szCs w:val="20"/>
          <w:lang w:val="en-GB"/>
        </w:rPr>
        <w:t xml:space="preserve"> Perceived Normative and Personally Endorsed Honor Values</w:t>
      </w:r>
      <w:r w:rsidR="00E8367D" w:rsidRPr="005F5573">
        <w:rPr>
          <w:sz w:val="20"/>
          <w:szCs w:val="20"/>
          <w:lang w:val="en-GB"/>
        </w:rPr>
        <w:t xml:space="preserve"> with A</w:t>
      </w:r>
      <w:r w:rsidR="005F5573" w:rsidRPr="005F5573">
        <w:rPr>
          <w:sz w:val="20"/>
          <w:szCs w:val="20"/>
          <w:lang w:val="en-GB"/>
        </w:rPr>
        <w:t>g</w:t>
      </w:r>
      <w:r w:rsidR="00E8367D" w:rsidRPr="005F5573">
        <w:rPr>
          <w:sz w:val="20"/>
          <w:szCs w:val="20"/>
          <w:lang w:val="en-GB"/>
        </w:rPr>
        <w:t>e</w:t>
      </w:r>
      <w:r w:rsidR="00AF73ED" w:rsidRPr="005F5573">
        <w:rPr>
          <w:sz w:val="20"/>
          <w:szCs w:val="20"/>
          <w:lang w:val="en-GB"/>
        </w:rPr>
        <w:t xml:space="preserve"> (Study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05"/>
        <w:gridCol w:w="2873"/>
        <w:gridCol w:w="2874"/>
        <w:gridCol w:w="2874"/>
        <w:gridCol w:w="2874"/>
      </w:tblGrid>
      <w:tr w:rsidR="00465F7C" w:rsidRPr="005F5573" w14:paraId="3AA42547" w14:textId="77777777" w:rsidTr="002574EA">
        <w:trPr>
          <w:trHeight w:val="398"/>
        </w:trPr>
        <w:tc>
          <w:tcPr>
            <w:tcW w:w="2605" w:type="dxa"/>
            <w:tcBorders>
              <w:top w:val="single" w:sz="4" w:space="0" w:color="auto"/>
            </w:tcBorders>
            <w:vAlign w:val="center"/>
          </w:tcPr>
          <w:p w14:paraId="791FC0F7" w14:textId="4A0B36F7" w:rsidR="00465F7C" w:rsidRPr="002574EA" w:rsidRDefault="00465F7C" w:rsidP="006A4646">
            <w:pPr>
              <w:rPr>
                <w:b/>
                <w:bCs/>
                <w:sz w:val="20"/>
                <w:szCs w:val="20"/>
                <w:lang w:val="en-GB"/>
              </w:rPr>
            </w:pPr>
            <w:r w:rsidRPr="002574EA">
              <w:rPr>
                <w:b/>
                <w:bCs/>
                <w:sz w:val="20"/>
                <w:szCs w:val="20"/>
                <w:lang w:val="en-GB"/>
              </w:rPr>
              <w:t>Cultural Samples</w:t>
            </w:r>
          </w:p>
        </w:tc>
        <w:tc>
          <w:tcPr>
            <w:tcW w:w="5747" w:type="dxa"/>
            <w:gridSpan w:val="2"/>
            <w:tcBorders>
              <w:top w:val="single" w:sz="4" w:space="0" w:color="auto"/>
              <w:bottom w:val="single" w:sz="4" w:space="0" w:color="auto"/>
            </w:tcBorders>
            <w:vAlign w:val="center"/>
          </w:tcPr>
          <w:p w14:paraId="353345B6" w14:textId="37144470" w:rsidR="00465F7C" w:rsidRPr="005F5573" w:rsidRDefault="00465F7C" w:rsidP="00E22F99">
            <w:pPr>
              <w:jc w:val="center"/>
              <w:rPr>
                <w:rFonts w:eastAsia="Arial"/>
                <w:b/>
                <w:sz w:val="20"/>
                <w:szCs w:val="20"/>
                <w:lang w:val="en-GB"/>
              </w:rPr>
            </w:pPr>
            <w:r w:rsidRPr="005F5573">
              <w:rPr>
                <w:rFonts w:eastAsia="Arial"/>
                <w:b/>
                <w:sz w:val="20"/>
                <w:szCs w:val="20"/>
                <w:lang w:val="en-GB"/>
              </w:rPr>
              <w:t>Perceived Normative Honor Values</w:t>
            </w:r>
          </w:p>
        </w:tc>
        <w:tc>
          <w:tcPr>
            <w:tcW w:w="5748" w:type="dxa"/>
            <w:gridSpan w:val="2"/>
            <w:tcBorders>
              <w:top w:val="single" w:sz="4" w:space="0" w:color="auto"/>
              <w:bottom w:val="single" w:sz="4" w:space="0" w:color="auto"/>
            </w:tcBorders>
            <w:vAlign w:val="center"/>
          </w:tcPr>
          <w:p w14:paraId="04FEB64C" w14:textId="75FE6749" w:rsidR="00465F7C" w:rsidRPr="005F5573" w:rsidRDefault="00465F7C" w:rsidP="00E22F99">
            <w:pPr>
              <w:jc w:val="center"/>
              <w:rPr>
                <w:rFonts w:eastAsia="Arial"/>
                <w:b/>
                <w:sz w:val="20"/>
                <w:szCs w:val="20"/>
                <w:lang w:val="en-GB"/>
              </w:rPr>
            </w:pPr>
            <w:r w:rsidRPr="005F5573">
              <w:rPr>
                <w:rFonts w:eastAsia="Arial"/>
                <w:b/>
                <w:sz w:val="20"/>
                <w:szCs w:val="20"/>
                <w:lang w:val="en-GB"/>
              </w:rPr>
              <w:t>Personal Honor Values</w:t>
            </w:r>
          </w:p>
        </w:tc>
      </w:tr>
      <w:tr w:rsidR="003627A2" w:rsidRPr="005F5573" w14:paraId="58C8599C" w14:textId="77777777" w:rsidTr="002574EA">
        <w:trPr>
          <w:trHeight w:val="559"/>
        </w:trPr>
        <w:tc>
          <w:tcPr>
            <w:tcW w:w="2605" w:type="dxa"/>
            <w:tcBorders>
              <w:bottom w:val="single" w:sz="4" w:space="0" w:color="auto"/>
            </w:tcBorders>
            <w:vAlign w:val="center"/>
          </w:tcPr>
          <w:p w14:paraId="47B9ABA6" w14:textId="77777777" w:rsidR="003627A2" w:rsidRPr="002574EA" w:rsidRDefault="003627A2" w:rsidP="006A4646">
            <w:pPr>
              <w:rPr>
                <w:sz w:val="20"/>
                <w:szCs w:val="20"/>
                <w:lang w:val="en-GB"/>
              </w:rPr>
            </w:pPr>
          </w:p>
        </w:tc>
        <w:tc>
          <w:tcPr>
            <w:tcW w:w="2873" w:type="dxa"/>
            <w:tcBorders>
              <w:top w:val="single" w:sz="4" w:space="0" w:color="auto"/>
              <w:bottom w:val="single" w:sz="4" w:space="0" w:color="auto"/>
            </w:tcBorders>
            <w:vAlign w:val="center"/>
          </w:tcPr>
          <w:p w14:paraId="06BE8B8B" w14:textId="77777777" w:rsidR="003627A2" w:rsidRPr="002574EA" w:rsidRDefault="003627A2" w:rsidP="00E22F99">
            <w:pPr>
              <w:jc w:val="center"/>
              <w:rPr>
                <w:sz w:val="20"/>
                <w:szCs w:val="20"/>
                <w:lang w:val="en-GB"/>
              </w:rPr>
            </w:pPr>
            <w:r w:rsidRPr="005F5573">
              <w:rPr>
                <w:rFonts w:eastAsia="Arial"/>
                <w:b/>
                <w:sz w:val="20"/>
                <w:szCs w:val="20"/>
                <w:lang w:val="en-GB"/>
              </w:rPr>
              <w:t xml:space="preserve">Defense of </w:t>
            </w:r>
            <w:r w:rsidRPr="005F5573">
              <w:rPr>
                <w:rFonts w:eastAsia="Arial"/>
                <w:b/>
                <w:sz w:val="20"/>
                <w:szCs w:val="20"/>
                <w:lang w:val="en-GB"/>
              </w:rPr>
              <w:br/>
              <w:t>Family Reputation</w:t>
            </w:r>
          </w:p>
        </w:tc>
        <w:tc>
          <w:tcPr>
            <w:tcW w:w="2874" w:type="dxa"/>
            <w:tcBorders>
              <w:top w:val="single" w:sz="4" w:space="0" w:color="auto"/>
              <w:bottom w:val="single" w:sz="4" w:space="0" w:color="auto"/>
            </w:tcBorders>
            <w:vAlign w:val="center"/>
          </w:tcPr>
          <w:p w14:paraId="0AD94D13" w14:textId="42601CFD" w:rsidR="003627A2" w:rsidRPr="002574EA" w:rsidRDefault="003627A2" w:rsidP="00E22F99">
            <w:pPr>
              <w:jc w:val="center"/>
              <w:rPr>
                <w:sz w:val="20"/>
                <w:szCs w:val="20"/>
                <w:lang w:val="en-GB"/>
              </w:rPr>
            </w:pPr>
            <w:r w:rsidRPr="005F5573">
              <w:rPr>
                <w:rFonts w:eastAsia="Arial"/>
                <w:b/>
                <w:sz w:val="20"/>
                <w:szCs w:val="20"/>
                <w:lang w:val="en-GB"/>
              </w:rPr>
              <w:t xml:space="preserve">Self-Promotion </w:t>
            </w:r>
            <w:r w:rsidRPr="005F5573">
              <w:rPr>
                <w:rFonts w:eastAsia="Arial"/>
                <w:b/>
                <w:sz w:val="20"/>
                <w:szCs w:val="20"/>
                <w:lang w:val="en-GB"/>
              </w:rPr>
              <w:br/>
              <w:t>&amp; Retaliation</w:t>
            </w:r>
          </w:p>
        </w:tc>
        <w:tc>
          <w:tcPr>
            <w:tcW w:w="2874" w:type="dxa"/>
            <w:tcBorders>
              <w:top w:val="single" w:sz="4" w:space="0" w:color="auto"/>
              <w:bottom w:val="single" w:sz="4" w:space="0" w:color="auto"/>
            </w:tcBorders>
            <w:vAlign w:val="center"/>
          </w:tcPr>
          <w:p w14:paraId="0876F1B0" w14:textId="77777777" w:rsidR="003627A2" w:rsidRPr="002574EA" w:rsidRDefault="003627A2" w:rsidP="00E22F99">
            <w:pPr>
              <w:jc w:val="center"/>
              <w:rPr>
                <w:sz w:val="20"/>
                <w:szCs w:val="20"/>
                <w:lang w:val="en-GB"/>
              </w:rPr>
            </w:pPr>
            <w:r w:rsidRPr="005F5573">
              <w:rPr>
                <w:rFonts w:eastAsia="Arial"/>
                <w:b/>
                <w:sz w:val="20"/>
                <w:szCs w:val="20"/>
                <w:lang w:val="en-GB"/>
              </w:rPr>
              <w:t xml:space="preserve">Defense of </w:t>
            </w:r>
            <w:r w:rsidRPr="005F5573">
              <w:rPr>
                <w:rFonts w:eastAsia="Arial"/>
                <w:b/>
                <w:sz w:val="20"/>
                <w:szCs w:val="20"/>
                <w:lang w:val="en-GB"/>
              </w:rPr>
              <w:br/>
              <w:t>Family Reputation</w:t>
            </w:r>
          </w:p>
        </w:tc>
        <w:tc>
          <w:tcPr>
            <w:tcW w:w="2874" w:type="dxa"/>
            <w:tcBorders>
              <w:top w:val="single" w:sz="4" w:space="0" w:color="auto"/>
              <w:bottom w:val="single" w:sz="4" w:space="0" w:color="auto"/>
            </w:tcBorders>
            <w:vAlign w:val="center"/>
          </w:tcPr>
          <w:p w14:paraId="441E484C" w14:textId="6419E970" w:rsidR="003627A2" w:rsidRPr="002574EA" w:rsidRDefault="003627A2" w:rsidP="00E22F99">
            <w:pPr>
              <w:jc w:val="center"/>
              <w:rPr>
                <w:sz w:val="20"/>
                <w:szCs w:val="20"/>
                <w:lang w:val="en-GB"/>
              </w:rPr>
            </w:pPr>
            <w:r w:rsidRPr="005F5573">
              <w:rPr>
                <w:rFonts w:eastAsia="Arial"/>
                <w:b/>
                <w:sz w:val="20"/>
                <w:szCs w:val="20"/>
                <w:lang w:val="en-GB"/>
              </w:rPr>
              <w:t xml:space="preserve">Self-Promotion </w:t>
            </w:r>
            <w:r w:rsidRPr="005F5573">
              <w:rPr>
                <w:rFonts w:eastAsia="Arial"/>
                <w:b/>
                <w:sz w:val="20"/>
                <w:szCs w:val="20"/>
                <w:lang w:val="en-GB"/>
              </w:rPr>
              <w:br/>
              <w:t>&amp; Retaliation</w:t>
            </w:r>
          </w:p>
        </w:tc>
      </w:tr>
      <w:tr w:rsidR="003627A2" w:rsidRPr="005F5573" w14:paraId="4A8242FD" w14:textId="77777777" w:rsidTr="002574EA">
        <w:trPr>
          <w:trHeight w:val="266"/>
        </w:trPr>
        <w:tc>
          <w:tcPr>
            <w:tcW w:w="2605" w:type="dxa"/>
            <w:tcBorders>
              <w:top w:val="single" w:sz="4" w:space="0" w:color="auto"/>
            </w:tcBorders>
            <w:vAlign w:val="center"/>
          </w:tcPr>
          <w:p w14:paraId="192292E3" w14:textId="4CDCDA7A" w:rsidR="003627A2" w:rsidRPr="005F5573" w:rsidRDefault="003627A2" w:rsidP="006A4646">
            <w:pPr>
              <w:rPr>
                <w:sz w:val="20"/>
                <w:szCs w:val="20"/>
                <w:lang w:val="en-GB"/>
              </w:rPr>
            </w:pPr>
            <w:r w:rsidRPr="002574EA">
              <w:rPr>
                <w:color w:val="000000"/>
                <w:sz w:val="20"/>
                <w:szCs w:val="20"/>
              </w:rPr>
              <w:t>Canada - Female</w:t>
            </w:r>
          </w:p>
        </w:tc>
        <w:tc>
          <w:tcPr>
            <w:tcW w:w="2873" w:type="dxa"/>
            <w:tcBorders>
              <w:top w:val="single" w:sz="4" w:space="0" w:color="auto"/>
            </w:tcBorders>
            <w:vAlign w:val="bottom"/>
          </w:tcPr>
          <w:p w14:paraId="62BAB287" w14:textId="1E7575E9"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11 [-</w:t>
            </w:r>
            <w:r w:rsidRPr="005F5573">
              <w:rPr>
                <w:color w:val="000000"/>
                <w:sz w:val="20"/>
                <w:szCs w:val="20"/>
              </w:rPr>
              <w:t>.</w:t>
            </w:r>
            <w:r w:rsidR="003627A2" w:rsidRPr="002574EA">
              <w:rPr>
                <w:color w:val="000000"/>
                <w:sz w:val="20"/>
                <w:szCs w:val="20"/>
              </w:rPr>
              <w:t xml:space="preserve">03, </w:t>
            </w:r>
            <w:r w:rsidRPr="005F5573">
              <w:rPr>
                <w:color w:val="000000"/>
                <w:sz w:val="20"/>
                <w:szCs w:val="20"/>
              </w:rPr>
              <w:t>.</w:t>
            </w:r>
            <w:r w:rsidR="003627A2" w:rsidRPr="002574EA">
              <w:rPr>
                <w:color w:val="000000"/>
                <w:sz w:val="20"/>
                <w:szCs w:val="20"/>
              </w:rPr>
              <w:t>24]</w:t>
            </w:r>
          </w:p>
        </w:tc>
        <w:tc>
          <w:tcPr>
            <w:tcW w:w="2874" w:type="dxa"/>
            <w:tcBorders>
              <w:top w:val="single" w:sz="4" w:space="0" w:color="auto"/>
            </w:tcBorders>
            <w:vAlign w:val="bottom"/>
          </w:tcPr>
          <w:p w14:paraId="1A088ED0" w14:textId="4AEA337B" w:rsidR="003627A2" w:rsidRPr="005F5573" w:rsidRDefault="003627A2" w:rsidP="002574EA">
            <w:pPr>
              <w:tabs>
                <w:tab w:val="decimal" w:pos="709"/>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10 [-</w:t>
            </w:r>
            <w:r w:rsidR="00656E17" w:rsidRPr="005F5573">
              <w:rPr>
                <w:color w:val="000000"/>
                <w:sz w:val="20"/>
                <w:szCs w:val="20"/>
              </w:rPr>
              <w:t>.</w:t>
            </w:r>
            <w:r w:rsidRPr="002574EA">
              <w:rPr>
                <w:color w:val="000000"/>
                <w:sz w:val="20"/>
                <w:szCs w:val="20"/>
              </w:rPr>
              <w:t xml:space="preserve">23, </w:t>
            </w:r>
            <w:r w:rsidR="00656E17" w:rsidRPr="005F5573">
              <w:rPr>
                <w:color w:val="000000"/>
                <w:sz w:val="20"/>
                <w:szCs w:val="20"/>
              </w:rPr>
              <w:t>.</w:t>
            </w:r>
            <w:r w:rsidRPr="002574EA">
              <w:rPr>
                <w:color w:val="000000"/>
                <w:sz w:val="20"/>
                <w:szCs w:val="20"/>
              </w:rPr>
              <w:t>04]</w:t>
            </w:r>
          </w:p>
        </w:tc>
        <w:tc>
          <w:tcPr>
            <w:tcW w:w="2874" w:type="dxa"/>
            <w:tcBorders>
              <w:top w:val="single" w:sz="4" w:space="0" w:color="auto"/>
            </w:tcBorders>
            <w:vAlign w:val="bottom"/>
          </w:tcPr>
          <w:p w14:paraId="6C65ED5A" w14:textId="71FE0A42"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09 [-</w:t>
            </w:r>
            <w:r w:rsidRPr="005F5573">
              <w:rPr>
                <w:color w:val="000000"/>
                <w:sz w:val="20"/>
                <w:szCs w:val="20"/>
              </w:rPr>
              <w:t>.</w:t>
            </w:r>
            <w:r w:rsidR="003627A2" w:rsidRPr="002574EA">
              <w:rPr>
                <w:color w:val="000000"/>
                <w:sz w:val="20"/>
                <w:szCs w:val="20"/>
              </w:rPr>
              <w:t xml:space="preserve">04, </w:t>
            </w:r>
            <w:r w:rsidRPr="005F5573">
              <w:rPr>
                <w:color w:val="000000"/>
                <w:sz w:val="20"/>
                <w:szCs w:val="20"/>
              </w:rPr>
              <w:t>.</w:t>
            </w:r>
            <w:r w:rsidR="003627A2" w:rsidRPr="002574EA">
              <w:rPr>
                <w:color w:val="000000"/>
                <w:sz w:val="20"/>
                <w:szCs w:val="20"/>
              </w:rPr>
              <w:t>22]</w:t>
            </w:r>
          </w:p>
        </w:tc>
        <w:tc>
          <w:tcPr>
            <w:tcW w:w="2874" w:type="dxa"/>
            <w:tcBorders>
              <w:top w:val="single" w:sz="4" w:space="0" w:color="auto"/>
            </w:tcBorders>
            <w:vAlign w:val="bottom"/>
          </w:tcPr>
          <w:p w14:paraId="0BC2C813" w14:textId="40642B49" w:rsidR="003627A2" w:rsidRPr="004A5892" w:rsidRDefault="003627A2" w:rsidP="002574EA">
            <w:pPr>
              <w:tabs>
                <w:tab w:val="decimal" w:pos="598"/>
              </w:tabs>
              <w:rPr>
                <w:sz w:val="20"/>
                <w:szCs w:val="20"/>
                <w:lang w:val="en-GB"/>
              </w:rPr>
            </w:pPr>
            <w:r w:rsidRPr="004A5892">
              <w:rPr>
                <w:color w:val="000000"/>
                <w:sz w:val="20"/>
                <w:szCs w:val="20"/>
              </w:rPr>
              <w:t>-</w:t>
            </w:r>
            <w:r w:rsidR="00656E17" w:rsidRPr="004A5892">
              <w:rPr>
                <w:color w:val="000000"/>
                <w:sz w:val="20"/>
                <w:szCs w:val="20"/>
              </w:rPr>
              <w:t>.</w:t>
            </w:r>
            <w:r w:rsidRPr="004A5892">
              <w:rPr>
                <w:color w:val="000000"/>
                <w:sz w:val="20"/>
                <w:szCs w:val="20"/>
              </w:rPr>
              <w:t>23*** [-</w:t>
            </w:r>
            <w:r w:rsidR="00656E17" w:rsidRPr="004A5892">
              <w:rPr>
                <w:color w:val="000000"/>
                <w:sz w:val="20"/>
                <w:szCs w:val="20"/>
              </w:rPr>
              <w:t>.</w:t>
            </w:r>
            <w:r w:rsidRPr="004A5892">
              <w:rPr>
                <w:color w:val="000000"/>
                <w:sz w:val="20"/>
                <w:szCs w:val="20"/>
              </w:rPr>
              <w:t>35, -</w:t>
            </w:r>
            <w:r w:rsidR="00656E17" w:rsidRPr="004A5892">
              <w:rPr>
                <w:color w:val="000000"/>
                <w:sz w:val="20"/>
                <w:szCs w:val="20"/>
              </w:rPr>
              <w:t>.</w:t>
            </w:r>
            <w:r w:rsidRPr="004A5892">
              <w:rPr>
                <w:color w:val="000000"/>
                <w:sz w:val="20"/>
                <w:szCs w:val="20"/>
              </w:rPr>
              <w:t>10]</w:t>
            </w:r>
          </w:p>
        </w:tc>
      </w:tr>
      <w:tr w:rsidR="003627A2" w:rsidRPr="005F5573" w14:paraId="1EDDDCED" w14:textId="77777777" w:rsidTr="002574EA">
        <w:trPr>
          <w:trHeight w:val="266"/>
        </w:trPr>
        <w:tc>
          <w:tcPr>
            <w:tcW w:w="2605" w:type="dxa"/>
            <w:vAlign w:val="center"/>
          </w:tcPr>
          <w:p w14:paraId="0250C5B2" w14:textId="4FB64D1E" w:rsidR="003627A2" w:rsidRPr="005F5573" w:rsidRDefault="003627A2" w:rsidP="006A4646">
            <w:pPr>
              <w:rPr>
                <w:sz w:val="20"/>
                <w:szCs w:val="20"/>
                <w:lang w:val="en-GB"/>
              </w:rPr>
            </w:pPr>
            <w:r w:rsidRPr="002574EA">
              <w:rPr>
                <w:color w:val="000000"/>
                <w:sz w:val="20"/>
                <w:szCs w:val="20"/>
              </w:rPr>
              <w:t>Canada - Male</w:t>
            </w:r>
          </w:p>
        </w:tc>
        <w:tc>
          <w:tcPr>
            <w:tcW w:w="2873" w:type="dxa"/>
            <w:vAlign w:val="bottom"/>
          </w:tcPr>
          <w:p w14:paraId="703BA0FF" w14:textId="4E21E6A4"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 xml:space="preserve">24*** [ </w:t>
            </w:r>
            <w:r w:rsidRPr="005F5573">
              <w:rPr>
                <w:color w:val="000000"/>
                <w:sz w:val="20"/>
                <w:szCs w:val="20"/>
              </w:rPr>
              <w:t>.</w:t>
            </w:r>
            <w:r w:rsidR="003627A2" w:rsidRPr="002574EA">
              <w:rPr>
                <w:color w:val="000000"/>
                <w:sz w:val="20"/>
                <w:szCs w:val="20"/>
              </w:rPr>
              <w:t xml:space="preserve">10, </w:t>
            </w:r>
            <w:r w:rsidRPr="005F5573">
              <w:rPr>
                <w:color w:val="000000"/>
                <w:sz w:val="20"/>
                <w:szCs w:val="20"/>
              </w:rPr>
              <w:t>.</w:t>
            </w:r>
            <w:r w:rsidR="003627A2" w:rsidRPr="002574EA">
              <w:rPr>
                <w:color w:val="000000"/>
                <w:sz w:val="20"/>
                <w:szCs w:val="20"/>
              </w:rPr>
              <w:t>36]</w:t>
            </w:r>
          </w:p>
        </w:tc>
        <w:tc>
          <w:tcPr>
            <w:tcW w:w="2874" w:type="dxa"/>
            <w:vAlign w:val="bottom"/>
          </w:tcPr>
          <w:p w14:paraId="3EB82109" w14:textId="3F236803" w:rsidR="003627A2" w:rsidRPr="005F5573" w:rsidRDefault="003627A2" w:rsidP="002574EA">
            <w:pPr>
              <w:tabs>
                <w:tab w:val="decimal" w:pos="709"/>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13 [-</w:t>
            </w:r>
            <w:r w:rsidR="00656E17" w:rsidRPr="005F5573">
              <w:rPr>
                <w:color w:val="000000"/>
                <w:sz w:val="20"/>
                <w:szCs w:val="20"/>
              </w:rPr>
              <w:t>.</w:t>
            </w:r>
            <w:r w:rsidRPr="002574EA">
              <w:rPr>
                <w:color w:val="000000"/>
                <w:sz w:val="20"/>
                <w:szCs w:val="20"/>
              </w:rPr>
              <w:t xml:space="preserve">27, </w:t>
            </w:r>
            <w:r w:rsidR="00656E17" w:rsidRPr="005F5573">
              <w:rPr>
                <w:color w:val="000000"/>
                <w:sz w:val="20"/>
                <w:szCs w:val="20"/>
              </w:rPr>
              <w:t>.</w:t>
            </w:r>
            <w:r w:rsidRPr="002574EA">
              <w:rPr>
                <w:color w:val="000000"/>
                <w:sz w:val="20"/>
                <w:szCs w:val="20"/>
              </w:rPr>
              <w:t>01]</w:t>
            </w:r>
          </w:p>
        </w:tc>
        <w:tc>
          <w:tcPr>
            <w:tcW w:w="2874" w:type="dxa"/>
            <w:vAlign w:val="bottom"/>
          </w:tcPr>
          <w:p w14:paraId="4A8E36D5" w14:textId="40AF892F"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 xml:space="preserve">21** [ </w:t>
            </w:r>
            <w:r w:rsidRPr="005F5573">
              <w:rPr>
                <w:color w:val="000000"/>
                <w:sz w:val="20"/>
                <w:szCs w:val="20"/>
              </w:rPr>
              <w:t>.</w:t>
            </w:r>
            <w:r w:rsidR="003627A2" w:rsidRPr="002574EA">
              <w:rPr>
                <w:color w:val="000000"/>
                <w:sz w:val="20"/>
                <w:szCs w:val="20"/>
              </w:rPr>
              <w:t xml:space="preserve">07, </w:t>
            </w:r>
            <w:r w:rsidRPr="005F5573">
              <w:rPr>
                <w:color w:val="000000"/>
                <w:sz w:val="20"/>
                <w:szCs w:val="20"/>
              </w:rPr>
              <w:t>.</w:t>
            </w:r>
            <w:r w:rsidR="003627A2" w:rsidRPr="002574EA">
              <w:rPr>
                <w:color w:val="000000"/>
                <w:sz w:val="20"/>
                <w:szCs w:val="20"/>
              </w:rPr>
              <w:t>34]</w:t>
            </w:r>
          </w:p>
        </w:tc>
        <w:tc>
          <w:tcPr>
            <w:tcW w:w="2874" w:type="dxa"/>
            <w:vAlign w:val="bottom"/>
          </w:tcPr>
          <w:p w14:paraId="3EBD5045" w14:textId="75A67B34" w:rsidR="003627A2" w:rsidRPr="005F5573" w:rsidRDefault="003627A2" w:rsidP="002574EA">
            <w:pPr>
              <w:tabs>
                <w:tab w:val="decimal" w:pos="598"/>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13 [-</w:t>
            </w:r>
            <w:r w:rsidR="00656E17" w:rsidRPr="005F5573">
              <w:rPr>
                <w:color w:val="000000"/>
                <w:sz w:val="20"/>
                <w:szCs w:val="20"/>
              </w:rPr>
              <w:t>.</w:t>
            </w:r>
            <w:r w:rsidRPr="002574EA">
              <w:rPr>
                <w:color w:val="000000"/>
                <w:sz w:val="20"/>
                <w:szCs w:val="20"/>
              </w:rPr>
              <w:t xml:space="preserve">26, </w:t>
            </w:r>
            <w:r w:rsidR="00656E17" w:rsidRPr="005F5573">
              <w:rPr>
                <w:color w:val="000000"/>
                <w:sz w:val="20"/>
                <w:szCs w:val="20"/>
              </w:rPr>
              <w:t>.</w:t>
            </w:r>
            <w:r w:rsidRPr="002574EA">
              <w:rPr>
                <w:color w:val="000000"/>
                <w:sz w:val="20"/>
                <w:szCs w:val="20"/>
              </w:rPr>
              <w:t>01]</w:t>
            </w:r>
          </w:p>
        </w:tc>
      </w:tr>
      <w:tr w:rsidR="003627A2" w:rsidRPr="005F5573" w14:paraId="4A85E796" w14:textId="77777777" w:rsidTr="002574EA">
        <w:trPr>
          <w:trHeight w:val="266"/>
        </w:trPr>
        <w:tc>
          <w:tcPr>
            <w:tcW w:w="2605" w:type="dxa"/>
            <w:vAlign w:val="center"/>
          </w:tcPr>
          <w:p w14:paraId="1C7DDE4A" w14:textId="1FB946BA" w:rsidR="003627A2" w:rsidRPr="005F5573" w:rsidRDefault="003627A2" w:rsidP="006A4646">
            <w:pPr>
              <w:rPr>
                <w:sz w:val="20"/>
                <w:szCs w:val="20"/>
                <w:lang w:val="en-GB"/>
              </w:rPr>
            </w:pPr>
            <w:r w:rsidRPr="002574EA">
              <w:rPr>
                <w:color w:val="000000"/>
                <w:sz w:val="20"/>
                <w:szCs w:val="20"/>
              </w:rPr>
              <w:t>Cyprus North - Female</w:t>
            </w:r>
          </w:p>
        </w:tc>
        <w:tc>
          <w:tcPr>
            <w:tcW w:w="2873" w:type="dxa"/>
            <w:vAlign w:val="bottom"/>
          </w:tcPr>
          <w:p w14:paraId="181CE7CC" w14:textId="2DC0A878"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12 [-</w:t>
            </w:r>
            <w:r w:rsidRPr="005F5573">
              <w:rPr>
                <w:color w:val="000000"/>
                <w:sz w:val="20"/>
                <w:szCs w:val="20"/>
              </w:rPr>
              <w:t>.</w:t>
            </w:r>
            <w:r w:rsidR="003627A2" w:rsidRPr="002574EA">
              <w:rPr>
                <w:color w:val="000000"/>
                <w:sz w:val="20"/>
                <w:szCs w:val="20"/>
              </w:rPr>
              <w:t xml:space="preserve">02, </w:t>
            </w:r>
            <w:r w:rsidRPr="005F5573">
              <w:rPr>
                <w:color w:val="000000"/>
                <w:sz w:val="20"/>
                <w:szCs w:val="20"/>
              </w:rPr>
              <w:t>.</w:t>
            </w:r>
            <w:r w:rsidR="003627A2" w:rsidRPr="002574EA">
              <w:rPr>
                <w:color w:val="000000"/>
                <w:sz w:val="20"/>
                <w:szCs w:val="20"/>
              </w:rPr>
              <w:t>26]</w:t>
            </w:r>
          </w:p>
        </w:tc>
        <w:tc>
          <w:tcPr>
            <w:tcW w:w="2874" w:type="dxa"/>
            <w:vAlign w:val="bottom"/>
          </w:tcPr>
          <w:p w14:paraId="6A5CF51B" w14:textId="30FC4E1F" w:rsidR="003627A2" w:rsidRPr="004A5892" w:rsidRDefault="00656E17" w:rsidP="002574EA">
            <w:pPr>
              <w:tabs>
                <w:tab w:val="decimal" w:pos="709"/>
              </w:tabs>
              <w:rPr>
                <w:sz w:val="20"/>
                <w:szCs w:val="20"/>
                <w:lang w:val="en-GB"/>
              </w:rPr>
            </w:pPr>
            <w:r w:rsidRPr="004A5892">
              <w:rPr>
                <w:color w:val="000000"/>
                <w:sz w:val="20"/>
                <w:szCs w:val="20"/>
              </w:rPr>
              <w:t>.</w:t>
            </w:r>
            <w:r w:rsidR="003627A2" w:rsidRPr="004A5892">
              <w:rPr>
                <w:color w:val="000000"/>
                <w:sz w:val="20"/>
                <w:szCs w:val="20"/>
              </w:rPr>
              <w:t>12 [-</w:t>
            </w:r>
            <w:r w:rsidRPr="004A5892">
              <w:rPr>
                <w:color w:val="000000"/>
                <w:sz w:val="20"/>
                <w:szCs w:val="20"/>
              </w:rPr>
              <w:t>.</w:t>
            </w:r>
            <w:r w:rsidR="003627A2" w:rsidRPr="004A5892">
              <w:rPr>
                <w:color w:val="000000"/>
                <w:sz w:val="20"/>
                <w:szCs w:val="20"/>
              </w:rPr>
              <w:t xml:space="preserve">02, </w:t>
            </w:r>
            <w:r w:rsidRPr="004A5892">
              <w:rPr>
                <w:color w:val="000000"/>
                <w:sz w:val="20"/>
                <w:szCs w:val="20"/>
              </w:rPr>
              <w:t>.</w:t>
            </w:r>
            <w:r w:rsidR="003627A2" w:rsidRPr="004A5892">
              <w:rPr>
                <w:color w:val="000000"/>
                <w:sz w:val="20"/>
                <w:szCs w:val="20"/>
              </w:rPr>
              <w:t>26]</w:t>
            </w:r>
          </w:p>
        </w:tc>
        <w:tc>
          <w:tcPr>
            <w:tcW w:w="2874" w:type="dxa"/>
            <w:vAlign w:val="bottom"/>
          </w:tcPr>
          <w:p w14:paraId="177FEA8F" w14:textId="7C6788A0" w:rsidR="003627A2" w:rsidRPr="004A5892" w:rsidRDefault="003627A2" w:rsidP="002574EA">
            <w:pPr>
              <w:tabs>
                <w:tab w:val="decimal" w:pos="709"/>
              </w:tabs>
              <w:rPr>
                <w:sz w:val="20"/>
                <w:szCs w:val="20"/>
                <w:lang w:val="en-GB"/>
              </w:rPr>
            </w:pPr>
            <w:r w:rsidRPr="004A5892">
              <w:rPr>
                <w:color w:val="000000"/>
                <w:sz w:val="20"/>
                <w:szCs w:val="20"/>
              </w:rPr>
              <w:t>-</w:t>
            </w:r>
            <w:r w:rsidR="00656E17" w:rsidRPr="004A5892">
              <w:rPr>
                <w:color w:val="000000"/>
                <w:sz w:val="20"/>
                <w:szCs w:val="20"/>
              </w:rPr>
              <w:t>.</w:t>
            </w:r>
            <w:r w:rsidRPr="004A5892">
              <w:rPr>
                <w:color w:val="000000"/>
                <w:sz w:val="20"/>
                <w:szCs w:val="20"/>
              </w:rPr>
              <w:t>07 [-</w:t>
            </w:r>
            <w:r w:rsidR="00656E17" w:rsidRPr="004A5892">
              <w:rPr>
                <w:color w:val="000000"/>
                <w:sz w:val="20"/>
                <w:szCs w:val="20"/>
              </w:rPr>
              <w:t>.</w:t>
            </w:r>
            <w:r w:rsidRPr="004A5892">
              <w:rPr>
                <w:color w:val="000000"/>
                <w:sz w:val="20"/>
                <w:szCs w:val="20"/>
              </w:rPr>
              <w:t xml:space="preserve">21, </w:t>
            </w:r>
            <w:r w:rsidR="00656E17" w:rsidRPr="004A5892">
              <w:rPr>
                <w:color w:val="000000"/>
                <w:sz w:val="20"/>
                <w:szCs w:val="20"/>
              </w:rPr>
              <w:t>.</w:t>
            </w:r>
            <w:r w:rsidRPr="004A5892">
              <w:rPr>
                <w:color w:val="000000"/>
                <w:sz w:val="20"/>
                <w:szCs w:val="20"/>
              </w:rPr>
              <w:t>08]</w:t>
            </w:r>
          </w:p>
        </w:tc>
        <w:tc>
          <w:tcPr>
            <w:tcW w:w="2874" w:type="dxa"/>
            <w:vAlign w:val="bottom"/>
          </w:tcPr>
          <w:p w14:paraId="0509128A" w14:textId="7FBA9B08" w:rsidR="003627A2" w:rsidRPr="005F5573" w:rsidRDefault="003627A2" w:rsidP="002574EA">
            <w:pPr>
              <w:tabs>
                <w:tab w:val="decimal" w:pos="598"/>
              </w:tabs>
              <w:ind w:left="2880" w:hanging="2880"/>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07 [-</w:t>
            </w:r>
            <w:r w:rsidR="00656E17" w:rsidRPr="005F5573">
              <w:rPr>
                <w:color w:val="000000"/>
                <w:sz w:val="20"/>
                <w:szCs w:val="20"/>
              </w:rPr>
              <w:t>.</w:t>
            </w:r>
            <w:r w:rsidRPr="002574EA">
              <w:rPr>
                <w:color w:val="000000"/>
                <w:sz w:val="20"/>
                <w:szCs w:val="20"/>
              </w:rPr>
              <w:t xml:space="preserve">21, </w:t>
            </w:r>
            <w:r w:rsidR="00656E17" w:rsidRPr="005F5573">
              <w:rPr>
                <w:color w:val="000000"/>
                <w:sz w:val="20"/>
                <w:szCs w:val="20"/>
              </w:rPr>
              <w:t>.</w:t>
            </w:r>
            <w:r w:rsidRPr="002574EA">
              <w:rPr>
                <w:color w:val="000000"/>
                <w:sz w:val="20"/>
                <w:szCs w:val="20"/>
              </w:rPr>
              <w:t>08]</w:t>
            </w:r>
          </w:p>
        </w:tc>
      </w:tr>
      <w:tr w:rsidR="003627A2" w:rsidRPr="005F5573" w14:paraId="75819738" w14:textId="77777777" w:rsidTr="002574EA">
        <w:trPr>
          <w:trHeight w:val="266"/>
        </w:trPr>
        <w:tc>
          <w:tcPr>
            <w:tcW w:w="2605" w:type="dxa"/>
            <w:vAlign w:val="center"/>
          </w:tcPr>
          <w:p w14:paraId="00F95B7E" w14:textId="24CCA836" w:rsidR="003627A2" w:rsidRPr="005F5573" w:rsidRDefault="003627A2" w:rsidP="006A4646">
            <w:pPr>
              <w:rPr>
                <w:sz w:val="20"/>
                <w:szCs w:val="20"/>
                <w:lang w:val="en-GB"/>
              </w:rPr>
            </w:pPr>
            <w:r w:rsidRPr="002574EA">
              <w:rPr>
                <w:color w:val="000000"/>
                <w:sz w:val="20"/>
                <w:szCs w:val="20"/>
              </w:rPr>
              <w:t>Cyprus North - Male</w:t>
            </w:r>
          </w:p>
        </w:tc>
        <w:tc>
          <w:tcPr>
            <w:tcW w:w="2873" w:type="dxa"/>
            <w:vAlign w:val="bottom"/>
          </w:tcPr>
          <w:p w14:paraId="0E8A9778" w14:textId="16068BE2"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 xml:space="preserve">19** [ </w:t>
            </w:r>
            <w:r w:rsidRPr="005F5573">
              <w:rPr>
                <w:color w:val="000000"/>
                <w:sz w:val="20"/>
                <w:szCs w:val="20"/>
              </w:rPr>
              <w:t>.</w:t>
            </w:r>
            <w:r w:rsidR="003627A2" w:rsidRPr="002574EA">
              <w:rPr>
                <w:color w:val="000000"/>
                <w:sz w:val="20"/>
                <w:szCs w:val="20"/>
              </w:rPr>
              <w:t xml:space="preserve">06, </w:t>
            </w:r>
            <w:r w:rsidRPr="005F5573">
              <w:rPr>
                <w:color w:val="000000"/>
                <w:sz w:val="20"/>
                <w:szCs w:val="20"/>
              </w:rPr>
              <w:t>.</w:t>
            </w:r>
            <w:r w:rsidR="003627A2" w:rsidRPr="002574EA">
              <w:rPr>
                <w:color w:val="000000"/>
                <w:sz w:val="20"/>
                <w:szCs w:val="20"/>
              </w:rPr>
              <w:t>31]</w:t>
            </w:r>
          </w:p>
        </w:tc>
        <w:tc>
          <w:tcPr>
            <w:tcW w:w="2874" w:type="dxa"/>
            <w:vAlign w:val="bottom"/>
          </w:tcPr>
          <w:p w14:paraId="65B0A7EA" w14:textId="59EF0358" w:rsidR="003627A2" w:rsidRPr="004A5892" w:rsidRDefault="00656E17" w:rsidP="002574EA">
            <w:pPr>
              <w:tabs>
                <w:tab w:val="decimal" w:pos="709"/>
              </w:tabs>
              <w:rPr>
                <w:sz w:val="20"/>
                <w:szCs w:val="20"/>
                <w:lang w:val="en-GB"/>
              </w:rPr>
            </w:pPr>
            <w:r w:rsidRPr="004A5892">
              <w:rPr>
                <w:color w:val="000000"/>
                <w:sz w:val="20"/>
                <w:szCs w:val="20"/>
              </w:rPr>
              <w:t>.</w:t>
            </w:r>
            <w:r w:rsidR="003627A2" w:rsidRPr="004A5892">
              <w:rPr>
                <w:color w:val="000000"/>
                <w:sz w:val="20"/>
                <w:szCs w:val="20"/>
              </w:rPr>
              <w:t>12 [-</w:t>
            </w:r>
            <w:r w:rsidRPr="004A5892">
              <w:rPr>
                <w:color w:val="000000"/>
                <w:sz w:val="20"/>
                <w:szCs w:val="20"/>
              </w:rPr>
              <w:t>.</w:t>
            </w:r>
            <w:r w:rsidR="003627A2" w:rsidRPr="004A5892">
              <w:rPr>
                <w:color w:val="000000"/>
                <w:sz w:val="20"/>
                <w:szCs w:val="20"/>
              </w:rPr>
              <w:t xml:space="preserve">02, </w:t>
            </w:r>
            <w:r w:rsidRPr="004A5892">
              <w:rPr>
                <w:color w:val="000000"/>
                <w:sz w:val="20"/>
                <w:szCs w:val="20"/>
              </w:rPr>
              <w:t>.</w:t>
            </w:r>
            <w:r w:rsidR="003627A2" w:rsidRPr="004A5892">
              <w:rPr>
                <w:color w:val="000000"/>
                <w:sz w:val="20"/>
                <w:szCs w:val="20"/>
              </w:rPr>
              <w:t>25]</w:t>
            </w:r>
          </w:p>
        </w:tc>
        <w:tc>
          <w:tcPr>
            <w:tcW w:w="2874" w:type="dxa"/>
            <w:vAlign w:val="bottom"/>
          </w:tcPr>
          <w:p w14:paraId="465961FD" w14:textId="2A381F74"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07 [-</w:t>
            </w:r>
            <w:r w:rsidRPr="005F5573">
              <w:rPr>
                <w:color w:val="000000"/>
                <w:sz w:val="20"/>
                <w:szCs w:val="20"/>
              </w:rPr>
              <w:t>.</w:t>
            </w:r>
            <w:r w:rsidR="003627A2" w:rsidRPr="002574EA">
              <w:rPr>
                <w:color w:val="000000"/>
                <w:sz w:val="20"/>
                <w:szCs w:val="20"/>
              </w:rPr>
              <w:t xml:space="preserve">06, </w:t>
            </w:r>
            <w:r w:rsidRPr="005F5573">
              <w:rPr>
                <w:color w:val="000000"/>
                <w:sz w:val="20"/>
                <w:szCs w:val="20"/>
              </w:rPr>
              <w:t>.</w:t>
            </w:r>
            <w:r w:rsidR="003627A2" w:rsidRPr="002574EA">
              <w:rPr>
                <w:color w:val="000000"/>
                <w:sz w:val="20"/>
                <w:szCs w:val="20"/>
              </w:rPr>
              <w:t>21]</w:t>
            </w:r>
          </w:p>
        </w:tc>
        <w:tc>
          <w:tcPr>
            <w:tcW w:w="2874" w:type="dxa"/>
            <w:vAlign w:val="bottom"/>
          </w:tcPr>
          <w:p w14:paraId="3311C1A3" w14:textId="3147ACE1" w:rsidR="003627A2" w:rsidRPr="005F5573" w:rsidRDefault="003627A2" w:rsidP="002574EA">
            <w:pPr>
              <w:tabs>
                <w:tab w:val="decimal" w:pos="598"/>
              </w:tabs>
              <w:ind w:left="720" w:hanging="720"/>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03 [-</w:t>
            </w:r>
            <w:r w:rsidR="00656E17" w:rsidRPr="005F5573">
              <w:rPr>
                <w:color w:val="000000"/>
                <w:sz w:val="20"/>
                <w:szCs w:val="20"/>
              </w:rPr>
              <w:t>.</w:t>
            </w:r>
            <w:r w:rsidRPr="002574EA">
              <w:rPr>
                <w:color w:val="000000"/>
                <w:sz w:val="20"/>
                <w:szCs w:val="20"/>
              </w:rPr>
              <w:t xml:space="preserve">16, </w:t>
            </w:r>
            <w:r w:rsidR="00656E17" w:rsidRPr="005F5573">
              <w:rPr>
                <w:color w:val="000000"/>
                <w:sz w:val="20"/>
                <w:szCs w:val="20"/>
              </w:rPr>
              <w:t>.</w:t>
            </w:r>
            <w:r w:rsidRPr="002574EA">
              <w:rPr>
                <w:color w:val="000000"/>
                <w:sz w:val="20"/>
                <w:szCs w:val="20"/>
              </w:rPr>
              <w:t>11]</w:t>
            </w:r>
          </w:p>
        </w:tc>
      </w:tr>
      <w:tr w:rsidR="003627A2" w:rsidRPr="005F5573" w14:paraId="1588D99D" w14:textId="77777777" w:rsidTr="002574EA">
        <w:trPr>
          <w:trHeight w:val="266"/>
        </w:trPr>
        <w:tc>
          <w:tcPr>
            <w:tcW w:w="2605" w:type="dxa"/>
            <w:vAlign w:val="center"/>
          </w:tcPr>
          <w:p w14:paraId="32778B6F" w14:textId="5A5DDABC" w:rsidR="003627A2" w:rsidRPr="005F5573" w:rsidRDefault="003627A2" w:rsidP="006A4646">
            <w:pPr>
              <w:rPr>
                <w:sz w:val="20"/>
                <w:szCs w:val="20"/>
                <w:lang w:val="en-GB"/>
              </w:rPr>
            </w:pPr>
            <w:r w:rsidRPr="002574EA">
              <w:rPr>
                <w:color w:val="000000"/>
                <w:sz w:val="20"/>
                <w:szCs w:val="20"/>
              </w:rPr>
              <w:t>Cyprus South - Female</w:t>
            </w:r>
          </w:p>
        </w:tc>
        <w:tc>
          <w:tcPr>
            <w:tcW w:w="2873" w:type="dxa"/>
            <w:vAlign w:val="bottom"/>
          </w:tcPr>
          <w:p w14:paraId="26E83DFE" w14:textId="24FB011A"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02 [-</w:t>
            </w:r>
            <w:r w:rsidRPr="005F5573">
              <w:rPr>
                <w:color w:val="000000"/>
                <w:sz w:val="20"/>
                <w:szCs w:val="20"/>
              </w:rPr>
              <w:t>.</w:t>
            </w:r>
            <w:r w:rsidR="003627A2" w:rsidRPr="002574EA">
              <w:rPr>
                <w:color w:val="000000"/>
                <w:sz w:val="20"/>
                <w:szCs w:val="20"/>
              </w:rPr>
              <w:t xml:space="preserve">15, </w:t>
            </w:r>
            <w:r w:rsidRPr="005F5573">
              <w:rPr>
                <w:color w:val="000000"/>
                <w:sz w:val="20"/>
                <w:szCs w:val="20"/>
              </w:rPr>
              <w:t>.</w:t>
            </w:r>
            <w:r w:rsidR="003627A2" w:rsidRPr="002574EA">
              <w:rPr>
                <w:color w:val="000000"/>
                <w:sz w:val="20"/>
                <w:szCs w:val="20"/>
              </w:rPr>
              <w:t>19]</w:t>
            </w:r>
          </w:p>
        </w:tc>
        <w:tc>
          <w:tcPr>
            <w:tcW w:w="2874" w:type="dxa"/>
            <w:vAlign w:val="bottom"/>
          </w:tcPr>
          <w:p w14:paraId="68E36C00" w14:textId="156653BF" w:rsidR="003627A2" w:rsidRPr="005F5573" w:rsidRDefault="003627A2" w:rsidP="002574EA">
            <w:pPr>
              <w:tabs>
                <w:tab w:val="decimal" w:pos="709"/>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07 [-</w:t>
            </w:r>
            <w:r w:rsidR="00656E17" w:rsidRPr="005F5573">
              <w:rPr>
                <w:color w:val="000000"/>
                <w:sz w:val="20"/>
                <w:szCs w:val="20"/>
              </w:rPr>
              <w:t>.</w:t>
            </w:r>
            <w:r w:rsidRPr="002574EA">
              <w:rPr>
                <w:color w:val="000000"/>
                <w:sz w:val="20"/>
                <w:szCs w:val="20"/>
              </w:rPr>
              <w:t xml:space="preserve">24, </w:t>
            </w:r>
            <w:r w:rsidR="00656E17" w:rsidRPr="005F5573">
              <w:rPr>
                <w:color w:val="000000"/>
                <w:sz w:val="20"/>
                <w:szCs w:val="20"/>
              </w:rPr>
              <w:t>.</w:t>
            </w:r>
            <w:r w:rsidRPr="002574EA">
              <w:rPr>
                <w:color w:val="000000"/>
                <w:sz w:val="20"/>
                <w:szCs w:val="20"/>
              </w:rPr>
              <w:t>10]</w:t>
            </w:r>
          </w:p>
        </w:tc>
        <w:tc>
          <w:tcPr>
            <w:tcW w:w="2874" w:type="dxa"/>
            <w:vAlign w:val="bottom"/>
          </w:tcPr>
          <w:p w14:paraId="0F4327DB" w14:textId="597EB6C3"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14 [-</w:t>
            </w:r>
            <w:r w:rsidRPr="005F5573">
              <w:rPr>
                <w:color w:val="000000"/>
                <w:sz w:val="20"/>
                <w:szCs w:val="20"/>
              </w:rPr>
              <w:t>.</w:t>
            </w:r>
            <w:r w:rsidR="003627A2" w:rsidRPr="002574EA">
              <w:rPr>
                <w:color w:val="000000"/>
                <w:sz w:val="20"/>
                <w:szCs w:val="20"/>
              </w:rPr>
              <w:t xml:space="preserve">03, </w:t>
            </w:r>
            <w:r w:rsidRPr="005F5573">
              <w:rPr>
                <w:color w:val="000000"/>
                <w:sz w:val="20"/>
                <w:szCs w:val="20"/>
              </w:rPr>
              <w:t>.</w:t>
            </w:r>
            <w:r w:rsidR="003627A2" w:rsidRPr="002574EA">
              <w:rPr>
                <w:color w:val="000000"/>
                <w:sz w:val="20"/>
                <w:szCs w:val="20"/>
              </w:rPr>
              <w:t>30]</w:t>
            </w:r>
          </w:p>
        </w:tc>
        <w:tc>
          <w:tcPr>
            <w:tcW w:w="2874" w:type="dxa"/>
            <w:vAlign w:val="bottom"/>
          </w:tcPr>
          <w:p w14:paraId="3B8A9E7A" w14:textId="457E33F7" w:rsidR="003627A2" w:rsidRPr="005F5573" w:rsidRDefault="003627A2" w:rsidP="002574EA">
            <w:pPr>
              <w:tabs>
                <w:tab w:val="decimal" w:pos="598"/>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09 [-</w:t>
            </w:r>
            <w:r w:rsidR="00656E17" w:rsidRPr="005F5573">
              <w:rPr>
                <w:color w:val="000000"/>
                <w:sz w:val="20"/>
                <w:szCs w:val="20"/>
              </w:rPr>
              <w:t>.</w:t>
            </w:r>
            <w:r w:rsidRPr="002574EA">
              <w:rPr>
                <w:color w:val="000000"/>
                <w:sz w:val="20"/>
                <w:szCs w:val="20"/>
              </w:rPr>
              <w:t xml:space="preserve">25, </w:t>
            </w:r>
            <w:r w:rsidR="00656E17" w:rsidRPr="005F5573">
              <w:rPr>
                <w:color w:val="000000"/>
                <w:sz w:val="20"/>
                <w:szCs w:val="20"/>
              </w:rPr>
              <w:t>.</w:t>
            </w:r>
            <w:r w:rsidRPr="002574EA">
              <w:rPr>
                <w:color w:val="000000"/>
                <w:sz w:val="20"/>
                <w:szCs w:val="20"/>
              </w:rPr>
              <w:t>08]</w:t>
            </w:r>
          </w:p>
        </w:tc>
      </w:tr>
      <w:tr w:rsidR="003627A2" w:rsidRPr="005F5573" w14:paraId="32D2591F" w14:textId="77777777" w:rsidTr="002574EA">
        <w:trPr>
          <w:trHeight w:val="266"/>
        </w:trPr>
        <w:tc>
          <w:tcPr>
            <w:tcW w:w="2605" w:type="dxa"/>
            <w:vAlign w:val="center"/>
          </w:tcPr>
          <w:p w14:paraId="041BFC07" w14:textId="5D9D4433" w:rsidR="003627A2" w:rsidRPr="005F5573" w:rsidRDefault="003627A2" w:rsidP="006A4646">
            <w:pPr>
              <w:rPr>
                <w:sz w:val="20"/>
                <w:szCs w:val="20"/>
                <w:lang w:val="en-GB"/>
              </w:rPr>
            </w:pPr>
            <w:r w:rsidRPr="002574EA">
              <w:rPr>
                <w:color w:val="000000"/>
                <w:sz w:val="20"/>
                <w:szCs w:val="20"/>
              </w:rPr>
              <w:t>Cyprus South - Male</w:t>
            </w:r>
          </w:p>
        </w:tc>
        <w:tc>
          <w:tcPr>
            <w:tcW w:w="2873" w:type="dxa"/>
            <w:vAlign w:val="bottom"/>
          </w:tcPr>
          <w:p w14:paraId="40A046D9" w14:textId="792819DB"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 xml:space="preserve">16* [ </w:t>
            </w:r>
            <w:r w:rsidRPr="005F5573">
              <w:rPr>
                <w:color w:val="000000"/>
                <w:sz w:val="20"/>
                <w:szCs w:val="20"/>
              </w:rPr>
              <w:t>.</w:t>
            </w:r>
            <w:r w:rsidR="003627A2" w:rsidRPr="002574EA">
              <w:rPr>
                <w:color w:val="000000"/>
                <w:sz w:val="20"/>
                <w:szCs w:val="20"/>
              </w:rPr>
              <w:t xml:space="preserve">00, </w:t>
            </w:r>
            <w:r w:rsidRPr="005F5573">
              <w:rPr>
                <w:color w:val="000000"/>
                <w:sz w:val="20"/>
                <w:szCs w:val="20"/>
              </w:rPr>
              <w:t>.</w:t>
            </w:r>
            <w:r w:rsidR="003627A2" w:rsidRPr="002574EA">
              <w:rPr>
                <w:color w:val="000000"/>
                <w:sz w:val="20"/>
                <w:szCs w:val="20"/>
              </w:rPr>
              <w:t>32]</w:t>
            </w:r>
          </w:p>
        </w:tc>
        <w:tc>
          <w:tcPr>
            <w:tcW w:w="2874" w:type="dxa"/>
            <w:vAlign w:val="bottom"/>
          </w:tcPr>
          <w:p w14:paraId="03906359" w14:textId="2BF59916" w:rsidR="003627A2" w:rsidRPr="005F5573" w:rsidRDefault="005037AB" w:rsidP="002574EA">
            <w:pPr>
              <w:tabs>
                <w:tab w:val="decimal" w:pos="709"/>
              </w:tabs>
              <w:rPr>
                <w:sz w:val="20"/>
                <w:szCs w:val="20"/>
                <w:lang w:val="en-GB"/>
              </w:rPr>
            </w:pPr>
            <w:r w:rsidRPr="005F5573">
              <w:rPr>
                <w:color w:val="000000"/>
                <w:sz w:val="20"/>
                <w:szCs w:val="20"/>
              </w:rPr>
              <w:t>.0</w:t>
            </w:r>
            <w:r w:rsidR="003627A2" w:rsidRPr="002574EA">
              <w:rPr>
                <w:color w:val="000000"/>
                <w:sz w:val="20"/>
                <w:szCs w:val="20"/>
              </w:rPr>
              <w:t>0 [-</w:t>
            </w:r>
            <w:r w:rsidR="00656E17" w:rsidRPr="005F5573">
              <w:rPr>
                <w:color w:val="000000"/>
                <w:sz w:val="20"/>
                <w:szCs w:val="20"/>
              </w:rPr>
              <w:t>.</w:t>
            </w:r>
            <w:r w:rsidR="003627A2" w:rsidRPr="002574EA">
              <w:rPr>
                <w:color w:val="000000"/>
                <w:sz w:val="20"/>
                <w:szCs w:val="20"/>
              </w:rPr>
              <w:t xml:space="preserve">16, </w:t>
            </w:r>
            <w:r w:rsidR="00656E17" w:rsidRPr="005F5573">
              <w:rPr>
                <w:color w:val="000000"/>
                <w:sz w:val="20"/>
                <w:szCs w:val="20"/>
              </w:rPr>
              <w:t>.</w:t>
            </w:r>
            <w:r w:rsidR="003627A2" w:rsidRPr="002574EA">
              <w:rPr>
                <w:color w:val="000000"/>
                <w:sz w:val="20"/>
                <w:szCs w:val="20"/>
              </w:rPr>
              <w:t>16]</w:t>
            </w:r>
          </w:p>
        </w:tc>
        <w:tc>
          <w:tcPr>
            <w:tcW w:w="2874" w:type="dxa"/>
            <w:vAlign w:val="bottom"/>
          </w:tcPr>
          <w:p w14:paraId="138E5552" w14:textId="7A6C9C3C"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 xml:space="preserve">32*** [ </w:t>
            </w:r>
            <w:r w:rsidRPr="005F5573">
              <w:rPr>
                <w:color w:val="000000"/>
                <w:sz w:val="20"/>
                <w:szCs w:val="20"/>
              </w:rPr>
              <w:t>.</w:t>
            </w:r>
            <w:r w:rsidR="003627A2" w:rsidRPr="002574EA">
              <w:rPr>
                <w:color w:val="000000"/>
                <w:sz w:val="20"/>
                <w:szCs w:val="20"/>
              </w:rPr>
              <w:t xml:space="preserve">16, </w:t>
            </w:r>
            <w:r w:rsidRPr="005F5573">
              <w:rPr>
                <w:color w:val="000000"/>
                <w:sz w:val="20"/>
                <w:szCs w:val="20"/>
              </w:rPr>
              <w:t>.</w:t>
            </w:r>
            <w:r w:rsidR="003627A2" w:rsidRPr="002574EA">
              <w:rPr>
                <w:color w:val="000000"/>
                <w:sz w:val="20"/>
                <w:szCs w:val="20"/>
              </w:rPr>
              <w:t>45]</w:t>
            </w:r>
          </w:p>
        </w:tc>
        <w:tc>
          <w:tcPr>
            <w:tcW w:w="2874" w:type="dxa"/>
            <w:vAlign w:val="bottom"/>
          </w:tcPr>
          <w:p w14:paraId="073FBA15" w14:textId="357F1B86" w:rsidR="003627A2" w:rsidRPr="005F5573" w:rsidRDefault="00656E17" w:rsidP="002574EA">
            <w:pPr>
              <w:tabs>
                <w:tab w:val="decimal" w:pos="598"/>
              </w:tabs>
              <w:rPr>
                <w:sz w:val="20"/>
                <w:szCs w:val="20"/>
                <w:lang w:val="en-GB"/>
              </w:rPr>
            </w:pPr>
            <w:r w:rsidRPr="005F5573">
              <w:rPr>
                <w:color w:val="000000"/>
                <w:sz w:val="20"/>
                <w:szCs w:val="20"/>
              </w:rPr>
              <w:t>.</w:t>
            </w:r>
            <w:r w:rsidR="003627A2" w:rsidRPr="002574EA">
              <w:rPr>
                <w:color w:val="000000"/>
                <w:sz w:val="20"/>
                <w:szCs w:val="20"/>
              </w:rPr>
              <w:t>04 [-</w:t>
            </w:r>
            <w:r w:rsidRPr="005F5573">
              <w:rPr>
                <w:color w:val="000000"/>
                <w:sz w:val="20"/>
                <w:szCs w:val="20"/>
              </w:rPr>
              <w:t>.</w:t>
            </w:r>
            <w:r w:rsidR="003627A2" w:rsidRPr="002574EA">
              <w:rPr>
                <w:color w:val="000000"/>
                <w:sz w:val="20"/>
                <w:szCs w:val="20"/>
              </w:rPr>
              <w:t xml:space="preserve">12, </w:t>
            </w:r>
            <w:r w:rsidRPr="005F5573">
              <w:rPr>
                <w:color w:val="000000"/>
                <w:sz w:val="20"/>
                <w:szCs w:val="20"/>
              </w:rPr>
              <w:t>.</w:t>
            </w:r>
            <w:r w:rsidR="003627A2" w:rsidRPr="002574EA">
              <w:rPr>
                <w:color w:val="000000"/>
                <w:sz w:val="20"/>
                <w:szCs w:val="20"/>
              </w:rPr>
              <w:t>20]</w:t>
            </w:r>
          </w:p>
        </w:tc>
      </w:tr>
      <w:tr w:rsidR="003627A2" w:rsidRPr="005F5573" w14:paraId="05C1F3C8" w14:textId="77777777" w:rsidTr="002574EA">
        <w:trPr>
          <w:trHeight w:val="266"/>
        </w:trPr>
        <w:tc>
          <w:tcPr>
            <w:tcW w:w="2605" w:type="dxa"/>
            <w:vAlign w:val="center"/>
          </w:tcPr>
          <w:p w14:paraId="4507E6B9" w14:textId="754E3390" w:rsidR="003627A2" w:rsidRPr="005F5573" w:rsidRDefault="003627A2" w:rsidP="006A4646">
            <w:pPr>
              <w:rPr>
                <w:sz w:val="20"/>
                <w:szCs w:val="20"/>
                <w:lang w:val="en-GB"/>
              </w:rPr>
            </w:pPr>
            <w:r w:rsidRPr="002574EA">
              <w:rPr>
                <w:color w:val="000000"/>
                <w:sz w:val="20"/>
                <w:szCs w:val="20"/>
              </w:rPr>
              <w:t>Egypt - Female</w:t>
            </w:r>
          </w:p>
        </w:tc>
        <w:tc>
          <w:tcPr>
            <w:tcW w:w="2873" w:type="dxa"/>
            <w:vAlign w:val="bottom"/>
          </w:tcPr>
          <w:p w14:paraId="5B2B3247" w14:textId="573042BE"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 xml:space="preserve">15* [ </w:t>
            </w:r>
            <w:r w:rsidRPr="005F5573">
              <w:rPr>
                <w:color w:val="000000"/>
                <w:sz w:val="20"/>
                <w:szCs w:val="20"/>
              </w:rPr>
              <w:t>.</w:t>
            </w:r>
            <w:r w:rsidR="003627A2" w:rsidRPr="002574EA">
              <w:rPr>
                <w:color w:val="000000"/>
                <w:sz w:val="20"/>
                <w:szCs w:val="20"/>
              </w:rPr>
              <w:t xml:space="preserve">01, </w:t>
            </w:r>
            <w:r w:rsidRPr="005F5573">
              <w:rPr>
                <w:color w:val="000000"/>
                <w:sz w:val="20"/>
                <w:szCs w:val="20"/>
              </w:rPr>
              <w:t>.</w:t>
            </w:r>
            <w:r w:rsidR="003627A2" w:rsidRPr="002574EA">
              <w:rPr>
                <w:color w:val="000000"/>
                <w:sz w:val="20"/>
                <w:szCs w:val="20"/>
              </w:rPr>
              <w:t>29]</w:t>
            </w:r>
          </w:p>
        </w:tc>
        <w:tc>
          <w:tcPr>
            <w:tcW w:w="2874" w:type="dxa"/>
            <w:vAlign w:val="bottom"/>
          </w:tcPr>
          <w:p w14:paraId="394E7E26" w14:textId="665B28F3" w:rsidR="003627A2" w:rsidRPr="004A5892" w:rsidRDefault="00656E17" w:rsidP="002574EA">
            <w:pPr>
              <w:tabs>
                <w:tab w:val="decimal" w:pos="709"/>
              </w:tabs>
              <w:rPr>
                <w:sz w:val="20"/>
                <w:szCs w:val="20"/>
                <w:lang w:val="en-GB"/>
              </w:rPr>
            </w:pPr>
            <w:r w:rsidRPr="004A5892">
              <w:rPr>
                <w:color w:val="000000"/>
                <w:sz w:val="20"/>
                <w:szCs w:val="20"/>
              </w:rPr>
              <w:t>.</w:t>
            </w:r>
            <w:r w:rsidR="003627A2" w:rsidRPr="004A5892">
              <w:rPr>
                <w:color w:val="000000"/>
                <w:sz w:val="20"/>
                <w:szCs w:val="20"/>
              </w:rPr>
              <w:t>13 [-</w:t>
            </w:r>
            <w:r w:rsidRPr="004A5892">
              <w:rPr>
                <w:color w:val="000000"/>
                <w:sz w:val="20"/>
                <w:szCs w:val="20"/>
              </w:rPr>
              <w:t>.</w:t>
            </w:r>
            <w:r w:rsidR="003627A2" w:rsidRPr="004A5892">
              <w:rPr>
                <w:color w:val="000000"/>
                <w:sz w:val="20"/>
                <w:szCs w:val="20"/>
              </w:rPr>
              <w:t xml:space="preserve">01, </w:t>
            </w:r>
            <w:r w:rsidRPr="004A5892">
              <w:rPr>
                <w:color w:val="000000"/>
                <w:sz w:val="20"/>
                <w:szCs w:val="20"/>
              </w:rPr>
              <w:t>.</w:t>
            </w:r>
            <w:r w:rsidR="003627A2" w:rsidRPr="004A5892">
              <w:rPr>
                <w:color w:val="000000"/>
                <w:sz w:val="20"/>
                <w:szCs w:val="20"/>
              </w:rPr>
              <w:t>26]</w:t>
            </w:r>
          </w:p>
        </w:tc>
        <w:tc>
          <w:tcPr>
            <w:tcW w:w="2874" w:type="dxa"/>
            <w:vAlign w:val="bottom"/>
          </w:tcPr>
          <w:p w14:paraId="24D79C5E" w14:textId="405EB6A3"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13 [-</w:t>
            </w:r>
            <w:r w:rsidRPr="005F5573">
              <w:rPr>
                <w:color w:val="000000"/>
                <w:sz w:val="20"/>
                <w:szCs w:val="20"/>
              </w:rPr>
              <w:t>.</w:t>
            </w:r>
            <w:r w:rsidR="003627A2" w:rsidRPr="002574EA">
              <w:rPr>
                <w:color w:val="000000"/>
                <w:sz w:val="20"/>
                <w:szCs w:val="20"/>
              </w:rPr>
              <w:t xml:space="preserve">01, </w:t>
            </w:r>
            <w:r w:rsidRPr="005F5573">
              <w:rPr>
                <w:color w:val="000000"/>
                <w:sz w:val="20"/>
                <w:szCs w:val="20"/>
              </w:rPr>
              <w:t>.</w:t>
            </w:r>
            <w:r w:rsidR="003627A2" w:rsidRPr="002574EA">
              <w:rPr>
                <w:color w:val="000000"/>
                <w:sz w:val="20"/>
                <w:szCs w:val="20"/>
              </w:rPr>
              <w:t>27]</w:t>
            </w:r>
          </w:p>
        </w:tc>
        <w:tc>
          <w:tcPr>
            <w:tcW w:w="2874" w:type="dxa"/>
            <w:vAlign w:val="bottom"/>
          </w:tcPr>
          <w:p w14:paraId="6DC3A5F1" w14:textId="036908A5" w:rsidR="003627A2" w:rsidRPr="005F5573" w:rsidRDefault="00656E17" w:rsidP="002574EA">
            <w:pPr>
              <w:tabs>
                <w:tab w:val="decimal" w:pos="598"/>
              </w:tabs>
              <w:rPr>
                <w:sz w:val="20"/>
                <w:szCs w:val="20"/>
                <w:lang w:val="en-GB"/>
              </w:rPr>
            </w:pPr>
            <w:r w:rsidRPr="005F5573">
              <w:rPr>
                <w:color w:val="000000"/>
                <w:sz w:val="20"/>
                <w:szCs w:val="20"/>
              </w:rPr>
              <w:t>.</w:t>
            </w:r>
            <w:r w:rsidR="003627A2" w:rsidRPr="002574EA">
              <w:rPr>
                <w:color w:val="000000"/>
                <w:sz w:val="20"/>
                <w:szCs w:val="20"/>
              </w:rPr>
              <w:t>04 [-</w:t>
            </w:r>
            <w:r w:rsidRPr="005F5573">
              <w:rPr>
                <w:color w:val="000000"/>
                <w:sz w:val="20"/>
                <w:szCs w:val="20"/>
              </w:rPr>
              <w:t>.</w:t>
            </w:r>
            <w:r w:rsidR="003627A2" w:rsidRPr="002574EA">
              <w:rPr>
                <w:color w:val="000000"/>
                <w:sz w:val="20"/>
                <w:szCs w:val="20"/>
              </w:rPr>
              <w:t xml:space="preserve">11, </w:t>
            </w:r>
            <w:r w:rsidRPr="005F5573">
              <w:rPr>
                <w:color w:val="000000"/>
                <w:sz w:val="20"/>
                <w:szCs w:val="20"/>
              </w:rPr>
              <w:t>.</w:t>
            </w:r>
            <w:r w:rsidR="003627A2" w:rsidRPr="002574EA">
              <w:rPr>
                <w:color w:val="000000"/>
                <w:sz w:val="20"/>
                <w:szCs w:val="20"/>
              </w:rPr>
              <w:t>17]</w:t>
            </w:r>
          </w:p>
        </w:tc>
      </w:tr>
      <w:tr w:rsidR="003627A2" w:rsidRPr="005F5573" w14:paraId="01F85ED1" w14:textId="77777777" w:rsidTr="002574EA">
        <w:trPr>
          <w:trHeight w:val="266"/>
        </w:trPr>
        <w:tc>
          <w:tcPr>
            <w:tcW w:w="2605" w:type="dxa"/>
            <w:vAlign w:val="center"/>
          </w:tcPr>
          <w:p w14:paraId="366D6802" w14:textId="541D0FC0" w:rsidR="003627A2" w:rsidRPr="005F5573" w:rsidRDefault="003627A2" w:rsidP="006A4646">
            <w:pPr>
              <w:rPr>
                <w:sz w:val="20"/>
                <w:szCs w:val="20"/>
                <w:lang w:val="en-GB"/>
              </w:rPr>
            </w:pPr>
            <w:r w:rsidRPr="002574EA">
              <w:rPr>
                <w:color w:val="000000"/>
                <w:sz w:val="20"/>
                <w:szCs w:val="20"/>
              </w:rPr>
              <w:t>Egypt - Male</w:t>
            </w:r>
          </w:p>
        </w:tc>
        <w:tc>
          <w:tcPr>
            <w:tcW w:w="2873" w:type="dxa"/>
            <w:vAlign w:val="bottom"/>
          </w:tcPr>
          <w:p w14:paraId="1E3BD9E4" w14:textId="346F7589"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 xml:space="preserve">16* [ </w:t>
            </w:r>
            <w:r w:rsidRPr="005F5573">
              <w:rPr>
                <w:color w:val="000000"/>
                <w:sz w:val="20"/>
                <w:szCs w:val="20"/>
              </w:rPr>
              <w:t>.</w:t>
            </w:r>
            <w:r w:rsidR="003627A2" w:rsidRPr="002574EA">
              <w:rPr>
                <w:color w:val="000000"/>
                <w:sz w:val="20"/>
                <w:szCs w:val="20"/>
              </w:rPr>
              <w:t xml:space="preserve">02, </w:t>
            </w:r>
            <w:r w:rsidRPr="005F5573">
              <w:rPr>
                <w:color w:val="000000"/>
                <w:sz w:val="20"/>
                <w:szCs w:val="20"/>
              </w:rPr>
              <w:t>.</w:t>
            </w:r>
            <w:r w:rsidR="003627A2" w:rsidRPr="002574EA">
              <w:rPr>
                <w:color w:val="000000"/>
                <w:sz w:val="20"/>
                <w:szCs w:val="20"/>
              </w:rPr>
              <w:t>29]</w:t>
            </w:r>
          </w:p>
        </w:tc>
        <w:tc>
          <w:tcPr>
            <w:tcW w:w="2874" w:type="dxa"/>
            <w:vAlign w:val="bottom"/>
          </w:tcPr>
          <w:p w14:paraId="44BB3832" w14:textId="23E61238"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09 [-</w:t>
            </w:r>
            <w:r w:rsidRPr="005F5573">
              <w:rPr>
                <w:color w:val="000000"/>
                <w:sz w:val="20"/>
                <w:szCs w:val="20"/>
              </w:rPr>
              <w:t>.</w:t>
            </w:r>
            <w:r w:rsidR="003627A2" w:rsidRPr="002574EA">
              <w:rPr>
                <w:color w:val="000000"/>
                <w:sz w:val="20"/>
                <w:szCs w:val="20"/>
              </w:rPr>
              <w:t xml:space="preserve">05, </w:t>
            </w:r>
            <w:r w:rsidRPr="005F5573">
              <w:rPr>
                <w:color w:val="000000"/>
                <w:sz w:val="20"/>
                <w:szCs w:val="20"/>
              </w:rPr>
              <w:t>.</w:t>
            </w:r>
            <w:r w:rsidR="003627A2" w:rsidRPr="002574EA">
              <w:rPr>
                <w:color w:val="000000"/>
                <w:sz w:val="20"/>
                <w:szCs w:val="20"/>
              </w:rPr>
              <w:t>23]</w:t>
            </w:r>
          </w:p>
        </w:tc>
        <w:tc>
          <w:tcPr>
            <w:tcW w:w="2874" w:type="dxa"/>
            <w:vAlign w:val="bottom"/>
          </w:tcPr>
          <w:p w14:paraId="6DFA667B" w14:textId="28803628"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 xml:space="preserve">27*** [ </w:t>
            </w:r>
            <w:r w:rsidRPr="005F5573">
              <w:rPr>
                <w:color w:val="000000"/>
                <w:sz w:val="20"/>
                <w:szCs w:val="20"/>
              </w:rPr>
              <w:t>.</w:t>
            </w:r>
            <w:r w:rsidR="003627A2" w:rsidRPr="002574EA">
              <w:rPr>
                <w:color w:val="000000"/>
                <w:sz w:val="20"/>
                <w:szCs w:val="20"/>
              </w:rPr>
              <w:t xml:space="preserve">14, </w:t>
            </w:r>
            <w:r w:rsidRPr="005F5573">
              <w:rPr>
                <w:color w:val="000000"/>
                <w:sz w:val="20"/>
                <w:szCs w:val="20"/>
              </w:rPr>
              <w:t>.</w:t>
            </w:r>
            <w:r w:rsidR="003627A2" w:rsidRPr="002574EA">
              <w:rPr>
                <w:color w:val="000000"/>
                <w:sz w:val="20"/>
                <w:szCs w:val="20"/>
              </w:rPr>
              <w:t>39]</w:t>
            </w:r>
          </w:p>
        </w:tc>
        <w:tc>
          <w:tcPr>
            <w:tcW w:w="2874" w:type="dxa"/>
            <w:vAlign w:val="bottom"/>
          </w:tcPr>
          <w:p w14:paraId="6F1B3620" w14:textId="4D7CAF0A" w:rsidR="003627A2" w:rsidRPr="004A5892" w:rsidRDefault="00656E17" w:rsidP="002574EA">
            <w:pPr>
              <w:tabs>
                <w:tab w:val="decimal" w:pos="598"/>
              </w:tabs>
              <w:rPr>
                <w:sz w:val="20"/>
                <w:szCs w:val="20"/>
                <w:lang w:val="en-GB"/>
              </w:rPr>
            </w:pPr>
            <w:r w:rsidRPr="004A5892">
              <w:rPr>
                <w:color w:val="000000"/>
                <w:sz w:val="20"/>
                <w:szCs w:val="20"/>
              </w:rPr>
              <w:t>.</w:t>
            </w:r>
            <w:r w:rsidR="003627A2" w:rsidRPr="004A5892">
              <w:rPr>
                <w:color w:val="000000"/>
                <w:sz w:val="20"/>
                <w:szCs w:val="20"/>
              </w:rPr>
              <w:t xml:space="preserve">14* [ </w:t>
            </w:r>
            <w:r w:rsidRPr="004A5892">
              <w:rPr>
                <w:color w:val="000000"/>
                <w:sz w:val="20"/>
                <w:szCs w:val="20"/>
              </w:rPr>
              <w:t>.</w:t>
            </w:r>
            <w:r w:rsidR="003627A2" w:rsidRPr="004A5892">
              <w:rPr>
                <w:color w:val="000000"/>
                <w:sz w:val="20"/>
                <w:szCs w:val="20"/>
              </w:rPr>
              <w:t xml:space="preserve">00, </w:t>
            </w:r>
            <w:r w:rsidRPr="004A5892">
              <w:rPr>
                <w:color w:val="000000"/>
                <w:sz w:val="20"/>
                <w:szCs w:val="20"/>
              </w:rPr>
              <w:t>.</w:t>
            </w:r>
            <w:r w:rsidR="003627A2" w:rsidRPr="004A5892">
              <w:rPr>
                <w:color w:val="000000"/>
                <w:sz w:val="20"/>
                <w:szCs w:val="20"/>
              </w:rPr>
              <w:t>27]</w:t>
            </w:r>
          </w:p>
        </w:tc>
      </w:tr>
      <w:tr w:rsidR="003627A2" w:rsidRPr="005F5573" w14:paraId="72904A64" w14:textId="77777777" w:rsidTr="002574EA">
        <w:trPr>
          <w:trHeight w:val="266"/>
        </w:trPr>
        <w:tc>
          <w:tcPr>
            <w:tcW w:w="2605" w:type="dxa"/>
            <w:vAlign w:val="center"/>
          </w:tcPr>
          <w:p w14:paraId="309CCDFF" w14:textId="79F21D13" w:rsidR="003627A2" w:rsidRPr="005F5573" w:rsidRDefault="003627A2" w:rsidP="006A4646">
            <w:pPr>
              <w:rPr>
                <w:sz w:val="20"/>
                <w:szCs w:val="20"/>
                <w:lang w:val="en-GB"/>
              </w:rPr>
            </w:pPr>
            <w:r w:rsidRPr="002574EA">
              <w:rPr>
                <w:color w:val="000000"/>
                <w:sz w:val="20"/>
                <w:szCs w:val="20"/>
              </w:rPr>
              <w:t>Greece - Female</w:t>
            </w:r>
          </w:p>
        </w:tc>
        <w:tc>
          <w:tcPr>
            <w:tcW w:w="2873" w:type="dxa"/>
            <w:vAlign w:val="bottom"/>
          </w:tcPr>
          <w:p w14:paraId="0A978116" w14:textId="6C659384"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 xml:space="preserve">15* [ </w:t>
            </w:r>
            <w:r w:rsidRPr="005F5573">
              <w:rPr>
                <w:color w:val="000000"/>
                <w:sz w:val="20"/>
                <w:szCs w:val="20"/>
              </w:rPr>
              <w:t>.</w:t>
            </w:r>
            <w:r w:rsidR="003627A2" w:rsidRPr="002574EA">
              <w:rPr>
                <w:color w:val="000000"/>
                <w:sz w:val="20"/>
                <w:szCs w:val="20"/>
              </w:rPr>
              <w:t xml:space="preserve">02, </w:t>
            </w:r>
            <w:r w:rsidRPr="005F5573">
              <w:rPr>
                <w:color w:val="000000"/>
                <w:sz w:val="20"/>
                <w:szCs w:val="20"/>
              </w:rPr>
              <w:t>.</w:t>
            </w:r>
            <w:r w:rsidR="003627A2" w:rsidRPr="002574EA">
              <w:rPr>
                <w:color w:val="000000"/>
                <w:sz w:val="20"/>
                <w:szCs w:val="20"/>
              </w:rPr>
              <w:t>29]</w:t>
            </w:r>
          </w:p>
        </w:tc>
        <w:tc>
          <w:tcPr>
            <w:tcW w:w="2874" w:type="dxa"/>
            <w:vAlign w:val="bottom"/>
          </w:tcPr>
          <w:p w14:paraId="3C863BE9" w14:textId="059C066F"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10 [-</w:t>
            </w:r>
            <w:r w:rsidRPr="005F5573">
              <w:rPr>
                <w:color w:val="000000"/>
                <w:sz w:val="20"/>
                <w:szCs w:val="20"/>
              </w:rPr>
              <w:t>.</w:t>
            </w:r>
            <w:r w:rsidR="003627A2" w:rsidRPr="002574EA">
              <w:rPr>
                <w:color w:val="000000"/>
                <w:sz w:val="20"/>
                <w:szCs w:val="20"/>
              </w:rPr>
              <w:t xml:space="preserve">04, </w:t>
            </w:r>
            <w:r w:rsidRPr="005F5573">
              <w:rPr>
                <w:color w:val="000000"/>
                <w:sz w:val="20"/>
                <w:szCs w:val="20"/>
              </w:rPr>
              <w:t>.</w:t>
            </w:r>
            <w:r w:rsidR="003627A2" w:rsidRPr="002574EA">
              <w:rPr>
                <w:color w:val="000000"/>
                <w:sz w:val="20"/>
                <w:szCs w:val="20"/>
              </w:rPr>
              <w:t>24]</w:t>
            </w:r>
          </w:p>
        </w:tc>
        <w:tc>
          <w:tcPr>
            <w:tcW w:w="2874" w:type="dxa"/>
            <w:vAlign w:val="bottom"/>
          </w:tcPr>
          <w:p w14:paraId="344047D8" w14:textId="723077F8" w:rsidR="003627A2" w:rsidRPr="004A5892" w:rsidRDefault="00656E17" w:rsidP="002574EA">
            <w:pPr>
              <w:tabs>
                <w:tab w:val="decimal" w:pos="709"/>
              </w:tabs>
              <w:rPr>
                <w:sz w:val="20"/>
                <w:szCs w:val="20"/>
                <w:lang w:val="en-GB"/>
              </w:rPr>
            </w:pPr>
            <w:r w:rsidRPr="004A5892">
              <w:rPr>
                <w:color w:val="000000"/>
                <w:sz w:val="20"/>
                <w:szCs w:val="20"/>
              </w:rPr>
              <w:t>.</w:t>
            </w:r>
            <w:r w:rsidR="003627A2" w:rsidRPr="004A5892">
              <w:rPr>
                <w:color w:val="000000"/>
                <w:sz w:val="20"/>
                <w:szCs w:val="20"/>
              </w:rPr>
              <w:t>3</w:t>
            </w:r>
            <w:r w:rsidR="005037AB" w:rsidRPr="004A5892">
              <w:rPr>
                <w:color w:val="000000"/>
                <w:sz w:val="20"/>
                <w:szCs w:val="20"/>
              </w:rPr>
              <w:t>0</w:t>
            </w:r>
            <w:r w:rsidR="003627A2" w:rsidRPr="004A5892">
              <w:rPr>
                <w:color w:val="000000"/>
                <w:sz w:val="20"/>
                <w:szCs w:val="20"/>
              </w:rPr>
              <w:t xml:space="preserve">*** [ </w:t>
            </w:r>
            <w:r w:rsidRPr="004A5892">
              <w:rPr>
                <w:color w:val="000000"/>
                <w:sz w:val="20"/>
                <w:szCs w:val="20"/>
              </w:rPr>
              <w:t>.</w:t>
            </w:r>
            <w:r w:rsidR="003627A2" w:rsidRPr="004A5892">
              <w:rPr>
                <w:color w:val="000000"/>
                <w:sz w:val="20"/>
                <w:szCs w:val="20"/>
              </w:rPr>
              <w:t xml:space="preserve">17, </w:t>
            </w:r>
            <w:r w:rsidRPr="004A5892">
              <w:rPr>
                <w:color w:val="000000"/>
                <w:sz w:val="20"/>
                <w:szCs w:val="20"/>
              </w:rPr>
              <w:t>.</w:t>
            </w:r>
            <w:r w:rsidR="003627A2" w:rsidRPr="004A5892">
              <w:rPr>
                <w:color w:val="000000"/>
                <w:sz w:val="20"/>
                <w:szCs w:val="20"/>
              </w:rPr>
              <w:t>42]</w:t>
            </w:r>
          </w:p>
        </w:tc>
        <w:tc>
          <w:tcPr>
            <w:tcW w:w="2874" w:type="dxa"/>
            <w:vAlign w:val="bottom"/>
          </w:tcPr>
          <w:p w14:paraId="22ECD411" w14:textId="3E589C06" w:rsidR="003627A2" w:rsidRPr="004A5892" w:rsidRDefault="00656E17" w:rsidP="002574EA">
            <w:pPr>
              <w:tabs>
                <w:tab w:val="decimal" w:pos="598"/>
              </w:tabs>
              <w:rPr>
                <w:sz w:val="20"/>
                <w:szCs w:val="20"/>
                <w:lang w:val="en-GB"/>
              </w:rPr>
            </w:pPr>
            <w:r w:rsidRPr="004A5892">
              <w:rPr>
                <w:color w:val="000000"/>
                <w:sz w:val="20"/>
                <w:szCs w:val="20"/>
              </w:rPr>
              <w:t>.</w:t>
            </w:r>
            <w:r w:rsidR="003627A2" w:rsidRPr="004A5892">
              <w:rPr>
                <w:color w:val="000000"/>
                <w:sz w:val="20"/>
                <w:szCs w:val="20"/>
              </w:rPr>
              <w:t xml:space="preserve">17* [ </w:t>
            </w:r>
            <w:r w:rsidRPr="004A5892">
              <w:rPr>
                <w:color w:val="000000"/>
                <w:sz w:val="20"/>
                <w:szCs w:val="20"/>
              </w:rPr>
              <w:t>.</w:t>
            </w:r>
            <w:r w:rsidR="003627A2" w:rsidRPr="004A5892">
              <w:rPr>
                <w:color w:val="000000"/>
                <w:sz w:val="20"/>
                <w:szCs w:val="20"/>
              </w:rPr>
              <w:t xml:space="preserve">03, </w:t>
            </w:r>
            <w:r w:rsidRPr="004A5892">
              <w:rPr>
                <w:color w:val="000000"/>
                <w:sz w:val="20"/>
                <w:szCs w:val="20"/>
              </w:rPr>
              <w:t>.</w:t>
            </w:r>
            <w:r w:rsidR="003627A2" w:rsidRPr="004A5892">
              <w:rPr>
                <w:color w:val="000000"/>
                <w:sz w:val="20"/>
                <w:szCs w:val="20"/>
              </w:rPr>
              <w:t>30]</w:t>
            </w:r>
          </w:p>
        </w:tc>
      </w:tr>
      <w:tr w:rsidR="003627A2" w:rsidRPr="005F5573" w14:paraId="2CA2A1F4" w14:textId="77777777" w:rsidTr="002574EA">
        <w:trPr>
          <w:trHeight w:val="266"/>
        </w:trPr>
        <w:tc>
          <w:tcPr>
            <w:tcW w:w="2605" w:type="dxa"/>
            <w:vAlign w:val="center"/>
          </w:tcPr>
          <w:p w14:paraId="4DDB3BF5" w14:textId="58526A6C" w:rsidR="003627A2" w:rsidRPr="005F5573" w:rsidRDefault="003627A2" w:rsidP="006A4646">
            <w:pPr>
              <w:rPr>
                <w:sz w:val="20"/>
                <w:szCs w:val="20"/>
                <w:lang w:val="en-GB"/>
              </w:rPr>
            </w:pPr>
            <w:r w:rsidRPr="002574EA">
              <w:rPr>
                <w:color w:val="000000"/>
                <w:sz w:val="20"/>
                <w:szCs w:val="20"/>
              </w:rPr>
              <w:t>Greece - Male</w:t>
            </w:r>
          </w:p>
        </w:tc>
        <w:tc>
          <w:tcPr>
            <w:tcW w:w="2873" w:type="dxa"/>
            <w:vAlign w:val="bottom"/>
          </w:tcPr>
          <w:p w14:paraId="6E97FC05" w14:textId="4116418C"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 xml:space="preserve">24*** [ </w:t>
            </w:r>
            <w:r w:rsidRPr="005F5573">
              <w:rPr>
                <w:color w:val="000000"/>
                <w:sz w:val="20"/>
                <w:szCs w:val="20"/>
              </w:rPr>
              <w:t>.</w:t>
            </w:r>
            <w:r w:rsidR="003627A2" w:rsidRPr="002574EA">
              <w:rPr>
                <w:color w:val="000000"/>
                <w:sz w:val="20"/>
                <w:szCs w:val="20"/>
              </w:rPr>
              <w:t xml:space="preserve">10, </w:t>
            </w:r>
            <w:r w:rsidRPr="005F5573">
              <w:rPr>
                <w:color w:val="000000"/>
                <w:sz w:val="20"/>
                <w:szCs w:val="20"/>
              </w:rPr>
              <w:t>.</w:t>
            </w:r>
            <w:r w:rsidR="003627A2" w:rsidRPr="002574EA">
              <w:rPr>
                <w:color w:val="000000"/>
                <w:sz w:val="20"/>
                <w:szCs w:val="20"/>
              </w:rPr>
              <w:t>37]</w:t>
            </w:r>
          </w:p>
        </w:tc>
        <w:tc>
          <w:tcPr>
            <w:tcW w:w="2874" w:type="dxa"/>
            <w:vAlign w:val="bottom"/>
          </w:tcPr>
          <w:p w14:paraId="052FCD1F" w14:textId="5F08B2D7" w:rsidR="003627A2" w:rsidRPr="004A5892" w:rsidRDefault="00656E17" w:rsidP="002574EA">
            <w:pPr>
              <w:tabs>
                <w:tab w:val="decimal" w:pos="709"/>
              </w:tabs>
              <w:rPr>
                <w:sz w:val="20"/>
                <w:szCs w:val="20"/>
                <w:lang w:val="en-GB"/>
              </w:rPr>
            </w:pPr>
            <w:r w:rsidRPr="004A5892">
              <w:rPr>
                <w:color w:val="000000"/>
                <w:sz w:val="20"/>
                <w:szCs w:val="20"/>
              </w:rPr>
              <w:t>.</w:t>
            </w:r>
            <w:r w:rsidR="003627A2" w:rsidRPr="004A5892">
              <w:rPr>
                <w:color w:val="000000"/>
                <w:sz w:val="20"/>
                <w:szCs w:val="20"/>
              </w:rPr>
              <w:t>11 [-</w:t>
            </w:r>
            <w:r w:rsidRPr="004A5892">
              <w:rPr>
                <w:color w:val="000000"/>
                <w:sz w:val="20"/>
                <w:szCs w:val="20"/>
              </w:rPr>
              <w:t>.</w:t>
            </w:r>
            <w:r w:rsidR="003627A2" w:rsidRPr="004A5892">
              <w:rPr>
                <w:color w:val="000000"/>
                <w:sz w:val="20"/>
                <w:szCs w:val="20"/>
              </w:rPr>
              <w:t xml:space="preserve">02, </w:t>
            </w:r>
            <w:r w:rsidRPr="004A5892">
              <w:rPr>
                <w:color w:val="000000"/>
                <w:sz w:val="20"/>
                <w:szCs w:val="20"/>
              </w:rPr>
              <w:t>.</w:t>
            </w:r>
            <w:r w:rsidR="003627A2" w:rsidRPr="004A5892">
              <w:rPr>
                <w:color w:val="000000"/>
                <w:sz w:val="20"/>
                <w:szCs w:val="20"/>
              </w:rPr>
              <w:t>25]</w:t>
            </w:r>
          </w:p>
        </w:tc>
        <w:tc>
          <w:tcPr>
            <w:tcW w:w="2874" w:type="dxa"/>
            <w:vAlign w:val="bottom"/>
          </w:tcPr>
          <w:p w14:paraId="5597981D" w14:textId="703E3900" w:rsidR="003627A2" w:rsidRPr="004A5892" w:rsidRDefault="00656E17" w:rsidP="002574EA">
            <w:pPr>
              <w:tabs>
                <w:tab w:val="decimal" w:pos="709"/>
              </w:tabs>
              <w:rPr>
                <w:sz w:val="20"/>
                <w:szCs w:val="20"/>
                <w:lang w:val="en-GB"/>
              </w:rPr>
            </w:pPr>
            <w:r w:rsidRPr="004A5892">
              <w:rPr>
                <w:color w:val="000000"/>
                <w:sz w:val="20"/>
                <w:szCs w:val="20"/>
              </w:rPr>
              <w:t>.</w:t>
            </w:r>
            <w:r w:rsidR="003627A2" w:rsidRPr="004A5892">
              <w:rPr>
                <w:color w:val="000000"/>
                <w:sz w:val="20"/>
                <w:szCs w:val="20"/>
              </w:rPr>
              <w:t xml:space="preserve">33*** [ </w:t>
            </w:r>
            <w:r w:rsidRPr="004A5892">
              <w:rPr>
                <w:color w:val="000000"/>
                <w:sz w:val="20"/>
                <w:szCs w:val="20"/>
              </w:rPr>
              <w:t>.</w:t>
            </w:r>
            <w:r w:rsidR="003627A2" w:rsidRPr="004A5892">
              <w:rPr>
                <w:color w:val="000000"/>
                <w:sz w:val="20"/>
                <w:szCs w:val="20"/>
              </w:rPr>
              <w:t xml:space="preserve">20, </w:t>
            </w:r>
            <w:r w:rsidRPr="004A5892">
              <w:rPr>
                <w:color w:val="000000"/>
                <w:sz w:val="20"/>
                <w:szCs w:val="20"/>
              </w:rPr>
              <w:t>.</w:t>
            </w:r>
            <w:r w:rsidR="003627A2" w:rsidRPr="004A5892">
              <w:rPr>
                <w:color w:val="000000"/>
                <w:sz w:val="20"/>
                <w:szCs w:val="20"/>
              </w:rPr>
              <w:t>45]</w:t>
            </w:r>
          </w:p>
        </w:tc>
        <w:tc>
          <w:tcPr>
            <w:tcW w:w="2874" w:type="dxa"/>
            <w:vAlign w:val="bottom"/>
          </w:tcPr>
          <w:p w14:paraId="054113D6" w14:textId="29E402E2" w:rsidR="003627A2" w:rsidRPr="005F5573" w:rsidRDefault="00656E17" w:rsidP="002574EA">
            <w:pPr>
              <w:tabs>
                <w:tab w:val="decimal" w:pos="598"/>
              </w:tabs>
              <w:rPr>
                <w:sz w:val="20"/>
                <w:szCs w:val="20"/>
                <w:lang w:val="en-GB"/>
              </w:rPr>
            </w:pPr>
            <w:r w:rsidRPr="004A5892">
              <w:rPr>
                <w:color w:val="000000"/>
                <w:sz w:val="20"/>
                <w:szCs w:val="20"/>
              </w:rPr>
              <w:t>.</w:t>
            </w:r>
            <w:r w:rsidR="003627A2" w:rsidRPr="004A5892">
              <w:rPr>
                <w:color w:val="000000"/>
                <w:sz w:val="20"/>
                <w:szCs w:val="20"/>
              </w:rPr>
              <w:t>07 [-</w:t>
            </w:r>
            <w:r w:rsidRPr="004A5892">
              <w:rPr>
                <w:color w:val="000000"/>
                <w:sz w:val="20"/>
                <w:szCs w:val="20"/>
              </w:rPr>
              <w:t>.</w:t>
            </w:r>
            <w:r w:rsidR="003627A2" w:rsidRPr="004A5892">
              <w:rPr>
                <w:color w:val="000000"/>
                <w:sz w:val="20"/>
                <w:szCs w:val="20"/>
              </w:rPr>
              <w:t xml:space="preserve">07, </w:t>
            </w:r>
            <w:r w:rsidRPr="004A5892">
              <w:rPr>
                <w:color w:val="000000"/>
                <w:sz w:val="20"/>
                <w:szCs w:val="20"/>
              </w:rPr>
              <w:t>.</w:t>
            </w:r>
            <w:r w:rsidR="003627A2" w:rsidRPr="004A5892">
              <w:rPr>
                <w:color w:val="000000"/>
                <w:sz w:val="20"/>
                <w:szCs w:val="20"/>
              </w:rPr>
              <w:t>21]</w:t>
            </w:r>
          </w:p>
        </w:tc>
      </w:tr>
      <w:tr w:rsidR="003627A2" w:rsidRPr="005F5573" w14:paraId="2EDBFD8A" w14:textId="77777777" w:rsidTr="002574EA">
        <w:trPr>
          <w:trHeight w:val="266"/>
        </w:trPr>
        <w:tc>
          <w:tcPr>
            <w:tcW w:w="2605" w:type="dxa"/>
            <w:vAlign w:val="center"/>
          </w:tcPr>
          <w:p w14:paraId="4E528FF7" w14:textId="6CC98946" w:rsidR="003627A2" w:rsidRPr="005F5573" w:rsidRDefault="003627A2" w:rsidP="006A4646">
            <w:pPr>
              <w:rPr>
                <w:sz w:val="20"/>
                <w:szCs w:val="20"/>
                <w:lang w:val="en-GB"/>
              </w:rPr>
            </w:pPr>
            <w:r w:rsidRPr="002574EA">
              <w:rPr>
                <w:color w:val="000000"/>
                <w:sz w:val="20"/>
                <w:szCs w:val="20"/>
              </w:rPr>
              <w:t>Italy - Female</w:t>
            </w:r>
          </w:p>
        </w:tc>
        <w:tc>
          <w:tcPr>
            <w:tcW w:w="2873" w:type="dxa"/>
            <w:vAlign w:val="bottom"/>
          </w:tcPr>
          <w:p w14:paraId="5069D06B" w14:textId="7953FF41"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12 [-</w:t>
            </w:r>
            <w:r w:rsidRPr="005F5573">
              <w:rPr>
                <w:color w:val="000000"/>
                <w:sz w:val="20"/>
                <w:szCs w:val="20"/>
              </w:rPr>
              <w:t>.</w:t>
            </w:r>
            <w:r w:rsidR="003627A2" w:rsidRPr="002574EA">
              <w:rPr>
                <w:color w:val="000000"/>
                <w:sz w:val="20"/>
                <w:szCs w:val="20"/>
              </w:rPr>
              <w:t xml:space="preserve">02, </w:t>
            </w:r>
            <w:r w:rsidRPr="005F5573">
              <w:rPr>
                <w:color w:val="000000"/>
                <w:sz w:val="20"/>
                <w:szCs w:val="20"/>
              </w:rPr>
              <w:t>.</w:t>
            </w:r>
            <w:r w:rsidR="003627A2" w:rsidRPr="002574EA">
              <w:rPr>
                <w:color w:val="000000"/>
                <w:sz w:val="20"/>
                <w:szCs w:val="20"/>
              </w:rPr>
              <w:t>26]</w:t>
            </w:r>
          </w:p>
        </w:tc>
        <w:tc>
          <w:tcPr>
            <w:tcW w:w="2874" w:type="dxa"/>
            <w:vAlign w:val="bottom"/>
          </w:tcPr>
          <w:p w14:paraId="324645BA" w14:textId="5F356191"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01 [-</w:t>
            </w:r>
            <w:r w:rsidRPr="005F5573">
              <w:rPr>
                <w:color w:val="000000"/>
                <w:sz w:val="20"/>
                <w:szCs w:val="20"/>
              </w:rPr>
              <w:t>.</w:t>
            </w:r>
            <w:r w:rsidR="003627A2" w:rsidRPr="002574EA">
              <w:rPr>
                <w:color w:val="000000"/>
                <w:sz w:val="20"/>
                <w:szCs w:val="20"/>
              </w:rPr>
              <w:t xml:space="preserve">13, </w:t>
            </w:r>
            <w:r w:rsidRPr="005F5573">
              <w:rPr>
                <w:color w:val="000000"/>
                <w:sz w:val="20"/>
                <w:szCs w:val="20"/>
              </w:rPr>
              <w:t>.</w:t>
            </w:r>
            <w:r w:rsidR="003627A2" w:rsidRPr="002574EA">
              <w:rPr>
                <w:color w:val="000000"/>
                <w:sz w:val="20"/>
                <w:szCs w:val="20"/>
              </w:rPr>
              <w:t>15]</w:t>
            </w:r>
          </w:p>
        </w:tc>
        <w:tc>
          <w:tcPr>
            <w:tcW w:w="2874" w:type="dxa"/>
            <w:vAlign w:val="bottom"/>
          </w:tcPr>
          <w:p w14:paraId="57A0A527" w14:textId="0D87F33B"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 xml:space="preserve">23*** [ </w:t>
            </w:r>
            <w:r w:rsidRPr="005F5573">
              <w:rPr>
                <w:color w:val="000000"/>
                <w:sz w:val="20"/>
                <w:szCs w:val="20"/>
              </w:rPr>
              <w:t>.</w:t>
            </w:r>
            <w:r w:rsidR="003627A2" w:rsidRPr="002574EA">
              <w:rPr>
                <w:color w:val="000000"/>
                <w:sz w:val="20"/>
                <w:szCs w:val="20"/>
              </w:rPr>
              <w:t xml:space="preserve">10, </w:t>
            </w:r>
            <w:r w:rsidRPr="005F5573">
              <w:rPr>
                <w:color w:val="000000"/>
                <w:sz w:val="20"/>
                <w:szCs w:val="20"/>
              </w:rPr>
              <w:t>.</w:t>
            </w:r>
            <w:r w:rsidR="003627A2" w:rsidRPr="002574EA">
              <w:rPr>
                <w:color w:val="000000"/>
                <w:sz w:val="20"/>
                <w:szCs w:val="20"/>
              </w:rPr>
              <w:t>36]</w:t>
            </w:r>
          </w:p>
        </w:tc>
        <w:tc>
          <w:tcPr>
            <w:tcW w:w="2874" w:type="dxa"/>
            <w:vAlign w:val="bottom"/>
          </w:tcPr>
          <w:p w14:paraId="3D4F8632" w14:textId="204E8FC8" w:rsidR="003627A2" w:rsidRPr="005F5573" w:rsidRDefault="00656E17" w:rsidP="002574EA">
            <w:pPr>
              <w:tabs>
                <w:tab w:val="decimal" w:pos="598"/>
              </w:tabs>
              <w:rPr>
                <w:sz w:val="20"/>
                <w:szCs w:val="20"/>
                <w:lang w:val="en-GB"/>
              </w:rPr>
            </w:pPr>
            <w:r w:rsidRPr="005F5573">
              <w:rPr>
                <w:color w:val="000000"/>
                <w:sz w:val="20"/>
                <w:szCs w:val="20"/>
              </w:rPr>
              <w:t>.</w:t>
            </w:r>
            <w:r w:rsidR="003627A2" w:rsidRPr="002574EA">
              <w:rPr>
                <w:color w:val="000000"/>
                <w:sz w:val="20"/>
                <w:szCs w:val="20"/>
              </w:rPr>
              <w:t>03 [-</w:t>
            </w:r>
            <w:r w:rsidRPr="005F5573">
              <w:rPr>
                <w:color w:val="000000"/>
                <w:sz w:val="20"/>
                <w:szCs w:val="20"/>
              </w:rPr>
              <w:t>.</w:t>
            </w:r>
            <w:r w:rsidR="003627A2" w:rsidRPr="002574EA">
              <w:rPr>
                <w:color w:val="000000"/>
                <w:sz w:val="20"/>
                <w:szCs w:val="20"/>
              </w:rPr>
              <w:t xml:space="preserve">11, </w:t>
            </w:r>
            <w:r w:rsidRPr="005F5573">
              <w:rPr>
                <w:color w:val="000000"/>
                <w:sz w:val="20"/>
                <w:szCs w:val="20"/>
              </w:rPr>
              <w:t>.</w:t>
            </w:r>
            <w:r w:rsidR="003627A2" w:rsidRPr="002574EA">
              <w:rPr>
                <w:color w:val="000000"/>
                <w:sz w:val="20"/>
                <w:szCs w:val="20"/>
              </w:rPr>
              <w:t>17]</w:t>
            </w:r>
          </w:p>
        </w:tc>
      </w:tr>
      <w:tr w:rsidR="003627A2" w:rsidRPr="005F5573" w14:paraId="4833785C" w14:textId="77777777" w:rsidTr="002574EA">
        <w:trPr>
          <w:trHeight w:val="266"/>
        </w:trPr>
        <w:tc>
          <w:tcPr>
            <w:tcW w:w="2605" w:type="dxa"/>
            <w:vAlign w:val="center"/>
          </w:tcPr>
          <w:p w14:paraId="1809389B" w14:textId="0AA42CAE" w:rsidR="003627A2" w:rsidRPr="005F5573" w:rsidRDefault="003627A2" w:rsidP="006A4646">
            <w:pPr>
              <w:rPr>
                <w:sz w:val="20"/>
                <w:szCs w:val="20"/>
                <w:lang w:val="en-GB"/>
              </w:rPr>
            </w:pPr>
            <w:r w:rsidRPr="002574EA">
              <w:rPr>
                <w:color w:val="000000"/>
                <w:sz w:val="20"/>
                <w:szCs w:val="20"/>
              </w:rPr>
              <w:t>Italy - Male</w:t>
            </w:r>
          </w:p>
        </w:tc>
        <w:tc>
          <w:tcPr>
            <w:tcW w:w="2873" w:type="dxa"/>
            <w:vAlign w:val="bottom"/>
          </w:tcPr>
          <w:p w14:paraId="34CD500D" w14:textId="6C559D27"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 xml:space="preserve">22** [ </w:t>
            </w:r>
            <w:r w:rsidRPr="005F5573">
              <w:rPr>
                <w:color w:val="000000"/>
                <w:sz w:val="20"/>
                <w:szCs w:val="20"/>
              </w:rPr>
              <w:t>.</w:t>
            </w:r>
            <w:r w:rsidR="003627A2" w:rsidRPr="002574EA">
              <w:rPr>
                <w:color w:val="000000"/>
                <w:sz w:val="20"/>
                <w:szCs w:val="20"/>
              </w:rPr>
              <w:t xml:space="preserve">09, </w:t>
            </w:r>
            <w:r w:rsidRPr="005F5573">
              <w:rPr>
                <w:color w:val="000000"/>
                <w:sz w:val="20"/>
                <w:szCs w:val="20"/>
              </w:rPr>
              <w:t>.</w:t>
            </w:r>
            <w:r w:rsidR="003627A2" w:rsidRPr="002574EA">
              <w:rPr>
                <w:color w:val="000000"/>
                <w:sz w:val="20"/>
                <w:szCs w:val="20"/>
              </w:rPr>
              <w:t>35]</w:t>
            </w:r>
          </w:p>
        </w:tc>
        <w:tc>
          <w:tcPr>
            <w:tcW w:w="2874" w:type="dxa"/>
            <w:vAlign w:val="bottom"/>
          </w:tcPr>
          <w:p w14:paraId="592B67B6" w14:textId="44A3E3F1" w:rsidR="003627A2" w:rsidRPr="005F5573" w:rsidRDefault="003627A2" w:rsidP="002574EA">
            <w:pPr>
              <w:tabs>
                <w:tab w:val="decimal" w:pos="709"/>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04 [-</w:t>
            </w:r>
            <w:r w:rsidR="00656E17" w:rsidRPr="005F5573">
              <w:rPr>
                <w:color w:val="000000"/>
                <w:sz w:val="20"/>
                <w:szCs w:val="20"/>
              </w:rPr>
              <w:t>.</w:t>
            </w:r>
            <w:r w:rsidRPr="002574EA">
              <w:rPr>
                <w:color w:val="000000"/>
                <w:sz w:val="20"/>
                <w:szCs w:val="20"/>
              </w:rPr>
              <w:t xml:space="preserve">18, </w:t>
            </w:r>
            <w:r w:rsidR="00656E17" w:rsidRPr="005F5573">
              <w:rPr>
                <w:color w:val="000000"/>
                <w:sz w:val="20"/>
                <w:szCs w:val="20"/>
              </w:rPr>
              <w:t>.</w:t>
            </w:r>
            <w:r w:rsidRPr="002574EA">
              <w:rPr>
                <w:color w:val="000000"/>
                <w:sz w:val="20"/>
                <w:szCs w:val="20"/>
              </w:rPr>
              <w:t>10]</w:t>
            </w:r>
          </w:p>
        </w:tc>
        <w:tc>
          <w:tcPr>
            <w:tcW w:w="2874" w:type="dxa"/>
            <w:vAlign w:val="bottom"/>
          </w:tcPr>
          <w:p w14:paraId="54B16859" w14:textId="49596F80"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 xml:space="preserve">24*** [ </w:t>
            </w:r>
            <w:r w:rsidRPr="005F5573">
              <w:rPr>
                <w:color w:val="000000"/>
                <w:sz w:val="20"/>
                <w:szCs w:val="20"/>
              </w:rPr>
              <w:t>.</w:t>
            </w:r>
            <w:r w:rsidR="003627A2" w:rsidRPr="002574EA">
              <w:rPr>
                <w:color w:val="000000"/>
                <w:sz w:val="20"/>
                <w:szCs w:val="20"/>
              </w:rPr>
              <w:t xml:space="preserve">10, </w:t>
            </w:r>
            <w:r w:rsidRPr="005F5573">
              <w:rPr>
                <w:color w:val="000000"/>
                <w:sz w:val="20"/>
                <w:szCs w:val="20"/>
              </w:rPr>
              <w:t>.</w:t>
            </w:r>
            <w:r w:rsidR="003627A2" w:rsidRPr="002574EA">
              <w:rPr>
                <w:color w:val="000000"/>
                <w:sz w:val="20"/>
                <w:szCs w:val="20"/>
              </w:rPr>
              <w:t>36]</w:t>
            </w:r>
          </w:p>
        </w:tc>
        <w:tc>
          <w:tcPr>
            <w:tcW w:w="2874" w:type="dxa"/>
            <w:vAlign w:val="bottom"/>
          </w:tcPr>
          <w:p w14:paraId="6819FE08" w14:textId="678A7F90" w:rsidR="003627A2" w:rsidRPr="005F5573" w:rsidRDefault="003627A2" w:rsidP="002574EA">
            <w:pPr>
              <w:tabs>
                <w:tab w:val="decimal" w:pos="598"/>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13 [-</w:t>
            </w:r>
            <w:r w:rsidR="00656E17" w:rsidRPr="005F5573">
              <w:rPr>
                <w:color w:val="000000"/>
                <w:sz w:val="20"/>
                <w:szCs w:val="20"/>
              </w:rPr>
              <w:t>.</w:t>
            </w:r>
            <w:r w:rsidRPr="002574EA">
              <w:rPr>
                <w:color w:val="000000"/>
                <w:sz w:val="20"/>
                <w:szCs w:val="20"/>
              </w:rPr>
              <w:t xml:space="preserve">27, </w:t>
            </w:r>
            <w:r w:rsidR="00656E17" w:rsidRPr="005F5573">
              <w:rPr>
                <w:color w:val="000000"/>
                <w:sz w:val="20"/>
                <w:szCs w:val="20"/>
              </w:rPr>
              <w:t>.</w:t>
            </w:r>
            <w:r w:rsidRPr="002574EA">
              <w:rPr>
                <w:color w:val="000000"/>
                <w:sz w:val="20"/>
                <w:szCs w:val="20"/>
              </w:rPr>
              <w:t>00]</w:t>
            </w:r>
          </w:p>
        </w:tc>
      </w:tr>
      <w:tr w:rsidR="003627A2" w:rsidRPr="005F5573" w14:paraId="4C01CFDD" w14:textId="77777777" w:rsidTr="002574EA">
        <w:trPr>
          <w:trHeight w:val="266"/>
        </w:trPr>
        <w:tc>
          <w:tcPr>
            <w:tcW w:w="2605" w:type="dxa"/>
            <w:vAlign w:val="center"/>
          </w:tcPr>
          <w:p w14:paraId="5DE438D0" w14:textId="5752D891" w:rsidR="003627A2" w:rsidRPr="005F5573" w:rsidRDefault="003627A2" w:rsidP="006A4646">
            <w:pPr>
              <w:rPr>
                <w:sz w:val="20"/>
                <w:szCs w:val="20"/>
                <w:lang w:val="en-GB"/>
              </w:rPr>
            </w:pPr>
            <w:r w:rsidRPr="002574EA">
              <w:rPr>
                <w:color w:val="000000"/>
                <w:sz w:val="20"/>
                <w:szCs w:val="20"/>
              </w:rPr>
              <w:t>Japan - Female</w:t>
            </w:r>
          </w:p>
        </w:tc>
        <w:tc>
          <w:tcPr>
            <w:tcW w:w="2873" w:type="dxa"/>
            <w:vAlign w:val="bottom"/>
          </w:tcPr>
          <w:p w14:paraId="176472D5" w14:textId="4B818A62"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 xml:space="preserve">23** [ </w:t>
            </w:r>
            <w:r w:rsidRPr="005F5573">
              <w:rPr>
                <w:color w:val="000000"/>
                <w:sz w:val="20"/>
                <w:szCs w:val="20"/>
              </w:rPr>
              <w:t>.</w:t>
            </w:r>
            <w:r w:rsidR="003627A2" w:rsidRPr="002574EA">
              <w:rPr>
                <w:color w:val="000000"/>
                <w:sz w:val="20"/>
                <w:szCs w:val="20"/>
              </w:rPr>
              <w:t xml:space="preserve">09, </w:t>
            </w:r>
            <w:r w:rsidRPr="005F5573">
              <w:rPr>
                <w:color w:val="000000"/>
                <w:sz w:val="20"/>
                <w:szCs w:val="20"/>
              </w:rPr>
              <w:t>.</w:t>
            </w:r>
            <w:r w:rsidR="003627A2" w:rsidRPr="002574EA">
              <w:rPr>
                <w:color w:val="000000"/>
                <w:sz w:val="20"/>
                <w:szCs w:val="20"/>
              </w:rPr>
              <w:t>35]</w:t>
            </w:r>
          </w:p>
        </w:tc>
        <w:tc>
          <w:tcPr>
            <w:tcW w:w="2874" w:type="dxa"/>
            <w:vAlign w:val="bottom"/>
          </w:tcPr>
          <w:p w14:paraId="321A3A7A" w14:textId="62A6E3D8"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05 [-</w:t>
            </w:r>
            <w:r w:rsidRPr="005F5573">
              <w:rPr>
                <w:color w:val="000000"/>
                <w:sz w:val="20"/>
                <w:szCs w:val="20"/>
              </w:rPr>
              <w:t>.</w:t>
            </w:r>
            <w:r w:rsidR="003627A2" w:rsidRPr="002574EA">
              <w:rPr>
                <w:color w:val="000000"/>
                <w:sz w:val="20"/>
                <w:szCs w:val="20"/>
              </w:rPr>
              <w:t xml:space="preserve">09, </w:t>
            </w:r>
            <w:r w:rsidRPr="005F5573">
              <w:rPr>
                <w:color w:val="000000"/>
                <w:sz w:val="20"/>
                <w:szCs w:val="20"/>
              </w:rPr>
              <w:t>.</w:t>
            </w:r>
            <w:r w:rsidR="003627A2" w:rsidRPr="002574EA">
              <w:rPr>
                <w:color w:val="000000"/>
                <w:sz w:val="20"/>
                <w:szCs w:val="20"/>
              </w:rPr>
              <w:t>19]</w:t>
            </w:r>
          </w:p>
        </w:tc>
        <w:tc>
          <w:tcPr>
            <w:tcW w:w="2874" w:type="dxa"/>
            <w:vAlign w:val="bottom"/>
          </w:tcPr>
          <w:p w14:paraId="0AE99C53" w14:textId="5B9A50D7"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 xml:space="preserve">19** [ </w:t>
            </w:r>
            <w:r w:rsidRPr="005F5573">
              <w:rPr>
                <w:color w:val="000000"/>
                <w:sz w:val="20"/>
                <w:szCs w:val="20"/>
              </w:rPr>
              <w:t>.</w:t>
            </w:r>
            <w:r w:rsidR="003627A2" w:rsidRPr="002574EA">
              <w:rPr>
                <w:color w:val="000000"/>
                <w:sz w:val="20"/>
                <w:szCs w:val="20"/>
              </w:rPr>
              <w:t xml:space="preserve">05, </w:t>
            </w:r>
            <w:r w:rsidRPr="005F5573">
              <w:rPr>
                <w:color w:val="000000"/>
                <w:sz w:val="20"/>
                <w:szCs w:val="20"/>
              </w:rPr>
              <w:t>.</w:t>
            </w:r>
            <w:r w:rsidR="003627A2" w:rsidRPr="002574EA">
              <w:rPr>
                <w:color w:val="000000"/>
                <w:sz w:val="20"/>
                <w:szCs w:val="20"/>
              </w:rPr>
              <w:t>32]</w:t>
            </w:r>
          </w:p>
        </w:tc>
        <w:tc>
          <w:tcPr>
            <w:tcW w:w="2874" w:type="dxa"/>
            <w:vAlign w:val="bottom"/>
          </w:tcPr>
          <w:p w14:paraId="1C35837B" w14:textId="5178FC10" w:rsidR="003627A2" w:rsidRPr="005F5573" w:rsidRDefault="003627A2" w:rsidP="002574EA">
            <w:pPr>
              <w:tabs>
                <w:tab w:val="decimal" w:pos="598"/>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14* [-</w:t>
            </w:r>
            <w:r w:rsidR="00656E17" w:rsidRPr="005F5573">
              <w:rPr>
                <w:color w:val="000000"/>
                <w:sz w:val="20"/>
                <w:szCs w:val="20"/>
              </w:rPr>
              <w:t>.</w:t>
            </w:r>
            <w:r w:rsidRPr="002574EA">
              <w:rPr>
                <w:color w:val="000000"/>
                <w:sz w:val="20"/>
                <w:szCs w:val="20"/>
              </w:rPr>
              <w:t xml:space="preserve">27, </w:t>
            </w:r>
            <w:r w:rsidR="00656E17" w:rsidRPr="005F5573">
              <w:rPr>
                <w:color w:val="000000"/>
                <w:sz w:val="20"/>
                <w:szCs w:val="20"/>
              </w:rPr>
              <w:t>.</w:t>
            </w:r>
            <w:r w:rsidRPr="002574EA">
              <w:rPr>
                <w:color w:val="000000"/>
                <w:sz w:val="20"/>
                <w:szCs w:val="20"/>
              </w:rPr>
              <w:t>00]</w:t>
            </w:r>
          </w:p>
        </w:tc>
      </w:tr>
      <w:tr w:rsidR="003627A2" w:rsidRPr="005F5573" w14:paraId="4F380B56" w14:textId="77777777" w:rsidTr="002574EA">
        <w:trPr>
          <w:trHeight w:val="266"/>
        </w:trPr>
        <w:tc>
          <w:tcPr>
            <w:tcW w:w="2605" w:type="dxa"/>
            <w:vAlign w:val="center"/>
          </w:tcPr>
          <w:p w14:paraId="4BCFF3F0" w14:textId="204B05D9" w:rsidR="003627A2" w:rsidRPr="005F5573" w:rsidRDefault="003627A2" w:rsidP="006A4646">
            <w:pPr>
              <w:rPr>
                <w:sz w:val="20"/>
                <w:szCs w:val="20"/>
                <w:lang w:val="en-GB"/>
              </w:rPr>
            </w:pPr>
            <w:r w:rsidRPr="002574EA">
              <w:rPr>
                <w:color w:val="000000"/>
                <w:sz w:val="20"/>
                <w:szCs w:val="20"/>
              </w:rPr>
              <w:t>Japan - Male</w:t>
            </w:r>
          </w:p>
        </w:tc>
        <w:tc>
          <w:tcPr>
            <w:tcW w:w="2873" w:type="dxa"/>
            <w:vAlign w:val="bottom"/>
          </w:tcPr>
          <w:p w14:paraId="03CE2345" w14:textId="7962F484"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12 [-</w:t>
            </w:r>
            <w:r w:rsidRPr="005F5573">
              <w:rPr>
                <w:color w:val="000000"/>
                <w:sz w:val="20"/>
                <w:szCs w:val="20"/>
              </w:rPr>
              <w:t>.</w:t>
            </w:r>
            <w:r w:rsidR="003627A2" w:rsidRPr="002574EA">
              <w:rPr>
                <w:color w:val="000000"/>
                <w:sz w:val="20"/>
                <w:szCs w:val="20"/>
              </w:rPr>
              <w:t xml:space="preserve">02, </w:t>
            </w:r>
            <w:r w:rsidRPr="005F5573">
              <w:rPr>
                <w:color w:val="000000"/>
                <w:sz w:val="20"/>
                <w:szCs w:val="20"/>
              </w:rPr>
              <w:t>.</w:t>
            </w:r>
            <w:r w:rsidR="003627A2" w:rsidRPr="002574EA">
              <w:rPr>
                <w:color w:val="000000"/>
                <w:sz w:val="20"/>
                <w:szCs w:val="20"/>
              </w:rPr>
              <w:t>26]</w:t>
            </w:r>
          </w:p>
        </w:tc>
        <w:tc>
          <w:tcPr>
            <w:tcW w:w="2874" w:type="dxa"/>
            <w:vAlign w:val="bottom"/>
          </w:tcPr>
          <w:p w14:paraId="27DDA0F9" w14:textId="6C9C8D2F" w:rsidR="003627A2" w:rsidRPr="005F5573" w:rsidRDefault="003627A2" w:rsidP="002574EA">
            <w:pPr>
              <w:tabs>
                <w:tab w:val="decimal" w:pos="709"/>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09 [-</w:t>
            </w:r>
            <w:r w:rsidR="00656E17" w:rsidRPr="005F5573">
              <w:rPr>
                <w:color w:val="000000"/>
                <w:sz w:val="20"/>
                <w:szCs w:val="20"/>
              </w:rPr>
              <w:t>.</w:t>
            </w:r>
            <w:r w:rsidRPr="002574EA">
              <w:rPr>
                <w:color w:val="000000"/>
                <w:sz w:val="20"/>
                <w:szCs w:val="20"/>
              </w:rPr>
              <w:t xml:space="preserve">22, </w:t>
            </w:r>
            <w:r w:rsidR="00656E17" w:rsidRPr="005F5573">
              <w:rPr>
                <w:color w:val="000000"/>
                <w:sz w:val="20"/>
                <w:szCs w:val="20"/>
              </w:rPr>
              <w:t>.</w:t>
            </w:r>
            <w:r w:rsidRPr="002574EA">
              <w:rPr>
                <w:color w:val="000000"/>
                <w:sz w:val="20"/>
                <w:szCs w:val="20"/>
              </w:rPr>
              <w:t>05]</w:t>
            </w:r>
          </w:p>
        </w:tc>
        <w:tc>
          <w:tcPr>
            <w:tcW w:w="2874" w:type="dxa"/>
            <w:vAlign w:val="bottom"/>
          </w:tcPr>
          <w:p w14:paraId="35DEEEC3" w14:textId="1C1A9142"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 xml:space="preserve">19** [ </w:t>
            </w:r>
            <w:r w:rsidRPr="005F5573">
              <w:rPr>
                <w:color w:val="000000"/>
                <w:sz w:val="20"/>
                <w:szCs w:val="20"/>
              </w:rPr>
              <w:t>.</w:t>
            </w:r>
            <w:r w:rsidR="003627A2" w:rsidRPr="002574EA">
              <w:rPr>
                <w:color w:val="000000"/>
                <w:sz w:val="20"/>
                <w:szCs w:val="20"/>
              </w:rPr>
              <w:t xml:space="preserve">05, </w:t>
            </w:r>
            <w:r w:rsidRPr="005F5573">
              <w:rPr>
                <w:color w:val="000000"/>
                <w:sz w:val="20"/>
                <w:szCs w:val="20"/>
              </w:rPr>
              <w:t>.</w:t>
            </w:r>
            <w:r w:rsidR="003627A2" w:rsidRPr="002574EA">
              <w:rPr>
                <w:color w:val="000000"/>
                <w:sz w:val="20"/>
                <w:szCs w:val="20"/>
              </w:rPr>
              <w:t>32]</w:t>
            </w:r>
          </w:p>
        </w:tc>
        <w:tc>
          <w:tcPr>
            <w:tcW w:w="2874" w:type="dxa"/>
            <w:vAlign w:val="bottom"/>
          </w:tcPr>
          <w:p w14:paraId="2C4787F8" w14:textId="145F7EC7" w:rsidR="003627A2" w:rsidRPr="005F5573" w:rsidRDefault="003627A2" w:rsidP="002574EA">
            <w:pPr>
              <w:tabs>
                <w:tab w:val="decimal" w:pos="598"/>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06 [-</w:t>
            </w:r>
            <w:r w:rsidR="00656E17" w:rsidRPr="005F5573">
              <w:rPr>
                <w:color w:val="000000"/>
                <w:sz w:val="20"/>
                <w:szCs w:val="20"/>
              </w:rPr>
              <w:t>.</w:t>
            </w:r>
            <w:r w:rsidRPr="002574EA">
              <w:rPr>
                <w:color w:val="000000"/>
                <w:sz w:val="20"/>
                <w:szCs w:val="20"/>
              </w:rPr>
              <w:t xml:space="preserve">20, </w:t>
            </w:r>
            <w:r w:rsidR="00656E17" w:rsidRPr="005F5573">
              <w:rPr>
                <w:color w:val="000000"/>
                <w:sz w:val="20"/>
                <w:szCs w:val="20"/>
              </w:rPr>
              <w:t>.</w:t>
            </w:r>
            <w:r w:rsidRPr="002574EA">
              <w:rPr>
                <w:color w:val="000000"/>
                <w:sz w:val="20"/>
                <w:szCs w:val="20"/>
              </w:rPr>
              <w:t>08]</w:t>
            </w:r>
          </w:p>
        </w:tc>
      </w:tr>
      <w:tr w:rsidR="003627A2" w:rsidRPr="005F5573" w14:paraId="12518AC1" w14:textId="77777777" w:rsidTr="002574EA">
        <w:trPr>
          <w:trHeight w:val="266"/>
        </w:trPr>
        <w:tc>
          <w:tcPr>
            <w:tcW w:w="2605" w:type="dxa"/>
            <w:vAlign w:val="center"/>
          </w:tcPr>
          <w:p w14:paraId="2ECB13D3" w14:textId="792C2122" w:rsidR="003627A2" w:rsidRPr="005F5573" w:rsidRDefault="003627A2" w:rsidP="006A4646">
            <w:pPr>
              <w:rPr>
                <w:sz w:val="20"/>
                <w:szCs w:val="20"/>
                <w:lang w:val="en-GB"/>
              </w:rPr>
            </w:pPr>
            <w:r w:rsidRPr="002574EA">
              <w:rPr>
                <w:color w:val="000000"/>
                <w:sz w:val="20"/>
                <w:szCs w:val="20"/>
              </w:rPr>
              <w:t>Korea - Female</w:t>
            </w:r>
          </w:p>
        </w:tc>
        <w:tc>
          <w:tcPr>
            <w:tcW w:w="2873" w:type="dxa"/>
            <w:vAlign w:val="bottom"/>
          </w:tcPr>
          <w:p w14:paraId="3FC46496" w14:textId="78EDB7AC"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 xml:space="preserve">15* [ </w:t>
            </w:r>
            <w:r w:rsidRPr="005F5573">
              <w:rPr>
                <w:color w:val="000000"/>
                <w:sz w:val="20"/>
                <w:szCs w:val="20"/>
              </w:rPr>
              <w:t>.</w:t>
            </w:r>
            <w:r w:rsidR="003627A2" w:rsidRPr="002574EA">
              <w:rPr>
                <w:color w:val="000000"/>
                <w:sz w:val="20"/>
                <w:szCs w:val="20"/>
              </w:rPr>
              <w:t xml:space="preserve">01, </w:t>
            </w:r>
            <w:r w:rsidRPr="005F5573">
              <w:rPr>
                <w:color w:val="000000"/>
                <w:sz w:val="20"/>
                <w:szCs w:val="20"/>
              </w:rPr>
              <w:t>.</w:t>
            </w:r>
            <w:r w:rsidR="003627A2" w:rsidRPr="002574EA">
              <w:rPr>
                <w:color w:val="000000"/>
                <w:sz w:val="20"/>
                <w:szCs w:val="20"/>
              </w:rPr>
              <w:t>28]</w:t>
            </w:r>
          </w:p>
        </w:tc>
        <w:tc>
          <w:tcPr>
            <w:tcW w:w="2874" w:type="dxa"/>
            <w:vAlign w:val="bottom"/>
          </w:tcPr>
          <w:p w14:paraId="6139AD5E" w14:textId="431B64EA" w:rsidR="003627A2" w:rsidRPr="005F5573" w:rsidRDefault="003627A2" w:rsidP="002574EA">
            <w:pPr>
              <w:tabs>
                <w:tab w:val="decimal" w:pos="709"/>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09 [-</w:t>
            </w:r>
            <w:r w:rsidR="00656E17" w:rsidRPr="005F5573">
              <w:rPr>
                <w:color w:val="000000"/>
                <w:sz w:val="20"/>
                <w:szCs w:val="20"/>
              </w:rPr>
              <w:t>.</w:t>
            </w:r>
            <w:r w:rsidRPr="002574EA">
              <w:rPr>
                <w:color w:val="000000"/>
                <w:sz w:val="20"/>
                <w:szCs w:val="20"/>
              </w:rPr>
              <w:t xml:space="preserve">23, </w:t>
            </w:r>
            <w:r w:rsidR="00656E17" w:rsidRPr="005F5573">
              <w:rPr>
                <w:color w:val="000000"/>
                <w:sz w:val="20"/>
                <w:szCs w:val="20"/>
              </w:rPr>
              <w:t>.</w:t>
            </w:r>
            <w:r w:rsidRPr="002574EA">
              <w:rPr>
                <w:color w:val="000000"/>
                <w:sz w:val="20"/>
                <w:szCs w:val="20"/>
              </w:rPr>
              <w:t>05]</w:t>
            </w:r>
          </w:p>
        </w:tc>
        <w:tc>
          <w:tcPr>
            <w:tcW w:w="2874" w:type="dxa"/>
            <w:vAlign w:val="bottom"/>
          </w:tcPr>
          <w:p w14:paraId="738E0B86" w14:textId="2DC23149"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09 [-</w:t>
            </w:r>
            <w:r w:rsidRPr="005F5573">
              <w:rPr>
                <w:color w:val="000000"/>
                <w:sz w:val="20"/>
                <w:szCs w:val="20"/>
              </w:rPr>
              <w:t>.</w:t>
            </w:r>
            <w:r w:rsidR="003627A2" w:rsidRPr="002574EA">
              <w:rPr>
                <w:color w:val="000000"/>
                <w:sz w:val="20"/>
                <w:szCs w:val="20"/>
              </w:rPr>
              <w:t xml:space="preserve">05, </w:t>
            </w:r>
            <w:r w:rsidRPr="005F5573">
              <w:rPr>
                <w:color w:val="000000"/>
                <w:sz w:val="20"/>
                <w:szCs w:val="20"/>
              </w:rPr>
              <w:t>.</w:t>
            </w:r>
            <w:r w:rsidR="003627A2" w:rsidRPr="002574EA">
              <w:rPr>
                <w:color w:val="000000"/>
                <w:sz w:val="20"/>
                <w:szCs w:val="20"/>
              </w:rPr>
              <w:t>23]</w:t>
            </w:r>
          </w:p>
        </w:tc>
        <w:tc>
          <w:tcPr>
            <w:tcW w:w="2874" w:type="dxa"/>
            <w:vAlign w:val="bottom"/>
          </w:tcPr>
          <w:p w14:paraId="2CDC1655" w14:textId="0C69115C" w:rsidR="003627A2" w:rsidRPr="005F5573" w:rsidRDefault="003627A2" w:rsidP="002574EA">
            <w:pPr>
              <w:tabs>
                <w:tab w:val="decimal" w:pos="598"/>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04 [-</w:t>
            </w:r>
            <w:r w:rsidR="00656E17" w:rsidRPr="005F5573">
              <w:rPr>
                <w:color w:val="000000"/>
                <w:sz w:val="20"/>
                <w:szCs w:val="20"/>
              </w:rPr>
              <w:t>.</w:t>
            </w:r>
            <w:r w:rsidRPr="002574EA">
              <w:rPr>
                <w:color w:val="000000"/>
                <w:sz w:val="20"/>
                <w:szCs w:val="20"/>
              </w:rPr>
              <w:t xml:space="preserve">18, </w:t>
            </w:r>
            <w:r w:rsidR="00656E17" w:rsidRPr="005F5573">
              <w:rPr>
                <w:color w:val="000000"/>
                <w:sz w:val="20"/>
                <w:szCs w:val="20"/>
              </w:rPr>
              <w:t>.</w:t>
            </w:r>
            <w:r w:rsidRPr="002574EA">
              <w:rPr>
                <w:color w:val="000000"/>
                <w:sz w:val="20"/>
                <w:szCs w:val="20"/>
              </w:rPr>
              <w:t>10]</w:t>
            </w:r>
          </w:p>
        </w:tc>
      </w:tr>
      <w:tr w:rsidR="003627A2" w:rsidRPr="005F5573" w14:paraId="6E2C2222" w14:textId="77777777" w:rsidTr="002574EA">
        <w:trPr>
          <w:trHeight w:val="266"/>
        </w:trPr>
        <w:tc>
          <w:tcPr>
            <w:tcW w:w="2605" w:type="dxa"/>
            <w:vAlign w:val="center"/>
          </w:tcPr>
          <w:p w14:paraId="2C9ABFDF" w14:textId="2D00043F" w:rsidR="003627A2" w:rsidRPr="005F5573" w:rsidRDefault="003627A2" w:rsidP="006A4646">
            <w:pPr>
              <w:rPr>
                <w:sz w:val="20"/>
                <w:szCs w:val="20"/>
                <w:lang w:val="en-GB"/>
              </w:rPr>
            </w:pPr>
            <w:r w:rsidRPr="002574EA">
              <w:rPr>
                <w:color w:val="000000"/>
                <w:sz w:val="20"/>
                <w:szCs w:val="20"/>
              </w:rPr>
              <w:t>Korea - Male</w:t>
            </w:r>
          </w:p>
        </w:tc>
        <w:tc>
          <w:tcPr>
            <w:tcW w:w="2873" w:type="dxa"/>
            <w:vAlign w:val="bottom"/>
          </w:tcPr>
          <w:p w14:paraId="47BFA9F3" w14:textId="478E699B"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 xml:space="preserve">26*** [ </w:t>
            </w:r>
            <w:r w:rsidRPr="005F5573">
              <w:rPr>
                <w:color w:val="000000"/>
                <w:sz w:val="20"/>
                <w:szCs w:val="20"/>
              </w:rPr>
              <w:t>.</w:t>
            </w:r>
            <w:r w:rsidR="003627A2" w:rsidRPr="002574EA">
              <w:rPr>
                <w:color w:val="000000"/>
                <w:sz w:val="20"/>
                <w:szCs w:val="20"/>
              </w:rPr>
              <w:t xml:space="preserve">12, </w:t>
            </w:r>
            <w:r w:rsidRPr="005F5573">
              <w:rPr>
                <w:color w:val="000000"/>
                <w:sz w:val="20"/>
                <w:szCs w:val="20"/>
              </w:rPr>
              <w:t>.</w:t>
            </w:r>
            <w:r w:rsidR="003627A2" w:rsidRPr="002574EA">
              <w:rPr>
                <w:color w:val="000000"/>
                <w:sz w:val="20"/>
                <w:szCs w:val="20"/>
              </w:rPr>
              <w:t>38]</w:t>
            </w:r>
          </w:p>
        </w:tc>
        <w:tc>
          <w:tcPr>
            <w:tcW w:w="2874" w:type="dxa"/>
            <w:vAlign w:val="bottom"/>
          </w:tcPr>
          <w:p w14:paraId="3794DDFA" w14:textId="37DE78B4" w:rsidR="003627A2" w:rsidRPr="005F5573" w:rsidRDefault="003627A2" w:rsidP="002574EA">
            <w:pPr>
              <w:tabs>
                <w:tab w:val="decimal" w:pos="709"/>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08 [-</w:t>
            </w:r>
            <w:r w:rsidR="00656E17" w:rsidRPr="005F5573">
              <w:rPr>
                <w:color w:val="000000"/>
                <w:sz w:val="20"/>
                <w:szCs w:val="20"/>
              </w:rPr>
              <w:t>.</w:t>
            </w:r>
            <w:r w:rsidRPr="002574EA">
              <w:rPr>
                <w:color w:val="000000"/>
                <w:sz w:val="20"/>
                <w:szCs w:val="20"/>
              </w:rPr>
              <w:t xml:space="preserve">22, </w:t>
            </w:r>
            <w:r w:rsidR="00656E17" w:rsidRPr="005F5573">
              <w:rPr>
                <w:color w:val="000000"/>
                <w:sz w:val="20"/>
                <w:szCs w:val="20"/>
              </w:rPr>
              <w:t>.</w:t>
            </w:r>
            <w:r w:rsidRPr="002574EA">
              <w:rPr>
                <w:color w:val="000000"/>
                <w:sz w:val="20"/>
                <w:szCs w:val="20"/>
              </w:rPr>
              <w:t>06]</w:t>
            </w:r>
          </w:p>
        </w:tc>
        <w:tc>
          <w:tcPr>
            <w:tcW w:w="2874" w:type="dxa"/>
            <w:vAlign w:val="bottom"/>
          </w:tcPr>
          <w:p w14:paraId="622C9C01" w14:textId="41B7820B" w:rsidR="003627A2" w:rsidRPr="004A5892" w:rsidRDefault="00656E17" w:rsidP="002574EA">
            <w:pPr>
              <w:tabs>
                <w:tab w:val="decimal" w:pos="709"/>
              </w:tabs>
              <w:rPr>
                <w:sz w:val="20"/>
                <w:szCs w:val="20"/>
                <w:lang w:val="en-GB"/>
              </w:rPr>
            </w:pPr>
            <w:r w:rsidRPr="004A5892">
              <w:rPr>
                <w:color w:val="000000"/>
                <w:sz w:val="20"/>
                <w:szCs w:val="20"/>
              </w:rPr>
              <w:t>.</w:t>
            </w:r>
            <w:r w:rsidR="003627A2" w:rsidRPr="004A5892">
              <w:rPr>
                <w:color w:val="000000"/>
                <w:sz w:val="20"/>
                <w:szCs w:val="20"/>
              </w:rPr>
              <w:t xml:space="preserve">32*** [ </w:t>
            </w:r>
            <w:r w:rsidRPr="004A5892">
              <w:rPr>
                <w:color w:val="000000"/>
                <w:sz w:val="20"/>
                <w:szCs w:val="20"/>
              </w:rPr>
              <w:t>.</w:t>
            </w:r>
            <w:r w:rsidR="003627A2" w:rsidRPr="004A5892">
              <w:rPr>
                <w:color w:val="000000"/>
                <w:sz w:val="20"/>
                <w:szCs w:val="20"/>
              </w:rPr>
              <w:t xml:space="preserve">19, </w:t>
            </w:r>
            <w:r w:rsidRPr="004A5892">
              <w:rPr>
                <w:color w:val="000000"/>
                <w:sz w:val="20"/>
                <w:szCs w:val="20"/>
              </w:rPr>
              <w:t>.</w:t>
            </w:r>
            <w:r w:rsidR="003627A2" w:rsidRPr="004A5892">
              <w:rPr>
                <w:color w:val="000000"/>
                <w:sz w:val="20"/>
                <w:szCs w:val="20"/>
              </w:rPr>
              <w:t>44]</w:t>
            </w:r>
          </w:p>
        </w:tc>
        <w:tc>
          <w:tcPr>
            <w:tcW w:w="2874" w:type="dxa"/>
            <w:vAlign w:val="bottom"/>
          </w:tcPr>
          <w:p w14:paraId="487290DC" w14:textId="3F4B50D4" w:rsidR="003627A2" w:rsidRPr="005F5573" w:rsidRDefault="00656E17" w:rsidP="002574EA">
            <w:pPr>
              <w:tabs>
                <w:tab w:val="decimal" w:pos="598"/>
              </w:tabs>
              <w:rPr>
                <w:sz w:val="20"/>
                <w:szCs w:val="20"/>
                <w:lang w:val="en-GB"/>
              </w:rPr>
            </w:pPr>
            <w:r w:rsidRPr="005F5573">
              <w:rPr>
                <w:color w:val="000000"/>
                <w:sz w:val="20"/>
                <w:szCs w:val="20"/>
              </w:rPr>
              <w:t>.</w:t>
            </w:r>
            <w:r w:rsidR="003627A2" w:rsidRPr="002574EA">
              <w:rPr>
                <w:color w:val="000000"/>
                <w:sz w:val="20"/>
                <w:szCs w:val="20"/>
              </w:rPr>
              <w:t>06 [-</w:t>
            </w:r>
            <w:r w:rsidRPr="005F5573">
              <w:rPr>
                <w:color w:val="000000"/>
                <w:sz w:val="20"/>
                <w:szCs w:val="20"/>
              </w:rPr>
              <w:t>.</w:t>
            </w:r>
            <w:r w:rsidR="003627A2" w:rsidRPr="002574EA">
              <w:rPr>
                <w:color w:val="000000"/>
                <w:sz w:val="20"/>
                <w:szCs w:val="20"/>
              </w:rPr>
              <w:t xml:space="preserve">08, </w:t>
            </w:r>
            <w:r w:rsidRPr="005F5573">
              <w:rPr>
                <w:color w:val="000000"/>
                <w:sz w:val="20"/>
                <w:szCs w:val="20"/>
              </w:rPr>
              <w:t>.</w:t>
            </w:r>
            <w:r w:rsidR="003627A2" w:rsidRPr="002574EA">
              <w:rPr>
                <w:color w:val="000000"/>
                <w:sz w:val="20"/>
                <w:szCs w:val="20"/>
              </w:rPr>
              <w:t>20]</w:t>
            </w:r>
          </w:p>
        </w:tc>
      </w:tr>
      <w:tr w:rsidR="003627A2" w:rsidRPr="005F5573" w14:paraId="09D7E9A9" w14:textId="77777777" w:rsidTr="002574EA">
        <w:trPr>
          <w:trHeight w:val="266"/>
        </w:trPr>
        <w:tc>
          <w:tcPr>
            <w:tcW w:w="2605" w:type="dxa"/>
            <w:vAlign w:val="center"/>
          </w:tcPr>
          <w:p w14:paraId="7E8F9976" w14:textId="74AFB821" w:rsidR="003627A2" w:rsidRPr="005F5573" w:rsidRDefault="003627A2" w:rsidP="006A4646">
            <w:pPr>
              <w:rPr>
                <w:sz w:val="20"/>
                <w:szCs w:val="20"/>
                <w:lang w:val="en-GB"/>
              </w:rPr>
            </w:pPr>
            <w:r w:rsidRPr="002574EA">
              <w:rPr>
                <w:color w:val="000000"/>
                <w:sz w:val="20"/>
                <w:szCs w:val="20"/>
              </w:rPr>
              <w:t>Lebanon - Female</w:t>
            </w:r>
          </w:p>
        </w:tc>
        <w:tc>
          <w:tcPr>
            <w:tcW w:w="2873" w:type="dxa"/>
            <w:vAlign w:val="bottom"/>
          </w:tcPr>
          <w:p w14:paraId="65FF4B43" w14:textId="0CB69833"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 xml:space="preserve">22** [ </w:t>
            </w:r>
            <w:r w:rsidRPr="005F5573">
              <w:rPr>
                <w:color w:val="000000"/>
                <w:sz w:val="20"/>
                <w:szCs w:val="20"/>
              </w:rPr>
              <w:t>.</w:t>
            </w:r>
            <w:r w:rsidR="003627A2" w:rsidRPr="002574EA">
              <w:rPr>
                <w:color w:val="000000"/>
                <w:sz w:val="20"/>
                <w:szCs w:val="20"/>
              </w:rPr>
              <w:t xml:space="preserve">08, </w:t>
            </w:r>
            <w:r w:rsidRPr="005F5573">
              <w:rPr>
                <w:color w:val="000000"/>
                <w:sz w:val="20"/>
                <w:szCs w:val="20"/>
              </w:rPr>
              <w:t>.</w:t>
            </w:r>
            <w:r w:rsidR="003627A2" w:rsidRPr="002574EA">
              <w:rPr>
                <w:color w:val="000000"/>
                <w:sz w:val="20"/>
                <w:szCs w:val="20"/>
              </w:rPr>
              <w:t>35]</w:t>
            </w:r>
          </w:p>
        </w:tc>
        <w:tc>
          <w:tcPr>
            <w:tcW w:w="2874" w:type="dxa"/>
            <w:vAlign w:val="bottom"/>
          </w:tcPr>
          <w:p w14:paraId="5E5ADE61" w14:textId="2AD23C23" w:rsidR="003627A2" w:rsidRPr="004A5892" w:rsidRDefault="00656E17" w:rsidP="002574EA">
            <w:pPr>
              <w:tabs>
                <w:tab w:val="decimal" w:pos="709"/>
              </w:tabs>
              <w:rPr>
                <w:sz w:val="20"/>
                <w:szCs w:val="20"/>
                <w:lang w:val="en-GB"/>
              </w:rPr>
            </w:pPr>
            <w:r w:rsidRPr="004A5892">
              <w:rPr>
                <w:color w:val="000000"/>
                <w:sz w:val="20"/>
                <w:szCs w:val="20"/>
              </w:rPr>
              <w:t>.</w:t>
            </w:r>
            <w:r w:rsidR="003627A2" w:rsidRPr="004A5892">
              <w:rPr>
                <w:color w:val="000000"/>
                <w:sz w:val="20"/>
                <w:szCs w:val="20"/>
              </w:rPr>
              <w:t xml:space="preserve">15* [ </w:t>
            </w:r>
            <w:r w:rsidRPr="004A5892">
              <w:rPr>
                <w:color w:val="000000"/>
                <w:sz w:val="20"/>
                <w:szCs w:val="20"/>
              </w:rPr>
              <w:t>.</w:t>
            </w:r>
            <w:r w:rsidR="003627A2" w:rsidRPr="004A5892">
              <w:rPr>
                <w:color w:val="000000"/>
                <w:sz w:val="20"/>
                <w:szCs w:val="20"/>
              </w:rPr>
              <w:t xml:space="preserve">01, </w:t>
            </w:r>
            <w:r w:rsidRPr="004A5892">
              <w:rPr>
                <w:color w:val="000000"/>
                <w:sz w:val="20"/>
                <w:szCs w:val="20"/>
              </w:rPr>
              <w:t>.</w:t>
            </w:r>
            <w:r w:rsidR="003627A2" w:rsidRPr="004A5892">
              <w:rPr>
                <w:color w:val="000000"/>
                <w:sz w:val="20"/>
                <w:szCs w:val="20"/>
              </w:rPr>
              <w:t>28]</w:t>
            </w:r>
          </w:p>
        </w:tc>
        <w:tc>
          <w:tcPr>
            <w:tcW w:w="2874" w:type="dxa"/>
            <w:vAlign w:val="bottom"/>
          </w:tcPr>
          <w:p w14:paraId="54FB3305" w14:textId="1DDA931E"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 xml:space="preserve">2** [ </w:t>
            </w:r>
            <w:r w:rsidRPr="005F5573">
              <w:rPr>
                <w:color w:val="000000"/>
                <w:sz w:val="20"/>
                <w:szCs w:val="20"/>
              </w:rPr>
              <w:t>.</w:t>
            </w:r>
            <w:r w:rsidR="003627A2" w:rsidRPr="002574EA">
              <w:rPr>
                <w:color w:val="000000"/>
                <w:sz w:val="20"/>
                <w:szCs w:val="20"/>
              </w:rPr>
              <w:t xml:space="preserve">07, </w:t>
            </w:r>
            <w:r w:rsidRPr="005F5573">
              <w:rPr>
                <w:color w:val="000000"/>
                <w:sz w:val="20"/>
                <w:szCs w:val="20"/>
              </w:rPr>
              <w:t>.</w:t>
            </w:r>
            <w:r w:rsidR="003627A2" w:rsidRPr="002574EA">
              <w:rPr>
                <w:color w:val="000000"/>
                <w:sz w:val="20"/>
                <w:szCs w:val="20"/>
              </w:rPr>
              <w:t>33]</w:t>
            </w:r>
          </w:p>
        </w:tc>
        <w:tc>
          <w:tcPr>
            <w:tcW w:w="2874" w:type="dxa"/>
            <w:vAlign w:val="bottom"/>
          </w:tcPr>
          <w:p w14:paraId="2E979FBD" w14:textId="6F3639F4" w:rsidR="003627A2" w:rsidRPr="005F5573" w:rsidRDefault="00656E17" w:rsidP="002574EA">
            <w:pPr>
              <w:tabs>
                <w:tab w:val="decimal" w:pos="598"/>
              </w:tabs>
              <w:rPr>
                <w:sz w:val="20"/>
                <w:szCs w:val="20"/>
                <w:lang w:val="en-GB"/>
              </w:rPr>
            </w:pPr>
            <w:r w:rsidRPr="005F5573">
              <w:rPr>
                <w:color w:val="000000"/>
                <w:sz w:val="20"/>
                <w:szCs w:val="20"/>
              </w:rPr>
              <w:t>.</w:t>
            </w:r>
            <w:r w:rsidR="003627A2" w:rsidRPr="002574EA">
              <w:rPr>
                <w:color w:val="000000"/>
                <w:sz w:val="20"/>
                <w:szCs w:val="20"/>
              </w:rPr>
              <w:t>05 [-</w:t>
            </w:r>
            <w:r w:rsidRPr="005F5573">
              <w:rPr>
                <w:color w:val="000000"/>
                <w:sz w:val="20"/>
                <w:szCs w:val="20"/>
              </w:rPr>
              <w:t>.</w:t>
            </w:r>
            <w:r w:rsidR="003627A2" w:rsidRPr="002574EA">
              <w:rPr>
                <w:color w:val="000000"/>
                <w:sz w:val="20"/>
                <w:szCs w:val="20"/>
              </w:rPr>
              <w:t xml:space="preserve">09, </w:t>
            </w:r>
            <w:r w:rsidRPr="005F5573">
              <w:rPr>
                <w:color w:val="000000"/>
                <w:sz w:val="20"/>
                <w:szCs w:val="20"/>
              </w:rPr>
              <w:t>.</w:t>
            </w:r>
            <w:r w:rsidR="003627A2" w:rsidRPr="002574EA">
              <w:rPr>
                <w:color w:val="000000"/>
                <w:sz w:val="20"/>
                <w:szCs w:val="20"/>
              </w:rPr>
              <w:t>19]</w:t>
            </w:r>
          </w:p>
        </w:tc>
      </w:tr>
      <w:tr w:rsidR="003627A2" w:rsidRPr="005F5573" w14:paraId="2924900D" w14:textId="77777777" w:rsidTr="002574EA">
        <w:trPr>
          <w:trHeight w:val="266"/>
        </w:trPr>
        <w:tc>
          <w:tcPr>
            <w:tcW w:w="2605" w:type="dxa"/>
            <w:vAlign w:val="center"/>
          </w:tcPr>
          <w:p w14:paraId="6309FA40" w14:textId="1437C2A0" w:rsidR="003627A2" w:rsidRPr="005F5573" w:rsidRDefault="003627A2" w:rsidP="006A4646">
            <w:pPr>
              <w:rPr>
                <w:sz w:val="20"/>
                <w:szCs w:val="20"/>
                <w:lang w:val="en-GB"/>
              </w:rPr>
            </w:pPr>
            <w:r w:rsidRPr="002574EA">
              <w:rPr>
                <w:color w:val="000000"/>
                <w:sz w:val="20"/>
                <w:szCs w:val="20"/>
              </w:rPr>
              <w:t>Lebanon - Male</w:t>
            </w:r>
          </w:p>
        </w:tc>
        <w:tc>
          <w:tcPr>
            <w:tcW w:w="2873" w:type="dxa"/>
            <w:vAlign w:val="bottom"/>
          </w:tcPr>
          <w:p w14:paraId="10D25945" w14:textId="2EA19629"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 xml:space="preserve">19** [ </w:t>
            </w:r>
            <w:r w:rsidRPr="005F5573">
              <w:rPr>
                <w:color w:val="000000"/>
                <w:sz w:val="20"/>
                <w:szCs w:val="20"/>
              </w:rPr>
              <w:t>.</w:t>
            </w:r>
            <w:r w:rsidR="003627A2" w:rsidRPr="002574EA">
              <w:rPr>
                <w:color w:val="000000"/>
                <w:sz w:val="20"/>
                <w:szCs w:val="20"/>
              </w:rPr>
              <w:t xml:space="preserve">05, </w:t>
            </w:r>
            <w:r w:rsidRPr="005F5573">
              <w:rPr>
                <w:color w:val="000000"/>
                <w:sz w:val="20"/>
                <w:szCs w:val="20"/>
              </w:rPr>
              <w:t>.</w:t>
            </w:r>
            <w:r w:rsidR="003627A2" w:rsidRPr="002574EA">
              <w:rPr>
                <w:color w:val="000000"/>
                <w:sz w:val="20"/>
                <w:szCs w:val="20"/>
              </w:rPr>
              <w:t>32]</w:t>
            </w:r>
          </w:p>
        </w:tc>
        <w:tc>
          <w:tcPr>
            <w:tcW w:w="2874" w:type="dxa"/>
            <w:vAlign w:val="bottom"/>
          </w:tcPr>
          <w:p w14:paraId="4906A492" w14:textId="2E28F6DC" w:rsidR="003627A2" w:rsidRPr="004A5892" w:rsidRDefault="00656E17" w:rsidP="002574EA">
            <w:pPr>
              <w:tabs>
                <w:tab w:val="decimal" w:pos="709"/>
              </w:tabs>
              <w:rPr>
                <w:sz w:val="20"/>
                <w:szCs w:val="20"/>
                <w:lang w:val="en-GB"/>
              </w:rPr>
            </w:pPr>
            <w:r w:rsidRPr="004A5892">
              <w:rPr>
                <w:color w:val="000000"/>
                <w:sz w:val="20"/>
                <w:szCs w:val="20"/>
              </w:rPr>
              <w:t>.</w:t>
            </w:r>
            <w:r w:rsidR="003627A2" w:rsidRPr="004A5892">
              <w:rPr>
                <w:color w:val="000000"/>
                <w:sz w:val="20"/>
                <w:szCs w:val="20"/>
              </w:rPr>
              <w:t xml:space="preserve">18** [ </w:t>
            </w:r>
            <w:r w:rsidRPr="004A5892">
              <w:rPr>
                <w:color w:val="000000"/>
                <w:sz w:val="20"/>
                <w:szCs w:val="20"/>
              </w:rPr>
              <w:t>.</w:t>
            </w:r>
            <w:r w:rsidR="003627A2" w:rsidRPr="004A5892">
              <w:rPr>
                <w:color w:val="000000"/>
                <w:sz w:val="20"/>
                <w:szCs w:val="20"/>
              </w:rPr>
              <w:t xml:space="preserve">05, </w:t>
            </w:r>
            <w:r w:rsidRPr="004A5892">
              <w:rPr>
                <w:color w:val="000000"/>
                <w:sz w:val="20"/>
                <w:szCs w:val="20"/>
              </w:rPr>
              <w:t>.</w:t>
            </w:r>
            <w:r w:rsidR="003627A2" w:rsidRPr="004A5892">
              <w:rPr>
                <w:color w:val="000000"/>
                <w:sz w:val="20"/>
                <w:szCs w:val="20"/>
              </w:rPr>
              <w:t>31]</w:t>
            </w:r>
          </w:p>
        </w:tc>
        <w:tc>
          <w:tcPr>
            <w:tcW w:w="2874" w:type="dxa"/>
            <w:vAlign w:val="bottom"/>
          </w:tcPr>
          <w:p w14:paraId="35573A92" w14:textId="04824609"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13 [-</w:t>
            </w:r>
            <w:r w:rsidRPr="005F5573">
              <w:rPr>
                <w:color w:val="000000"/>
                <w:sz w:val="20"/>
                <w:szCs w:val="20"/>
              </w:rPr>
              <w:t>.</w:t>
            </w:r>
            <w:r w:rsidR="003627A2" w:rsidRPr="002574EA">
              <w:rPr>
                <w:color w:val="000000"/>
                <w:sz w:val="20"/>
                <w:szCs w:val="20"/>
              </w:rPr>
              <w:t xml:space="preserve">01, </w:t>
            </w:r>
            <w:r w:rsidRPr="005F5573">
              <w:rPr>
                <w:color w:val="000000"/>
                <w:sz w:val="20"/>
                <w:szCs w:val="20"/>
              </w:rPr>
              <w:t>.</w:t>
            </w:r>
            <w:r w:rsidR="003627A2" w:rsidRPr="002574EA">
              <w:rPr>
                <w:color w:val="000000"/>
                <w:sz w:val="20"/>
                <w:szCs w:val="20"/>
              </w:rPr>
              <w:t>26]</w:t>
            </w:r>
          </w:p>
        </w:tc>
        <w:tc>
          <w:tcPr>
            <w:tcW w:w="2874" w:type="dxa"/>
            <w:vAlign w:val="bottom"/>
          </w:tcPr>
          <w:p w14:paraId="291BC36A" w14:textId="49D50A78" w:rsidR="003627A2" w:rsidRPr="005F5573" w:rsidRDefault="00656E17" w:rsidP="002574EA">
            <w:pPr>
              <w:tabs>
                <w:tab w:val="decimal" w:pos="598"/>
              </w:tabs>
              <w:rPr>
                <w:sz w:val="20"/>
                <w:szCs w:val="20"/>
                <w:lang w:val="en-GB"/>
              </w:rPr>
            </w:pPr>
            <w:r w:rsidRPr="005F5573">
              <w:rPr>
                <w:color w:val="000000"/>
                <w:sz w:val="20"/>
                <w:szCs w:val="20"/>
              </w:rPr>
              <w:t>.</w:t>
            </w:r>
            <w:r w:rsidR="003627A2" w:rsidRPr="002574EA">
              <w:rPr>
                <w:color w:val="000000"/>
                <w:sz w:val="20"/>
                <w:szCs w:val="20"/>
              </w:rPr>
              <w:t>04 [-</w:t>
            </w:r>
            <w:r w:rsidRPr="005F5573">
              <w:rPr>
                <w:color w:val="000000"/>
                <w:sz w:val="20"/>
                <w:szCs w:val="20"/>
              </w:rPr>
              <w:t>.</w:t>
            </w:r>
            <w:r w:rsidR="003627A2" w:rsidRPr="002574EA">
              <w:rPr>
                <w:color w:val="000000"/>
                <w:sz w:val="20"/>
                <w:szCs w:val="20"/>
              </w:rPr>
              <w:t xml:space="preserve">10, </w:t>
            </w:r>
            <w:r w:rsidRPr="005F5573">
              <w:rPr>
                <w:color w:val="000000"/>
                <w:sz w:val="20"/>
                <w:szCs w:val="20"/>
              </w:rPr>
              <w:t>.</w:t>
            </w:r>
            <w:r w:rsidR="003627A2" w:rsidRPr="002574EA">
              <w:rPr>
                <w:color w:val="000000"/>
                <w:sz w:val="20"/>
                <w:szCs w:val="20"/>
              </w:rPr>
              <w:t>17]</w:t>
            </w:r>
          </w:p>
        </w:tc>
      </w:tr>
      <w:tr w:rsidR="003627A2" w:rsidRPr="005F5573" w14:paraId="7B927163" w14:textId="77777777" w:rsidTr="002574EA">
        <w:trPr>
          <w:trHeight w:val="266"/>
        </w:trPr>
        <w:tc>
          <w:tcPr>
            <w:tcW w:w="2605" w:type="dxa"/>
            <w:vAlign w:val="center"/>
          </w:tcPr>
          <w:p w14:paraId="1FFD7F54" w14:textId="3A3238AF" w:rsidR="003627A2" w:rsidRPr="005F5573" w:rsidRDefault="003627A2" w:rsidP="006A4646">
            <w:pPr>
              <w:rPr>
                <w:sz w:val="20"/>
                <w:szCs w:val="20"/>
                <w:lang w:val="en-GB"/>
              </w:rPr>
            </w:pPr>
            <w:r w:rsidRPr="002574EA">
              <w:rPr>
                <w:color w:val="000000"/>
                <w:sz w:val="20"/>
                <w:szCs w:val="20"/>
              </w:rPr>
              <w:t>Spain - Female</w:t>
            </w:r>
          </w:p>
        </w:tc>
        <w:tc>
          <w:tcPr>
            <w:tcW w:w="2873" w:type="dxa"/>
            <w:vAlign w:val="bottom"/>
          </w:tcPr>
          <w:p w14:paraId="5B0A7562" w14:textId="7349D9A5" w:rsidR="003627A2" w:rsidRPr="004A5892" w:rsidRDefault="00656E17" w:rsidP="002574EA">
            <w:pPr>
              <w:tabs>
                <w:tab w:val="decimal" w:pos="655"/>
              </w:tabs>
              <w:rPr>
                <w:sz w:val="20"/>
                <w:szCs w:val="20"/>
                <w:lang w:val="en-GB"/>
              </w:rPr>
            </w:pPr>
            <w:r w:rsidRPr="004A5892">
              <w:rPr>
                <w:color w:val="000000"/>
                <w:sz w:val="20"/>
                <w:szCs w:val="20"/>
              </w:rPr>
              <w:t>.</w:t>
            </w:r>
            <w:r w:rsidR="003627A2" w:rsidRPr="004A5892">
              <w:rPr>
                <w:color w:val="000000"/>
                <w:sz w:val="20"/>
                <w:szCs w:val="20"/>
              </w:rPr>
              <w:t xml:space="preserve">28*** [ </w:t>
            </w:r>
            <w:r w:rsidRPr="004A5892">
              <w:rPr>
                <w:color w:val="000000"/>
                <w:sz w:val="20"/>
                <w:szCs w:val="20"/>
              </w:rPr>
              <w:t>.</w:t>
            </w:r>
            <w:r w:rsidR="003627A2" w:rsidRPr="004A5892">
              <w:rPr>
                <w:color w:val="000000"/>
                <w:sz w:val="20"/>
                <w:szCs w:val="20"/>
              </w:rPr>
              <w:t xml:space="preserve">15, </w:t>
            </w:r>
            <w:r w:rsidRPr="004A5892">
              <w:rPr>
                <w:color w:val="000000"/>
                <w:sz w:val="20"/>
                <w:szCs w:val="20"/>
              </w:rPr>
              <w:t>.</w:t>
            </w:r>
            <w:r w:rsidR="003627A2" w:rsidRPr="004A5892">
              <w:rPr>
                <w:color w:val="000000"/>
                <w:sz w:val="20"/>
                <w:szCs w:val="20"/>
              </w:rPr>
              <w:t>40]</w:t>
            </w:r>
          </w:p>
        </w:tc>
        <w:tc>
          <w:tcPr>
            <w:tcW w:w="2874" w:type="dxa"/>
            <w:vAlign w:val="bottom"/>
          </w:tcPr>
          <w:p w14:paraId="09CBFA10" w14:textId="2610675E" w:rsidR="003627A2" w:rsidRPr="005F5573" w:rsidRDefault="003627A2" w:rsidP="002574EA">
            <w:pPr>
              <w:tabs>
                <w:tab w:val="decimal" w:pos="709"/>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04 [-</w:t>
            </w:r>
            <w:r w:rsidR="00656E17" w:rsidRPr="005F5573">
              <w:rPr>
                <w:color w:val="000000"/>
                <w:sz w:val="20"/>
                <w:szCs w:val="20"/>
              </w:rPr>
              <w:t>.</w:t>
            </w:r>
            <w:r w:rsidRPr="002574EA">
              <w:rPr>
                <w:color w:val="000000"/>
                <w:sz w:val="20"/>
                <w:szCs w:val="20"/>
              </w:rPr>
              <w:t xml:space="preserve">18, </w:t>
            </w:r>
            <w:r w:rsidR="00656E17" w:rsidRPr="005F5573">
              <w:rPr>
                <w:color w:val="000000"/>
                <w:sz w:val="20"/>
                <w:szCs w:val="20"/>
              </w:rPr>
              <w:t>.</w:t>
            </w:r>
            <w:r w:rsidRPr="002574EA">
              <w:rPr>
                <w:color w:val="000000"/>
                <w:sz w:val="20"/>
                <w:szCs w:val="20"/>
              </w:rPr>
              <w:t>10]</w:t>
            </w:r>
          </w:p>
        </w:tc>
        <w:tc>
          <w:tcPr>
            <w:tcW w:w="2874" w:type="dxa"/>
            <w:vAlign w:val="bottom"/>
          </w:tcPr>
          <w:p w14:paraId="7ACFB564" w14:textId="263A78A8"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 xml:space="preserve">27*** [ </w:t>
            </w:r>
            <w:r w:rsidRPr="005F5573">
              <w:rPr>
                <w:color w:val="000000"/>
                <w:sz w:val="20"/>
                <w:szCs w:val="20"/>
              </w:rPr>
              <w:t>.</w:t>
            </w:r>
            <w:r w:rsidR="003627A2" w:rsidRPr="002574EA">
              <w:rPr>
                <w:color w:val="000000"/>
                <w:sz w:val="20"/>
                <w:szCs w:val="20"/>
              </w:rPr>
              <w:t xml:space="preserve">13, </w:t>
            </w:r>
            <w:r w:rsidRPr="005F5573">
              <w:rPr>
                <w:color w:val="000000"/>
                <w:sz w:val="20"/>
                <w:szCs w:val="20"/>
              </w:rPr>
              <w:t>.</w:t>
            </w:r>
            <w:r w:rsidR="003627A2" w:rsidRPr="002574EA">
              <w:rPr>
                <w:color w:val="000000"/>
                <w:sz w:val="20"/>
                <w:szCs w:val="20"/>
              </w:rPr>
              <w:t>39]</w:t>
            </w:r>
          </w:p>
        </w:tc>
        <w:tc>
          <w:tcPr>
            <w:tcW w:w="2874" w:type="dxa"/>
            <w:vAlign w:val="bottom"/>
          </w:tcPr>
          <w:p w14:paraId="6972FE4B" w14:textId="680CCAD6" w:rsidR="003627A2" w:rsidRPr="005F5573" w:rsidRDefault="003627A2" w:rsidP="002574EA">
            <w:pPr>
              <w:tabs>
                <w:tab w:val="decimal" w:pos="598"/>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01 [-</w:t>
            </w:r>
            <w:r w:rsidR="00656E17" w:rsidRPr="005F5573">
              <w:rPr>
                <w:color w:val="000000"/>
                <w:sz w:val="20"/>
                <w:szCs w:val="20"/>
              </w:rPr>
              <w:t>.</w:t>
            </w:r>
            <w:r w:rsidRPr="002574EA">
              <w:rPr>
                <w:color w:val="000000"/>
                <w:sz w:val="20"/>
                <w:szCs w:val="20"/>
              </w:rPr>
              <w:t xml:space="preserve">15, </w:t>
            </w:r>
            <w:r w:rsidR="00656E17" w:rsidRPr="005F5573">
              <w:rPr>
                <w:color w:val="000000"/>
                <w:sz w:val="20"/>
                <w:szCs w:val="20"/>
              </w:rPr>
              <w:t>.</w:t>
            </w:r>
            <w:r w:rsidRPr="002574EA">
              <w:rPr>
                <w:color w:val="000000"/>
                <w:sz w:val="20"/>
                <w:szCs w:val="20"/>
              </w:rPr>
              <w:t>13]</w:t>
            </w:r>
          </w:p>
        </w:tc>
      </w:tr>
      <w:tr w:rsidR="003627A2" w:rsidRPr="005F5573" w14:paraId="2A219854" w14:textId="77777777" w:rsidTr="002574EA">
        <w:trPr>
          <w:trHeight w:val="266"/>
        </w:trPr>
        <w:tc>
          <w:tcPr>
            <w:tcW w:w="2605" w:type="dxa"/>
            <w:vAlign w:val="center"/>
          </w:tcPr>
          <w:p w14:paraId="5B8046D2" w14:textId="33B57322" w:rsidR="003627A2" w:rsidRPr="005F5573" w:rsidRDefault="003627A2" w:rsidP="006A4646">
            <w:pPr>
              <w:rPr>
                <w:sz w:val="20"/>
                <w:szCs w:val="20"/>
                <w:lang w:val="en-GB"/>
              </w:rPr>
            </w:pPr>
            <w:r w:rsidRPr="002574EA">
              <w:rPr>
                <w:color w:val="000000"/>
                <w:sz w:val="20"/>
                <w:szCs w:val="20"/>
              </w:rPr>
              <w:t>Spain - Male</w:t>
            </w:r>
          </w:p>
        </w:tc>
        <w:tc>
          <w:tcPr>
            <w:tcW w:w="2873" w:type="dxa"/>
            <w:vAlign w:val="bottom"/>
          </w:tcPr>
          <w:p w14:paraId="6329CD04" w14:textId="0E3BDCBD" w:rsidR="003627A2" w:rsidRPr="004A5892" w:rsidRDefault="00656E17" w:rsidP="002574EA">
            <w:pPr>
              <w:tabs>
                <w:tab w:val="decimal" w:pos="655"/>
              </w:tabs>
              <w:rPr>
                <w:sz w:val="20"/>
                <w:szCs w:val="20"/>
                <w:lang w:val="en-GB"/>
              </w:rPr>
            </w:pPr>
            <w:r w:rsidRPr="004A5892">
              <w:rPr>
                <w:color w:val="000000"/>
                <w:sz w:val="20"/>
                <w:szCs w:val="20"/>
              </w:rPr>
              <w:t>.</w:t>
            </w:r>
            <w:r w:rsidR="003627A2" w:rsidRPr="004A5892">
              <w:rPr>
                <w:color w:val="000000"/>
                <w:sz w:val="20"/>
                <w:szCs w:val="20"/>
              </w:rPr>
              <w:t xml:space="preserve">28*** [ </w:t>
            </w:r>
            <w:r w:rsidRPr="004A5892">
              <w:rPr>
                <w:color w:val="000000"/>
                <w:sz w:val="20"/>
                <w:szCs w:val="20"/>
              </w:rPr>
              <w:t>.</w:t>
            </w:r>
            <w:r w:rsidR="003627A2" w:rsidRPr="004A5892">
              <w:rPr>
                <w:color w:val="000000"/>
                <w:sz w:val="20"/>
                <w:szCs w:val="20"/>
              </w:rPr>
              <w:t xml:space="preserve">15, </w:t>
            </w:r>
            <w:r w:rsidRPr="004A5892">
              <w:rPr>
                <w:color w:val="000000"/>
                <w:sz w:val="20"/>
                <w:szCs w:val="20"/>
              </w:rPr>
              <w:t>.</w:t>
            </w:r>
            <w:r w:rsidR="003627A2" w:rsidRPr="004A5892">
              <w:rPr>
                <w:color w:val="000000"/>
                <w:sz w:val="20"/>
                <w:szCs w:val="20"/>
              </w:rPr>
              <w:t>40]</w:t>
            </w:r>
          </w:p>
        </w:tc>
        <w:tc>
          <w:tcPr>
            <w:tcW w:w="2874" w:type="dxa"/>
            <w:vAlign w:val="bottom"/>
          </w:tcPr>
          <w:p w14:paraId="1962E8FB" w14:textId="4E18DB7C" w:rsidR="003627A2" w:rsidRPr="005F5573" w:rsidRDefault="003627A2" w:rsidP="002574EA">
            <w:pPr>
              <w:tabs>
                <w:tab w:val="decimal" w:pos="709"/>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05 [-</w:t>
            </w:r>
            <w:r w:rsidR="00656E17" w:rsidRPr="005F5573">
              <w:rPr>
                <w:color w:val="000000"/>
                <w:sz w:val="20"/>
                <w:szCs w:val="20"/>
              </w:rPr>
              <w:t>.</w:t>
            </w:r>
            <w:r w:rsidRPr="002574EA">
              <w:rPr>
                <w:color w:val="000000"/>
                <w:sz w:val="20"/>
                <w:szCs w:val="20"/>
              </w:rPr>
              <w:t xml:space="preserve">19, </w:t>
            </w:r>
            <w:r w:rsidR="00656E17" w:rsidRPr="005F5573">
              <w:rPr>
                <w:color w:val="000000"/>
                <w:sz w:val="20"/>
                <w:szCs w:val="20"/>
              </w:rPr>
              <w:t>.</w:t>
            </w:r>
            <w:r w:rsidRPr="002574EA">
              <w:rPr>
                <w:color w:val="000000"/>
                <w:sz w:val="20"/>
                <w:szCs w:val="20"/>
              </w:rPr>
              <w:t>09]</w:t>
            </w:r>
          </w:p>
        </w:tc>
        <w:tc>
          <w:tcPr>
            <w:tcW w:w="2874" w:type="dxa"/>
            <w:vAlign w:val="bottom"/>
          </w:tcPr>
          <w:p w14:paraId="0268241C" w14:textId="27E7910C" w:rsidR="003627A2" w:rsidRPr="004A5892" w:rsidRDefault="00656E17" w:rsidP="002574EA">
            <w:pPr>
              <w:tabs>
                <w:tab w:val="decimal" w:pos="709"/>
              </w:tabs>
              <w:rPr>
                <w:sz w:val="20"/>
                <w:szCs w:val="20"/>
                <w:lang w:val="en-GB"/>
              </w:rPr>
            </w:pPr>
            <w:r w:rsidRPr="004A5892">
              <w:rPr>
                <w:color w:val="000000"/>
                <w:sz w:val="20"/>
                <w:szCs w:val="20"/>
              </w:rPr>
              <w:t>.</w:t>
            </w:r>
            <w:r w:rsidR="003627A2" w:rsidRPr="004A5892">
              <w:rPr>
                <w:color w:val="000000"/>
                <w:sz w:val="20"/>
                <w:szCs w:val="20"/>
              </w:rPr>
              <w:t xml:space="preserve">31*** [ </w:t>
            </w:r>
            <w:r w:rsidRPr="004A5892">
              <w:rPr>
                <w:color w:val="000000"/>
                <w:sz w:val="20"/>
                <w:szCs w:val="20"/>
              </w:rPr>
              <w:t>.</w:t>
            </w:r>
            <w:r w:rsidR="003627A2" w:rsidRPr="004A5892">
              <w:rPr>
                <w:color w:val="000000"/>
                <w:sz w:val="20"/>
                <w:szCs w:val="20"/>
              </w:rPr>
              <w:t xml:space="preserve">18, </w:t>
            </w:r>
            <w:r w:rsidRPr="004A5892">
              <w:rPr>
                <w:color w:val="000000"/>
                <w:sz w:val="20"/>
                <w:szCs w:val="20"/>
              </w:rPr>
              <w:t>.</w:t>
            </w:r>
            <w:r w:rsidR="003627A2" w:rsidRPr="004A5892">
              <w:rPr>
                <w:color w:val="000000"/>
                <w:sz w:val="20"/>
                <w:szCs w:val="20"/>
              </w:rPr>
              <w:t>43]</w:t>
            </w:r>
          </w:p>
        </w:tc>
        <w:tc>
          <w:tcPr>
            <w:tcW w:w="2874" w:type="dxa"/>
            <w:vAlign w:val="bottom"/>
          </w:tcPr>
          <w:p w14:paraId="1617CD09" w14:textId="307E5246" w:rsidR="003627A2" w:rsidRPr="005F5573" w:rsidRDefault="003627A2" w:rsidP="002574EA">
            <w:pPr>
              <w:tabs>
                <w:tab w:val="decimal" w:pos="598"/>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05 [-</w:t>
            </w:r>
            <w:r w:rsidR="00656E17" w:rsidRPr="005F5573">
              <w:rPr>
                <w:color w:val="000000"/>
                <w:sz w:val="20"/>
                <w:szCs w:val="20"/>
              </w:rPr>
              <w:t>.</w:t>
            </w:r>
            <w:r w:rsidRPr="002574EA">
              <w:rPr>
                <w:color w:val="000000"/>
                <w:sz w:val="20"/>
                <w:szCs w:val="20"/>
              </w:rPr>
              <w:t xml:space="preserve">19, </w:t>
            </w:r>
            <w:r w:rsidR="00656E17" w:rsidRPr="005F5573">
              <w:rPr>
                <w:color w:val="000000"/>
                <w:sz w:val="20"/>
                <w:szCs w:val="20"/>
              </w:rPr>
              <w:t>.</w:t>
            </w:r>
            <w:r w:rsidRPr="002574EA">
              <w:rPr>
                <w:color w:val="000000"/>
                <w:sz w:val="20"/>
                <w:szCs w:val="20"/>
              </w:rPr>
              <w:t>09]</w:t>
            </w:r>
          </w:p>
        </w:tc>
      </w:tr>
      <w:tr w:rsidR="003627A2" w:rsidRPr="005F5573" w14:paraId="6F88519B" w14:textId="77777777" w:rsidTr="002574EA">
        <w:trPr>
          <w:trHeight w:val="266"/>
        </w:trPr>
        <w:tc>
          <w:tcPr>
            <w:tcW w:w="2605" w:type="dxa"/>
            <w:vAlign w:val="center"/>
          </w:tcPr>
          <w:p w14:paraId="4BE4B341" w14:textId="530EA5DC" w:rsidR="003627A2" w:rsidRPr="005F5573" w:rsidRDefault="003627A2" w:rsidP="006A4646">
            <w:pPr>
              <w:rPr>
                <w:sz w:val="20"/>
                <w:szCs w:val="20"/>
                <w:lang w:val="en-GB"/>
              </w:rPr>
            </w:pPr>
            <w:r w:rsidRPr="002574EA">
              <w:rPr>
                <w:color w:val="000000"/>
                <w:sz w:val="20"/>
                <w:szCs w:val="20"/>
              </w:rPr>
              <w:t>Tunisia - Female</w:t>
            </w:r>
          </w:p>
        </w:tc>
        <w:tc>
          <w:tcPr>
            <w:tcW w:w="2873" w:type="dxa"/>
            <w:vAlign w:val="bottom"/>
          </w:tcPr>
          <w:p w14:paraId="1FBD9610" w14:textId="4ED66C12"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07 [-</w:t>
            </w:r>
            <w:r w:rsidRPr="005F5573">
              <w:rPr>
                <w:color w:val="000000"/>
                <w:sz w:val="20"/>
                <w:szCs w:val="20"/>
              </w:rPr>
              <w:t>.</w:t>
            </w:r>
            <w:r w:rsidR="003627A2" w:rsidRPr="002574EA">
              <w:rPr>
                <w:color w:val="000000"/>
                <w:sz w:val="20"/>
                <w:szCs w:val="20"/>
              </w:rPr>
              <w:t xml:space="preserve">07, </w:t>
            </w:r>
            <w:r w:rsidRPr="005F5573">
              <w:rPr>
                <w:color w:val="000000"/>
                <w:sz w:val="20"/>
                <w:szCs w:val="20"/>
              </w:rPr>
              <w:t>.</w:t>
            </w:r>
            <w:r w:rsidR="003627A2" w:rsidRPr="002574EA">
              <w:rPr>
                <w:color w:val="000000"/>
                <w:sz w:val="20"/>
                <w:szCs w:val="20"/>
              </w:rPr>
              <w:t>21]</w:t>
            </w:r>
          </w:p>
        </w:tc>
        <w:tc>
          <w:tcPr>
            <w:tcW w:w="2874" w:type="dxa"/>
            <w:vAlign w:val="bottom"/>
          </w:tcPr>
          <w:p w14:paraId="7D6F4632" w14:textId="3183F8C5"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06 [-</w:t>
            </w:r>
            <w:r w:rsidRPr="005F5573">
              <w:rPr>
                <w:color w:val="000000"/>
                <w:sz w:val="20"/>
                <w:szCs w:val="20"/>
              </w:rPr>
              <w:t>.</w:t>
            </w:r>
            <w:r w:rsidR="003627A2" w:rsidRPr="002574EA">
              <w:rPr>
                <w:color w:val="000000"/>
                <w:sz w:val="20"/>
                <w:szCs w:val="20"/>
              </w:rPr>
              <w:t xml:space="preserve">08, </w:t>
            </w:r>
            <w:r w:rsidRPr="005F5573">
              <w:rPr>
                <w:color w:val="000000"/>
                <w:sz w:val="20"/>
                <w:szCs w:val="20"/>
              </w:rPr>
              <w:t>.</w:t>
            </w:r>
            <w:r w:rsidR="003627A2" w:rsidRPr="002574EA">
              <w:rPr>
                <w:color w:val="000000"/>
                <w:sz w:val="20"/>
                <w:szCs w:val="20"/>
              </w:rPr>
              <w:t>20]</w:t>
            </w:r>
          </w:p>
        </w:tc>
        <w:tc>
          <w:tcPr>
            <w:tcW w:w="2874" w:type="dxa"/>
            <w:vAlign w:val="bottom"/>
          </w:tcPr>
          <w:p w14:paraId="57051E13" w14:textId="3F0CA686" w:rsidR="003627A2" w:rsidRPr="004A5892" w:rsidRDefault="00656E17" w:rsidP="002574EA">
            <w:pPr>
              <w:tabs>
                <w:tab w:val="decimal" w:pos="709"/>
              </w:tabs>
              <w:rPr>
                <w:sz w:val="20"/>
                <w:szCs w:val="20"/>
                <w:lang w:val="en-GB"/>
              </w:rPr>
            </w:pPr>
            <w:r w:rsidRPr="004A5892">
              <w:rPr>
                <w:color w:val="000000"/>
                <w:sz w:val="20"/>
                <w:szCs w:val="20"/>
              </w:rPr>
              <w:t>.</w:t>
            </w:r>
            <w:r w:rsidR="003627A2" w:rsidRPr="004A5892">
              <w:rPr>
                <w:color w:val="000000"/>
                <w:sz w:val="20"/>
                <w:szCs w:val="20"/>
              </w:rPr>
              <w:t>01 [-</w:t>
            </w:r>
            <w:r w:rsidRPr="004A5892">
              <w:rPr>
                <w:color w:val="000000"/>
                <w:sz w:val="20"/>
                <w:szCs w:val="20"/>
              </w:rPr>
              <w:t>.</w:t>
            </w:r>
            <w:r w:rsidR="003627A2" w:rsidRPr="004A5892">
              <w:rPr>
                <w:color w:val="000000"/>
                <w:sz w:val="20"/>
                <w:szCs w:val="20"/>
              </w:rPr>
              <w:t xml:space="preserve">13, </w:t>
            </w:r>
            <w:r w:rsidRPr="004A5892">
              <w:rPr>
                <w:color w:val="000000"/>
                <w:sz w:val="20"/>
                <w:szCs w:val="20"/>
              </w:rPr>
              <w:t>.</w:t>
            </w:r>
            <w:r w:rsidR="003627A2" w:rsidRPr="004A5892">
              <w:rPr>
                <w:color w:val="000000"/>
                <w:sz w:val="20"/>
                <w:szCs w:val="20"/>
              </w:rPr>
              <w:t>15]</w:t>
            </w:r>
          </w:p>
        </w:tc>
        <w:tc>
          <w:tcPr>
            <w:tcW w:w="2874" w:type="dxa"/>
            <w:vAlign w:val="bottom"/>
          </w:tcPr>
          <w:p w14:paraId="3F45B046" w14:textId="342079A2" w:rsidR="003627A2" w:rsidRPr="005F5573" w:rsidRDefault="003627A2" w:rsidP="002574EA">
            <w:pPr>
              <w:tabs>
                <w:tab w:val="decimal" w:pos="598"/>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04 [-</w:t>
            </w:r>
            <w:r w:rsidR="00656E17" w:rsidRPr="005F5573">
              <w:rPr>
                <w:color w:val="000000"/>
                <w:sz w:val="20"/>
                <w:szCs w:val="20"/>
              </w:rPr>
              <w:t>.</w:t>
            </w:r>
            <w:r w:rsidRPr="002574EA">
              <w:rPr>
                <w:color w:val="000000"/>
                <w:sz w:val="20"/>
                <w:szCs w:val="20"/>
              </w:rPr>
              <w:t xml:space="preserve">18, </w:t>
            </w:r>
            <w:r w:rsidR="00656E17" w:rsidRPr="005F5573">
              <w:rPr>
                <w:color w:val="000000"/>
                <w:sz w:val="20"/>
                <w:szCs w:val="20"/>
              </w:rPr>
              <w:t>.</w:t>
            </w:r>
            <w:r w:rsidRPr="002574EA">
              <w:rPr>
                <w:color w:val="000000"/>
                <w:sz w:val="20"/>
                <w:szCs w:val="20"/>
              </w:rPr>
              <w:t>10]</w:t>
            </w:r>
          </w:p>
        </w:tc>
      </w:tr>
      <w:tr w:rsidR="003627A2" w:rsidRPr="005F5573" w14:paraId="7B0299C9" w14:textId="77777777" w:rsidTr="002574EA">
        <w:trPr>
          <w:trHeight w:val="266"/>
        </w:trPr>
        <w:tc>
          <w:tcPr>
            <w:tcW w:w="2605" w:type="dxa"/>
            <w:vAlign w:val="center"/>
          </w:tcPr>
          <w:p w14:paraId="7C6552EA" w14:textId="73FDBFD6" w:rsidR="003627A2" w:rsidRPr="005F5573" w:rsidRDefault="003627A2" w:rsidP="006A4646">
            <w:pPr>
              <w:rPr>
                <w:sz w:val="20"/>
                <w:szCs w:val="20"/>
                <w:lang w:val="en-GB"/>
              </w:rPr>
            </w:pPr>
            <w:r w:rsidRPr="002574EA">
              <w:rPr>
                <w:color w:val="000000"/>
                <w:sz w:val="20"/>
                <w:szCs w:val="20"/>
              </w:rPr>
              <w:t>Tunisia - Male</w:t>
            </w:r>
          </w:p>
        </w:tc>
        <w:tc>
          <w:tcPr>
            <w:tcW w:w="2873" w:type="dxa"/>
            <w:vAlign w:val="bottom"/>
          </w:tcPr>
          <w:p w14:paraId="562AE71F" w14:textId="384B0C93"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11 [-</w:t>
            </w:r>
            <w:r w:rsidRPr="005F5573">
              <w:rPr>
                <w:color w:val="000000"/>
                <w:sz w:val="20"/>
                <w:szCs w:val="20"/>
              </w:rPr>
              <w:t>.</w:t>
            </w:r>
            <w:r w:rsidR="003627A2" w:rsidRPr="002574EA">
              <w:rPr>
                <w:color w:val="000000"/>
                <w:sz w:val="20"/>
                <w:szCs w:val="20"/>
              </w:rPr>
              <w:t xml:space="preserve">03, </w:t>
            </w:r>
            <w:r w:rsidRPr="005F5573">
              <w:rPr>
                <w:color w:val="000000"/>
                <w:sz w:val="20"/>
                <w:szCs w:val="20"/>
              </w:rPr>
              <w:t>.</w:t>
            </w:r>
            <w:r w:rsidR="003627A2" w:rsidRPr="002574EA">
              <w:rPr>
                <w:color w:val="000000"/>
                <w:sz w:val="20"/>
                <w:szCs w:val="20"/>
              </w:rPr>
              <w:t>25]</w:t>
            </w:r>
          </w:p>
        </w:tc>
        <w:tc>
          <w:tcPr>
            <w:tcW w:w="2874" w:type="dxa"/>
            <w:vAlign w:val="bottom"/>
          </w:tcPr>
          <w:p w14:paraId="3A5D0CA1" w14:textId="37711601"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02 [-</w:t>
            </w:r>
            <w:r w:rsidRPr="005F5573">
              <w:rPr>
                <w:color w:val="000000"/>
                <w:sz w:val="20"/>
                <w:szCs w:val="20"/>
              </w:rPr>
              <w:t>.</w:t>
            </w:r>
            <w:r w:rsidR="003627A2" w:rsidRPr="002574EA">
              <w:rPr>
                <w:color w:val="000000"/>
                <w:sz w:val="20"/>
                <w:szCs w:val="20"/>
              </w:rPr>
              <w:t xml:space="preserve">12, </w:t>
            </w:r>
            <w:r w:rsidRPr="005F5573">
              <w:rPr>
                <w:color w:val="000000"/>
                <w:sz w:val="20"/>
                <w:szCs w:val="20"/>
              </w:rPr>
              <w:t>.</w:t>
            </w:r>
            <w:r w:rsidR="003627A2" w:rsidRPr="002574EA">
              <w:rPr>
                <w:color w:val="000000"/>
                <w:sz w:val="20"/>
                <w:szCs w:val="20"/>
              </w:rPr>
              <w:t>16]</w:t>
            </w:r>
          </w:p>
        </w:tc>
        <w:tc>
          <w:tcPr>
            <w:tcW w:w="2874" w:type="dxa"/>
            <w:vAlign w:val="bottom"/>
          </w:tcPr>
          <w:p w14:paraId="6DC263DB" w14:textId="10AAF2B8"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 xml:space="preserve">25*** [ </w:t>
            </w:r>
            <w:r w:rsidRPr="005F5573">
              <w:rPr>
                <w:color w:val="000000"/>
                <w:sz w:val="20"/>
                <w:szCs w:val="20"/>
              </w:rPr>
              <w:t>.</w:t>
            </w:r>
            <w:r w:rsidR="003627A2" w:rsidRPr="002574EA">
              <w:rPr>
                <w:color w:val="000000"/>
                <w:sz w:val="20"/>
                <w:szCs w:val="20"/>
              </w:rPr>
              <w:t xml:space="preserve">11, </w:t>
            </w:r>
            <w:r w:rsidRPr="005F5573">
              <w:rPr>
                <w:color w:val="000000"/>
                <w:sz w:val="20"/>
                <w:szCs w:val="20"/>
              </w:rPr>
              <w:t>.</w:t>
            </w:r>
            <w:r w:rsidR="003627A2" w:rsidRPr="002574EA">
              <w:rPr>
                <w:color w:val="000000"/>
                <w:sz w:val="20"/>
                <w:szCs w:val="20"/>
              </w:rPr>
              <w:t>37]</w:t>
            </w:r>
          </w:p>
        </w:tc>
        <w:tc>
          <w:tcPr>
            <w:tcW w:w="2874" w:type="dxa"/>
            <w:vAlign w:val="bottom"/>
          </w:tcPr>
          <w:p w14:paraId="55DC2EF7" w14:textId="628E0803" w:rsidR="003627A2" w:rsidRPr="005F5573" w:rsidRDefault="00656E17" w:rsidP="002574EA">
            <w:pPr>
              <w:tabs>
                <w:tab w:val="decimal" w:pos="598"/>
              </w:tabs>
              <w:rPr>
                <w:sz w:val="20"/>
                <w:szCs w:val="20"/>
                <w:lang w:val="en-GB"/>
              </w:rPr>
            </w:pPr>
            <w:r w:rsidRPr="005F5573">
              <w:rPr>
                <w:color w:val="000000"/>
                <w:sz w:val="20"/>
                <w:szCs w:val="20"/>
              </w:rPr>
              <w:t>.</w:t>
            </w:r>
            <w:r w:rsidR="003627A2" w:rsidRPr="002574EA">
              <w:rPr>
                <w:color w:val="000000"/>
                <w:sz w:val="20"/>
                <w:szCs w:val="20"/>
              </w:rPr>
              <w:t>04 [-</w:t>
            </w:r>
            <w:r w:rsidRPr="005F5573">
              <w:rPr>
                <w:color w:val="000000"/>
                <w:sz w:val="20"/>
                <w:szCs w:val="20"/>
              </w:rPr>
              <w:t>.</w:t>
            </w:r>
            <w:r w:rsidR="003627A2" w:rsidRPr="002574EA">
              <w:rPr>
                <w:color w:val="000000"/>
                <w:sz w:val="20"/>
                <w:szCs w:val="20"/>
              </w:rPr>
              <w:t xml:space="preserve">10, </w:t>
            </w:r>
            <w:r w:rsidRPr="005F5573">
              <w:rPr>
                <w:color w:val="000000"/>
                <w:sz w:val="20"/>
                <w:szCs w:val="20"/>
              </w:rPr>
              <w:t>.</w:t>
            </w:r>
            <w:r w:rsidR="003627A2" w:rsidRPr="002574EA">
              <w:rPr>
                <w:color w:val="000000"/>
                <w:sz w:val="20"/>
                <w:szCs w:val="20"/>
              </w:rPr>
              <w:t>18]</w:t>
            </w:r>
          </w:p>
        </w:tc>
      </w:tr>
      <w:tr w:rsidR="003627A2" w:rsidRPr="005F5573" w14:paraId="0633E7C7" w14:textId="77777777" w:rsidTr="002574EA">
        <w:trPr>
          <w:trHeight w:val="266"/>
        </w:trPr>
        <w:tc>
          <w:tcPr>
            <w:tcW w:w="2605" w:type="dxa"/>
            <w:vAlign w:val="center"/>
          </w:tcPr>
          <w:p w14:paraId="16E17399" w14:textId="68B5698E" w:rsidR="003627A2" w:rsidRPr="005F5573" w:rsidRDefault="003627A2" w:rsidP="006A4646">
            <w:pPr>
              <w:rPr>
                <w:sz w:val="20"/>
                <w:szCs w:val="20"/>
                <w:lang w:val="en-GB"/>
              </w:rPr>
            </w:pPr>
            <w:r w:rsidRPr="002574EA">
              <w:rPr>
                <w:color w:val="000000"/>
                <w:sz w:val="20"/>
                <w:szCs w:val="20"/>
              </w:rPr>
              <w:t>Turkey - Female</w:t>
            </w:r>
          </w:p>
        </w:tc>
        <w:tc>
          <w:tcPr>
            <w:tcW w:w="2873" w:type="dxa"/>
            <w:vAlign w:val="bottom"/>
          </w:tcPr>
          <w:p w14:paraId="621C6B5A" w14:textId="24DE39C8"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07 [-</w:t>
            </w:r>
            <w:r w:rsidRPr="005F5573">
              <w:rPr>
                <w:color w:val="000000"/>
                <w:sz w:val="20"/>
                <w:szCs w:val="20"/>
              </w:rPr>
              <w:t>.</w:t>
            </w:r>
            <w:r w:rsidR="003627A2" w:rsidRPr="002574EA">
              <w:rPr>
                <w:color w:val="000000"/>
                <w:sz w:val="20"/>
                <w:szCs w:val="20"/>
              </w:rPr>
              <w:t xml:space="preserve">07, </w:t>
            </w:r>
            <w:r w:rsidRPr="005F5573">
              <w:rPr>
                <w:color w:val="000000"/>
                <w:sz w:val="20"/>
                <w:szCs w:val="20"/>
              </w:rPr>
              <w:t>.</w:t>
            </w:r>
            <w:r w:rsidR="003627A2" w:rsidRPr="002574EA">
              <w:rPr>
                <w:color w:val="000000"/>
                <w:sz w:val="20"/>
                <w:szCs w:val="20"/>
              </w:rPr>
              <w:t>21]</w:t>
            </w:r>
          </w:p>
        </w:tc>
        <w:tc>
          <w:tcPr>
            <w:tcW w:w="2874" w:type="dxa"/>
            <w:vAlign w:val="bottom"/>
          </w:tcPr>
          <w:p w14:paraId="394086D7" w14:textId="5C12E0D9" w:rsidR="003627A2" w:rsidRPr="005F5573" w:rsidRDefault="003627A2" w:rsidP="002574EA">
            <w:pPr>
              <w:tabs>
                <w:tab w:val="decimal" w:pos="709"/>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06 [-</w:t>
            </w:r>
            <w:r w:rsidR="00656E17" w:rsidRPr="005F5573">
              <w:rPr>
                <w:color w:val="000000"/>
                <w:sz w:val="20"/>
                <w:szCs w:val="20"/>
              </w:rPr>
              <w:t>.</w:t>
            </w:r>
            <w:r w:rsidRPr="002574EA">
              <w:rPr>
                <w:color w:val="000000"/>
                <w:sz w:val="20"/>
                <w:szCs w:val="20"/>
              </w:rPr>
              <w:t xml:space="preserve">20, </w:t>
            </w:r>
            <w:r w:rsidR="00656E17" w:rsidRPr="005F5573">
              <w:rPr>
                <w:color w:val="000000"/>
                <w:sz w:val="20"/>
                <w:szCs w:val="20"/>
              </w:rPr>
              <w:t>.</w:t>
            </w:r>
            <w:r w:rsidRPr="002574EA">
              <w:rPr>
                <w:color w:val="000000"/>
                <w:sz w:val="20"/>
                <w:szCs w:val="20"/>
              </w:rPr>
              <w:t>08]</w:t>
            </w:r>
          </w:p>
        </w:tc>
        <w:tc>
          <w:tcPr>
            <w:tcW w:w="2874" w:type="dxa"/>
            <w:vAlign w:val="bottom"/>
          </w:tcPr>
          <w:p w14:paraId="3C6B300D" w14:textId="23CF6CC1"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04 [-</w:t>
            </w:r>
            <w:r w:rsidRPr="005F5573">
              <w:rPr>
                <w:color w:val="000000"/>
                <w:sz w:val="20"/>
                <w:szCs w:val="20"/>
              </w:rPr>
              <w:t>.</w:t>
            </w:r>
            <w:r w:rsidR="003627A2" w:rsidRPr="002574EA">
              <w:rPr>
                <w:color w:val="000000"/>
                <w:sz w:val="20"/>
                <w:szCs w:val="20"/>
              </w:rPr>
              <w:t xml:space="preserve">10, </w:t>
            </w:r>
            <w:r w:rsidRPr="005F5573">
              <w:rPr>
                <w:color w:val="000000"/>
                <w:sz w:val="20"/>
                <w:szCs w:val="20"/>
              </w:rPr>
              <w:t>.</w:t>
            </w:r>
            <w:r w:rsidR="003627A2" w:rsidRPr="002574EA">
              <w:rPr>
                <w:color w:val="000000"/>
                <w:sz w:val="20"/>
                <w:szCs w:val="20"/>
              </w:rPr>
              <w:t>18]</w:t>
            </w:r>
          </w:p>
        </w:tc>
        <w:tc>
          <w:tcPr>
            <w:tcW w:w="2874" w:type="dxa"/>
            <w:vAlign w:val="bottom"/>
          </w:tcPr>
          <w:p w14:paraId="03CDB8B7" w14:textId="60ECC1A7" w:rsidR="003627A2" w:rsidRPr="005F5573" w:rsidRDefault="003627A2" w:rsidP="002574EA">
            <w:pPr>
              <w:tabs>
                <w:tab w:val="decimal" w:pos="598"/>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11 [-</w:t>
            </w:r>
            <w:r w:rsidR="00656E17" w:rsidRPr="005F5573">
              <w:rPr>
                <w:color w:val="000000"/>
                <w:sz w:val="20"/>
                <w:szCs w:val="20"/>
              </w:rPr>
              <w:t>.</w:t>
            </w:r>
            <w:r w:rsidRPr="002574EA">
              <w:rPr>
                <w:color w:val="000000"/>
                <w:sz w:val="20"/>
                <w:szCs w:val="20"/>
              </w:rPr>
              <w:t xml:space="preserve">24, </w:t>
            </w:r>
            <w:r w:rsidR="00656E17" w:rsidRPr="005F5573">
              <w:rPr>
                <w:color w:val="000000"/>
                <w:sz w:val="20"/>
                <w:szCs w:val="20"/>
              </w:rPr>
              <w:t>.</w:t>
            </w:r>
            <w:r w:rsidRPr="002574EA">
              <w:rPr>
                <w:color w:val="000000"/>
                <w:sz w:val="20"/>
                <w:szCs w:val="20"/>
              </w:rPr>
              <w:t>03]</w:t>
            </w:r>
          </w:p>
        </w:tc>
      </w:tr>
      <w:tr w:rsidR="003627A2" w:rsidRPr="005F5573" w14:paraId="278A028F" w14:textId="77777777" w:rsidTr="002574EA">
        <w:trPr>
          <w:trHeight w:val="266"/>
        </w:trPr>
        <w:tc>
          <w:tcPr>
            <w:tcW w:w="2605" w:type="dxa"/>
            <w:vAlign w:val="center"/>
          </w:tcPr>
          <w:p w14:paraId="48A3E17D" w14:textId="129F4D52" w:rsidR="003627A2" w:rsidRPr="005F5573" w:rsidRDefault="003627A2" w:rsidP="006A4646">
            <w:pPr>
              <w:rPr>
                <w:sz w:val="20"/>
                <w:szCs w:val="20"/>
                <w:lang w:val="en-GB"/>
              </w:rPr>
            </w:pPr>
            <w:r w:rsidRPr="002574EA">
              <w:rPr>
                <w:color w:val="000000"/>
                <w:sz w:val="20"/>
                <w:szCs w:val="20"/>
              </w:rPr>
              <w:t>Turkey - Male</w:t>
            </w:r>
          </w:p>
        </w:tc>
        <w:tc>
          <w:tcPr>
            <w:tcW w:w="2873" w:type="dxa"/>
            <w:vAlign w:val="bottom"/>
          </w:tcPr>
          <w:p w14:paraId="520E5FBC" w14:textId="67051AA8"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 xml:space="preserve">18* [ </w:t>
            </w:r>
            <w:r w:rsidRPr="005F5573">
              <w:rPr>
                <w:color w:val="000000"/>
                <w:sz w:val="20"/>
                <w:szCs w:val="20"/>
              </w:rPr>
              <w:t>.</w:t>
            </w:r>
            <w:r w:rsidR="003627A2" w:rsidRPr="002574EA">
              <w:rPr>
                <w:color w:val="000000"/>
                <w:sz w:val="20"/>
                <w:szCs w:val="20"/>
              </w:rPr>
              <w:t xml:space="preserve">04, </w:t>
            </w:r>
            <w:r w:rsidRPr="005F5573">
              <w:rPr>
                <w:color w:val="000000"/>
                <w:sz w:val="20"/>
                <w:szCs w:val="20"/>
              </w:rPr>
              <w:t>.</w:t>
            </w:r>
            <w:r w:rsidR="003627A2" w:rsidRPr="002574EA">
              <w:rPr>
                <w:color w:val="000000"/>
                <w:sz w:val="20"/>
                <w:szCs w:val="20"/>
              </w:rPr>
              <w:t>31]</w:t>
            </w:r>
          </w:p>
        </w:tc>
        <w:tc>
          <w:tcPr>
            <w:tcW w:w="2874" w:type="dxa"/>
            <w:vAlign w:val="bottom"/>
          </w:tcPr>
          <w:p w14:paraId="7D0ED571" w14:textId="5E311C7D"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06 [-</w:t>
            </w:r>
            <w:r w:rsidRPr="005F5573">
              <w:rPr>
                <w:color w:val="000000"/>
                <w:sz w:val="20"/>
                <w:szCs w:val="20"/>
              </w:rPr>
              <w:t>.</w:t>
            </w:r>
            <w:r w:rsidR="003627A2" w:rsidRPr="002574EA">
              <w:rPr>
                <w:color w:val="000000"/>
                <w:sz w:val="20"/>
                <w:szCs w:val="20"/>
              </w:rPr>
              <w:t xml:space="preserve">08, </w:t>
            </w:r>
            <w:r w:rsidRPr="005F5573">
              <w:rPr>
                <w:color w:val="000000"/>
                <w:sz w:val="20"/>
                <w:szCs w:val="20"/>
              </w:rPr>
              <w:t>.</w:t>
            </w:r>
            <w:r w:rsidR="003627A2" w:rsidRPr="002574EA">
              <w:rPr>
                <w:color w:val="000000"/>
                <w:sz w:val="20"/>
                <w:szCs w:val="20"/>
              </w:rPr>
              <w:t>19]</w:t>
            </w:r>
          </w:p>
        </w:tc>
        <w:tc>
          <w:tcPr>
            <w:tcW w:w="2874" w:type="dxa"/>
            <w:vAlign w:val="bottom"/>
          </w:tcPr>
          <w:p w14:paraId="7234A35D" w14:textId="4500B41D"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 xml:space="preserve">29*** [ </w:t>
            </w:r>
            <w:r w:rsidRPr="005F5573">
              <w:rPr>
                <w:color w:val="000000"/>
                <w:sz w:val="20"/>
                <w:szCs w:val="20"/>
              </w:rPr>
              <w:t>.</w:t>
            </w:r>
            <w:r w:rsidR="003627A2" w:rsidRPr="002574EA">
              <w:rPr>
                <w:color w:val="000000"/>
                <w:sz w:val="20"/>
                <w:szCs w:val="20"/>
              </w:rPr>
              <w:t xml:space="preserve">16, </w:t>
            </w:r>
            <w:r w:rsidRPr="005F5573">
              <w:rPr>
                <w:color w:val="000000"/>
                <w:sz w:val="20"/>
                <w:szCs w:val="20"/>
              </w:rPr>
              <w:t>.</w:t>
            </w:r>
            <w:r w:rsidR="003627A2" w:rsidRPr="002574EA">
              <w:rPr>
                <w:color w:val="000000"/>
                <w:sz w:val="20"/>
                <w:szCs w:val="20"/>
              </w:rPr>
              <w:t>42]</w:t>
            </w:r>
          </w:p>
        </w:tc>
        <w:tc>
          <w:tcPr>
            <w:tcW w:w="2874" w:type="dxa"/>
            <w:vAlign w:val="bottom"/>
          </w:tcPr>
          <w:p w14:paraId="17E42C73" w14:textId="79A25582" w:rsidR="003627A2" w:rsidRPr="005F5573" w:rsidRDefault="003627A2" w:rsidP="002574EA">
            <w:pPr>
              <w:tabs>
                <w:tab w:val="decimal" w:pos="598"/>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09 [-</w:t>
            </w:r>
            <w:r w:rsidR="00656E17" w:rsidRPr="005F5573">
              <w:rPr>
                <w:color w:val="000000"/>
                <w:sz w:val="20"/>
                <w:szCs w:val="20"/>
              </w:rPr>
              <w:t>.</w:t>
            </w:r>
            <w:r w:rsidRPr="002574EA">
              <w:rPr>
                <w:color w:val="000000"/>
                <w:sz w:val="20"/>
                <w:szCs w:val="20"/>
              </w:rPr>
              <w:t xml:space="preserve">22, </w:t>
            </w:r>
            <w:r w:rsidR="00656E17" w:rsidRPr="005F5573">
              <w:rPr>
                <w:color w:val="000000"/>
                <w:sz w:val="20"/>
                <w:szCs w:val="20"/>
              </w:rPr>
              <w:t>.</w:t>
            </w:r>
            <w:r w:rsidRPr="002574EA">
              <w:rPr>
                <w:color w:val="000000"/>
                <w:sz w:val="20"/>
                <w:szCs w:val="20"/>
              </w:rPr>
              <w:t>05]</w:t>
            </w:r>
          </w:p>
        </w:tc>
      </w:tr>
      <w:tr w:rsidR="003627A2" w:rsidRPr="005F5573" w14:paraId="43C09BA8" w14:textId="77777777" w:rsidTr="002574EA">
        <w:trPr>
          <w:trHeight w:val="266"/>
        </w:trPr>
        <w:tc>
          <w:tcPr>
            <w:tcW w:w="2605" w:type="dxa"/>
            <w:vAlign w:val="center"/>
          </w:tcPr>
          <w:p w14:paraId="1F3472A0" w14:textId="04660960" w:rsidR="003627A2" w:rsidRPr="005F5573" w:rsidRDefault="003627A2" w:rsidP="006A4646">
            <w:pPr>
              <w:rPr>
                <w:sz w:val="20"/>
                <w:szCs w:val="20"/>
                <w:lang w:val="en-GB"/>
              </w:rPr>
            </w:pPr>
            <w:r w:rsidRPr="002574EA">
              <w:rPr>
                <w:color w:val="000000"/>
                <w:sz w:val="20"/>
                <w:szCs w:val="20"/>
              </w:rPr>
              <w:t>UK - Female</w:t>
            </w:r>
          </w:p>
        </w:tc>
        <w:tc>
          <w:tcPr>
            <w:tcW w:w="2873" w:type="dxa"/>
            <w:vAlign w:val="bottom"/>
          </w:tcPr>
          <w:p w14:paraId="3A1E22B1" w14:textId="2B972EEE"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11 [-</w:t>
            </w:r>
            <w:r w:rsidRPr="005F5573">
              <w:rPr>
                <w:color w:val="000000"/>
                <w:sz w:val="20"/>
                <w:szCs w:val="20"/>
              </w:rPr>
              <w:t>.</w:t>
            </w:r>
            <w:r w:rsidR="003627A2" w:rsidRPr="002574EA">
              <w:rPr>
                <w:color w:val="000000"/>
                <w:sz w:val="20"/>
                <w:szCs w:val="20"/>
              </w:rPr>
              <w:t xml:space="preserve">03, </w:t>
            </w:r>
            <w:r w:rsidRPr="005F5573">
              <w:rPr>
                <w:color w:val="000000"/>
                <w:sz w:val="20"/>
                <w:szCs w:val="20"/>
              </w:rPr>
              <w:t>.</w:t>
            </w:r>
            <w:r w:rsidR="003627A2" w:rsidRPr="002574EA">
              <w:rPr>
                <w:color w:val="000000"/>
                <w:sz w:val="20"/>
                <w:szCs w:val="20"/>
              </w:rPr>
              <w:t>24]</w:t>
            </w:r>
          </w:p>
        </w:tc>
        <w:tc>
          <w:tcPr>
            <w:tcW w:w="2874" w:type="dxa"/>
            <w:vAlign w:val="bottom"/>
          </w:tcPr>
          <w:p w14:paraId="0D7CFE9C" w14:textId="641A918A" w:rsidR="003627A2" w:rsidRPr="005F5573" w:rsidRDefault="003627A2" w:rsidP="002574EA">
            <w:pPr>
              <w:tabs>
                <w:tab w:val="decimal" w:pos="709"/>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05 [-</w:t>
            </w:r>
            <w:r w:rsidR="00656E17" w:rsidRPr="005F5573">
              <w:rPr>
                <w:color w:val="000000"/>
                <w:sz w:val="20"/>
                <w:szCs w:val="20"/>
              </w:rPr>
              <w:t>.</w:t>
            </w:r>
            <w:r w:rsidRPr="002574EA">
              <w:rPr>
                <w:color w:val="000000"/>
                <w:sz w:val="20"/>
                <w:szCs w:val="20"/>
              </w:rPr>
              <w:t xml:space="preserve">19, </w:t>
            </w:r>
            <w:r w:rsidR="00656E17" w:rsidRPr="005F5573">
              <w:rPr>
                <w:color w:val="000000"/>
                <w:sz w:val="20"/>
                <w:szCs w:val="20"/>
              </w:rPr>
              <w:t>.</w:t>
            </w:r>
            <w:r w:rsidRPr="002574EA">
              <w:rPr>
                <w:color w:val="000000"/>
                <w:sz w:val="20"/>
                <w:szCs w:val="20"/>
              </w:rPr>
              <w:t>09]</w:t>
            </w:r>
          </w:p>
        </w:tc>
        <w:tc>
          <w:tcPr>
            <w:tcW w:w="2874" w:type="dxa"/>
            <w:vAlign w:val="bottom"/>
          </w:tcPr>
          <w:p w14:paraId="33A10C09" w14:textId="1658B205"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 xml:space="preserve">16 [ </w:t>
            </w:r>
            <w:r w:rsidRPr="005F5573">
              <w:rPr>
                <w:color w:val="000000"/>
                <w:sz w:val="20"/>
                <w:szCs w:val="20"/>
              </w:rPr>
              <w:t>.</w:t>
            </w:r>
            <w:r w:rsidR="003627A2" w:rsidRPr="002574EA">
              <w:rPr>
                <w:color w:val="000000"/>
                <w:sz w:val="20"/>
                <w:szCs w:val="20"/>
              </w:rPr>
              <w:t xml:space="preserve">02, </w:t>
            </w:r>
            <w:r w:rsidRPr="005F5573">
              <w:rPr>
                <w:color w:val="000000"/>
                <w:sz w:val="20"/>
                <w:szCs w:val="20"/>
              </w:rPr>
              <w:t>.</w:t>
            </w:r>
            <w:r w:rsidR="003627A2" w:rsidRPr="002574EA">
              <w:rPr>
                <w:color w:val="000000"/>
                <w:sz w:val="20"/>
                <w:szCs w:val="20"/>
              </w:rPr>
              <w:t>29]</w:t>
            </w:r>
          </w:p>
        </w:tc>
        <w:tc>
          <w:tcPr>
            <w:tcW w:w="2874" w:type="dxa"/>
            <w:vAlign w:val="bottom"/>
          </w:tcPr>
          <w:p w14:paraId="6EF18D24" w14:textId="78FE499D" w:rsidR="003627A2" w:rsidRPr="005F5573" w:rsidRDefault="003627A2" w:rsidP="002574EA">
            <w:pPr>
              <w:tabs>
                <w:tab w:val="decimal" w:pos="598"/>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19** [-</w:t>
            </w:r>
            <w:r w:rsidR="00656E17" w:rsidRPr="005F5573">
              <w:rPr>
                <w:color w:val="000000"/>
                <w:sz w:val="20"/>
                <w:szCs w:val="20"/>
              </w:rPr>
              <w:t>.</w:t>
            </w:r>
            <w:r w:rsidRPr="002574EA">
              <w:rPr>
                <w:color w:val="000000"/>
                <w:sz w:val="20"/>
                <w:szCs w:val="20"/>
              </w:rPr>
              <w:t>32, -</w:t>
            </w:r>
            <w:r w:rsidR="00656E17" w:rsidRPr="005F5573">
              <w:rPr>
                <w:color w:val="000000"/>
                <w:sz w:val="20"/>
                <w:szCs w:val="20"/>
              </w:rPr>
              <w:t>.</w:t>
            </w:r>
            <w:r w:rsidRPr="002574EA">
              <w:rPr>
                <w:color w:val="000000"/>
                <w:sz w:val="20"/>
                <w:szCs w:val="20"/>
              </w:rPr>
              <w:t>05]</w:t>
            </w:r>
          </w:p>
        </w:tc>
      </w:tr>
      <w:tr w:rsidR="003627A2" w:rsidRPr="005F5573" w14:paraId="74D18046" w14:textId="77777777" w:rsidTr="002574EA">
        <w:trPr>
          <w:trHeight w:val="266"/>
        </w:trPr>
        <w:tc>
          <w:tcPr>
            <w:tcW w:w="2605" w:type="dxa"/>
            <w:vAlign w:val="center"/>
          </w:tcPr>
          <w:p w14:paraId="3EBE9DEA" w14:textId="59825F65" w:rsidR="003627A2" w:rsidRPr="005F5573" w:rsidRDefault="003627A2" w:rsidP="006A4646">
            <w:pPr>
              <w:rPr>
                <w:sz w:val="20"/>
                <w:szCs w:val="20"/>
                <w:lang w:val="en-GB"/>
              </w:rPr>
            </w:pPr>
            <w:r w:rsidRPr="002574EA">
              <w:rPr>
                <w:color w:val="000000"/>
                <w:sz w:val="20"/>
                <w:szCs w:val="20"/>
              </w:rPr>
              <w:t>UK - Male</w:t>
            </w:r>
          </w:p>
        </w:tc>
        <w:tc>
          <w:tcPr>
            <w:tcW w:w="2873" w:type="dxa"/>
            <w:vAlign w:val="bottom"/>
          </w:tcPr>
          <w:p w14:paraId="31BCDD5F" w14:textId="643B52FF"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 xml:space="preserve">25*** [ </w:t>
            </w:r>
            <w:r w:rsidRPr="005F5573">
              <w:rPr>
                <w:color w:val="000000"/>
                <w:sz w:val="20"/>
                <w:szCs w:val="20"/>
              </w:rPr>
              <w:t>.</w:t>
            </w:r>
            <w:r w:rsidR="003627A2" w:rsidRPr="002574EA">
              <w:rPr>
                <w:color w:val="000000"/>
                <w:sz w:val="20"/>
                <w:szCs w:val="20"/>
              </w:rPr>
              <w:t xml:space="preserve">12, </w:t>
            </w:r>
            <w:r w:rsidRPr="005F5573">
              <w:rPr>
                <w:color w:val="000000"/>
                <w:sz w:val="20"/>
                <w:szCs w:val="20"/>
              </w:rPr>
              <w:t>.</w:t>
            </w:r>
            <w:r w:rsidR="003627A2" w:rsidRPr="002574EA">
              <w:rPr>
                <w:color w:val="000000"/>
                <w:sz w:val="20"/>
                <w:szCs w:val="20"/>
              </w:rPr>
              <w:t>38]</w:t>
            </w:r>
          </w:p>
        </w:tc>
        <w:tc>
          <w:tcPr>
            <w:tcW w:w="2874" w:type="dxa"/>
            <w:vAlign w:val="bottom"/>
          </w:tcPr>
          <w:p w14:paraId="549A200E" w14:textId="07E24FA3" w:rsidR="003627A2" w:rsidRPr="004A5892" w:rsidRDefault="003627A2" w:rsidP="002574EA">
            <w:pPr>
              <w:tabs>
                <w:tab w:val="decimal" w:pos="709"/>
              </w:tabs>
              <w:rPr>
                <w:sz w:val="20"/>
                <w:szCs w:val="20"/>
                <w:lang w:val="en-GB"/>
              </w:rPr>
            </w:pPr>
            <w:r w:rsidRPr="004A5892">
              <w:rPr>
                <w:color w:val="000000"/>
                <w:sz w:val="20"/>
                <w:szCs w:val="20"/>
              </w:rPr>
              <w:t>-</w:t>
            </w:r>
            <w:r w:rsidR="00656E17" w:rsidRPr="004A5892">
              <w:rPr>
                <w:color w:val="000000"/>
                <w:sz w:val="20"/>
                <w:szCs w:val="20"/>
              </w:rPr>
              <w:t>.</w:t>
            </w:r>
            <w:r w:rsidRPr="004A5892">
              <w:rPr>
                <w:color w:val="000000"/>
                <w:sz w:val="20"/>
                <w:szCs w:val="20"/>
              </w:rPr>
              <w:t>18* [-</w:t>
            </w:r>
            <w:r w:rsidR="00656E17" w:rsidRPr="004A5892">
              <w:rPr>
                <w:color w:val="000000"/>
                <w:sz w:val="20"/>
                <w:szCs w:val="20"/>
              </w:rPr>
              <w:t>.</w:t>
            </w:r>
            <w:r w:rsidRPr="004A5892">
              <w:rPr>
                <w:color w:val="000000"/>
                <w:sz w:val="20"/>
                <w:szCs w:val="20"/>
              </w:rPr>
              <w:t>31, -</w:t>
            </w:r>
            <w:r w:rsidR="00656E17" w:rsidRPr="004A5892">
              <w:rPr>
                <w:color w:val="000000"/>
                <w:sz w:val="20"/>
                <w:szCs w:val="20"/>
              </w:rPr>
              <w:t>.</w:t>
            </w:r>
            <w:r w:rsidRPr="004A5892">
              <w:rPr>
                <w:color w:val="000000"/>
                <w:sz w:val="20"/>
                <w:szCs w:val="20"/>
              </w:rPr>
              <w:t>04]</w:t>
            </w:r>
          </w:p>
        </w:tc>
        <w:tc>
          <w:tcPr>
            <w:tcW w:w="2874" w:type="dxa"/>
            <w:vAlign w:val="bottom"/>
          </w:tcPr>
          <w:p w14:paraId="3CD74F29" w14:textId="55246B8D" w:rsidR="003627A2" w:rsidRPr="004A5892" w:rsidRDefault="00656E17" w:rsidP="002574EA">
            <w:pPr>
              <w:tabs>
                <w:tab w:val="decimal" w:pos="709"/>
              </w:tabs>
              <w:rPr>
                <w:sz w:val="20"/>
                <w:szCs w:val="20"/>
                <w:lang w:val="en-GB"/>
              </w:rPr>
            </w:pPr>
            <w:r w:rsidRPr="004A5892">
              <w:rPr>
                <w:color w:val="000000"/>
                <w:sz w:val="20"/>
                <w:szCs w:val="20"/>
              </w:rPr>
              <w:t>.</w:t>
            </w:r>
            <w:r w:rsidR="003627A2" w:rsidRPr="004A5892">
              <w:rPr>
                <w:color w:val="000000"/>
                <w:sz w:val="20"/>
                <w:szCs w:val="20"/>
              </w:rPr>
              <w:t xml:space="preserve">43*** [ </w:t>
            </w:r>
            <w:r w:rsidRPr="004A5892">
              <w:rPr>
                <w:color w:val="000000"/>
                <w:sz w:val="20"/>
                <w:szCs w:val="20"/>
              </w:rPr>
              <w:t>.</w:t>
            </w:r>
            <w:r w:rsidR="003627A2" w:rsidRPr="004A5892">
              <w:rPr>
                <w:color w:val="000000"/>
                <w:sz w:val="20"/>
                <w:szCs w:val="20"/>
              </w:rPr>
              <w:t xml:space="preserve">31, </w:t>
            </w:r>
            <w:r w:rsidRPr="004A5892">
              <w:rPr>
                <w:color w:val="000000"/>
                <w:sz w:val="20"/>
                <w:szCs w:val="20"/>
              </w:rPr>
              <w:t>.</w:t>
            </w:r>
            <w:r w:rsidR="003627A2" w:rsidRPr="004A5892">
              <w:rPr>
                <w:color w:val="000000"/>
                <w:sz w:val="20"/>
                <w:szCs w:val="20"/>
              </w:rPr>
              <w:t>53]</w:t>
            </w:r>
          </w:p>
        </w:tc>
        <w:tc>
          <w:tcPr>
            <w:tcW w:w="2874" w:type="dxa"/>
            <w:vAlign w:val="bottom"/>
          </w:tcPr>
          <w:p w14:paraId="6CD2FA19" w14:textId="5287EC3E" w:rsidR="003627A2" w:rsidRPr="005F5573" w:rsidRDefault="003627A2" w:rsidP="002574EA">
            <w:pPr>
              <w:tabs>
                <w:tab w:val="decimal" w:pos="598"/>
              </w:tabs>
              <w:rPr>
                <w:sz w:val="20"/>
                <w:szCs w:val="20"/>
                <w:lang w:val="en-GB"/>
              </w:rPr>
            </w:pPr>
            <w:r w:rsidRPr="002574EA">
              <w:rPr>
                <w:color w:val="000000"/>
                <w:sz w:val="20"/>
                <w:szCs w:val="20"/>
              </w:rPr>
              <w:t>-</w:t>
            </w:r>
            <w:r w:rsidR="00656E17" w:rsidRPr="005F5573">
              <w:rPr>
                <w:color w:val="000000"/>
                <w:sz w:val="20"/>
                <w:szCs w:val="20"/>
              </w:rPr>
              <w:t>.</w:t>
            </w:r>
            <w:r w:rsidRPr="002574EA">
              <w:rPr>
                <w:color w:val="000000"/>
                <w:sz w:val="20"/>
                <w:szCs w:val="20"/>
              </w:rPr>
              <w:t>19** [-</w:t>
            </w:r>
            <w:r w:rsidR="00656E17" w:rsidRPr="005F5573">
              <w:rPr>
                <w:color w:val="000000"/>
                <w:sz w:val="20"/>
                <w:szCs w:val="20"/>
              </w:rPr>
              <w:t>.</w:t>
            </w:r>
            <w:r w:rsidRPr="002574EA">
              <w:rPr>
                <w:color w:val="000000"/>
                <w:sz w:val="20"/>
                <w:szCs w:val="20"/>
              </w:rPr>
              <w:t>32, -</w:t>
            </w:r>
            <w:r w:rsidR="00656E17" w:rsidRPr="005F5573">
              <w:rPr>
                <w:color w:val="000000"/>
                <w:sz w:val="20"/>
                <w:szCs w:val="20"/>
              </w:rPr>
              <w:t>.</w:t>
            </w:r>
            <w:r w:rsidRPr="002574EA">
              <w:rPr>
                <w:color w:val="000000"/>
                <w:sz w:val="20"/>
                <w:szCs w:val="20"/>
              </w:rPr>
              <w:t>05]</w:t>
            </w:r>
          </w:p>
        </w:tc>
      </w:tr>
      <w:tr w:rsidR="003627A2" w:rsidRPr="005F5573" w14:paraId="2B8C8E62" w14:textId="77777777" w:rsidTr="002574EA">
        <w:trPr>
          <w:trHeight w:val="266"/>
        </w:trPr>
        <w:tc>
          <w:tcPr>
            <w:tcW w:w="2605" w:type="dxa"/>
            <w:vAlign w:val="center"/>
          </w:tcPr>
          <w:p w14:paraId="0C01890C" w14:textId="79929661" w:rsidR="003627A2" w:rsidRPr="005F5573" w:rsidRDefault="003627A2" w:rsidP="006A4646">
            <w:pPr>
              <w:rPr>
                <w:sz w:val="20"/>
                <w:szCs w:val="20"/>
                <w:lang w:val="en-GB"/>
              </w:rPr>
            </w:pPr>
            <w:r w:rsidRPr="002574EA">
              <w:rPr>
                <w:color w:val="000000"/>
                <w:sz w:val="20"/>
                <w:szCs w:val="20"/>
              </w:rPr>
              <w:t>United States - Female</w:t>
            </w:r>
          </w:p>
        </w:tc>
        <w:tc>
          <w:tcPr>
            <w:tcW w:w="2873" w:type="dxa"/>
            <w:vAlign w:val="bottom"/>
          </w:tcPr>
          <w:p w14:paraId="72D220FE" w14:textId="4002D401"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1</w:t>
            </w:r>
            <w:r w:rsidR="005037AB" w:rsidRPr="005F5573">
              <w:rPr>
                <w:color w:val="000000"/>
                <w:sz w:val="20"/>
                <w:szCs w:val="20"/>
              </w:rPr>
              <w:t>0</w:t>
            </w:r>
            <w:r w:rsidR="003627A2" w:rsidRPr="002574EA">
              <w:rPr>
                <w:color w:val="000000"/>
                <w:sz w:val="20"/>
                <w:szCs w:val="20"/>
              </w:rPr>
              <w:t xml:space="preserve"> [-</w:t>
            </w:r>
            <w:r w:rsidRPr="005F5573">
              <w:rPr>
                <w:color w:val="000000"/>
                <w:sz w:val="20"/>
                <w:szCs w:val="20"/>
              </w:rPr>
              <w:t>.</w:t>
            </w:r>
            <w:r w:rsidR="003627A2" w:rsidRPr="002574EA">
              <w:rPr>
                <w:color w:val="000000"/>
                <w:sz w:val="20"/>
                <w:szCs w:val="20"/>
              </w:rPr>
              <w:t xml:space="preserve">04, </w:t>
            </w:r>
            <w:r w:rsidRPr="005F5573">
              <w:rPr>
                <w:color w:val="000000"/>
                <w:sz w:val="20"/>
                <w:szCs w:val="20"/>
              </w:rPr>
              <w:t>.</w:t>
            </w:r>
            <w:r w:rsidR="003627A2" w:rsidRPr="002574EA">
              <w:rPr>
                <w:color w:val="000000"/>
                <w:sz w:val="20"/>
                <w:szCs w:val="20"/>
              </w:rPr>
              <w:t>23]</w:t>
            </w:r>
          </w:p>
        </w:tc>
        <w:tc>
          <w:tcPr>
            <w:tcW w:w="2874" w:type="dxa"/>
            <w:vAlign w:val="bottom"/>
          </w:tcPr>
          <w:p w14:paraId="5ADB8BFA" w14:textId="2DA4B602" w:rsidR="003627A2" w:rsidRPr="004A5892" w:rsidRDefault="003627A2" w:rsidP="002574EA">
            <w:pPr>
              <w:tabs>
                <w:tab w:val="decimal" w:pos="709"/>
              </w:tabs>
              <w:rPr>
                <w:sz w:val="20"/>
                <w:szCs w:val="20"/>
                <w:lang w:val="en-GB"/>
              </w:rPr>
            </w:pPr>
            <w:r w:rsidRPr="004A5892">
              <w:rPr>
                <w:color w:val="000000"/>
                <w:sz w:val="20"/>
                <w:szCs w:val="20"/>
              </w:rPr>
              <w:t>-</w:t>
            </w:r>
            <w:r w:rsidR="00656E17" w:rsidRPr="004A5892">
              <w:rPr>
                <w:color w:val="000000"/>
                <w:sz w:val="20"/>
                <w:szCs w:val="20"/>
              </w:rPr>
              <w:t>.</w:t>
            </w:r>
            <w:r w:rsidRPr="004A5892">
              <w:rPr>
                <w:color w:val="000000"/>
                <w:sz w:val="20"/>
                <w:szCs w:val="20"/>
              </w:rPr>
              <w:t>29** [-</w:t>
            </w:r>
            <w:r w:rsidR="00656E17" w:rsidRPr="004A5892">
              <w:rPr>
                <w:color w:val="000000"/>
                <w:sz w:val="20"/>
                <w:szCs w:val="20"/>
              </w:rPr>
              <w:t>.</w:t>
            </w:r>
            <w:r w:rsidRPr="004A5892">
              <w:rPr>
                <w:color w:val="000000"/>
                <w:sz w:val="20"/>
                <w:szCs w:val="20"/>
              </w:rPr>
              <w:t>41, -</w:t>
            </w:r>
            <w:r w:rsidR="00656E17" w:rsidRPr="004A5892">
              <w:rPr>
                <w:color w:val="000000"/>
                <w:sz w:val="20"/>
                <w:szCs w:val="20"/>
              </w:rPr>
              <w:t>.</w:t>
            </w:r>
            <w:r w:rsidRPr="004A5892">
              <w:rPr>
                <w:color w:val="000000"/>
                <w:sz w:val="20"/>
                <w:szCs w:val="20"/>
              </w:rPr>
              <w:t>16]</w:t>
            </w:r>
          </w:p>
        </w:tc>
        <w:tc>
          <w:tcPr>
            <w:tcW w:w="2874" w:type="dxa"/>
            <w:vAlign w:val="bottom"/>
          </w:tcPr>
          <w:p w14:paraId="6D61207E" w14:textId="46348E36"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08 [-</w:t>
            </w:r>
            <w:r w:rsidRPr="005F5573">
              <w:rPr>
                <w:color w:val="000000"/>
                <w:sz w:val="20"/>
                <w:szCs w:val="20"/>
              </w:rPr>
              <w:t>.</w:t>
            </w:r>
            <w:r w:rsidR="003627A2" w:rsidRPr="002574EA">
              <w:rPr>
                <w:color w:val="000000"/>
                <w:sz w:val="20"/>
                <w:szCs w:val="20"/>
              </w:rPr>
              <w:t xml:space="preserve">06, </w:t>
            </w:r>
            <w:r w:rsidRPr="005F5573">
              <w:rPr>
                <w:color w:val="000000"/>
                <w:sz w:val="20"/>
                <w:szCs w:val="20"/>
              </w:rPr>
              <w:t>.</w:t>
            </w:r>
            <w:r w:rsidR="003627A2" w:rsidRPr="002574EA">
              <w:rPr>
                <w:color w:val="000000"/>
                <w:sz w:val="20"/>
                <w:szCs w:val="20"/>
              </w:rPr>
              <w:t>22]</w:t>
            </w:r>
          </w:p>
        </w:tc>
        <w:tc>
          <w:tcPr>
            <w:tcW w:w="2874" w:type="dxa"/>
            <w:vAlign w:val="bottom"/>
          </w:tcPr>
          <w:p w14:paraId="407BD7BD" w14:textId="44DB9517" w:rsidR="003627A2" w:rsidRPr="004A5892" w:rsidRDefault="003627A2" w:rsidP="002574EA">
            <w:pPr>
              <w:tabs>
                <w:tab w:val="decimal" w:pos="598"/>
              </w:tabs>
              <w:rPr>
                <w:sz w:val="20"/>
                <w:szCs w:val="20"/>
                <w:lang w:val="en-GB"/>
              </w:rPr>
            </w:pPr>
            <w:r w:rsidRPr="004A5892">
              <w:rPr>
                <w:color w:val="000000"/>
                <w:sz w:val="20"/>
                <w:szCs w:val="20"/>
              </w:rPr>
              <w:t>-</w:t>
            </w:r>
            <w:r w:rsidR="00656E17" w:rsidRPr="004A5892">
              <w:rPr>
                <w:color w:val="000000"/>
                <w:sz w:val="20"/>
                <w:szCs w:val="20"/>
              </w:rPr>
              <w:t>.</w:t>
            </w:r>
            <w:r w:rsidRPr="004A5892">
              <w:rPr>
                <w:color w:val="000000"/>
                <w:sz w:val="20"/>
                <w:szCs w:val="20"/>
              </w:rPr>
              <w:t>37*** [-</w:t>
            </w:r>
            <w:r w:rsidR="00656E17" w:rsidRPr="004A5892">
              <w:rPr>
                <w:color w:val="000000"/>
                <w:sz w:val="20"/>
                <w:szCs w:val="20"/>
              </w:rPr>
              <w:t>.</w:t>
            </w:r>
            <w:r w:rsidRPr="004A5892">
              <w:rPr>
                <w:color w:val="000000"/>
                <w:sz w:val="20"/>
                <w:szCs w:val="20"/>
              </w:rPr>
              <w:t>48, -</w:t>
            </w:r>
            <w:r w:rsidR="00656E17" w:rsidRPr="004A5892">
              <w:rPr>
                <w:color w:val="000000"/>
                <w:sz w:val="20"/>
                <w:szCs w:val="20"/>
              </w:rPr>
              <w:t>.</w:t>
            </w:r>
            <w:r w:rsidRPr="004A5892">
              <w:rPr>
                <w:color w:val="000000"/>
                <w:sz w:val="20"/>
                <w:szCs w:val="20"/>
              </w:rPr>
              <w:t>24]</w:t>
            </w:r>
          </w:p>
        </w:tc>
      </w:tr>
      <w:tr w:rsidR="003627A2" w:rsidRPr="005F5573" w14:paraId="2CBA3ADC" w14:textId="77777777" w:rsidTr="002574EA">
        <w:trPr>
          <w:trHeight w:val="266"/>
        </w:trPr>
        <w:tc>
          <w:tcPr>
            <w:tcW w:w="2605" w:type="dxa"/>
            <w:tcBorders>
              <w:bottom w:val="single" w:sz="4" w:space="0" w:color="auto"/>
            </w:tcBorders>
            <w:vAlign w:val="center"/>
          </w:tcPr>
          <w:p w14:paraId="4C3B98F1" w14:textId="07A00EA3" w:rsidR="003627A2" w:rsidRPr="005F5573" w:rsidRDefault="003627A2" w:rsidP="006A4646">
            <w:pPr>
              <w:rPr>
                <w:sz w:val="20"/>
                <w:szCs w:val="20"/>
                <w:lang w:val="en-GB"/>
              </w:rPr>
            </w:pPr>
            <w:r w:rsidRPr="002574EA">
              <w:rPr>
                <w:color w:val="000000"/>
                <w:sz w:val="20"/>
                <w:szCs w:val="20"/>
              </w:rPr>
              <w:t>United States - Male</w:t>
            </w:r>
          </w:p>
        </w:tc>
        <w:tc>
          <w:tcPr>
            <w:tcW w:w="2873" w:type="dxa"/>
            <w:tcBorders>
              <w:bottom w:val="single" w:sz="4" w:space="0" w:color="auto"/>
            </w:tcBorders>
            <w:vAlign w:val="bottom"/>
          </w:tcPr>
          <w:p w14:paraId="2567334A" w14:textId="2CE6D8B3" w:rsidR="003627A2" w:rsidRPr="005F5573" w:rsidRDefault="00656E17" w:rsidP="002574EA">
            <w:pPr>
              <w:tabs>
                <w:tab w:val="decimal" w:pos="655"/>
              </w:tabs>
              <w:rPr>
                <w:sz w:val="20"/>
                <w:szCs w:val="20"/>
                <w:lang w:val="en-GB"/>
              </w:rPr>
            </w:pPr>
            <w:r w:rsidRPr="005F5573">
              <w:rPr>
                <w:color w:val="000000"/>
                <w:sz w:val="20"/>
                <w:szCs w:val="20"/>
              </w:rPr>
              <w:t>.</w:t>
            </w:r>
            <w:r w:rsidR="003627A2" w:rsidRPr="002574EA">
              <w:rPr>
                <w:color w:val="000000"/>
                <w:sz w:val="20"/>
                <w:szCs w:val="20"/>
              </w:rPr>
              <w:t>03 [-</w:t>
            </w:r>
            <w:r w:rsidRPr="005F5573">
              <w:rPr>
                <w:color w:val="000000"/>
                <w:sz w:val="20"/>
                <w:szCs w:val="20"/>
              </w:rPr>
              <w:t>.</w:t>
            </w:r>
            <w:r w:rsidR="003627A2" w:rsidRPr="002574EA">
              <w:rPr>
                <w:color w:val="000000"/>
                <w:sz w:val="20"/>
                <w:szCs w:val="20"/>
              </w:rPr>
              <w:t xml:space="preserve">11, </w:t>
            </w:r>
            <w:r w:rsidRPr="005F5573">
              <w:rPr>
                <w:color w:val="000000"/>
                <w:sz w:val="20"/>
                <w:szCs w:val="20"/>
              </w:rPr>
              <w:t>.</w:t>
            </w:r>
            <w:r w:rsidR="003627A2" w:rsidRPr="002574EA">
              <w:rPr>
                <w:color w:val="000000"/>
                <w:sz w:val="20"/>
                <w:szCs w:val="20"/>
              </w:rPr>
              <w:t>17]</w:t>
            </w:r>
          </w:p>
        </w:tc>
        <w:tc>
          <w:tcPr>
            <w:tcW w:w="2874" w:type="dxa"/>
            <w:tcBorders>
              <w:bottom w:val="single" w:sz="4" w:space="0" w:color="auto"/>
            </w:tcBorders>
            <w:vAlign w:val="bottom"/>
          </w:tcPr>
          <w:p w14:paraId="17BF18B5" w14:textId="7B1FF0B9" w:rsidR="003627A2" w:rsidRPr="004A5892" w:rsidRDefault="003627A2" w:rsidP="002574EA">
            <w:pPr>
              <w:tabs>
                <w:tab w:val="decimal" w:pos="709"/>
              </w:tabs>
              <w:rPr>
                <w:sz w:val="20"/>
                <w:szCs w:val="20"/>
                <w:lang w:val="en-GB"/>
              </w:rPr>
            </w:pPr>
            <w:r w:rsidRPr="004A5892">
              <w:rPr>
                <w:color w:val="000000"/>
                <w:sz w:val="20"/>
                <w:szCs w:val="20"/>
              </w:rPr>
              <w:t>-</w:t>
            </w:r>
            <w:r w:rsidR="00656E17" w:rsidRPr="004A5892">
              <w:rPr>
                <w:color w:val="000000"/>
                <w:sz w:val="20"/>
                <w:szCs w:val="20"/>
              </w:rPr>
              <w:t>.</w:t>
            </w:r>
            <w:r w:rsidRPr="004A5892">
              <w:rPr>
                <w:color w:val="000000"/>
                <w:sz w:val="20"/>
                <w:szCs w:val="20"/>
              </w:rPr>
              <w:t>37** [-</w:t>
            </w:r>
            <w:r w:rsidR="00656E17" w:rsidRPr="004A5892">
              <w:rPr>
                <w:color w:val="000000"/>
                <w:sz w:val="20"/>
                <w:szCs w:val="20"/>
              </w:rPr>
              <w:t>.</w:t>
            </w:r>
            <w:r w:rsidRPr="004A5892">
              <w:rPr>
                <w:color w:val="000000"/>
                <w:sz w:val="20"/>
                <w:szCs w:val="20"/>
              </w:rPr>
              <w:t>49, -</w:t>
            </w:r>
            <w:r w:rsidR="00656E17" w:rsidRPr="004A5892">
              <w:rPr>
                <w:color w:val="000000"/>
                <w:sz w:val="20"/>
                <w:szCs w:val="20"/>
              </w:rPr>
              <w:t>.</w:t>
            </w:r>
            <w:r w:rsidRPr="004A5892">
              <w:rPr>
                <w:color w:val="000000"/>
                <w:sz w:val="20"/>
                <w:szCs w:val="20"/>
              </w:rPr>
              <w:t>25]</w:t>
            </w:r>
          </w:p>
        </w:tc>
        <w:tc>
          <w:tcPr>
            <w:tcW w:w="2874" w:type="dxa"/>
            <w:tcBorders>
              <w:bottom w:val="single" w:sz="4" w:space="0" w:color="auto"/>
            </w:tcBorders>
            <w:vAlign w:val="bottom"/>
          </w:tcPr>
          <w:p w14:paraId="04CF1188" w14:textId="1478A7FA" w:rsidR="003627A2" w:rsidRPr="005F5573" w:rsidRDefault="00656E17" w:rsidP="002574EA">
            <w:pPr>
              <w:tabs>
                <w:tab w:val="decimal" w:pos="709"/>
              </w:tabs>
              <w:rPr>
                <w:sz w:val="20"/>
                <w:szCs w:val="20"/>
                <w:lang w:val="en-GB"/>
              </w:rPr>
            </w:pPr>
            <w:r w:rsidRPr="005F5573">
              <w:rPr>
                <w:color w:val="000000"/>
                <w:sz w:val="20"/>
                <w:szCs w:val="20"/>
              </w:rPr>
              <w:t>.</w:t>
            </w:r>
            <w:r w:rsidR="003627A2" w:rsidRPr="002574EA">
              <w:rPr>
                <w:color w:val="000000"/>
                <w:sz w:val="20"/>
                <w:szCs w:val="20"/>
              </w:rPr>
              <w:t>05 [-</w:t>
            </w:r>
            <w:r w:rsidRPr="005F5573">
              <w:rPr>
                <w:color w:val="000000"/>
                <w:sz w:val="20"/>
                <w:szCs w:val="20"/>
              </w:rPr>
              <w:t>.</w:t>
            </w:r>
            <w:r w:rsidR="003627A2" w:rsidRPr="002574EA">
              <w:rPr>
                <w:color w:val="000000"/>
                <w:sz w:val="20"/>
                <w:szCs w:val="20"/>
              </w:rPr>
              <w:t xml:space="preserve">09, </w:t>
            </w:r>
            <w:r w:rsidRPr="005F5573">
              <w:rPr>
                <w:color w:val="000000"/>
                <w:sz w:val="20"/>
                <w:szCs w:val="20"/>
              </w:rPr>
              <w:t>.</w:t>
            </w:r>
            <w:r w:rsidR="003627A2" w:rsidRPr="002574EA">
              <w:rPr>
                <w:color w:val="000000"/>
                <w:sz w:val="20"/>
                <w:szCs w:val="20"/>
              </w:rPr>
              <w:t>19]</w:t>
            </w:r>
          </w:p>
        </w:tc>
        <w:tc>
          <w:tcPr>
            <w:tcW w:w="2874" w:type="dxa"/>
            <w:tcBorders>
              <w:bottom w:val="single" w:sz="4" w:space="0" w:color="auto"/>
            </w:tcBorders>
            <w:vAlign w:val="bottom"/>
          </w:tcPr>
          <w:p w14:paraId="3703ED7A" w14:textId="736015AE" w:rsidR="003627A2" w:rsidRPr="004A5892" w:rsidRDefault="003627A2" w:rsidP="002574EA">
            <w:pPr>
              <w:tabs>
                <w:tab w:val="decimal" w:pos="598"/>
              </w:tabs>
              <w:rPr>
                <w:sz w:val="20"/>
                <w:szCs w:val="20"/>
                <w:lang w:val="en-GB"/>
              </w:rPr>
            </w:pPr>
            <w:r w:rsidRPr="004A5892">
              <w:rPr>
                <w:color w:val="000000"/>
                <w:sz w:val="20"/>
                <w:szCs w:val="20"/>
              </w:rPr>
              <w:t>-</w:t>
            </w:r>
            <w:r w:rsidR="00656E17" w:rsidRPr="004A5892">
              <w:rPr>
                <w:color w:val="000000"/>
                <w:sz w:val="20"/>
                <w:szCs w:val="20"/>
              </w:rPr>
              <w:t>.</w:t>
            </w:r>
            <w:r w:rsidRPr="004A5892">
              <w:rPr>
                <w:color w:val="000000"/>
                <w:sz w:val="20"/>
                <w:szCs w:val="20"/>
              </w:rPr>
              <w:t>47*** [-</w:t>
            </w:r>
            <w:r w:rsidR="00656E17" w:rsidRPr="004A5892">
              <w:rPr>
                <w:color w:val="000000"/>
                <w:sz w:val="20"/>
                <w:szCs w:val="20"/>
              </w:rPr>
              <w:t>.</w:t>
            </w:r>
            <w:r w:rsidRPr="004A5892">
              <w:rPr>
                <w:color w:val="000000"/>
                <w:sz w:val="20"/>
                <w:szCs w:val="20"/>
              </w:rPr>
              <w:t>57, -</w:t>
            </w:r>
            <w:r w:rsidR="00656E17" w:rsidRPr="004A5892">
              <w:rPr>
                <w:color w:val="000000"/>
                <w:sz w:val="20"/>
                <w:szCs w:val="20"/>
              </w:rPr>
              <w:t>.</w:t>
            </w:r>
            <w:r w:rsidRPr="004A5892">
              <w:rPr>
                <w:color w:val="000000"/>
                <w:sz w:val="20"/>
                <w:szCs w:val="20"/>
              </w:rPr>
              <w:t>35]</w:t>
            </w:r>
          </w:p>
        </w:tc>
      </w:tr>
      <w:tr w:rsidR="00465F7C" w:rsidRPr="005F5573" w14:paraId="054802A1" w14:textId="77777777" w:rsidTr="006A4646">
        <w:trPr>
          <w:trHeight w:val="266"/>
        </w:trPr>
        <w:tc>
          <w:tcPr>
            <w:tcW w:w="2605" w:type="dxa"/>
            <w:tcBorders>
              <w:top w:val="single" w:sz="4" w:space="0" w:color="auto"/>
              <w:bottom w:val="single" w:sz="4" w:space="0" w:color="auto"/>
            </w:tcBorders>
            <w:vAlign w:val="center"/>
          </w:tcPr>
          <w:p w14:paraId="6AE2F1E1" w14:textId="3CDBF945" w:rsidR="00AB4F5F" w:rsidRPr="005F5573" w:rsidRDefault="00AB4F5F" w:rsidP="006A4646">
            <w:pPr>
              <w:rPr>
                <w:sz w:val="20"/>
                <w:szCs w:val="20"/>
                <w:lang w:val="en-GB"/>
              </w:rPr>
            </w:pPr>
            <w:r w:rsidRPr="005F5573">
              <w:rPr>
                <w:sz w:val="20"/>
                <w:szCs w:val="20"/>
                <w:lang w:val="en-GB"/>
              </w:rPr>
              <w:t>Overall (pooled samples)</w:t>
            </w:r>
          </w:p>
        </w:tc>
        <w:tc>
          <w:tcPr>
            <w:tcW w:w="2873" w:type="dxa"/>
            <w:tcBorders>
              <w:top w:val="single" w:sz="4" w:space="0" w:color="auto"/>
              <w:bottom w:val="single" w:sz="4" w:space="0" w:color="auto"/>
            </w:tcBorders>
            <w:vAlign w:val="center"/>
          </w:tcPr>
          <w:p w14:paraId="1F6622B3" w14:textId="0AABBF8C" w:rsidR="00AB4F5F" w:rsidRPr="005F5573" w:rsidRDefault="00656E17" w:rsidP="002574EA">
            <w:pPr>
              <w:tabs>
                <w:tab w:val="decimal" w:pos="655"/>
              </w:tabs>
              <w:rPr>
                <w:sz w:val="20"/>
                <w:szCs w:val="20"/>
                <w:lang w:val="en-GB"/>
              </w:rPr>
            </w:pPr>
            <w:r w:rsidRPr="002574EA">
              <w:rPr>
                <w:sz w:val="20"/>
                <w:szCs w:val="20"/>
                <w:lang w:val="en-GB"/>
              </w:rPr>
              <w:t>.14</w:t>
            </w:r>
            <w:r w:rsidR="00083A13" w:rsidRPr="005F5573">
              <w:rPr>
                <w:sz w:val="20"/>
                <w:szCs w:val="20"/>
                <w:lang w:val="en-GB"/>
              </w:rPr>
              <w:t>***</w:t>
            </w:r>
            <w:r w:rsidR="00AB4F5F" w:rsidRPr="002574EA">
              <w:rPr>
                <w:sz w:val="20"/>
                <w:szCs w:val="20"/>
                <w:lang w:val="en-GB"/>
              </w:rPr>
              <w:t xml:space="preserve"> [.1</w:t>
            </w:r>
            <w:r w:rsidRPr="002574EA">
              <w:rPr>
                <w:sz w:val="20"/>
                <w:szCs w:val="20"/>
                <w:lang w:val="en-GB"/>
              </w:rPr>
              <w:t>2</w:t>
            </w:r>
            <w:r w:rsidR="00AB4F5F" w:rsidRPr="002574EA">
              <w:rPr>
                <w:sz w:val="20"/>
                <w:szCs w:val="20"/>
                <w:lang w:val="en-GB"/>
              </w:rPr>
              <w:t xml:space="preserve">, </w:t>
            </w:r>
            <w:r w:rsidRPr="002574EA">
              <w:rPr>
                <w:sz w:val="20"/>
                <w:szCs w:val="20"/>
                <w:lang w:val="en-GB"/>
              </w:rPr>
              <w:t>.17</w:t>
            </w:r>
            <w:r w:rsidR="00AB4F5F" w:rsidRPr="002574EA">
              <w:rPr>
                <w:sz w:val="20"/>
                <w:szCs w:val="20"/>
                <w:lang w:val="en-GB"/>
              </w:rPr>
              <w:t>]</w:t>
            </w:r>
          </w:p>
        </w:tc>
        <w:tc>
          <w:tcPr>
            <w:tcW w:w="2874" w:type="dxa"/>
            <w:tcBorders>
              <w:top w:val="single" w:sz="4" w:space="0" w:color="auto"/>
              <w:bottom w:val="single" w:sz="4" w:space="0" w:color="auto"/>
            </w:tcBorders>
            <w:vAlign w:val="center"/>
          </w:tcPr>
          <w:p w14:paraId="472852CE" w14:textId="6C4E0FAD" w:rsidR="00AB4F5F" w:rsidRPr="005F5573" w:rsidRDefault="00AB4F5F" w:rsidP="002574EA">
            <w:pPr>
              <w:tabs>
                <w:tab w:val="decimal" w:pos="709"/>
              </w:tabs>
              <w:rPr>
                <w:sz w:val="20"/>
                <w:szCs w:val="20"/>
                <w:lang w:val="en-GB"/>
              </w:rPr>
            </w:pPr>
            <w:r w:rsidRPr="002574EA">
              <w:rPr>
                <w:sz w:val="20"/>
                <w:szCs w:val="20"/>
                <w:lang w:val="en-GB"/>
              </w:rPr>
              <w:t>-</w:t>
            </w:r>
            <w:r w:rsidR="00656E17" w:rsidRPr="002574EA">
              <w:rPr>
                <w:sz w:val="20"/>
                <w:szCs w:val="20"/>
                <w:lang w:val="en-GB"/>
              </w:rPr>
              <w:t>.</w:t>
            </w:r>
            <w:r w:rsidRPr="002574EA">
              <w:rPr>
                <w:sz w:val="20"/>
                <w:szCs w:val="20"/>
                <w:lang w:val="en-GB"/>
              </w:rPr>
              <w:t>0</w:t>
            </w:r>
            <w:r w:rsidR="00B3527F" w:rsidRPr="002574EA">
              <w:rPr>
                <w:sz w:val="20"/>
                <w:szCs w:val="20"/>
                <w:lang w:val="en-GB"/>
              </w:rPr>
              <w:t>3</w:t>
            </w:r>
            <w:r w:rsidRPr="002574EA">
              <w:rPr>
                <w:sz w:val="20"/>
                <w:szCs w:val="20"/>
                <w:lang w:val="en-GB"/>
              </w:rPr>
              <w:t>* [-.</w:t>
            </w:r>
            <w:r w:rsidR="00B3527F" w:rsidRPr="002574EA">
              <w:rPr>
                <w:sz w:val="20"/>
                <w:szCs w:val="20"/>
                <w:lang w:val="en-GB"/>
              </w:rPr>
              <w:t>06</w:t>
            </w:r>
            <w:r w:rsidRPr="002574EA">
              <w:rPr>
                <w:sz w:val="20"/>
                <w:szCs w:val="20"/>
                <w:lang w:val="en-GB"/>
              </w:rPr>
              <w:t>, .</w:t>
            </w:r>
            <w:r w:rsidR="00B3527F" w:rsidRPr="002574EA">
              <w:rPr>
                <w:sz w:val="20"/>
                <w:szCs w:val="20"/>
                <w:lang w:val="en-GB"/>
              </w:rPr>
              <w:t>00</w:t>
            </w:r>
            <w:r w:rsidRPr="002574EA">
              <w:rPr>
                <w:sz w:val="20"/>
                <w:szCs w:val="20"/>
                <w:lang w:val="en-GB"/>
              </w:rPr>
              <w:t>]</w:t>
            </w:r>
          </w:p>
        </w:tc>
        <w:tc>
          <w:tcPr>
            <w:tcW w:w="2874" w:type="dxa"/>
            <w:tcBorders>
              <w:top w:val="single" w:sz="4" w:space="0" w:color="auto"/>
              <w:bottom w:val="single" w:sz="4" w:space="0" w:color="auto"/>
            </w:tcBorders>
            <w:vAlign w:val="center"/>
          </w:tcPr>
          <w:p w14:paraId="48A7B73A" w14:textId="5B319220" w:rsidR="00AB4F5F" w:rsidRPr="005F5573" w:rsidRDefault="00656E17" w:rsidP="002574EA">
            <w:pPr>
              <w:tabs>
                <w:tab w:val="decimal" w:pos="709"/>
              </w:tabs>
              <w:rPr>
                <w:sz w:val="20"/>
                <w:szCs w:val="20"/>
                <w:lang w:val="en-GB"/>
              </w:rPr>
            </w:pPr>
            <w:r w:rsidRPr="002574EA">
              <w:rPr>
                <w:sz w:val="20"/>
                <w:szCs w:val="20"/>
                <w:lang w:val="en-GB"/>
              </w:rPr>
              <w:t>.</w:t>
            </w:r>
            <w:r w:rsidR="00B3527F" w:rsidRPr="002574EA">
              <w:rPr>
                <w:sz w:val="20"/>
                <w:szCs w:val="20"/>
                <w:lang w:val="en-GB"/>
              </w:rPr>
              <w:t>1</w:t>
            </w:r>
            <w:r w:rsidR="00AB4F5F" w:rsidRPr="002574EA">
              <w:rPr>
                <w:sz w:val="20"/>
                <w:szCs w:val="20"/>
                <w:lang w:val="en-GB"/>
              </w:rPr>
              <w:t>7</w:t>
            </w:r>
            <w:r w:rsidR="00083A13" w:rsidRPr="005F5573">
              <w:rPr>
                <w:sz w:val="20"/>
                <w:szCs w:val="20"/>
                <w:lang w:val="en-GB"/>
              </w:rPr>
              <w:t>***</w:t>
            </w:r>
            <w:r w:rsidR="00AB4F5F" w:rsidRPr="002574EA">
              <w:rPr>
                <w:sz w:val="20"/>
                <w:szCs w:val="20"/>
                <w:lang w:val="en-GB"/>
              </w:rPr>
              <w:t xml:space="preserve"> [.1</w:t>
            </w:r>
            <w:r w:rsidR="00B3527F" w:rsidRPr="002574EA">
              <w:rPr>
                <w:sz w:val="20"/>
                <w:szCs w:val="20"/>
                <w:lang w:val="en-GB"/>
              </w:rPr>
              <w:t>4</w:t>
            </w:r>
            <w:r w:rsidR="00AB4F5F" w:rsidRPr="002574EA">
              <w:rPr>
                <w:sz w:val="20"/>
                <w:szCs w:val="20"/>
                <w:lang w:val="en-GB"/>
              </w:rPr>
              <w:t xml:space="preserve">, </w:t>
            </w:r>
            <w:r w:rsidR="00B3527F" w:rsidRPr="002574EA">
              <w:rPr>
                <w:sz w:val="20"/>
                <w:szCs w:val="20"/>
                <w:lang w:val="en-GB"/>
              </w:rPr>
              <w:t>.19</w:t>
            </w:r>
            <w:r w:rsidR="00AB4F5F" w:rsidRPr="002574EA">
              <w:rPr>
                <w:sz w:val="20"/>
                <w:szCs w:val="20"/>
                <w:lang w:val="en-GB"/>
              </w:rPr>
              <w:t>]</w:t>
            </w:r>
          </w:p>
        </w:tc>
        <w:tc>
          <w:tcPr>
            <w:tcW w:w="2874" w:type="dxa"/>
            <w:tcBorders>
              <w:top w:val="single" w:sz="4" w:space="0" w:color="auto"/>
              <w:bottom w:val="single" w:sz="4" w:space="0" w:color="auto"/>
            </w:tcBorders>
            <w:vAlign w:val="center"/>
          </w:tcPr>
          <w:p w14:paraId="0ACA1303" w14:textId="6ABBF74E" w:rsidR="00AB4F5F" w:rsidRPr="005F5573" w:rsidRDefault="00AB4F5F" w:rsidP="002574EA">
            <w:pPr>
              <w:tabs>
                <w:tab w:val="decimal" w:pos="598"/>
              </w:tabs>
              <w:rPr>
                <w:sz w:val="20"/>
                <w:szCs w:val="20"/>
                <w:lang w:val="en-GB"/>
              </w:rPr>
            </w:pPr>
            <w:r w:rsidRPr="005F5573">
              <w:rPr>
                <w:sz w:val="20"/>
                <w:szCs w:val="20"/>
                <w:lang w:val="en-GB"/>
              </w:rPr>
              <w:t>-.07*** [-.10, -.04]</w:t>
            </w:r>
          </w:p>
        </w:tc>
      </w:tr>
    </w:tbl>
    <w:p w14:paraId="26D05209" w14:textId="2B1DAB9E" w:rsidR="004E7A57" w:rsidRPr="005F5573" w:rsidRDefault="004C3D84" w:rsidP="00161C03">
      <w:pPr>
        <w:rPr>
          <w:rFonts w:eastAsia="Arial"/>
          <w:b/>
          <w:color w:val="000000"/>
          <w:sz w:val="20"/>
          <w:szCs w:val="20"/>
          <w:lang w:val="en-GB"/>
        </w:rPr>
      </w:pPr>
      <w:r w:rsidRPr="002574EA">
        <w:rPr>
          <w:i/>
          <w:iCs/>
          <w:sz w:val="20"/>
          <w:szCs w:val="20"/>
          <w:lang w:val="en-GB"/>
        </w:rPr>
        <w:t>Note</w:t>
      </w:r>
      <w:r w:rsidRPr="005F5573">
        <w:rPr>
          <w:sz w:val="20"/>
          <w:szCs w:val="20"/>
          <w:lang w:val="en-GB"/>
        </w:rPr>
        <w:t xml:space="preserve">. Presented are the Pearson correlation coefficients for each cultural sample. </w:t>
      </w:r>
      <w:r w:rsidR="007074E6" w:rsidRPr="005F5573">
        <w:rPr>
          <w:sz w:val="20"/>
          <w:szCs w:val="20"/>
          <w:lang w:val="en-GB"/>
        </w:rPr>
        <w:t>Values in brackets represent 95% confidence intervals.</w:t>
      </w:r>
      <w:r w:rsidR="00723979">
        <w:rPr>
          <w:sz w:val="20"/>
          <w:szCs w:val="20"/>
          <w:lang w:val="en-GB"/>
        </w:rPr>
        <w:br/>
        <w:t xml:space="preserve">*** </w:t>
      </w:r>
      <w:r w:rsidR="00723979">
        <w:rPr>
          <w:i/>
          <w:iCs/>
          <w:sz w:val="20"/>
          <w:szCs w:val="20"/>
          <w:lang w:val="en-GB"/>
        </w:rPr>
        <w:t>p</w:t>
      </w:r>
      <w:r w:rsidR="00723979">
        <w:rPr>
          <w:sz w:val="20"/>
          <w:szCs w:val="20"/>
          <w:lang w:val="en-GB"/>
        </w:rPr>
        <w:t xml:space="preserve"> &lt; .001</w:t>
      </w:r>
      <w:r w:rsidR="00880D39">
        <w:rPr>
          <w:sz w:val="20"/>
          <w:szCs w:val="20"/>
          <w:lang w:val="en-GB"/>
        </w:rPr>
        <w:t xml:space="preserve">, ** </w:t>
      </w:r>
      <w:r w:rsidR="00880D39">
        <w:rPr>
          <w:i/>
          <w:iCs/>
          <w:sz w:val="20"/>
          <w:szCs w:val="20"/>
          <w:lang w:val="en-GB"/>
        </w:rPr>
        <w:t>p</w:t>
      </w:r>
      <w:r w:rsidR="00880D39">
        <w:rPr>
          <w:sz w:val="20"/>
          <w:szCs w:val="20"/>
          <w:lang w:val="en-GB"/>
        </w:rPr>
        <w:t xml:space="preserve"> &lt; .01, * </w:t>
      </w:r>
      <w:r w:rsidR="00880D39">
        <w:rPr>
          <w:i/>
          <w:iCs/>
          <w:sz w:val="20"/>
          <w:szCs w:val="20"/>
          <w:lang w:val="en-GB"/>
        </w:rPr>
        <w:t>p</w:t>
      </w:r>
      <w:r w:rsidR="00880D39">
        <w:rPr>
          <w:sz w:val="20"/>
          <w:szCs w:val="20"/>
          <w:lang w:val="en-GB"/>
        </w:rPr>
        <w:t xml:space="preserve"> &lt; .05</w:t>
      </w:r>
      <w:r w:rsidR="007074E6" w:rsidRPr="005F5573">
        <w:rPr>
          <w:sz w:val="20"/>
          <w:szCs w:val="20"/>
          <w:lang w:val="en-GB"/>
        </w:rPr>
        <w:t xml:space="preserve"> </w:t>
      </w:r>
      <w:r w:rsidR="004E7A57" w:rsidRPr="005F5573">
        <w:rPr>
          <w:sz w:val="20"/>
          <w:szCs w:val="20"/>
          <w:lang w:val="en-GB"/>
        </w:rPr>
        <w:br w:type="page"/>
      </w:r>
    </w:p>
    <w:p w14:paraId="78F3C8D0" w14:textId="78137189" w:rsidR="00955D27" w:rsidRPr="00C9111D" w:rsidRDefault="00955D27" w:rsidP="00955D27">
      <w:pPr>
        <w:pStyle w:val="Heading2"/>
        <w:rPr>
          <w:sz w:val="20"/>
          <w:szCs w:val="20"/>
          <w:lang w:val="en-GB"/>
        </w:rPr>
      </w:pPr>
      <w:r>
        <w:rPr>
          <w:sz w:val="20"/>
          <w:szCs w:val="20"/>
          <w:lang w:val="en-GB"/>
        </w:rPr>
        <w:lastRenderedPageBreak/>
        <w:t xml:space="preserve">Table </w:t>
      </w:r>
      <w:r w:rsidR="00957FB7">
        <w:rPr>
          <w:sz w:val="20"/>
          <w:szCs w:val="20"/>
          <w:lang w:val="en-GB"/>
        </w:rPr>
        <w:t>S2</w:t>
      </w:r>
      <w:r w:rsidR="003C3C1A">
        <w:rPr>
          <w:sz w:val="20"/>
          <w:szCs w:val="20"/>
          <w:lang w:val="en-GB"/>
        </w:rPr>
        <w:t>7</w:t>
      </w:r>
    </w:p>
    <w:p w14:paraId="3B6BD5B7" w14:textId="5F603A1E" w:rsidR="00955D27" w:rsidRPr="005F5573" w:rsidRDefault="00B0279F" w:rsidP="00955D27">
      <w:pPr>
        <w:pStyle w:val="Heading4"/>
        <w:rPr>
          <w:sz w:val="20"/>
          <w:szCs w:val="20"/>
          <w:lang w:val="en-GB"/>
        </w:rPr>
      </w:pPr>
      <w:r>
        <w:rPr>
          <w:sz w:val="20"/>
          <w:szCs w:val="20"/>
          <w:lang w:val="en-GB"/>
        </w:rPr>
        <w:t>Multilevel Regression Parameters Testing for Regional</w:t>
      </w:r>
      <w:r w:rsidR="00955D27" w:rsidRPr="00B0279F">
        <w:rPr>
          <w:sz w:val="20"/>
          <w:szCs w:val="20"/>
          <w:lang w:val="en-GB"/>
        </w:rPr>
        <w:t xml:space="preserve"> Variation in</w:t>
      </w:r>
      <w:r>
        <w:rPr>
          <w:sz w:val="20"/>
          <w:szCs w:val="20"/>
          <w:lang w:val="en-GB"/>
        </w:rPr>
        <w:t xml:space="preserve"> Age Trends in</w:t>
      </w:r>
      <w:r w:rsidR="00955D27" w:rsidRPr="00B0279F">
        <w:rPr>
          <w:sz w:val="20"/>
          <w:szCs w:val="20"/>
          <w:lang w:val="en-GB"/>
        </w:rPr>
        <w:t xml:space="preserve"> Perceived Normative and Personally Endorsed Honor Values (Study 2)</w:t>
      </w:r>
    </w:p>
    <w:tbl>
      <w:tblPr>
        <w:tblStyle w:val="TableGrid"/>
        <w:tblW w:w="50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1046"/>
        <w:gridCol w:w="934"/>
        <w:gridCol w:w="2128"/>
        <w:gridCol w:w="1220"/>
        <w:gridCol w:w="365"/>
        <w:gridCol w:w="1049"/>
        <w:gridCol w:w="934"/>
        <w:gridCol w:w="2128"/>
        <w:gridCol w:w="1241"/>
      </w:tblGrid>
      <w:tr w:rsidR="003137B6" w:rsidRPr="005F5573" w14:paraId="13F3E03C" w14:textId="77777777" w:rsidTr="0090169A">
        <w:trPr>
          <w:trHeight w:val="559"/>
          <w:tblHeader/>
        </w:trPr>
        <w:tc>
          <w:tcPr>
            <w:tcW w:w="1252" w:type="pct"/>
            <w:tcBorders>
              <w:top w:val="single" w:sz="4" w:space="0" w:color="auto"/>
              <w:bottom w:val="single" w:sz="4" w:space="0" w:color="auto"/>
            </w:tcBorders>
            <w:vAlign w:val="center"/>
          </w:tcPr>
          <w:p w14:paraId="23EE9465" w14:textId="10A89CDD" w:rsidR="003137B6" w:rsidRPr="002574EA" w:rsidRDefault="003137B6" w:rsidP="003137B6">
            <w:pPr>
              <w:rPr>
                <w:sz w:val="20"/>
                <w:szCs w:val="20"/>
                <w:lang w:val="en-GB"/>
              </w:rPr>
            </w:pPr>
            <w:r w:rsidRPr="002574EA">
              <w:rPr>
                <w:b/>
                <w:bCs/>
                <w:sz w:val="20"/>
                <w:szCs w:val="20"/>
                <w:lang w:val="en-GB"/>
              </w:rPr>
              <w:t>Cultural Samples</w:t>
            </w:r>
          </w:p>
        </w:tc>
        <w:tc>
          <w:tcPr>
            <w:tcW w:w="1808" w:type="pct"/>
            <w:gridSpan w:val="4"/>
            <w:tcBorders>
              <w:top w:val="single" w:sz="4" w:space="0" w:color="auto"/>
              <w:bottom w:val="single" w:sz="4" w:space="0" w:color="auto"/>
            </w:tcBorders>
            <w:vAlign w:val="center"/>
          </w:tcPr>
          <w:p w14:paraId="72BD1E35" w14:textId="733C5B32" w:rsidR="003137B6" w:rsidRPr="002574EA" w:rsidRDefault="00AE4514" w:rsidP="003137B6">
            <w:pPr>
              <w:jc w:val="center"/>
              <w:rPr>
                <w:sz w:val="20"/>
                <w:szCs w:val="20"/>
                <w:lang w:val="en-GB"/>
              </w:rPr>
            </w:pPr>
            <w:r w:rsidRPr="00E9244E">
              <w:rPr>
                <w:b/>
                <w:bCs/>
                <w:color w:val="000000"/>
                <w:sz w:val="20"/>
                <w:szCs w:val="20"/>
              </w:rPr>
              <w:t>Perceived Normative Honor Values</w:t>
            </w:r>
            <w:r w:rsidRPr="005F5573" w:rsidDel="00AE4514">
              <w:rPr>
                <w:rFonts w:eastAsia="Arial"/>
                <w:b/>
                <w:sz w:val="20"/>
                <w:szCs w:val="20"/>
                <w:lang w:val="en-GB"/>
              </w:rPr>
              <w:t xml:space="preserve"> </w:t>
            </w:r>
          </w:p>
        </w:tc>
        <w:tc>
          <w:tcPr>
            <w:tcW w:w="124" w:type="pct"/>
            <w:tcBorders>
              <w:top w:val="single" w:sz="4" w:space="0" w:color="auto"/>
            </w:tcBorders>
            <w:vAlign w:val="center"/>
          </w:tcPr>
          <w:p w14:paraId="12BFBD63" w14:textId="1BC1BEB0" w:rsidR="003137B6" w:rsidRPr="002574EA" w:rsidRDefault="003137B6" w:rsidP="003137B6">
            <w:pPr>
              <w:jc w:val="center"/>
              <w:rPr>
                <w:sz w:val="20"/>
                <w:szCs w:val="20"/>
                <w:lang w:val="en-GB"/>
              </w:rPr>
            </w:pPr>
          </w:p>
        </w:tc>
        <w:tc>
          <w:tcPr>
            <w:tcW w:w="1816" w:type="pct"/>
            <w:gridSpan w:val="4"/>
            <w:tcBorders>
              <w:top w:val="single" w:sz="4" w:space="0" w:color="auto"/>
              <w:bottom w:val="single" w:sz="4" w:space="0" w:color="auto"/>
            </w:tcBorders>
            <w:vAlign w:val="center"/>
          </w:tcPr>
          <w:p w14:paraId="49E69AA3" w14:textId="3F722D45" w:rsidR="003137B6" w:rsidRPr="002574EA" w:rsidRDefault="00AE4514" w:rsidP="003137B6">
            <w:pPr>
              <w:jc w:val="center"/>
              <w:rPr>
                <w:sz w:val="20"/>
                <w:szCs w:val="20"/>
                <w:lang w:val="en-GB"/>
              </w:rPr>
            </w:pPr>
            <w:r w:rsidRPr="00E9244E">
              <w:rPr>
                <w:b/>
                <w:bCs/>
                <w:color w:val="000000"/>
                <w:sz w:val="20"/>
                <w:szCs w:val="20"/>
              </w:rPr>
              <w:t>Personal Honor Values</w:t>
            </w:r>
            <w:r w:rsidRPr="005F5573" w:rsidDel="00AE4514">
              <w:rPr>
                <w:rFonts w:eastAsia="Arial"/>
                <w:b/>
                <w:sz w:val="20"/>
                <w:szCs w:val="20"/>
                <w:lang w:val="en-GB"/>
              </w:rPr>
              <w:t xml:space="preserve"> </w:t>
            </w:r>
          </w:p>
        </w:tc>
      </w:tr>
      <w:tr w:rsidR="0090169A" w:rsidRPr="005F5573" w14:paraId="7517C745" w14:textId="77777777" w:rsidTr="0090169A">
        <w:trPr>
          <w:trHeight w:val="559"/>
          <w:tblHeader/>
        </w:trPr>
        <w:tc>
          <w:tcPr>
            <w:tcW w:w="1252" w:type="pct"/>
            <w:tcBorders>
              <w:bottom w:val="single" w:sz="4" w:space="0" w:color="auto"/>
            </w:tcBorders>
            <w:vAlign w:val="center"/>
          </w:tcPr>
          <w:p w14:paraId="48144C1E" w14:textId="77777777" w:rsidR="003137B6" w:rsidRPr="002574EA" w:rsidRDefault="003137B6" w:rsidP="003137B6">
            <w:pPr>
              <w:rPr>
                <w:sz w:val="20"/>
                <w:szCs w:val="20"/>
                <w:lang w:val="en-GB"/>
              </w:rPr>
            </w:pPr>
          </w:p>
        </w:tc>
        <w:tc>
          <w:tcPr>
            <w:tcW w:w="355" w:type="pct"/>
            <w:tcBorders>
              <w:bottom w:val="single" w:sz="4" w:space="0" w:color="auto"/>
            </w:tcBorders>
            <w:vAlign w:val="center"/>
          </w:tcPr>
          <w:p w14:paraId="23588B07" w14:textId="4AC1E05B" w:rsidR="003137B6" w:rsidRPr="005F5573" w:rsidRDefault="003137B6" w:rsidP="003137B6">
            <w:pPr>
              <w:jc w:val="center"/>
              <w:rPr>
                <w:rFonts w:eastAsia="Arial"/>
                <w:b/>
                <w:sz w:val="20"/>
                <w:szCs w:val="20"/>
                <w:lang w:val="en-GB"/>
              </w:rPr>
            </w:pPr>
            <w:r>
              <w:rPr>
                <w:rFonts w:eastAsia="Arial"/>
                <w:b/>
                <w:sz w:val="20"/>
                <w:szCs w:val="20"/>
                <w:lang w:val="en-GB"/>
              </w:rPr>
              <w:t>B</w:t>
            </w:r>
          </w:p>
        </w:tc>
        <w:tc>
          <w:tcPr>
            <w:tcW w:w="317" w:type="pct"/>
            <w:tcBorders>
              <w:bottom w:val="single" w:sz="4" w:space="0" w:color="auto"/>
            </w:tcBorders>
            <w:vAlign w:val="center"/>
          </w:tcPr>
          <w:p w14:paraId="16DA5C65" w14:textId="44D183BA" w:rsidR="003137B6" w:rsidRPr="005F5573" w:rsidRDefault="003137B6" w:rsidP="003137B6">
            <w:pPr>
              <w:jc w:val="center"/>
              <w:rPr>
                <w:rFonts w:eastAsia="Arial"/>
                <w:b/>
                <w:sz w:val="20"/>
                <w:szCs w:val="20"/>
                <w:lang w:val="en-GB"/>
              </w:rPr>
            </w:pPr>
            <w:r>
              <w:rPr>
                <w:rFonts w:eastAsia="Arial"/>
                <w:b/>
                <w:sz w:val="20"/>
                <w:szCs w:val="20"/>
                <w:lang w:val="en-GB"/>
              </w:rPr>
              <w:t>SE</w:t>
            </w:r>
          </w:p>
        </w:tc>
        <w:tc>
          <w:tcPr>
            <w:tcW w:w="722" w:type="pct"/>
            <w:tcBorders>
              <w:bottom w:val="single" w:sz="4" w:space="0" w:color="auto"/>
            </w:tcBorders>
            <w:vAlign w:val="center"/>
          </w:tcPr>
          <w:p w14:paraId="521741CB" w14:textId="3E2ED6A0" w:rsidR="003137B6" w:rsidRPr="005F5573" w:rsidRDefault="008A0D59" w:rsidP="003137B6">
            <w:pPr>
              <w:jc w:val="center"/>
              <w:rPr>
                <w:rFonts w:eastAsia="Arial"/>
                <w:b/>
                <w:sz w:val="20"/>
                <w:szCs w:val="20"/>
                <w:lang w:val="en-GB"/>
              </w:rPr>
            </w:pPr>
            <w:r>
              <w:rPr>
                <w:rFonts w:eastAsia="Arial"/>
                <w:b/>
                <w:sz w:val="20"/>
                <w:szCs w:val="20"/>
                <w:lang w:val="en-GB"/>
              </w:rPr>
              <w:t>[</w:t>
            </w:r>
            <w:r w:rsidR="003137B6">
              <w:rPr>
                <w:rFonts w:eastAsia="Arial"/>
                <w:b/>
                <w:sz w:val="20"/>
                <w:szCs w:val="20"/>
                <w:lang w:val="en-GB"/>
              </w:rPr>
              <w:t>95% CI</w:t>
            </w:r>
            <w:r>
              <w:rPr>
                <w:rFonts w:eastAsia="Arial"/>
                <w:b/>
                <w:sz w:val="20"/>
                <w:szCs w:val="20"/>
                <w:lang w:val="en-GB"/>
              </w:rPr>
              <w:t>]</w:t>
            </w:r>
          </w:p>
        </w:tc>
        <w:tc>
          <w:tcPr>
            <w:tcW w:w="414" w:type="pct"/>
            <w:tcBorders>
              <w:bottom w:val="single" w:sz="4" w:space="0" w:color="auto"/>
            </w:tcBorders>
            <w:vAlign w:val="center"/>
          </w:tcPr>
          <w:p w14:paraId="6143DDF0" w14:textId="669AA65D" w:rsidR="003137B6" w:rsidRPr="00C455E2" w:rsidRDefault="003137B6" w:rsidP="003137B6">
            <w:pPr>
              <w:jc w:val="center"/>
              <w:rPr>
                <w:rFonts w:eastAsia="Arial"/>
                <w:b/>
                <w:i/>
                <w:iCs/>
                <w:sz w:val="20"/>
                <w:szCs w:val="20"/>
                <w:lang w:val="en-GB"/>
              </w:rPr>
            </w:pPr>
            <w:r>
              <w:rPr>
                <w:rFonts w:eastAsia="Arial"/>
                <w:b/>
                <w:i/>
                <w:iCs/>
                <w:sz w:val="20"/>
                <w:szCs w:val="20"/>
                <w:lang w:val="en-GB"/>
              </w:rPr>
              <w:t>p</w:t>
            </w:r>
          </w:p>
        </w:tc>
        <w:tc>
          <w:tcPr>
            <w:tcW w:w="124" w:type="pct"/>
            <w:tcBorders>
              <w:bottom w:val="single" w:sz="4" w:space="0" w:color="auto"/>
            </w:tcBorders>
            <w:vAlign w:val="center"/>
          </w:tcPr>
          <w:p w14:paraId="4DB90406" w14:textId="6D9FB7BC" w:rsidR="003137B6" w:rsidRPr="005F5573" w:rsidRDefault="003137B6" w:rsidP="003137B6">
            <w:pPr>
              <w:jc w:val="center"/>
              <w:rPr>
                <w:rFonts w:eastAsia="Arial"/>
                <w:b/>
                <w:sz w:val="20"/>
                <w:szCs w:val="20"/>
                <w:lang w:val="en-GB"/>
              </w:rPr>
            </w:pPr>
          </w:p>
        </w:tc>
        <w:tc>
          <w:tcPr>
            <w:tcW w:w="356" w:type="pct"/>
            <w:tcBorders>
              <w:bottom w:val="single" w:sz="4" w:space="0" w:color="auto"/>
            </w:tcBorders>
            <w:vAlign w:val="center"/>
          </w:tcPr>
          <w:p w14:paraId="3B0DA21E" w14:textId="3B8EA5E7" w:rsidR="003137B6" w:rsidRPr="005F5573" w:rsidRDefault="003137B6" w:rsidP="003137B6">
            <w:pPr>
              <w:jc w:val="center"/>
              <w:rPr>
                <w:rFonts w:eastAsia="Arial"/>
                <w:b/>
                <w:sz w:val="20"/>
                <w:szCs w:val="20"/>
                <w:lang w:val="en-GB"/>
              </w:rPr>
            </w:pPr>
            <w:r>
              <w:rPr>
                <w:rFonts w:eastAsia="Arial"/>
                <w:b/>
                <w:sz w:val="20"/>
                <w:szCs w:val="20"/>
                <w:lang w:val="en-GB"/>
              </w:rPr>
              <w:t>B</w:t>
            </w:r>
          </w:p>
        </w:tc>
        <w:tc>
          <w:tcPr>
            <w:tcW w:w="317" w:type="pct"/>
            <w:tcBorders>
              <w:bottom w:val="single" w:sz="4" w:space="0" w:color="auto"/>
            </w:tcBorders>
            <w:vAlign w:val="center"/>
          </w:tcPr>
          <w:p w14:paraId="15112F38" w14:textId="6A7F6B4D" w:rsidR="003137B6" w:rsidRPr="005F5573" w:rsidRDefault="003137B6" w:rsidP="003137B6">
            <w:pPr>
              <w:jc w:val="center"/>
              <w:rPr>
                <w:rFonts w:eastAsia="Arial"/>
                <w:b/>
                <w:sz w:val="20"/>
                <w:szCs w:val="20"/>
                <w:lang w:val="en-GB"/>
              </w:rPr>
            </w:pPr>
            <w:r>
              <w:rPr>
                <w:rFonts w:eastAsia="Arial"/>
                <w:b/>
                <w:sz w:val="20"/>
                <w:szCs w:val="20"/>
                <w:lang w:val="en-GB"/>
              </w:rPr>
              <w:t>SE</w:t>
            </w:r>
          </w:p>
        </w:tc>
        <w:tc>
          <w:tcPr>
            <w:tcW w:w="722" w:type="pct"/>
            <w:tcBorders>
              <w:bottom w:val="single" w:sz="4" w:space="0" w:color="auto"/>
            </w:tcBorders>
            <w:vAlign w:val="center"/>
          </w:tcPr>
          <w:p w14:paraId="4F4D3469" w14:textId="5B855C44" w:rsidR="003137B6" w:rsidRPr="005F5573" w:rsidRDefault="008A0D59" w:rsidP="003137B6">
            <w:pPr>
              <w:jc w:val="center"/>
              <w:rPr>
                <w:rFonts w:eastAsia="Arial"/>
                <w:b/>
                <w:sz w:val="20"/>
                <w:szCs w:val="20"/>
                <w:lang w:val="en-GB"/>
              </w:rPr>
            </w:pPr>
            <w:r>
              <w:rPr>
                <w:rFonts w:eastAsia="Arial"/>
                <w:b/>
                <w:sz w:val="20"/>
                <w:szCs w:val="20"/>
                <w:lang w:val="en-GB"/>
              </w:rPr>
              <w:t>[</w:t>
            </w:r>
            <w:r w:rsidR="003137B6">
              <w:rPr>
                <w:rFonts w:eastAsia="Arial"/>
                <w:b/>
                <w:sz w:val="20"/>
                <w:szCs w:val="20"/>
                <w:lang w:val="en-GB"/>
              </w:rPr>
              <w:t>95% CI</w:t>
            </w:r>
            <w:r>
              <w:rPr>
                <w:rFonts w:eastAsia="Arial"/>
                <w:b/>
                <w:sz w:val="20"/>
                <w:szCs w:val="20"/>
                <w:lang w:val="en-GB"/>
              </w:rPr>
              <w:t>]</w:t>
            </w:r>
          </w:p>
        </w:tc>
        <w:tc>
          <w:tcPr>
            <w:tcW w:w="420" w:type="pct"/>
            <w:tcBorders>
              <w:bottom w:val="single" w:sz="4" w:space="0" w:color="auto"/>
            </w:tcBorders>
            <w:vAlign w:val="center"/>
          </w:tcPr>
          <w:p w14:paraId="5FE07B68" w14:textId="1C4D177B" w:rsidR="003137B6" w:rsidRPr="005F5573" w:rsidRDefault="003137B6" w:rsidP="003137B6">
            <w:pPr>
              <w:jc w:val="center"/>
              <w:rPr>
                <w:rFonts w:eastAsia="Arial"/>
                <w:b/>
                <w:sz w:val="20"/>
                <w:szCs w:val="20"/>
                <w:lang w:val="en-GB"/>
              </w:rPr>
            </w:pPr>
            <w:r>
              <w:rPr>
                <w:rFonts w:eastAsia="Arial"/>
                <w:b/>
                <w:i/>
                <w:iCs/>
                <w:sz w:val="20"/>
                <w:szCs w:val="20"/>
                <w:lang w:val="en-GB"/>
              </w:rPr>
              <w:t>p</w:t>
            </w:r>
          </w:p>
        </w:tc>
      </w:tr>
      <w:tr w:rsidR="005A5023" w:rsidRPr="005F5573" w14:paraId="6CC75E1A" w14:textId="77777777" w:rsidTr="0090169A">
        <w:trPr>
          <w:trHeight w:val="305"/>
        </w:trPr>
        <w:tc>
          <w:tcPr>
            <w:tcW w:w="5000" w:type="pct"/>
            <w:gridSpan w:val="10"/>
            <w:tcBorders>
              <w:top w:val="single" w:sz="4" w:space="0" w:color="auto"/>
            </w:tcBorders>
            <w:vAlign w:val="center"/>
          </w:tcPr>
          <w:p w14:paraId="2364B75E" w14:textId="3D4643F3" w:rsidR="005A5023" w:rsidRPr="00E9244E" w:rsidRDefault="00AE4514" w:rsidP="00B2561F">
            <w:pPr>
              <w:tabs>
                <w:tab w:val="decimal" w:pos="709"/>
              </w:tabs>
              <w:ind w:firstLine="2726"/>
              <w:jc w:val="center"/>
              <w:rPr>
                <w:b/>
                <w:bCs/>
                <w:color w:val="000000"/>
                <w:sz w:val="20"/>
                <w:szCs w:val="20"/>
              </w:rPr>
            </w:pPr>
            <w:r w:rsidRPr="005F5573">
              <w:rPr>
                <w:rFonts w:eastAsia="Arial"/>
                <w:b/>
                <w:sz w:val="20"/>
                <w:szCs w:val="20"/>
                <w:lang w:val="en-GB"/>
              </w:rPr>
              <w:t>Defense of Family Reputation</w:t>
            </w:r>
            <w:r w:rsidRPr="00E9244E">
              <w:rPr>
                <w:b/>
                <w:bCs/>
                <w:color w:val="000000"/>
                <w:sz w:val="20"/>
                <w:szCs w:val="20"/>
              </w:rPr>
              <w:t xml:space="preserve"> </w:t>
            </w:r>
          </w:p>
        </w:tc>
      </w:tr>
      <w:tr w:rsidR="0090169A" w:rsidRPr="005F5573" w14:paraId="0EF08506" w14:textId="77777777" w:rsidTr="0090169A">
        <w:trPr>
          <w:trHeight w:val="305"/>
        </w:trPr>
        <w:tc>
          <w:tcPr>
            <w:tcW w:w="1252" w:type="pct"/>
            <w:vAlign w:val="center"/>
          </w:tcPr>
          <w:p w14:paraId="0827DD63" w14:textId="77777777" w:rsidR="003137B6" w:rsidRPr="009A36B9" w:rsidRDefault="003137B6" w:rsidP="003137B6">
            <w:pPr>
              <w:rPr>
                <w:color w:val="000000"/>
                <w:sz w:val="20"/>
                <w:szCs w:val="20"/>
              </w:rPr>
            </w:pPr>
          </w:p>
        </w:tc>
        <w:tc>
          <w:tcPr>
            <w:tcW w:w="355" w:type="pct"/>
            <w:vAlign w:val="center"/>
          </w:tcPr>
          <w:p w14:paraId="7C64D92E" w14:textId="77777777" w:rsidR="003137B6" w:rsidRPr="00955D27" w:rsidRDefault="003137B6" w:rsidP="00817346">
            <w:pPr>
              <w:tabs>
                <w:tab w:val="left" w:pos="480"/>
                <w:tab w:val="decimal" w:pos="655"/>
              </w:tabs>
              <w:jc w:val="center"/>
              <w:rPr>
                <w:sz w:val="20"/>
                <w:szCs w:val="20"/>
                <w:lang w:val="en-GB"/>
              </w:rPr>
            </w:pPr>
          </w:p>
        </w:tc>
        <w:tc>
          <w:tcPr>
            <w:tcW w:w="317" w:type="pct"/>
            <w:vAlign w:val="center"/>
          </w:tcPr>
          <w:p w14:paraId="43ECBF15" w14:textId="77777777" w:rsidR="003137B6" w:rsidRPr="00955D27" w:rsidRDefault="003137B6" w:rsidP="00817346">
            <w:pPr>
              <w:tabs>
                <w:tab w:val="left" w:pos="480"/>
                <w:tab w:val="decimal" w:pos="655"/>
              </w:tabs>
              <w:jc w:val="center"/>
              <w:rPr>
                <w:sz w:val="20"/>
                <w:szCs w:val="20"/>
                <w:lang w:val="en-GB"/>
              </w:rPr>
            </w:pPr>
          </w:p>
        </w:tc>
        <w:tc>
          <w:tcPr>
            <w:tcW w:w="722" w:type="pct"/>
            <w:vAlign w:val="center"/>
          </w:tcPr>
          <w:p w14:paraId="6C6B6EC1" w14:textId="77777777" w:rsidR="003137B6" w:rsidRPr="00955D27" w:rsidRDefault="003137B6" w:rsidP="00817346">
            <w:pPr>
              <w:tabs>
                <w:tab w:val="left" w:pos="480"/>
                <w:tab w:val="decimal" w:pos="655"/>
              </w:tabs>
              <w:jc w:val="center"/>
              <w:rPr>
                <w:sz w:val="20"/>
                <w:szCs w:val="20"/>
                <w:lang w:val="en-GB"/>
              </w:rPr>
            </w:pPr>
          </w:p>
        </w:tc>
        <w:tc>
          <w:tcPr>
            <w:tcW w:w="414" w:type="pct"/>
            <w:vAlign w:val="center"/>
          </w:tcPr>
          <w:p w14:paraId="7084D20E" w14:textId="77777777" w:rsidR="003137B6" w:rsidRPr="00955D27" w:rsidRDefault="003137B6" w:rsidP="00817346">
            <w:pPr>
              <w:tabs>
                <w:tab w:val="left" w:pos="480"/>
                <w:tab w:val="decimal" w:pos="655"/>
              </w:tabs>
              <w:jc w:val="center"/>
              <w:rPr>
                <w:sz w:val="20"/>
                <w:szCs w:val="20"/>
                <w:lang w:val="en-GB"/>
              </w:rPr>
            </w:pPr>
          </w:p>
        </w:tc>
        <w:tc>
          <w:tcPr>
            <w:tcW w:w="124" w:type="pct"/>
            <w:vAlign w:val="center"/>
          </w:tcPr>
          <w:p w14:paraId="327B4B50" w14:textId="77777777" w:rsidR="003137B6" w:rsidRPr="00955D27" w:rsidRDefault="003137B6" w:rsidP="00817346">
            <w:pPr>
              <w:tabs>
                <w:tab w:val="left" w:pos="480"/>
                <w:tab w:val="decimal" w:pos="655"/>
              </w:tabs>
              <w:jc w:val="center"/>
              <w:rPr>
                <w:sz w:val="20"/>
                <w:szCs w:val="20"/>
                <w:lang w:val="en-GB"/>
              </w:rPr>
            </w:pPr>
          </w:p>
        </w:tc>
        <w:tc>
          <w:tcPr>
            <w:tcW w:w="356" w:type="pct"/>
            <w:vAlign w:val="center"/>
          </w:tcPr>
          <w:p w14:paraId="3F050904" w14:textId="77777777" w:rsidR="003137B6" w:rsidRPr="00955D27" w:rsidRDefault="003137B6" w:rsidP="00817346">
            <w:pPr>
              <w:tabs>
                <w:tab w:val="decimal" w:pos="252"/>
                <w:tab w:val="left" w:pos="480"/>
                <w:tab w:val="decimal" w:pos="655"/>
              </w:tabs>
              <w:jc w:val="center"/>
              <w:rPr>
                <w:sz w:val="20"/>
                <w:szCs w:val="20"/>
                <w:lang w:val="en-GB"/>
              </w:rPr>
            </w:pPr>
          </w:p>
        </w:tc>
        <w:tc>
          <w:tcPr>
            <w:tcW w:w="317" w:type="pct"/>
            <w:vAlign w:val="center"/>
          </w:tcPr>
          <w:p w14:paraId="3F37A6D6" w14:textId="77777777" w:rsidR="003137B6" w:rsidRPr="00142F29" w:rsidRDefault="003137B6" w:rsidP="00817346">
            <w:pPr>
              <w:tabs>
                <w:tab w:val="decimal" w:pos="362"/>
                <w:tab w:val="left" w:pos="480"/>
                <w:tab w:val="decimal" w:pos="655"/>
              </w:tabs>
              <w:jc w:val="center"/>
              <w:rPr>
                <w:color w:val="000000"/>
                <w:sz w:val="20"/>
                <w:szCs w:val="20"/>
              </w:rPr>
            </w:pPr>
          </w:p>
        </w:tc>
        <w:tc>
          <w:tcPr>
            <w:tcW w:w="722" w:type="pct"/>
            <w:vAlign w:val="center"/>
          </w:tcPr>
          <w:p w14:paraId="5508250D" w14:textId="77777777" w:rsidR="003137B6" w:rsidRPr="00142F29" w:rsidRDefault="003137B6" w:rsidP="00817346">
            <w:pPr>
              <w:tabs>
                <w:tab w:val="decimal" w:pos="362"/>
                <w:tab w:val="left" w:pos="480"/>
                <w:tab w:val="decimal" w:pos="655"/>
              </w:tabs>
              <w:jc w:val="center"/>
              <w:rPr>
                <w:color w:val="000000"/>
                <w:sz w:val="20"/>
                <w:szCs w:val="20"/>
              </w:rPr>
            </w:pPr>
          </w:p>
        </w:tc>
        <w:tc>
          <w:tcPr>
            <w:tcW w:w="420" w:type="pct"/>
            <w:vAlign w:val="center"/>
          </w:tcPr>
          <w:p w14:paraId="34823E3D" w14:textId="77777777" w:rsidR="003137B6" w:rsidRPr="00142F29" w:rsidRDefault="003137B6" w:rsidP="00817346">
            <w:pPr>
              <w:tabs>
                <w:tab w:val="decimal" w:pos="362"/>
                <w:tab w:val="left" w:pos="480"/>
                <w:tab w:val="decimal" w:pos="655"/>
              </w:tabs>
              <w:jc w:val="center"/>
              <w:rPr>
                <w:color w:val="000000"/>
                <w:sz w:val="20"/>
                <w:szCs w:val="20"/>
              </w:rPr>
            </w:pPr>
          </w:p>
        </w:tc>
      </w:tr>
      <w:tr w:rsidR="0090169A" w:rsidRPr="005F5573" w14:paraId="5AA1E32F" w14:textId="77777777" w:rsidTr="0090169A">
        <w:trPr>
          <w:trHeight w:val="305"/>
        </w:trPr>
        <w:tc>
          <w:tcPr>
            <w:tcW w:w="1252" w:type="pct"/>
            <w:vAlign w:val="center"/>
          </w:tcPr>
          <w:p w14:paraId="52CAF050" w14:textId="7E52C5C8" w:rsidR="009C4B2E" w:rsidRPr="009A36B9" w:rsidRDefault="009C4B2E" w:rsidP="009C4B2E">
            <w:pPr>
              <w:rPr>
                <w:color w:val="000000"/>
                <w:sz w:val="20"/>
                <w:szCs w:val="20"/>
              </w:rPr>
            </w:pPr>
            <w:r>
              <w:rPr>
                <w:color w:val="000000"/>
                <w:sz w:val="20"/>
                <w:szCs w:val="20"/>
              </w:rPr>
              <w:t>Pooled age trends</w:t>
            </w:r>
          </w:p>
        </w:tc>
        <w:tc>
          <w:tcPr>
            <w:tcW w:w="355" w:type="pct"/>
            <w:vAlign w:val="center"/>
          </w:tcPr>
          <w:p w14:paraId="4E7215D0" w14:textId="00A7E9C5" w:rsidR="009C4B2E" w:rsidRPr="00955D27" w:rsidRDefault="009C4B2E" w:rsidP="009C4B2E">
            <w:pPr>
              <w:jc w:val="center"/>
              <w:rPr>
                <w:sz w:val="20"/>
                <w:szCs w:val="20"/>
                <w:lang w:val="en-GB"/>
              </w:rPr>
            </w:pPr>
            <w:r>
              <w:rPr>
                <w:sz w:val="20"/>
                <w:szCs w:val="20"/>
                <w:lang w:val="en-GB"/>
              </w:rPr>
              <w:t>0.09</w:t>
            </w:r>
          </w:p>
        </w:tc>
        <w:tc>
          <w:tcPr>
            <w:tcW w:w="317" w:type="pct"/>
            <w:vAlign w:val="center"/>
          </w:tcPr>
          <w:p w14:paraId="09BBA3DC" w14:textId="7FB5D7DD" w:rsidR="009C4B2E" w:rsidRPr="00955D27" w:rsidRDefault="009C4B2E" w:rsidP="009C4B2E">
            <w:pPr>
              <w:jc w:val="center"/>
              <w:rPr>
                <w:sz w:val="20"/>
                <w:szCs w:val="20"/>
                <w:lang w:val="en-GB"/>
              </w:rPr>
            </w:pPr>
            <w:r>
              <w:rPr>
                <w:sz w:val="20"/>
                <w:szCs w:val="20"/>
                <w:lang w:val="en-GB"/>
              </w:rPr>
              <w:t>0.01</w:t>
            </w:r>
          </w:p>
        </w:tc>
        <w:tc>
          <w:tcPr>
            <w:tcW w:w="722" w:type="pct"/>
            <w:vAlign w:val="center"/>
          </w:tcPr>
          <w:p w14:paraId="7E89D37C" w14:textId="6F397C76" w:rsidR="009C4B2E" w:rsidRPr="00955D27" w:rsidRDefault="009C4B2E" w:rsidP="009C4B2E">
            <w:pPr>
              <w:jc w:val="center"/>
              <w:rPr>
                <w:sz w:val="20"/>
                <w:szCs w:val="20"/>
                <w:lang w:val="en-GB"/>
              </w:rPr>
            </w:pPr>
            <w:r>
              <w:rPr>
                <w:sz w:val="20"/>
                <w:szCs w:val="20"/>
                <w:lang w:val="en-GB"/>
              </w:rPr>
              <w:t>[ 0.07,  0.10]</w:t>
            </w:r>
          </w:p>
        </w:tc>
        <w:tc>
          <w:tcPr>
            <w:tcW w:w="414" w:type="pct"/>
            <w:vAlign w:val="center"/>
          </w:tcPr>
          <w:p w14:paraId="08832E77" w14:textId="2AABD6A0" w:rsidR="009C4B2E" w:rsidRPr="00955D27" w:rsidRDefault="009C4B2E" w:rsidP="009C4B2E">
            <w:pPr>
              <w:jc w:val="center"/>
              <w:rPr>
                <w:sz w:val="20"/>
                <w:szCs w:val="20"/>
                <w:lang w:val="en-GB"/>
              </w:rPr>
            </w:pPr>
            <w:r>
              <w:rPr>
                <w:sz w:val="20"/>
                <w:szCs w:val="20"/>
                <w:lang w:val="en-GB"/>
              </w:rPr>
              <w:t>&lt;.001</w:t>
            </w:r>
          </w:p>
        </w:tc>
        <w:tc>
          <w:tcPr>
            <w:tcW w:w="124" w:type="pct"/>
            <w:vAlign w:val="center"/>
          </w:tcPr>
          <w:p w14:paraId="2B9A4CCB" w14:textId="77777777" w:rsidR="009C4B2E" w:rsidRPr="00955D27" w:rsidRDefault="009C4B2E" w:rsidP="009C4B2E">
            <w:pPr>
              <w:jc w:val="center"/>
              <w:rPr>
                <w:sz w:val="20"/>
                <w:szCs w:val="20"/>
                <w:lang w:val="en-GB"/>
              </w:rPr>
            </w:pPr>
          </w:p>
        </w:tc>
        <w:tc>
          <w:tcPr>
            <w:tcW w:w="356" w:type="pct"/>
            <w:vAlign w:val="center"/>
          </w:tcPr>
          <w:p w14:paraId="5980DF1C" w14:textId="3C0DFCC7" w:rsidR="009C4B2E" w:rsidRPr="00955D27" w:rsidRDefault="009C4B2E" w:rsidP="009C4B2E">
            <w:pPr>
              <w:jc w:val="center"/>
              <w:rPr>
                <w:sz w:val="20"/>
                <w:szCs w:val="20"/>
                <w:lang w:val="en-GB"/>
              </w:rPr>
            </w:pPr>
            <w:r>
              <w:rPr>
                <w:color w:val="000000"/>
                <w:sz w:val="20"/>
                <w:szCs w:val="20"/>
              </w:rPr>
              <w:t>0.11</w:t>
            </w:r>
          </w:p>
        </w:tc>
        <w:tc>
          <w:tcPr>
            <w:tcW w:w="317" w:type="pct"/>
            <w:vAlign w:val="center"/>
          </w:tcPr>
          <w:p w14:paraId="3FFC2D6F" w14:textId="4B9493DF" w:rsidR="009C4B2E" w:rsidRPr="00142F29" w:rsidRDefault="009C4B2E" w:rsidP="009C4B2E">
            <w:pPr>
              <w:jc w:val="center"/>
              <w:rPr>
                <w:color w:val="000000"/>
                <w:sz w:val="20"/>
                <w:szCs w:val="20"/>
              </w:rPr>
            </w:pPr>
            <w:r>
              <w:rPr>
                <w:color w:val="000000"/>
                <w:sz w:val="20"/>
                <w:szCs w:val="20"/>
              </w:rPr>
              <w:t>0.01</w:t>
            </w:r>
          </w:p>
        </w:tc>
        <w:tc>
          <w:tcPr>
            <w:tcW w:w="722" w:type="pct"/>
            <w:vAlign w:val="center"/>
          </w:tcPr>
          <w:p w14:paraId="4867C341" w14:textId="0D2EA849" w:rsidR="009C4B2E" w:rsidRPr="00142F29" w:rsidRDefault="009C4B2E" w:rsidP="009C4B2E">
            <w:pPr>
              <w:jc w:val="center"/>
              <w:rPr>
                <w:color w:val="000000"/>
                <w:sz w:val="20"/>
                <w:szCs w:val="20"/>
              </w:rPr>
            </w:pPr>
            <w:r w:rsidRPr="008E2A41">
              <w:rPr>
                <w:color w:val="000000"/>
                <w:sz w:val="20"/>
                <w:szCs w:val="20"/>
              </w:rPr>
              <w:t>[ 0.10, 0.13]</w:t>
            </w:r>
          </w:p>
        </w:tc>
        <w:tc>
          <w:tcPr>
            <w:tcW w:w="420" w:type="pct"/>
            <w:vAlign w:val="center"/>
          </w:tcPr>
          <w:p w14:paraId="4FBA7CD7" w14:textId="1A5FD365" w:rsidR="009C4B2E" w:rsidRPr="00142F29" w:rsidRDefault="009C4B2E" w:rsidP="009C4B2E">
            <w:pPr>
              <w:jc w:val="center"/>
              <w:rPr>
                <w:color w:val="000000"/>
                <w:sz w:val="20"/>
                <w:szCs w:val="20"/>
              </w:rPr>
            </w:pPr>
            <w:r>
              <w:rPr>
                <w:color w:val="000000"/>
                <w:sz w:val="20"/>
                <w:szCs w:val="20"/>
              </w:rPr>
              <w:t>&lt;.001</w:t>
            </w:r>
          </w:p>
        </w:tc>
      </w:tr>
      <w:tr w:rsidR="0090169A" w:rsidRPr="005F5573" w14:paraId="05728333" w14:textId="77777777" w:rsidTr="0090169A">
        <w:trPr>
          <w:trHeight w:val="305"/>
        </w:trPr>
        <w:tc>
          <w:tcPr>
            <w:tcW w:w="1252" w:type="pct"/>
            <w:vAlign w:val="center"/>
          </w:tcPr>
          <w:p w14:paraId="3208604B" w14:textId="77777777" w:rsidR="009C4B2E" w:rsidRPr="009A36B9" w:rsidRDefault="009C4B2E" w:rsidP="009C4B2E">
            <w:pPr>
              <w:rPr>
                <w:color w:val="000000"/>
                <w:sz w:val="20"/>
                <w:szCs w:val="20"/>
              </w:rPr>
            </w:pPr>
          </w:p>
        </w:tc>
        <w:tc>
          <w:tcPr>
            <w:tcW w:w="355" w:type="pct"/>
            <w:vAlign w:val="center"/>
          </w:tcPr>
          <w:p w14:paraId="09F08EFC" w14:textId="77777777" w:rsidR="009C4B2E" w:rsidRPr="00955D27" w:rsidRDefault="009C4B2E" w:rsidP="009C4B2E">
            <w:pPr>
              <w:jc w:val="center"/>
              <w:rPr>
                <w:sz w:val="20"/>
                <w:szCs w:val="20"/>
                <w:lang w:val="en-GB"/>
              </w:rPr>
            </w:pPr>
          </w:p>
        </w:tc>
        <w:tc>
          <w:tcPr>
            <w:tcW w:w="317" w:type="pct"/>
            <w:vAlign w:val="center"/>
          </w:tcPr>
          <w:p w14:paraId="6CAA20BA" w14:textId="77777777" w:rsidR="009C4B2E" w:rsidRPr="00955D27" w:rsidRDefault="009C4B2E" w:rsidP="009C4B2E">
            <w:pPr>
              <w:jc w:val="center"/>
              <w:rPr>
                <w:sz w:val="20"/>
                <w:szCs w:val="20"/>
                <w:lang w:val="en-GB"/>
              </w:rPr>
            </w:pPr>
          </w:p>
        </w:tc>
        <w:tc>
          <w:tcPr>
            <w:tcW w:w="722" w:type="pct"/>
            <w:vAlign w:val="center"/>
          </w:tcPr>
          <w:p w14:paraId="55B66ED6" w14:textId="77777777" w:rsidR="009C4B2E" w:rsidRPr="00955D27" w:rsidRDefault="009C4B2E" w:rsidP="009C4B2E">
            <w:pPr>
              <w:jc w:val="center"/>
              <w:rPr>
                <w:sz w:val="20"/>
                <w:szCs w:val="20"/>
                <w:lang w:val="en-GB"/>
              </w:rPr>
            </w:pPr>
          </w:p>
        </w:tc>
        <w:tc>
          <w:tcPr>
            <w:tcW w:w="414" w:type="pct"/>
            <w:vAlign w:val="center"/>
          </w:tcPr>
          <w:p w14:paraId="52C6FDE7" w14:textId="77777777" w:rsidR="009C4B2E" w:rsidRPr="00955D27" w:rsidRDefault="009C4B2E" w:rsidP="009C4B2E">
            <w:pPr>
              <w:jc w:val="center"/>
              <w:rPr>
                <w:sz w:val="20"/>
                <w:szCs w:val="20"/>
                <w:lang w:val="en-GB"/>
              </w:rPr>
            </w:pPr>
          </w:p>
        </w:tc>
        <w:tc>
          <w:tcPr>
            <w:tcW w:w="124" w:type="pct"/>
            <w:vAlign w:val="center"/>
          </w:tcPr>
          <w:p w14:paraId="0662E3E8" w14:textId="2CE28AB8" w:rsidR="009C4B2E" w:rsidRPr="00955D27" w:rsidRDefault="009C4B2E" w:rsidP="009C4B2E">
            <w:pPr>
              <w:jc w:val="center"/>
              <w:rPr>
                <w:sz w:val="20"/>
                <w:szCs w:val="20"/>
                <w:lang w:val="en-GB"/>
              </w:rPr>
            </w:pPr>
          </w:p>
        </w:tc>
        <w:tc>
          <w:tcPr>
            <w:tcW w:w="356" w:type="pct"/>
            <w:vAlign w:val="center"/>
          </w:tcPr>
          <w:p w14:paraId="31E0F644" w14:textId="77777777" w:rsidR="009C4B2E" w:rsidRPr="00955D27" w:rsidRDefault="009C4B2E" w:rsidP="009C4B2E">
            <w:pPr>
              <w:jc w:val="center"/>
              <w:rPr>
                <w:sz w:val="20"/>
                <w:szCs w:val="20"/>
                <w:lang w:val="en-GB"/>
              </w:rPr>
            </w:pPr>
          </w:p>
        </w:tc>
        <w:tc>
          <w:tcPr>
            <w:tcW w:w="317" w:type="pct"/>
            <w:vAlign w:val="center"/>
          </w:tcPr>
          <w:p w14:paraId="1E546253" w14:textId="77777777" w:rsidR="009C4B2E" w:rsidRPr="00142F29" w:rsidRDefault="009C4B2E" w:rsidP="009C4B2E">
            <w:pPr>
              <w:jc w:val="center"/>
              <w:rPr>
                <w:color w:val="000000"/>
                <w:sz w:val="20"/>
                <w:szCs w:val="20"/>
              </w:rPr>
            </w:pPr>
          </w:p>
        </w:tc>
        <w:tc>
          <w:tcPr>
            <w:tcW w:w="722" w:type="pct"/>
            <w:vAlign w:val="center"/>
          </w:tcPr>
          <w:p w14:paraId="264CD8E7" w14:textId="77777777" w:rsidR="009C4B2E" w:rsidRPr="00142F29" w:rsidRDefault="009C4B2E" w:rsidP="009C4B2E">
            <w:pPr>
              <w:jc w:val="center"/>
              <w:rPr>
                <w:color w:val="000000"/>
                <w:sz w:val="20"/>
                <w:szCs w:val="20"/>
              </w:rPr>
            </w:pPr>
          </w:p>
        </w:tc>
        <w:tc>
          <w:tcPr>
            <w:tcW w:w="420" w:type="pct"/>
            <w:vAlign w:val="center"/>
          </w:tcPr>
          <w:p w14:paraId="6D29EC15" w14:textId="77777777" w:rsidR="009C4B2E" w:rsidRPr="00142F29" w:rsidRDefault="009C4B2E" w:rsidP="009C4B2E">
            <w:pPr>
              <w:jc w:val="center"/>
              <w:rPr>
                <w:color w:val="000000"/>
                <w:sz w:val="20"/>
                <w:szCs w:val="20"/>
              </w:rPr>
            </w:pPr>
          </w:p>
        </w:tc>
      </w:tr>
      <w:tr w:rsidR="0090169A" w:rsidRPr="005F5573" w14:paraId="4AF2C0BB" w14:textId="77777777" w:rsidTr="0090169A">
        <w:trPr>
          <w:trHeight w:val="305"/>
        </w:trPr>
        <w:tc>
          <w:tcPr>
            <w:tcW w:w="1252" w:type="pct"/>
            <w:vAlign w:val="center"/>
          </w:tcPr>
          <w:p w14:paraId="0B00CDAA" w14:textId="2C3819D6" w:rsidR="009C4B2E" w:rsidRPr="009A36B9" w:rsidRDefault="009C4B2E" w:rsidP="009C4B2E">
            <w:pPr>
              <w:rPr>
                <w:color w:val="000000"/>
                <w:sz w:val="20"/>
                <w:szCs w:val="20"/>
              </w:rPr>
            </w:pPr>
            <w:r>
              <w:rPr>
                <w:color w:val="000000"/>
                <w:sz w:val="20"/>
                <w:szCs w:val="20"/>
              </w:rPr>
              <w:t>Simple slopes</w:t>
            </w:r>
            <w:r w:rsidR="008A0D59">
              <w:rPr>
                <w:color w:val="000000"/>
                <w:sz w:val="20"/>
                <w:szCs w:val="20"/>
              </w:rPr>
              <w:t xml:space="preserve"> for age trends</w:t>
            </w:r>
          </w:p>
        </w:tc>
        <w:tc>
          <w:tcPr>
            <w:tcW w:w="355" w:type="pct"/>
            <w:vAlign w:val="center"/>
          </w:tcPr>
          <w:p w14:paraId="46534BE9" w14:textId="77777777" w:rsidR="009C4B2E" w:rsidRPr="00955D27" w:rsidRDefault="009C4B2E" w:rsidP="009C4B2E">
            <w:pPr>
              <w:jc w:val="center"/>
              <w:rPr>
                <w:sz w:val="20"/>
                <w:szCs w:val="20"/>
                <w:lang w:val="en-GB"/>
              </w:rPr>
            </w:pPr>
          </w:p>
        </w:tc>
        <w:tc>
          <w:tcPr>
            <w:tcW w:w="317" w:type="pct"/>
            <w:vAlign w:val="center"/>
          </w:tcPr>
          <w:p w14:paraId="0493FB8C" w14:textId="77777777" w:rsidR="009C4B2E" w:rsidRPr="00955D27" w:rsidRDefault="009C4B2E" w:rsidP="009C4B2E">
            <w:pPr>
              <w:jc w:val="center"/>
              <w:rPr>
                <w:sz w:val="20"/>
                <w:szCs w:val="20"/>
                <w:lang w:val="en-GB"/>
              </w:rPr>
            </w:pPr>
          </w:p>
        </w:tc>
        <w:tc>
          <w:tcPr>
            <w:tcW w:w="722" w:type="pct"/>
            <w:vAlign w:val="center"/>
          </w:tcPr>
          <w:p w14:paraId="3C25CB6E" w14:textId="77777777" w:rsidR="009C4B2E" w:rsidRPr="00955D27" w:rsidRDefault="009C4B2E" w:rsidP="009C4B2E">
            <w:pPr>
              <w:jc w:val="center"/>
              <w:rPr>
                <w:sz w:val="20"/>
                <w:szCs w:val="20"/>
                <w:lang w:val="en-GB"/>
              </w:rPr>
            </w:pPr>
          </w:p>
        </w:tc>
        <w:tc>
          <w:tcPr>
            <w:tcW w:w="414" w:type="pct"/>
            <w:vAlign w:val="center"/>
          </w:tcPr>
          <w:p w14:paraId="10F9FCD3" w14:textId="77777777" w:rsidR="009C4B2E" w:rsidRPr="00955D27" w:rsidRDefault="009C4B2E" w:rsidP="009C4B2E">
            <w:pPr>
              <w:jc w:val="center"/>
              <w:rPr>
                <w:sz w:val="20"/>
                <w:szCs w:val="20"/>
                <w:lang w:val="en-GB"/>
              </w:rPr>
            </w:pPr>
          </w:p>
        </w:tc>
        <w:tc>
          <w:tcPr>
            <w:tcW w:w="124" w:type="pct"/>
            <w:vAlign w:val="center"/>
          </w:tcPr>
          <w:p w14:paraId="38DEB3A5" w14:textId="38238933" w:rsidR="009C4B2E" w:rsidRPr="00955D27" w:rsidRDefault="009C4B2E" w:rsidP="009C4B2E">
            <w:pPr>
              <w:jc w:val="center"/>
              <w:rPr>
                <w:sz w:val="20"/>
                <w:szCs w:val="20"/>
                <w:lang w:val="en-GB"/>
              </w:rPr>
            </w:pPr>
          </w:p>
        </w:tc>
        <w:tc>
          <w:tcPr>
            <w:tcW w:w="356" w:type="pct"/>
            <w:vAlign w:val="center"/>
          </w:tcPr>
          <w:p w14:paraId="16E52CC7" w14:textId="77777777" w:rsidR="009C4B2E" w:rsidRPr="00955D27" w:rsidRDefault="009C4B2E" w:rsidP="009C4B2E">
            <w:pPr>
              <w:jc w:val="center"/>
              <w:rPr>
                <w:sz w:val="20"/>
                <w:szCs w:val="20"/>
                <w:lang w:val="en-GB"/>
              </w:rPr>
            </w:pPr>
          </w:p>
        </w:tc>
        <w:tc>
          <w:tcPr>
            <w:tcW w:w="317" w:type="pct"/>
            <w:vAlign w:val="center"/>
          </w:tcPr>
          <w:p w14:paraId="70F38E94" w14:textId="77777777" w:rsidR="009C4B2E" w:rsidRPr="00142F29" w:rsidRDefault="009C4B2E" w:rsidP="009C4B2E">
            <w:pPr>
              <w:jc w:val="center"/>
              <w:rPr>
                <w:color w:val="000000"/>
                <w:sz w:val="20"/>
                <w:szCs w:val="20"/>
              </w:rPr>
            </w:pPr>
          </w:p>
        </w:tc>
        <w:tc>
          <w:tcPr>
            <w:tcW w:w="722" w:type="pct"/>
            <w:vAlign w:val="center"/>
          </w:tcPr>
          <w:p w14:paraId="4AB1BE20" w14:textId="77777777" w:rsidR="009C4B2E" w:rsidRPr="00142F29" w:rsidRDefault="009C4B2E" w:rsidP="009C4B2E">
            <w:pPr>
              <w:jc w:val="center"/>
              <w:rPr>
                <w:color w:val="000000"/>
                <w:sz w:val="20"/>
                <w:szCs w:val="20"/>
              </w:rPr>
            </w:pPr>
          </w:p>
        </w:tc>
        <w:tc>
          <w:tcPr>
            <w:tcW w:w="420" w:type="pct"/>
            <w:vAlign w:val="center"/>
          </w:tcPr>
          <w:p w14:paraId="1FD79CEE" w14:textId="77777777" w:rsidR="009C4B2E" w:rsidRPr="00142F29" w:rsidRDefault="009C4B2E" w:rsidP="009C4B2E">
            <w:pPr>
              <w:jc w:val="center"/>
              <w:rPr>
                <w:color w:val="000000"/>
                <w:sz w:val="20"/>
                <w:szCs w:val="20"/>
              </w:rPr>
            </w:pPr>
          </w:p>
        </w:tc>
      </w:tr>
      <w:tr w:rsidR="0090169A" w:rsidRPr="005F5573" w14:paraId="2ED038BC" w14:textId="77777777" w:rsidTr="0090169A">
        <w:trPr>
          <w:trHeight w:val="305"/>
        </w:trPr>
        <w:tc>
          <w:tcPr>
            <w:tcW w:w="1252" w:type="pct"/>
            <w:vAlign w:val="center"/>
          </w:tcPr>
          <w:p w14:paraId="0DEE18D8" w14:textId="1D99FE26" w:rsidR="009C4B2E" w:rsidRPr="005F5573" w:rsidRDefault="009C4B2E" w:rsidP="009C4B2E">
            <w:pPr>
              <w:ind w:left="176"/>
              <w:rPr>
                <w:sz w:val="20"/>
                <w:szCs w:val="20"/>
                <w:lang w:val="en-GB"/>
              </w:rPr>
            </w:pPr>
            <w:r w:rsidRPr="009A36B9">
              <w:rPr>
                <w:color w:val="000000"/>
                <w:sz w:val="20"/>
                <w:szCs w:val="20"/>
              </w:rPr>
              <w:t>Anglo-West</w:t>
            </w:r>
          </w:p>
        </w:tc>
        <w:tc>
          <w:tcPr>
            <w:tcW w:w="355" w:type="pct"/>
            <w:vAlign w:val="center"/>
          </w:tcPr>
          <w:p w14:paraId="60F1EBB8" w14:textId="56A408E5" w:rsidR="009C4B2E" w:rsidRPr="008D11E7" w:rsidRDefault="009C4B2E" w:rsidP="009C4B2E">
            <w:pPr>
              <w:jc w:val="center"/>
              <w:rPr>
                <w:sz w:val="20"/>
                <w:szCs w:val="20"/>
                <w:vertAlign w:val="subscript"/>
                <w:lang w:val="en-GB"/>
              </w:rPr>
            </w:pPr>
            <w:r>
              <w:rPr>
                <w:sz w:val="20"/>
                <w:szCs w:val="20"/>
                <w:lang w:val="en-GB"/>
              </w:rPr>
              <w:t>0.07</w:t>
            </w:r>
            <w:r>
              <w:rPr>
                <w:sz w:val="20"/>
                <w:szCs w:val="20"/>
                <w:vertAlign w:val="subscript"/>
                <w:lang w:val="en-GB"/>
              </w:rPr>
              <w:t>a</w:t>
            </w:r>
          </w:p>
        </w:tc>
        <w:tc>
          <w:tcPr>
            <w:tcW w:w="317" w:type="pct"/>
            <w:vAlign w:val="center"/>
          </w:tcPr>
          <w:p w14:paraId="3BECE2C3" w14:textId="6EFD19AD" w:rsidR="009C4B2E" w:rsidRPr="00955D27" w:rsidRDefault="009C4B2E" w:rsidP="009C4B2E">
            <w:pPr>
              <w:jc w:val="center"/>
              <w:rPr>
                <w:sz w:val="20"/>
                <w:szCs w:val="20"/>
                <w:lang w:val="en-GB"/>
              </w:rPr>
            </w:pPr>
            <w:r>
              <w:rPr>
                <w:sz w:val="20"/>
                <w:szCs w:val="20"/>
                <w:lang w:val="en-GB"/>
              </w:rPr>
              <w:t>0.02</w:t>
            </w:r>
          </w:p>
        </w:tc>
        <w:tc>
          <w:tcPr>
            <w:tcW w:w="722" w:type="pct"/>
            <w:vAlign w:val="center"/>
          </w:tcPr>
          <w:p w14:paraId="09C4226B" w14:textId="0D2FABCB" w:rsidR="009C4B2E" w:rsidRPr="00955D27" w:rsidRDefault="009C4B2E" w:rsidP="009C4B2E">
            <w:pPr>
              <w:jc w:val="center"/>
              <w:rPr>
                <w:sz w:val="20"/>
                <w:szCs w:val="20"/>
                <w:lang w:val="en-GB"/>
              </w:rPr>
            </w:pPr>
            <w:r>
              <w:rPr>
                <w:sz w:val="20"/>
                <w:szCs w:val="20"/>
                <w:lang w:val="en-GB"/>
              </w:rPr>
              <w:t>[ 0.04,  0.10]</w:t>
            </w:r>
          </w:p>
        </w:tc>
        <w:tc>
          <w:tcPr>
            <w:tcW w:w="414" w:type="pct"/>
            <w:vAlign w:val="center"/>
          </w:tcPr>
          <w:p w14:paraId="4469129A" w14:textId="784A1A9F" w:rsidR="009C4B2E" w:rsidRPr="00955D27" w:rsidRDefault="009C4B2E" w:rsidP="009C4B2E">
            <w:pPr>
              <w:jc w:val="center"/>
              <w:rPr>
                <w:sz w:val="20"/>
                <w:szCs w:val="20"/>
                <w:lang w:val="en-GB"/>
              </w:rPr>
            </w:pPr>
            <w:r>
              <w:rPr>
                <w:sz w:val="20"/>
                <w:szCs w:val="20"/>
                <w:lang w:val="en-GB"/>
              </w:rPr>
              <w:t>&lt;.001</w:t>
            </w:r>
          </w:p>
        </w:tc>
        <w:tc>
          <w:tcPr>
            <w:tcW w:w="124" w:type="pct"/>
            <w:vAlign w:val="center"/>
          </w:tcPr>
          <w:p w14:paraId="023BCF0B" w14:textId="7291DDAB" w:rsidR="009C4B2E" w:rsidRPr="00955D27" w:rsidRDefault="009C4B2E" w:rsidP="009C4B2E">
            <w:pPr>
              <w:jc w:val="center"/>
              <w:rPr>
                <w:sz w:val="20"/>
                <w:szCs w:val="20"/>
                <w:lang w:val="en-GB"/>
              </w:rPr>
            </w:pPr>
          </w:p>
        </w:tc>
        <w:tc>
          <w:tcPr>
            <w:tcW w:w="356" w:type="pct"/>
            <w:vAlign w:val="center"/>
          </w:tcPr>
          <w:p w14:paraId="68354B9D" w14:textId="79870ECE" w:rsidR="009C4B2E" w:rsidRPr="00C17F8A" w:rsidRDefault="009C4B2E" w:rsidP="009C4B2E">
            <w:pPr>
              <w:jc w:val="center"/>
              <w:rPr>
                <w:color w:val="000000"/>
                <w:sz w:val="20"/>
                <w:szCs w:val="20"/>
                <w:vertAlign w:val="subscript"/>
              </w:rPr>
            </w:pPr>
            <w:r w:rsidRPr="00E816EC">
              <w:rPr>
                <w:sz w:val="20"/>
                <w:szCs w:val="20"/>
                <w:lang w:val="en-GB"/>
              </w:rPr>
              <w:t>0.10</w:t>
            </w:r>
            <w:r>
              <w:rPr>
                <w:sz w:val="20"/>
                <w:szCs w:val="20"/>
                <w:vertAlign w:val="subscript"/>
                <w:lang w:val="en-GB"/>
              </w:rPr>
              <w:t>a</w:t>
            </w:r>
          </w:p>
        </w:tc>
        <w:tc>
          <w:tcPr>
            <w:tcW w:w="317" w:type="pct"/>
            <w:vAlign w:val="center"/>
          </w:tcPr>
          <w:p w14:paraId="5FA2C45D" w14:textId="0C92B3C0" w:rsidR="009C4B2E" w:rsidRPr="00E46B73" w:rsidRDefault="009C4B2E" w:rsidP="009C4B2E">
            <w:pPr>
              <w:jc w:val="center"/>
              <w:rPr>
                <w:color w:val="000000"/>
                <w:sz w:val="20"/>
                <w:szCs w:val="20"/>
              </w:rPr>
            </w:pPr>
            <w:r w:rsidRPr="00E816EC">
              <w:rPr>
                <w:sz w:val="20"/>
                <w:szCs w:val="20"/>
                <w:lang w:val="en-GB"/>
              </w:rPr>
              <w:t>0.02</w:t>
            </w:r>
          </w:p>
        </w:tc>
        <w:tc>
          <w:tcPr>
            <w:tcW w:w="722" w:type="pct"/>
            <w:vAlign w:val="center"/>
          </w:tcPr>
          <w:p w14:paraId="02540712" w14:textId="5AC86A5F" w:rsidR="009C4B2E" w:rsidRPr="00E46B73" w:rsidRDefault="009C4B2E" w:rsidP="009C4B2E">
            <w:pPr>
              <w:jc w:val="center"/>
              <w:rPr>
                <w:color w:val="000000"/>
                <w:sz w:val="20"/>
                <w:szCs w:val="20"/>
              </w:rPr>
            </w:pPr>
            <w:r w:rsidRPr="00E816EC">
              <w:rPr>
                <w:sz w:val="20"/>
                <w:szCs w:val="20"/>
                <w:lang w:val="en-GB"/>
              </w:rPr>
              <w:t>[ 0.06,  0.13]</w:t>
            </w:r>
          </w:p>
        </w:tc>
        <w:tc>
          <w:tcPr>
            <w:tcW w:w="420" w:type="pct"/>
            <w:vAlign w:val="center"/>
          </w:tcPr>
          <w:p w14:paraId="6C9FE480" w14:textId="4EB570A4" w:rsidR="009C4B2E" w:rsidRPr="00E46B73" w:rsidRDefault="009C4B2E" w:rsidP="009C4B2E">
            <w:pPr>
              <w:jc w:val="center"/>
              <w:rPr>
                <w:color w:val="000000"/>
                <w:sz w:val="20"/>
                <w:szCs w:val="20"/>
              </w:rPr>
            </w:pPr>
            <w:r>
              <w:rPr>
                <w:sz w:val="20"/>
                <w:szCs w:val="20"/>
                <w:lang w:val="en-GB"/>
              </w:rPr>
              <w:t>&lt;.001</w:t>
            </w:r>
          </w:p>
        </w:tc>
      </w:tr>
      <w:tr w:rsidR="0090169A" w:rsidRPr="005F5573" w14:paraId="560E990F" w14:textId="77777777" w:rsidTr="0090169A">
        <w:trPr>
          <w:trHeight w:val="305"/>
        </w:trPr>
        <w:tc>
          <w:tcPr>
            <w:tcW w:w="1252" w:type="pct"/>
            <w:vAlign w:val="center"/>
          </w:tcPr>
          <w:p w14:paraId="051D43FD" w14:textId="1C04BCE6" w:rsidR="009C4B2E" w:rsidRPr="005F5573" w:rsidRDefault="009C4B2E" w:rsidP="009C4B2E">
            <w:pPr>
              <w:ind w:left="176"/>
              <w:rPr>
                <w:sz w:val="20"/>
                <w:szCs w:val="20"/>
                <w:lang w:val="en-GB"/>
              </w:rPr>
            </w:pPr>
            <w:r w:rsidRPr="009A36B9">
              <w:rPr>
                <w:color w:val="000000"/>
                <w:sz w:val="20"/>
                <w:szCs w:val="20"/>
              </w:rPr>
              <w:t>Latin Europe</w:t>
            </w:r>
          </w:p>
        </w:tc>
        <w:tc>
          <w:tcPr>
            <w:tcW w:w="355" w:type="pct"/>
            <w:vAlign w:val="center"/>
          </w:tcPr>
          <w:p w14:paraId="4DCC02FE" w14:textId="747640C1" w:rsidR="009C4B2E" w:rsidRPr="00955D27" w:rsidRDefault="009C4B2E" w:rsidP="009C4B2E">
            <w:pPr>
              <w:jc w:val="center"/>
              <w:rPr>
                <w:sz w:val="20"/>
                <w:szCs w:val="20"/>
                <w:lang w:val="en-GB"/>
              </w:rPr>
            </w:pPr>
            <w:r w:rsidRPr="0005403A">
              <w:rPr>
                <w:sz w:val="20"/>
                <w:szCs w:val="20"/>
                <w:lang w:val="en-GB"/>
              </w:rPr>
              <w:t>0.12</w:t>
            </w:r>
            <w:r>
              <w:rPr>
                <w:sz w:val="20"/>
                <w:szCs w:val="20"/>
                <w:vertAlign w:val="subscript"/>
                <w:lang w:val="en-GB"/>
              </w:rPr>
              <w:t>a</w:t>
            </w:r>
          </w:p>
        </w:tc>
        <w:tc>
          <w:tcPr>
            <w:tcW w:w="317" w:type="pct"/>
            <w:vAlign w:val="center"/>
          </w:tcPr>
          <w:p w14:paraId="269BB4F9" w14:textId="221C8C5C" w:rsidR="009C4B2E" w:rsidRPr="00955D27" w:rsidRDefault="009C4B2E" w:rsidP="009C4B2E">
            <w:pPr>
              <w:jc w:val="center"/>
              <w:rPr>
                <w:sz w:val="20"/>
                <w:szCs w:val="20"/>
                <w:lang w:val="en-GB"/>
              </w:rPr>
            </w:pPr>
            <w:r w:rsidRPr="0005403A">
              <w:rPr>
                <w:sz w:val="20"/>
                <w:szCs w:val="20"/>
                <w:lang w:val="en-GB"/>
              </w:rPr>
              <w:t>0.02</w:t>
            </w:r>
          </w:p>
        </w:tc>
        <w:tc>
          <w:tcPr>
            <w:tcW w:w="722" w:type="pct"/>
            <w:vAlign w:val="center"/>
          </w:tcPr>
          <w:p w14:paraId="3E7A811C" w14:textId="7949B025" w:rsidR="009C4B2E" w:rsidRPr="00955D27" w:rsidRDefault="009C4B2E" w:rsidP="009C4B2E">
            <w:pPr>
              <w:jc w:val="center"/>
              <w:rPr>
                <w:sz w:val="20"/>
                <w:szCs w:val="20"/>
                <w:lang w:val="en-GB"/>
              </w:rPr>
            </w:pPr>
            <w:r w:rsidRPr="0005403A">
              <w:rPr>
                <w:sz w:val="20"/>
                <w:szCs w:val="20"/>
                <w:lang w:val="en-GB"/>
              </w:rPr>
              <w:t xml:space="preserve">[ 0.08, </w:t>
            </w:r>
            <w:r>
              <w:rPr>
                <w:sz w:val="20"/>
                <w:szCs w:val="20"/>
                <w:lang w:val="en-GB"/>
              </w:rPr>
              <w:t xml:space="preserve"> </w:t>
            </w:r>
            <w:r w:rsidRPr="0005403A">
              <w:rPr>
                <w:sz w:val="20"/>
                <w:szCs w:val="20"/>
                <w:lang w:val="en-GB"/>
              </w:rPr>
              <w:t>0.16]</w:t>
            </w:r>
          </w:p>
        </w:tc>
        <w:tc>
          <w:tcPr>
            <w:tcW w:w="414" w:type="pct"/>
            <w:vAlign w:val="center"/>
          </w:tcPr>
          <w:p w14:paraId="7CB7E20A" w14:textId="3D49F72E" w:rsidR="009C4B2E" w:rsidRPr="00955D27" w:rsidRDefault="009C4B2E" w:rsidP="009C4B2E">
            <w:pPr>
              <w:jc w:val="center"/>
              <w:rPr>
                <w:sz w:val="20"/>
                <w:szCs w:val="20"/>
                <w:lang w:val="en-GB"/>
              </w:rPr>
            </w:pPr>
            <w:r>
              <w:rPr>
                <w:sz w:val="20"/>
                <w:szCs w:val="20"/>
                <w:lang w:val="en-GB"/>
              </w:rPr>
              <w:t>&lt;.001</w:t>
            </w:r>
          </w:p>
        </w:tc>
        <w:tc>
          <w:tcPr>
            <w:tcW w:w="124" w:type="pct"/>
            <w:vAlign w:val="center"/>
          </w:tcPr>
          <w:p w14:paraId="4EC60385" w14:textId="4878651E" w:rsidR="009C4B2E" w:rsidRPr="00955D27" w:rsidRDefault="009C4B2E" w:rsidP="009C4B2E">
            <w:pPr>
              <w:jc w:val="center"/>
              <w:rPr>
                <w:sz w:val="20"/>
                <w:szCs w:val="20"/>
                <w:lang w:val="en-GB"/>
              </w:rPr>
            </w:pPr>
          </w:p>
        </w:tc>
        <w:tc>
          <w:tcPr>
            <w:tcW w:w="356" w:type="pct"/>
            <w:vAlign w:val="center"/>
          </w:tcPr>
          <w:p w14:paraId="211B6A1E" w14:textId="55B2276C" w:rsidR="009C4B2E" w:rsidRPr="00C17F8A" w:rsidRDefault="009C4B2E" w:rsidP="009C4B2E">
            <w:pPr>
              <w:jc w:val="center"/>
              <w:rPr>
                <w:color w:val="000000"/>
                <w:sz w:val="20"/>
                <w:szCs w:val="20"/>
                <w:vertAlign w:val="subscript"/>
              </w:rPr>
            </w:pPr>
            <w:r w:rsidRPr="00E816EC">
              <w:rPr>
                <w:sz w:val="20"/>
                <w:szCs w:val="20"/>
                <w:lang w:val="en-GB"/>
              </w:rPr>
              <w:t>0.15</w:t>
            </w:r>
            <w:r>
              <w:rPr>
                <w:sz w:val="20"/>
                <w:szCs w:val="20"/>
                <w:vertAlign w:val="subscript"/>
                <w:lang w:val="en-GB"/>
              </w:rPr>
              <w:t>ab</w:t>
            </w:r>
          </w:p>
        </w:tc>
        <w:tc>
          <w:tcPr>
            <w:tcW w:w="317" w:type="pct"/>
            <w:vAlign w:val="center"/>
          </w:tcPr>
          <w:p w14:paraId="33C2C6CF" w14:textId="2DD4009C" w:rsidR="009C4B2E" w:rsidRPr="00E46B73" w:rsidRDefault="009C4B2E" w:rsidP="009C4B2E">
            <w:pPr>
              <w:jc w:val="center"/>
              <w:rPr>
                <w:color w:val="000000"/>
                <w:sz w:val="20"/>
                <w:szCs w:val="20"/>
              </w:rPr>
            </w:pPr>
            <w:r w:rsidRPr="00E816EC">
              <w:rPr>
                <w:sz w:val="20"/>
                <w:szCs w:val="20"/>
                <w:lang w:val="en-GB"/>
              </w:rPr>
              <w:t>0.02</w:t>
            </w:r>
          </w:p>
        </w:tc>
        <w:tc>
          <w:tcPr>
            <w:tcW w:w="722" w:type="pct"/>
            <w:vAlign w:val="center"/>
          </w:tcPr>
          <w:p w14:paraId="5251B8BB" w14:textId="53D2EDDE" w:rsidR="009C4B2E" w:rsidRPr="00E46B73" w:rsidRDefault="009C4B2E" w:rsidP="009C4B2E">
            <w:pPr>
              <w:jc w:val="center"/>
              <w:rPr>
                <w:color w:val="000000"/>
                <w:sz w:val="20"/>
                <w:szCs w:val="20"/>
              </w:rPr>
            </w:pPr>
            <w:r w:rsidRPr="00E816EC">
              <w:rPr>
                <w:sz w:val="20"/>
                <w:szCs w:val="20"/>
                <w:lang w:val="en-GB"/>
              </w:rPr>
              <w:t>[ 0.11,  0.19]</w:t>
            </w:r>
          </w:p>
        </w:tc>
        <w:tc>
          <w:tcPr>
            <w:tcW w:w="420" w:type="pct"/>
            <w:vAlign w:val="center"/>
          </w:tcPr>
          <w:p w14:paraId="2428CD5B" w14:textId="340B587E" w:rsidR="009C4B2E" w:rsidRPr="00E46B73" w:rsidRDefault="009C4B2E" w:rsidP="009C4B2E">
            <w:pPr>
              <w:jc w:val="center"/>
              <w:rPr>
                <w:color w:val="000000"/>
                <w:sz w:val="20"/>
                <w:szCs w:val="20"/>
              </w:rPr>
            </w:pPr>
            <w:r>
              <w:rPr>
                <w:sz w:val="20"/>
                <w:szCs w:val="20"/>
                <w:lang w:val="en-GB"/>
              </w:rPr>
              <w:t>&lt;.001</w:t>
            </w:r>
          </w:p>
        </w:tc>
      </w:tr>
      <w:tr w:rsidR="0090169A" w:rsidRPr="005F5573" w14:paraId="611ABBAE" w14:textId="77777777" w:rsidTr="0090169A">
        <w:trPr>
          <w:trHeight w:val="305"/>
        </w:trPr>
        <w:tc>
          <w:tcPr>
            <w:tcW w:w="1252" w:type="pct"/>
            <w:vAlign w:val="center"/>
          </w:tcPr>
          <w:p w14:paraId="0912B3C3" w14:textId="4226D0C3" w:rsidR="009C4B2E" w:rsidRPr="005F5573" w:rsidRDefault="009C4B2E" w:rsidP="009C4B2E">
            <w:pPr>
              <w:ind w:left="176"/>
              <w:rPr>
                <w:sz w:val="20"/>
                <w:szCs w:val="20"/>
                <w:lang w:val="en-GB"/>
              </w:rPr>
            </w:pPr>
            <w:r w:rsidRPr="009A36B9">
              <w:rPr>
                <w:color w:val="000000"/>
                <w:sz w:val="20"/>
                <w:szCs w:val="20"/>
              </w:rPr>
              <w:t>Southeast Europe</w:t>
            </w:r>
          </w:p>
        </w:tc>
        <w:tc>
          <w:tcPr>
            <w:tcW w:w="355" w:type="pct"/>
            <w:vAlign w:val="center"/>
          </w:tcPr>
          <w:p w14:paraId="4AE6A07A" w14:textId="3EDE9E43" w:rsidR="009C4B2E" w:rsidRPr="00955D27" w:rsidRDefault="009C4B2E" w:rsidP="009C4B2E">
            <w:pPr>
              <w:jc w:val="center"/>
              <w:rPr>
                <w:sz w:val="20"/>
                <w:szCs w:val="20"/>
                <w:lang w:val="en-GB"/>
              </w:rPr>
            </w:pPr>
            <w:r w:rsidRPr="0005403A">
              <w:rPr>
                <w:sz w:val="20"/>
                <w:szCs w:val="20"/>
                <w:lang w:val="en-GB"/>
              </w:rPr>
              <w:t>0.10</w:t>
            </w:r>
            <w:r>
              <w:rPr>
                <w:sz w:val="20"/>
                <w:szCs w:val="20"/>
                <w:vertAlign w:val="subscript"/>
                <w:lang w:val="en-GB"/>
              </w:rPr>
              <w:t>a</w:t>
            </w:r>
          </w:p>
        </w:tc>
        <w:tc>
          <w:tcPr>
            <w:tcW w:w="317" w:type="pct"/>
            <w:vAlign w:val="center"/>
          </w:tcPr>
          <w:p w14:paraId="0CA74070" w14:textId="77758F4D" w:rsidR="009C4B2E" w:rsidRPr="00955D27" w:rsidRDefault="009C4B2E" w:rsidP="009C4B2E">
            <w:pPr>
              <w:jc w:val="center"/>
              <w:rPr>
                <w:sz w:val="20"/>
                <w:szCs w:val="20"/>
                <w:lang w:val="en-GB"/>
              </w:rPr>
            </w:pPr>
            <w:r w:rsidRPr="0005403A">
              <w:rPr>
                <w:sz w:val="20"/>
                <w:szCs w:val="20"/>
                <w:lang w:val="en-GB"/>
              </w:rPr>
              <w:t>0.02</w:t>
            </w:r>
          </w:p>
        </w:tc>
        <w:tc>
          <w:tcPr>
            <w:tcW w:w="722" w:type="pct"/>
            <w:vAlign w:val="center"/>
          </w:tcPr>
          <w:p w14:paraId="075FD38B" w14:textId="179C29C5" w:rsidR="009C4B2E" w:rsidRPr="00955D27" w:rsidRDefault="009C4B2E" w:rsidP="009C4B2E">
            <w:pPr>
              <w:jc w:val="center"/>
              <w:rPr>
                <w:sz w:val="20"/>
                <w:szCs w:val="20"/>
                <w:lang w:val="en-GB"/>
              </w:rPr>
            </w:pPr>
            <w:r w:rsidRPr="0005403A">
              <w:rPr>
                <w:sz w:val="20"/>
                <w:szCs w:val="20"/>
                <w:lang w:val="en-GB"/>
              </w:rPr>
              <w:t xml:space="preserve">[ 0.05, </w:t>
            </w:r>
            <w:r>
              <w:rPr>
                <w:sz w:val="20"/>
                <w:szCs w:val="20"/>
                <w:lang w:val="en-GB"/>
              </w:rPr>
              <w:t xml:space="preserve"> </w:t>
            </w:r>
            <w:r w:rsidRPr="0005403A">
              <w:rPr>
                <w:sz w:val="20"/>
                <w:szCs w:val="20"/>
                <w:lang w:val="en-GB"/>
              </w:rPr>
              <w:t>0.14]</w:t>
            </w:r>
          </w:p>
        </w:tc>
        <w:tc>
          <w:tcPr>
            <w:tcW w:w="414" w:type="pct"/>
            <w:vAlign w:val="center"/>
          </w:tcPr>
          <w:p w14:paraId="02434096" w14:textId="280BCC90" w:rsidR="009C4B2E" w:rsidRPr="00955D27" w:rsidRDefault="009C4B2E" w:rsidP="009C4B2E">
            <w:pPr>
              <w:jc w:val="center"/>
              <w:rPr>
                <w:sz w:val="20"/>
                <w:szCs w:val="20"/>
                <w:lang w:val="en-GB"/>
              </w:rPr>
            </w:pPr>
            <w:r>
              <w:rPr>
                <w:sz w:val="20"/>
                <w:szCs w:val="20"/>
                <w:lang w:val="en-GB"/>
              </w:rPr>
              <w:t>&lt;.001</w:t>
            </w:r>
          </w:p>
        </w:tc>
        <w:tc>
          <w:tcPr>
            <w:tcW w:w="124" w:type="pct"/>
            <w:vAlign w:val="center"/>
          </w:tcPr>
          <w:p w14:paraId="2D86F51E" w14:textId="0A3FC148" w:rsidR="009C4B2E" w:rsidRPr="00955D27" w:rsidRDefault="009C4B2E" w:rsidP="009C4B2E">
            <w:pPr>
              <w:jc w:val="center"/>
              <w:rPr>
                <w:sz w:val="20"/>
                <w:szCs w:val="20"/>
                <w:lang w:val="en-GB"/>
              </w:rPr>
            </w:pPr>
          </w:p>
        </w:tc>
        <w:tc>
          <w:tcPr>
            <w:tcW w:w="356" w:type="pct"/>
            <w:vAlign w:val="center"/>
          </w:tcPr>
          <w:p w14:paraId="1EA6AEC3" w14:textId="0D2E43AA" w:rsidR="009C4B2E" w:rsidRPr="00C17F8A" w:rsidRDefault="009C4B2E" w:rsidP="009C4B2E">
            <w:pPr>
              <w:jc w:val="center"/>
              <w:rPr>
                <w:color w:val="000000"/>
                <w:sz w:val="20"/>
                <w:szCs w:val="20"/>
                <w:vertAlign w:val="subscript"/>
              </w:rPr>
            </w:pPr>
            <w:r w:rsidRPr="00E816EC">
              <w:rPr>
                <w:sz w:val="20"/>
                <w:szCs w:val="20"/>
                <w:lang w:val="en-GB"/>
              </w:rPr>
              <w:t>0.20</w:t>
            </w:r>
            <w:r>
              <w:rPr>
                <w:sz w:val="20"/>
                <w:szCs w:val="20"/>
                <w:vertAlign w:val="subscript"/>
                <w:lang w:val="en-GB"/>
              </w:rPr>
              <w:t>b</w:t>
            </w:r>
          </w:p>
        </w:tc>
        <w:tc>
          <w:tcPr>
            <w:tcW w:w="317" w:type="pct"/>
            <w:vAlign w:val="center"/>
          </w:tcPr>
          <w:p w14:paraId="7B8B321F" w14:textId="1F914D4D" w:rsidR="009C4B2E" w:rsidRPr="00E46B73" w:rsidRDefault="009C4B2E" w:rsidP="009C4B2E">
            <w:pPr>
              <w:jc w:val="center"/>
              <w:rPr>
                <w:color w:val="000000"/>
                <w:sz w:val="20"/>
                <w:szCs w:val="20"/>
              </w:rPr>
            </w:pPr>
            <w:r w:rsidRPr="00E816EC">
              <w:rPr>
                <w:sz w:val="20"/>
                <w:szCs w:val="20"/>
                <w:lang w:val="en-GB"/>
              </w:rPr>
              <w:t>0.03</w:t>
            </w:r>
          </w:p>
        </w:tc>
        <w:tc>
          <w:tcPr>
            <w:tcW w:w="722" w:type="pct"/>
            <w:vAlign w:val="center"/>
          </w:tcPr>
          <w:p w14:paraId="260ED3D0" w14:textId="0EC8E15D" w:rsidR="009C4B2E" w:rsidRPr="00E46B73" w:rsidRDefault="009C4B2E" w:rsidP="009C4B2E">
            <w:pPr>
              <w:jc w:val="center"/>
              <w:rPr>
                <w:color w:val="000000"/>
                <w:sz w:val="20"/>
                <w:szCs w:val="20"/>
              </w:rPr>
            </w:pPr>
            <w:r w:rsidRPr="00E816EC">
              <w:rPr>
                <w:sz w:val="20"/>
                <w:szCs w:val="20"/>
                <w:lang w:val="en-GB"/>
              </w:rPr>
              <w:t>[ 0.15,  0.25]</w:t>
            </w:r>
          </w:p>
        </w:tc>
        <w:tc>
          <w:tcPr>
            <w:tcW w:w="420" w:type="pct"/>
            <w:vAlign w:val="center"/>
          </w:tcPr>
          <w:p w14:paraId="21E0927A" w14:textId="344C93AA" w:rsidR="009C4B2E" w:rsidRPr="00E46B73" w:rsidRDefault="009C4B2E" w:rsidP="009C4B2E">
            <w:pPr>
              <w:jc w:val="center"/>
              <w:rPr>
                <w:color w:val="000000"/>
                <w:sz w:val="20"/>
                <w:szCs w:val="20"/>
              </w:rPr>
            </w:pPr>
            <w:r>
              <w:rPr>
                <w:sz w:val="20"/>
                <w:szCs w:val="20"/>
                <w:lang w:val="en-GB"/>
              </w:rPr>
              <w:t>&lt;.001</w:t>
            </w:r>
          </w:p>
        </w:tc>
      </w:tr>
      <w:tr w:rsidR="0090169A" w:rsidRPr="005F5573" w14:paraId="2DDB5235" w14:textId="77777777" w:rsidTr="0090169A">
        <w:trPr>
          <w:trHeight w:val="305"/>
        </w:trPr>
        <w:tc>
          <w:tcPr>
            <w:tcW w:w="1252" w:type="pct"/>
            <w:vAlign w:val="center"/>
          </w:tcPr>
          <w:p w14:paraId="599EF8BF" w14:textId="00BA3829" w:rsidR="009C4B2E" w:rsidRPr="005F5573" w:rsidRDefault="009C4B2E" w:rsidP="009C4B2E">
            <w:pPr>
              <w:ind w:left="176"/>
              <w:rPr>
                <w:sz w:val="20"/>
                <w:szCs w:val="20"/>
                <w:lang w:val="en-GB"/>
              </w:rPr>
            </w:pPr>
            <w:r w:rsidRPr="009A36B9">
              <w:rPr>
                <w:color w:val="000000"/>
                <w:sz w:val="20"/>
                <w:szCs w:val="20"/>
              </w:rPr>
              <w:t>MENA</w:t>
            </w:r>
          </w:p>
        </w:tc>
        <w:tc>
          <w:tcPr>
            <w:tcW w:w="355" w:type="pct"/>
            <w:vAlign w:val="center"/>
          </w:tcPr>
          <w:p w14:paraId="443CC512" w14:textId="71103C4B" w:rsidR="009C4B2E" w:rsidRPr="00955D27" w:rsidRDefault="009C4B2E" w:rsidP="009C4B2E">
            <w:pPr>
              <w:jc w:val="center"/>
              <w:rPr>
                <w:sz w:val="20"/>
                <w:szCs w:val="20"/>
                <w:lang w:val="en-GB"/>
              </w:rPr>
            </w:pPr>
            <w:r w:rsidRPr="0005403A">
              <w:rPr>
                <w:sz w:val="20"/>
                <w:szCs w:val="20"/>
                <w:lang w:val="en-GB"/>
              </w:rPr>
              <w:t>0.11</w:t>
            </w:r>
            <w:r>
              <w:rPr>
                <w:sz w:val="20"/>
                <w:szCs w:val="20"/>
                <w:vertAlign w:val="subscript"/>
                <w:lang w:val="en-GB"/>
              </w:rPr>
              <w:t>a</w:t>
            </w:r>
          </w:p>
        </w:tc>
        <w:tc>
          <w:tcPr>
            <w:tcW w:w="317" w:type="pct"/>
            <w:vAlign w:val="center"/>
          </w:tcPr>
          <w:p w14:paraId="6A611296" w14:textId="3CE240DE" w:rsidR="009C4B2E" w:rsidRPr="00955D27" w:rsidRDefault="009C4B2E" w:rsidP="009C4B2E">
            <w:pPr>
              <w:jc w:val="center"/>
              <w:rPr>
                <w:sz w:val="20"/>
                <w:szCs w:val="20"/>
                <w:lang w:val="en-GB"/>
              </w:rPr>
            </w:pPr>
            <w:r w:rsidRPr="0005403A">
              <w:rPr>
                <w:sz w:val="20"/>
                <w:szCs w:val="20"/>
                <w:lang w:val="en-GB"/>
              </w:rPr>
              <w:t>0.02</w:t>
            </w:r>
          </w:p>
        </w:tc>
        <w:tc>
          <w:tcPr>
            <w:tcW w:w="722" w:type="pct"/>
            <w:vAlign w:val="center"/>
          </w:tcPr>
          <w:p w14:paraId="2912F689" w14:textId="6B41272F" w:rsidR="009C4B2E" w:rsidRPr="00955D27" w:rsidRDefault="009C4B2E" w:rsidP="009C4B2E">
            <w:pPr>
              <w:jc w:val="center"/>
              <w:rPr>
                <w:sz w:val="20"/>
                <w:szCs w:val="20"/>
                <w:lang w:val="en-GB"/>
              </w:rPr>
            </w:pPr>
            <w:r w:rsidRPr="0005403A">
              <w:rPr>
                <w:sz w:val="20"/>
                <w:szCs w:val="20"/>
                <w:lang w:val="en-GB"/>
              </w:rPr>
              <w:t>[ 0.08,  0.14]</w:t>
            </w:r>
          </w:p>
        </w:tc>
        <w:tc>
          <w:tcPr>
            <w:tcW w:w="414" w:type="pct"/>
            <w:vAlign w:val="center"/>
          </w:tcPr>
          <w:p w14:paraId="5788AAC7" w14:textId="09595472" w:rsidR="009C4B2E" w:rsidRPr="00955D27" w:rsidRDefault="009C4B2E" w:rsidP="009C4B2E">
            <w:pPr>
              <w:jc w:val="center"/>
              <w:rPr>
                <w:sz w:val="20"/>
                <w:szCs w:val="20"/>
                <w:lang w:val="en-GB"/>
              </w:rPr>
            </w:pPr>
            <w:r>
              <w:rPr>
                <w:sz w:val="20"/>
                <w:szCs w:val="20"/>
                <w:lang w:val="en-GB"/>
              </w:rPr>
              <w:t>&lt;.001</w:t>
            </w:r>
          </w:p>
        </w:tc>
        <w:tc>
          <w:tcPr>
            <w:tcW w:w="124" w:type="pct"/>
            <w:vAlign w:val="center"/>
          </w:tcPr>
          <w:p w14:paraId="42B99EDD" w14:textId="5A0D1DCA" w:rsidR="009C4B2E" w:rsidRPr="00955D27" w:rsidRDefault="009C4B2E" w:rsidP="009C4B2E">
            <w:pPr>
              <w:jc w:val="center"/>
              <w:rPr>
                <w:sz w:val="20"/>
                <w:szCs w:val="20"/>
                <w:lang w:val="en-GB"/>
              </w:rPr>
            </w:pPr>
          </w:p>
        </w:tc>
        <w:tc>
          <w:tcPr>
            <w:tcW w:w="356" w:type="pct"/>
            <w:vAlign w:val="center"/>
          </w:tcPr>
          <w:p w14:paraId="08F3D47F" w14:textId="6B00342B" w:rsidR="009C4B2E" w:rsidRPr="0072205F" w:rsidRDefault="009C4B2E" w:rsidP="009C4B2E">
            <w:pPr>
              <w:jc w:val="center"/>
              <w:rPr>
                <w:color w:val="000000"/>
                <w:sz w:val="20"/>
                <w:szCs w:val="20"/>
                <w:vertAlign w:val="subscript"/>
              </w:rPr>
            </w:pPr>
            <w:r w:rsidRPr="00E816EC">
              <w:rPr>
                <w:sz w:val="20"/>
                <w:szCs w:val="20"/>
                <w:lang w:val="en-GB"/>
              </w:rPr>
              <w:t>0.10</w:t>
            </w:r>
            <w:r>
              <w:rPr>
                <w:sz w:val="20"/>
                <w:szCs w:val="20"/>
                <w:vertAlign w:val="subscript"/>
                <w:lang w:val="en-GB"/>
              </w:rPr>
              <w:t>a</w:t>
            </w:r>
          </w:p>
        </w:tc>
        <w:tc>
          <w:tcPr>
            <w:tcW w:w="317" w:type="pct"/>
            <w:vAlign w:val="center"/>
          </w:tcPr>
          <w:p w14:paraId="0D2BB02E" w14:textId="4983D1EB" w:rsidR="009C4B2E" w:rsidRPr="00E46B73" w:rsidRDefault="009C4B2E" w:rsidP="009C4B2E">
            <w:pPr>
              <w:jc w:val="center"/>
              <w:rPr>
                <w:color w:val="000000"/>
                <w:sz w:val="20"/>
                <w:szCs w:val="20"/>
              </w:rPr>
            </w:pPr>
            <w:r w:rsidRPr="00E816EC">
              <w:rPr>
                <w:sz w:val="20"/>
                <w:szCs w:val="20"/>
                <w:lang w:val="en-GB"/>
              </w:rPr>
              <w:t>0.02</w:t>
            </w:r>
          </w:p>
        </w:tc>
        <w:tc>
          <w:tcPr>
            <w:tcW w:w="722" w:type="pct"/>
            <w:vAlign w:val="center"/>
          </w:tcPr>
          <w:p w14:paraId="60129659" w14:textId="149000CF" w:rsidR="009C4B2E" w:rsidRPr="00E46B73" w:rsidRDefault="009C4B2E" w:rsidP="009C4B2E">
            <w:pPr>
              <w:jc w:val="center"/>
              <w:rPr>
                <w:color w:val="000000"/>
                <w:sz w:val="20"/>
                <w:szCs w:val="20"/>
              </w:rPr>
            </w:pPr>
            <w:r w:rsidRPr="00E816EC">
              <w:rPr>
                <w:sz w:val="20"/>
                <w:szCs w:val="20"/>
                <w:lang w:val="en-GB"/>
              </w:rPr>
              <w:t>[ 0.07,  0.13]</w:t>
            </w:r>
          </w:p>
        </w:tc>
        <w:tc>
          <w:tcPr>
            <w:tcW w:w="420" w:type="pct"/>
            <w:vAlign w:val="center"/>
          </w:tcPr>
          <w:p w14:paraId="441EB2AB" w14:textId="6B1B2585" w:rsidR="009C4B2E" w:rsidRPr="00E46B73" w:rsidRDefault="009C4B2E" w:rsidP="009C4B2E">
            <w:pPr>
              <w:jc w:val="center"/>
              <w:rPr>
                <w:color w:val="000000"/>
                <w:sz w:val="20"/>
                <w:szCs w:val="20"/>
              </w:rPr>
            </w:pPr>
            <w:r>
              <w:rPr>
                <w:sz w:val="20"/>
                <w:szCs w:val="20"/>
                <w:lang w:val="en-GB"/>
              </w:rPr>
              <w:t>&lt;.001</w:t>
            </w:r>
          </w:p>
        </w:tc>
      </w:tr>
      <w:tr w:rsidR="0090169A" w:rsidRPr="005F5573" w14:paraId="6E8B30BE" w14:textId="77777777" w:rsidTr="0090169A">
        <w:trPr>
          <w:trHeight w:val="305"/>
        </w:trPr>
        <w:tc>
          <w:tcPr>
            <w:tcW w:w="1252" w:type="pct"/>
            <w:vAlign w:val="center"/>
          </w:tcPr>
          <w:p w14:paraId="51ED90AC" w14:textId="14E1A38C" w:rsidR="009C4B2E" w:rsidRPr="005F5573" w:rsidRDefault="009C4B2E" w:rsidP="009C4B2E">
            <w:pPr>
              <w:ind w:left="176"/>
              <w:rPr>
                <w:sz w:val="20"/>
                <w:szCs w:val="20"/>
                <w:lang w:val="en-GB"/>
              </w:rPr>
            </w:pPr>
            <w:r w:rsidRPr="009A36B9">
              <w:rPr>
                <w:color w:val="000000"/>
                <w:sz w:val="20"/>
                <w:szCs w:val="20"/>
              </w:rPr>
              <w:t>East Asia</w:t>
            </w:r>
          </w:p>
        </w:tc>
        <w:tc>
          <w:tcPr>
            <w:tcW w:w="355" w:type="pct"/>
            <w:vAlign w:val="center"/>
          </w:tcPr>
          <w:p w14:paraId="1D570418" w14:textId="6A94FF3A" w:rsidR="009C4B2E" w:rsidRPr="00955D27" w:rsidRDefault="009C4B2E" w:rsidP="009C4B2E">
            <w:pPr>
              <w:jc w:val="center"/>
              <w:rPr>
                <w:sz w:val="20"/>
                <w:szCs w:val="20"/>
                <w:lang w:val="en-GB"/>
              </w:rPr>
            </w:pPr>
            <w:r w:rsidRPr="0005403A">
              <w:rPr>
                <w:sz w:val="20"/>
                <w:szCs w:val="20"/>
                <w:lang w:val="en-GB"/>
              </w:rPr>
              <w:t>0.10</w:t>
            </w:r>
            <w:r>
              <w:rPr>
                <w:sz w:val="20"/>
                <w:szCs w:val="20"/>
                <w:vertAlign w:val="subscript"/>
                <w:lang w:val="en-GB"/>
              </w:rPr>
              <w:t>a</w:t>
            </w:r>
          </w:p>
        </w:tc>
        <w:tc>
          <w:tcPr>
            <w:tcW w:w="317" w:type="pct"/>
            <w:vAlign w:val="center"/>
          </w:tcPr>
          <w:p w14:paraId="2E44CBCF" w14:textId="717AEB9A" w:rsidR="009C4B2E" w:rsidRPr="00955D27" w:rsidRDefault="009C4B2E" w:rsidP="009C4B2E">
            <w:pPr>
              <w:jc w:val="center"/>
              <w:rPr>
                <w:sz w:val="20"/>
                <w:szCs w:val="20"/>
                <w:lang w:val="en-GB"/>
              </w:rPr>
            </w:pPr>
            <w:r w:rsidRPr="0005403A">
              <w:rPr>
                <w:sz w:val="20"/>
                <w:szCs w:val="20"/>
                <w:lang w:val="en-GB"/>
              </w:rPr>
              <w:t>0.02</w:t>
            </w:r>
          </w:p>
        </w:tc>
        <w:tc>
          <w:tcPr>
            <w:tcW w:w="722" w:type="pct"/>
            <w:vAlign w:val="center"/>
          </w:tcPr>
          <w:p w14:paraId="204B9BCB" w14:textId="07F75C38" w:rsidR="009C4B2E" w:rsidRPr="00955D27" w:rsidRDefault="009C4B2E" w:rsidP="009C4B2E">
            <w:pPr>
              <w:jc w:val="center"/>
              <w:rPr>
                <w:sz w:val="20"/>
                <w:szCs w:val="20"/>
                <w:lang w:val="en-GB"/>
              </w:rPr>
            </w:pPr>
            <w:r w:rsidRPr="0005403A">
              <w:rPr>
                <w:sz w:val="20"/>
                <w:szCs w:val="20"/>
                <w:lang w:val="en-GB"/>
              </w:rPr>
              <w:t>[ 0.06,</w:t>
            </w:r>
            <w:r>
              <w:rPr>
                <w:sz w:val="20"/>
                <w:szCs w:val="20"/>
                <w:lang w:val="en-GB"/>
              </w:rPr>
              <w:t xml:space="preserve"> </w:t>
            </w:r>
            <w:r w:rsidRPr="0005403A">
              <w:rPr>
                <w:sz w:val="20"/>
                <w:szCs w:val="20"/>
                <w:lang w:val="en-GB"/>
              </w:rPr>
              <w:t xml:space="preserve"> 0.15]</w:t>
            </w:r>
          </w:p>
        </w:tc>
        <w:tc>
          <w:tcPr>
            <w:tcW w:w="414" w:type="pct"/>
            <w:vAlign w:val="center"/>
          </w:tcPr>
          <w:p w14:paraId="0FA47B30" w14:textId="79771F74" w:rsidR="009C4B2E" w:rsidRPr="00955D27" w:rsidRDefault="009C4B2E" w:rsidP="009C4B2E">
            <w:pPr>
              <w:jc w:val="center"/>
              <w:rPr>
                <w:sz w:val="20"/>
                <w:szCs w:val="20"/>
                <w:lang w:val="en-GB"/>
              </w:rPr>
            </w:pPr>
            <w:r>
              <w:rPr>
                <w:sz w:val="20"/>
                <w:szCs w:val="20"/>
                <w:lang w:val="en-GB"/>
              </w:rPr>
              <w:t>&lt;.001</w:t>
            </w:r>
          </w:p>
        </w:tc>
        <w:tc>
          <w:tcPr>
            <w:tcW w:w="124" w:type="pct"/>
            <w:vAlign w:val="center"/>
          </w:tcPr>
          <w:p w14:paraId="21D3F306" w14:textId="5CF425B2" w:rsidR="009C4B2E" w:rsidRPr="00955D27" w:rsidRDefault="009C4B2E" w:rsidP="009C4B2E">
            <w:pPr>
              <w:jc w:val="center"/>
              <w:rPr>
                <w:sz w:val="20"/>
                <w:szCs w:val="20"/>
                <w:lang w:val="en-GB"/>
              </w:rPr>
            </w:pPr>
          </w:p>
        </w:tc>
        <w:tc>
          <w:tcPr>
            <w:tcW w:w="356" w:type="pct"/>
            <w:vAlign w:val="center"/>
          </w:tcPr>
          <w:p w14:paraId="7992596D" w14:textId="13E76747" w:rsidR="009C4B2E" w:rsidRPr="00E46B73" w:rsidRDefault="009C4B2E" w:rsidP="009C4B2E">
            <w:pPr>
              <w:jc w:val="center"/>
              <w:rPr>
                <w:color w:val="000000"/>
                <w:sz w:val="20"/>
                <w:szCs w:val="20"/>
              </w:rPr>
            </w:pPr>
            <w:r w:rsidRPr="00E816EC">
              <w:rPr>
                <w:sz w:val="20"/>
                <w:szCs w:val="20"/>
                <w:lang w:val="en-GB"/>
              </w:rPr>
              <w:t>0.12</w:t>
            </w:r>
            <w:r>
              <w:rPr>
                <w:sz w:val="20"/>
                <w:szCs w:val="20"/>
                <w:vertAlign w:val="subscript"/>
                <w:lang w:val="en-GB"/>
              </w:rPr>
              <w:t>ab</w:t>
            </w:r>
          </w:p>
        </w:tc>
        <w:tc>
          <w:tcPr>
            <w:tcW w:w="317" w:type="pct"/>
            <w:vAlign w:val="center"/>
          </w:tcPr>
          <w:p w14:paraId="7E7DB48A" w14:textId="3BA3B250" w:rsidR="009C4B2E" w:rsidRPr="00E46B73" w:rsidRDefault="009C4B2E" w:rsidP="009C4B2E">
            <w:pPr>
              <w:jc w:val="center"/>
              <w:rPr>
                <w:color w:val="000000"/>
                <w:sz w:val="20"/>
                <w:szCs w:val="20"/>
              </w:rPr>
            </w:pPr>
            <w:r w:rsidRPr="00E816EC">
              <w:rPr>
                <w:sz w:val="20"/>
                <w:szCs w:val="20"/>
                <w:lang w:val="en-GB"/>
              </w:rPr>
              <w:t>0.02</w:t>
            </w:r>
          </w:p>
        </w:tc>
        <w:tc>
          <w:tcPr>
            <w:tcW w:w="722" w:type="pct"/>
            <w:vAlign w:val="center"/>
          </w:tcPr>
          <w:p w14:paraId="3783FB68" w14:textId="20E6B8B4" w:rsidR="009C4B2E" w:rsidRPr="00E46B73" w:rsidRDefault="009C4B2E" w:rsidP="009C4B2E">
            <w:pPr>
              <w:jc w:val="center"/>
              <w:rPr>
                <w:color w:val="000000"/>
                <w:sz w:val="20"/>
                <w:szCs w:val="20"/>
              </w:rPr>
            </w:pPr>
            <w:r w:rsidRPr="00E816EC">
              <w:rPr>
                <w:sz w:val="20"/>
                <w:szCs w:val="20"/>
                <w:lang w:val="en-GB"/>
              </w:rPr>
              <w:t>[ 0.07, 0.17]</w:t>
            </w:r>
          </w:p>
        </w:tc>
        <w:tc>
          <w:tcPr>
            <w:tcW w:w="420" w:type="pct"/>
            <w:vAlign w:val="center"/>
          </w:tcPr>
          <w:p w14:paraId="5D50A690" w14:textId="4EF8AC00" w:rsidR="009C4B2E" w:rsidRPr="00E46B73" w:rsidRDefault="009C4B2E" w:rsidP="009C4B2E">
            <w:pPr>
              <w:jc w:val="center"/>
              <w:rPr>
                <w:color w:val="000000"/>
                <w:sz w:val="20"/>
                <w:szCs w:val="20"/>
              </w:rPr>
            </w:pPr>
            <w:r>
              <w:rPr>
                <w:sz w:val="20"/>
                <w:szCs w:val="20"/>
                <w:lang w:val="en-GB"/>
              </w:rPr>
              <w:t>&lt;.001</w:t>
            </w:r>
          </w:p>
        </w:tc>
      </w:tr>
      <w:tr w:rsidR="0090169A" w:rsidRPr="005F5573" w14:paraId="2ACA8984" w14:textId="77777777" w:rsidTr="0090169A">
        <w:trPr>
          <w:trHeight w:val="305"/>
        </w:trPr>
        <w:tc>
          <w:tcPr>
            <w:tcW w:w="1252" w:type="pct"/>
            <w:vAlign w:val="center"/>
          </w:tcPr>
          <w:p w14:paraId="1904EAE5" w14:textId="77777777" w:rsidR="009C4B2E" w:rsidRPr="009A36B9" w:rsidRDefault="009C4B2E" w:rsidP="009C4B2E">
            <w:pPr>
              <w:rPr>
                <w:color w:val="000000"/>
                <w:sz w:val="20"/>
                <w:szCs w:val="20"/>
              </w:rPr>
            </w:pPr>
          </w:p>
        </w:tc>
        <w:tc>
          <w:tcPr>
            <w:tcW w:w="355" w:type="pct"/>
            <w:vAlign w:val="center"/>
          </w:tcPr>
          <w:p w14:paraId="671C0AD7" w14:textId="77777777" w:rsidR="009C4B2E" w:rsidRPr="0005403A" w:rsidRDefault="009C4B2E" w:rsidP="009C4B2E">
            <w:pPr>
              <w:jc w:val="center"/>
              <w:rPr>
                <w:sz w:val="20"/>
                <w:szCs w:val="20"/>
                <w:lang w:val="en-GB"/>
              </w:rPr>
            </w:pPr>
          </w:p>
        </w:tc>
        <w:tc>
          <w:tcPr>
            <w:tcW w:w="317" w:type="pct"/>
            <w:vAlign w:val="center"/>
          </w:tcPr>
          <w:p w14:paraId="39D8D776" w14:textId="77777777" w:rsidR="009C4B2E" w:rsidRPr="0005403A" w:rsidRDefault="009C4B2E" w:rsidP="009C4B2E">
            <w:pPr>
              <w:jc w:val="center"/>
              <w:rPr>
                <w:sz w:val="20"/>
                <w:szCs w:val="20"/>
                <w:lang w:val="en-GB"/>
              </w:rPr>
            </w:pPr>
          </w:p>
        </w:tc>
        <w:tc>
          <w:tcPr>
            <w:tcW w:w="722" w:type="pct"/>
            <w:vAlign w:val="center"/>
          </w:tcPr>
          <w:p w14:paraId="4ECE9F49" w14:textId="77777777" w:rsidR="009C4B2E" w:rsidRPr="0005403A" w:rsidRDefault="009C4B2E" w:rsidP="009C4B2E">
            <w:pPr>
              <w:jc w:val="center"/>
              <w:rPr>
                <w:sz w:val="20"/>
                <w:szCs w:val="20"/>
                <w:lang w:val="en-GB"/>
              </w:rPr>
            </w:pPr>
          </w:p>
        </w:tc>
        <w:tc>
          <w:tcPr>
            <w:tcW w:w="414" w:type="pct"/>
            <w:vAlign w:val="center"/>
          </w:tcPr>
          <w:p w14:paraId="67C1900E" w14:textId="77777777" w:rsidR="009C4B2E" w:rsidRPr="0005403A" w:rsidRDefault="009C4B2E" w:rsidP="009C4B2E">
            <w:pPr>
              <w:jc w:val="center"/>
              <w:rPr>
                <w:sz w:val="20"/>
                <w:szCs w:val="20"/>
                <w:lang w:val="en-GB"/>
              </w:rPr>
            </w:pPr>
          </w:p>
        </w:tc>
        <w:tc>
          <w:tcPr>
            <w:tcW w:w="124" w:type="pct"/>
            <w:vAlign w:val="center"/>
          </w:tcPr>
          <w:p w14:paraId="6CB40757" w14:textId="0D5A953D" w:rsidR="009C4B2E" w:rsidRPr="00955D27" w:rsidRDefault="009C4B2E" w:rsidP="009C4B2E">
            <w:pPr>
              <w:jc w:val="center"/>
              <w:rPr>
                <w:color w:val="000000"/>
                <w:sz w:val="20"/>
                <w:szCs w:val="20"/>
              </w:rPr>
            </w:pPr>
          </w:p>
        </w:tc>
        <w:tc>
          <w:tcPr>
            <w:tcW w:w="356" w:type="pct"/>
            <w:vAlign w:val="center"/>
          </w:tcPr>
          <w:p w14:paraId="74EF9472" w14:textId="77777777" w:rsidR="009C4B2E" w:rsidRPr="00955D27" w:rsidRDefault="009C4B2E" w:rsidP="009C4B2E">
            <w:pPr>
              <w:jc w:val="center"/>
              <w:rPr>
                <w:color w:val="000000"/>
                <w:sz w:val="20"/>
                <w:szCs w:val="20"/>
              </w:rPr>
            </w:pPr>
          </w:p>
        </w:tc>
        <w:tc>
          <w:tcPr>
            <w:tcW w:w="317" w:type="pct"/>
            <w:vAlign w:val="center"/>
          </w:tcPr>
          <w:p w14:paraId="261ED0C7" w14:textId="77777777" w:rsidR="009C4B2E" w:rsidRPr="00955D27" w:rsidRDefault="009C4B2E" w:rsidP="009C4B2E">
            <w:pPr>
              <w:jc w:val="center"/>
              <w:rPr>
                <w:color w:val="000000"/>
                <w:sz w:val="20"/>
                <w:szCs w:val="20"/>
              </w:rPr>
            </w:pPr>
          </w:p>
        </w:tc>
        <w:tc>
          <w:tcPr>
            <w:tcW w:w="722" w:type="pct"/>
            <w:vAlign w:val="center"/>
          </w:tcPr>
          <w:p w14:paraId="073C2369" w14:textId="77777777" w:rsidR="009C4B2E" w:rsidRPr="00955D27" w:rsidRDefault="009C4B2E" w:rsidP="009C4B2E">
            <w:pPr>
              <w:jc w:val="center"/>
              <w:rPr>
                <w:color w:val="000000"/>
                <w:sz w:val="20"/>
                <w:szCs w:val="20"/>
              </w:rPr>
            </w:pPr>
          </w:p>
        </w:tc>
        <w:tc>
          <w:tcPr>
            <w:tcW w:w="420" w:type="pct"/>
            <w:vAlign w:val="center"/>
          </w:tcPr>
          <w:p w14:paraId="292720B4" w14:textId="77777777" w:rsidR="009C4B2E" w:rsidRPr="00955D27" w:rsidRDefault="009C4B2E" w:rsidP="009C4B2E">
            <w:pPr>
              <w:jc w:val="center"/>
              <w:rPr>
                <w:color w:val="000000"/>
                <w:sz w:val="20"/>
                <w:szCs w:val="20"/>
              </w:rPr>
            </w:pPr>
          </w:p>
        </w:tc>
      </w:tr>
      <w:tr w:rsidR="0090169A" w:rsidRPr="005F5573" w14:paraId="7B77DD37" w14:textId="77777777" w:rsidTr="0090169A">
        <w:trPr>
          <w:trHeight w:val="305"/>
        </w:trPr>
        <w:tc>
          <w:tcPr>
            <w:tcW w:w="1252" w:type="pct"/>
            <w:vAlign w:val="center"/>
          </w:tcPr>
          <w:p w14:paraId="3F411F06" w14:textId="6C36EB48" w:rsidR="009C4B2E" w:rsidRPr="009A36B9" w:rsidRDefault="009C4B2E" w:rsidP="009C4B2E">
            <w:pPr>
              <w:rPr>
                <w:color w:val="000000"/>
                <w:sz w:val="20"/>
                <w:szCs w:val="20"/>
              </w:rPr>
            </w:pPr>
            <w:r>
              <w:rPr>
                <w:color w:val="000000"/>
                <w:sz w:val="20"/>
                <w:szCs w:val="20"/>
              </w:rPr>
              <w:t>Pairwise comparisons</w:t>
            </w:r>
            <w:r w:rsidR="008A0D59">
              <w:rPr>
                <w:color w:val="000000"/>
                <w:sz w:val="20"/>
                <w:szCs w:val="20"/>
              </w:rPr>
              <w:t xml:space="preserve"> of age trends</w:t>
            </w:r>
          </w:p>
        </w:tc>
        <w:tc>
          <w:tcPr>
            <w:tcW w:w="355" w:type="pct"/>
            <w:vAlign w:val="center"/>
          </w:tcPr>
          <w:p w14:paraId="35A49A7A" w14:textId="77777777" w:rsidR="009C4B2E" w:rsidRPr="0005403A" w:rsidRDefault="009C4B2E" w:rsidP="009C4B2E">
            <w:pPr>
              <w:jc w:val="center"/>
              <w:rPr>
                <w:sz w:val="20"/>
                <w:szCs w:val="20"/>
                <w:lang w:val="en-GB"/>
              </w:rPr>
            </w:pPr>
          </w:p>
        </w:tc>
        <w:tc>
          <w:tcPr>
            <w:tcW w:w="317" w:type="pct"/>
            <w:vAlign w:val="center"/>
          </w:tcPr>
          <w:p w14:paraId="06C7118A" w14:textId="77777777" w:rsidR="009C4B2E" w:rsidRPr="0005403A" w:rsidRDefault="009C4B2E" w:rsidP="009C4B2E">
            <w:pPr>
              <w:jc w:val="center"/>
              <w:rPr>
                <w:sz w:val="20"/>
                <w:szCs w:val="20"/>
                <w:lang w:val="en-GB"/>
              </w:rPr>
            </w:pPr>
          </w:p>
        </w:tc>
        <w:tc>
          <w:tcPr>
            <w:tcW w:w="722" w:type="pct"/>
            <w:vAlign w:val="center"/>
          </w:tcPr>
          <w:p w14:paraId="1DF89F18" w14:textId="77777777" w:rsidR="009C4B2E" w:rsidRPr="0005403A" w:rsidRDefault="009C4B2E" w:rsidP="009C4B2E">
            <w:pPr>
              <w:jc w:val="center"/>
              <w:rPr>
                <w:sz w:val="20"/>
                <w:szCs w:val="20"/>
                <w:lang w:val="en-GB"/>
              </w:rPr>
            </w:pPr>
          </w:p>
        </w:tc>
        <w:tc>
          <w:tcPr>
            <w:tcW w:w="414" w:type="pct"/>
            <w:vAlign w:val="center"/>
          </w:tcPr>
          <w:p w14:paraId="65FC2BE4" w14:textId="77777777" w:rsidR="009C4B2E" w:rsidRPr="0005403A" w:rsidRDefault="009C4B2E" w:rsidP="009C4B2E">
            <w:pPr>
              <w:jc w:val="center"/>
              <w:rPr>
                <w:sz w:val="20"/>
                <w:szCs w:val="20"/>
                <w:lang w:val="en-GB"/>
              </w:rPr>
            </w:pPr>
          </w:p>
        </w:tc>
        <w:tc>
          <w:tcPr>
            <w:tcW w:w="124" w:type="pct"/>
            <w:vAlign w:val="center"/>
          </w:tcPr>
          <w:p w14:paraId="40500557" w14:textId="46EAB813" w:rsidR="009C4B2E" w:rsidRPr="00955D27" w:rsidRDefault="009C4B2E" w:rsidP="009C4B2E">
            <w:pPr>
              <w:jc w:val="center"/>
              <w:rPr>
                <w:color w:val="000000"/>
                <w:sz w:val="20"/>
                <w:szCs w:val="20"/>
              </w:rPr>
            </w:pPr>
          </w:p>
        </w:tc>
        <w:tc>
          <w:tcPr>
            <w:tcW w:w="356" w:type="pct"/>
            <w:vAlign w:val="center"/>
          </w:tcPr>
          <w:p w14:paraId="121A5720" w14:textId="77777777" w:rsidR="009C4B2E" w:rsidRPr="00955D27" w:rsidRDefault="009C4B2E" w:rsidP="009C4B2E">
            <w:pPr>
              <w:jc w:val="center"/>
              <w:rPr>
                <w:color w:val="000000"/>
                <w:sz w:val="20"/>
                <w:szCs w:val="20"/>
              </w:rPr>
            </w:pPr>
          </w:p>
        </w:tc>
        <w:tc>
          <w:tcPr>
            <w:tcW w:w="317" w:type="pct"/>
            <w:vAlign w:val="center"/>
          </w:tcPr>
          <w:p w14:paraId="178D2977" w14:textId="77777777" w:rsidR="009C4B2E" w:rsidRPr="00955D27" w:rsidRDefault="009C4B2E" w:rsidP="009C4B2E">
            <w:pPr>
              <w:jc w:val="center"/>
              <w:rPr>
                <w:color w:val="000000"/>
                <w:sz w:val="20"/>
                <w:szCs w:val="20"/>
              </w:rPr>
            </w:pPr>
          </w:p>
        </w:tc>
        <w:tc>
          <w:tcPr>
            <w:tcW w:w="722" w:type="pct"/>
            <w:vAlign w:val="center"/>
          </w:tcPr>
          <w:p w14:paraId="1D7C6E9C" w14:textId="77777777" w:rsidR="009C4B2E" w:rsidRPr="00955D27" w:rsidRDefault="009C4B2E" w:rsidP="009C4B2E">
            <w:pPr>
              <w:jc w:val="center"/>
              <w:rPr>
                <w:color w:val="000000"/>
                <w:sz w:val="20"/>
                <w:szCs w:val="20"/>
              </w:rPr>
            </w:pPr>
          </w:p>
        </w:tc>
        <w:tc>
          <w:tcPr>
            <w:tcW w:w="420" w:type="pct"/>
            <w:vAlign w:val="center"/>
          </w:tcPr>
          <w:p w14:paraId="49AC08E0" w14:textId="77777777" w:rsidR="009C4B2E" w:rsidRPr="00955D27" w:rsidRDefault="009C4B2E" w:rsidP="009C4B2E">
            <w:pPr>
              <w:jc w:val="center"/>
              <w:rPr>
                <w:color w:val="000000"/>
                <w:sz w:val="20"/>
                <w:szCs w:val="20"/>
              </w:rPr>
            </w:pPr>
          </w:p>
        </w:tc>
      </w:tr>
      <w:tr w:rsidR="0090169A" w:rsidRPr="005F5573" w14:paraId="18BA9D04" w14:textId="77777777" w:rsidTr="0090169A">
        <w:trPr>
          <w:trHeight w:val="305"/>
        </w:trPr>
        <w:tc>
          <w:tcPr>
            <w:tcW w:w="1252" w:type="pct"/>
            <w:vAlign w:val="center"/>
          </w:tcPr>
          <w:p w14:paraId="665F984C" w14:textId="62C7C759" w:rsidR="009C4B2E" w:rsidRPr="009A36B9" w:rsidRDefault="009C4B2E" w:rsidP="009C4B2E">
            <w:pPr>
              <w:ind w:left="176"/>
              <w:rPr>
                <w:color w:val="000000"/>
                <w:sz w:val="20"/>
                <w:szCs w:val="20"/>
              </w:rPr>
            </w:pPr>
            <w:r w:rsidRPr="009A36B9">
              <w:rPr>
                <w:color w:val="000000"/>
                <w:sz w:val="20"/>
                <w:szCs w:val="20"/>
              </w:rPr>
              <w:t>Anglo-West</w:t>
            </w:r>
          </w:p>
        </w:tc>
        <w:tc>
          <w:tcPr>
            <w:tcW w:w="355" w:type="pct"/>
            <w:vAlign w:val="center"/>
          </w:tcPr>
          <w:p w14:paraId="7C953097" w14:textId="77777777" w:rsidR="009C4B2E" w:rsidRPr="0005403A" w:rsidRDefault="009C4B2E" w:rsidP="009C4B2E">
            <w:pPr>
              <w:jc w:val="center"/>
              <w:rPr>
                <w:sz w:val="20"/>
                <w:szCs w:val="20"/>
                <w:lang w:val="en-GB"/>
              </w:rPr>
            </w:pPr>
          </w:p>
        </w:tc>
        <w:tc>
          <w:tcPr>
            <w:tcW w:w="317" w:type="pct"/>
            <w:vAlign w:val="center"/>
          </w:tcPr>
          <w:p w14:paraId="02760AEB" w14:textId="77777777" w:rsidR="009C4B2E" w:rsidRPr="0005403A" w:rsidRDefault="009C4B2E" w:rsidP="009C4B2E">
            <w:pPr>
              <w:jc w:val="center"/>
              <w:rPr>
                <w:sz w:val="20"/>
                <w:szCs w:val="20"/>
                <w:lang w:val="en-GB"/>
              </w:rPr>
            </w:pPr>
          </w:p>
        </w:tc>
        <w:tc>
          <w:tcPr>
            <w:tcW w:w="722" w:type="pct"/>
            <w:vAlign w:val="center"/>
          </w:tcPr>
          <w:p w14:paraId="058D88CE" w14:textId="77777777" w:rsidR="009C4B2E" w:rsidRPr="0005403A" w:rsidRDefault="009C4B2E" w:rsidP="009C4B2E">
            <w:pPr>
              <w:jc w:val="center"/>
              <w:rPr>
                <w:sz w:val="20"/>
                <w:szCs w:val="20"/>
                <w:lang w:val="en-GB"/>
              </w:rPr>
            </w:pPr>
          </w:p>
        </w:tc>
        <w:tc>
          <w:tcPr>
            <w:tcW w:w="414" w:type="pct"/>
            <w:vAlign w:val="center"/>
          </w:tcPr>
          <w:p w14:paraId="21C5F97E" w14:textId="77777777" w:rsidR="009C4B2E" w:rsidRPr="0005403A" w:rsidRDefault="009C4B2E" w:rsidP="009C4B2E">
            <w:pPr>
              <w:jc w:val="center"/>
              <w:rPr>
                <w:sz w:val="20"/>
                <w:szCs w:val="20"/>
                <w:lang w:val="en-GB"/>
              </w:rPr>
            </w:pPr>
          </w:p>
        </w:tc>
        <w:tc>
          <w:tcPr>
            <w:tcW w:w="124" w:type="pct"/>
            <w:vAlign w:val="center"/>
          </w:tcPr>
          <w:p w14:paraId="7C628BB3" w14:textId="126D0CEA" w:rsidR="009C4B2E" w:rsidRPr="00955D27" w:rsidRDefault="009C4B2E" w:rsidP="009C4B2E">
            <w:pPr>
              <w:jc w:val="center"/>
              <w:rPr>
                <w:color w:val="000000"/>
                <w:sz w:val="20"/>
                <w:szCs w:val="20"/>
              </w:rPr>
            </w:pPr>
          </w:p>
        </w:tc>
        <w:tc>
          <w:tcPr>
            <w:tcW w:w="356" w:type="pct"/>
            <w:vAlign w:val="center"/>
          </w:tcPr>
          <w:p w14:paraId="65488834" w14:textId="77777777" w:rsidR="009C4B2E" w:rsidRPr="00955D27" w:rsidRDefault="009C4B2E" w:rsidP="009C4B2E">
            <w:pPr>
              <w:jc w:val="center"/>
              <w:rPr>
                <w:color w:val="000000"/>
                <w:sz w:val="20"/>
                <w:szCs w:val="20"/>
              </w:rPr>
            </w:pPr>
          </w:p>
        </w:tc>
        <w:tc>
          <w:tcPr>
            <w:tcW w:w="317" w:type="pct"/>
            <w:vAlign w:val="center"/>
          </w:tcPr>
          <w:p w14:paraId="2A9E13AA" w14:textId="77777777" w:rsidR="009C4B2E" w:rsidRPr="00955D27" w:rsidRDefault="009C4B2E" w:rsidP="009C4B2E">
            <w:pPr>
              <w:jc w:val="center"/>
              <w:rPr>
                <w:color w:val="000000"/>
                <w:sz w:val="20"/>
                <w:szCs w:val="20"/>
              </w:rPr>
            </w:pPr>
          </w:p>
        </w:tc>
        <w:tc>
          <w:tcPr>
            <w:tcW w:w="722" w:type="pct"/>
            <w:vAlign w:val="center"/>
          </w:tcPr>
          <w:p w14:paraId="0D65179C" w14:textId="77777777" w:rsidR="009C4B2E" w:rsidRPr="00955D27" w:rsidRDefault="009C4B2E" w:rsidP="009C4B2E">
            <w:pPr>
              <w:jc w:val="center"/>
              <w:rPr>
                <w:color w:val="000000"/>
                <w:sz w:val="20"/>
                <w:szCs w:val="20"/>
              </w:rPr>
            </w:pPr>
          </w:p>
        </w:tc>
        <w:tc>
          <w:tcPr>
            <w:tcW w:w="420" w:type="pct"/>
            <w:vAlign w:val="center"/>
          </w:tcPr>
          <w:p w14:paraId="7A476DA5" w14:textId="77777777" w:rsidR="009C4B2E" w:rsidRPr="00955D27" w:rsidRDefault="009C4B2E" w:rsidP="009C4B2E">
            <w:pPr>
              <w:jc w:val="center"/>
              <w:rPr>
                <w:color w:val="000000"/>
                <w:sz w:val="20"/>
                <w:szCs w:val="20"/>
              </w:rPr>
            </w:pPr>
          </w:p>
        </w:tc>
      </w:tr>
      <w:tr w:rsidR="0090169A" w:rsidRPr="005F5573" w14:paraId="1BA91360" w14:textId="77777777" w:rsidTr="0090169A">
        <w:trPr>
          <w:trHeight w:val="305"/>
        </w:trPr>
        <w:tc>
          <w:tcPr>
            <w:tcW w:w="1252" w:type="pct"/>
            <w:vAlign w:val="center"/>
          </w:tcPr>
          <w:p w14:paraId="28CC0B76" w14:textId="547A28E4" w:rsidR="009C4B2E" w:rsidRPr="009A36B9" w:rsidRDefault="009C4B2E" w:rsidP="009C4B2E">
            <w:pPr>
              <w:ind w:firstLine="318"/>
              <w:rPr>
                <w:color w:val="000000"/>
                <w:sz w:val="20"/>
                <w:szCs w:val="20"/>
              </w:rPr>
            </w:pPr>
            <w:r>
              <w:rPr>
                <w:color w:val="000000"/>
                <w:sz w:val="20"/>
                <w:szCs w:val="20"/>
              </w:rPr>
              <w:t xml:space="preserve">vs. </w:t>
            </w:r>
            <w:r w:rsidRPr="009A36B9">
              <w:rPr>
                <w:color w:val="000000"/>
                <w:sz w:val="20"/>
                <w:szCs w:val="20"/>
              </w:rPr>
              <w:t>Latin Europe</w:t>
            </w:r>
          </w:p>
        </w:tc>
        <w:tc>
          <w:tcPr>
            <w:tcW w:w="355" w:type="pct"/>
            <w:vAlign w:val="center"/>
          </w:tcPr>
          <w:p w14:paraId="1B68E185" w14:textId="68B036B7" w:rsidR="009C4B2E" w:rsidRPr="0005403A" w:rsidRDefault="009C4B2E" w:rsidP="009C4B2E">
            <w:pPr>
              <w:jc w:val="center"/>
              <w:rPr>
                <w:sz w:val="20"/>
                <w:szCs w:val="20"/>
                <w:lang w:val="en-GB"/>
              </w:rPr>
            </w:pPr>
            <w:r w:rsidRPr="0005403A">
              <w:rPr>
                <w:sz w:val="20"/>
                <w:szCs w:val="20"/>
                <w:lang w:val="en-GB"/>
              </w:rPr>
              <w:t>0.05</w:t>
            </w:r>
          </w:p>
        </w:tc>
        <w:tc>
          <w:tcPr>
            <w:tcW w:w="317" w:type="pct"/>
            <w:vAlign w:val="center"/>
          </w:tcPr>
          <w:p w14:paraId="21A0793E" w14:textId="08C40CAD" w:rsidR="009C4B2E" w:rsidRPr="0005403A" w:rsidRDefault="009C4B2E" w:rsidP="009C4B2E">
            <w:pPr>
              <w:jc w:val="center"/>
              <w:rPr>
                <w:sz w:val="20"/>
                <w:szCs w:val="20"/>
                <w:lang w:val="en-GB"/>
              </w:rPr>
            </w:pPr>
            <w:r w:rsidRPr="0005403A">
              <w:rPr>
                <w:sz w:val="20"/>
                <w:szCs w:val="20"/>
                <w:lang w:val="en-GB"/>
              </w:rPr>
              <w:t>0.03</w:t>
            </w:r>
          </w:p>
        </w:tc>
        <w:tc>
          <w:tcPr>
            <w:tcW w:w="722" w:type="pct"/>
            <w:vAlign w:val="center"/>
          </w:tcPr>
          <w:p w14:paraId="245815C5" w14:textId="773CF4D7" w:rsidR="009C4B2E" w:rsidRPr="0005403A" w:rsidRDefault="009C4B2E" w:rsidP="009C4B2E">
            <w:pPr>
              <w:jc w:val="center"/>
              <w:rPr>
                <w:sz w:val="20"/>
                <w:szCs w:val="20"/>
                <w:lang w:val="en-GB"/>
              </w:rPr>
            </w:pPr>
            <w:r w:rsidRPr="0005403A">
              <w:rPr>
                <w:sz w:val="20"/>
                <w:szCs w:val="20"/>
                <w:lang w:val="en-GB"/>
              </w:rPr>
              <w:t xml:space="preserve">[ 0.00, </w:t>
            </w:r>
            <w:r>
              <w:rPr>
                <w:sz w:val="20"/>
                <w:szCs w:val="20"/>
                <w:lang w:val="en-GB"/>
              </w:rPr>
              <w:t xml:space="preserve"> </w:t>
            </w:r>
            <w:r w:rsidRPr="0005403A">
              <w:rPr>
                <w:sz w:val="20"/>
                <w:szCs w:val="20"/>
                <w:lang w:val="en-GB"/>
              </w:rPr>
              <w:t>0.10]</w:t>
            </w:r>
          </w:p>
        </w:tc>
        <w:tc>
          <w:tcPr>
            <w:tcW w:w="414" w:type="pct"/>
            <w:vAlign w:val="center"/>
          </w:tcPr>
          <w:p w14:paraId="6247DCAA" w14:textId="472EDB32" w:rsidR="009C4B2E" w:rsidRPr="0005403A" w:rsidRDefault="009C4B2E" w:rsidP="009C4B2E">
            <w:pPr>
              <w:jc w:val="center"/>
              <w:rPr>
                <w:sz w:val="20"/>
                <w:szCs w:val="20"/>
                <w:lang w:val="en-GB"/>
              </w:rPr>
            </w:pPr>
            <w:r w:rsidRPr="0005403A">
              <w:rPr>
                <w:sz w:val="20"/>
                <w:szCs w:val="20"/>
                <w:lang w:val="en-GB"/>
              </w:rPr>
              <w:t>.053</w:t>
            </w:r>
          </w:p>
        </w:tc>
        <w:tc>
          <w:tcPr>
            <w:tcW w:w="124" w:type="pct"/>
            <w:vAlign w:val="center"/>
          </w:tcPr>
          <w:p w14:paraId="36E06697" w14:textId="167180DA" w:rsidR="009C4B2E" w:rsidRPr="00955D27" w:rsidRDefault="009C4B2E" w:rsidP="009C4B2E">
            <w:pPr>
              <w:jc w:val="center"/>
              <w:rPr>
                <w:color w:val="000000"/>
                <w:sz w:val="20"/>
                <w:szCs w:val="20"/>
              </w:rPr>
            </w:pPr>
          </w:p>
        </w:tc>
        <w:tc>
          <w:tcPr>
            <w:tcW w:w="356" w:type="pct"/>
            <w:vAlign w:val="center"/>
          </w:tcPr>
          <w:p w14:paraId="70A45DE1" w14:textId="457F314D" w:rsidR="009C4B2E" w:rsidRPr="00955D27" w:rsidRDefault="009C4B2E" w:rsidP="009C4B2E">
            <w:pPr>
              <w:jc w:val="center"/>
              <w:rPr>
                <w:color w:val="000000"/>
                <w:sz w:val="20"/>
                <w:szCs w:val="20"/>
              </w:rPr>
            </w:pPr>
            <w:r w:rsidRPr="00E816EC">
              <w:rPr>
                <w:sz w:val="20"/>
                <w:szCs w:val="20"/>
                <w:lang w:val="en-GB"/>
              </w:rPr>
              <w:t>0.06</w:t>
            </w:r>
          </w:p>
        </w:tc>
        <w:tc>
          <w:tcPr>
            <w:tcW w:w="317" w:type="pct"/>
            <w:vAlign w:val="center"/>
          </w:tcPr>
          <w:p w14:paraId="6CB2800A" w14:textId="17C498BF" w:rsidR="009C4B2E" w:rsidRPr="00955D27" w:rsidRDefault="009C4B2E" w:rsidP="009C4B2E">
            <w:pPr>
              <w:jc w:val="center"/>
              <w:rPr>
                <w:color w:val="000000"/>
                <w:sz w:val="20"/>
                <w:szCs w:val="20"/>
              </w:rPr>
            </w:pPr>
            <w:r w:rsidRPr="00E816EC">
              <w:rPr>
                <w:sz w:val="20"/>
                <w:szCs w:val="20"/>
                <w:lang w:val="en-GB"/>
              </w:rPr>
              <w:t>0.03</w:t>
            </w:r>
          </w:p>
        </w:tc>
        <w:tc>
          <w:tcPr>
            <w:tcW w:w="722" w:type="pct"/>
            <w:vAlign w:val="center"/>
          </w:tcPr>
          <w:p w14:paraId="16E6F0DA" w14:textId="5417CD9E" w:rsidR="009C4B2E" w:rsidRPr="00955D27" w:rsidRDefault="009C4B2E" w:rsidP="009C4B2E">
            <w:pPr>
              <w:jc w:val="center"/>
              <w:rPr>
                <w:color w:val="000000"/>
                <w:sz w:val="20"/>
                <w:szCs w:val="20"/>
              </w:rPr>
            </w:pPr>
            <w:r w:rsidRPr="00E816EC">
              <w:rPr>
                <w:sz w:val="20"/>
                <w:szCs w:val="20"/>
                <w:lang w:val="en-GB"/>
              </w:rPr>
              <w:t>[ 0.00,  0.11]</w:t>
            </w:r>
          </w:p>
        </w:tc>
        <w:tc>
          <w:tcPr>
            <w:tcW w:w="420" w:type="pct"/>
            <w:vAlign w:val="center"/>
          </w:tcPr>
          <w:p w14:paraId="34B2A05B" w14:textId="6E4E82C3" w:rsidR="009C4B2E" w:rsidRPr="00955D27" w:rsidRDefault="009C4B2E" w:rsidP="009C4B2E">
            <w:pPr>
              <w:jc w:val="center"/>
              <w:rPr>
                <w:color w:val="000000"/>
                <w:sz w:val="20"/>
                <w:szCs w:val="20"/>
              </w:rPr>
            </w:pPr>
            <w:r w:rsidRPr="00E816EC">
              <w:rPr>
                <w:sz w:val="20"/>
                <w:szCs w:val="20"/>
                <w:lang w:val="en-GB"/>
              </w:rPr>
              <w:t>.043</w:t>
            </w:r>
          </w:p>
        </w:tc>
      </w:tr>
      <w:tr w:rsidR="0090169A" w:rsidRPr="005F5573" w14:paraId="2BB57F30" w14:textId="77777777" w:rsidTr="0090169A">
        <w:trPr>
          <w:trHeight w:val="305"/>
        </w:trPr>
        <w:tc>
          <w:tcPr>
            <w:tcW w:w="1252" w:type="pct"/>
            <w:vAlign w:val="center"/>
          </w:tcPr>
          <w:p w14:paraId="707D03D5" w14:textId="6CCC5D16" w:rsidR="009C4B2E" w:rsidRPr="009A36B9" w:rsidRDefault="009C4B2E" w:rsidP="009C4B2E">
            <w:pPr>
              <w:ind w:firstLine="318"/>
              <w:rPr>
                <w:color w:val="000000"/>
                <w:sz w:val="20"/>
                <w:szCs w:val="20"/>
              </w:rPr>
            </w:pPr>
            <w:r>
              <w:rPr>
                <w:color w:val="000000"/>
                <w:sz w:val="20"/>
                <w:szCs w:val="20"/>
              </w:rPr>
              <w:t xml:space="preserve">vs. </w:t>
            </w:r>
            <w:r w:rsidRPr="009A36B9">
              <w:rPr>
                <w:color w:val="000000"/>
                <w:sz w:val="20"/>
                <w:szCs w:val="20"/>
              </w:rPr>
              <w:t>Southeast Europe</w:t>
            </w:r>
          </w:p>
        </w:tc>
        <w:tc>
          <w:tcPr>
            <w:tcW w:w="355" w:type="pct"/>
            <w:vAlign w:val="center"/>
          </w:tcPr>
          <w:p w14:paraId="6D72CD4B" w14:textId="51916185" w:rsidR="009C4B2E" w:rsidRPr="0005403A" w:rsidRDefault="009C4B2E" w:rsidP="009C4B2E">
            <w:pPr>
              <w:jc w:val="center"/>
              <w:rPr>
                <w:sz w:val="20"/>
                <w:szCs w:val="20"/>
                <w:lang w:val="en-GB"/>
              </w:rPr>
            </w:pPr>
            <w:r w:rsidRPr="0005403A">
              <w:rPr>
                <w:sz w:val="20"/>
                <w:szCs w:val="20"/>
                <w:lang w:val="en-GB"/>
              </w:rPr>
              <w:t>0.02</w:t>
            </w:r>
          </w:p>
        </w:tc>
        <w:tc>
          <w:tcPr>
            <w:tcW w:w="317" w:type="pct"/>
            <w:vAlign w:val="center"/>
          </w:tcPr>
          <w:p w14:paraId="683AA19E" w14:textId="12D7FC6C" w:rsidR="009C4B2E" w:rsidRPr="0005403A" w:rsidRDefault="009C4B2E" w:rsidP="009C4B2E">
            <w:pPr>
              <w:jc w:val="center"/>
              <w:rPr>
                <w:sz w:val="20"/>
                <w:szCs w:val="20"/>
                <w:lang w:val="en-GB"/>
              </w:rPr>
            </w:pPr>
            <w:r w:rsidRPr="0005403A">
              <w:rPr>
                <w:sz w:val="20"/>
                <w:szCs w:val="20"/>
                <w:lang w:val="en-GB"/>
              </w:rPr>
              <w:t>0.03</w:t>
            </w:r>
          </w:p>
        </w:tc>
        <w:tc>
          <w:tcPr>
            <w:tcW w:w="722" w:type="pct"/>
            <w:vAlign w:val="center"/>
          </w:tcPr>
          <w:p w14:paraId="2C570F7A" w14:textId="726A02EA" w:rsidR="009C4B2E" w:rsidRPr="0005403A" w:rsidRDefault="009C4B2E" w:rsidP="009C4B2E">
            <w:pPr>
              <w:jc w:val="center"/>
              <w:rPr>
                <w:sz w:val="20"/>
                <w:szCs w:val="20"/>
                <w:lang w:val="en-GB"/>
              </w:rPr>
            </w:pPr>
            <w:r w:rsidRPr="0005403A">
              <w:rPr>
                <w:sz w:val="20"/>
                <w:szCs w:val="20"/>
                <w:lang w:val="en-GB"/>
              </w:rPr>
              <w:t xml:space="preserve">[-0.03, </w:t>
            </w:r>
            <w:r>
              <w:rPr>
                <w:sz w:val="20"/>
                <w:szCs w:val="20"/>
                <w:lang w:val="en-GB"/>
              </w:rPr>
              <w:t xml:space="preserve"> </w:t>
            </w:r>
            <w:r w:rsidRPr="0005403A">
              <w:rPr>
                <w:sz w:val="20"/>
                <w:szCs w:val="20"/>
                <w:lang w:val="en-GB"/>
              </w:rPr>
              <w:t>0.08]</w:t>
            </w:r>
          </w:p>
        </w:tc>
        <w:tc>
          <w:tcPr>
            <w:tcW w:w="414" w:type="pct"/>
            <w:vAlign w:val="center"/>
          </w:tcPr>
          <w:p w14:paraId="22F9966F" w14:textId="32ACDD93" w:rsidR="009C4B2E" w:rsidRPr="0005403A" w:rsidRDefault="009C4B2E" w:rsidP="009C4B2E">
            <w:pPr>
              <w:jc w:val="center"/>
              <w:rPr>
                <w:sz w:val="20"/>
                <w:szCs w:val="20"/>
                <w:lang w:val="en-GB"/>
              </w:rPr>
            </w:pPr>
            <w:r w:rsidRPr="0005403A">
              <w:rPr>
                <w:sz w:val="20"/>
                <w:szCs w:val="20"/>
                <w:lang w:val="en-GB"/>
              </w:rPr>
              <w:t>.411</w:t>
            </w:r>
          </w:p>
        </w:tc>
        <w:tc>
          <w:tcPr>
            <w:tcW w:w="124" w:type="pct"/>
            <w:vAlign w:val="center"/>
          </w:tcPr>
          <w:p w14:paraId="0708E8BC" w14:textId="10E2F236" w:rsidR="009C4B2E" w:rsidRPr="00955D27" w:rsidRDefault="009C4B2E" w:rsidP="009C4B2E">
            <w:pPr>
              <w:jc w:val="center"/>
              <w:rPr>
                <w:color w:val="000000"/>
                <w:sz w:val="20"/>
                <w:szCs w:val="20"/>
              </w:rPr>
            </w:pPr>
          </w:p>
        </w:tc>
        <w:tc>
          <w:tcPr>
            <w:tcW w:w="356" w:type="pct"/>
            <w:vAlign w:val="center"/>
          </w:tcPr>
          <w:p w14:paraId="3FCC14C7" w14:textId="4BEC9097" w:rsidR="009C4B2E" w:rsidRPr="00955D27" w:rsidRDefault="009C4B2E" w:rsidP="009C4B2E">
            <w:pPr>
              <w:jc w:val="center"/>
              <w:rPr>
                <w:color w:val="000000"/>
                <w:sz w:val="20"/>
                <w:szCs w:val="20"/>
              </w:rPr>
            </w:pPr>
            <w:r w:rsidRPr="00E816EC">
              <w:rPr>
                <w:sz w:val="20"/>
                <w:szCs w:val="20"/>
                <w:lang w:val="en-GB"/>
              </w:rPr>
              <w:t>0.10</w:t>
            </w:r>
          </w:p>
        </w:tc>
        <w:tc>
          <w:tcPr>
            <w:tcW w:w="317" w:type="pct"/>
            <w:vAlign w:val="center"/>
          </w:tcPr>
          <w:p w14:paraId="1345F142" w14:textId="6E2B40B9" w:rsidR="009C4B2E" w:rsidRPr="00955D27" w:rsidRDefault="009C4B2E" w:rsidP="009C4B2E">
            <w:pPr>
              <w:jc w:val="center"/>
              <w:rPr>
                <w:color w:val="000000"/>
                <w:sz w:val="20"/>
                <w:szCs w:val="20"/>
              </w:rPr>
            </w:pPr>
            <w:r w:rsidRPr="00E816EC">
              <w:rPr>
                <w:sz w:val="20"/>
                <w:szCs w:val="20"/>
                <w:lang w:val="en-GB"/>
              </w:rPr>
              <w:t>0.03</w:t>
            </w:r>
          </w:p>
        </w:tc>
        <w:tc>
          <w:tcPr>
            <w:tcW w:w="722" w:type="pct"/>
            <w:vAlign w:val="center"/>
          </w:tcPr>
          <w:p w14:paraId="7D453815" w14:textId="2E9C509F" w:rsidR="009C4B2E" w:rsidRPr="00955D27" w:rsidRDefault="009C4B2E" w:rsidP="009C4B2E">
            <w:pPr>
              <w:jc w:val="center"/>
              <w:rPr>
                <w:color w:val="000000"/>
                <w:sz w:val="20"/>
                <w:szCs w:val="20"/>
              </w:rPr>
            </w:pPr>
            <w:r w:rsidRPr="00E816EC">
              <w:rPr>
                <w:sz w:val="20"/>
                <w:szCs w:val="20"/>
                <w:lang w:val="en-GB"/>
              </w:rPr>
              <w:t>[ 0.04,  0.16]</w:t>
            </w:r>
          </w:p>
        </w:tc>
        <w:tc>
          <w:tcPr>
            <w:tcW w:w="420" w:type="pct"/>
            <w:vAlign w:val="center"/>
          </w:tcPr>
          <w:p w14:paraId="638565ED" w14:textId="14BF5EDC" w:rsidR="009C4B2E" w:rsidRPr="00955D27" w:rsidRDefault="009C4B2E" w:rsidP="009C4B2E">
            <w:pPr>
              <w:jc w:val="center"/>
              <w:rPr>
                <w:color w:val="000000"/>
                <w:sz w:val="20"/>
                <w:szCs w:val="20"/>
              </w:rPr>
            </w:pPr>
            <w:r w:rsidRPr="00E816EC">
              <w:rPr>
                <w:sz w:val="20"/>
                <w:szCs w:val="20"/>
                <w:lang w:val="en-GB"/>
              </w:rPr>
              <w:t>&lt;.001</w:t>
            </w:r>
            <w:r>
              <w:rPr>
                <w:sz w:val="20"/>
                <w:szCs w:val="20"/>
                <w:lang w:val="en-GB"/>
              </w:rPr>
              <w:t>*</w:t>
            </w:r>
          </w:p>
        </w:tc>
      </w:tr>
      <w:tr w:rsidR="0090169A" w:rsidRPr="005F5573" w14:paraId="03CBF05C" w14:textId="77777777" w:rsidTr="0090169A">
        <w:trPr>
          <w:trHeight w:val="305"/>
        </w:trPr>
        <w:tc>
          <w:tcPr>
            <w:tcW w:w="1252" w:type="pct"/>
            <w:vAlign w:val="center"/>
          </w:tcPr>
          <w:p w14:paraId="3CB129E5" w14:textId="6F202724" w:rsidR="009C4B2E" w:rsidRPr="009A36B9" w:rsidRDefault="009C4B2E" w:rsidP="009C4B2E">
            <w:pPr>
              <w:ind w:firstLine="318"/>
              <w:rPr>
                <w:color w:val="000000"/>
                <w:sz w:val="20"/>
                <w:szCs w:val="20"/>
              </w:rPr>
            </w:pPr>
            <w:r>
              <w:rPr>
                <w:color w:val="000000"/>
                <w:sz w:val="20"/>
                <w:szCs w:val="20"/>
              </w:rPr>
              <w:t xml:space="preserve">vs. </w:t>
            </w:r>
            <w:r w:rsidRPr="009A36B9">
              <w:rPr>
                <w:color w:val="000000"/>
                <w:sz w:val="20"/>
                <w:szCs w:val="20"/>
              </w:rPr>
              <w:t>MENA</w:t>
            </w:r>
          </w:p>
        </w:tc>
        <w:tc>
          <w:tcPr>
            <w:tcW w:w="355" w:type="pct"/>
            <w:vAlign w:val="center"/>
          </w:tcPr>
          <w:p w14:paraId="0F63C641" w14:textId="60159F7C" w:rsidR="009C4B2E" w:rsidRPr="0005403A" w:rsidRDefault="009C4B2E" w:rsidP="009C4B2E">
            <w:pPr>
              <w:jc w:val="center"/>
              <w:rPr>
                <w:sz w:val="20"/>
                <w:szCs w:val="20"/>
                <w:lang w:val="en-GB"/>
              </w:rPr>
            </w:pPr>
            <w:r w:rsidRPr="0005403A">
              <w:rPr>
                <w:sz w:val="20"/>
                <w:szCs w:val="20"/>
                <w:lang w:val="en-GB"/>
              </w:rPr>
              <w:t>0.04</w:t>
            </w:r>
          </w:p>
        </w:tc>
        <w:tc>
          <w:tcPr>
            <w:tcW w:w="317" w:type="pct"/>
            <w:vAlign w:val="center"/>
          </w:tcPr>
          <w:p w14:paraId="01B95DF8" w14:textId="2B38E162" w:rsidR="009C4B2E" w:rsidRPr="0005403A" w:rsidRDefault="009C4B2E" w:rsidP="009C4B2E">
            <w:pPr>
              <w:jc w:val="center"/>
              <w:rPr>
                <w:sz w:val="20"/>
                <w:szCs w:val="20"/>
                <w:lang w:val="en-GB"/>
              </w:rPr>
            </w:pPr>
            <w:r w:rsidRPr="0005403A">
              <w:rPr>
                <w:sz w:val="20"/>
                <w:szCs w:val="20"/>
                <w:lang w:val="en-GB"/>
              </w:rPr>
              <w:t>0.02</w:t>
            </w:r>
          </w:p>
        </w:tc>
        <w:tc>
          <w:tcPr>
            <w:tcW w:w="722" w:type="pct"/>
            <w:vAlign w:val="center"/>
          </w:tcPr>
          <w:p w14:paraId="3F56A8F8" w14:textId="1DF44F88" w:rsidR="009C4B2E" w:rsidRPr="0005403A" w:rsidRDefault="009C4B2E" w:rsidP="009C4B2E">
            <w:pPr>
              <w:jc w:val="center"/>
              <w:rPr>
                <w:sz w:val="20"/>
                <w:szCs w:val="20"/>
                <w:lang w:val="en-GB"/>
              </w:rPr>
            </w:pPr>
            <w:r w:rsidRPr="0005403A">
              <w:rPr>
                <w:sz w:val="20"/>
                <w:szCs w:val="20"/>
                <w:lang w:val="en-GB"/>
              </w:rPr>
              <w:t xml:space="preserve">[-0.01, </w:t>
            </w:r>
            <w:r>
              <w:rPr>
                <w:sz w:val="20"/>
                <w:szCs w:val="20"/>
                <w:lang w:val="en-GB"/>
              </w:rPr>
              <w:t xml:space="preserve"> </w:t>
            </w:r>
            <w:r w:rsidRPr="0005403A">
              <w:rPr>
                <w:sz w:val="20"/>
                <w:szCs w:val="20"/>
                <w:lang w:val="en-GB"/>
              </w:rPr>
              <w:t>0.08]</w:t>
            </w:r>
          </w:p>
        </w:tc>
        <w:tc>
          <w:tcPr>
            <w:tcW w:w="414" w:type="pct"/>
            <w:vAlign w:val="center"/>
          </w:tcPr>
          <w:p w14:paraId="7A9CFC92" w14:textId="6EBD0EBC" w:rsidR="009C4B2E" w:rsidRPr="0005403A" w:rsidRDefault="009C4B2E" w:rsidP="009C4B2E">
            <w:pPr>
              <w:jc w:val="center"/>
              <w:rPr>
                <w:sz w:val="20"/>
                <w:szCs w:val="20"/>
                <w:lang w:val="en-GB"/>
              </w:rPr>
            </w:pPr>
            <w:r w:rsidRPr="0005403A">
              <w:rPr>
                <w:sz w:val="20"/>
                <w:szCs w:val="20"/>
                <w:lang w:val="en-GB"/>
              </w:rPr>
              <w:t>.117</w:t>
            </w:r>
          </w:p>
        </w:tc>
        <w:tc>
          <w:tcPr>
            <w:tcW w:w="124" w:type="pct"/>
            <w:vAlign w:val="center"/>
          </w:tcPr>
          <w:p w14:paraId="73A10587" w14:textId="1DF65D3E" w:rsidR="009C4B2E" w:rsidRPr="00955D27" w:rsidRDefault="009C4B2E" w:rsidP="009C4B2E">
            <w:pPr>
              <w:jc w:val="center"/>
              <w:rPr>
                <w:color w:val="000000"/>
                <w:sz w:val="20"/>
                <w:szCs w:val="20"/>
              </w:rPr>
            </w:pPr>
          </w:p>
        </w:tc>
        <w:tc>
          <w:tcPr>
            <w:tcW w:w="356" w:type="pct"/>
            <w:vAlign w:val="center"/>
          </w:tcPr>
          <w:p w14:paraId="7525F000" w14:textId="770F63F9" w:rsidR="009C4B2E" w:rsidRPr="00955D27" w:rsidRDefault="009C4B2E" w:rsidP="009C4B2E">
            <w:pPr>
              <w:jc w:val="center"/>
              <w:rPr>
                <w:color w:val="000000"/>
                <w:sz w:val="20"/>
                <w:szCs w:val="20"/>
              </w:rPr>
            </w:pPr>
            <w:r>
              <w:rPr>
                <w:sz w:val="20"/>
                <w:szCs w:val="20"/>
                <w:lang w:val="en-GB"/>
              </w:rPr>
              <w:t>0.00</w:t>
            </w:r>
          </w:p>
        </w:tc>
        <w:tc>
          <w:tcPr>
            <w:tcW w:w="317" w:type="pct"/>
            <w:vAlign w:val="center"/>
          </w:tcPr>
          <w:p w14:paraId="4B752470" w14:textId="27BE18A0" w:rsidR="009C4B2E" w:rsidRPr="00955D27" w:rsidRDefault="009C4B2E" w:rsidP="009C4B2E">
            <w:pPr>
              <w:jc w:val="center"/>
              <w:rPr>
                <w:color w:val="000000"/>
                <w:sz w:val="20"/>
                <w:szCs w:val="20"/>
              </w:rPr>
            </w:pPr>
            <w:r w:rsidRPr="00E816EC">
              <w:rPr>
                <w:sz w:val="20"/>
                <w:szCs w:val="20"/>
                <w:lang w:val="en-GB"/>
              </w:rPr>
              <w:t>0.02</w:t>
            </w:r>
          </w:p>
        </w:tc>
        <w:tc>
          <w:tcPr>
            <w:tcW w:w="722" w:type="pct"/>
            <w:vAlign w:val="center"/>
          </w:tcPr>
          <w:p w14:paraId="6803C104" w14:textId="5F092080" w:rsidR="009C4B2E" w:rsidRPr="00955D27" w:rsidRDefault="009C4B2E" w:rsidP="009C4B2E">
            <w:pPr>
              <w:jc w:val="center"/>
              <w:rPr>
                <w:color w:val="000000"/>
                <w:sz w:val="20"/>
                <w:szCs w:val="20"/>
              </w:rPr>
            </w:pPr>
            <w:r w:rsidRPr="00E816EC">
              <w:rPr>
                <w:sz w:val="20"/>
                <w:szCs w:val="20"/>
                <w:lang w:val="en-GB"/>
              </w:rPr>
              <w:t>[-0.04,  0.05]</w:t>
            </w:r>
          </w:p>
        </w:tc>
        <w:tc>
          <w:tcPr>
            <w:tcW w:w="420" w:type="pct"/>
            <w:vAlign w:val="center"/>
          </w:tcPr>
          <w:p w14:paraId="7310989B" w14:textId="75461A47" w:rsidR="009C4B2E" w:rsidRPr="00955D27" w:rsidRDefault="009C4B2E" w:rsidP="009C4B2E">
            <w:pPr>
              <w:jc w:val="center"/>
              <w:rPr>
                <w:color w:val="000000"/>
                <w:sz w:val="20"/>
                <w:szCs w:val="20"/>
              </w:rPr>
            </w:pPr>
            <w:r w:rsidRPr="00E816EC">
              <w:rPr>
                <w:sz w:val="20"/>
                <w:szCs w:val="20"/>
                <w:lang w:val="en-GB"/>
              </w:rPr>
              <w:t>.876</w:t>
            </w:r>
          </w:p>
        </w:tc>
      </w:tr>
      <w:tr w:rsidR="0090169A" w:rsidRPr="005F5573" w14:paraId="7DB0105C" w14:textId="77777777" w:rsidTr="0090169A">
        <w:trPr>
          <w:trHeight w:val="305"/>
        </w:trPr>
        <w:tc>
          <w:tcPr>
            <w:tcW w:w="1252" w:type="pct"/>
            <w:vAlign w:val="center"/>
          </w:tcPr>
          <w:p w14:paraId="6F99B9BC" w14:textId="7EBE2CC0" w:rsidR="009C4B2E" w:rsidRPr="009A36B9" w:rsidRDefault="009C4B2E" w:rsidP="009C4B2E">
            <w:pPr>
              <w:ind w:firstLine="318"/>
              <w:rPr>
                <w:color w:val="000000"/>
                <w:sz w:val="20"/>
                <w:szCs w:val="20"/>
              </w:rPr>
            </w:pPr>
            <w:r>
              <w:rPr>
                <w:color w:val="000000"/>
                <w:sz w:val="20"/>
                <w:szCs w:val="20"/>
              </w:rPr>
              <w:t xml:space="preserve">vs. </w:t>
            </w:r>
            <w:r w:rsidRPr="009A36B9">
              <w:rPr>
                <w:color w:val="000000"/>
                <w:sz w:val="20"/>
                <w:szCs w:val="20"/>
              </w:rPr>
              <w:t>East Asia</w:t>
            </w:r>
          </w:p>
        </w:tc>
        <w:tc>
          <w:tcPr>
            <w:tcW w:w="355" w:type="pct"/>
            <w:vAlign w:val="center"/>
          </w:tcPr>
          <w:p w14:paraId="3D1571EB" w14:textId="192146D9" w:rsidR="009C4B2E" w:rsidRPr="0005403A" w:rsidRDefault="009C4B2E" w:rsidP="009C4B2E">
            <w:pPr>
              <w:jc w:val="center"/>
              <w:rPr>
                <w:sz w:val="20"/>
                <w:szCs w:val="20"/>
                <w:lang w:val="en-GB"/>
              </w:rPr>
            </w:pPr>
            <w:r w:rsidRPr="0005403A">
              <w:rPr>
                <w:sz w:val="20"/>
                <w:szCs w:val="20"/>
                <w:lang w:val="en-GB"/>
              </w:rPr>
              <w:t>0.03</w:t>
            </w:r>
          </w:p>
        </w:tc>
        <w:tc>
          <w:tcPr>
            <w:tcW w:w="317" w:type="pct"/>
            <w:vAlign w:val="center"/>
          </w:tcPr>
          <w:p w14:paraId="7AC0088D" w14:textId="364DBA40" w:rsidR="009C4B2E" w:rsidRPr="0005403A" w:rsidRDefault="009C4B2E" w:rsidP="009C4B2E">
            <w:pPr>
              <w:jc w:val="center"/>
              <w:rPr>
                <w:sz w:val="20"/>
                <w:szCs w:val="20"/>
                <w:lang w:val="en-GB"/>
              </w:rPr>
            </w:pPr>
            <w:r w:rsidRPr="0005403A">
              <w:rPr>
                <w:sz w:val="20"/>
                <w:szCs w:val="20"/>
                <w:lang w:val="en-GB"/>
              </w:rPr>
              <w:t>0.03</w:t>
            </w:r>
          </w:p>
        </w:tc>
        <w:tc>
          <w:tcPr>
            <w:tcW w:w="722" w:type="pct"/>
            <w:vAlign w:val="center"/>
          </w:tcPr>
          <w:p w14:paraId="341514AA" w14:textId="5E8643EF" w:rsidR="009C4B2E" w:rsidRPr="0005403A" w:rsidRDefault="009C4B2E" w:rsidP="009C4B2E">
            <w:pPr>
              <w:jc w:val="center"/>
              <w:rPr>
                <w:sz w:val="20"/>
                <w:szCs w:val="20"/>
                <w:lang w:val="en-GB"/>
              </w:rPr>
            </w:pPr>
            <w:r w:rsidRPr="0005403A">
              <w:rPr>
                <w:sz w:val="20"/>
                <w:szCs w:val="20"/>
                <w:lang w:val="en-GB"/>
              </w:rPr>
              <w:t xml:space="preserve">[-0.02, </w:t>
            </w:r>
            <w:r>
              <w:rPr>
                <w:sz w:val="20"/>
                <w:szCs w:val="20"/>
                <w:lang w:val="en-GB"/>
              </w:rPr>
              <w:t xml:space="preserve"> </w:t>
            </w:r>
            <w:r w:rsidRPr="0005403A">
              <w:rPr>
                <w:sz w:val="20"/>
                <w:szCs w:val="20"/>
                <w:lang w:val="en-GB"/>
              </w:rPr>
              <w:t>0.09]</w:t>
            </w:r>
          </w:p>
        </w:tc>
        <w:tc>
          <w:tcPr>
            <w:tcW w:w="414" w:type="pct"/>
            <w:vAlign w:val="center"/>
          </w:tcPr>
          <w:p w14:paraId="27C698F3" w14:textId="6F6918F2" w:rsidR="009C4B2E" w:rsidRPr="0005403A" w:rsidRDefault="009C4B2E" w:rsidP="009C4B2E">
            <w:pPr>
              <w:jc w:val="center"/>
              <w:rPr>
                <w:sz w:val="20"/>
                <w:szCs w:val="20"/>
                <w:lang w:val="en-GB"/>
              </w:rPr>
            </w:pPr>
            <w:r w:rsidRPr="0005403A">
              <w:rPr>
                <w:sz w:val="20"/>
                <w:szCs w:val="20"/>
                <w:lang w:val="en-GB"/>
              </w:rPr>
              <w:t>.257</w:t>
            </w:r>
          </w:p>
        </w:tc>
        <w:tc>
          <w:tcPr>
            <w:tcW w:w="124" w:type="pct"/>
            <w:vAlign w:val="center"/>
          </w:tcPr>
          <w:p w14:paraId="7777416D" w14:textId="6999671B" w:rsidR="009C4B2E" w:rsidRPr="00955D27" w:rsidRDefault="009C4B2E" w:rsidP="009C4B2E">
            <w:pPr>
              <w:jc w:val="center"/>
              <w:rPr>
                <w:color w:val="000000"/>
                <w:sz w:val="20"/>
                <w:szCs w:val="20"/>
              </w:rPr>
            </w:pPr>
          </w:p>
        </w:tc>
        <w:tc>
          <w:tcPr>
            <w:tcW w:w="356" w:type="pct"/>
            <w:vAlign w:val="center"/>
          </w:tcPr>
          <w:p w14:paraId="19560695" w14:textId="2FDBAD86" w:rsidR="009C4B2E" w:rsidRPr="00955D27" w:rsidRDefault="009C4B2E" w:rsidP="009C4B2E">
            <w:pPr>
              <w:jc w:val="center"/>
              <w:rPr>
                <w:color w:val="000000"/>
                <w:sz w:val="20"/>
                <w:szCs w:val="20"/>
              </w:rPr>
            </w:pPr>
            <w:r w:rsidRPr="00E816EC">
              <w:rPr>
                <w:sz w:val="20"/>
                <w:szCs w:val="20"/>
                <w:lang w:val="en-GB"/>
              </w:rPr>
              <w:t>0.02</w:t>
            </w:r>
          </w:p>
        </w:tc>
        <w:tc>
          <w:tcPr>
            <w:tcW w:w="317" w:type="pct"/>
            <w:vAlign w:val="center"/>
          </w:tcPr>
          <w:p w14:paraId="14475288" w14:textId="2C5D44FC" w:rsidR="009C4B2E" w:rsidRPr="00955D27" w:rsidRDefault="009C4B2E" w:rsidP="009C4B2E">
            <w:pPr>
              <w:jc w:val="center"/>
              <w:rPr>
                <w:color w:val="000000"/>
                <w:sz w:val="20"/>
                <w:szCs w:val="20"/>
              </w:rPr>
            </w:pPr>
            <w:r w:rsidRPr="00E816EC">
              <w:rPr>
                <w:sz w:val="20"/>
                <w:szCs w:val="20"/>
                <w:lang w:val="en-GB"/>
              </w:rPr>
              <w:t>0.03</w:t>
            </w:r>
          </w:p>
        </w:tc>
        <w:tc>
          <w:tcPr>
            <w:tcW w:w="722" w:type="pct"/>
            <w:vAlign w:val="center"/>
          </w:tcPr>
          <w:p w14:paraId="0F35DB10" w14:textId="69D11071" w:rsidR="009C4B2E" w:rsidRPr="00955D27" w:rsidRDefault="009C4B2E" w:rsidP="009C4B2E">
            <w:pPr>
              <w:jc w:val="center"/>
              <w:rPr>
                <w:color w:val="000000"/>
                <w:sz w:val="20"/>
                <w:szCs w:val="20"/>
              </w:rPr>
            </w:pPr>
            <w:r w:rsidRPr="00E816EC">
              <w:rPr>
                <w:sz w:val="20"/>
                <w:szCs w:val="20"/>
                <w:lang w:val="en-GB"/>
              </w:rPr>
              <w:t>[-0.04,  0.08]</w:t>
            </w:r>
          </w:p>
        </w:tc>
        <w:tc>
          <w:tcPr>
            <w:tcW w:w="420" w:type="pct"/>
            <w:vAlign w:val="center"/>
          </w:tcPr>
          <w:p w14:paraId="2021BC5F" w14:textId="3F21CEF0" w:rsidR="009C4B2E" w:rsidRPr="00955D27" w:rsidRDefault="009C4B2E" w:rsidP="009C4B2E">
            <w:pPr>
              <w:jc w:val="center"/>
              <w:rPr>
                <w:color w:val="000000"/>
                <w:sz w:val="20"/>
                <w:szCs w:val="20"/>
              </w:rPr>
            </w:pPr>
            <w:r w:rsidRPr="00E816EC">
              <w:rPr>
                <w:sz w:val="20"/>
                <w:szCs w:val="20"/>
                <w:lang w:val="en-GB"/>
              </w:rPr>
              <w:t>.471</w:t>
            </w:r>
          </w:p>
        </w:tc>
      </w:tr>
      <w:tr w:rsidR="0090169A" w:rsidRPr="005F5573" w14:paraId="6D0307F1" w14:textId="77777777" w:rsidTr="0090169A">
        <w:trPr>
          <w:trHeight w:val="305"/>
        </w:trPr>
        <w:tc>
          <w:tcPr>
            <w:tcW w:w="1252" w:type="pct"/>
            <w:vAlign w:val="center"/>
          </w:tcPr>
          <w:p w14:paraId="2D9C87D9" w14:textId="37A0715F" w:rsidR="009C4B2E" w:rsidRPr="009A36B9" w:rsidRDefault="009C4B2E" w:rsidP="009C4B2E">
            <w:pPr>
              <w:ind w:firstLine="176"/>
              <w:rPr>
                <w:color w:val="000000"/>
                <w:sz w:val="20"/>
                <w:szCs w:val="20"/>
              </w:rPr>
            </w:pPr>
            <w:r w:rsidRPr="009A36B9">
              <w:rPr>
                <w:color w:val="000000"/>
                <w:sz w:val="20"/>
                <w:szCs w:val="20"/>
              </w:rPr>
              <w:t>Latin Europe</w:t>
            </w:r>
          </w:p>
        </w:tc>
        <w:tc>
          <w:tcPr>
            <w:tcW w:w="355" w:type="pct"/>
            <w:vAlign w:val="center"/>
          </w:tcPr>
          <w:p w14:paraId="27C92437" w14:textId="77777777" w:rsidR="009C4B2E" w:rsidRPr="0005403A" w:rsidRDefault="009C4B2E" w:rsidP="009C4B2E">
            <w:pPr>
              <w:jc w:val="center"/>
              <w:rPr>
                <w:sz w:val="20"/>
                <w:szCs w:val="20"/>
                <w:lang w:val="en-GB"/>
              </w:rPr>
            </w:pPr>
          </w:p>
        </w:tc>
        <w:tc>
          <w:tcPr>
            <w:tcW w:w="317" w:type="pct"/>
            <w:vAlign w:val="center"/>
          </w:tcPr>
          <w:p w14:paraId="6A7F2CDE" w14:textId="77777777" w:rsidR="009C4B2E" w:rsidRPr="0005403A" w:rsidRDefault="009C4B2E" w:rsidP="009C4B2E">
            <w:pPr>
              <w:jc w:val="center"/>
              <w:rPr>
                <w:sz w:val="20"/>
                <w:szCs w:val="20"/>
                <w:lang w:val="en-GB"/>
              </w:rPr>
            </w:pPr>
          </w:p>
        </w:tc>
        <w:tc>
          <w:tcPr>
            <w:tcW w:w="722" w:type="pct"/>
            <w:vAlign w:val="center"/>
          </w:tcPr>
          <w:p w14:paraId="2BE92727" w14:textId="77777777" w:rsidR="009C4B2E" w:rsidRPr="0005403A" w:rsidRDefault="009C4B2E" w:rsidP="009C4B2E">
            <w:pPr>
              <w:jc w:val="center"/>
              <w:rPr>
                <w:sz w:val="20"/>
                <w:szCs w:val="20"/>
                <w:lang w:val="en-GB"/>
              </w:rPr>
            </w:pPr>
          </w:p>
        </w:tc>
        <w:tc>
          <w:tcPr>
            <w:tcW w:w="414" w:type="pct"/>
            <w:vAlign w:val="center"/>
          </w:tcPr>
          <w:p w14:paraId="2A8FC93A" w14:textId="77777777" w:rsidR="009C4B2E" w:rsidRPr="0005403A" w:rsidRDefault="009C4B2E" w:rsidP="009C4B2E">
            <w:pPr>
              <w:jc w:val="center"/>
              <w:rPr>
                <w:sz w:val="20"/>
                <w:szCs w:val="20"/>
                <w:lang w:val="en-GB"/>
              </w:rPr>
            </w:pPr>
          </w:p>
        </w:tc>
        <w:tc>
          <w:tcPr>
            <w:tcW w:w="124" w:type="pct"/>
            <w:vAlign w:val="center"/>
          </w:tcPr>
          <w:p w14:paraId="691452E4" w14:textId="1FEED0B3" w:rsidR="009C4B2E" w:rsidRPr="00955D27" w:rsidRDefault="009C4B2E" w:rsidP="009C4B2E">
            <w:pPr>
              <w:jc w:val="center"/>
              <w:rPr>
                <w:color w:val="000000"/>
                <w:sz w:val="20"/>
                <w:szCs w:val="20"/>
              </w:rPr>
            </w:pPr>
          </w:p>
        </w:tc>
        <w:tc>
          <w:tcPr>
            <w:tcW w:w="356" w:type="pct"/>
            <w:vAlign w:val="center"/>
          </w:tcPr>
          <w:p w14:paraId="755E4928" w14:textId="77777777" w:rsidR="009C4B2E" w:rsidRPr="00955D27" w:rsidRDefault="009C4B2E" w:rsidP="009C4B2E">
            <w:pPr>
              <w:jc w:val="center"/>
              <w:rPr>
                <w:color w:val="000000"/>
                <w:sz w:val="20"/>
                <w:szCs w:val="20"/>
              </w:rPr>
            </w:pPr>
          </w:p>
        </w:tc>
        <w:tc>
          <w:tcPr>
            <w:tcW w:w="317" w:type="pct"/>
            <w:vAlign w:val="center"/>
          </w:tcPr>
          <w:p w14:paraId="3D297366" w14:textId="77777777" w:rsidR="009C4B2E" w:rsidRPr="00955D27" w:rsidRDefault="009C4B2E" w:rsidP="009C4B2E">
            <w:pPr>
              <w:jc w:val="center"/>
              <w:rPr>
                <w:color w:val="000000"/>
                <w:sz w:val="20"/>
                <w:szCs w:val="20"/>
              </w:rPr>
            </w:pPr>
          </w:p>
        </w:tc>
        <w:tc>
          <w:tcPr>
            <w:tcW w:w="722" w:type="pct"/>
            <w:vAlign w:val="center"/>
          </w:tcPr>
          <w:p w14:paraId="7A3CF13C" w14:textId="77777777" w:rsidR="009C4B2E" w:rsidRPr="00955D27" w:rsidRDefault="009C4B2E" w:rsidP="009C4B2E">
            <w:pPr>
              <w:jc w:val="center"/>
              <w:rPr>
                <w:color w:val="000000"/>
                <w:sz w:val="20"/>
                <w:szCs w:val="20"/>
              </w:rPr>
            </w:pPr>
          </w:p>
        </w:tc>
        <w:tc>
          <w:tcPr>
            <w:tcW w:w="420" w:type="pct"/>
            <w:vAlign w:val="center"/>
          </w:tcPr>
          <w:p w14:paraId="0EFF7B31" w14:textId="77777777" w:rsidR="009C4B2E" w:rsidRPr="00955D27" w:rsidRDefault="009C4B2E" w:rsidP="009C4B2E">
            <w:pPr>
              <w:jc w:val="center"/>
              <w:rPr>
                <w:color w:val="000000"/>
                <w:sz w:val="20"/>
                <w:szCs w:val="20"/>
              </w:rPr>
            </w:pPr>
          </w:p>
        </w:tc>
      </w:tr>
      <w:tr w:rsidR="0090169A" w:rsidRPr="005F5573" w14:paraId="3907DE6B" w14:textId="77777777" w:rsidTr="0090169A">
        <w:trPr>
          <w:trHeight w:val="305"/>
        </w:trPr>
        <w:tc>
          <w:tcPr>
            <w:tcW w:w="1252" w:type="pct"/>
            <w:vAlign w:val="center"/>
          </w:tcPr>
          <w:p w14:paraId="2F81AA46" w14:textId="789C9E18" w:rsidR="009C4B2E" w:rsidRPr="009A36B9" w:rsidRDefault="009C4B2E" w:rsidP="009C4B2E">
            <w:pPr>
              <w:ind w:firstLine="318"/>
              <w:rPr>
                <w:color w:val="000000"/>
                <w:sz w:val="20"/>
                <w:szCs w:val="20"/>
              </w:rPr>
            </w:pPr>
            <w:r>
              <w:rPr>
                <w:color w:val="000000"/>
                <w:sz w:val="20"/>
                <w:szCs w:val="20"/>
              </w:rPr>
              <w:t xml:space="preserve">vs. </w:t>
            </w:r>
            <w:r w:rsidRPr="009A36B9">
              <w:rPr>
                <w:color w:val="000000"/>
                <w:sz w:val="20"/>
                <w:szCs w:val="20"/>
              </w:rPr>
              <w:t>Southeast Europe</w:t>
            </w:r>
          </w:p>
        </w:tc>
        <w:tc>
          <w:tcPr>
            <w:tcW w:w="355" w:type="pct"/>
            <w:vAlign w:val="center"/>
          </w:tcPr>
          <w:p w14:paraId="221FE7EA" w14:textId="00E7E94D" w:rsidR="009C4B2E" w:rsidRPr="0005403A" w:rsidRDefault="009C4B2E" w:rsidP="009C4B2E">
            <w:pPr>
              <w:jc w:val="center"/>
              <w:rPr>
                <w:sz w:val="20"/>
                <w:szCs w:val="20"/>
                <w:lang w:val="en-GB"/>
              </w:rPr>
            </w:pPr>
            <w:r w:rsidRPr="0005403A">
              <w:rPr>
                <w:sz w:val="20"/>
                <w:szCs w:val="20"/>
                <w:lang w:val="en-GB"/>
              </w:rPr>
              <w:t>-0.03</w:t>
            </w:r>
          </w:p>
        </w:tc>
        <w:tc>
          <w:tcPr>
            <w:tcW w:w="317" w:type="pct"/>
            <w:vAlign w:val="center"/>
          </w:tcPr>
          <w:p w14:paraId="3D10CECE" w14:textId="506B6392" w:rsidR="009C4B2E" w:rsidRPr="0005403A" w:rsidRDefault="009C4B2E" w:rsidP="009C4B2E">
            <w:pPr>
              <w:jc w:val="center"/>
              <w:rPr>
                <w:sz w:val="20"/>
                <w:szCs w:val="20"/>
                <w:lang w:val="en-GB"/>
              </w:rPr>
            </w:pPr>
            <w:r w:rsidRPr="0005403A">
              <w:rPr>
                <w:sz w:val="20"/>
                <w:szCs w:val="20"/>
                <w:lang w:val="en-GB"/>
              </w:rPr>
              <w:t>0.03</w:t>
            </w:r>
          </w:p>
        </w:tc>
        <w:tc>
          <w:tcPr>
            <w:tcW w:w="722" w:type="pct"/>
            <w:vAlign w:val="center"/>
          </w:tcPr>
          <w:p w14:paraId="48DA83A9" w14:textId="00257308" w:rsidR="009C4B2E" w:rsidRPr="0005403A" w:rsidRDefault="009C4B2E" w:rsidP="009C4B2E">
            <w:pPr>
              <w:jc w:val="center"/>
              <w:rPr>
                <w:sz w:val="20"/>
                <w:szCs w:val="20"/>
                <w:lang w:val="en-GB"/>
              </w:rPr>
            </w:pPr>
            <w:r w:rsidRPr="0005403A">
              <w:rPr>
                <w:sz w:val="20"/>
                <w:szCs w:val="20"/>
                <w:lang w:val="en-GB"/>
              </w:rPr>
              <w:t xml:space="preserve">[-0.09, </w:t>
            </w:r>
            <w:r>
              <w:rPr>
                <w:sz w:val="20"/>
                <w:szCs w:val="20"/>
                <w:lang w:val="en-GB"/>
              </w:rPr>
              <w:t xml:space="preserve"> </w:t>
            </w:r>
            <w:r w:rsidRPr="0005403A">
              <w:rPr>
                <w:sz w:val="20"/>
                <w:szCs w:val="20"/>
                <w:lang w:val="en-GB"/>
              </w:rPr>
              <w:t>0.04]</w:t>
            </w:r>
          </w:p>
        </w:tc>
        <w:tc>
          <w:tcPr>
            <w:tcW w:w="414" w:type="pct"/>
            <w:vAlign w:val="center"/>
          </w:tcPr>
          <w:p w14:paraId="01F9C789" w14:textId="3CA4D3B0" w:rsidR="009C4B2E" w:rsidRPr="0005403A" w:rsidRDefault="009C4B2E" w:rsidP="009C4B2E">
            <w:pPr>
              <w:jc w:val="center"/>
              <w:rPr>
                <w:sz w:val="20"/>
                <w:szCs w:val="20"/>
                <w:lang w:val="en-GB"/>
              </w:rPr>
            </w:pPr>
            <w:r w:rsidRPr="0005403A">
              <w:rPr>
                <w:sz w:val="20"/>
                <w:szCs w:val="20"/>
                <w:lang w:val="en-GB"/>
              </w:rPr>
              <w:t>.407</w:t>
            </w:r>
          </w:p>
        </w:tc>
        <w:tc>
          <w:tcPr>
            <w:tcW w:w="124" w:type="pct"/>
            <w:vAlign w:val="center"/>
          </w:tcPr>
          <w:p w14:paraId="1C6E002C" w14:textId="4F8AFD30" w:rsidR="009C4B2E" w:rsidRPr="00955D27" w:rsidRDefault="009C4B2E" w:rsidP="009C4B2E">
            <w:pPr>
              <w:jc w:val="center"/>
              <w:rPr>
                <w:color w:val="000000"/>
                <w:sz w:val="20"/>
                <w:szCs w:val="20"/>
              </w:rPr>
            </w:pPr>
          </w:p>
        </w:tc>
        <w:tc>
          <w:tcPr>
            <w:tcW w:w="356" w:type="pct"/>
            <w:vAlign w:val="center"/>
          </w:tcPr>
          <w:p w14:paraId="39B6F6FF" w14:textId="758FD0C5" w:rsidR="009C4B2E" w:rsidRPr="00955D27" w:rsidRDefault="009C4B2E" w:rsidP="009C4B2E">
            <w:pPr>
              <w:jc w:val="center"/>
              <w:rPr>
                <w:color w:val="000000"/>
                <w:sz w:val="20"/>
                <w:szCs w:val="20"/>
              </w:rPr>
            </w:pPr>
            <w:r w:rsidRPr="00E816EC">
              <w:rPr>
                <w:sz w:val="20"/>
                <w:szCs w:val="20"/>
                <w:lang w:val="en-GB"/>
              </w:rPr>
              <w:t>0.05</w:t>
            </w:r>
          </w:p>
        </w:tc>
        <w:tc>
          <w:tcPr>
            <w:tcW w:w="317" w:type="pct"/>
            <w:vAlign w:val="center"/>
          </w:tcPr>
          <w:p w14:paraId="3B2E71C6" w14:textId="72062D35" w:rsidR="009C4B2E" w:rsidRPr="00955D27" w:rsidRDefault="009C4B2E" w:rsidP="009C4B2E">
            <w:pPr>
              <w:jc w:val="center"/>
              <w:rPr>
                <w:color w:val="000000"/>
                <w:sz w:val="20"/>
                <w:szCs w:val="20"/>
              </w:rPr>
            </w:pPr>
            <w:r w:rsidRPr="00E816EC">
              <w:rPr>
                <w:sz w:val="20"/>
                <w:szCs w:val="20"/>
                <w:lang w:val="en-GB"/>
              </w:rPr>
              <w:t>0.03</w:t>
            </w:r>
          </w:p>
        </w:tc>
        <w:tc>
          <w:tcPr>
            <w:tcW w:w="722" w:type="pct"/>
            <w:vAlign w:val="center"/>
          </w:tcPr>
          <w:p w14:paraId="7FCF8A4C" w14:textId="3489F3BC" w:rsidR="009C4B2E" w:rsidRPr="00955D27" w:rsidRDefault="009C4B2E" w:rsidP="009C4B2E">
            <w:pPr>
              <w:jc w:val="center"/>
              <w:rPr>
                <w:color w:val="000000"/>
                <w:sz w:val="20"/>
                <w:szCs w:val="20"/>
              </w:rPr>
            </w:pPr>
            <w:r w:rsidRPr="00E816EC">
              <w:rPr>
                <w:sz w:val="20"/>
                <w:szCs w:val="20"/>
                <w:lang w:val="en-GB"/>
              </w:rPr>
              <w:t>[-0.02,  0.11]</w:t>
            </w:r>
          </w:p>
        </w:tc>
        <w:tc>
          <w:tcPr>
            <w:tcW w:w="420" w:type="pct"/>
            <w:vAlign w:val="center"/>
          </w:tcPr>
          <w:p w14:paraId="57F98FDA" w14:textId="746916D5" w:rsidR="009C4B2E" w:rsidRPr="00955D27" w:rsidRDefault="009C4B2E" w:rsidP="009C4B2E">
            <w:pPr>
              <w:jc w:val="center"/>
              <w:rPr>
                <w:color w:val="000000"/>
                <w:sz w:val="20"/>
                <w:szCs w:val="20"/>
              </w:rPr>
            </w:pPr>
            <w:r w:rsidRPr="00E816EC">
              <w:rPr>
                <w:sz w:val="20"/>
                <w:szCs w:val="20"/>
                <w:lang w:val="en-GB"/>
              </w:rPr>
              <w:t>.155</w:t>
            </w:r>
          </w:p>
        </w:tc>
      </w:tr>
      <w:tr w:rsidR="0090169A" w:rsidRPr="005F5573" w14:paraId="528B57C7" w14:textId="77777777" w:rsidTr="0090169A">
        <w:trPr>
          <w:trHeight w:val="305"/>
        </w:trPr>
        <w:tc>
          <w:tcPr>
            <w:tcW w:w="1252" w:type="pct"/>
            <w:vAlign w:val="center"/>
          </w:tcPr>
          <w:p w14:paraId="6D27D5B8" w14:textId="2B69F987" w:rsidR="009C4B2E" w:rsidRPr="009A36B9" w:rsidRDefault="009C4B2E" w:rsidP="009C4B2E">
            <w:pPr>
              <w:ind w:firstLine="318"/>
              <w:rPr>
                <w:color w:val="000000"/>
                <w:sz w:val="20"/>
                <w:szCs w:val="20"/>
              </w:rPr>
            </w:pPr>
            <w:r>
              <w:rPr>
                <w:color w:val="000000"/>
                <w:sz w:val="20"/>
                <w:szCs w:val="20"/>
              </w:rPr>
              <w:t xml:space="preserve">vs. </w:t>
            </w:r>
            <w:r w:rsidRPr="009A36B9">
              <w:rPr>
                <w:color w:val="000000"/>
                <w:sz w:val="20"/>
                <w:szCs w:val="20"/>
              </w:rPr>
              <w:t>MENA</w:t>
            </w:r>
          </w:p>
        </w:tc>
        <w:tc>
          <w:tcPr>
            <w:tcW w:w="355" w:type="pct"/>
            <w:vAlign w:val="center"/>
          </w:tcPr>
          <w:p w14:paraId="598A90DD" w14:textId="20D9E78D" w:rsidR="009C4B2E" w:rsidRPr="0005403A" w:rsidRDefault="009C4B2E" w:rsidP="009C4B2E">
            <w:pPr>
              <w:jc w:val="center"/>
              <w:rPr>
                <w:sz w:val="20"/>
                <w:szCs w:val="20"/>
                <w:lang w:val="en-GB"/>
              </w:rPr>
            </w:pPr>
            <w:r w:rsidRPr="0005403A">
              <w:rPr>
                <w:sz w:val="20"/>
                <w:szCs w:val="20"/>
                <w:lang w:val="en-GB"/>
              </w:rPr>
              <w:t>-0.01</w:t>
            </w:r>
          </w:p>
        </w:tc>
        <w:tc>
          <w:tcPr>
            <w:tcW w:w="317" w:type="pct"/>
            <w:vAlign w:val="center"/>
          </w:tcPr>
          <w:p w14:paraId="33E45217" w14:textId="00F81747" w:rsidR="009C4B2E" w:rsidRPr="0005403A" w:rsidRDefault="009C4B2E" w:rsidP="009C4B2E">
            <w:pPr>
              <w:jc w:val="center"/>
              <w:rPr>
                <w:sz w:val="20"/>
                <w:szCs w:val="20"/>
                <w:lang w:val="en-GB"/>
              </w:rPr>
            </w:pPr>
            <w:r w:rsidRPr="0005403A">
              <w:rPr>
                <w:sz w:val="20"/>
                <w:szCs w:val="20"/>
                <w:lang w:val="en-GB"/>
              </w:rPr>
              <w:t>0.03</w:t>
            </w:r>
          </w:p>
        </w:tc>
        <w:tc>
          <w:tcPr>
            <w:tcW w:w="722" w:type="pct"/>
            <w:vAlign w:val="center"/>
          </w:tcPr>
          <w:p w14:paraId="592E1418" w14:textId="7BB45CFB" w:rsidR="009C4B2E" w:rsidRPr="0005403A" w:rsidRDefault="009C4B2E" w:rsidP="009C4B2E">
            <w:pPr>
              <w:jc w:val="center"/>
              <w:rPr>
                <w:sz w:val="20"/>
                <w:szCs w:val="20"/>
                <w:lang w:val="en-GB"/>
              </w:rPr>
            </w:pPr>
            <w:r w:rsidRPr="0005403A">
              <w:rPr>
                <w:sz w:val="20"/>
                <w:szCs w:val="20"/>
                <w:lang w:val="en-GB"/>
              </w:rPr>
              <w:t xml:space="preserve">[-0.07, </w:t>
            </w:r>
            <w:r>
              <w:rPr>
                <w:sz w:val="20"/>
                <w:szCs w:val="20"/>
                <w:lang w:val="en-GB"/>
              </w:rPr>
              <w:t xml:space="preserve"> </w:t>
            </w:r>
            <w:r w:rsidRPr="0005403A">
              <w:rPr>
                <w:sz w:val="20"/>
                <w:szCs w:val="20"/>
                <w:lang w:val="en-GB"/>
              </w:rPr>
              <w:t>0.04]</w:t>
            </w:r>
          </w:p>
        </w:tc>
        <w:tc>
          <w:tcPr>
            <w:tcW w:w="414" w:type="pct"/>
            <w:vAlign w:val="center"/>
          </w:tcPr>
          <w:p w14:paraId="57C5D175" w14:textId="08F5DF0E" w:rsidR="009C4B2E" w:rsidRPr="0005403A" w:rsidRDefault="009C4B2E" w:rsidP="009C4B2E">
            <w:pPr>
              <w:jc w:val="center"/>
              <w:rPr>
                <w:sz w:val="20"/>
                <w:szCs w:val="20"/>
                <w:lang w:val="en-GB"/>
              </w:rPr>
            </w:pPr>
            <w:r w:rsidRPr="0005403A">
              <w:rPr>
                <w:sz w:val="20"/>
                <w:szCs w:val="20"/>
                <w:lang w:val="en-GB"/>
              </w:rPr>
              <w:t>.594</w:t>
            </w:r>
          </w:p>
        </w:tc>
        <w:tc>
          <w:tcPr>
            <w:tcW w:w="124" w:type="pct"/>
            <w:vAlign w:val="center"/>
          </w:tcPr>
          <w:p w14:paraId="2C3EE8BC" w14:textId="613C18A6" w:rsidR="009C4B2E" w:rsidRPr="00955D27" w:rsidRDefault="009C4B2E" w:rsidP="009C4B2E">
            <w:pPr>
              <w:jc w:val="center"/>
              <w:rPr>
                <w:color w:val="000000"/>
                <w:sz w:val="20"/>
                <w:szCs w:val="20"/>
              </w:rPr>
            </w:pPr>
          </w:p>
        </w:tc>
        <w:tc>
          <w:tcPr>
            <w:tcW w:w="356" w:type="pct"/>
            <w:vAlign w:val="center"/>
          </w:tcPr>
          <w:p w14:paraId="08F3DC9C" w14:textId="0C028046" w:rsidR="009C4B2E" w:rsidRPr="00955D27" w:rsidRDefault="009C4B2E" w:rsidP="009C4B2E">
            <w:pPr>
              <w:jc w:val="center"/>
              <w:rPr>
                <w:color w:val="000000"/>
                <w:sz w:val="20"/>
                <w:szCs w:val="20"/>
              </w:rPr>
            </w:pPr>
            <w:r w:rsidRPr="00E816EC">
              <w:rPr>
                <w:sz w:val="20"/>
                <w:szCs w:val="20"/>
                <w:lang w:val="en-GB"/>
              </w:rPr>
              <w:t>-0.05</w:t>
            </w:r>
          </w:p>
        </w:tc>
        <w:tc>
          <w:tcPr>
            <w:tcW w:w="317" w:type="pct"/>
            <w:vAlign w:val="center"/>
          </w:tcPr>
          <w:p w14:paraId="0E6303AD" w14:textId="2C492DE6" w:rsidR="009C4B2E" w:rsidRPr="00955D27" w:rsidRDefault="009C4B2E" w:rsidP="009C4B2E">
            <w:pPr>
              <w:jc w:val="center"/>
              <w:rPr>
                <w:color w:val="000000"/>
                <w:sz w:val="20"/>
                <w:szCs w:val="20"/>
              </w:rPr>
            </w:pPr>
            <w:r w:rsidRPr="00E816EC">
              <w:rPr>
                <w:sz w:val="20"/>
                <w:szCs w:val="20"/>
                <w:lang w:val="en-GB"/>
              </w:rPr>
              <w:t>0.03</w:t>
            </w:r>
          </w:p>
        </w:tc>
        <w:tc>
          <w:tcPr>
            <w:tcW w:w="722" w:type="pct"/>
            <w:vAlign w:val="center"/>
          </w:tcPr>
          <w:p w14:paraId="0790B465" w14:textId="600B35D8" w:rsidR="009C4B2E" w:rsidRPr="00955D27" w:rsidRDefault="009C4B2E" w:rsidP="009C4B2E">
            <w:pPr>
              <w:jc w:val="center"/>
              <w:rPr>
                <w:color w:val="000000"/>
                <w:sz w:val="20"/>
                <w:szCs w:val="20"/>
              </w:rPr>
            </w:pPr>
            <w:r w:rsidRPr="00E816EC">
              <w:rPr>
                <w:sz w:val="20"/>
                <w:szCs w:val="20"/>
                <w:lang w:val="en-GB"/>
              </w:rPr>
              <w:t>[-0.11,  0.00]</w:t>
            </w:r>
          </w:p>
        </w:tc>
        <w:tc>
          <w:tcPr>
            <w:tcW w:w="420" w:type="pct"/>
            <w:vAlign w:val="center"/>
          </w:tcPr>
          <w:p w14:paraId="556545E4" w14:textId="6DF9B862" w:rsidR="009C4B2E" w:rsidRPr="00955D27" w:rsidRDefault="009C4B2E" w:rsidP="009C4B2E">
            <w:pPr>
              <w:jc w:val="center"/>
              <w:rPr>
                <w:color w:val="000000"/>
                <w:sz w:val="20"/>
                <w:szCs w:val="20"/>
              </w:rPr>
            </w:pPr>
            <w:r w:rsidRPr="00E816EC">
              <w:rPr>
                <w:sz w:val="20"/>
                <w:szCs w:val="20"/>
                <w:lang w:val="en-GB"/>
              </w:rPr>
              <w:t>.063</w:t>
            </w:r>
          </w:p>
        </w:tc>
      </w:tr>
      <w:tr w:rsidR="0090169A" w:rsidRPr="005F5573" w14:paraId="1DD1ED5F" w14:textId="77777777" w:rsidTr="0090169A">
        <w:trPr>
          <w:trHeight w:val="305"/>
        </w:trPr>
        <w:tc>
          <w:tcPr>
            <w:tcW w:w="1252" w:type="pct"/>
            <w:vAlign w:val="center"/>
          </w:tcPr>
          <w:p w14:paraId="6D63CEED" w14:textId="1B967ECC" w:rsidR="009C4B2E" w:rsidRPr="009A36B9" w:rsidRDefault="009C4B2E" w:rsidP="009C4B2E">
            <w:pPr>
              <w:ind w:firstLine="318"/>
              <w:rPr>
                <w:color w:val="000000"/>
                <w:sz w:val="20"/>
                <w:szCs w:val="20"/>
              </w:rPr>
            </w:pPr>
            <w:r>
              <w:rPr>
                <w:color w:val="000000"/>
                <w:sz w:val="20"/>
                <w:szCs w:val="20"/>
              </w:rPr>
              <w:t xml:space="preserve">vs. </w:t>
            </w:r>
            <w:r w:rsidRPr="009A36B9">
              <w:rPr>
                <w:color w:val="000000"/>
                <w:sz w:val="20"/>
                <w:szCs w:val="20"/>
              </w:rPr>
              <w:t>East Asia</w:t>
            </w:r>
          </w:p>
        </w:tc>
        <w:tc>
          <w:tcPr>
            <w:tcW w:w="355" w:type="pct"/>
            <w:vAlign w:val="center"/>
          </w:tcPr>
          <w:p w14:paraId="457637E5" w14:textId="75E1E0B2" w:rsidR="009C4B2E" w:rsidRPr="0005403A" w:rsidRDefault="009C4B2E" w:rsidP="009C4B2E">
            <w:pPr>
              <w:jc w:val="center"/>
              <w:rPr>
                <w:sz w:val="20"/>
                <w:szCs w:val="20"/>
                <w:lang w:val="en-GB"/>
              </w:rPr>
            </w:pPr>
            <w:r w:rsidRPr="0005403A">
              <w:rPr>
                <w:sz w:val="20"/>
                <w:szCs w:val="20"/>
                <w:lang w:val="en-GB"/>
              </w:rPr>
              <w:t>-0.02</w:t>
            </w:r>
          </w:p>
        </w:tc>
        <w:tc>
          <w:tcPr>
            <w:tcW w:w="317" w:type="pct"/>
            <w:vAlign w:val="center"/>
          </w:tcPr>
          <w:p w14:paraId="634B2EA5" w14:textId="4CDB5231" w:rsidR="009C4B2E" w:rsidRPr="0005403A" w:rsidRDefault="009C4B2E" w:rsidP="009C4B2E">
            <w:pPr>
              <w:jc w:val="center"/>
              <w:rPr>
                <w:sz w:val="20"/>
                <w:szCs w:val="20"/>
                <w:lang w:val="en-GB"/>
              </w:rPr>
            </w:pPr>
            <w:r w:rsidRPr="0005403A">
              <w:rPr>
                <w:sz w:val="20"/>
                <w:szCs w:val="20"/>
                <w:lang w:val="en-GB"/>
              </w:rPr>
              <w:t>0.03</w:t>
            </w:r>
          </w:p>
        </w:tc>
        <w:tc>
          <w:tcPr>
            <w:tcW w:w="722" w:type="pct"/>
            <w:vAlign w:val="center"/>
          </w:tcPr>
          <w:p w14:paraId="564963B4" w14:textId="2C7D60EE" w:rsidR="009C4B2E" w:rsidRPr="0005403A" w:rsidRDefault="009C4B2E" w:rsidP="009C4B2E">
            <w:pPr>
              <w:jc w:val="center"/>
              <w:rPr>
                <w:sz w:val="20"/>
                <w:szCs w:val="20"/>
                <w:lang w:val="en-GB"/>
              </w:rPr>
            </w:pPr>
            <w:r w:rsidRPr="0005403A">
              <w:rPr>
                <w:sz w:val="20"/>
                <w:szCs w:val="20"/>
                <w:lang w:val="en-GB"/>
              </w:rPr>
              <w:t xml:space="preserve">[-0.08, </w:t>
            </w:r>
            <w:r>
              <w:rPr>
                <w:sz w:val="20"/>
                <w:szCs w:val="20"/>
                <w:lang w:val="en-GB"/>
              </w:rPr>
              <w:t xml:space="preserve"> </w:t>
            </w:r>
            <w:r w:rsidRPr="0005403A">
              <w:rPr>
                <w:sz w:val="20"/>
                <w:szCs w:val="20"/>
                <w:lang w:val="en-GB"/>
              </w:rPr>
              <w:t>0.04]</w:t>
            </w:r>
          </w:p>
        </w:tc>
        <w:tc>
          <w:tcPr>
            <w:tcW w:w="414" w:type="pct"/>
            <w:vAlign w:val="center"/>
          </w:tcPr>
          <w:p w14:paraId="5882E295" w14:textId="35AF79A3" w:rsidR="009C4B2E" w:rsidRPr="0005403A" w:rsidRDefault="009C4B2E" w:rsidP="009C4B2E">
            <w:pPr>
              <w:jc w:val="center"/>
              <w:rPr>
                <w:sz w:val="20"/>
                <w:szCs w:val="20"/>
                <w:lang w:val="en-GB"/>
              </w:rPr>
            </w:pPr>
            <w:r w:rsidRPr="0005403A">
              <w:rPr>
                <w:sz w:val="20"/>
                <w:szCs w:val="20"/>
                <w:lang w:val="en-GB"/>
              </w:rPr>
              <w:t>.559</w:t>
            </w:r>
          </w:p>
        </w:tc>
        <w:tc>
          <w:tcPr>
            <w:tcW w:w="124" w:type="pct"/>
            <w:vAlign w:val="center"/>
          </w:tcPr>
          <w:p w14:paraId="29064F83" w14:textId="0609EA82" w:rsidR="009C4B2E" w:rsidRPr="00955D27" w:rsidRDefault="009C4B2E" w:rsidP="009C4B2E">
            <w:pPr>
              <w:jc w:val="center"/>
              <w:rPr>
                <w:color w:val="000000"/>
                <w:sz w:val="20"/>
                <w:szCs w:val="20"/>
              </w:rPr>
            </w:pPr>
          </w:p>
        </w:tc>
        <w:tc>
          <w:tcPr>
            <w:tcW w:w="356" w:type="pct"/>
            <w:vAlign w:val="center"/>
          </w:tcPr>
          <w:p w14:paraId="269A5503" w14:textId="09E4EC36" w:rsidR="009C4B2E" w:rsidRPr="00955D27" w:rsidRDefault="009C4B2E" w:rsidP="009C4B2E">
            <w:pPr>
              <w:jc w:val="center"/>
              <w:rPr>
                <w:color w:val="000000"/>
                <w:sz w:val="20"/>
                <w:szCs w:val="20"/>
              </w:rPr>
            </w:pPr>
            <w:r w:rsidRPr="00E816EC">
              <w:rPr>
                <w:sz w:val="20"/>
                <w:szCs w:val="20"/>
                <w:lang w:val="en-GB"/>
              </w:rPr>
              <w:t>-0.03</w:t>
            </w:r>
          </w:p>
        </w:tc>
        <w:tc>
          <w:tcPr>
            <w:tcW w:w="317" w:type="pct"/>
            <w:vAlign w:val="center"/>
          </w:tcPr>
          <w:p w14:paraId="09BC2A09" w14:textId="65F27046" w:rsidR="009C4B2E" w:rsidRPr="00955D27" w:rsidRDefault="009C4B2E" w:rsidP="009C4B2E">
            <w:pPr>
              <w:jc w:val="center"/>
              <w:rPr>
                <w:color w:val="000000"/>
                <w:sz w:val="20"/>
                <w:szCs w:val="20"/>
              </w:rPr>
            </w:pPr>
            <w:r w:rsidRPr="00E816EC">
              <w:rPr>
                <w:sz w:val="20"/>
                <w:szCs w:val="20"/>
                <w:lang w:val="en-GB"/>
              </w:rPr>
              <w:t>0.03</w:t>
            </w:r>
          </w:p>
        </w:tc>
        <w:tc>
          <w:tcPr>
            <w:tcW w:w="722" w:type="pct"/>
            <w:vAlign w:val="center"/>
          </w:tcPr>
          <w:p w14:paraId="12A55BDC" w14:textId="026E8944" w:rsidR="009C4B2E" w:rsidRPr="00955D27" w:rsidRDefault="009C4B2E" w:rsidP="009C4B2E">
            <w:pPr>
              <w:jc w:val="center"/>
              <w:rPr>
                <w:color w:val="000000"/>
                <w:sz w:val="20"/>
                <w:szCs w:val="20"/>
              </w:rPr>
            </w:pPr>
            <w:r w:rsidRPr="00E816EC">
              <w:rPr>
                <w:sz w:val="20"/>
                <w:szCs w:val="20"/>
                <w:lang w:val="en-GB"/>
              </w:rPr>
              <w:t>[-0.10,  0.03]</w:t>
            </w:r>
          </w:p>
        </w:tc>
        <w:tc>
          <w:tcPr>
            <w:tcW w:w="420" w:type="pct"/>
            <w:vAlign w:val="center"/>
          </w:tcPr>
          <w:p w14:paraId="6CC1D06D" w14:textId="14D1A861" w:rsidR="009C4B2E" w:rsidRPr="00955D27" w:rsidRDefault="009C4B2E" w:rsidP="009C4B2E">
            <w:pPr>
              <w:jc w:val="center"/>
              <w:rPr>
                <w:color w:val="000000"/>
                <w:sz w:val="20"/>
                <w:szCs w:val="20"/>
              </w:rPr>
            </w:pPr>
            <w:r w:rsidRPr="00E816EC">
              <w:rPr>
                <w:sz w:val="20"/>
                <w:szCs w:val="20"/>
                <w:lang w:val="en-GB"/>
              </w:rPr>
              <w:t>.299</w:t>
            </w:r>
          </w:p>
        </w:tc>
      </w:tr>
      <w:tr w:rsidR="0090169A" w:rsidRPr="005F5573" w14:paraId="19B130B5" w14:textId="77777777" w:rsidTr="0090169A">
        <w:trPr>
          <w:trHeight w:val="305"/>
        </w:trPr>
        <w:tc>
          <w:tcPr>
            <w:tcW w:w="1252" w:type="pct"/>
            <w:vAlign w:val="center"/>
          </w:tcPr>
          <w:p w14:paraId="2F1133AB" w14:textId="4DCD1495" w:rsidR="009C4B2E" w:rsidRPr="009A36B9" w:rsidRDefault="009C4B2E" w:rsidP="009C4B2E">
            <w:pPr>
              <w:ind w:firstLine="176"/>
              <w:rPr>
                <w:color w:val="000000"/>
                <w:sz w:val="20"/>
                <w:szCs w:val="20"/>
              </w:rPr>
            </w:pPr>
            <w:r w:rsidRPr="009A36B9">
              <w:rPr>
                <w:color w:val="000000"/>
                <w:sz w:val="20"/>
                <w:szCs w:val="20"/>
              </w:rPr>
              <w:t>Southeast Europe</w:t>
            </w:r>
          </w:p>
        </w:tc>
        <w:tc>
          <w:tcPr>
            <w:tcW w:w="355" w:type="pct"/>
            <w:vAlign w:val="center"/>
          </w:tcPr>
          <w:p w14:paraId="714812D2" w14:textId="77777777" w:rsidR="009C4B2E" w:rsidRPr="0005403A" w:rsidRDefault="009C4B2E" w:rsidP="009C4B2E">
            <w:pPr>
              <w:jc w:val="center"/>
              <w:rPr>
                <w:sz w:val="20"/>
                <w:szCs w:val="20"/>
                <w:lang w:val="en-GB"/>
              </w:rPr>
            </w:pPr>
          </w:p>
        </w:tc>
        <w:tc>
          <w:tcPr>
            <w:tcW w:w="317" w:type="pct"/>
            <w:vAlign w:val="center"/>
          </w:tcPr>
          <w:p w14:paraId="7506FF91" w14:textId="77777777" w:rsidR="009C4B2E" w:rsidRPr="0005403A" w:rsidRDefault="009C4B2E" w:rsidP="009C4B2E">
            <w:pPr>
              <w:jc w:val="center"/>
              <w:rPr>
                <w:sz w:val="20"/>
                <w:szCs w:val="20"/>
                <w:lang w:val="en-GB"/>
              </w:rPr>
            </w:pPr>
          </w:p>
        </w:tc>
        <w:tc>
          <w:tcPr>
            <w:tcW w:w="722" w:type="pct"/>
            <w:vAlign w:val="center"/>
          </w:tcPr>
          <w:p w14:paraId="2887527E" w14:textId="77777777" w:rsidR="009C4B2E" w:rsidRPr="0005403A" w:rsidRDefault="009C4B2E" w:rsidP="009C4B2E">
            <w:pPr>
              <w:jc w:val="center"/>
              <w:rPr>
                <w:sz w:val="20"/>
                <w:szCs w:val="20"/>
                <w:lang w:val="en-GB"/>
              </w:rPr>
            </w:pPr>
          </w:p>
        </w:tc>
        <w:tc>
          <w:tcPr>
            <w:tcW w:w="414" w:type="pct"/>
            <w:vAlign w:val="center"/>
          </w:tcPr>
          <w:p w14:paraId="6A746624" w14:textId="77777777" w:rsidR="009C4B2E" w:rsidRPr="0005403A" w:rsidRDefault="009C4B2E" w:rsidP="009C4B2E">
            <w:pPr>
              <w:jc w:val="center"/>
              <w:rPr>
                <w:sz w:val="20"/>
                <w:szCs w:val="20"/>
                <w:lang w:val="en-GB"/>
              </w:rPr>
            </w:pPr>
          </w:p>
        </w:tc>
        <w:tc>
          <w:tcPr>
            <w:tcW w:w="124" w:type="pct"/>
            <w:vAlign w:val="center"/>
          </w:tcPr>
          <w:p w14:paraId="41F7E769" w14:textId="0DD2F685" w:rsidR="009C4B2E" w:rsidRPr="00955D27" w:rsidRDefault="009C4B2E" w:rsidP="009C4B2E">
            <w:pPr>
              <w:jc w:val="center"/>
              <w:rPr>
                <w:color w:val="000000"/>
                <w:sz w:val="20"/>
                <w:szCs w:val="20"/>
              </w:rPr>
            </w:pPr>
          </w:p>
        </w:tc>
        <w:tc>
          <w:tcPr>
            <w:tcW w:w="356" w:type="pct"/>
            <w:vAlign w:val="center"/>
          </w:tcPr>
          <w:p w14:paraId="34609EA7" w14:textId="77777777" w:rsidR="009C4B2E" w:rsidRPr="00955D27" w:rsidRDefault="009C4B2E" w:rsidP="009C4B2E">
            <w:pPr>
              <w:jc w:val="center"/>
              <w:rPr>
                <w:color w:val="000000"/>
                <w:sz w:val="20"/>
                <w:szCs w:val="20"/>
              </w:rPr>
            </w:pPr>
          </w:p>
        </w:tc>
        <w:tc>
          <w:tcPr>
            <w:tcW w:w="317" w:type="pct"/>
            <w:vAlign w:val="center"/>
          </w:tcPr>
          <w:p w14:paraId="79B33831" w14:textId="77777777" w:rsidR="009C4B2E" w:rsidRPr="00955D27" w:rsidRDefault="009C4B2E" w:rsidP="009C4B2E">
            <w:pPr>
              <w:jc w:val="center"/>
              <w:rPr>
                <w:color w:val="000000"/>
                <w:sz w:val="20"/>
                <w:szCs w:val="20"/>
              </w:rPr>
            </w:pPr>
          </w:p>
        </w:tc>
        <w:tc>
          <w:tcPr>
            <w:tcW w:w="722" w:type="pct"/>
            <w:vAlign w:val="center"/>
          </w:tcPr>
          <w:p w14:paraId="6B7FB399" w14:textId="77777777" w:rsidR="009C4B2E" w:rsidRPr="00955D27" w:rsidRDefault="009C4B2E" w:rsidP="009C4B2E">
            <w:pPr>
              <w:jc w:val="center"/>
              <w:rPr>
                <w:color w:val="000000"/>
                <w:sz w:val="20"/>
                <w:szCs w:val="20"/>
              </w:rPr>
            </w:pPr>
          </w:p>
        </w:tc>
        <w:tc>
          <w:tcPr>
            <w:tcW w:w="420" w:type="pct"/>
            <w:vAlign w:val="center"/>
          </w:tcPr>
          <w:p w14:paraId="1D19E1E8" w14:textId="77777777" w:rsidR="009C4B2E" w:rsidRPr="00955D27" w:rsidRDefault="009C4B2E" w:rsidP="009C4B2E">
            <w:pPr>
              <w:jc w:val="center"/>
              <w:rPr>
                <w:color w:val="000000"/>
                <w:sz w:val="20"/>
                <w:szCs w:val="20"/>
              </w:rPr>
            </w:pPr>
          </w:p>
        </w:tc>
      </w:tr>
      <w:tr w:rsidR="0090169A" w:rsidRPr="005F5573" w14:paraId="7AA7C68B" w14:textId="77777777" w:rsidTr="0090169A">
        <w:trPr>
          <w:trHeight w:val="305"/>
        </w:trPr>
        <w:tc>
          <w:tcPr>
            <w:tcW w:w="1252" w:type="pct"/>
            <w:vAlign w:val="center"/>
          </w:tcPr>
          <w:p w14:paraId="0014D868" w14:textId="18268E24" w:rsidR="009C4B2E" w:rsidRPr="009A36B9" w:rsidRDefault="009C4B2E" w:rsidP="009C4B2E">
            <w:pPr>
              <w:ind w:firstLine="318"/>
              <w:rPr>
                <w:color w:val="000000"/>
                <w:sz w:val="20"/>
                <w:szCs w:val="20"/>
              </w:rPr>
            </w:pPr>
            <w:r>
              <w:rPr>
                <w:color w:val="000000"/>
                <w:sz w:val="20"/>
                <w:szCs w:val="20"/>
              </w:rPr>
              <w:t xml:space="preserve">vs. </w:t>
            </w:r>
            <w:r w:rsidRPr="009A36B9">
              <w:rPr>
                <w:color w:val="000000"/>
                <w:sz w:val="20"/>
                <w:szCs w:val="20"/>
              </w:rPr>
              <w:t>MENA</w:t>
            </w:r>
          </w:p>
        </w:tc>
        <w:tc>
          <w:tcPr>
            <w:tcW w:w="355" w:type="pct"/>
            <w:vAlign w:val="center"/>
          </w:tcPr>
          <w:p w14:paraId="75999DBE" w14:textId="5F68E663" w:rsidR="009C4B2E" w:rsidRPr="0005403A" w:rsidRDefault="009C4B2E" w:rsidP="009C4B2E">
            <w:pPr>
              <w:jc w:val="center"/>
              <w:rPr>
                <w:sz w:val="20"/>
                <w:szCs w:val="20"/>
                <w:lang w:val="en-GB"/>
              </w:rPr>
            </w:pPr>
            <w:r w:rsidRPr="0005403A">
              <w:rPr>
                <w:sz w:val="20"/>
                <w:szCs w:val="20"/>
                <w:lang w:val="en-GB"/>
              </w:rPr>
              <w:t>0.01</w:t>
            </w:r>
          </w:p>
        </w:tc>
        <w:tc>
          <w:tcPr>
            <w:tcW w:w="317" w:type="pct"/>
            <w:vAlign w:val="center"/>
          </w:tcPr>
          <w:p w14:paraId="2145738B" w14:textId="055639E6" w:rsidR="009C4B2E" w:rsidRPr="0005403A" w:rsidRDefault="009C4B2E" w:rsidP="009C4B2E">
            <w:pPr>
              <w:jc w:val="center"/>
              <w:rPr>
                <w:sz w:val="20"/>
                <w:szCs w:val="20"/>
                <w:lang w:val="en-GB"/>
              </w:rPr>
            </w:pPr>
            <w:r w:rsidRPr="0005403A">
              <w:rPr>
                <w:sz w:val="20"/>
                <w:szCs w:val="20"/>
                <w:lang w:val="en-GB"/>
              </w:rPr>
              <w:t>0.03</w:t>
            </w:r>
          </w:p>
        </w:tc>
        <w:tc>
          <w:tcPr>
            <w:tcW w:w="722" w:type="pct"/>
            <w:vAlign w:val="center"/>
          </w:tcPr>
          <w:p w14:paraId="006E562B" w14:textId="5A7DDCF9" w:rsidR="009C4B2E" w:rsidRPr="0005403A" w:rsidRDefault="009C4B2E" w:rsidP="009C4B2E">
            <w:pPr>
              <w:jc w:val="center"/>
              <w:rPr>
                <w:sz w:val="20"/>
                <w:szCs w:val="20"/>
                <w:lang w:val="en-GB"/>
              </w:rPr>
            </w:pPr>
            <w:r w:rsidRPr="0005403A">
              <w:rPr>
                <w:sz w:val="20"/>
                <w:szCs w:val="20"/>
                <w:lang w:val="en-GB"/>
              </w:rPr>
              <w:t xml:space="preserve">[-0.05, </w:t>
            </w:r>
            <w:r>
              <w:rPr>
                <w:sz w:val="20"/>
                <w:szCs w:val="20"/>
                <w:lang w:val="en-GB"/>
              </w:rPr>
              <w:t xml:space="preserve"> </w:t>
            </w:r>
            <w:r w:rsidRPr="0005403A">
              <w:rPr>
                <w:sz w:val="20"/>
                <w:szCs w:val="20"/>
                <w:lang w:val="en-GB"/>
              </w:rPr>
              <w:t>0.07]</w:t>
            </w:r>
          </w:p>
        </w:tc>
        <w:tc>
          <w:tcPr>
            <w:tcW w:w="414" w:type="pct"/>
            <w:vAlign w:val="center"/>
          </w:tcPr>
          <w:p w14:paraId="23EC6BB7" w14:textId="4808ABFF" w:rsidR="009C4B2E" w:rsidRPr="0005403A" w:rsidRDefault="009C4B2E" w:rsidP="009C4B2E">
            <w:pPr>
              <w:jc w:val="center"/>
              <w:rPr>
                <w:sz w:val="20"/>
                <w:szCs w:val="20"/>
                <w:lang w:val="en-GB"/>
              </w:rPr>
            </w:pPr>
            <w:r w:rsidRPr="0005403A">
              <w:rPr>
                <w:sz w:val="20"/>
                <w:szCs w:val="20"/>
                <w:lang w:val="en-GB"/>
              </w:rPr>
              <w:t>.677</w:t>
            </w:r>
          </w:p>
        </w:tc>
        <w:tc>
          <w:tcPr>
            <w:tcW w:w="124" w:type="pct"/>
            <w:vAlign w:val="center"/>
          </w:tcPr>
          <w:p w14:paraId="3ABEB678" w14:textId="7E53F2E1" w:rsidR="009C4B2E" w:rsidRPr="00955D27" w:rsidRDefault="009C4B2E" w:rsidP="009C4B2E">
            <w:pPr>
              <w:jc w:val="center"/>
              <w:rPr>
                <w:color w:val="000000"/>
                <w:sz w:val="20"/>
                <w:szCs w:val="20"/>
              </w:rPr>
            </w:pPr>
          </w:p>
        </w:tc>
        <w:tc>
          <w:tcPr>
            <w:tcW w:w="356" w:type="pct"/>
            <w:vAlign w:val="center"/>
          </w:tcPr>
          <w:p w14:paraId="4141A5A9" w14:textId="776EFF99" w:rsidR="009C4B2E" w:rsidRPr="00955D27" w:rsidRDefault="009C4B2E" w:rsidP="009C4B2E">
            <w:pPr>
              <w:jc w:val="center"/>
              <w:rPr>
                <w:color w:val="000000"/>
                <w:sz w:val="20"/>
                <w:szCs w:val="20"/>
              </w:rPr>
            </w:pPr>
            <w:r w:rsidRPr="00E816EC">
              <w:rPr>
                <w:sz w:val="20"/>
                <w:szCs w:val="20"/>
                <w:lang w:val="en-GB"/>
              </w:rPr>
              <w:t>-0.10</w:t>
            </w:r>
          </w:p>
        </w:tc>
        <w:tc>
          <w:tcPr>
            <w:tcW w:w="317" w:type="pct"/>
            <w:vAlign w:val="center"/>
          </w:tcPr>
          <w:p w14:paraId="0E7D2A00" w14:textId="46BAF629" w:rsidR="009C4B2E" w:rsidRPr="00955D27" w:rsidRDefault="009C4B2E" w:rsidP="009C4B2E">
            <w:pPr>
              <w:jc w:val="center"/>
              <w:rPr>
                <w:color w:val="000000"/>
                <w:sz w:val="20"/>
                <w:szCs w:val="20"/>
              </w:rPr>
            </w:pPr>
            <w:r w:rsidRPr="00E816EC">
              <w:rPr>
                <w:sz w:val="20"/>
                <w:szCs w:val="20"/>
                <w:lang w:val="en-GB"/>
              </w:rPr>
              <w:t>0.03</w:t>
            </w:r>
          </w:p>
        </w:tc>
        <w:tc>
          <w:tcPr>
            <w:tcW w:w="722" w:type="pct"/>
            <w:vAlign w:val="center"/>
          </w:tcPr>
          <w:p w14:paraId="72C10129" w14:textId="5F4311EA" w:rsidR="009C4B2E" w:rsidRPr="00955D27" w:rsidRDefault="009C4B2E" w:rsidP="009C4B2E">
            <w:pPr>
              <w:jc w:val="center"/>
              <w:rPr>
                <w:color w:val="000000"/>
                <w:sz w:val="20"/>
                <w:szCs w:val="20"/>
              </w:rPr>
            </w:pPr>
            <w:r w:rsidRPr="00E816EC">
              <w:rPr>
                <w:sz w:val="20"/>
                <w:szCs w:val="20"/>
                <w:lang w:val="en-GB"/>
              </w:rPr>
              <w:t>[-0.16, -0.04]</w:t>
            </w:r>
          </w:p>
        </w:tc>
        <w:tc>
          <w:tcPr>
            <w:tcW w:w="420" w:type="pct"/>
            <w:vAlign w:val="center"/>
          </w:tcPr>
          <w:p w14:paraId="715686D1" w14:textId="169230FD" w:rsidR="009C4B2E" w:rsidRPr="00955D27" w:rsidRDefault="009C4B2E" w:rsidP="009C4B2E">
            <w:pPr>
              <w:jc w:val="center"/>
              <w:rPr>
                <w:color w:val="000000"/>
                <w:sz w:val="20"/>
                <w:szCs w:val="20"/>
              </w:rPr>
            </w:pPr>
            <w:r w:rsidRPr="00E816EC">
              <w:rPr>
                <w:sz w:val="20"/>
                <w:szCs w:val="20"/>
                <w:lang w:val="en-GB"/>
              </w:rPr>
              <w:t>.001</w:t>
            </w:r>
            <w:r>
              <w:rPr>
                <w:sz w:val="20"/>
                <w:szCs w:val="20"/>
                <w:lang w:val="en-GB"/>
              </w:rPr>
              <w:t>*</w:t>
            </w:r>
          </w:p>
        </w:tc>
      </w:tr>
      <w:tr w:rsidR="0090169A" w:rsidRPr="005F5573" w14:paraId="4E469F75" w14:textId="77777777" w:rsidTr="0090169A">
        <w:trPr>
          <w:trHeight w:val="305"/>
        </w:trPr>
        <w:tc>
          <w:tcPr>
            <w:tcW w:w="1252" w:type="pct"/>
            <w:vAlign w:val="center"/>
          </w:tcPr>
          <w:p w14:paraId="25E53A7C" w14:textId="1A27B766" w:rsidR="009C4B2E" w:rsidRPr="009A36B9" w:rsidRDefault="009C4B2E" w:rsidP="009C4B2E">
            <w:pPr>
              <w:ind w:firstLine="318"/>
              <w:rPr>
                <w:color w:val="000000"/>
                <w:sz w:val="20"/>
                <w:szCs w:val="20"/>
              </w:rPr>
            </w:pPr>
            <w:r>
              <w:rPr>
                <w:color w:val="000000"/>
                <w:sz w:val="20"/>
                <w:szCs w:val="20"/>
              </w:rPr>
              <w:t xml:space="preserve">vs. </w:t>
            </w:r>
            <w:r w:rsidRPr="009A36B9">
              <w:rPr>
                <w:color w:val="000000"/>
                <w:sz w:val="20"/>
                <w:szCs w:val="20"/>
              </w:rPr>
              <w:t>East Asia</w:t>
            </w:r>
          </w:p>
        </w:tc>
        <w:tc>
          <w:tcPr>
            <w:tcW w:w="355" w:type="pct"/>
            <w:vAlign w:val="center"/>
          </w:tcPr>
          <w:p w14:paraId="44CEC5AA" w14:textId="1DA861BD" w:rsidR="009C4B2E" w:rsidRPr="0005403A" w:rsidRDefault="009C4B2E" w:rsidP="009C4B2E">
            <w:pPr>
              <w:jc w:val="center"/>
              <w:rPr>
                <w:sz w:val="20"/>
                <w:szCs w:val="20"/>
                <w:lang w:val="en-GB"/>
              </w:rPr>
            </w:pPr>
            <w:r>
              <w:rPr>
                <w:sz w:val="20"/>
                <w:szCs w:val="20"/>
                <w:lang w:val="en-GB"/>
              </w:rPr>
              <w:t>0.01</w:t>
            </w:r>
          </w:p>
        </w:tc>
        <w:tc>
          <w:tcPr>
            <w:tcW w:w="317" w:type="pct"/>
            <w:vAlign w:val="center"/>
          </w:tcPr>
          <w:p w14:paraId="4B81DE01" w14:textId="0A774751" w:rsidR="009C4B2E" w:rsidRPr="0005403A" w:rsidRDefault="009C4B2E" w:rsidP="009C4B2E">
            <w:pPr>
              <w:jc w:val="center"/>
              <w:rPr>
                <w:sz w:val="20"/>
                <w:szCs w:val="20"/>
                <w:lang w:val="en-GB"/>
              </w:rPr>
            </w:pPr>
            <w:r w:rsidRPr="0005403A">
              <w:rPr>
                <w:sz w:val="20"/>
                <w:szCs w:val="20"/>
                <w:lang w:val="en-GB"/>
              </w:rPr>
              <w:t>0.03</w:t>
            </w:r>
          </w:p>
        </w:tc>
        <w:tc>
          <w:tcPr>
            <w:tcW w:w="722" w:type="pct"/>
            <w:vAlign w:val="center"/>
          </w:tcPr>
          <w:p w14:paraId="502E9EA2" w14:textId="7B2F11A4" w:rsidR="009C4B2E" w:rsidRPr="0005403A" w:rsidRDefault="009C4B2E" w:rsidP="009C4B2E">
            <w:pPr>
              <w:jc w:val="center"/>
              <w:rPr>
                <w:sz w:val="20"/>
                <w:szCs w:val="20"/>
                <w:lang w:val="en-GB"/>
              </w:rPr>
            </w:pPr>
            <w:r w:rsidRPr="0005403A">
              <w:rPr>
                <w:sz w:val="20"/>
                <w:szCs w:val="20"/>
                <w:lang w:val="en-GB"/>
              </w:rPr>
              <w:t xml:space="preserve">[-0.06, </w:t>
            </w:r>
            <w:r>
              <w:rPr>
                <w:sz w:val="20"/>
                <w:szCs w:val="20"/>
                <w:lang w:val="en-GB"/>
              </w:rPr>
              <w:t xml:space="preserve"> </w:t>
            </w:r>
            <w:r w:rsidRPr="0005403A">
              <w:rPr>
                <w:sz w:val="20"/>
                <w:szCs w:val="20"/>
                <w:lang w:val="en-GB"/>
              </w:rPr>
              <w:t>0.07]</w:t>
            </w:r>
          </w:p>
        </w:tc>
        <w:tc>
          <w:tcPr>
            <w:tcW w:w="414" w:type="pct"/>
            <w:vAlign w:val="center"/>
          </w:tcPr>
          <w:p w14:paraId="278897A0" w14:textId="6218D6C8" w:rsidR="009C4B2E" w:rsidRPr="0005403A" w:rsidRDefault="009C4B2E" w:rsidP="009C4B2E">
            <w:pPr>
              <w:jc w:val="center"/>
              <w:rPr>
                <w:sz w:val="20"/>
                <w:szCs w:val="20"/>
                <w:lang w:val="en-GB"/>
              </w:rPr>
            </w:pPr>
            <w:r w:rsidRPr="0005403A">
              <w:rPr>
                <w:sz w:val="20"/>
                <w:szCs w:val="20"/>
                <w:lang w:val="en-GB"/>
              </w:rPr>
              <w:t>.808</w:t>
            </w:r>
          </w:p>
        </w:tc>
        <w:tc>
          <w:tcPr>
            <w:tcW w:w="124" w:type="pct"/>
            <w:vAlign w:val="center"/>
          </w:tcPr>
          <w:p w14:paraId="66017532" w14:textId="6F0F9B89" w:rsidR="009C4B2E" w:rsidRPr="00955D27" w:rsidRDefault="009C4B2E" w:rsidP="009C4B2E">
            <w:pPr>
              <w:jc w:val="center"/>
              <w:rPr>
                <w:color w:val="000000"/>
                <w:sz w:val="20"/>
                <w:szCs w:val="20"/>
              </w:rPr>
            </w:pPr>
          </w:p>
        </w:tc>
        <w:tc>
          <w:tcPr>
            <w:tcW w:w="356" w:type="pct"/>
            <w:vAlign w:val="center"/>
          </w:tcPr>
          <w:p w14:paraId="4E915D2A" w14:textId="793A7BA5" w:rsidR="009C4B2E" w:rsidRPr="00955D27" w:rsidRDefault="009C4B2E" w:rsidP="009C4B2E">
            <w:pPr>
              <w:jc w:val="center"/>
              <w:rPr>
                <w:color w:val="000000"/>
                <w:sz w:val="20"/>
                <w:szCs w:val="20"/>
              </w:rPr>
            </w:pPr>
            <w:r w:rsidRPr="00E816EC">
              <w:rPr>
                <w:sz w:val="20"/>
                <w:szCs w:val="20"/>
                <w:lang w:val="en-GB"/>
              </w:rPr>
              <w:t>-0.08</w:t>
            </w:r>
          </w:p>
        </w:tc>
        <w:tc>
          <w:tcPr>
            <w:tcW w:w="317" w:type="pct"/>
            <w:vAlign w:val="center"/>
          </w:tcPr>
          <w:p w14:paraId="39AFF464" w14:textId="33A37C24" w:rsidR="009C4B2E" w:rsidRPr="00955D27" w:rsidRDefault="009C4B2E" w:rsidP="009C4B2E">
            <w:pPr>
              <w:jc w:val="center"/>
              <w:rPr>
                <w:color w:val="000000"/>
                <w:sz w:val="20"/>
                <w:szCs w:val="20"/>
              </w:rPr>
            </w:pPr>
            <w:r w:rsidRPr="00E816EC">
              <w:rPr>
                <w:sz w:val="20"/>
                <w:szCs w:val="20"/>
                <w:lang w:val="en-GB"/>
              </w:rPr>
              <w:t>0.04</w:t>
            </w:r>
          </w:p>
        </w:tc>
        <w:tc>
          <w:tcPr>
            <w:tcW w:w="722" w:type="pct"/>
            <w:vAlign w:val="center"/>
          </w:tcPr>
          <w:p w14:paraId="2E3F7BE4" w14:textId="653DE9F3" w:rsidR="009C4B2E" w:rsidRPr="00955D27" w:rsidRDefault="009C4B2E" w:rsidP="009C4B2E">
            <w:pPr>
              <w:jc w:val="center"/>
              <w:rPr>
                <w:color w:val="000000"/>
                <w:sz w:val="20"/>
                <w:szCs w:val="20"/>
              </w:rPr>
            </w:pPr>
            <w:r w:rsidRPr="00E816EC">
              <w:rPr>
                <w:sz w:val="20"/>
                <w:szCs w:val="20"/>
                <w:lang w:val="en-GB"/>
              </w:rPr>
              <w:t>[-0.15, -0.01]</w:t>
            </w:r>
          </w:p>
        </w:tc>
        <w:tc>
          <w:tcPr>
            <w:tcW w:w="420" w:type="pct"/>
            <w:vAlign w:val="center"/>
          </w:tcPr>
          <w:p w14:paraId="5480B251" w14:textId="597E69BA" w:rsidR="009C4B2E" w:rsidRPr="00955D27" w:rsidRDefault="009C4B2E" w:rsidP="009C4B2E">
            <w:pPr>
              <w:jc w:val="center"/>
              <w:rPr>
                <w:color w:val="000000"/>
                <w:sz w:val="20"/>
                <w:szCs w:val="20"/>
              </w:rPr>
            </w:pPr>
            <w:r w:rsidRPr="00E816EC">
              <w:rPr>
                <w:sz w:val="20"/>
                <w:szCs w:val="20"/>
                <w:lang w:val="en-GB"/>
              </w:rPr>
              <w:t>.022</w:t>
            </w:r>
          </w:p>
        </w:tc>
      </w:tr>
      <w:tr w:rsidR="0090169A" w:rsidRPr="005F5573" w14:paraId="3CB49BA6" w14:textId="77777777" w:rsidTr="0090169A">
        <w:trPr>
          <w:trHeight w:val="305"/>
        </w:trPr>
        <w:tc>
          <w:tcPr>
            <w:tcW w:w="1252" w:type="pct"/>
            <w:vAlign w:val="center"/>
          </w:tcPr>
          <w:p w14:paraId="7C3B9E3C" w14:textId="12CD31AE" w:rsidR="009C4B2E" w:rsidRPr="009A36B9" w:rsidRDefault="009C4B2E" w:rsidP="009C4B2E">
            <w:pPr>
              <w:ind w:firstLine="176"/>
              <w:rPr>
                <w:color w:val="000000"/>
                <w:sz w:val="20"/>
                <w:szCs w:val="20"/>
              </w:rPr>
            </w:pPr>
            <w:r w:rsidRPr="009A36B9">
              <w:rPr>
                <w:color w:val="000000"/>
                <w:sz w:val="20"/>
                <w:szCs w:val="20"/>
              </w:rPr>
              <w:t>MENA</w:t>
            </w:r>
          </w:p>
        </w:tc>
        <w:tc>
          <w:tcPr>
            <w:tcW w:w="355" w:type="pct"/>
            <w:vAlign w:val="center"/>
          </w:tcPr>
          <w:p w14:paraId="0FCF0E54" w14:textId="77777777" w:rsidR="009C4B2E" w:rsidRPr="0005403A" w:rsidRDefault="009C4B2E" w:rsidP="009C4B2E">
            <w:pPr>
              <w:jc w:val="center"/>
              <w:rPr>
                <w:sz w:val="20"/>
                <w:szCs w:val="20"/>
                <w:lang w:val="en-GB"/>
              </w:rPr>
            </w:pPr>
          </w:p>
        </w:tc>
        <w:tc>
          <w:tcPr>
            <w:tcW w:w="317" w:type="pct"/>
            <w:vAlign w:val="center"/>
          </w:tcPr>
          <w:p w14:paraId="15657606" w14:textId="77777777" w:rsidR="009C4B2E" w:rsidRPr="0005403A" w:rsidRDefault="009C4B2E" w:rsidP="009C4B2E">
            <w:pPr>
              <w:jc w:val="center"/>
              <w:rPr>
                <w:sz w:val="20"/>
                <w:szCs w:val="20"/>
                <w:lang w:val="en-GB"/>
              </w:rPr>
            </w:pPr>
          </w:p>
        </w:tc>
        <w:tc>
          <w:tcPr>
            <w:tcW w:w="722" w:type="pct"/>
            <w:vAlign w:val="center"/>
          </w:tcPr>
          <w:p w14:paraId="706D7EEC" w14:textId="77777777" w:rsidR="009C4B2E" w:rsidRPr="0005403A" w:rsidRDefault="009C4B2E" w:rsidP="009C4B2E">
            <w:pPr>
              <w:jc w:val="center"/>
              <w:rPr>
                <w:sz w:val="20"/>
                <w:szCs w:val="20"/>
                <w:lang w:val="en-GB"/>
              </w:rPr>
            </w:pPr>
          </w:p>
        </w:tc>
        <w:tc>
          <w:tcPr>
            <w:tcW w:w="414" w:type="pct"/>
            <w:vAlign w:val="center"/>
          </w:tcPr>
          <w:p w14:paraId="33AB0D29" w14:textId="77777777" w:rsidR="009C4B2E" w:rsidRPr="0005403A" w:rsidRDefault="009C4B2E" w:rsidP="009C4B2E">
            <w:pPr>
              <w:jc w:val="center"/>
              <w:rPr>
                <w:sz w:val="20"/>
                <w:szCs w:val="20"/>
                <w:lang w:val="en-GB"/>
              </w:rPr>
            </w:pPr>
          </w:p>
        </w:tc>
        <w:tc>
          <w:tcPr>
            <w:tcW w:w="124" w:type="pct"/>
            <w:vAlign w:val="center"/>
          </w:tcPr>
          <w:p w14:paraId="16325790" w14:textId="152D8EE1" w:rsidR="009C4B2E" w:rsidRPr="00955D27" w:rsidRDefault="009C4B2E" w:rsidP="009C4B2E">
            <w:pPr>
              <w:jc w:val="center"/>
              <w:rPr>
                <w:color w:val="000000"/>
                <w:sz w:val="20"/>
                <w:szCs w:val="20"/>
              </w:rPr>
            </w:pPr>
          </w:p>
        </w:tc>
        <w:tc>
          <w:tcPr>
            <w:tcW w:w="356" w:type="pct"/>
            <w:vAlign w:val="center"/>
          </w:tcPr>
          <w:p w14:paraId="27218199" w14:textId="77777777" w:rsidR="009C4B2E" w:rsidRPr="00955D27" w:rsidRDefault="009C4B2E" w:rsidP="009C4B2E">
            <w:pPr>
              <w:jc w:val="center"/>
              <w:rPr>
                <w:color w:val="000000"/>
                <w:sz w:val="20"/>
                <w:szCs w:val="20"/>
              </w:rPr>
            </w:pPr>
          </w:p>
        </w:tc>
        <w:tc>
          <w:tcPr>
            <w:tcW w:w="317" w:type="pct"/>
            <w:vAlign w:val="center"/>
          </w:tcPr>
          <w:p w14:paraId="4B75809B" w14:textId="77777777" w:rsidR="009C4B2E" w:rsidRPr="00955D27" w:rsidRDefault="009C4B2E" w:rsidP="009C4B2E">
            <w:pPr>
              <w:jc w:val="center"/>
              <w:rPr>
                <w:color w:val="000000"/>
                <w:sz w:val="20"/>
                <w:szCs w:val="20"/>
              </w:rPr>
            </w:pPr>
          </w:p>
        </w:tc>
        <w:tc>
          <w:tcPr>
            <w:tcW w:w="722" w:type="pct"/>
            <w:vAlign w:val="center"/>
          </w:tcPr>
          <w:p w14:paraId="75D392B9" w14:textId="77777777" w:rsidR="009C4B2E" w:rsidRPr="00955D27" w:rsidRDefault="009C4B2E" w:rsidP="009C4B2E">
            <w:pPr>
              <w:jc w:val="center"/>
              <w:rPr>
                <w:color w:val="000000"/>
                <w:sz w:val="20"/>
                <w:szCs w:val="20"/>
              </w:rPr>
            </w:pPr>
          </w:p>
        </w:tc>
        <w:tc>
          <w:tcPr>
            <w:tcW w:w="420" w:type="pct"/>
            <w:vAlign w:val="center"/>
          </w:tcPr>
          <w:p w14:paraId="50B0A9EF" w14:textId="77777777" w:rsidR="009C4B2E" w:rsidRPr="00955D27" w:rsidRDefault="009C4B2E" w:rsidP="009C4B2E">
            <w:pPr>
              <w:jc w:val="center"/>
              <w:rPr>
                <w:color w:val="000000"/>
                <w:sz w:val="20"/>
                <w:szCs w:val="20"/>
              </w:rPr>
            </w:pPr>
          </w:p>
        </w:tc>
      </w:tr>
      <w:tr w:rsidR="0090169A" w:rsidRPr="005F5573" w14:paraId="274F4904" w14:textId="77777777" w:rsidTr="0090169A">
        <w:trPr>
          <w:trHeight w:val="305"/>
        </w:trPr>
        <w:tc>
          <w:tcPr>
            <w:tcW w:w="1252" w:type="pct"/>
            <w:tcBorders>
              <w:bottom w:val="single" w:sz="4" w:space="0" w:color="auto"/>
            </w:tcBorders>
            <w:vAlign w:val="center"/>
          </w:tcPr>
          <w:p w14:paraId="2CFB8B7E" w14:textId="7F4428CB" w:rsidR="009C4B2E" w:rsidRPr="009A36B9" w:rsidRDefault="009C4B2E" w:rsidP="009C4B2E">
            <w:pPr>
              <w:ind w:firstLine="318"/>
              <w:rPr>
                <w:color w:val="000000"/>
                <w:sz w:val="20"/>
                <w:szCs w:val="20"/>
              </w:rPr>
            </w:pPr>
            <w:r>
              <w:rPr>
                <w:color w:val="000000"/>
                <w:sz w:val="20"/>
                <w:szCs w:val="20"/>
              </w:rPr>
              <w:t xml:space="preserve">vs. </w:t>
            </w:r>
            <w:r w:rsidRPr="009A36B9">
              <w:rPr>
                <w:color w:val="000000"/>
                <w:sz w:val="20"/>
                <w:szCs w:val="20"/>
              </w:rPr>
              <w:t>East Asia</w:t>
            </w:r>
          </w:p>
        </w:tc>
        <w:tc>
          <w:tcPr>
            <w:tcW w:w="355" w:type="pct"/>
            <w:tcBorders>
              <w:bottom w:val="single" w:sz="4" w:space="0" w:color="auto"/>
            </w:tcBorders>
            <w:vAlign w:val="center"/>
          </w:tcPr>
          <w:p w14:paraId="5D073CC7" w14:textId="6F9070E7" w:rsidR="009C4B2E" w:rsidRPr="0005403A" w:rsidRDefault="009C4B2E" w:rsidP="009C4B2E">
            <w:pPr>
              <w:jc w:val="center"/>
              <w:rPr>
                <w:sz w:val="20"/>
                <w:szCs w:val="20"/>
                <w:lang w:val="en-GB"/>
              </w:rPr>
            </w:pPr>
            <w:r>
              <w:rPr>
                <w:sz w:val="20"/>
                <w:szCs w:val="20"/>
                <w:lang w:val="en-GB"/>
              </w:rPr>
              <w:t>-0.00</w:t>
            </w:r>
          </w:p>
        </w:tc>
        <w:tc>
          <w:tcPr>
            <w:tcW w:w="317" w:type="pct"/>
            <w:tcBorders>
              <w:bottom w:val="single" w:sz="4" w:space="0" w:color="auto"/>
            </w:tcBorders>
            <w:vAlign w:val="center"/>
          </w:tcPr>
          <w:p w14:paraId="79B398B9" w14:textId="43390992" w:rsidR="009C4B2E" w:rsidRPr="0005403A" w:rsidRDefault="009C4B2E" w:rsidP="009C4B2E">
            <w:pPr>
              <w:jc w:val="center"/>
              <w:rPr>
                <w:sz w:val="20"/>
                <w:szCs w:val="20"/>
                <w:lang w:val="en-GB"/>
              </w:rPr>
            </w:pPr>
            <w:r w:rsidRPr="0005403A">
              <w:rPr>
                <w:sz w:val="20"/>
                <w:szCs w:val="20"/>
                <w:lang w:val="en-GB"/>
              </w:rPr>
              <w:t>0.03</w:t>
            </w:r>
          </w:p>
        </w:tc>
        <w:tc>
          <w:tcPr>
            <w:tcW w:w="722" w:type="pct"/>
            <w:tcBorders>
              <w:bottom w:val="single" w:sz="4" w:space="0" w:color="auto"/>
            </w:tcBorders>
            <w:vAlign w:val="center"/>
          </w:tcPr>
          <w:p w14:paraId="79F6E9C3" w14:textId="3600CD00" w:rsidR="009C4B2E" w:rsidRPr="0005403A" w:rsidRDefault="009C4B2E" w:rsidP="009C4B2E">
            <w:pPr>
              <w:jc w:val="center"/>
              <w:rPr>
                <w:sz w:val="20"/>
                <w:szCs w:val="20"/>
                <w:lang w:val="en-GB"/>
              </w:rPr>
            </w:pPr>
            <w:r w:rsidRPr="0005403A">
              <w:rPr>
                <w:sz w:val="20"/>
                <w:szCs w:val="20"/>
                <w:lang w:val="en-GB"/>
              </w:rPr>
              <w:t>[-0.06,  0.05]</w:t>
            </w:r>
          </w:p>
        </w:tc>
        <w:tc>
          <w:tcPr>
            <w:tcW w:w="414" w:type="pct"/>
            <w:tcBorders>
              <w:bottom w:val="single" w:sz="4" w:space="0" w:color="auto"/>
            </w:tcBorders>
            <w:vAlign w:val="center"/>
          </w:tcPr>
          <w:p w14:paraId="1072E816" w14:textId="33BB645F" w:rsidR="009C4B2E" w:rsidRPr="0005403A" w:rsidRDefault="009C4B2E" w:rsidP="009C4B2E">
            <w:pPr>
              <w:jc w:val="center"/>
              <w:rPr>
                <w:sz w:val="20"/>
                <w:szCs w:val="20"/>
                <w:lang w:val="en-GB"/>
              </w:rPr>
            </w:pPr>
            <w:r w:rsidRPr="0005403A">
              <w:rPr>
                <w:sz w:val="20"/>
                <w:szCs w:val="20"/>
                <w:lang w:val="en-GB"/>
              </w:rPr>
              <w:t>.886</w:t>
            </w:r>
          </w:p>
        </w:tc>
        <w:tc>
          <w:tcPr>
            <w:tcW w:w="124" w:type="pct"/>
            <w:tcBorders>
              <w:bottom w:val="single" w:sz="4" w:space="0" w:color="auto"/>
            </w:tcBorders>
            <w:vAlign w:val="center"/>
          </w:tcPr>
          <w:p w14:paraId="49232AEA" w14:textId="4A19DB84" w:rsidR="009C4B2E" w:rsidRPr="00955D27" w:rsidRDefault="009C4B2E" w:rsidP="009C4B2E">
            <w:pPr>
              <w:jc w:val="center"/>
              <w:rPr>
                <w:color w:val="000000"/>
                <w:sz w:val="20"/>
                <w:szCs w:val="20"/>
              </w:rPr>
            </w:pPr>
          </w:p>
        </w:tc>
        <w:tc>
          <w:tcPr>
            <w:tcW w:w="356" w:type="pct"/>
            <w:tcBorders>
              <w:bottom w:val="single" w:sz="4" w:space="0" w:color="auto"/>
            </w:tcBorders>
            <w:vAlign w:val="center"/>
          </w:tcPr>
          <w:p w14:paraId="19B316E3" w14:textId="766D6DEC" w:rsidR="009C4B2E" w:rsidRPr="00955D27" w:rsidRDefault="009C4B2E" w:rsidP="009C4B2E">
            <w:pPr>
              <w:jc w:val="center"/>
              <w:rPr>
                <w:color w:val="000000"/>
                <w:sz w:val="20"/>
                <w:szCs w:val="20"/>
              </w:rPr>
            </w:pPr>
            <w:r w:rsidRPr="00E816EC">
              <w:rPr>
                <w:sz w:val="20"/>
                <w:szCs w:val="20"/>
                <w:lang w:val="en-GB"/>
              </w:rPr>
              <w:t>0.02</w:t>
            </w:r>
          </w:p>
        </w:tc>
        <w:tc>
          <w:tcPr>
            <w:tcW w:w="317" w:type="pct"/>
            <w:tcBorders>
              <w:bottom w:val="single" w:sz="4" w:space="0" w:color="auto"/>
            </w:tcBorders>
            <w:vAlign w:val="center"/>
          </w:tcPr>
          <w:p w14:paraId="0681B858" w14:textId="3F286736" w:rsidR="009C4B2E" w:rsidRPr="00955D27" w:rsidRDefault="009C4B2E" w:rsidP="009C4B2E">
            <w:pPr>
              <w:jc w:val="center"/>
              <w:rPr>
                <w:color w:val="000000"/>
                <w:sz w:val="20"/>
                <w:szCs w:val="20"/>
              </w:rPr>
            </w:pPr>
            <w:r w:rsidRPr="00E816EC">
              <w:rPr>
                <w:sz w:val="20"/>
                <w:szCs w:val="20"/>
                <w:lang w:val="en-GB"/>
              </w:rPr>
              <w:t>0.03</w:t>
            </w:r>
          </w:p>
        </w:tc>
        <w:tc>
          <w:tcPr>
            <w:tcW w:w="722" w:type="pct"/>
            <w:tcBorders>
              <w:bottom w:val="single" w:sz="4" w:space="0" w:color="auto"/>
            </w:tcBorders>
            <w:vAlign w:val="center"/>
          </w:tcPr>
          <w:p w14:paraId="3989AC16" w14:textId="51D65F94" w:rsidR="009C4B2E" w:rsidRPr="00955D27" w:rsidRDefault="009C4B2E" w:rsidP="009C4B2E">
            <w:pPr>
              <w:jc w:val="center"/>
              <w:rPr>
                <w:color w:val="000000"/>
                <w:sz w:val="20"/>
                <w:szCs w:val="20"/>
              </w:rPr>
            </w:pPr>
            <w:r w:rsidRPr="00E816EC">
              <w:rPr>
                <w:sz w:val="20"/>
                <w:szCs w:val="20"/>
                <w:lang w:val="en-GB"/>
              </w:rPr>
              <w:t>[-0.04,  0.08]</w:t>
            </w:r>
          </w:p>
        </w:tc>
        <w:tc>
          <w:tcPr>
            <w:tcW w:w="420" w:type="pct"/>
            <w:tcBorders>
              <w:bottom w:val="single" w:sz="4" w:space="0" w:color="auto"/>
            </w:tcBorders>
            <w:vAlign w:val="center"/>
          </w:tcPr>
          <w:p w14:paraId="719B9098" w14:textId="13496C3B" w:rsidR="009C4B2E" w:rsidRPr="00955D27" w:rsidRDefault="009C4B2E" w:rsidP="009C4B2E">
            <w:pPr>
              <w:jc w:val="center"/>
              <w:rPr>
                <w:color w:val="000000"/>
                <w:sz w:val="20"/>
                <w:szCs w:val="20"/>
              </w:rPr>
            </w:pPr>
            <w:r w:rsidRPr="00E816EC">
              <w:rPr>
                <w:sz w:val="20"/>
                <w:szCs w:val="20"/>
                <w:lang w:val="en-GB"/>
              </w:rPr>
              <w:t>.557</w:t>
            </w:r>
          </w:p>
        </w:tc>
      </w:tr>
      <w:tr w:rsidR="0090169A" w:rsidRPr="005F5573" w14:paraId="12C5C5F2" w14:textId="02C9C50A" w:rsidTr="0090169A">
        <w:trPr>
          <w:trHeight w:val="306"/>
        </w:trPr>
        <w:tc>
          <w:tcPr>
            <w:tcW w:w="5000" w:type="pct"/>
            <w:gridSpan w:val="10"/>
            <w:tcBorders>
              <w:top w:val="single" w:sz="4" w:space="0" w:color="auto"/>
            </w:tcBorders>
            <w:vAlign w:val="center"/>
          </w:tcPr>
          <w:p w14:paraId="5AD1CAF3" w14:textId="25EB0A76" w:rsidR="0090169A" w:rsidRPr="00E9244E" w:rsidRDefault="0090169A" w:rsidP="00B2561F">
            <w:pPr>
              <w:ind w:left="3577"/>
              <w:jc w:val="center"/>
              <w:rPr>
                <w:b/>
                <w:bCs/>
                <w:color w:val="000000"/>
                <w:sz w:val="20"/>
                <w:szCs w:val="20"/>
              </w:rPr>
            </w:pPr>
            <w:r w:rsidRPr="005F5573">
              <w:rPr>
                <w:rFonts w:eastAsia="Arial"/>
                <w:b/>
                <w:sz w:val="20"/>
                <w:szCs w:val="20"/>
                <w:lang w:val="en-GB"/>
              </w:rPr>
              <w:lastRenderedPageBreak/>
              <w:t>Self-Promotion &amp; Retaliation</w:t>
            </w:r>
            <w:r w:rsidRPr="00E9244E">
              <w:rPr>
                <w:b/>
                <w:bCs/>
                <w:color w:val="000000"/>
                <w:sz w:val="20"/>
                <w:szCs w:val="20"/>
              </w:rPr>
              <w:t xml:space="preserve"> </w:t>
            </w:r>
          </w:p>
        </w:tc>
      </w:tr>
      <w:tr w:rsidR="009C4B2E" w:rsidRPr="005F5573" w14:paraId="75414811" w14:textId="77777777" w:rsidTr="0090169A">
        <w:trPr>
          <w:trHeight w:val="306"/>
        </w:trPr>
        <w:tc>
          <w:tcPr>
            <w:tcW w:w="1252" w:type="pct"/>
            <w:vAlign w:val="center"/>
          </w:tcPr>
          <w:p w14:paraId="297C185B" w14:textId="77777777" w:rsidR="009C4B2E" w:rsidRPr="009A36B9" w:rsidRDefault="009C4B2E" w:rsidP="009C4B2E">
            <w:pPr>
              <w:rPr>
                <w:color w:val="000000"/>
                <w:sz w:val="20"/>
                <w:szCs w:val="20"/>
              </w:rPr>
            </w:pPr>
          </w:p>
        </w:tc>
        <w:tc>
          <w:tcPr>
            <w:tcW w:w="3748" w:type="pct"/>
            <w:gridSpan w:val="9"/>
            <w:vAlign w:val="center"/>
          </w:tcPr>
          <w:p w14:paraId="18BF12CF" w14:textId="77777777" w:rsidR="009C4B2E" w:rsidRDefault="009C4B2E" w:rsidP="009C4B2E">
            <w:pPr>
              <w:jc w:val="center"/>
              <w:rPr>
                <w:color w:val="000000"/>
                <w:sz w:val="20"/>
                <w:szCs w:val="20"/>
              </w:rPr>
            </w:pPr>
          </w:p>
        </w:tc>
      </w:tr>
      <w:tr w:rsidR="0090169A" w:rsidRPr="005F5573" w14:paraId="64EFC193" w14:textId="77777777" w:rsidTr="0090169A">
        <w:trPr>
          <w:trHeight w:val="306"/>
        </w:trPr>
        <w:tc>
          <w:tcPr>
            <w:tcW w:w="1252" w:type="pct"/>
            <w:vAlign w:val="center"/>
          </w:tcPr>
          <w:p w14:paraId="0137DD1B" w14:textId="4BD6BFD5" w:rsidR="00A650C8" w:rsidRPr="009A36B9" w:rsidRDefault="00A650C8" w:rsidP="00A650C8">
            <w:pPr>
              <w:rPr>
                <w:color w:val="000000"/>
                <w:sz w:val="20"/>
                <w:szCs w:val="20"/>
              </w:rPr>
            </w:pPr>
            <w:r>
              <w:rPr>
                <w:color w:val="000000"/>
                <w:sz w:val="20"/>
                <w:szCs w:val="20"/>
              </w:rPr>
              <w:t>Pooled age trends</w:t>
            </w:r>
          </w:p>
        </w:tc>
        <w:tc>
          <w:tcPr>
            <w:tcW w:w="355" w:type="pct"/>
            <w:vAlign w:val="center"/>
          </w:tcPr>
          <w:p w14:paraId="5729F866" w14:textId="4098380F" w:rsidR="00A650C8" w:rsidRPr="00955D27" w:rsidRDefault="00A650C8" w:rsidP="00A650C8">
            <w:pPr>
              <w:jc w:val="center"/>
              <w:rPr>
                <w:color w:val="000000"/>
                <w:sz w:val="20"/>
                <w:szCs w:val="20"/>
              </w:rPr>
            </w:pPr>
            <w:r>
              <w:rPr>
                <w:sz w:val="20"/>
                <w:szCs w:val="20"/>
                <w:lang w:val="en-GB"/>
              </w:rPr>
              <w:t>-0.02</w:t>
            </w:r>
          </w:p>
        </w:tc>
        <w:tc>
          <w:tcPr>
            <w:tcW w:w="317" w:type="pct"/>
            <w:vAlign w:val="center"/>
          </w:tcPr>
          <w:p w14:paraId="002B459D" w14:textId="1039BDA2" w:rsidR="00A650C8" w:rsidRPr="00955D27" w:rsidRDefault="00A650C8" w:rsidP="00A650C8">
            <w:pPr>
              <w:jc w:val="center"/>
              <w:rPr>
                <w:color w:val="000000"/>
                <w:sz w:val="20"/>
                <w:szCs w:val="20"/>
              </w:rPr>
            </w:pPr>
            <w:r>
              <w:rPr>
                <w:color w:val="000000"/>
                <w:sz w:val="20"/>
                <w:szCs w:val="20"/>
              </w:rPr>
              <w:t>0.01</w:t>
            </w:r>
          </w:p>
        </w:tc>
        <w:tc>
          <w:tcPr>
            <w:tcW w:w="722" w:type="pct"/>
            <w:vAlign w:val="center"/>
          </w:tcPr>
          <w:p w14:paraId="171A4DD6" w14:textId="562C378E" w:rsidR="00A650C8" w:rsidRPr="00955D27" w:rsidRDefault="00A650C8" w:rsidP="00A650C8">
            <w:pPr>
              <w:jc w:val="center"/>
              <w:rPr>
                <w:color w:val="000000"/>
                <w:sz w:val="20"/>
                <w:szCs w:val="20"/>
              </w:rPr>
            </w:pPr>
            <w:r>
              <w:rPr>
                <w:color w:val="000000"/>
                <w:sz w:val="20"/>
                <w:szCs w:val="20"/>
              </w:rPr>
              <w:t>[-0.03,  0.00]</w:t>
            </w:r>
          </w:p>
        </w:tc>
        <w:tc>
          <w:tcPr>
            <w:tcW w:w="414" w:type="pct"/>
            <w:vAlign w:val="center"/>
          </w:tcPr>
          <w:p w14:paraId="6728CE41" w14:textId="61788834" w:rsidR="00A650C8" w:rsidRPr="00955D27" w:rsidRDefault="00A650C8" w:rsidP="00A650C8">
            <w:pPr>
              <w:jc w:val="center"/>
              <w:rPr>
                <w:color w:val="000000"/>
                <w:sz w:val="20"/>
                <w:szCs w:val="20"/>
              </w:rPr>
            </w:pPr>
            <w:r>
              <w:rPr>
                <w:color w:val="000000"/>
                <w:sz w:val="20"/>
                <w:szCs w:val="20"/>
              </w:rPr>
              <w:t>.034</w:t>
            </w:r>
          </w:p>
        </w:tc>
        <w:tc>
          <w:tcPr>
            <w:tcW w:w="124" w:type="pct"/>
            <w:vAlign w:val="center"/>
          </w:tcPr>
          <w:p w14:paraId="237D6EB6" w14:textId="77777777" w:rsidR="00A650C8" w:rsidRPr="00955D27" w:rsidRDefault="00A650C8" w:rsidP="00A650C8">
            <w:pPr>
              <w:jc w:val="center"/>
              <w:rPr>
                <w:color w:val="000000"/>
                <w:sz w:val="20"/>
                <w:szCs w:val="20"/>
              </w:rPr>
            </w:pPr>
          </w:p>
        </w:tc>
        <w:tc>
          <w:tcPr>
            <w:tcW w:w="356" w:type="pct"/>
            <w:vAlign w:val="center"/>
          </w:tcPr>
          <w:p w14:paraId="1E0CF2AB" w14:textId="190B621C" w:rsidR="00A650C8" w:rsidRPr="00955D27" w:rsidRDefault="00A650C8" w:rsidP="00A650C8">
            <w:pPr>
              <w:jc w:val="center"/>
              <w:rPr>
                <w:color w:val="000000"/>
                <w:sz w:val="20"/>
                <w:szCs w:val="20"/>
              </w:rPr>
            </w:pPr>
            <w:r>
              <w:rPr>
                <w:color w:val="000000"/>
                <w:sz w:val="20"/>
                <w:szCs w:val="20"/>
              </w:rPr>
              <w:t>-0.04</w:t>
            </w:r>
          </w:p>
        </w:tc>
        <w:tc>
          <w:tcPr>
            <w:tcW w:w="317" w:type="pct"/>
            <w:vAlign w:val="center"/>
          </w:tcPr>
          <w:p w14:paraId="71C64696" w14:textId="3311D514" w:rsidR="00A650C8" w:rsidRPr="00955D27" w:rsidRDefault="00A650C8" w:rsidP="00A650C8">
            <w:pPr>
              <w:jc w:val="center"/>
              <w:rPr>
                <w:color w:val="000000"/>
                <w:sz w:val="20"/>
                <w:szCs w:val="20"/>
              </w:rPr>
            </w:pPr>
            <w:r>
              <w:rPr>
                <w:color w:val="000000"/>
                <w:sz w:val="20"/>
                <w:szCs w:val="20"/>
              </w:rPr>
              <w:t>0.01</w:t>
            </w:r>
          </w:p>
        </w:tc>
        <w:tc>
          <w:tcPr>
            <w:tcW w:w="722" w:type="pct"/>
            <w:vAlign w:val="center"/>
          </w:tcPr>
          <w:p w14:paraId="5E8ED8BC" w14:textId="2383F6FA" w:rsidR="00A650C8" w:rsidRPr="00955D27" w:rsidRDefault="00A650C8" w:rsidP="00A650C8">
            <w:pPr>
              <w:jc w:val="center"/>
              <w:rPr>
                <w:color w:val="000000"/>
                <w:sz w:val="20"/>
                <w:szCs w:val="20"/>
              </w:rPr>
            </w:pPr>
            <w:r w:rsidRPr="003137B6">
              <w:rPr>
                <w:color w:val="000000"/>
                <w:sz w:val="20"/>
                <w:szCs w:val="20"/>
              </w:rPr>
              <w:t>[-0.05, -0.02]</w:t>
            </w:r>
          </w:p>
        </w:tc>
        <w:tc>
          <w:tcPr>
            <w:tcW w:w="420" w:type="pct"/>
            <w:vAlign w:val="center"/>
          </w:tcPr>
          <w:p w14:paraId="291D8209" w14:textId="4EF707F6" w:rsidR="00A650C8" w:rsidRPr="00955D27" w:rsidRDefault="00A650C8" w:rsidP="00A650C8">
            <w:pPr>
              <w:jc w:val="center"/>
              <w:rPr>
                <w:color w:val="000000"/>
                <w:sz w:val="20"/>
                <w:szCs w:val="20"/>
              </w:rPr>
            </w:pPr>
            <w:r>
              <w:rPr>
                <w:color w:val="000000"/>
                <w:sz w:val="20"/>
                <w:szCs w:val="20"/>
              </w:rPr>
              <w:t>&lt;.001</w:t>
            </w:r>
          </w:p>
        </w:tc>
      </w:tr>
      <w:tr w:rsidR="0090169A" w:rsidRPr="005F5573" w14:paraId="65CC4D37" w14:textId="77777777" w:rsidTr="0090169A">
        <w:trPr>
          <w:trHeight w:val="306"/>
        </w:trPr>
        <w:tc>
          <w:tcPr>
            <w:tcW w:w="1252" w:type="pct"/>
            <w:vAlign w:val="center"/>
          </w:tcPr>
          <w:p w14:paraId="60C5ED5C" w14:textId="77777777" w:rsidR="00A650C8" w:rsidRPr="009A36B9" w:rsidRDefault="00A650C8" w:rsidP="00A650C8">
            <w:pPr>
              <w:rPr>
                <w:color w:val="000000"/>
                <w:sz w:val="20"/>
                <w:szCs w:val="20"/>
              </w:rPr>
            </w:pPr>
          </w:p>
        </w:tc>
        <w:tc>
          <w:tcPr>
            <w:tcW w:w="355" w:type="pct"/>
            <w:vAlign w:val="center"/>
          </w:tcPr>
          <w:p w14:paraId="242FD4FD" w14:textId="77777777" w:rsidR="00A650C8" w:rsidRPr="00955D27" w:rsidRDefault="00A650C8" w:rsidP="00A650C8">
            <w:pPr>
              <w:jc w:val="center"/>
              <w:rPr>
                <w:color w:val="000000"/>
                <w:sz w:val="20"/>
                <w:szCs w:val="20"/>
              </w:rPr>
            </w:pPr>
          </w:p>
        </w:tc>
        <w:tc>
          <w:tcPr>
            <w:tcW w:w="317" w:type="pct"/>
            <w:vAlign w:val="center"/>
          </w:tcPr>
          <w:p w14:paraId="5A0ABD55" w14:textId="77777777" w:rsidR="00A650C8" w:rsidRPr="00955D27" w:rsidRDefault="00A650C8" w:rsidP="00A650C8">
            <w:pPr>
              <w:jc w:val="center"/>
              <w:rPr>
                <w:color w:val="000000"/>
                <w:sz w:val="20"/>
                <w:szCs w:val="20"/>
              </w:rPr>
            </w:pPr>
          </w:p>
        </w:tc>
        <w:tc>
          <w:tcPr>
            <w:tcW w:w="722" w:type="pct"/>
            <w:vAlign w:val="center"/>
          </w:tcPr>
          <w:p w14:paraId="690E5465" w14:textId="77777777" w:rsidR="00A650C8" w:rsidRPr="00955D27" w:rsidRDefault="00A650C8" w:rsidP="00A650C8">
            <w:pPr>
              <w:jc w:val="center"/>
              <w:rPr>
                <w:color w:val="000000"/>
                <w:sz w:val="20"/>
                <w:szCs w:val="20"/>
              </w:rPr>
            </w:pPr>
          </w:p>
        </w:tc>
        <w:tc>
          <w:tcPr>
            <w:tcW w:w="414" w:type="pct"/>
            <w:vAlign w:val="center"/>
          </w:tcPr>
          <w:p w14:paraId="65C8A3D2" w14:textId="77777777" w:rsidR="00A650C8" w:rsidRPr="00955D27" w:rsidRDefault="00A650C8" w:rsidP="00A650C8">
            <w:pPr>
              <w:jc w:val="center"/>
              <w:rPr>
                <w:color w:val="000000"/>
                <w:sz w:val="20"/>
                <w:szCs w:val="20"/>
              </w:rPr>
            </w:pPr>
          </w:p>
        </w:tc>
        <w:tc>
          <w:tcPr>
            <w:tcW w:w="124" w:type="pct"/>
            <w:vAlign w:val="center"/>
          </w:tcPr>
          <w:p w14:paraId="5D41962A" w14:textId="77777777" w:rsidR="00A650C8" w:rsidRPr="00955D27" w:rsidRDefault="00A650C8" w:rsidP="00A650C8">
            <w:pPr>
              <w:jc w:val="center"/>
              <w:rPr>
                <w:color w:val="000000"/>
                <w:sz w:val="20"/>
                <w:szCs w:val="20"/>
              </w:rPr>
            </w:pPr>
          </w:p>
        </w:tc>
        <w:tc>
          <w:tcPr>
            <w:tcW w:w="356" w:type="pct"/>
            <w:vAlign w:val="center"/>
          </w:tcPr>
          <w:p w14:paraId="382AB229" w14:textId="77777777" w:rsidR="00A650C8" w:rsidRPr="00955D27" w:rsidRDefault="00A650C8" w:rsidP="00A650C8">
            <w:pPr>
              <w:jc w:val="center"/>
              <w:rPr>
                <w:color w:val="000000"/>
                <w:sz w:val="20"/>
                <w:szCs w:val="20"/>
              </w:rPr>
            </w:pPr>
          </w:p>
        </w:tc>
        <w:tc>
          <w:tcPr>
            <w:tcW w:w="317" w:type="pct"/>
            <w:vAlign w:val="center"/>
          </w:tcPr>
          <w:p w14:paraId="59018DC2" w14:textId="77777777" w:rsidR="00A650C8" w:rsidRPr="00955D27" w:rsidRDefault="00A650C8" w:rsidP="00A650C8">
            <w:pPr>
              <w:jc w:val="center"/>
              <w:rPr>
                <w:color w:val="000000"/>
                <w:sz w:val="20"/>
                <w:szCs w:val="20"/>
              </w:rPr>
            </w:pPr>
          </w:p>
        </w:tc>
        <w:tc>
          <w:tcPr>
            <w:tcW w:w="722" w:type="pct"/>
            <w:vAlign w:val="center"/>
          </w:tcPr>
          <w:p w14:paraId="2BA83487" w14:textId="77777777" w:rsidR="00A650C8" w:rsidRPr="00955D27" w:rsidRDefault="00A650C8" w:rsidP="00A650C8">
            <w:pPr>
              <w:jc w:val="center"/>
              <w:rPr>
                <w:color w:val="000000"/>
                <w:sz w:val="20"/>
                <w:szCs w:val="20"/>
              </w:rPr>
            </w:pPr>
          </w:p>
        </w:tc>
        <w:tc>
          <w:tcPr>
            <w:tcW w:w="420" w:type="pct"/>
            <w:vAlign w:val="center"/>
          </w:tcPr>
          <w:p w14:paraId="6EF3EBD8" w14:textId="77777777" w:rsidR="00A650C8" w:rsidRPr="00955D27" w:rsidRDefault="00A650C8" w:rsidP="00A650C8">
            <w:pPr>
              <w:jc w:val="center"/>
              <w:rPr>
                <w:color w:val="000000"/>
                <w:sz w:val="20"/>
                <w:szCs w:val="20"/>
              </w:rPr>
            </w:pPr>
          </w:p>
        </w:tc>
      </w:tr>
      <w:tr w:rsidR="0090169A" w:rsidRPr="005F5573" w14:paraId="68FA6C8E" w14:textId="77777777" w:rsidTr="0090169A">
        <w:trPr>
          <w:trHeight w:val="306"/>
        </w:trPr>
        <w:tc>
          <w:tcPr>
            <w:tcW w:w="1252" w:type="pct"/>
            <w:vAlign w:val="center"/>
          </w:tcPr>
          <w:p w14:paraId="6EF5F840" w14:textId="76175AF0" w:rsidR="00A650C8" w:rsidRPr="009A36B9" w:rsidRDefault="00A650C8" w:rsidP="00A650C8">
            <w:pPr>
              <w:rPr>
                <w:color w:val="000000"/>
                <w:sz w:val="20"/>
                <w:szCs w:val="20"/>
              </w:rPr>
            </w:pPr>
            <w:r>
              <w:rPr>
                <w:color w:val="000000"/>
                <w:sz w:val="20"/>
                <w:szCs w:val="20"/>
              </w:rPr>
              <w:t>Simple slopes</w:t>
            </w:r>
            <w:r w:rsidR="008A0D59">
              <w:rPr>
                <w:color w:val="000000"/>
                <w:sz w:val="20"/>
                <w:szCs w:val="20"/>
              </w:rPr>
              <w:t xml:space="preserve"> </w:t>
            </w:r>
            <w:r w:rsidR="00311721">
              <w:rPr>
                <w:color w:val="000000"/>
                <w:sz w:val="20"/>
                <w:szCs w:val="20"/>
              </w:rPr>
              <w:t>for</w:t>
            </w:r>
            <w:r w:rsidR="008A0D59">
              <w:rPr>
                <w:color w:val="000000"/>
                <w:sz w:val="20"/>
                <w:szCs w:val="20"/>
              </w:rPr>
              <w:t xml:space="preserve"> age trends</w:t>
            </w:r>
          </w:p>
        </w:tc>
        <w:tc>
          <w:tcPr>
            <w:tcW w:w="355" w:type="pct"/>
            <w:vAlign w:val="center"/>
          </w:tcPr>
          <w:p w14:paraId="6D41A3FC" w14:textId="77777777" w:rsidR="00A650C8" w:rsidRPr="00955D27" w:rsidRDefault="00A650C8" w:rsidP="00A650C8">
            <w:pPr>
              <w:jc w:val="center"/>
              <w:rPr>
                <w:color w:val="000000"/>
                <w:sz w:val="20"/>
                <w:szCs w:val="20"/>
              </w:rPr>
            </w:pPr>
          </w:p>
        </w:tc>
        <w:tc>
          <w:tcPr>
            <w:tcW w:w="317" w:type="pct"/>
            <w:vAlign w:val="center"/>
          </w:tcPr>
          <w:p w14:paraId="0A3CFAC1" w14:textId="77777777" w:rsidR="00A650C8" w:rsidRPr="00955D27" w:rsidRDefault="00A650C8" w:rsidP="00A650C8">
            <w:pPr>
              <w:jc w:val="center"/>
              <w:rPr>
                <w:color w:val="000000"/>
                <w:sz w:val="20"/>
                <w:szCs w:val="20"/>
              </w:rPr>
            </w:pPr>
          </w:p>
        </w:tc>
        <w:tc>
          <w:tcPr>
            <w:tcW w:w="722" w:type="pct"/>
            <w:vAlign w:val="center"/>
          </w:tcPr>
          <w:p w14:paraId="606C697F" w14:textId="77777777" w:rsidR="00A650C8" w:rsidRPr="00955D27" w:rsidRDefault="00A650C8" w:rsidP="00A650C8">
            <w:pPr>
              <w:jc w:val="center"/>
              <w:rPr>
                <w:color w:val="000000"/>
                <w:sz w:val="20"/>
                <w:szCs w:val="20"/>
              </w:rPr>
            </w:pPr>
          </w:p>
        </w:tc>
        <w:tc>
          <w:tcPr>
            <w:tcW w:w="414" w:type="pct"/>
            <w:vAlign w:val="center"/>
          </w:tcPr>
          <w:p w14:paraId="3A180D7F" w14:textId="77777777" w:rsidR="00A650C8" w:rsidRPr="00955D27" w:rsidRDefault="00A650C8" w:rsidP="00A650C8">
            <w:pPr>
              <w:jc w:val="center"/>
              <w:rPr>
                <w:color w:val="000000"/>
                <w:sz w:val="20"/>
                <w:szCs w:val="20"/>
              </w:rPr>
            </w:pPr>
          </w:p>
        </w:tc>
        <w:tc>
          <w:tcPr>
            <w:tcW w:w="124" w:type="pct"/>
            <w:vAlign w:val="center"/>
          </w:tcPr>
          <w:p w14:paraId="47CA8B3E" w14:textId="77777777" w:rsidR="00A650C8" w:rsidRPr="00955D27" w:rsidRDefault="00A650C8" w:rsidP="00A650C8">
            <w:pPr>
              <w:jc w:val="center"/>
              <w:rPr>
                <w:color w:val="000000"/>
                <w:sz w:val="20"/>
                <w:szCs w:val="20"/>
              </w:rPr>
            </w:pPr>
          </w:p>
        </w:tc>
        <w:tc>
          <w:tcPr>
            <w:tcW w:w="356" w:type="pct"/>
            <w:vAlign w:val="center"/>
          </w:tcPr>
          <w:p w14:paraId="404C95A7" w14:textId="77777777" w:rsidR="00A650C8" w:rsidRPr="00955D27" w:rsidRDefault="00A650C8" w:rsidP="00A650C8">
            <w:pPr>
              <w:jc w:val="center"/>
              <w:rPr>
                <w:color w:val="000000"/>
                <w:sz w:val="20"/>
                <w:szCs w:val="20"/>
              </w:rPr>
            </w:pPr>
          </w:p>
        </w:tc>
        <w:tc>
          <w:tcPr>
            <w:tcW w:w="317" w:type="pct"/>
            <w:vAlign w:val="center"/>
          </w:tcPr>
          <w:p w14:paraId="5515F01F" w14:textId="77777777" w:rsidR="00A650C8" w:rsidRPr="00955D27" w:rsidRDefault="00A650C8" w:rsidP="00A650C8">
            <w:pPr>
              <w:jc w:val="center"/>
              <w:rPr>
                <w:color w:val="000000"/>
                <w:sz w:val="20"/>
                <w:szCs w:val="20"/>
              </w:rPr>
            </w:pPr>
          </w:p>
        </w:tc>
        <w:tc>
          <w:tcPr>
            <w:tcW w:w="722" w:type="pct"/>
            <w:vAlign w:val="center"/>
          </w:tcPr>
          <w:p w14:paraId="45A9C7E7" w14:textId="77777777" w:rsidR="00A650C8" w:rsidRPr="00955D27" w:rsidRDefault="00A650C8" w:rsidP="00A650C8">
            <w:pPr>
              <w:jc w:val="center"/>
              <w:rPr>
                <w:color w:val="000000"/>
                <w:sz w:val="20"/>
                <w:szCs w:val="20"/>
              </w:rPr>
            </w:pPr>
          </w:p>
        </w:tc>
        <w:tc>
          <w:tcPr>
            <w:tcW w:w="420" w:type="pct"/>
            <w:vAlign w:val="center"/>
          </w:tcPr>
          <w:p w14:paraId="1D66BF50" w14:textId="77777777" w:rsidR="00A650C8" w:rsidRPr="00955D27" w:rsidRDefault="00A650C8" w:rsidP="00A650C8">
            <w:pPr>
              <w:jc w:val="center"/>
              <w:rPr>
                <w:color w:val="000000"/>
                <w:sz w:val="20"/>
                <w:szCs w:val="20"/>
              </w:rPr>
            </w:pPr>
          </w:p>
        </w:tc>
      </w:tr>
      <w:tr w:rsidR="0090169A" w:rsidRPr="005F5573" w14:paraId="118F6ED9" w14:textId="77777777" w:rsidTr="0090169A">
        <w:trPr>
          <w:trHeight w:val="306"/>
        </w:trPr>
        <w:tc>
          <w:tcPr>
            <w:tcW w:w="1252" w:type="pct"/>
            <w:vAlign w:val="center"/>
          </w:tcPr>
          <w:p w14:paraId="4984F6F4" w14:textId="36D1228B" w:rsidR="00A650C8" w:rsidRPr="009A36B9" w:rsidRDefault="00A650C8" w:rsidP="00A650C8">
            <w:pPr>
              <w:ind w:firstLine="175"/>
              <w:rPr>
                <w:color w:val="000000"/>
                <w:sz w:val="20"/>
                <w:szCs w:val="20"/>
              </w:rPr>
            </w:pPr>
            <w:r w:rsidRPr="009A36B9">
              <w:rPr>
                <w:color w:val="000000"/>
                <w:sz w:val="20"/>
                <w:szCs w:val="20"/>
              </w:rPr>
              <w:t>Anglo-West</w:t>
            </w:r>
          </w:p>
        </w:tc>
        <w:tc>
          <w:tcPr>
            <w:tcW w:w="355" w:type="pct"/>
            <w:vAlign w:val="center"/>
          </w:tcPr>
          <w:p w14:paraId="0D02BFCB" w14:textId="7F4D251E" w:rsidR="00A650C8" w:rsidRPr="003A7FBF" w:rsidRDefault="00A650C8" w:rsidP="00A650C8">
            <w:pPr>
              <w:jc w:val="center"/>
              <w:rPr>
                <w:color w:val="000000"/>
                <w:sz w:val="20"/>
                <w:szCs w:val="20"/>
                <w:vertAlign w:val="subscript"/>
              </w:rPr>
            </w:pPr>
            <w:r w:rsidRPr="00E46B73">
              <w:rPr>
                <w:sz w:val="20"/>
                <w:szCs w:val="20"/>
              </w:rPr>
              <w:t>-0.10</w:t>
            </w:r>
            <w:r>
              <w:rPr>
                <w:sz w:val="20"/>
                <w:szCs w:val="20"/>
                <w:vertAlign w:val="subscript"/>
              </w:rPr>
              <w:t>a</w:t>
            </w:r>
          </w:p>
        </w:tc>
        <w:tc>
          <w:tcPr>
            <w:tcW w:w="317" w:type="pct"/>
            <w:vAlign w:val="center"/>
          </w:tcPr>
          <w:p w14:paraId="3D84775C" w14:textId="0BE9AA0A" w:rsidR="00A650C8" w:rsidRPr="00955D27" w:rsidRDefault="00A650C8" w:rsidP="00A650C8">
            <w:pPr>
              <w:jc w:val="center"/>
              <w:rPr>
                <w:color w:val="000000"/>
                <w:sz w:val="20"/>
                <w:szCs w:val="20"/>
              </w:rPr>
            </w:pPr>
            <w:r w:rsidRPr="00142F29">
              <w:rPr>
                <w:color w:val="000000"/>
                <w:sz w:val="20"/>
                <w:szCs w:val="20"/>
              </w:rPr>
              <w:t>0.02</w:t>
            </w:r>
          </w:p>
        </w:tc>
        <w:tc>
          <w:tcPr>
            <w:tcW w:w="722" w:type="pct"/>
            <w:vAlign w:val="center"/>
          </w:tcPr>
          <w:p w14:paraId="1DE3C922" w14:textId="40D4C18A" w:rsidR="00A650C8" w:rsidRPr="00955D27" w:rsidRDefault="00A650C8" w:rsidP="00A650C8">
            <w:pPr>
              <w:jc w:val="center"/>
              <w:rPr>
                <w:color w:val="000000"/>
                <w:sz w:val="20"/>
                <w:szCs w:val="20"/>
              </w:rPr>
            </w:pPr>
            <w:r w:rsidRPr="00142F29">
              <w:rPr>
                <w:color w:val="000000"/>
                <w:sz w:val="20"/>
                <w:szCs w:val="20"/>
              </w:rPr>
              <w:t>[-0.13, -0.07]</w:t>
            </w:r>
          </w:p>
        </w:tc>
        <w:tc>
          <w:tcPr>
            <w:tcW w:w="414" w:type="pct"/>
            <w:vAlign w:val="center"/>
          </w:tcPr>
          <w:p w14:paraId="46A7E67B" w14:textId="67016C80" w:rsidR="00A650C8" w:rsidRPr="00955D27" w:rsidRDefault="00A650C8" w:rsidP="00A650C8">
            <w:pPr>
              <w:jc w:val="center"/>
              <w:rPr>
                <w:color w:val="000000"/>
                <w:sz w:val="20"/>
                <w:szCs w:val="20"/>
              </w:rPr>
            </w:pPr>
            <w:r w:rsidRPr="00142F29">
              <w:rPr>
                <w:color w:val="000000"/>
                <w:sz w:val="20"/>
                <w:szCs w:val="20"/>
              </w:rPr>
              <w:t>&lt;.001</w:t>
            </w:r>
          </w:p>
        </w:tc>
        <w:tc>
          <w:tcPr>
            <w:tcW w:w="124" w:type="pct"/>
            <w:vAlign w:val="center"/>
          </w:tcPr>
          <w:p w14:paraId="3241E150" w14:textId="77777777" w:rsidR="00A650C8" w:rsidRPr="00955D27" w:rsidRDefault="00A650C8" w:rsidP="00A650C8">
            <w:pPr>
              <w:jc w:val="center"/>
              <w:rPr>
                <w:color w:val="000000"/>
                <w:sz w:val="20"/>
                <w:szCs w:val="20"/>
              </w:rPr>
            </w:pPr>
          </w:p>
        </w:tc>
        <w:tc>
          <w:tcPr>
            <w:tcW w:w="356" w:type="pct"/>
            <w:vAlign w:val="center"/>
          </w:tcPr>
          <w:p w14:paraId="246D91BB" w14:textId="5A5A24AA" w:rsidR="00A650C8" w:rsidRPr="00255D86" w:rsidRDefault="00A650C8" w:rsidP="00A650C8">
            <w:pPr>
              <w:jc w:val="center"/>
              <w:rPr>
                <w:color w:val="000000"/>
                <w:sz w:val="20"/>
                <w:szCs w:val="20"/>
                <w:vertAlign w:val="subscript"/>
              </w:rPr>
            </w:pPr>
            <w:r w:rsidRPr="004C4BFF">
              <w:rPr>
                <w:sz w:val="20"/>
                <w:szCs w:val="20"/>
                <w:lang w:val="en-GB"/>
              </w:rPr>
              <w:t>-0.13</w:t>
            </w:r>
            <w:r>
              <w:rPr>
                <w:sz w:val="20"/>
                <w:szCs w:val="20"/>
                <w:vertAlign w:val="subscript"/>
                <w:lang w:val="en-GB"/>
              </w:rPr>
              <w:t>a</w:t>
            </w:r>
          </w:p>
        </w:tc>
        <w:tc>
          <w:tcPr>
            <w:tcW w:w="317" w:type="pct"/>
            <w:vAlign w:val="center"/>
          </w:tcPr>
          <w:p w14:paraId="1A7C7A58" w14:textId="7947FB94" w:rsidR="00A650C8" w:rsidRPr="00955D27" w:rsidRDefault="00A650C8" w:rsidP="00A650C8">
            <w:pPr>
              <w:jc w:val="center"/>
              <w:rPr>
                <w:color w:val="000000"/>
                <w:sz w:val="20"/>
                <w:szCs w:val="20"/>
              </w:rPr>
            </w:pPr>
            <w:r w:rsidRPr="004C4BFF">
              <w:rPr>
                <w:sz w:val="20"/>
                <w:szCs w:val="20"/>
                <w:lang w:val="en-GB"/>
              </w:rPr>
              <w:t>0.01</w:t>
            </w:r>
          </w:p>
        </w:tc>
        <w:tc>
          <w:tcPr>
            <w:tcW w:w="722" w:type="pct"/>
            <w:vAlign w:val="center"/>
          </w:tcPr>
          <w:p w14:paraId="346E396B" w14:textId="52DF0363" w:rsidR="00A650C8" w:rsidRPr="00955D27" w:rsidRDefault="00A650C8" w:rsidP="00A650C8">
            <w:pPr>
              <w:jc w:val="center"/>
              <w:rPr>
                <w:color w:val="000000"/>
                <w:sz w:val="20"/>
                <w:szCs w:val="20"/>
              </w:rPr>
            </w:pPr>
            <w:r w:rsidRPr="004C4BFF">
              <w:rPr>
                <w:sz w:val="20"/>
                <w:szCs w:val="20"/>
                <w:lang w:val="en-GB"/>
              </w:rPr>
              <w:t>[-0.16, -0.10]</w:t>
            </w:r>
          </w:p>
        </w:tc>
        <w:tc>
          <w:tcPr>
            <w:tcW w:w="420" w:type="pct"/>
            <w:vAlign w:val="center"/>
          </w:tcPr>
          <w:p w14:paraId="039D813C" w14:textId="543D0A5D" w:rsidR="00A650C8" w:rsidRPr="00955D27" w:rsidRDefault="00A650C8" w:rsidP="00A650C8">
            <w:pPr>
              <w:jc w:val="center"/>
              <w:rPr>
                <w:color w:val="000000"/>
                <w:sz w:val="20"/>
                <w:szCs w:val="20"/>
              </w:rPr>
            </w:pPr>
            <w:r w:rsidRPr="004C4BFF">
              <w:rPr>
                <w:sz w:val="20"/>
                <w:szCs w:val="20"/>
                <w:lang w:val="en-GB"/>
              </w:rPr>
              <w:t>&lt;.001</w:t>
            </w:r>
          </w:p>
        </w:tc>
      </w:tr>
      <w:tr w:rsidR="0090169A" w:rsidRPr="005F5573" w14:paraId="5F256F91" w14:textId="77777777" w:rsidTr="0090169A">
        <w:trPr>
          <w:trHeight w:val="306"/>
        </w:trPr>
        <w:tc>
          <w:tcPr>
            <w:tcW w:w="1252" w:type="pct"/>
            <w:vAlign w:val="center"/>
          </w:tcPr>
          <w:p w14:paraId="4C70BFB0" w14:textId="1026FEAC" w:rsidR="00A650C8" w:rsidRPr="009A36B9" w:rsidRDefault="00A650C8" w:rsidP="00A650C8">
            <w:pPr>
              <w:ind w:firstLine="175"/>
              <w:rPr>
                <w:color w:val="000000"/>
                <w:sz w:val="20"/>
                <w:szCs w:val="20"/>
              </w:rPr>
            </w:pPr>
            <w:r w:rsidRPr="009A36B9">
              <w:rPr>
                <w:color w:val="000000"/>
                <w:sz w:val="20"/>
                <w:szCs w:val="20"/>
              </w:rPr>
              <w:t>Latin Europe</w:t>
            </w:r>
          </w:p>
        </w:tc>
        <w:tc>
          <w:tcPr>
            <w:tcW w:w="355" w:type="pct"/>
            <w:vAlign w:val="center"/>
          </w:tcPr>
          <w:p w14:paraId="1C76B3EF" w14:textId="3B10C963" w:rsidR="00A650C8" w:rsidRPr="003A7FBF" w:rsidRDefault="00A650C8" w:rsidP="00A650C8">
            <w:pPr>
              <w:jc w:val="center"/>
              <w:rPr>
                <w:color w:val="000000"/>
                <w:sz w:val="20"/>
                <w:szCs w:val="20"/>
                <w:vertAlign w:val="subscript"/>
              </w:rPr>
            </w:pPr>
            <w:r w:rsidRPr="00E46B73">
              <w:rPr>
                <w:sz w:val="20"/>
                <w:szCs w:val="20"/>
              </w:rPr>
              <w:t>-0.01</w:t>
            </w:r>
            <w:r>
              <w:rPr>
                <w:sz w:val="20"/>
                <w:szCs w:val="20"/>
                <w:vertAlign w:val="subscript"/>
              </w:rPr>
              <w:t>b</w:t>
            </w:r>
          </w:p>
        </w:tc>
        <w:tc>
          <w:tcPr>
            <w:tcW w:w="317" w:type="pct"/>
            <w:vAlign w:val="center"/>
          </w:tcPr>
          <w:p w14:paraId="10E18802" w14:textId="48FB54B6" w:rsidR="00A650C8" w:rsidRPr="00955D27" w:rsidRDefault="00A650C8" w:rsidP="00A650C8">
            <w:pPr>
              <w:jc w:val="center"/>
              <w:rPr>
                <w:color w:val="000000"/>
                <w:sz w:val="20"/>
                <w:szCs w:val="20"/>
              </w:rPr>
            </w:pPr>
            <w:r w:rsidRPr="00142F29">
              <w:rPr>
                <w:color w:val="000000"/>
                <w:sz w:val="20"/>
                <w:szCs w:val="20"/>
              </w:rPr>
              <w:t>0.02</w:t>
            </w:r>
          </w:p>
        </w:tc>
        <w:tc>
          <w:tcPr>
            <w:tcW w:w="722" w:type="pct"/>
            <w:vAlign w:val="center"/>
          </w:tcPr>
          <w:p w14:paraId="372B6056" w14:textId="7233B122" w:rsidR="00A650C8" w:rsidRPr="00955D27" w:rsidRDefault="00A650C8" w:rsidP="00A650C8">
            <w:pPr>
              <w:jc w:val="center"/>
              <w:rPr>
                <w:color w:val="000000"/>
                <w:sz w:val="20"/>
                <w:szCs w:val="20"/>
              </w:rPr>
            </w:pPr>
            <w:r w:rsidRPr="00142F29">
              <w:rPr>
                <w:color w:val="000000"/>
                <w:sz w:val="20"/>
                <w:szCs w:val="20"/>
              </w:rPr>
              <w:t>[-0.05,  0.02]</w:t>
            </w:r>
          </w:p>
        </w:tc>
        <w:tc>
          <w:tcPr>
            <w:tcW w:w="414" w:type="pct"/>
            <w:vAlign w:val="center"/>
          </w:tcPr>
          <w:p w14:paraId="161B9225" w14:textId="009C6BF6" w:rsidR="00A650C8" w:rsidRPr="00955D27" w:rsidRDefault="00A650C8" w:rsidP="00A650C8">
            <w:pPr>
              <w:jc w:val="center"/>
              <w:rPr>
                <w:color w:val="000000"/>
                <w:sz w:val="20"/>
                <w:szCs w:val="20"/>
              </w:rPr>
            </w:pPr>
            <w:r w:rsidRPr="00142F29">
              <w:rPr>
                <w:color w:val="000000"/>
                <w:sz w:val="20"/>
                <w:szCs w:val="20"/>
              </w:rPr>
              <w:t>.479</w:t>
            </w:r>
          </w:p>
        </w:tc>
        <w:tc>
          <w:tcPr>
            <w:tcW w:w="124" w:type="pct"/>
            <w:vAlign w:val="center"/>
          </w:tcPr>
          <w:p w14:paraId="3AC2532F" w14:textId="77777777" w:rsidR="00A650C8" w:rsidRPr="00955D27" w:rsidRDefault="00A650C8" w:rsidP="00A650C8">
            <w:pPr>
              <w:jc w:val="center"/>
              <w:rPr>
                <w:color w:val="000000"/>
                <w:sz w:val="20"/>
                <w:szCs w:val="20"/>
              </w:rPr>
            </w:pPr>
          </w:p>
        </w:tc>
        <w:tc>
          <w:tcPr>
            <w:tcW w:w="356" w:type="pct"/>
            <w:vAlign w:val="center"/>
          </w:tcPr>
          <w:p w14:paraId="4BFDFF53" w14:textId="508FEF1A" w:rsidR="00A650C8" w:rsidRPr="00255D86" w:rsidRDefault="00A650C8" w:rsidP="00A650C8">
            <w:pPr>
              <w:jc w:val="center"/>
              <w:rPr>
                <w:color w:val="000000"/>
                <w:sz w:val="20"/>
                <w:szCs w:val="20"/>
                <w:vertAlign w:val="subscript"/>
              </w:rPr>
            </w:pPr>
            <w:r w:rsidRPr="004C4BFF">
              <w:rPr>
                <w:sz w:val="20"/>
                <w:szCs w:val="20"/>
                <w:lang w:val="en-GB"/>
              </w:rPr>
              <w:t>-0.02</w:t>
            </w:r>
            <w:r>
              <w:rPr>
                <w:sz w:val="20"/>
                <w:szCs w:val="20"/>
                <w:vertAlign w:val="subscript"/>
                <w:lang w:val="en-GB"/>
              </w:rPr>
              <w:t>b</w:t>
            </w:r>
          </w:p>
        </w:tc>
        <w:tc>
          <w:tcPr>
            <w:tcW w:w="317" w:type="pct"/>
            <w:vAlign w:val="center"/>
          </w:tcPr>
          <w:p w14:paraId="6A38F767" w14:textId="2ECF99E0" w:rsidR="00A650C8" w:rsidRPr="00955D27" w:rsidRDefault="00A650C8" w:rsidP="00A650C8">
            <w:pPr>
              <w:jc w:val="center"/>
              <w:rPr>
                <w:color w:val="000000"/>
                <w:sz w:val="20"/>
                <w:szCs w:val="20"/>
              </w:rPr>
            </w:pPr>
            <w:r w:rsidRPr="004C4BFF">
              <w:rPr>
                <w:sz w:val="20"/>
                <w:szCs w:val="20"/>
                <w:lang w:val="en-GB"/>
              </w:rPr>
              <w:t>0.02</w:t>
            </w:r>
          </w:p>
        </w:tc>
        <w:tc>
          <w:tcPr>
            <w:tcW w:w="722" w:type="pct"/>
            <w:vAlign w:val="center"/>
          </w:tcPr>
          <w:p w14:paraId="26782BF9" w14:textId="0B240B84" w:rsidR="00A650C8" w:rsidRPr="00955D27" w:rsidRDefault="00A650C8" w:rsidP="00A650C8">
            <w:pPr>
              <w:jc w:val="center"/>
              <w:rPr>
                <w:color w:val="000000"/>
                <w:sz w:val="20"/>
                <w:szCs w:val="20"/>
              </w:rPr>
            </w:pPr>
            <w:r w:rsidRPr="004C4BFF">
              <w:rPr>
                <w:sz w:val="20"/>
                <w:szCs w:val="20"/>
                <w:lang w:val="en-GB"/>
              </w:rPr>
              <w:t>[-0.06,  0.02]</w:t>
            </w:r>
          </w:p>
        </w:tc>
        <w:tc>
          <w:tcPr>
            <w:tcW w:w="420" w:type="pct"/>
            <w:vAlign w:val="center"/>
          </w:tcPr>
          <w:p w14:paraId="6B3BA51A" w14:textId="5BC7FAE7" w:rsidR="00A650C8" w:rsidRPr="00955D27" w:rsidRDefault="00A650C8" w:rsidP="00A650C8">
            <w:pPr>
              <w:jc w:val="center"/>
              <w:rPr>
                <w:color w:val="000000"/>
                <w:sz w:val="20"/>
                <w:szCs w:val="20"/>
              </w:rPr>
            </w:pPr>
            <w:r w:rsidRPr="004C4BFF">
              <w:rPr>
                <w:sz w:val="20"/>
                <w:szCs w:val="20"/>
                <w:lang w:val="en-GB"/>
              </w:rPr>
              <w:t>.279</w:t>
            </w:r>
          </w:p>
        </w:tc>
      </w:tr>
      <w:tr w:rsidR="0090169A" w:rsidRPr="005F5573" w14:paraId="398DE32C" w14:textId="77777777" w:rsidTr="0090169A">
        <w:trPr>
          <w:trHeight w:val="306"/>
        </w:trPr>
        <w:tc>
          <w:tcPr>
            <w:tcW w:w="1252" w:type="pct"/>
            <w:vAlign w:val="center"/>
          </w:tcPr>
          <w:p w14:paraId="6B66BC5C" w14:textId="4304CD99" w:rsidR="00A650C8" w:rsidRPr="009A36B9" w:rsidRDefault="00A650C8" w:rsidP="00A650C8">
            <w:pPr>
              <w:ind w:firstLine="175"/>
              <w:rPr>
                <w:color w:val="000000"/>
                <w:sz w:val="20"/>
                <w:szCs w:val="20"/>
              </w:rPr>
            </w:pPr>
            <w:r w:rsidRPr="009A36B9">
              <w:rPr>
                <w:color w:val="000000"/>
                <w:sz w:val="20"/>
                <w:szCs w:val="20"/>
              </w:rPr>
              <w:t>Southeast Europe</w:t>
            </w:r>
          </w:p>
        </w:tc>
        <w:tc>
          <w:tcPr>
            <w:tcW w:w="355" w:type="pct"/>
            <w:vAlign w:val="center"/>
          </w:tcPr>
          <w:p w14:paraId="5F550058" w14:textId="422F086F" w:rsidR="00A650C8" w:rsidRPr="009F4807" w:rsidRDefault="004F4FCA" w:rsidP="00A650C8">
            <w:pPr>
              <w:jc w:val="center"/>
              <w:rPr>
                <w:color w:val="000000"/>
                <w:sz w:val="20"/>
                <w:szCs w:val="20"/>
                <w:vertAlign w:val="subscript"/>
              </w:rPr>
            </w:pPr>
            <w:r>
              <w:rPr>
                <w:sz w:val="20"/>
                <w:szCs w:val="20"/>
              </w:rPr>
              <w:t xml:space="preserve">  </w:t>
            </w:r>
            <w:r w:rsidR="00A650C8" w:rsidRPr="00E46B73">
              <w:rPr>
                <w:sz w:val="20"/>
                <w:szCs w:val="20"/>
              </w:rPr>
              <w:t>0.02</w:t>
            </w:r>
            <w:r w:rsidR="00A650C8">
              <w:rPr>
                <w:sz w:val="20"/>
                <w:szCs w:val="20"/>
                <w:vertAlign w:val="subscript"/>
              </w:rPr>
              <w:t>bc</w:t>
            </w:r>
          </w:p>
        </w:tc>
        <w:tc>
          <w:tcPr>
            <w:tcW w:w="317" w:type="pct"/>
            <w:vAlign w:val="center"/>
          </w:tcPr>
          <w:p w14:paraId="5AFB1199" w14:textId="12036150" w:rsidR="00A650C8" w:rsidRPr="00955D27" w:rsidRDefault="00A650C8" w:rsidP="00A650C8">
            <w:pPr>
              <w:jc w:val="center"/>
              <w:rPr>
                <w:color w:val="000000"/>
                <w:sz w:val="20"/>
                <w:szCs w:val="20"/>
              </w:rPr>
            </w:pPr>
            <w:r w:rsidRPr="00142F29">
              <w:rPr>
                <w:color w:val="000000"/>
                <w:sz w:val="20"/>
                <w:szCs w:val="20"/>
              </w:rPr>
              <w:t>0.02</w:t>
            </w:r>
          </w:p>
        </w:tc>
        <w:tc>
          <w:tcPr>
            <w:tcW w:w="722" w:type="pct"/>
            <w:vAlign w:val="center"/>
          </w:tcPr>
          <w:p w14:paraId="6CDF0E6B" w14:textId="1F49DB23" w:rsidR="00A650C8" w:rsidRPr="00955D27" w:rsidRDefault="00A650C8" w:rsidP="00A650C8">
            <w:pPr>
              <w:jc w:val="center"/>
              <w:rPr>
                <w:color w:val="000000"/>
                <w:sz w:val="20"/>
                <w:szCs w:val="20"/>
              </w:rPr>
            </w:pPr>
            <w:r w:rsidRPr="00142F29">
              <w:rPr>
                <w:color w:val="000000"/>
                <w:sz w:val="20"/>
                <w:szCs w:val="20"/>
              </w:rPr>
              <w:t>[-0.02,  0.07]</w:t>
            </w:r>
          </w:p>
        </w:tc>
        <w:tc>
          <w:tcPr>
            <w:tcW w:w="414" w:type="pct"/>
            <w:vAlign w:val="center"/>
          </w:tcPr>
          <w:p w14:paraId="44391808" w14:textId="16BE0BA6" w:rsidR="00A650C8" w:rsidRPr="00955D27" w:rsidRDefault="00A650C8" w:rsidP="00A650C8">
            <w:pPr>
              <w:jc w:val="center"/>
              <w:rPr>
                <w:color w:val="000000"/>
                <w:sz w:val="20"/>
                <w:szCs w:val="20"/>
              </w:rPr>
            </w:pPr>
            <w:r w:rsidRPr="00142F29">
              <w:rPr>
                <w:color w:val="000000"/>
                <w:sz w:val="20"/>
                <w:szCs w:val="20"/>
              </w:rPr>
              <w:t>.329</w:t>
            </w:r>
          </w:p>
        </w:tc>
        <w:tc>
          <w:tcPr>
            <w:tcW w:w="124" w:type="pct"/>
            <w:vAlign w:val="center"/>
          </w:tcPr>
          <w:p w14:paraId="5D5BB9CE" w14:textId="77777777" w:rsidR="00A650C8" w:rsidRPr="00955D27" w:rsidRDefault="00A650C8" w:rsidP="00A650C8">
            <w:pPr>
              <w:jc w:val="center"/>
              <w:rPr>
                <w:color w:val="000000"/>
                <w:sz w:val="20"/>
                <w:szCs w:val="20"/>
              </w:rPr>
            </w:pPr>
          </w:p>
        </w:tc>
        <w:tc>
          <w:tcPr>
            <w:tcW w:w="356" w:type="pct"/>
            <w:vAlign w:val="center"/>
          </w:tcPr>
          <w:p w14:paraId="22F3F7F1" w14:textId="29E7898F" w:rsidR="00A650C8" w:rsidRPr="00255D86" w:rsidRDefault="00A650C8" w:rsidP="00A650C8">
            <w:pPr>
              <w:jc w:val="center"/>
              <w:rPr>
                <w:color w:val="000000"/>
                <w:sz w:val="20"/>
                <w:szCs w:val="20"/>
                <w:vertAlign w:val="subscript"/>
              </w:rPr>
            </w:pPr>
            <w:r w:rsidRPr="004C4BFF">
              <w:rPr>
                <w:sz w:val="20"/>
                <w:szCs w:val="20"/>
                <w:lang w:val="en-GB"/>
              </w:rPr>
              <w:t>0.03</w:t>
            </w:r>
            <w:r>
              <w:rPr>
                <w:sz w:val="20"/>
                <w:szCs w:val="20"/>
                <w:vertAlign w:val="subscript"/>
                <w:lang w:val="en-GB"/>
              </w:rPr>
              <w:t>b</w:t>
            </w:r>
          </w:p>
        </w:tc>
        <w:tc>
          <w:tcPr>
            <w:tcW w:w="317" w:type="pct"/>
            <w:vAlign w:val="center"/>
          </w:tcPr>
          <w:p w14:paraId="047BA5CE" w14:textId="2D87D521" w:rsidR="00A650C8" w:rsidRPr="00955D27" w:rsidRDefault="00A650C8" w:rsidP="00A650C8">
            <w:pPr>
              <w:jc w:val="center"/>
              <w:rPr>
                <w:color w:val="000000"/>
                <w:sz w:val="20"/>
                <w:szCs w:val="20"/>
              </w:rPr>
            </w:pPr>
            <w:r w:rsidRPr="004C4BFF">
              <w:rPr>
                <w:sz w:val="20"/>
                <w:szCs w:val="20"/>
                <w:lang w:val="en-GB"/>
              </w:rPr>
              <w:t>0.02</w:t>
            </w:r>
          </w:p>
        </w:tc>
        <w:tc>
          <w:tcPr>
            <w:tcW w:w="722" w:type="pct"/>
            <w:vAlign w:val="center"/>
          </w:tcPr>
          <w:p w14:paraId="16948DBB" w14:textId="07565692" w:rsidR="00A650C8" w:rsidRPr="00955D27" w:rsidRDefault="00A650C8" w:rsidP="00A650C8">
            <w:pPr>
              <w:jc w:val="center"/>
              <w:rPr>
                <w:color w:val="000000"/>
                <w:sz w:val="20"/>
                <w:szCs w:val="20"/>
              </w:rPr>
            </w:pPr>
            <w:r w:rsidRPr="004C4BFF">
              <w:rPr>
                <w:sz w:val="20"/>
                <w:szCs w:val="20"/>
                <w:lang w:val="en-GB"/>
              </w:rPr>
              <w:t>[-0.01,  0.07]</w:t>
            </w:r>
          </w:p>
        </w:tc>
        <w:tc>
          <w:tcPr>
            <w:tcW w:w="420" w:type="pct"/>
            <w:vAlign w:val="center"/>
          </w:tcPr>
          <w:p w14:paraId="5C0DF3C2" w14:textId="524FCBF6" w:rsidR="00A650C8" w:rsidRPr="00955D27" w:rsidRDefault="00A650C8" w:rsidP="00A650C8">
            <w:pPr>
              <w:jc w:val="center"/>
              <w:rPr>
                <w:color w:val="000000"/>
                <w:sz w:val="20"/>
                <w:szCs w:val="20"/>
              </w:rPr>
            </w:pPr>
            <w:r w:rsidRPr="004C4BFF">
              <w:rPr>
                <w:sz w:val="20"/>
                <w:szCs w:val="20"/>
                <w:lang w:val="en-GB"/>
              </w:rPr>
              <w:t>.141</w:t>
            </w:r>
          </w:p>
        </w:tc>
      </w:tr>
      <w:tr w:rsidR="0090169A" w:rsidRPr="005F5573" w14:paraId="46585599" w14:textId="77777777" w:rsidTr="0090169A">
        <w:trPr>
          <w:trHeight w:val="306"/>
        </w:trPr>
        <w:tc>
          <w:tcPr>
            <w:tcW w:w="1252" w:type="pct"/>
            <w:vAlign w:val="center"/>
          </w:tcPr>
          <w:p w14:paraId="50FBADB3" w14:textId="2A503A81" w:rsidR="00A650C8" w:rsidRPr="009A36B9" w:rsidRDefault="00A650C8" w:rsidP="00A650C8">
            <w:pPr>
              <w:ind w:firstLine="175"/>
              <w:rPr>
                <w:color w:val="000000"/>
                <w:sz w:val="20"/>
                <w:szCs w:val="20"/>
              </w:rPr>
            </w:pPr>
            <w:r w:rsidRPr="009A36B9">
              <w:rPr>
                <w:color w:val="000000"/>
                <w:sz w:val="20"/>
                <w:szCs w:val="20"/>
              </w:rPr>
              <w:t>MENA</w:t>
            </w:r>
          </w:p>
        </w:tc>
        <w:tc>
          <w:tcPr>
            <w:tcW w:w="355" w:type="pct"/>
            <w:vAlign w:val="center"/>
          </w:tcPr>
          <w:p w14:paraId="62437A2D" w14:textId="6BA2412F" w:rsidR="00A650C8" w:rsidRPr="003A7FBF" w:rsidRDefault="00A650C8" w:rsidP="00A650C8">
            <w:pPr>
              <w:jc w:val="center"/>
              <w:rPr>
                <w:color w:val="000000"/>
                <w:sz w:val="20"/>
                <w:szCs w:val="20"/>
                <w:vertAlign w:val="subscript"/>
              </w:rPr>
            </w:pPr>
            <w:r w:rsidRPr="00E46B73">
              <w:rPr>
                <w:sz w:val="20"/>
                <w:szCs w:val="20"/>
              </w:rPr>
              <w:t>0.05</w:t>
            </w:r>
            <w:r>
              <w:rPr>
                <w:sz w:val="20"/>
                <w:szCs w:val="20"/>
                <w:vertAlign w:val="subscript"/>
              </w:rPr>
              <w:t>c</w:t>
            </w:r>
          </w:p>
        </w:tc>
        <w:tc>
          <w:tcPr>
            <w:tcW w:w="317" w:type="pct"/>
            <w:vAlign w:val="center"/>
          </w:tcPr>
          <w:p w14:paraId="51B2FB7F" w14:textId="36E7B797" w:rsidR="00A650C8" w:rsidRPr="00955D27" w:rsidRDefault="00A650C8" w:rsidP="00A650C8">
            <w:pPr>
              <w:jc w:val="center"/>
              <w:rPr>
                <w:color w:val="000000"/>
                <w:sz w:val="20"/>
                <w:szCs w:val="20"/>
              </w:rPr>
            </w:pPr>
            <w:r w:rsidRPr="00142F29">
              <w:rPr>
                <w:color w:val="000000"/>
                <w:sz w:val="20"/>
                <w:szCs w:val="20"/>
              </w:rPr>
              <w:t>0.02</w:t>
            </w:r>
          </w:p>
        </w:tc>
        <w:tc>
          <w:tcPr>
            <w:tcW w:w="722" w:type="pct"/>
            <w:vAlign w:val="center"/>
          </w:tcPr>
          <w:p w14:paraId="5A67073C" w14:textId="7380D034" w:rsidR="00A650C8" w:rsidRPr="00955D27" w:rsidRDefault="00A650C8" w:rsidP="00A650C8">
            <w:pPr>
              <w:jc w:val="center"/>
              <w:rPr>
                <w:color w:val="000000"/>
                <w:sz w:val="20"/>
                <w:szCs w:val="20"/>
              </w:rPr>
            </w:pPr>
            <w:r w:rsidRPr="00142F29">
              <w:rPr>
                <w:color w:val="000000"/>
                <w:sz w:val="20"/>
                <w:szCs w:val="20"/>
              </w:rPr>
              <w:t>[ 0.02,  0.09]</w:t>
            </w:r>
          </w:p>
        </w:tc>
        <w:tc>
          <w:tcPr>
            <w:tcW w:w="414" w:type="pct"/>
            <w:vAlign w:val="center"/>
          </w:tcPr>
          <w:p w14:paraId="3D8D694E" w14:textId="7E209FBE" w:rsidR="00A650C8" w:rsidRPr="00955D27" w:rsidRDefault="00A650C8" w:rsidP="00A650C8">
            <w:pPr>
              <w:jc w:val="center"/>
              <w:rPr>
                <w:color w:val="000000"/>
                <w:sz w:val="20"/>
                <w:szCs w:val="20"/>
              </w:rPr>
            </w:pPr>
            <w:r w:rsidRPr="00E46B73">
              <w:rPr>
                <w:color w:val="000000"/>
                <w:sz w:val="20"/>
                <w:szCs w:val="20"/>
              </w:rPr>
              <w:t>&lt;.001</w:t>
            </w:r>
          </w:p>
        </w:tc>
        <w:tc>
          <w:tcPr>
            <w:tcW w:w="124" w:type="pct"/>
            <w:vAlign w:val="center"/>
          </w:tcPr>
          <w:p w14:paraId="750DAD60" w14:textId="77777777" w:rsidR="00A650C8" w:rsidRPr="00955D27" w:rsidRDefault="00A650C8" w:rsidP="00A650C8">
            <w:pPr>
              <w:jc w:val="center"/>
              <w:rPr>
                <w:color w:val="000000"/>
                <w:sz w:val="20"/>
                <w:szCs w:val="20"/>
              </w:rPr>
            </w:pPr>
          </w:p>
        </w:tc>
        <w:tc>
          <w:tcPr>
            <w:tcW w:w="356" w:type="pct"/>
            <w:vAlign w:val="center"/>
          </w:tcPr>
          <w:p w14:paraId="28C12620" w14:textId="08F0B8D6" w:rsidR="00A650C8" w:rsidRPr="00255D86" w:rsidRDefault="00A650C8" w:rsidP="00A650C8">
            <w:pPr>
              <w:jc w:val="center"/>
              <w:rPr>
                <w:color w:val="000000"/>
                <w:sz w:val="20"/>
                <w:szCs w:val="20"/>
                <w:vertAlign w:val="subscript"/>
              </w:rPr>
            </w:pPr>
            <w:r w:rsidRPr="004C4BFF">
              <w:rPr>
                <w:sz w:val="20"/>
                <w:szCs w:val="20"/>
                <w:lang w:val="en-GB"/>
              </w:rPr>
              <w:t>-0.01</w:t>
            </w:r>
            <w:r>
              <w:rPr>
                <w:sz w:val="20"/>
                <w:szCs w:val="20"/>
                <w:vertAlign w:val="subscript"/>
                <w:lang w:val="en-GB"/>
              </w:rPr>
              <w:t>b</w:t>
            </w:r>
          </w:p>
        </w:tc>
        <w:tc>
          <w:tcPr>
            <w:tcW w:w="317" w:type="pct"/>
            <w:vAlign w:val="center"/>
          </w:tcPr>
          <w:p w14:paraId="14E062FC" w14:textId="2C142201" w:rsidR="00A650C8" w:rsidRPr="00955D27" w:rsidRDefault="00A650C8" w:rsidP="00A650C8">
            <w:pPr>
              <w:jc w:val="center"/>
              <w:rPr>
                <w:color w:val="000000"/>
                <w:sz w:val="20"/>
                <w:szCs w:val="20"/>
              </w:rPr>
            </w:pPr>
            <w:r w:rsidRPr="004C4BFF">
              <w:rPr>
                <w:sz w:val="20"/>
                <w:szCs w:val="20"/>
                <w:lang w:val="en-GB"/>
              </w:rPr>
              <w:t>0.01</w:t>
            </w:r>
          </w:p>
        </w:tc>
        <w:tc>
          <w:tcPr>
            <w:tcW w:w="722" w:type="pct"/>
            <w:vAlign w:val="center"/>
          </w:tcPr>
          <w:p w14:paraId="7F420A5A" w14:textId="33EA0C3C" w:rsidR="00A650C8" w:rsidRPr="00955D27" w:rsidRDefault="00A650C8" w:rsidP="00A650C8">
            <w:pPr>
              <w:jc w:val="center"/>
              <w:rPr>
                <w:color w:val="000000"/>
                <w:sz w:val="20"/>
                <w:szCs w:val="20"/>
              </w:rPr>
            </w:pPr>
            <w:r w:rsidRPr="004C4BFF">
              <w:rPr>
                <w:sz w:val="20"/>
                <w:szCs w:val="20"/>
                <w:lang w:val="en-GB"/>
              </w:rPr>
              <w:t>[-0.04,  0.02]</w:t>
            </w:r>
          </w:p>
        </w:tc>
        <w:tc>
          <w:tcPr>
            <w:tcW w:w="420" w:type="pct"/>
            <w:vAlign w:val="center"/>
          </w:tcPr>
          <w:p w14:paraId="2394105D" w14:textId="629F2458" w:rsidR="00A650C8" w:rsidRPr="00955D27" w:rsidRDefault="00A650C8" w:rsidP="00A650C8">
            <w:pPr>
              <w:jc w:val="center"/>
              <w:rPr>
                <w:color w:val="000000"/>
                <w:sz w:val="20"/>
                <w:szCs w:val="20"/>
              </w:rPr>
            </w:pPr>
            <w:r w:rsidRPr="004C4BFF">
              <w:rPr>
                <w:sz w:val="20"/>
                <w:szCs w:val="20"/>
                <w:lang w:val="en-GB"/>
              </w:rPr>
              <w:t>.444</w:t>
            </w:r>
          </w:p>
        </w:tc>
      </w:tr>
      <w:tr w:rsidR="0090169A" w:rsidRPr="005F5573" w14:paraId="6AA961E1" w14:textId="77777777" w:rsidTr="0090169A">
        <w:trPr>
          <w:trHeight w:val="306"/>
        </w:trPr>
        <w:tc>
          <w:tcPr>
            <w:tcW w:w="1252" w:type="pct"/>
            <w:vAlign w:val="center"/>
          </w:tcPr>
          <w:p w14:paraId="77B778A0" w14:textId="62E12B1F" w:rsidR="00A650C8" w:rsidRPr="009A36B9" w:rsidRDefault="00A650C8" w:rsidP="00A650C8">
            <w:pPr>
              <w:ind w:firstLine="175"/>
              <w:rPr>
                <w:color w:val="000000"/>
                <w:sz w:val="20"/>
                <w:szCs w:val="20"/>
              </w:rPr>
            </w:pPr>
            <w:r w:rsidRPr="009A36B9">
              <w:rPr>
                <w:color w:val="000000"/>
                <w:sz w:val="20"/>
                <w:szCs w:val="20"/>
              </w:rPr>
              <w:t>East Asia</w:t>
            </w:r>
          </w:p>
        </w:tc>
        <w:tc>
          <w:tcPr>
            <w:tcW w:w="355" w:type="pct"/>
            <w:vAlign w:val="center"/>
          </w:tcPr>
          <w:p w14:paraId="549B879D" w14:textId="5EEB7117" w:rsidR="00A650C8" w:rsidRPr="003A7FBF" w:rsidRDefault="00A650C8" w:rsidP="00A650C8">
            <w:pPr>
              <w:jc w:val="center"/>
              <w:rPr>
                <w:color w:val="000000"/>
                <w:sz w:val="20"/>
                <w:szCs w:val="20"/>
                <w:vertAlign w:val="subscript"/>
              </w:rPr>
            </w:pPr>
            <w:r w:rsidRPr="00E46B73">
              <w:rPr>
                <w:sz w:val="20"/>
                <w:szCs w:val="20"/>
              </w:rPr>
              <w:t>-0.03</w:t>
            </w:r>
            <w:r w:rsidRPr="0072205F">
              <w:rPr>
                <w:sz w:val="20"/>
                <w:szCs w:val="20"/>
                <w:vertAlign w:val="subscript"/>
              </w:rPr>
              <w:t>b</w:t>
            </w:r>
          </w:p>
        </w:tc>
        <w:tc>
          <w:tcPr>
            <w:tcW w:w="317" w:type="pct"/>
            <w:vAlign w:val="center"/>
          </w:tcPr>
          <w:p w14:paraId="6DAE64AE" w14:textId="04963912" w:rsidR="00A650C8" w:rsidRPr="00955D27" w:rsidRDefault="00A650C8" w:rsidP="00A650C8">
            <w:pPr>
              <w:jc w:val="center"/>
              <w:rPr>
                <w:color w:val="000000"/>
                <w:sz w:val="20"/>
                <w:szCs w:val="20"/>
              </w:rPr>
            </w:pPr>
            <w:r w:rsidRPr="00142F29">
              <w:rPr>
                <w:color w:val="000000"/>
                <w:sz w:val="20"/>
                <w:szCs w:val="20"/>
              </w:rPr>
              <w:t>0.02</w:t>
            </w:r>
          </w:p>
        </w:tc>
        <w:tc>
          <w:tcPr>
            <w:tcW w:w="722" w:type="pct"/>
            <w:vAlign w:val="center"/>
          </w:tcPr>
          <w:p w14:paraId="56594E76" w14:textId="430A8C07" w:rsidR="00A650C8" w:rsidRPr="00955D27" w:rsidRDefault="00A650C8" w:rsidP="00A650C8">
            <w:pPr>
              <w:jc w:val="center"/>
              <w:rPr>
                <w:color w:val="000000"/>
                <w:sz w:val="20"/>
                <w:szCs w:val="20"/>
              </w:rPr>
            </w:pPr>
            <w:r w:rsidRPr="00142F29">
              <w:rPr>
                <w:color w:val="000000"/>
                <w:sz w:val="20"/>
                <w:szCs w:val="20"/>
              </w:rPr>
              <w:t>[-0.07,  0.02]</w:t>
            </w:r>
          </w:p>
        </w:tc>
        <w:tc>
          <w:tcPr>
            <w:tcW w:w="414" w:type="pct"/>
            <w:vAlign w:val="center"/>
          </w:tcPr>
          <w:p w14:paraId="3B23EA65" w14:textId="618B08C7" w:rsidR="00A650C8" w:rsidRPr="00955D27" w:rsidRDefault="00A650C8" w:rsidP="00A650C8">
            <w:pPr>
              <w:jc w:val="center"/>
              <w:rPr>
                <w:color w:val="000000"/>
                <w:sz w:val="20"/>
                <w:szCs w:val="20"/>
              </w:rPr>
            </w:pPr>
            <w:r w:rsidRPr="00E46B73">
              <w:rPr>
                <w:color w:val="000000"/>
                <w:sz w:val="20"/>
                <w:szCs w:val="20"/>
              </w:rPr>
              <w:t>.226</w:t>
            </w:r>
          </w:p>
        </w:tc>
        <w:tc>
          <w:tcPr>
            <w:tcW w:w="124" w:type="pct"/>
            <w:vAlign w:val="center"/>
          </w:tcPr>
          <w:p w14:paraId="6BE40340" w14:textId="77777777" w:rsidR="00A650C8" w:rsidRPr="00955D27" w:rsidRDefault="00A650C8" w:rsidP="00A650C8">
            <w:pPr>
              <w:jc w:val="center"/>
              <w:rPr>
                <w:color w:val="000000"/>
                <w:sz w:val="20"/>
                <w:szCs w:val="20"/>
              </w:rPr>
            </w:pPr>
          </w:p>
        </w:tc>
        <w:tc>
          <w:tcPr>
            <w:tcW w:w="356" w:type="pct"/>
            <w:vAlign w:val="center"/>
          </w:tcPr>
          <w:p w14:paraId="255D90EF" w14:textId="0897EBE5" w:rsidR="00A650C8" w:rsidRPr="00255D86" w:rsidRDefault="00A650C8" w:rsidP="00A650C8">
            <w:pPr>
              <w:jc w:val="center"/>
              <w:rPr>
                <w:color w:val="000000"/>
                <w:sz w:val="20"/>
                <w:szCs w:val="20"/>
                <w:vertAlign w:val="subscript"/>
              </w:rPr>
            </w:pPr>
            <w:r w:rsidRPr="004C4BFF">
              <w:rPr>
                <w:sz w:val="20"/>
                <w:szCs w:val="20"/>
                <w:lang w:val="en-GB"/>
              </w:rPr>
              <w:t>-0.02</w:t>
            </w:r>
            <w:r>
              <w:rPr>
                <w:sz w:val="20"/>
                <w:szCs w:val="20"/>
                <w:vertAlign w:val="subscript"/>
                <w:lang w:val="en-GB"/>
              </w:rPr>
              <w:t>b</w:t>
            </w:r>
          </w:p>
        </w:tc>
        <w:tc>
          <w:tcPr>
            <w:tcW w:w="317" w:type="pct"/>
            <w:vAlign w:val="center"/>
          </w:tcPr>
          <w:p w14:paraId="118DDCD8" w14:textId="3ECEA0A0" w:rsidR="00A650C8" w:rsidRPr="00955D27" w:rsidRDefault="00A650C8" w:rsidP="00A650C8">
            <w:pPr>
              <w:jc w:val="center"/>
              <w:rPr>
                <w:color w:val="000000"/>
                <w:sz w:val="20"/>
                <w:szCs w:val="20"/>
              </w:rPr>
            </w:pPr>
            <w:r w:rsidRPr="004C4BFF">
              <w:rPr>
                <w:sz w:val="20"/>
                <w:szCs w:val="20"/>
                <w:lang w:val="en-GB"/>
              </w:rPr>
              <w:t>0.02</w:t>
            </w:r>
          </w:p>
        </w:tc>
        <w:tc>
          <w:tcPr>
            <w:tcW w:w="722" w:type="pct"/>
            <w:vAlign w:val="center"/>
          </w:tcPr>
          <w:p w14:paraId="0A5E10E8" w14:textId="297FB094" w:rsidR="00A650C8" w:rsidRPr="00955D27" w:rsidRDefault="00A650C8" w:rsidP="00A650C8">
            <w:pPr>
              <w:jc w:val="center"/>
              <w:rPr>
                <w:color w:val="000000"/>
                <w:sz w:val="20"/>
                <w:szCs w:val="20"/>
              </w:rPr>
            </w:pPr>
            <w:r w:rsidRPr="004C4BFF">
              <w:rPr>
                <w:sz w:val="20"/>
                <w:szCs w:val="20"/>
                <w:lang w:val="en-GB"/>
              </w:rPr>
              <w:t>[-0.06,  0.02]</w:t>
            </w:r>
          </w:p>
        </w:tc>
        <w:tc>
          <w:tcPr>
            <w:tcW w:w="420" w:type="pct"/>
            <w:vAlign w:val="center"/>
          </w:tcPr>
          <w:p w14:paraId="55BB3DDE" w14:textId="20F05902" w:rsidR="00A650C8" w:rsidRPr="00955D27" w:rsidRDefault="00A650C8" w:rsidP="00A650C8">
            <w:pPr>
              <w:jc w:val="center"/>
              <w:rPr>
                <w:color w:val="000000"/>
                <w:sz w:val="20"/>
                <w:szCs w:val="20"/>
              </w:rPr>
            </w:pPr>
            <w:r w:rsidRPr="004C4BFF">
              <w:rPr>
                <w:sz w:val="20"/>
                <w:szCs w:val="20"/>
                <w:lang w:val="en-GB"/>
              </w:rPr>
              <w:t>.332</w:t>
            </w:r>
          </w:p>
        </w:tc>
      </w:tr>
      <w:tr w:rsidR="0090169A" w:rsidRPr="005F5573" w14:paraId="328EC0CD" w14:textId="77777777" w:rsidTr="0090169A">
        <w:trPr>
          <w:trHeight w:val="306"/>
        </w:trPr>
        <w:tc>
          <w:tcPr>
            <w:tcW w:w="1252" w:type="pct"/>
            <w:vAlign w:val="center"/>
          </w:tcPr>
          <w:p w14:paraId="0B0D322C" w14:textId="77777777" w:rsidR="00A650C8" w:rsidRPr="009A36B9" w:rsidRDefault="00A650C8" w:rsidP="00A650C8">
            <w:pPr>
              <w:rPr>
                <w:color w:val="000000"/>
                <w:sz w:val="20"/>
                <w:szCs w:val="20"/>
              </w:rPr>
            </w:pPr>
          </w:p>
        </w:tc>
        <w:tc>
          <w:tcPr>
            <w:tcW w:w="355" w:type="pct"/>
            <w:vAlign w:val="center"/>
          </w:tcPr>
          <w:p w14:paraId="144A801A" w14:textId="77777777" w:rsidR="00A650C8" w:rsidRPr="00955D27" w:rsidRDefault="00A650C8" w:rsidP="00A650C8">
            <w:pPr>
              <w:jc w:val="center"/>
              <w:rPr>
                <w:color w:val="000000"/>
                <w:sz w:val="20"/>
                <w:szCs w:val="20"/>
              </w:rPr>
            </w:pPr>
          </w:p>
        </w:tc>
        <w:tc>
          <w:tcPr>
            <w:tcW w:w="317" w:type="pct"/>
            <w:vAlign w:val="center"/>
          </w:tcPr>
          <w:p w14:paraId="09212F2E" w14:textId="77777777" w:rsidR="00A650C8" w:rsidRPr="00955D27" w:rsidRDefault="00A650C8" w:rsidP="00A650C8">
            <w:pPr>
              <w:jc w:val="center"/>
              <w:rPr>
                <w:color w:val="000000"/>
                <w:sz w:val="20"/>
                <w:szCs w:val="20"/>
              </w:rPr>
            </w:pPr>
          </w:p>
        </w:tc>
        <w:tc>
          <w:tcPr>
            <w:tcW w:w="722" w:type="pct"/>
            <w:vAlign w:val="center"/>
          </w:tcPr>
          <w:p w14:paraId="591BA0FF" w14:textId="77777777" w:rsidR="00A650C8" w:rsidRPr="00955D27" w:rsidRDefault="00A650C8" w:rsidP="00A650C8">
            <w:pPr>
              <w:jc w:val="center"/>
              <w:rPr>
                <w:color w:val="000000"/>
                <w:sz w:val="20"/>
                <w:szCs w:val="20"/>
              </w:rPr>
            </w:pPr>
          </w:p>
        </w:tc>
        <w:tc>
          <w:tcPr>
            <w:tcW w:w="414" w:type="pct"/>
            <w:vAlign w:val="center"/>
          </w:tcPr>
          <w:p w14:paraId="13FC33B3" w14:textId="77777777" w:rsidR="00A650C8" w:rsidRPr="00955D27" w:rsidRDefault="00A650C8" w:rsidP="00A650C8">
            <w:pPr>
              <w:jc w:val="center"/>
              <w:rPr>
                <w:color w:val="000000"/>
                <w:sz w:val="20"/>
                <w:szCs w:val="20"/>
              </w:rPr>
            </w:pPr>
          </w:p>
        </w:tc>
        <w:tc>
          <w:tcPr>
            <w:tcW w:w="124" w:type="pct"/>
            <w:vAlign w:val="center"/>
          </w:tcPr>
          <w:p w14:paraId="4D58246E" w14:textId="77777777" w:rsidR="00A650C8" w:rsidRPr="00955D27" w:rsidRDefault="00A650C8" w:rsidP="00A650C8">
            <w:pPr>
              <w:jc w:val="center"/>
              <w:rPr>
                <w:color w:val="000000"/>
                <w:sz w:val="20"/>
                <w:szCs w:val="20"/>
              </w:rPr>
            </w:pPr>
          </w:p>
        </w:tc>
        <w:tc>
          <w:tcPr>
            <w:tcW w:w="356" w:type="pct"/>
            <w:vAlign w:val="center"/>
          </w:tcPr>
          <w:p w14:paraId="497A77F6" w14:textId="77777777" w:rsidR="00A650C8" w:rsidRPr="00955D27" w:rsidRDefault="00A650C8" w:rsidP="00A650C8">
            <w:pPr>
              <w:jc w:val="center"/>
              <w:rPr>
                <w:color w:val="000000"/>
                <w:sz w:val="20"/>
                <w:szCs w:val="20"/>
              </w:rPr>
            </w:pPr>
          </w:p>
        </w:tc>
        <w:tc>
          <w:tcPr>
            <w:tcW w:w="317" w:type="pct"/>
            <w:vAlign w:val="center"/>
          </w:tcPr>
          <w:p w14:paraId="7A58F6B3" w14:textId="77777777" w:rsidR="00A650C8" w:rsidRPr="00955D27" w:rsidRDefault="00A650C8" w:rsidP="00A650C8">
            <w:pPr>
              <w:jc w:val="center"/>
              <w:rPr>
                <w:color w:val="000000"/>
                <w:sz w:val="20"/>
                <w:szCs w:val="20"/>
              </w:rPr>
            </w:pPr>
          </w:p>
        </w:tc>
        <w:tc>
          <w:tcPr>
            <w:tcW w:w="722" w:type="pct"/>
            <w:vAlign w:val="center"/>
          </w:tcPr>
          <w:p w14:paraId="41FD252B" w14:textId="77777777" w:rsidR="00A650C8" w:rsidRPr="00955D27" w:rsidRDefault="00A650C8" w:rsidP="00A650C8">
            <w:pPr>
              <w:jc w:val="center"/>
              <w:rPr>
                <w:color w:val="000000"/>
                <w:sz w:val="20"/>
                <w:szCs w:val="20"/>
              </w:rPr>
            </w:pPr>
          </w:p>
        </w:tc>
        <w:tc>
          <w:tcPr>
            <w:tcW w:w="420" w:type="pct"/>
            <w:vAlign w:val="center"/>
          </w:tcPr>
          <w:p w14:paraId="2787AB14" w14:textId="77777777" w:rsidR="00A650C8" w:rsidRPr="00955D27" w:rsidRDefault="00A650C8" w:rsidP="00A650C8">
            <w:pPr>
              <w:jc w:val="center"/>
              <w:rPr>
                <w:color w:val="000000"/>
                <w:sz w:val="20"/>
                <w:szCs w:val="20"/>
              </w:rPr>
            </w:pPr>
          </w:p>
        </w:tc>
      </w:tr>
      <w:tr w:rsidR="0090169A" w:rsidRPr="005F5573" w14:paraId="4C654F0F" w14:textId="77777777" w:rsidTr="0090169A">
        <w:trPr>
          <w:trHeight w:val="306"/>
        </w:trPr>
        <w:tc>
          <w:tcPr>
            <w:tcW w:w="1252" w:type="pct"/>
            <w:vAlign w:val="center"/>
          </w:tcPr>
          <w:p w14:paraId="6B1EF778" w14:textId="78DDC25D" w:rsidR="00A650C8" w:rsidRPr="009A36B9" w:rsidRDefault="00A650C8" w:rsidP="00A650C8">
            <w:pPr>
              <w:rPr>
                <w:color w:val="000000"/>
                <w:sz w:val="20"/>
                <w:szCs w:val="20"/>
              </w:rPr>
            </w:pPr>
            <w:r>
              <w:rPr>
                <w:color w:val="000000"/>
                <w:sz w:val="20"/>
                <w:szCs w:val="20"/>
              </w:rPr>
              <w:t>Pairwise comparisons</w:t>
            </w:r>
            <w:r w:rsidR="008A0D59">
              <w:rPr>
                <w:color w:val="000000"/>
                <w:sz w:val="20"/>
                <w:szCs w:val="20"/>
              </w:rPr>
              <w:t xml:space="preserve"> of age trends</w:t>
            </w:r>
          </w:p>
        </w:tc>
        <w:tc>
          <w:tcPr>
            <w:tcW w:w="355" w:type="pct"/>
            <w:vAlign w:val="center"/>
          </w:tcPr>
          <w:p w14:paraId="1E08A56A" w14:textId="77777777" w:rsidR="00A650C8" w:rsidRPr="00955D27" w:rsidRDefault="00A650C8" w:rsidP="00A650C8">
            <w:pPr>
              <w:jc w:val="center"/>
              <w:rPr>
                <w:color w:val="000000"/>
                <w:sz w:val="20"/>
                <w:szCs w:val="20"/>
              </w:rPr>
            </w:pPr>
          </w:p>
        </w:tc>
        <w:tc>
          <w:tcPr>
            <w:tcW w:w="317" w:type="pct"/>
            <w:vAlign w:val="center"/>
          </w:tcPr>
          <w:p w14:paraId="4CBE9FDC" w14:textId="77777777" w:rsidR="00A650C8" w:rsidRPr="00955D27" w:rsidRDefault="00A650C8" w:rsidP="00A650C8">
            <w:pPr>
              <w:jc w:val="center"/>
              <w:rPr>
                <w:color w:val="000000"/>
                <w:sz w:val="20"/>
                <w:szCs w:val="20"/>
              </w:rPr>
            </w:pPr>
          </w:p>
        </w:tc>
        <w:tc>
          <w:tcPr>
            <w:tcW w:w="722" w:type="pct"/>
            <w:vAlign w:val="center"/>
          </w:tcPr>
          <w:p w14:paraId="48079848" w14:textId="77777777" w:rsidR="00A650C8" w:rsidRPr="00955D27" w:rsidRDefault="00A650C8" w:rsidP="00A650C8">
            <w:pPr>
              <w:jc w:val="center"/>
              <w:rPr>
                <w:color w:val="000000"/>
                <w:sz w:val="20"/>
                <w:szCs w:val="20"/>
              </w:rPr>
            </w:pPr>
          </w:p>
        </w:tc>
        <w:tc>
          <w:tcPr>
            <w:tcW w:w="414" w:type="pct"/>
            <w:vAlign w:val="center"/>
          </w:tcPr>
          <w:p w14:paraId="6669E86E" w14:textId="77777777" w:rsidR="00A650C8" w:rsidRPr="00955D27" w:rsidRDefault="00A650C8" w:rsidP="00A650C8">
            <w:pPr>
              <w:jc w:val="center"/>
              <w:rPr>
                <w:color w:val="000000"/>
                <w:sz w:val="20"/>
                <w:szCs w:val="20"/>
              </w:rPr>
            </w:pPr>
          </w:p>
        </w:tc>
        <w:tc>
          <w:tcPr>
            <w:tcW w:w="124" w:type="pct"/>
            <w:vAlign w:val="center"/>
          </w:tcPr>
          <w:p w14:paraId="0806C1D8" w14:textId="77777777" w:rsidR="00A650C8" w:rsidRPr="00955D27" w:rsidRDefault="00A650C8" w:rsidP="00A650C8">
            <w:pPr>
              <w:jc w:val="center"/>
              <w:rPr>
                <w:color w:val="000000"/>
                <w:sz w:val="20"/>
                <w:szCs w:val="20"/>
              </w:rPr>
            </w:pPr>
          </w:p>
        </w:tc>
        <w:tc>
          <w:tcPr>
            <w:tcW w:w="356" w:type="pct"/>
            <w:vAlign w:val="center"/>
          </w:tcPr>
          <w:p w14:paraId="064734F1" w14:textId="77777777" w:rsidR="00A650C8" w:rsidRPr="00955D27" w:rsidRDefault="00A650C8" w:rsidP="00A650C8">
            <w:pPr>
              <w:jc w:val="center"/>
              <w:rPr>
                <w:color w:val="000000"/>
                <w:sz w:val="20"/>
                <w:szCs w:val="20"/>
              </w:rPr>
            </w:pPr>
          </w:p>
        </w:tc>
        <w:tc>
          <w:tcPr>
            <w:tcW w:w="317" w:type="pct"/>
            <w:vAlign w:val="center"/>
          </w:tcPr>
          <w:p w14:paraId="74C6C13D" w14:textId="77777777" w:rsidR="00A650C8" w:rsidRPr="00955D27" w:rsidRDefault="00A650C8" w:rsidP="00A650C8">
            <w:pPr>
              <w:jc w:val="center"/>
              <w:rPr>
                <w:color w:val="000000"/>
                <w:sz w:val="20"/>
                <w:szCs w:val="20"/>
              </w:rPr>
            </w:pPr>
          </w:p>
        </w:tc>
        <w:tc>
          <w:tcPr>
            <w:tcW w:w="722" w:type="pct"/>
            <w:vAlign w:val="center"/>
          </w:tcPr>
          <w:p w14:paraId="07F02A23" w14:textId="77777777" w:rsidR="00A650C8" w:rsidRPr="00955D27" w:rsidRDefault="00A650C8" w:rsidP="00A650C8">
            <w:pPr>
              <w:jc w:val="center"/>
              <w:rPr>
                <w:color w:val="000000"/>
                <w:sz w:val="20"/>
                <w:szCs w:val="20"/>
              </w:rPr>
            </w:pPr>
          </w:p>
        </w:tc>
        <w:tc>
          <w:tcPr>
            <w:tcW w:w="420" w:type="pct"/>
            <w:vAlign w:val="center"/>
          </w:tcPr>
          <w:p w14:paraId="238D46A0" w14:textId="77777777" w:rsidR="00A650C8" w:rsidRPr="00955D27" w:rsidRDefault="00A650C8" w:rsidP="00A650C8">
            <w:pPr>
              <w:jc w:val="center"/>
              <w:rPr>
                <w:color w:val="000000"/>
                <w:sz w:val="20"/>
                <w:szCs w:val="20"/>
              </w:rPr>
            </w:pPr>
          </w:p>
        </w:tc>
      </w:tr>
      <w:tr w:rsidR="0090169A" w:rsidRPr="005F5573" w14:paraId="029B8B4B" w14:textId="77777777" w:rsidTr="0090169A">
        <w:trPr>
          <w:trHeight w:val="306"/>
        </w:trPr>
        <w:tc>
          <w:tcPr>
            <w:tcW w:w="1252" w:type="pct"/>
            <w:vAlign w:val="center"/>
          </w:tcPr>
          <w:p w14:paraId="39820230" w14:textId="008A1DB2" w:rsidR="00A650C8" w:rsidRPr="009A36B9" w:rsidRDefault="00A650C8" w:rsidP="00A650C8">
            <w:pPr>
              <w:tabs>
                <w:tab w:val="decimal" w:pos="655"/>
              </w:tabs>
              <w:ind w:firstLine="175"/>
              <w:rPr>
                <w:color w:val="000000"/>
                <w:sz w:val="20"/>
                <w:szCs w:val="20"/>
              </w:rPr>
            </w:pPr>
            <w:r w:rsidRPr="009A36B9">
              <w:rPr>
                <w:color w:val="000000"/>
                <w:sz w:val="20"/>
                <w:szCs w:val="20"/>
              </w:rPr>
              <w:t>Anglo-West</w:t>
            </w:r>
          </w:p>
        </w:tc>
        <w:tc>
          <w:tcPr>
            <w:tcW w:w="355" w:type="pct"/>
            <w:vAlign w:val="center"/>
          </w:tcPr>
          <w:p w14:paraId="4B9AC0EE" w14:textId="77777777" w:rsidR="00A650C8" w:rsidRPr="00955D27" w:rsidRDefault="00A650C8" w:rsidP="00A650C8">
            <w:pPr>
              <w:jc w:val="center"/>
              <w:rPr>
                <w:color w:val="000000"/>
                <w:sz w:val="20"/>
                <w:szCs w:val="20"/>
              </w:rPr>
            </w:pPr>
          </w:p>
        </w:tc>
        <w:tc>
          <w:tcPr>
            <w:tcW w:w="317" w:type="pct"/>
            <w:vAlign w:val="center"/>
          </w:tcPr>
          <w:p w14:paraId="0AE84DF8" w14:textId="77777777" w:rsidR="00A650C8" w:rsidRPr="00955D27" w:rsidRDefault="00A650C8" w:rsidP="00A650C8">
            <w:pPr>
              <w:jc w:val="center"/>
              <w:rPr>
                <w:color w:val="000000"/>
                <w:sz w:val="20"/>
                <w:szCs w:val="20"/>
              </w:rPr>
            </w:pPr>
          </w:p>
        </w:tc>
        <w:tc>
          <w:tcPr>
            <w:tcW w:w="722" w:type="pct"/>
            <w:vAlign w:val="center"/>
          </w:tcPr>
          <w:p w14:paraId="0D03DEF7" w14:textId="77777777" w:rsidR="00A650C8" w:rsidRPr="00955D27" w:rsidRDefault="00A650C8" w:rsidP="00A650C8">
            <w:pPr>
              <w:jc w:val="center"/>
              <w:rPr>
                <w:color w:val="000000"/>
                <w:sz w:val="20"/>
                <w:szCs w:val="20"/>
              </w:rPr>
            </w:pPr>
          </w:p>
        </w:tc>
        <w:tc>
          <w:tcPr>
            <w:tcW w:w="414" w:type="pct"/>
            <w:vAlign w:val="center"/>
          </w:tcPr>
          <w:p w14:paraId="688D6239" w14:textId="77777777" w:rsidR="00A650C8" w:rsidRPr="00955D27" w:rsidRDefault="00A650C8" w:rsidP="00A650C8">
            <w:pPr>
              <w:jc w:val="center"/>
              <w:rPr>
                <w:color w:val="000000"/>
                <w:sz w:val="20"/>
                <w:szCs w:val="20"/>
              </w:rPr>
            </w:pPr>
          </w:p>
        </w:tc>
        <w:tc>
          <w:tcPr>
            <w:tcW w:w="124" w:type="pct"/>
            <w:vAlign w:val="center"/>
          </w:tcPr>
          <w:p w14:paraId="12FE2344" w14:textId="77777777" w:rsidR="00A650C8" w:rsidRPr="00955D27" w:rsidRDefault="00A650C8" w:rsidP="00A650C8">
            <w:pPr>
              <w:jc w:val="center"/>
              <w:rPr>
                <w:color w:val="000000"/>
                <w:sz w:val="20"/>
                <w:szCs w:val="20"/>
              </w:rPr>
            </w:pPr>
          </w:p>
        </w:tc>
        <w:tc>
          <w:tcPr>
            <w:tcW w:w="356" w:type="pct"/>
            <w:vAlign w:val="center"/>
          </w:tcPr>
          <w:p w14:paraId="3A9B932A" w14:textId="77777777" w:rsidR="00A650C8" w:rsidRPr="00955D27" w:rsidRDefault="00A650C8" w:rsidP="00A650C8">
            <w:pPr>
              <w:jc w:val="center"/>
              <w:rPr>
                <w:color w:val="000000"/>
                <w:sz w:val="20"/>
                <w:szCs w:val="20"/>
              </w:rPr>
            </w:pPr>
          </w:p>
        </w:tc>
        <w:tc>
          <w:tcPr>
            <w:tcW w:w="317" w:type="pct"/>
            <w:vAlign w:val="center"/>
          </w:tcPr>
          <w:p w14:paraId="7D697338" w14:textId="77777777" w:rsidR="00A650C8" w:rsidRPr="00955D27" w:rsidRDefault="00A650C8" w:rsidP="00A650C8">
            <w:pPr>
              <w:jc w:val="center"/>
              <w:rPr>
                <w:color w:val="000000"/>
                <w:sz w:val="20"/>
                <w:szCs w:val="20"/>
              </w:rPr>
            </w:pPr>
          </w:p>
        </w:tc>
        <w:tc>
          <w:tcPr>
            <w:tcW w:w="722" w:type="pct"/>
            <w:vAlign w:val="center"/>
          </w:tcPr>
          <w:p w14:paraId="517617B0" w14:textId="77777777" w:rsidR="00A650C8" w:rsidRPr="00955D27" w:rsidRDefault="00A650C8" w:rsidP="00A650C8">
            <w:pPr>
              <w:jc w:val="center"/>
              <w:rPr>
                <w:color w:val="000000"/>
                <w:sz w:val="20"/>
                <w:szCs w:val="20"/>
              </w:rPr>
            </w:pPr>
          </w:p>
        </w:tc>
        <w:tc>
          <w:tcPr>
            <w:tcW w:w="420" w:type="pct"/>
            <w:vAlign w:val="center"/>
          </w:tcPr>
          <w:p w14:paraId="3A77ADF4" w14:textId="77777777" w:rsidR="00A650C8" w:rsidRPr="00955D27" w:rsidRDefault="00A650C8" w:rsidP="00A650C8">
            <w:pPr>
              <w:jc w:val="center"/>
              <w:rPr>
                <w:color w:val="000000"/>
                <w:sz w:val="20"/>
                <w:szCs w:val="20"/>
              </w:rPr>
            </w:pPr>
          </w:p>
        </w:tc>
      </w:tr>
      <w:tr w:rsidR="0090169A" w:rsidRPr="005F5573" w14:paraId="3B209540" w14:textId="77777777" w:rsidTr="0090169A">
        <w:trPr>
          <w:trHeight w:val="306"/>
        </w:trPr>
        <w:tc>
          <w:tcPr>
            <w:tcW w:w="1252" w:type="pct"/>
            <w:vAlign w:val="center"/>
          </w:tcPr>
          <w:p w14:paraId="4131B44F" w14:textId="4DA1E4CB" w:rsidR="00A650C8" w:rsidRPr="009A36B9" w:rsidRDefault="00A650C8" w:rsidP="00A650C8">
            <w:pPr>
              <w:ind w:firstLine="317"/>
              <w:rPr>
                <w:color w:val="000000"/>
                <w:sz w:val="20"/>
                <w:szCs w:val="20"/>
              </w:rPr>
            </w:pPr>
            <w:r>
              <w:rPr>
                <w:color w:val="000000"/>
                <w:sz w:val="20"/>
                <w:szCs w:val="20"/>
              </w:rPr>
              <w:t xml:space="preserve">vs. </w:t>
            </w:r>
            <w:r w:rsidRPr="009A36B9">
              <w:rPr>
                <w:color w:val="000000"/>
                <w:sz w:val="20"/>
                <w:szCs w:val="20"/>
              </w:rPr>
              <w:t>Latin Europe</w:t>
            </w:r>
          </w:p>
        </w:tc>
        <w:tc>
          <w:tcPr>
            <w:tcW w:w="355" w:type="pct"/>
            <w:vAlign w:val="center"/>
          </w:tcPr>
          <w:p w14:paraId="2ADF1DE8" w14:textId="05C66484" w:rsidR="00A650C8" w:rsidRPr="00955D27" w:rsidRDefault="00A650C8" w:rsidP="00A650C8">
            <w:pPr>
              <w:jc w:val="center"/>
              <w:rPr>
                <w:color w:val="000000"/>
                <w:sz w:val="20"/>
                <w:szCs w:val="20"/>
              </w:rPr>
            </w:pPr>
            <w:r w:rsidRPr="00E46B73">
              <w:rPr>
                <w:sz w:val="20"/>
                <w:szCs w:val="20"/>
              </w:rPr>
              <w:t>0.08</w:t>
            </w:r>
          </w:p>
        </w:tc>
        <w:tc>
          <w:tcPr>
            <w:tcW w:w="317" w:type="pct"/>
            <w:vAlign w:val="center"/>
          </w:tcPr>
          <w:p w14:paraId="4C8B13A3" w14:textId="61ED415A" w:rsidR="00A650C8" w:rsidRPr="00955D27" w:rsidRDefault="00A650C8" w:rsidP="00A650C8">
            <w:pPr>
              <w:jc w:val="center"/>
              <w:rPr>
                <w:color w:val="000000"/>
                <w:sz w:val="20"/>
                <w:szCs w:val="20"/>
              </w:rPr>
            </w:pPr>
            <w:r w:rsidRPr="00142F29">
              <w:rPr>
                <w:color w:val="000000"/>
                <w:sz w:val="20"/>
                <w:szCs w:val="20"/>
              </w:rPr>
              <w:t>0.02</w:t>
            </w:r>
          </w:p>
        </w:tc>
        <w:tc>
          <w:tcPr>
            <w:tcW w:w="722" w:type="pct"/>
            <w:vAlign w:val="center"/>
          </w:tcPr>
          <w:p w14:paraId="0E7D4390" w14:textId="68AFF572" w:rsidR="00A650C8" w:rsidRPr="00955D27" w:rsidRDefault="00A650C8" w:rsidP="00A650C8">
            <w:pPr>
              <w:jc w:val="center"/>
              <w:rPr>
                <w:color w:val="000000"/>
                <w:sz w:val="20"/>
                <w:szCs w:val="20"/>
              </w:rPr>
            </w:pPr>
            <w:r w:rsidRPr="00142F29">
              <w:rPr>
                <w:color w:val="000000"/>
                <w:sz w:val="20"/>
                <w:szCs w:val="20"/>
              </w:rPr>
              <w:t>[ 0.04,  0.13]</w:t>
            </w:r>
          </w:p>
        </w:tc>
        <w:tc>
          <w:tcPr>
            <w:tcW w:w="414" w:type="pct"/>
            <w:vAlign w:val="center"/>
          </w:tcPr>
          <w:p w14:paraId="76959BA3" w14:textId="5066A683" w:rsidR="00A650C8" w:rsidRPr="00955D27" w:rsidRDefault="00A650C8" w:rsidP="00A650C8">
            <w:pPr>
              <w:jc w:val="center"/>
              <w:rPr>
                <w:color w:val="000000"/>
                <w:sz w:val="20"/>
                <w:szCs w:val="20"/>
              </w:rPr>
            </w:pPr>
            <w:r w:rsidRPr="00142F29">
              <w:rPr>
                <w:color w:val="000000"/>
                <w:sz w:val="20"/>
                <w:szCs w:val="20"/>
              </w:rPr>
              <w:t>&lt;.001</w:t>
            </w:r>
            <w:r>
              <w:rPr>
                <w:color w:val="000000"/>
                <w:sz w:val="20"/>
                <w:szCs w:val="20"/>
              </w:rPr>
              <w:t>*</w:t>
            </w:r>
          </w:p>
        </w:tc>
        <w:tc>
          <w:tcPr>
            <w:tcW w:w="124" w:type="pct"/>
            <w:vAlign w:val="center"/>
          </w:tcPr>
          <w:p w14:paraId="6480C27C" w14:textId="77777777" w:rsidR="00A650C8" w:rsidRPr="00955D27" w:rsidRDefault="00A650C8" w:rsidP="00A650C8">
            <w:pPr>
              <w:jc w:val="center"/>
              <w:rPr>
                <w:color w:val="000000"/>
                <w:sz w:val="20"/>
                <w:szCs w:val="20"/>
              </w:rPr>
            </w:pPr>
          </w:p>
        </w:tc>
        <w:tc>
          <w:tcPr>
            <w:tcW w:w="356" w:type="pct"/>
            <w:vAlign w:val="center"/>
          </w:tcPr>
          <w:p w14:paraId="3AB1FC11" w14:textId="6B80821D" w:rsidR="00A650C8" w:rsidRPr="00955D27" w:rsidRDefault="00A650C8" w:rsidP="00A650C8">
            <w:pPr>
              <w:jc w:val="center"/>
              <w:rPr>
                <w:color w:val="000000"/>
                <w:sz w:val="20"/>
                <w:szCs w:val="20"/>
              </w:rPr>
            </w:pPr>
            <w:r w:rsidRPr="004C4BFF">
              <w:rPr>
                <w:sz w:val="20"/>
                <w:szCs w:val="20"/>
                <w:lang w:val="en-GB"/>
              </w:rPr>
              <w:t>0.11</w:t>
            </w:r>
          </w:p>
        </w:tc>
        <w:tc>
          <w:tcPr>
            <w:tcW w:w="317" w:type="pct"/>
            <w:vAlign w:val="center"/>
          </w:tcPr>
          <w:p w14:paraId="591FFD07" w14:textId="49776DA1" w:rsidR="00A650C8" w:rsidRPr="00955D27" w:rsidRDefault="00A650C8" w:rsidP="00A650C8">
            <w:pPr>
              <w:jc w:val="center"/>
              <w:rPr>
                <w:color w:val="000000"/>
                <w:sz w:val="20"/>
                <w:szCs w:val="20"/>
              </w:rPr>
            </w:pPr>
            <w:r w:rsidRPr="004C4BFF">
              <w:rPr>
                <w:sz w:val="20"/>
                <w:szCs w:val="20"/>
                <w:lang w:val="en-GB"/>
              </w:rPr>
              <w:t>0.02</w:t>
            </w:r>
          </w:p>
        </w:tc>
        <w:tc>
          <w:tcPr>
            <w:tcW w:w="722" w:type="pct"/>
            <w:vAlign w:val="center"/>
          </w:tcPr>
          <w:p w14:paraId="3B3AE21D" w14:textId="24E70C67" w:rsidR="00A650C8" w:rsidRPr="00955D27" w:rsidRDefault="00A650C8" w:rsidP="00A650C8">
            <w:pPr>
              <w:jc w:val="center"/>
              <w:rPr>
                <w:color w:val="000000"/>
                <w:sz w:val="20"/>
                <w:szCs w:val="20"/>
              </w:rPr>
            </w:pPr>
            <w:r w:rsidRPr="004C4BFF">
              <w:rPr>
                <w:sz w:val="20"/>
                <w:szCs w:val="20"/>
                <w:lang w:val="en-GB"/>
              </w:rPr>
              <w:t>[ 0.06,  0.15]</w:t>
            </w:r>
          </w:p>
        </w:tc>
        <w:tc>
          <w:tcPr>
            <w:tcW w:w="420" w:type="pct"/>
            <w:vAlign w:val="center"/>
          </w:tcPr>
          <w:p w14:paraId="5D0153F1" w14:textId="1F249E57" w:rsidR="00A650C8" w:rsidRPr="00955D27" w:rsidRDefault="00A650C8" w:rsidP="00A650C8">
            <w:pPr>
              <w:jc w:val="center"/>
              <w:rPr>
                <w:color w:val="000000"/>
                <w:sz w:val="20"/>
                <w:szCs w:val="20"/>
              </w:rPr>
            </w:pPr>
            <w:r w:rsidRPr="004C4BFF">
              <w:rPr>
                <w:sz w:val="20"/>
                <w:szCs w:val="20"/>
                <w:lang w:val="en-GB"/>
              </w:rPr>
              <w:t>&lt;.001</w:t>
            </w:r>
            <w:r>
              <w:rPr>
                <w:sz w:val="20"/>
                <w:szCs w:val="20"/>
                <w:lang w:val="en-GB"/>
              </w:rPr>
              <w:t>*</w:t>
            </w:r>
          </w:p>
        </w:tc>
      </w:tr>
      <w:tr w:rsidR="0090169A" w:rsidRPr="005F5573" w14:paraId="1650AC19" w14:textId="77777777" w:rsidTr="0090169A">
        <w:trPr>
          <w:trHeight w:val="306"/>
        </w:trPr>
        <w:tc>
          <w:tcPr>
            <w:tcW w:w="1252" w:type="pct"/>
            <w:vAlign w:val="center"/>
          </w:tcPr>
          <w:p w14:paraId="490DF5C3" w14:textId="56D32340" w:rsidR="00A650C8" w:rsidRPr="009A36B9" w:rsidRDefault="00A650C8" w:rsidP="00A650C8">
            <w:pPr>
              <w:ind w:firstLine="317"/>
              <w:rPr>
                <w:color w:val="000000"/>
                <w:sz w:val="20"/>
                <w:szCs w:val="20"/>
              </w:rPr>
            </w:pPr>
            <w:r>
              <w:rPr>
                <w:color w:val="000000"/>
                <w:sz w:val="20"/>
                <w:szCs w:val="20"/>
              </w:rPr>
              <w:t xml:space="preserve">vs. </w:t>
            </w:r>
            <w:r w:rsidRPr="009A36B9">
              <w:rPr>
                <w:color w:val="000000"/>
                <w:sz w:val="20"/>
                <w:szCs w:val="20"/>
              </w:rPr>
              <w:t>Southeast Europe</w:t>
            </w:r>
          </w:p>
        </w:tc>
        <w:tc>
          <w:tcPr>
            <w:tcW w:w="355" w:type="pct"/>
            <w:vAlign w:val="center"/>
          </w:tcPr>
          <w:p w14:paraId="379A0452" w14:textId="0A583DE3" w:rsidR="00A650C8" w:rsidRPr="00955D27" w:rsidRDefault="00A650C8" w:rsidP="00A650C8">
            <w:pPr>
              <w:jc w:val="center"/>
              <w:rPr>
                <w:color w:val="000000"/>
                <w:sz w:val="20"/>
                <w:szCs w:val="20"/>
              </w:rPr>
            </w:pPr>
            <w:r w:rsidRPr="00E46B73">
              <w:rPr>
                <w:sz w:val="20"/>
                <w:szCs w:val="20"/>
              </w:rPr>
              <w:t>0.12</w:t>
            </w:r>
          </w:p>
        </w:tc>
        <w:tc>
          <w:tcPr>
            <w:tcW w:w="317" w:type="pct"/>
            <w:vAlign w:val="center"/>
          </w:tcPr>
          <w:p w14:paraId="2AA48665" w14:textId="338FD91C" w:rsidR="00A650C8" w:rsidRPr="00955D27" w:rsidRDefault="00A650C8" w:rsidP="00A650C8">
            <w:pPr>
              <w:jc w:val="center"/>
              <w:rPr>
                <w:color w:val="000000"/>
                <w:sz w:val="20"/>
                <w:szCs w:val="20"/>
              </w:rPr>
            </w:pPr>
            <w:r w:rsidRPr="00142F29">
              <w:rPr>
                <w:color w:val="000000"/>
                <w:sz w:val="20"/>
                <w:szCs w:val="20"/>
              </w:rPr>
              <w:t>0.03</w:t>
            </w:r>
          </w:p>
        </w:tc>
        <w:tc>
          <w:tcPr>
            <w:tcW w:w="722" w:type="pct"/>
            <w:vAlign w:val="center"/>
          </w:tcPr>
          <w:p w14:paraId="04C4AAE9" w14:textId="0BFF5ADB" w:rsidR="00A650C8" w:rsidRPr="00955D27" w:rsidRDefault="00A650C8" w:rsidP="00A650C8">
            <w:pPr>
              <w:jc w:val="center"/>
              <w:rPr>
                <w:color w:val="000000"/>
                <w:sz w:val="20"/>
                <w:szCs w:val="20"/>
              </w:rPr>
            </w:pPr>
            <w:r w:rsidRPr="00142F29">
              <w:rPr>
                <w:color w:val="000000"/>
                <w:sz w:val="20"/>
                <w:szCs w:val="20"/>
              </w:rPr>
              <w:t>[ 0.07,  0.17]</w:t>
            </w:r>
          </w:p>
        </w:tc>
        <w:tc>
          <w:tcPr>
            <w:tcW w:w="414" w:type="pct"/>
            <w:vAlign w:val="center"/>
          </w:tcPr>
          <w:p w14:paraId="07DD546F" w14:textId="52483152" w:rsidR="00A650C8" w:rsidRPr="00955D27" w:rsidRDefault="00A650C8" w:rsidP="00A650C8">
            <w:pPr>
              <w:jc w:val="center"/>
              <w:rPr>
                <w:color w:val="000000"/>
                <w:sz w:val="20"/>
                <w:szCs w:val="20"/>
              </w:rPr>
            </w:pPr>
            <w:r w:rsidRPr="00142F29">
              <w:rPr>
                <w:color w:val="000000"/>
                <w:sz w:val="20"/>
                <w:szCs w:val="20"/>
              </w:rPr>
              <w:t>&lt;.001</w:t>
            </w:r>
            <w:r>
              <w:rPr>
                <w:color w:val="000000"/>
                <w:sz w:val="20"/>
                <w:szCs w:val="20"/>
              </w:rPr>
              <w:t>*</w:t>
            </w:r>
          </w:p>
        </w:tc>
        <w:tc>
          <w:tcPr>
            <w:tcW w:w="124" w:type="pct"/>
            <w:vAlign w:val="center"/>
          </w:tcPr>
          <w:p w14:paraId="50FCEB1C" w14:textId="77777777" w:rsidR="00A650C8" w:rsidRPr="00955D27" w:rsidRDefault="00A650C8" w:rsidP="00A650C8">
            <w:pPr>
              <w:jc w:val="center"/>
              <w:rPr>
                <w:color w:val="000000"/>
                <w:sz w:val="20"/>
                <w:szCs w:val="20"/>
              </w:rPr>
            </w:pPr>
          </w:p>
        </w:tc>
        <w:tc>
          <w:tcPr>
            <w:tcW w:w="356" w:type="pct"/>
            <w:vAlign w:val="center"/>
          </w:tcPr>
          <w:p w14:paraId="11D46146" w14:textId="7CD30093" w:rsidR="00A650C8" w:rsidRPr="00955D27" w:rsidRDefault="00A650C8" w:rsidP="00A650C8">
            <w:pPr>
              <w:jc w:val="center"/>
              <w:rPr>
                <w:color w:val="000000"/>
                <w:sz w:val="20"/>
                <w:szCs w:val="20"/>
              </w:rPr>
            </w:pPr>
            <w:r w:rsidRPr="004C4BFF">
              <w:rPr>
                <w:sz w:val="20"/>
                <w:szCs w:val="20"/>
                <w:lang w:val="en-GB"/>
              </w:rPr>
              <w:t>0.16</w:t>
            </w:r>
          </w:p>
        </w:tc>
        <w:tc>
          <w:tcPr>
            <w:tcW w:w="317" w:type="pct"/>
            <w:vAlign w:val="center"/>
          </w:tcPr>
          <w:p w14:paraId="1BA47494" w14:textId="70ACCCFC" w:rsidR="00A650C8" w:rsidRPr="00955D27" w:rsidRDefault="00A650C8" w:rsidP="00A650C8">
            <w:pPr>
              <w:jc w:val="center"/>
              <w:rPr>
                <w:color w:val="000000"/>
                <w:sz w:val="20"/>
                <w:szCs w:val="20"/>
              </w:rPr>
            </w:pPr>
            <w:r w:rsidRPr="004C4BFF">
              <w:rPr>
                <w:sz w:val="20"/>
                <w:szCs w:val="20"/>
                <w:lang w:val="en-GB"/>
              </w:rPr>
              <w:t>0.03</w:t>
            </w:r>
          </w:p>
        </w:tc>
        <w:tc>
          <w:tcPr>
            <w:tcW w:w="722" w:type="pct"/>
            <w:vAlign w:val="center"/>
          </w:tcPr>
          <w:p w14:paraId="0F190372" w14:textId="40FD5B4B" w:rsidR="00A650C8" w:rsidRPr="00955D27" w:rsidRDefault="00A650C8" w:rsidP="00A650C8">
            <w:pPr>
              <w:jc w:val="center"/>
              <w:rPr>
                <w:color w:val="000000"/>
                <w:sz w:val="20"/>
                <w:szCs w:val="20"/>
              </w:rPr>
            </w:pPr>
            <w:r w:rsidRPr="004C4BFF">
              <w:rPr>
                <w:sz w:val="20"/>
                <w:szCs w:val="20"/>
                <w:lang w:val="en-GB"/>
              </w:rPr>
              <w:t>[ 0.11,  0.21]</w:t>
            </w:r>
          </w:p>
        </w:tc>
        <w:tc>
          <w:tcPr>
            <w:tcW w:w="420" w:type="pct"/>
            <w:vAlign w:val="center"/>
          </w:tcPr>
          <w:p w14:paraId="4DA5F04C" w14:textId="48D6E8AB" w:rsidR="00A650C8" w:rsidRPr="00955D27" w:rsidRDefault="00A650C8" w:rsidP="00A650C8">
            <w:pPr>
              <w:jc w:val="center"/>
              <w:rPr>
                <w:color w:val="000000"/>
                <w:sz w:val="20"/>
                <w:szCs w:val="20"/>
              </w:rPr>
            </w:pPr>
            <w:r w:rsidRPr="004C4BFF">
              <w:rPr>
                <w:sz w:val="20"/>
                <w:szCs w:val="20"/>
                <w:lang w:val="en-GB"/>
              </w:rPr>
              <w:t>&lt;.001</w:t>
            </w:r>
            <w:r>
              <w:rPr>
                <w:sz w:val="20"/>
                <w:szCs w:val="20"/>
                <w:lang w:val="en-GB"/>
              </w:rPr>
              <w:t>*</w:t>
            </w:r>
          </w:p>
        </w:tc>
      </w:tr>
      <w:tr w:rsidR="0090169A" w:rsidRPr="005F5573" w14:paraId="69DB7BBF" w14:textId="77777777" w:rsidTr="0090169A">
        <w:trPr>
          <w:trHeight w:val="306"/>
        </w:trPr>
        <w:tc>
          <w:tcPr>
            <w:tcW w:w="1252" w:type="pct"/>
            <w:vAlign w:val="center"/>
          </w:tcPr>
          <w:p w14:paraId="161112CA" w14:textId="7CFC3BF1" w:rsidR="00A650C8" w:rsidRPr="009A36B9" w:rsidRDefault="00A650C8" w:rsidP="00A650C8">
            <w:pPr>
              <w:ind w:firstLine="317"/>
              <w:rPr>
                <w:color w:val="000000"/>
                <w:sz w:val="20"/>
                <w:szCs w:val="20"/>
              </w:rPr>
            </w:pPr>
            <w:r>
              <w:rPr>
                <w:color w:val="000000"/>
                <w:sz w:val="20"/>
                <w:szCs w:val="20"/>
              </w:rPr>
              <w:t xml:space="preserve">vs. </w:t>
            </w:r>
            <w:r w:rsidRPr="009A36B9">
              <w:rPr>
                <w:color w:val="000000"/>
                <w:sz w:val="20"/>
                <w:szCs w:val="20"/>
              </w:rPr>
              <w:t>MENA</w:t>
            </w:r>
          </w:p>
        </w:tc>
        <w:tc>
          <w:tcPr>
            <w:tcW w:w="355" w:type="pct"/>
            <w:vAlign w:val="center"/>
          </w:tcPr>
          <w:p w14:paraId="280A87F5" w14:textId="26DDC4EF" w:rsidR="00A650C8" w:rsidRPr="00955D27" w:rsidRDefault="00A650C8" w:rsidP="00A650C8">
            <w:pPr>
              <w:jc w:val="center"/>
              <w:rPr>
                <w:color w:val="000000"/>
                <w:sz w:val="20"/>
                <w:szCs w:val="20"/>
              </w:rPr>
            </w:pPr>
            <w:r w:rsidRPr="00E46B73">
              <w:rPr>
                <w:sz w:val="20"/>
                <w:szCs w:val="20"/>
              </w:rPr>
              <w:t>0.15</w:t>
            </w:r>
          </w:p>
        </w:tc>
        <w:tc>
          <w:tcPr>
            <w:tcW w:w="317" w:type="pct"/>
            <w:vAlign w:val="center"/>
          </w:tcPr>
          <w:p w14:paraId="370E7ACD" w14:textId="2D398492" w:rsidR="00A650C8" w:rsidRPr="00955D27" w:rsidRDefault="00A650C8" w:rsidP="00A650C8">
            <w:pPr>
              <w:jc w:val="center"/>
              <w:rPr>
                <w:color w:val="000000"/>
                <w:sz w:val="20"/>
                <w:szCs w:val="20"/>
              </w:rPr>
            </w:pPr>
            <w:r w:rsidRPr="00142F29">
              <w:rPr>
                <w:color w:val="000000"/>
                <w:sz w:val="20"/>
                <w:szCs w:val="20"/>
              </w:rPr>
              <w:t>0.02</w:t>
            </w:r>
          </w:p>
        </w:tc>
        <w:tc>
          <w:tcPr>
            <w:tcW w:w="722" w:type="pct"/>
            <w:vAlign w:val="center"/>
          </w:tcPr>
          <w:p w14:paraId="4189D82C" w14:textId="125E06EA" w:rsidR="00A650C8" w:rsidRPr="00955D27" w:rsidRDefault="00A650C8" w:rsidP="00A650C8">
            <w:pPr>
              <w:jc w:val="center"/>
              <w:rPr>
                <w:color w:val="000000"/>
                <w:sz w:val="20"/>
                <w:szCs w:val="20"/>
              </w:rPr>
            </w:pPr>
            <w:r w:rsidRPr="00142F29">
              <w:rPr>
                <w:color w:val="000000"/>
                <w:sz w:val="20"/>
                <w:szCs w:val="20"/>
              </w:rPr>
              <w:t>[ 0.11,  0.20]</w:t>
            </w:r>
          </w:p>
        </w:tc>
        <w:tc>
          <w:tcPr>
            <w:tcW w:w="414" w:type="pct"/>
            <w:vAlign w:val="center"/>
          </w:tcPr>
          <w:p w14:paraId="6036F7AF" w14:textId="6414423B" w:rsidR="00A650C8" w:rsidRPr="00955D27" w:rsidRDefault="00A650C8" w:rsidP="00A650C8">
            <w:pPr>
              <w:jc w:val="center"/>
              <w:rPr>
                <w:color w:val="000000"/>
                <w:sz w:val="20"/>
                <w:szCs w:val="20"/>
              </w:rPr>
            </w:pPr>
            <w:r w:rsidRPr="00142F29">
              <w:rPr>
                <w:color w:val="000000"/>
                <w:sz w:val="20"/>
                <w:szCs w:val="20"/>
              </w:rPr>
              <w:t>&lt;.001</w:t>
            </w:r>
            <w:r>
              <w:rPr>
                <w:color w:val="000000"/>
                <w:sz w:val="20"/>
                <w:szCs w:val="20"/>
              </w:rPr>
              <w:t>*</w:t>
            </w:r>
          </w:p>
        </w:tc>
        <w:tc>
          <w:tcPr>
            <w:tcW w:w="124" w:type="pct"/>
            <w:vAlign w:val="center"/>
          </w:tcPr>
          <w:p w14:paraId="37C8DD66" w14:textId="77777777" w:rsidR="00A650C8" w:rsidRPr="00955D27" w:rsidRDefault="00A650C8" w:rsidP="00A650C8">
            <w:pPr>
              <w:jc w:val="center"/>
              <w:rPr>
                <w:color w:val="000000"/>
                <w:sz w:val="20"/>
                <w:szCs w:val="20"/>
              </w:rPr>
            </w:pPr>
          </w:p>
        </w:tc>
        <w:tc>
          <w:tcPr>
            <w:tcW w:w="356" w:type="pct"/>
            <w:vAlign w:val="center"/>
          </w:tcPr>
          <w:p w14:paraId="2FE27051" w14:textId="24ACC6DD" w:rsidR="00A650C8" w:rsidRPr="00955D27" w:rsidRDefault="00A650C8" w:rsidP="00A650C8">
            <w:pPr>
              <w:jc w:val="center"/>
              <w:rPr>
                <w:color w:val="000000"/>
                <w:sz w:val="20"/>
                <w:szCs w:val="20"/>
              </w:rPr>
            </w:pPr>
            <w:r w:rsidRPr="004C4BFF">
              <w:rPr>
                <w:sz w:val="20"/>
                <w:szCs w:val="20"/>
                <w:lang w:val="en-GB"/>
              </w:rPr>
              <w:t>0.12</w:t>
            </w:r>
          </w:p>
        </w:tc>
        <w:tc>
          <w:tcPr>
            <w:tcW w:w="317" w:type="pct"/>
            <w:vAlign w:val="center"/>
          </w:tcPr>
          <w:p w14:paraId="1CFB9A3C" w14:textId="5E1471B5" w:rsidR="00A650C8" w:rsidRPr="00955D27" w:rsidRDefault="00A650C8" w:rsidP="00A650C8">
            <w:pPr>
              <w:jc w:val="center"/>
              <w:rPr>
                <w:color w:val="000000"/>
                <w:sz w:val="20"/>
                <w:szCs w:val="20"/>
              </w:rPr>
            </w:pPr>
            <w:r w:rsidRPr="004C4BFF">
              <w:rPr>
                <w:sz w:val="20"/>
                <w:szCs w:val="20"/>
                <w:lang w:val="en-GB"/>
              </w:rPr>
              <w:t>0.02</w:t>
            </w:r>
          </w:p>
        </w:tc>
        <w:tc>
          <w:tcPr>
            <w:tcW w:w="722" w:type="pct"/>
            <w:vAlign w:val="center"/>
          </w:tcPr>
          <w:p w14:paraId="7B58BC38" w14:textId="2B7AAE01" w:rsidR="00A650C8" w:rsidRPr="00955D27" w:rsidRDefault="00A650C8" w:rsidP="00A650C8">
            <w:pPr>
              <w:jc w:val="center"/>
              <w:rPr>
                <w:color w:val="000000"/>
                <w:sz w:val="20"/>
                <w:szCs w:val="20"/>
              </w:rPr>
            </w:pPr>
            <w:r w:rsidRPr="004C4BFF">
              <w:rPr>
                <w:sz w:val="20"/>
                <w:szCs w:val="20"/>
                <w:lang w:val="en-GB"/>
              </w:rPr>
              <w:t>[ 0.08,  0.16]</w:t>
            </w:r>
          </w:p>
        </w:tc>
        <w:tc>
          <w:tcPr>
            <w:tcW w:w="420" w:type="pct"/>
            <w:vAlign w:val="center"/>
          </w:tcPr>
          <w:p w14:paraId="1639BB0A" w14:textId="03AE1089" w:rsidR="00A650C8" w:rsidRPr="00955D27" w:rsidRDefault="00A650C8" w:rsidP="00A650C8">
            <w:pPr>
              <w:jc w:val="center"/>
              <w:rPr>
                <w:color w:val="000000"/>
                <w:sz w:val="20"/>
                <w:szCs w:val="20"/>
              </w:rPr>
            </w:pPr>
            <w:r w:rsidRPr="004C4BFF">
              <w:rPr>
                <w:sz w:val="20"/>
                <w:szCs w:val="20"/>
                <w:lang w:val="en-GB"/>
              </w:rPr>
              <w:t>&lt;.001</w:t>
            </w:r>
            <w:r>
              <w:rPr>
                <w:sz w:val="20"/>
                <w:szCs w:val="20"/>
                <w:lang w:val="en-GB"/>
              </w:rPr>
              <w:t>*</w:t>
            </w:r>
          </w:p>
        </w:tc>
      </w:tr>
      <w:tr w:rsidR="0090169A" w:rsidRPr="005F5573" w14:paraId="3F22CBA1" w14:textId="77777777" w:rsidTr="0090169A">
        <w:trPr>
          <w:trHeight w:val="306"/>
        </w:trPr>
        <w:tc>
          <w:tcPr>
            <w:tcW w:w="1252" w:type="pct"/>
            <w:vAlign w:val="center"/>
          </w:tcPr>
          <w:p w14:paraId="3657219F" w14:textId="739489C1" w:rsidR="00A650C8" w:rsidRPr="009A36B9" w:rsidRDefault="00A650C8" w:rsidP="00A650C8">
            <w:pPr>
              <w:ind w:firstLine="317"/>
              <w:rPr>
                <w:color w:val="000000"/>
                <w:sz w:val="20"/>
                <w:szCs w:val="20"/>
              </w:rPr>
            </w:pPr>
            <w:r>
              <w:rPr>
                <w:color w:val="000000"/>
                <w:sz w:val="20"/>
                <w:szCs w:val="20"/>
              </w:rPr>
              <w:t xml:space="preserve">vs. </w:t>
            </w:r>
            <w:r w:rsidRPr="009A36B9">
              <w:rPr>
                <w:color w:val="000000"/>
                <w:sz w:val="20"/>
                <w:szCs w:val="20"/>
              </w:rPr>
              <w:t>East Asia</w:t>
            </w:r>
          </w:p>
        </w:tc>
        <w:tc>
          <w:tcPr>
            <w:tcW w:w="355" w:type="pct"/>
            <w:vAlign w:val="center"/>
          </w:tcPr>
          <w:p w14:paraId="47B1B0BF" w14:textId="7660EEBB" w:rsidR="00A650C8" w:rsidRPr="00955D27" w:rsidRDefault="00A650C8" w:rsidP="00A650C8">
            <w:pPr>
              <w:jc w:val="center"/>
              <w:rPr>
                <w:color w:val="000000"/>
                <w:sz w:val="20"/>
                <w:szCs w:val="20"/>
              </w:rPr>
            </w:pPr>
            <w:r w:rsidRPr="00E46B73">
              <w:rPr>
                <w:sz w:val="20"/>
                <w:szCs w:val="20"/>
              </w:rPr>
              <w:t>0.07</w:t>
            </w:r>
          </w:p>
        </w:tc>
        <w:tc>
          <w:tcPr>
            <w:tcW w:w="317" w:type="pct"/>
            <w:vAlign w:val="center"/>
          </w:tcPr>
          <w:p w14:paraId="06D65D04" w14:textId="1FF3C766" w:rsidR="00A650C8" w:rsidRPr="00955D27" w:rsidRDefault="00A650C8" w:rsidP="00A650C8">
            <w:pPr>
              <w:jc w:val="center"/>
              <w:rPr>
                <w:color w:val="000000"/>
                <w:sz w:val="20"/>
                <w:szCs w:val="20"/>
              </w:rPr>
            </w:pPr>
            <w:r w:rsidRPr="00142F29">
              <w:rPr>
                <w:color w:val="000000"/>
                <w:sz w:val="20"/>
                <w:szCs w:val="20"/>
              </w:rPr>
              <w:t>0.03</w:t>
            </w:r>
          </w:p>
        </w:tc>
        <w:tc>
          <w:tcPr>
            <w:tcW w:w="722" w:type="pct"/>
            <w:vAlign w:val="center"/>
          </w:tcPr>
          <w:p w14:paraId="68BB1CD2" w14:textId="29D446BA" w:rsidR="00A650C8" w:rsidRPr="00955D27" w:rsidRDefault="00A650C8" w:rsidP="00A650C8">
            <w:pPr>
              <w:jc w:val="center"/>
              <w:rPr>
                <w:color w:val="000000"/>
                <w:sz w:val="20"/>
                <w:szCs w:val="20"/>
              </w:rPr>
            </w:pPr>
            <w:r w:rsidRPr="00142F29">
              <w:rPr>
                <w:color w:val="000000"/>
                <w:sz w:val="20"/>
                <w:szCs w:val="20"/>
              </w:rPr>
              <w:t>[ 0.02,  0.12]</w:t>
            </w:r>
          </w:p>
        </w:tc>
        <w:tc>
          <w:tcPr>
            <w:tcW w:w="414" w:type="pct"/>
            <w:vAlign w:val="center"/>
          </w:tcPr>
          <w:p w14:paraId="6D4D913B" w14:textId="4DC7F80A" w:rsidR="00A650C8" w:rsidRPr="00955D27" w:rsidRDefault="00A650C8" w:rsidP="00A650C8">
            <w:pPr>
              <w:jc w:val="center"/>
              <w:rPr>
                <w:color w:val="000000"/>
                <w:sz w:val="20"/>
                <w:szCs w:val="20"/>
              </w:rPr>
            </w:pPr>
            <w:r w:rsidRPr="00142F29">
              <w:rPr>
                <w:color w:val="000000"/>
                <w:sz w:val="20"/>
                <w:szCs w:val="20"/>
              </w:rPr>
              <w:t>.008</w:t>
            </w:r>
            <w:r>
              <w:rPr>
                <w:color w:val="000000"/>
                <w:sz w:val="20"/>
                <w:szCs w:val="20"/>
              </w:rPr>
              <w:t>*</w:t>
            </w:r>
          </w:p>
        </w:tc>
        <w:tc>
          <w:tcPr>
            <w:tcW w:w="124" w:type="pct"/>
            <w:vAlign w:val="center"/>
          </w:tcPr>
          <w:p w14:paraId="53C988AE" w14:textId="77777777" w:rsidR="00A650C8" w:rsidRPr="00955D27" w:rsidRDefault="00A650C8" w:rsidP="00A650C8">
            <w:pPr>
              <w:jc w:val="center"/>
              <w:rPr>
                <w:color w:val="000000"/>
                <w:sz w:val="20"/>
                <w:szCs w:val="20"/>
              </w:rPr>
            </w:pPr>
          </w:p>
        </w:tc>
        <w:tc>
          <w:tcPr>
            <w:tcW w:w="356" w:type="pct"/>
            <w:vAlign w:val="center"/>
          </w:tcPr>
          <w:p w14:paraId="758D6BFA" w14:textId="487327D8" w:rsidR="00A650C8" w:rsidRPr="00955D27" w:rsidRDefault="00A650C8" w:rsidP="00A650C8">
            <w:pPr>
              <w:jc w:val="center"/>
              <w:rPr>
                <w:color w:val="000000"/>
                <w:sz w:val="20"/>
                <w:szCs w:val="20"/>
              </w:rPr>
            </w:pPr>
            <w:r w:rsidRPr="004C4BFF">
              <w:rPr>
                <w:sz w:val="20"/>
                <w:szCs w:val="20"/>
                <w:lang w:val="en-GB"/>
              </w:rPr>
              <w:t>0.11</w:t>
            </w:r>
          </w:p>
        </w:tc>
        <w:tc>
          <w:tcPr>
            <w:tcW w:w="317" w:type="pct"/>
            <w:vAlign w:val="center"/>
          </w:tcPr>
          <w:p w14:paraId="4D743DD2" w14:textId="2E2D74D7" w:rsidR="00A650C8" w:rsidRPr="00955D27" w:rsidRDefault="00A650C8" w:rsidP="00A650C8">
            <w:pPr>
              <w:jc w:val="center"/>
              <w:rPr>
                <w:color w:val="000000"/>
                <w:sz w:val="20"/>
                <w:szCs w:val="20"/>
              </w:rPr>
            </w:pPr>
            <w:r w:rsidRPr="004C4BFF">
              <w:rPr>
                <w:sz w:val="20"/>
                <w:szCs w:val="20"/>
                <w:lang w:val="en-GB"/>
              </w:rPr>
              <w:t>0.03</w:t>
            </w:r>
          </w:p>
        </w:tc>
        <w:tc>
          <w:tcPr>
            <w:tcW w:w="722" w:type="pct"/>
            <w:vAlign w:val="center"/>
          </w:tcPr>
          <w:p w14:paraId="7F747F9F" w14:textId="0661E27D" w:rsidR="00A650C8" w:rsidRPr="00955D27" w:rsidRDefault="00A650C8" w:rsidP="00A650C8">
            <w:pPr>
              <w:jc w:val="center"/>
              <w:rPr>
                <w:color w:val="000000"/>
                <w:sz w:val="20"/>
                <w:szCs w:val="20"/>
              </w:rPr>
            </w:pPr>
            <w:r w:rsidRPr="004C4BFF">
              <w:rPr>
                <w:sz w:val="20"/>
                <w:szCs w:val="20"/>
                <w:lang w:val="en-GB"/>
              </w:rPr>
              <w:t>[ 0.06,  0.16]</w:t>
            </w:r>
          </w:p>
        </w:tc>
        <w:tc>
          <w:tcPr>
            <w:tcW w:w="420" w:type="pct"/>
            <w:vAlign w:val="center"/>
          </w:tcPr>
          <w:p w14:paraId="3350EAE7" w14:textId="37474C0A" w:rsidR="00A650C8" w:rsidRPr="00955D27" w:rsidRDefault="00A650C8" w:rsidP="00A650C8">
            <w:pPr>
              <w:jc w:val="center"/>
              <w:rPr>
                <w:color w:val="000000"/>
                <w:sz w:val="20"/>
                <w:szCs w:val="20"/>
              </w:rPr>
            </w:pPr>
            <w:r w:rsidRPr="004C4BFF">
              <w:rPr>
                <w:sz w:val="20"/>
                <w:szCs w:val="20"/>
                <w:lang w:val="en-GB"/>
              </w:rPr>
              <w:t>&lt;.001</w:t>
            </w:r>
            <w:r>
              <w:rPr>
                <w:sz w:val="20"/>
                <w:szCs w:val="20"/>
                <w:lang w:val="en-GB"/>
              </w:rPr>
              <w:t>*</w:t>
            </w:r>
          </w:p>
        </w:tc>
      </w:tr>
      <w:tr w:rsidR="0090169A" w:rsidRPr="005F5573" w14:paraId="1DEB04B7" w14:textId="77777777" w:rsidTr="0090169A">
        <w:trPr>
          <w:trHeight w:val="306"/>
        </w:trPr>
        <w:tc>
          <w:tcPr>
            <w:tcW w:w="1252" w:type="pct"/>
            <w:vAlign w:val="center"/>
          </w:tcPr>
          <w:p w14:paraId="7E2358E8" w14:textId="24759F09" w:rsidR="00A650C8" w:rsidRPr="009A36B9" w:rsidRDefault="00A650C8" w:rsidP="00A650C8">
            <w:pPr>
              <w:ind w:firstLine="175"/>
              <w:rPr>
                <w:color w:val="000000"/>
                <w:sz w:val="20"/>
                <w:szCs w:val="20"/>
              </w:rPr>
            </w:pPr>
            <w:r w:rsidRPr="009A36B9">
              <w:rPr>
                <w:color w:val="000000"/>
                <w:sz w:val="20"/>
                <w:szCs w:val="20"/>
              </w:rPr>
              <w:t>Latin Europe</w:t>
            </w:r>
          </w:p>
        </w:tc>
        <w:tc>
          <w:tcPr>
            <w:tcW w:w="355" w:type="pct"/>
            <w:vAlign w:val="center"/>
          </w:tcPr>
          <w:p w14:paraId="2D16C4A7" w14:textId="77777777" w:rsidR="00A650C8" w:rsidRPr="00955D27" w:rsidRDefault="00A650C8" w:rsidP="00A650C8">
            <w:pPr>
              <w:jc w:val="center"/>
              <w:rPr>
                <w:color w:val="000000"/>
                <w:sz w:val="20"/>
                <w:szCs w:val="20"/>
              </w:rPr>
            </w:pPr>
          </w:p>
        </w:tc>
        <w:tc>
          <w:tcPr>
            <w:tcW w:w="317" w:type="pct"/>
            <w:vAlign w:val="center"/>
          </w:tcPr>
          <w:p w14:paraId="5D83049F" w14:textId="77777777" w:rsidR="00A650C8" w:rsidRPr="00955D27" w:rsidRDefault="00A650C8" w:rsidP="00A650C8">
            <w:pPr>
              <w:jc w:val="center"/>
              <w:rPr>
                <w:color w:val="000000"/>
                <w:sz w:val="20"/>
                <w:szCs w:val="20"/>
              </w:rPr>
            </w:pPr>
          </w:p>
        </w:tc>
        <w:tc>
          <w:tcPr>
            <w:tcW w:w="722" w:type="pct"/>
            <w:vAlign w:val="center"/>
          </w:tcPr>
          <w:p w14:paraId="06552C52" w14:textId="77777777" w:rsidR="00A650C8" w:rsidRPr="00955D27" w:rsidRDefault="00A650C8" w:rsidP="00A650C8">
            <w:pPr>
              <w:jc w:val="center"/>
              <w:rPr>
                <w:color w:val="000000"/>
                <w:sz w:val="20"/>
                <w:szCs w:val="20"/>
              </w:rPr>
            </w:pPr>
          </w:p>
        </w:tc>
        <w:tc>
          <w:tcPr>
            <w:tcW w:w="414" w:type="pct"/>
            <w:vAlign w:val="center"/>
          </w:tcPr>
          <w:p w14:paraId="0C91F021" w14:textId="77777777" w:rsidR="00A650C8" w:rsidRPr="00955D27" w:rsidRDefault="00A650C8" w:rsidP="00A650C8">
            <w:pPr>
              <w:jc w:val="center"/>
              <w:rPr>
                <w:color w:val="000000"/>
                <w:sz w:val="20"/>
                <w:szCs w:val="20"/>
              </w:rPr>
            </w:pPr>
          </w:p>
        </w:tc>
        <w:tc>
          <w:tcPr>
            <w:tcW w:w="124" w:type="pct"/>
            <w:vAlign w:val="center"/>
          </w:tcPr>
          <w:p w14:paraId="55B5C727" w14:textId="77777777" w:rsidR="00A650C8" w:rsidRPr="00955D27" w:rsidRDefault="00A650C8" w:rsidP="00A650C8">
            <w:pPr>
              <w:jc w:val="center"/>
              <w:rPr>
                <w:color w:val="000000"/>
                <w:sz w:val="20"/>
                <w:szCs w:val="20"/>
              </w:rPr>
            </w:pPr>
          </w:p>
        </w:tc>
        <w:tc>
          <w:tcPr>
            <w:tcW w:w="356" w:type="pct"/>
            <w:vAlign w:val="center"/>
          </w:tcPr>
          <w:p w14:paraId="39A6009B" w14:textId="77777777" w:rsidR="00A650C8" w:rsidRPr="00955D27" w:rsidRDefault="00A650C8" w:rsidP="00A650C8">
            <w:pPr>
              <w:jc w:val="center"/>
              <w:rPr>
                <w:color w:val="000000"/>
                <w:sz w:val="20"/>
                <w:szCs w:val="20"/>
              </w:rPr>
            </w:pPr>
          </w:p>
        </w:tc>
        <w:tc>
          <w:tcPr>
            <w:tcW w:w="317" w:type="pct"/>
            <w:vAlign w:val="center"/>
          </w:tcPr>
          <w:p w14:paraId="30720131" w14:textId="77777777" w:rsidR="00A650C8" w:rsidRPr="00955D27" w:rsidRDefault="00A650C8" w:rsidP="00A650C8">
            <w:pPr>
              <w:jc w:val="center"/>
              <w:rPr>
                <w:color w:val="000000"/>
                <w:sz w:val="20"/>
                <w:szCs w:val="20"/>
              </w:rPr>
            </w:pPr>
          </w:p>
        </w:tc>
        <w:tc>
          <w:tcPr>
            <w:tcW w:w="722" w:type="pct"/>
            <w:vAlign w:val="center"/>
          </w:tcPr>
          <w:p w14:paraId="20A48833" w14:textId="77777777" w:rsidR="00A650C8" w:rsidRPr="00955D27" w:rsidRDefault="00A650C8" w:rsidP="00A650C8">
            <w:pPr>
              <w:jc w:val="center"/>
              <w:rPr>
                <w:color w:val="000000"/>
                <w:sz w:val="20"/>
                <w:szCs w:val="20"/>
              </w:rPr>
            </w:pPr>
          </w:p>
        </w:tc>
        <w:tc>
          <w:tcPr>
            <w:tcW w:w="420" w:type="pct"/>
            <w:vAlign w:val="center"/>
          </w:tcPr>
          <w:p w14:paraId="6309C65F" w14:textId="77777777" w:rsidR="00A650C8" w:rsidRPr="00955D27" w:rsidRDefault="00A650C8" w:rsidP="00A650C8">
            <w:pPr>
              <w:jc w:val="center"/>
              <w:rPr>
                <w:color w:val="000000"/>
                <w:sz w:val="20"/>
                <w:szCs w:val="20"/>
              </w:rPr>
            </w:pPr>
          </w:p>
        </w:tc>
      </w:tr>
      <w:tr w:rsidR="0090169A" w:rsidRPr="005F5573" w14:paraId="386B3998" w14:textId="77777777" w:rsidTr="0090169A">
        <w:trPr>
          <w:trHeight w:val="306"/>
        </w:trPr>
        <w:tc>
          <w:tcPr>
            <w:tcW w:w="1252" w:type="pct"/>
            <w:vAlign w:val="center"/>
          </w:tcPr>
          <w:p w14:paraId="42F218BE" w14:textId="4F62E1BA" w:rsidR="00A650C8" w:rsidRPr="009A36B9" w:rsidRDefault="00A650C8" w:rsidP="00A650C8">
            <w:pPr>
              <w:ind w:firstLine="317"/>
              <w:rPr>
                <w:color w:val="000000"/>
                <w:sz w:val="20"/>
                <w:szCs w:val="20"/>
              </w:rPr>
            </w:pPr>
            <w:r>
              <w:rPr>
                <w:color w:val="000000"/>
                <w:sz w:val="20"/>
                <w:szCs w:val="20"/>
              </w:rPr>
              <w:t xml:space="preserve">vs. </w:t>
            </w:r>
            <w:r w:rsidRPr="009A36B9">
              <w:rPr>
                <w:color w:val="000000"/>
                <w:sz w:val="20"/>
                <w:szCs w:val="20"/>
              </w:rPr>
              <w:t>Southeast Europe</w:t>
            </w:r>
          </w:p>
        </w:tc>
        <w:tc>
          <w:tcPr>
            <w:tcW w:w="355" w:type="pct"/>
            <w:vAlign w:val="center"/>
          </w:tcPr>
          <w:p w14:paraId="5CAC0192" w14:textId="4E9EE9DE" w:rsidR="00A650C8" w:rsidRPr="00955D27" w:rsidRDefault="00A650C8" w:rsidP="00A650C8">
            <w:pPr>
              <w:jc w:val="center"/>
              <w:rPr>
                <w:color w:val="000000"/>
                <w:sz w:val="20"/>
                <w:szCs w:val="20"/>
              </w:rPr>
            </w:pPr>
            <w:r w:rsidRPr="00E46B73">
              <w:rPr>
                <w:sz w:val="20"/>
                <w:szCs w:val="20"/>
              </w:rPr>
              <w:t>0.04</w:t>
            </w:r>
          </w:p>
        </w:tc>
        <w:tc>
          <w:tcPr>
            <w:tcW w:w="317" w:type="pct"/>
            <w:vAlign w:val="center"/>
          </w:tcPr>
          <w:p w14:paraId="4DC521FE" w14:textId="37971EA7" w:rsidR="00A650C8" w:rsidRPr="00955D27" w:rsidRDefault="00A650C8" w:rsidP="00A650C8">
            <w:pPr>
              <w:jc w:val="center"/>
              <w:rPr>
                <w:color w:val="000000"/>
                <w:sz w:val="20"/>
                <w:szCs w:val="20"/>
              </w:rPr>
            </w:pPr>
            <w:r w:rsidRPr="00142F29">
              <w:rPr>
                <w:color w:val="000000"/>
                <w:sz w:val="20"/>
                <w:szCs w:val="20"/>
              </w:rPr>
              <w:t>0.03</w:t>
            </w:r>
          </w:p>
        </w:tc>
        <w:tc>
          <w:tcPr>
            <w:tcW w:w="722" w:type="pct"/>
            <w:vAlign w:val="center"/>
          </w:tcPr>
          <w:p w14:paraId="1EB5F2F4" w14:textId="2CECDD8F" w:rsidR="00A650C8" w:rsidRPr="00955D27" w:rsidRDefault="00A650C8" w:rsidP="00A650C8">
            <w:pPr>
              <w:jc w:val="center"/>
              <w:rPr>
                <w:color w:val="000000"/>
                <w:sz w:val="20"/>
                <w:szCs w:val="20"/>
              </w:rPr>
            </w:pPr>
            <w:r w:rsidRPr="00142F29">
              <w:rPr>
                <w:color w:val="000000"/>
                <w:sz w:val="20"/>
                <w:szCs w:val="20"/>
              </w:rPr>
              <w:t>[-0.02,  0.10]</w:t>
            </w:r>
          </w:p>
        </w:tc>
        <w:tc>
          <w:tcPr>
            <w:tcW w:w="414" w:type="pct"/>
            <w:vAlign w:val="center"/>
          </w:tcPr>
          <w:p w14:paraId="453640C6" w14:textId="1403B5CD" w:rsidR="00A650C8" w:rsidRPr="00955D27" w:rsidRDefault="00A650C8" w:rsidP="00A650C8">
            <w:pPr>
              <w:jc w:val="center"/>
              <w:rPr>
                <w:color w:val="000000"/>
                <w:sz w:val="20"/>
                <w:szCs w:val="20"/>
              </w:rPr>
            </w:pPr>
            <w:r w:rsidRPr="00142F29">
              <w:rPr>
                <w:color w:val="000000"/>
                <w:sz w:val="20"/>
                <w:szCs w:val="20"/>
              </w:rPr>
              <w:t>.229</w:t>
            </w:r>
          </w:p>
        </w:tc>
        <w:tc>
          <w:tcPr>
            <w:tcW w:w="124" w:type="pct"/>
            <w:vAlign w:val="center"/>
          </w:tcPr>
          <w:p w14:paraId="4D5FC65E" w14:textId="77777777" w:rsidR="00A650C8" w:rsidRPr="00955D27" w:rsidRDefault="00A650C8" w:rsidP="00A650C8">
            <w:pPr>
              <w:jc w:val="center"/>
              <w:rPr>
                <w:color w:val="000000"/>
                <w:sz w:val="20"/>
                <w:szCs w:val="20"/>
              </w:rPr>
            </w:pPr>
          </w:p>
        </w:tc>
        <w:tc>
          <w:tcPr>
            <w:tcW w:w="356" w:type="pct"/>
            <w:vAlign w:val="center"/>
          </w:tcPr>
          <w:p w14:paraId="6E49E733" w14:textId="46E5E336" w:rsidR="00A650C8" w:rsidRPr="00955D27" w:rsidRDefault="00A650C8" w:rsidP="00A650C8">
            <w:pPr>
              <w:jc w:val="center"/>
              <w:rPr>
                <w:color w:val="000000"/>
                <w:sz w:val="20"/>
                <w:szCs w:val="20"/>
              </w:rPr>
            </w:pPr>
            <w:r w:rsidRPr="004C4BFF">
              <w:rPr>
                <w:sz w:val="20"/>
                <w:szCs w:val="20"/>
                <w:lang w:val="en-GB"/>
              </w:rPr>
              <w:t>0.05</w:t>
            </w:r>
          </w:p>
        </w:tc>
        <w:tc>
          <w:tcPr>
            <w:tcW w:w="317" w:type="pct"/>
            <w:vAlign w:val="center"/>
          </w:tcPr>
          <w:p w14:paraId="243794AD" w14:textId="4E485A28" w:rsidR="00A650C8" w:rsidRPr="00955D27" w:rsidRDefault="00A650C8" w:rsidP="00A650C8">
            <w:pPr>
              <w:jc w:val="center"/>
              <w:rPr>
                <w:color w:val="000000"/>
                <w:sz w:val="20"/>
                <w:szCs w:val="20"/>
              </w:rPr>
            </w:pPr>
            <w:r w:rsidRPr="004C4BFF">
              <w:rPr>
                <w:sz w:val="20"/>
                <w:szCs w:val="20"/>
                <w:lang w:val="en-GB"/>
              </w:rPr>
              <w:t>0.03</w:t>
            </w:r>
          </w:p>
        </w:tc>
        <w:tc>
          <w:tcPr>
            <w:tcW w:w="722" w:type="pct"/>
            <w:vAlign w:val="center"/>
          </w:tcPr>
          <w:p w14:paraId="034F8226" w14:textId="46271A75" w:rsidR="00A650C8" w:rsidRPr="00955D27" w:rsidRDefault="00A650C8" w:rsidP="00A650C8">
            <w:pPr>
              <w:jc w:val="center"/>
              <w:rPr>
                <w:color w:val="000000"/>
                <w:sz w:val="20"/>
                <w:szCs w:val="20"/>
              </w:rPr>
            </w:pPr>
            <w:r w:rsidRPr="004C4BFF">
              <w:rPr>
                <w:sz w:val="20"/>
                <w:szCs w:val="20"/>
                <w:lang w:val="en-GB"/>
              </w:rPr>
              <w:t>[ 0.00,  0.11]</w:t>
            </w:r>
          </w:p>
        </w:tc>
        <w:tc>
          <w:tcPr>
            <w:tcW w:w="420" w:type="pct"/>
            <w:vAlign w:val="center"/>
          </w:tcPr>
          <w:p w14:paraId="1C40A25B" w14:textId="503EC985" w:rsidR="00A650C8" w:rsidRPr="00955D27" w:rsidRDefault="00A650C8" w:rsidP="00A650C8">
            <w:pPr>
              <w:jc w:val="center"/>
              <w:rPr>
                <w:color w:val="000000"/>
                <w:sz w:val="20"/>
                <w:szCs w:val="20"/>
              </w:rPr>
            </w:pPr>
            <w:r w:rsidRPr="004C4BFF">
              <w:rPr>
                <w:sz w:val="20"/>
                <w:szCs w:val="20"/>
                <w:lang w:val="en-GB"/>
              </w:rPr>
              <w:t>.068</w:t>
            </w:r>
          </w:p>
        </w:tc>
      </w:tr>
      <w:tr w:rsidR="0090169A" w:rsidRPr="005F5573" w14:paraId="4A0CB65C" w14:textId="77777777" w:rsidTr="0090169A">
        <w:trPr>
          <w:trHeight w:val="306"/>
        </w:trPr>
        <w:tc>
          <w:tcPr>
            <w:tcW w:w="1252" w:type="pct"/>
            <w:vAlign w:val="center"/>
          </w:tcPr>
          <w:p w14:paraId="05CC868B" w14:textId="1F7A8506" w:rsidR="00A650C8" w:rsidRPr="009A36B9" w:rsidRDefault="00A650C8" w:rsidP="00A650C8">
            <w:pPr>
              <w:ind w:firstLine="317"/>
              <w:rPr>
                <w:color w:val="000000"/>
                <w:sz w:val="20"/>
                <w:szCs w:val="20"/>
              </w:rPr>
            </w:pPr>
            <w:r>
              <w:rPr>
                <w:color w:val="000000"/>
                <w:sz w:val="20"/>
                <w:szCs w:val="20"/>
              </w:rPr>
              <w:t xml:space="preserve">vs. </w:t>
            </w:r>
            <w:r w:rsidRPr="009A36B9">
              <w:rPr>
                <w:color w:val="000000"/>
                <w:sz w:val="20"/>
                <w:szCs w:val="20"/>
              </w:rPr>
              <w:t>MENA</w:t>
            </w:r>
          </w:p>
        </w:tc>
        <w:tc>
          <w:tcPr>
            <w:tcW w:w="355" w:type="pct"/>
            <w:vAlign w:val="center"/>
          </w:tcPr>
          <w:p w14:paraId="125233E1" w14:textId="6BBC286E" w:rsidR="00A650C8" w:rsidRPr="00955D27" w:rsidRDefault="00A650C8" w:rsidP="00A650C8">
            <w:pPr>
              <w:jc w:val="center"/>
              <w:rPr>
                <w:color w:val="000000"/>
                <w:sz w:val="20"/>
                <w:szCs w:val="20"/>
              </w:rPr>
            </w:pPr>
            <w:r w:rsidRPr="00E46B73">
              <w:rPr>
                <w:sz w:val="20"/>
                <w:szCs w:val="20"/>
              </w:rPr>
              <w:t>0.07</w:t>
            </w:r>
          </w:p>
        </w:tc>
        <w:tc>
          <w:tcPr>
            <w:tcW w:w="317" w:type="pct"/>
            <w:vAlign w:val="center"/>
          </w:tcPr>
          <w:p w14:paraId="769CE6BF" w14:textId="284A4C7F" w:rsidR="00A650C8" w:rsidRPr="00955D27" w:rsidRDefault="00A650C8" w:rsidP="00A650C8">
            <w:pPr>
              <w:jc w:val="center"/>
              <w:rPr>
                <w:color w:val="000000"/>
                <w:sz w:val="20"/>
                <w:szCs w:val="20"/>
              </w:rPr>
            </w:pPr>
            <w:r w:rsidRPr="00142F29">
              <w:rPr>
                <w:color w:val="000000"/>
                <w:sz w:val="20"/>
                <w:szCs w:val="20"/>
              </w:rPr>
              <w:t>0.02</w:t>
            </w:r>
          </w:p>
        </w:tc>
        <w:tc>
          <w:tcPr>
            <w:tcW w:w="722" w:type="pct"/>
            <w:vAlign w:val="center"/>
          </w:tcPr>
          <w:p w14:paraId="7C4D2D70" w14:textId="5F3A6D09" w:rsidR="00A650C8" w:rsidRPr="00955D27" w:rsidRDefault="00A650C8" w:rsidP="00A650C8">
            <w:pPr>
              <w:jc w:val="center"/>
              <w:rPr>
                <w:color w:val="000000"/>
                <w:sz w:val="20"/>
                <w:szCs w:val="20"/>
              </w:rPr>
            </w:pPr>
            <w:r w:rsidRPr="00142F29">
              <w:rPr>
                <w:color w:val="000000"/>
                <w:sz w:val="20"/>
                <w:szCs w:val="20"/>
              </w:rPr>
              <w:t>[ 0.02,  0.12]</w:t>
            </w:r>
          </w:p>
        </w:tc>
        <w:tc>
          <w:tcPr>
            <w:tcW w:w="414" w:type="pct"/>
            <w:vAlign w:val="center"/>
          </w:tcPr>
          <w:p w14:paraId="37D50BDD" w14:textId="4A23464B" w:rsidR="00A650C8" w:rsidRPr="00955D27" w:rsidRDefault="00A650C8" w:rsidP="00A650C8">
            <w:pPr>
              <w:jc w:val="center"/>
              <w:rPr>
                <w:color w:val="000000"/>
                <w:sz w:val="20"/>
                <w:szCs w:val="20"/>
              </w:rPr>
            </w:pPr>
            <w:r w:rsidRPr="00142F29">
              <w:rPr>
                <w:color w:val="000000"/>
                <w:sz w:val="20"/>
                <w:szCs w:val="20"/>
              </w:rPr>
              <w:t>.006</w:t>
            </w:r>
            <w:r>
              <w:rPr>
                <w:color w:val="000000"/>
                <w:sz w:val="20"/>
                <w:szCs w:val="20"/>
              </w:rPr>
              <w:t>*</w:t>
            </w:r>
          </w:p>
        </w:tc>
        <w:tc>
          <w:tcPr>
            <w:tcW w:w="124" w:type="pct"/>
            <w:vAlign w:val="center"/>
          </w:tcPr>
          <w:p w14:paraId="0334DF9A" w14:textId="77777777" w:rsidR="00A650C8" w:rsidRPr="00955D27" w:rsidRDefault="00A650C8" w:rsidP="00A650C8">
            <w:pPr>
              <w:jc w:val="center"/>
              <w:rPr>
                <w:color w:val="000000"/>
                <w:sz w:val="20"/>
                <w:szCs w:val="20"/>
              </w:rPr>
            </w:pPr>
          </w:p>
        </w:tc>
        <w:tc>
          <w:tcPr>
            <w:tcW w:w="356" w:type="pct"/>
            <w:vAlign w:val="center"/>
          </w:tcPr>
          <w:p w14:paraId="1E72C0E8" w14:textId="2A164D62" w:rsidR="00A650C8" w:rsidRPr="00955D27" w:rsidRDefault="00A650C8" w:rsidP="00A650C8">
            <w:pPr>
              <w:jc w:val="center"/>
              <w:rPr>
                <w:color w:val="000000"/>
                <w:sz w:val="20"/>
                <w:szCs w:val="20"/>
              </w:rPr>
            </w:pPr>
            <w:r>
              <w:rPr>
                <w:sz w:val="20"/>
                <w:szCs w:val="20"/>
                <w:lang w:val="en-GB"/>
              </w:rPr>
              <w:t>0.01</w:t>
            </w:r>
          </w:p>
        </w:tc>
        <w:tc>
          <w:tcPr>
            <w:tcW w:w="317" w:type="pct"/>
            <w:vAlign w:val="center"/>
          </w:tcPr>
          <w:p w14:paraId="335F5356" w14:textId="7EF5848C" w:rsidR="00A650C8" w:rsidRPr="00955D27" w:rsidRDefault="00A650C8" w:rsidP="00A650C8">
            <w:pPr>
              <w:jc w:val="center"/>
              <w:rPr>
                <w:color w:val="000000"/>
                <w:sz w:val="20"/>
                <w:szCs w:val="20"/>
              </w:rPr>
            </w:pPr>
            <w:r w:rsidRPr="004C4BFF">
              <w:rPr>
                <w:sz w:val="20"/>
                <w:szCs w:val="20"/>
                <w:lang w:val="en-GB"/>
              </w:rPr>
              <w:t>0.02</w:t>
            </w:r>
          </w:p>
        </w:tc>
        <w:tc>
          <w:tcPr>
            <w:tcW w:w="722" w:type="pct"/>
            <w:vAlign w:val="center"/>
          </w:tcPr>
          <w:p w14:paraId="6B0CC68F" w14:textId="6FC24078" w:rsidR="00A650C8" w:rsidRPr="00955D27" w:rsidRDefault="00A650C8" w:rsidP="00A650C8">
            <w:pPr>
              <w:jc w:val="center"/>
              <w:rPr>
                <w:color w:val="000000"/>
                <w:sz w:val="20"/>
                <w:szCs w:val="20"/>
              </w:rPr>
            </w:pPr>
            <w:r w:rsidRPr="004C4BFF">
              <w:rPr>
                <w:sz w:val="20"/>
                <w:szCs w:val="20"/>
                <w:lang w:val="en-GB"/>
              </w:rPr>
              <w:t>[-0.04,  0.05]</w:t>
            </w:r>
          </w:p>
        </w:tc>
        <w:tc>
          <w:tcPr>
            <w:tcW w:w="420" w:type="pct"/>
            <w:vAlign w:val="center"/>
          </w:tcPr>
          <w:p w14:paraId="642A3E41" w14:textId="763F409E" w:rsidR="00A650C8" w:rsidRPr="00955D27" w:rsidRDefault="00A650C8" w:rsidP="00A650C8">
            <w:pPr>
              <w:jc w:val="center"/>
              <w:rPr>
                <w:color w:val="000000"/>
                <w:sz w:val="20"/>
                <w:szCs w:val="20"/>
              </w:rPr>
            </w:pPr>
            <w:r w:rsidRPr="004C4BFF">
              <w:rPr>
                <w:sz w:val="20"/>
                <w:szCs w:val="20"/>
                <w:lang w:val="en-GB"/>
              </w:rPr>
              <w:t>.721</w:t>
            </w:r>
          </w:p>
        </w:tc>
      </w:tr>
      <w:tr w:rsidR="0090169A" w:rsidRPr="005F5573" w14:paraId="3ABFF589" w14:textId="77777777" w:rsidTr="0090169A">
        <w:trPr>
          <w:trHeight w:val="306"/>
        </w:trPr>
        <w:tc>
          <w:tcPr>
            <w:tcW w:w="1252" w:type="pct"/>
            <w:vAlign w:val="center"/>
          </w:tcPr>
          <w:p w14:paraId="5DB612BD" w14:textId="3A4DF299" w:rsidR="00A650C8" w:rsidRPr="009A36B9" w:rsidRDefault="00A650C8" w:rsidP="00A650C8">
            <w:pPr>
              <w:ind w:firstLine="317"/>
              <w:rPr>
                <w:color w:val="000000"/>
                <w:sz w:val="20"/>
                <w:szCs w:val="20"/>
              </w:rPr>
            </w:pPr>
            <w:r>
              <w:rPr>
                <w:color w:val="000000"/>
                <w:sz w:val="20"/>
                <w:szCs w:val="20"/>
              </w:rPr>
              <w:t xml:space="preserve">vs. </w:t>
            </w:r>
            <w:r w:rsidRPr="009A36B9">
              <w:rPr>
                <w:color w:val="000000"/>
                <w:sz w:val="20"/>
                <w:szCs w:val="20"/>
              </w:rPr>
              <w:t>East Asia</w:t>
            </w:r>
          </w:p>
        </w:tc>
        <w:tc>
          <w:tcPr>
            <w:tcW w:w="355" w:type="pct"/>
            <w:vAlign w:val="center"/>
          </w:tcPr>
          <w:p w14:paraId="2CF9CFFA" w14:textId="01AB8262" w:rsidR="00A650C8" w:rsidRPr="00955D27" w:rsidRDefault="00A650C8" w:rsidP="00A650C8">
            <w:pPr>
              <w:jc w:val="center"/>
              <w:rPr>
                <w:color w:val="000000"/>
                <w:sz w:val="20"/>
                <w:szCs w:val="20"/>
              </w:rPr>
            </w:pPr>
            <w:r w:rsidRPr="00E46B73">
              <w:rPr>
                <w:sz w:val="20"/>
                <w:szCs w:val="20"/>
              </w:rPr>
              <w:t>-0.01</w:t>
            </w:r>
          </w:p>
        </w:tc>
        <w:tc>
          <w:tcPr>
            <w:tcW w:w="317" w:type="pct"/>
            <w:vAlign w:val="center"/>
          </w:tcPr>
          <w:p w14:paraId="06AC7234" w14:textId="7018C84B" w:rsidR="00A650C8" w:rsidRPr="00955D27" w:rsidRDefault="00A650C8" w:rsidP="00A650C8">
            <w:pPr>
              <w:jc w:val="center"/>
              <w:rPr>
                <w:color w:val="000000"/>
                <w:sz w:val="20"/>
                <w:szCs w:val="20"/>
              </w:rPr>
            </w:pPr>
            <w:r w:rsidRPr="00142F29">
              <w:rPr>
                <w:color w:val="000000"/>
                <w:sz w:val="20"/>
                <w:szCs w:val="20"/>
              </w:rPr>
              <w:t>0.03</w:t>
            </w:r>
          </w:p>
        </w:tc>
        <w:tc>
          <w:tcPr>
            <w:tcW w:w="722" w:type="pct"/>
            <w:vAlign w:val="center"/>
          </w:tcPr>
          <w:p w14:paraId="20A5FA34" w14:textId="10489EDC" w:rsidR="00A650C8" w:rsidRPr="00955D27" w:rsidRDefault="00A650C8" w:rsidP="00A650C8">
            <w:pPr>
              <w:jc w:val="center"/>
              <w:rPr>
                <w:color w:val="000000"/>
                <w:sz w:val="20"/>
                <w:szCs w:val="20"/>
              </w:rPr>
            </w:pPr>
            <w:r w:rsidRPr="00142F29">
              <w:rPr>
                <w:color w:val="000000"/>
                <w:sz w:val="20"/>
                <w:szCs w:val="20"/>
              </w:rPr>
              <w:t>[-0.07,  0.04]</w:t>
            </w:r>
          </w:p>
        </w:tc>
        <w:tc>
          <w:tcPr>
            <w:tcW w:w="414" w:type="pct"/>
            <w:vAlign w:val="center"/>
          </w:tcPr>
          <w:p w14:paraId="1A7C510B" w14:textId="09E4BD0D" w:rsidR="00A650C8" w:rsidRPr="00955D27" w:rsidRDefault="00A650C8" w:rsidP="00A650C8">
            <w:pPr>
              <w:jc w:val="center"/>
              <w:rPr>
                <w:color w:val="000000"/>
                <w:sz w:val="20"/>
                <w:szCs w:val="20"/>
              </w:rPr>
            </w:pPr>
            <w:r w:rsidRPr="00142F29">
              <w:rPr>
                <w:color w:val="000000"/>
                <w:sz w:val="20"/>
                <w:szCs w:val="20"/>
              </w:rPr>
              <w:t>.656</w:t>
            </w:r>
          </w:p>
        </w:tc>
        <w:tc>
          <w:tcPr>
            <w:tcW w:w="124" w:type="pct"/>
            <w:vAlign w:val="center"/>
          </w:tcPr>
          <w:p w14:paraId="2E3DD6A8" w14:textId="77777777" w:rsidR="00A650C8" w:rsidRPr="00955D27" w:rsidRDefault="00A650C8" w:rsidP="00A650C8">
            <w:pPr>
              <w:jc w:val="center"/>
              <w:rPr>
                <w:color w:val="000000"/>
                <w:sz w:val="20"/>
                <w:szCs w:val="20"/>
              </w:rPr>
            </w:pPr>
          </w:p>
        </w:tc>
        <w:tc>
          <w:tcPr>
            <w:tcW w:w="356" w:type="pct"/>
            <w:vAlign w:val="center"/>
          </w:tcPr>
          <w:p w14:paraId="1560C5B3" w14:textId="63A1F3A1" w:rsidR="00A650C8" w:rsidRPr="00955D27" w:rsidRDefault="00A650C8" w:rsidP="00A650C8">
            <w:pPr>
              <w:jc w:val="center"/>
              <w:rPr>
                <w:color w:val="000000"/>
                <w:sz w:val="20"/>
                <w:szCs w:val="20"/>
              </w:rPr>
            </w:pPr>
            <w:r>
              <w:rPr>
                <w:sz w:val="20"/>
                <w:szCs w:val="20"/>
                <w:lang w:val="en-GB"/>
              </w:rPr>
              <w:t>-0.00</w:t>
            </w:r>
          </w:p>
        </w:tc>
        <w:tc>
          <w:tcPr>
            <w:tcW w:w="317" w:type="pct"/>
            <w:vAlign w:val="center"/>
          </w:tcPr>
          <w:p w14:paraId="3C8D0F43" w14:textId="10325727" w:rsidR="00A650C8" w:rsidRPr="00955D27" w:rsidRDefault="00A650C8" w:rsidP="00A650C8">
            <w:pPr>
              <w:jc w:val="center"/>
              <w:rPr>
                <w:color w:val="000000"/>
                <w:sz w:val="20"/>
                <w:szCs w:val="20"/>
              </w:rPr>
            </w:pPr>
            <w:r w:rsidRPr="004C4BFF">
              <w:rPr>
                <w:sz w:val="20"/>
                <w:szCs w:val="20"/>
                <w:lang w:val="en-GB"/>
              </w:rPr>
              <w:t>0.03</w:t>
            </w:r>
          </w:p>
        </w:tc>
        <w:tc>
          <w:tcPr>
            <w:tcW w:w="722" w:type="pct"/>
            <w:vAlign w:val="center"/>
          </w:tcPr>
          <w:p w14:paraId="0A8F4FC4" w14:textId="7ACFAA6C" w:rsidR="00A650C8" w:rsidRPr="00955D27" w:rsidRDefault="00A650C8" w:rsidP="00A650C8">
            <w:pPr>
              <w:jc w:val="center"/>
              <w:rPr>
                <w:color w:val="000000"/>
                <w:sz w:val="20"/>
                <w:szCs w:val="20"/>
              </w:rPr>
            </w:pPr>
            <w:r w:rsidRPr="004C4BFF">
              <w:rPr>
                <w:sz w:val="20"/>
                <w:szCs w:val="20"/>
                <w:lang w:val="en-GB"/>
              </w:rPr>
              <w:t>[-0.05,  0.05]</w:t>
            </w:r>
          </w:p>
        </w:tc>
        <w:tc>
          <w:tcPr>
            <w:tcW w:w="420" w:type="pct"/>
            <w:vAlign w:val="center"/>
          </w:tcPr>
          <w:p w14:paraId="36F3BE30" w14:textId="5CFB2A89" w:rsidR="00A650C8" w:rsidRPr="00955D27" w:rsidRDefault="00A650C8" w:rsidP="00A650C8">
            <w:pPr>
              <w:jc w:val="center"/>
              <w:rPr>
                <w:color w:val="000000"/>
                <w:sz w:val="20"/>
                <w:szCs w:val="20"/>
              </w:rPr>
            </w:pPr>
            <w:r w:rsidRPr="004C4BFF">
              <w:rPr>
                <w:sz w:val="20"/>
                <w:szCs w:val="20"/>
                <w:lang w:val="en-GB"/>
              </w:rPr>
              <w:t>.986</w:t>
            </w:r>
          </w:p>
        </w:tc>
      </w:tr>
      <w:tr w:rsidR="0090169A" w:rsidRPr="005F5573" w14:paraId="052E17E2" w14:textId="77777777" w:rsidTr="0090169A">
        <w:trPr>
          <w:trHeight w:val="306"/>
        </w:trPr>
        <w:tc>
          <w:tcPr>
            <w:tcW w:w="1252" w:type="pct"/>
            <w:vAlign w:val="center"/>
          </w:tcPr>
          <w:p w14:paraId="456EA118" w14:textId="5B60B2FE" w:rsidR="00A650C8" w:rsidRPr="009A36B9" w:rsidRDefault="00A650C8" w:rsidP="00A650C8">
            <w:pPr>
              <w:ind w:firstLine="175"/>
              <w:rPr>
                <w:color w:val="000000"/>
                <w:sz w:val="20"/>
                <w:szCs w:val="20"/>
              </w:rPr>
            </w:pPr>
            <w:r w:rsidRPr="009A36B9">
              <w:rPr>
                <w:color w:val="000000"/>
                <w:sz w:val="20"/>
                <w:szCs w:val="20"/>
              </w:rPr>
              <w:t>Southeast Europe</w:t>
            </w:r>
          </w:p>
        </w:tc>
        <w:tc>
          <w:tcPr>
            <w:tcW w:w="355" w:type="pct"/>
            <w:vAlign w:val="center"/>
          </w:tcPr>
          <w:p w14:paraId="4026F062" w14:textId="77777777" w:rsidR="00A650C8" w:rsidRPr="00955D27" w:rsidRDefault="00A650C8" w:rsidP="00A650C8">
            <w:pPr>
              <w:jc w:val="center"/>
              <w:rPr>
                <w:color w:val="000000"/>
                <w:sz w:val="20"/>
                <w:szCs w:val="20"/>
              </w:rPr>
            </w:pPr>
          </w:p>
        </w:tc>
        <w:tc>
          <w:tcPr>
            <w:tcW w:w="317" w:type="pct"/>
            <w:vAlign w:val="center"/>
          </w:tcPr>
          <w:p w14:paraId="30E0B133" w14:textId="77777777" w:rsidR="00A650C8" w:rsidRPr="00955D27" w:rsidRDefault="00A650C8" w:rsidP="00A650C8">
            <w:pPr>
              <w:jc w:val="center"/>
              <w:rPr>
                <w:color w:val="000000"/>
                <w:sz w:val="20"/>
                <w:szCs w:val="20"/>
              </w:rPr>
            </w:pPr>
          </w:p>
        </w:tc>
        <w:tc>
          <w:tcPr>
            <w:tcW w:w="722" w:type="pct"/>
            <w:vAlign w:val="center"/>
          </w:tcPr>
          <w:p w14:paraId="36FAC3F3" w14:textId="77777777" w:rsidR="00A650C8" w:rsidRPr="00955D27" w:rsidRDefault="00A650C8" w:rsidP="00A650C8">
            <w:pPr>
              <w:jc w:val="center"/>
              <w:rPr>
                <w:color w:val="000000"/>
                <w:sz w:val="20"/>
                <w:szCs w:val="20"/>
              </w:rPr>
            </w:pPr>
          </w:p>
        </w:tc>
        <w:tc>
          <w:tcPr>
            <w:tcW w:w="414" w:type="pct"/>
            <w:vAlign w:val="center"/>
          </w:tcPr>
          <w:p w14:paraId="4D3C13A0" w14:textId="77777777" w:rsidR="00A650C8" w:rsidRPr="00955D27" w:rsidRDefault="00A650C8" w:rsidP="00A650C8">
            <w:pPr>
              <w:jc w:val="center"/>
              <w:rPr>
                <w:color w:val="000000"/>
                <w:sz w:val="20"/>
                <w:szCs w:val="20"/>
              </w:rPr>
            </w:pPr>
          </w:p>
        </w:tc>
        <w:tc>
          <w:tcPr>
            <w:tcW w:w="124" w:type="pct"/>
            <w:vAlign w:val="center"/>
          </w:tcPr>
          <w:p w14:paraId="14C9AC81" w14:textId="77777777" w:rsidR="00A650C8" w:rsidRPr="00955D27" w:rsidRDefault="00A650C8" w:rsidP="00A650C8">
            <w:pPr>
              <w:jc w:val="center"/>
              <w:rPr>
                <w:color w:val="000000"/>
                <w:sz w:val="20"/>
                <w:szCs w:val="20"/>
              </w:rPr>
            </w:pPr>
          </w:p>
        </w:tc>
        <w:tc>
          <w:tcPr>
            <w:tcW w:w="356" w:type="pct"/>
            <w:vAlign w:val="center"/>
          </w:tcPr>
          <w:p w14:paraId="17EBA05D" w14:textId="77777777" w:rsidR="00A650C8" w:rsidRPr="00955D27" w:rsidRDefault="00A650C8" w:rsidP="00A650C8">
            <w:pPr>
              <w:jc w:val="center"/>
              <w:rPr>
                <w:color w:val="000000"/>
                <w:sz w:val="20"/>
                <w:szCs w:val="20"/>
              </w:rPr>
            </w:pPr>
          </w:p>
        </w:tc>
        <w:tc>
          <w:tcPr>
            <w:tcW w:w="317" w:type="pct"/>
            <w:vAlign w:val="center"/>
          </w:tcPr>
          <w:p w14:paraId="4573DEE9" w14:textId="77777777" w:rsidR="00A650C8" w:rsidRPr="00955D27" w:rsidRDefault="00A650C8" w:rsidP="00A650C8">
            <w:pPr>
              <w:jc w:val="center"/>
              <w:rPr>
                <w:color w:val="000000"/>
                <w:sz w:val="20"/>
                <w:szCs w:val="20"/>
              </w:rPr>
            </w:pPr>
          </w:p>
        </w:tc>
        <w:tc>
          <w:tcPr>
            <w:tcW w:w="722" w:type="pct"/>
            <w:vAlign w:val="center"/>
          </w:tcPr>
          <w:p w14:paraId="093B634B" w14:textId="77777777" w:rsidR="00A650C8" w:rsidRPr="00955D27" w:rsidRDefault="00A650C8" w:rsidP="00A650C8">
            <w:pPr>
              <w:jc w:val="center"/>
              <w:rPr>
                <w:color w:val="000000"/>
                <w:sz w:val="20"/>
                <w:szCs w:val="20"/>
              </w:rPr>
            </w:pPr>
          </w:p>
        </w:tc>
        <w:tc>
          <w:tcPr>
            <w:tcW w:w="420" w:type="pct"/>
            <w:vAlign w:val="center"/>
          </w:tcPr>
          <w:p w14:paraId="465CF522" w14:textId="77777777" w:rsidR="00A650C8" w:rsidRPr="00955D27" w:rsidRDefault="00A650C8" w:rsidP="00A650C8">
            <w:pPr>
              <w:jc w:val="center"/>
              <w:rPr>
                <w:color w:val="000000"/>
                <w:sz w:val="20"/>
                <w:szCs w:val="20"/>
              </w:rPr>
            </w:pPr>
          </w:p>
        </w:tc>
      </w:tr>
      <w:tr w:rsidR="0090169A" w:rsidRPr="005F5573" w14:paraId="78618C93" w14:textId="77777777" w:rsidTr="0090169A">
        <w:trPr>
          <w:trHeight w:val="306"/>
        </w:trPr>
        <w:tc>
          <w:tcPr>
            <w:tcW w:w="1252" w:type="pct"/>
            <w:vAlign w:val="center"/>
          </w:tcPr>
          <w:p w14:paraId="7C658B5B" w14:textId="27BFAB31" w:rsidR="00A650C8" w:rsidRPr="009A36B9" w:rsidRDefault="00A650C8" w:rsidP="00A650C8">
            <w:pPr>
              <w:ind w:firstLine="317"/>
              <w:rPr>
                <w:color w:val="000000"/>
                <w:sz w:val="20"/>
                <w:szCs w:val="20"/>
              </w:rPr>
            </w:pPr>
            <w:r>
              <w:rPr>
                <w:color w:val="000000"/>
                <w:sz w:val="20"/>
                <w:szCs w:val="20"/>
              </w:rPr>
              <w:t xml:space="preserve">vs. </w:t>
            </w:r>
            <w:r w:rsidRPr="009A36B9">
              <w:rPr>
                <w:color w:val="000000"/>
                <w:sz w:val="20"/>
                <w:szCs w:val="20"/>
              </w:rPr>
              <w:t>MENA</w:t>
            </w:r>
          </w:p>
        </w:tc>
        <w:tc>
          <w:tcPr>
            <w:tcW w:w="355" w:type="pct"/>
            <w:vAlign w:val="center"/>
          </w:tcPr>
          <w:p w14:paraId="5EA01EF6" w14:textId="453751A9" w:rsidR="00A650C8" w:rsidRPr="00955D27" w:rsidRDefault="00A650C8" w:rsidP="00A650C8">
            <w:pPr>
              <w:jc w:val="center"/>
              <w:rPr>
                <w:color w:val="000000"/>
                <w:sz w:val="20"/>
                <w:szCs w:val="20"/>
              </w:rPr>
            </w:pPr>
            <w:r w:rsidRPr="00E46B73">
              <w:rPr>
                <w:sz w:val="20"/>
                <w:szCs w:val="20"/>
              </w:rPr>
              <w:t>0.03</w:t>
            </w:r>
          </w:p>
        </w:tc>
        <w:tc>
          <w:tcPr>
            <w:tcW w:w="317" w:type="pct"/>
            <w:vAlign w:val="center"/>
          </w:tcPr>
          <w:p w14:paraId="3FD0BBC7" w14:textId="4361A480" w:rsidR="00A650C8" w:rsidRPr="00955D27" w:rsidRDefault="00A650C8" w:rsidP="00A650C8">
            <w:pPr>
              <w:jc w:val="center"/>
              <w:rPr>
                <w:color w:val="000000"/>
                <w:sz w:val="20"/>
                <w:szCs w:val="20"/>
              </w:rPr>
            </w:pPr>
            <w:r w:rsidRPr="00142F29">
              <w:rPr>
                <w:color w:val="000000"/>
                <w:sz w:val="20"/>
                <w:szCs w:val="20"/>
              </w:rPr>
              <w:t>0.03</w:t>
            </w:r>
          </w:p>
        </w:tc>
        <w:tc>
          <w:tcPr>
            <w:tcW w:w="722" w:type="pct"/>
            <w:vAlign w:val="center"/>
          </w:tcPr>
          <w:p w14:paraId="45C09729" w14:textId="10430BF0" w:rsidR="00A650C8" w:rsidRPr="00955D27" w:rsidRDefault="00A650C8" w:rsidP="00A650C8">
            <w:pPr>
              <w:jc w:val="center"/>
              <w:rPr>
                <w:color w:val="000000"/>
                <w:sz w:val="20"/>
                <w:szCs w:val="20"/>
              </w:rPr>
            </w:pPr>
            <w:r w:rsidRPr="00142F29">
              <w:rPr>
                <w:color w:val="000000"/>
                <w:sz w:val="20"/>
                <w:szCs w:val="20"/>
              </w:rPr>
              <w:t>[-0.02,  0.09]</w:t>
            </w:r>
          </w:p>
        </w:tc>
        <w:tc>
          <w:tcPr>
            <w:tcW w:w="414" w:type="pct"/>
            <w:vAlign w:val="center"/>
          </w:tcPr>
          <w:p w14:paraId="0873DFE2" w14:textId="2CFDFA00" w:rsidR="00A650C8" w:rsidRPr="00955D27" w:rsidRDefault="00A650C8" w:rsidP="00A650C8">
            <w:pPr>
              <w:jc w:val="center"/>
              <w:rPr>
                <w:color w:val="000000"/>
                <w:sz w:val="20"/>
                <w:szCs w:val="20"/>
              </w:rPr>
            </w:pPr>
            <w:r w:rsidRPr="00142F29">
              <w:rPr>
                <w:color w:val="000000"/>
                <w:sz w:val="20"/>
                <w:szCs w:val="20"/>
              </w:rPr>
              <w:t>.253</w:t>
            </w:r>
          </w:p>
        </w:tc>
        <w:tc>
          <w:tcPr>
            <w:tcW w:w="124" w:type="pct"/>
            <w:vAlign w:val="center"/>
          </w:tcPr>
          <w:p w14:paraId="6060885D" w14:textId="77777777" w:rsidR="00A650C8" w:rsidRPr="00955D27" w:rsidRDefault="00A650C8" w:rsidP="00A650C8">
            <w:pPr>
              <w:jc w:val="center"/>
              <w:rPr>
                <w:color w:val="000000"/>
                <w:sz w:val="20"/>
                <w:szCs w:val="20"/>
              </w:rPr>
            </w:pPr>
          </w:p>
        </w:tc>
        <w:tc>
          <w:tcPr>
            <w:tcW w:w="356" w:type="pct"/>
            <w:vAlign w:val="center"/>
          </w:tcPr>
          <w:p w14:paraId="725C3884" w14:textId="76A572C0" w:rsidR="00A650C8" w:rsidRPr="00955D27" w:rsidRDefault="00A650C8" w:rsidP="00A650C8">
            <w:pPr>
              <w:jc w:val="center"/>
              <w:rPr>
                <w:color w:val="000000"/>
                <w:sz w:val="20"/>
                <w:szCs w:val="20"/>
              </w:rPr>
            </w:pPr>
            <w:r w:rsidRPr="004C4BFF">
              <w:rPr>
                <w:sz w:val="20"/>
                <w:szCs w:val="20"/>
                <w:lang w:val="en-GB"/>
              </w:rPr>
              <w:t>-0.04</w:t>
            </w:r>
          </w:p>
        </w:tc>
        <w:tc>
          <w:tcPr>
            <w:tcW w:w="317" w:type="pct"/>
            <w:vAlign w:val="center"/>
          </w:tcPr>
          <w:p w14:paraId="56F10CE6" w14:textId="03CCC215" w:rsidR="00A650C8" w:rsidRPr="00955D27" w:rsidRDefault="00A650C8" w:rsidP="00A650C8">
            <w:pPr>
              <w:jc w:val="center"/>
              <w:rPr>
                <w:color w:val="000000"/>
                <w:sz w:val="20"/>
                <w:szCs w:val="20"/>
              </w:rPr>
            </w:pPr>
            <w:r w:rsidRPr="004C4BFF">
              <w:rPr>
                <w:sz w:val="20"/>
                <w:szCs w:val="20"/>
                <w:lang w:val="en-GB"/>
              </w:rPr>
              <w:t>0.03</w:t>
            </w:r>
          </w:p>
        </w:tc>
        <w:tc>
          <w:tcPr>
            <w:tcW w:w="722" w:type="pct"/>
            <w:vAlign w:val="center"/>
          </w:tcPr>
          <w:p w14:paraId="7888B196" w14:textId="31658932" w:rsidR="00A650C8" w:rsidRPr="00955D27" w:rsidRDefault="00A650C8" w:rsidP="00A650C8">
            <w:pPr>
              <w:jc w:val="center"/>
              <w:rPr>
                <w:color w:val="000000"/>
                <w:sz w:val="20"/>
                <w:szCs w:val="20"/>
              </w:rPr>
            </w:pPr>
            <w:r w:rsidRPr="004C4BFF">
              <w:rPr>
                <w:sz w:val="20"/>
                <w:szCs w:val="20"/>
                <w:lang w:val="en-GB"/>
              </w:rPr>
              <w:t>[-0.10,  0.01]</w:t>
            </w:r>
          </w:p>
        </w:tc>
        <w:tc>
          <w:tcPr>
            <w:tcW w:w="420" w:type="pct"/>
            <w:vAlign w:val="center"/>
          </w:tcPr>
          <w:p w14:paraId="2F11C61F" w14:textId="68790DE9" w:rsidR="00A650C8" w:rsidRPr="00955D27" w:rsidRDefault="00A650C8" w:rsidP="00A650C8">
            <w:pPr>
              <w:jc w:val="center"/>
              <w:rPr>
                <w:color w:val="000000"/>
                <w:sz w:val="20"/>
                <w:szCs w:val="20"/>
              </w:rPr>
            </w:pPr>
            <w:r w:rsidRPr="004C4BFF">
              <w:rPr>
                <w:sz w:val="20"/>
                <w:szCs w:val="20"/>
                <w:lang w:val="en-GB"/>
              </w:rPr>
              <w:t>.099</w:t>
            </w:r>
          </w:p>
        </w:tc>
      </w:tr>
      <w:tr w:rsidR="0090169A" w:rsidRPr="005F5573" w14:paraId="70BEE6B6" w14:textId="77777777" w:rsidTr="0090169A">
        <w:trPr>
          <w:trHeight w:val="306"/>
        </w:trPr>
        <w:tc>
          <w:tcPr>
            <w:tcW w:w="1252" w:type="pct"/>
            <w:vAlign w:val="center"/>
          </w:tcPr>
          <w:p w14:paraId="2AD93B94" w14:textId="7F17465F" w:rsidR="00A650C8" w:rsidRPr="009A36B9" w:rsidRDefault="00A650C8" w:rsidP="00A650C8">
            <w:pPr>
              <w:ind w:firstLine="317"/>
              <w:rPr>
                <w:color w:val="000000"/>
                <w:sz w:val="20"/>
                <w:szCs w:val="20"/>
              </w:rPr>
            </w:pPr>
            <w:r>
              <w:rPr>
                <w:color w:val="000000"/>
                <w:sz w:val="20"/>
                <w:szCs w:val="20"/>
              </w:rPr>
              <w:t xml:space="preserve">vs. </w:t>
            </w:r>
            <w:r w:rsidRPr="009A36B9">
              <w:rPr>
                <w:color w:val="000000"/>
                <w:sz w:val="20"/>
                <w:szCs w:val="20"/>
              </w:rPr>
              <w:t>East Asia</w:t>
            </w:r>
          </w:p>
        </w:tc>
        <w:tc>
          <w:tcPr>
            <w:tcW w:w="355" w:type="pct"/>
            <w:vAlign w:val="center"/>
          </w:tcPr>
          <w:p w14:paraId="6ACF63F3" w14:textId="31AD2CEB" w:rsidR="00A650C8" w:rsidRPr="00955D27" w:rsidRDefault="00A650C8" w:rsidP="00A650C8">
            <w:pPr>
              <w:jc w:val="center"/>
              <w:rPr>
                <w:color w:val="000000"/>
                <w:sz w:val="20"/>
                <w:szCs w:val="20"/>
              </w:rPr>
            </w:pPr>
            <w:r w:rsidRPr="00E46B73">
              <w:rPr>
                <w:sz w:val="20"/>
                <w:szCs w:val="20"/>
              </w:rPr>
              <w:t>-0.05</w:t>
            </w:r>
          </w:p>
        </w:tc>
        <w:tc>
          <w:tcPr>
            <w:tcW w:w="317" w:type="pct"/>
            <w:vAlign w:val="center"/>
          </w:tcPr>
          <w:p w14:paraId="313A4130" w14:textId="49378850" w:rsidR="00A650C8" w:rsidRPr="00955D27" w:rsidRDefault="00A650C8" w:rsidP="00A650C8">
            <w:pPr>
              <w:jc w:val="center"/>
              <w:rPr>
                <w:color w:val="000000"/>
                <w:sz w:val="20"/>
                <w:szCs w:val="20"/>
              </w:rPr>
            </w:pPr>
            <w:r w:rsidRPr="00142F29">
              <w:rPr>
                <w:color w:val="000000"/>
                <w:sz w:val="20"/>
                <w:szCs w:val="20"/>
              </w:rPr>
              <w:t>0.03</w:t>
            </w:r>
          </w:p>
        </w:tc>
        <w:tc>
          <w:tcPr>
            <w:tcW w:w="722" w:type="pct"/>
            <w:vAlign w:val="center"/>
          </w:tcPr>
          <w:p w14:paraId="22E39519" w14:textId="1482920B" w:rsidR="00A650C8" w:rsidRPr="00955D27" w:rsidRDefault="00A650C8" w:rsidP="00A650C8">
            <w:pPr>
              <w:jc w:val="center"/>
              <w:rPr>
                <w:color w:val="000000"/>
                <w:sz w:val="20"/>
                <w:szCs w:val="20"/>
              </w:rPr>
            </w:pPr>
            <w:r w:rsidRPr="00142F29">
              <w:rPr>
                <w:color w:val="000000"/>
                <w:sz w:val="20"/>
                <w:szCs w:val="20"/>
              </w:rPr>
              <w:t>[-0.11,  0.01]</w:t>
            </w:r>
          </w:p>
        </w:tc>
        <w:tc>
          <w:tcPr>
            <w:tcW w:w="414" w:type="pct"/>
            <w:vAlign w:val="center"/>
          </w:tcPr>
          <w:p w14:paraId="0FDB9E93" w14:textId="0271C140" w:rsidR="00A650C8" w:rsidRPr="00955D27" w:rsidRDefault="00A650C8" w:rsidP="00A650C8">
            <w:pPr>
              <w:jc w:val="center"/>
              <w:rPr>
                <w:color w:val="000000"/>
                <w:sz w:val="20"/>
                <w:szCs w:val="20"/>
              </w:rPr>
            </w:pPr>
            <w:r w:rsidRPr="00142F29">
              <w:rPr>
                <w:color w:val="000000"/>
                <w:sz w:val="20"/>
                <w:szCs w:val="20"/>
              </w:rPr>
              <w:t>.123</w:t>
            </w:r>
          </w:p>
        </w:tc>
        <w:tc>
          <w:tcPr>
            <w:tcW w:w="124" w:type="pct"/>
            <w:vAlign w:val="center"/>
          </w:tcPr>
          <w:p w14:paraId="775F339B" w14:textId="77777777" w:rsidR="00A650C8" w:rsidRPr="00955D27" w:rsidRDefault="00A650C8" w:rsidP="00A650C8">
            <w:pPr>
              <w:jc w:val="center"/>
              <w:rPr>
                <w:color w:val="000000"/>
                <w:sz w:val="20"/>
                <w:szCs w:val="20"/>
              </w:rPr>
            </w:pPr>
          </w:p>
        </w:tc>
        <w:tc>
          <w:tcPr>
            <w:tcW w:w="356" w:type="pct"/>
            <w:vAlign w:val="center"/>
          </w:tcPr>
          <w:p w14:paraId="1A4BC915" w14:textId="61273D66" w:rsidR="00A650C8" w:rsidRPr="00955D27" w:rsidRDefault="00A650C8" w:rsidP="00A650C8">
            <w:pPr>
              <w:jc w:val="center"/>
              <w:rPr>
                <w:color w:val="000000"/>
                <w:sz w:val="20"/>
                <w:szCs w:val="20"/>
              </w:rPr>
            </w:pPr>
            <w:r w:rsidRPr="004C4BFF">
              <w:rPr>
                <w:sz w:val="20"/>
                <w:szCs w:val="20"/>
                <w:lang w:val="en-GB"/>
              </w:rPr>
              <w:t>-0.05</w:t>
            </w:r>
          </w:p>
        </w:tc>
        <w:tc>
          <w:tcPr>
            <w:tcW w:w="317" w:type="pct"/>
            <w:vAlign w:val="center"/>
          </w:tcPr>
          <w:p w14:paraId="686DE333" w14:textId="65BB514F" w:rsidR="00A650C8" w:rsidRPr="00955D27" w:rsidRDefault="00A650C8" w:rsidP="00A650C8">
            <w:pPr>
              <w:jc w:val="center"/>
              <w:rPr>
                <w:color w:val="000000"/>
                <w:sz w:val="20"/>
                <w:szCs w:val="20"/>
              </w:rPr>
            </w:pPr>
            <w:r w:rsidRPr="004C4BFF">
              <w:rPr>
                <w:sz w:val="20"/>
                <w:szCs w:val="20"/>
                <w:lang w:val="en-GB"/>
              </w:rPr>
              <w:t>0.03</w:t>
            </w:r>
          </w:p>
        </w:tc>
        <w:tc>
          <w:tcPr>
            <w:tcW w:w="722" w:type="pct"/>
            <w:vAlign w:val="center"/>
          </w:tcPr>
          <w:p w14:paraId="5AB1FAAF" w14:textId="3877B907" w:rsidR="00A650C8" w:rsidRPr="00955D27" w:rsidRDefault="00A650C8" w:rsidP="00A650C8">
            <w:pPr>
              <w:jc w:val="center"/>
              <w:rPr>
                <w:color w:val="000000"/>
                <w:sz w:val="20"/>
                <w:szCs w:val="20"/>
              </w:rPr>
            </w:pPr>
            <w:r w:rsidRPr="004C4BFF">
              <w:rPr>
                <w:sz w:val="20"/>
                <w:szCs w:val="20"/>
                <w:lang w:val="en-GB"/>
              </w:rPr>
              <w:t>[-0.11,  0.01]</w:t>
            </w:r>
          </w:p>
        </w:tc>
        <w:tc>
          <w:tcPr>
            <w:tcW w:w="420" w:type="pct"/>
            <w:vAlign w:val="center"/>
          </w:tcPr>
          <w:p w14:paraId="78EAFFA3" w14:textId="3F34D809" w:rsidR="00A650C8" w:rsidRPr="00955D27" w:rsidRDefault="00A650C8" w:rsidP="00A650C8">
            <w:pPr>
              <w:jc w:val="center"/>
              <w:rPr>
                <w:color w:val="000000"/>
                <w:sz w:val="20"/>
                <w:szCs w:val="20"/>
              </w:rPr>
            </w:pPr>
            <w:r w:rsidRPr="004C4BFF">
              <w:rPr>
                <w:sz w:val="20"/>
                <w:szCs w:val="20"/>
                <w:lang w:val="en-GB"/>
              </w:rPr>
              <w:t>.083</w:t>
            </w:r>
          </w:p>
        </w:tc>
      </w:tr>
      <w:tr w:rsidR="0090169A" w:rsidRPr="005F5573" w14:paraId="6F551C44" w14:textId="77777777" w:rsidTr="0090169A">
        <w:trPr>
          <w:trHeight w:val="306"/>
        </w:trPr>
        <w:tc>
          <w:tcPr>
            <w:tcW w:w="1252" w:type="pct"/>
            <w:vAlign w:val="center"/>
          </w:tcPr>
          <w:p w14:paraId="496FA541" w14:textId="3AF3A6F8" w:rsidR="00A650C8" w:rsidRPr="009A36B9" w:rsidRDefault="00A650C8" w:rsidP="00A650C8">
            <w:pPr>
              <w:ind w:firstLine="175"/>
              <w:rPr>
                <w:color w:val="000000"/>
                <w:sz w:val="20"/>
                <w:szCs w:val="20"/>
              </w:rPr>
            </w:pPr>
            <w:r w:rsidRPr="009A36B9">
              <w:rPr>
                <w:color w:val="000000"/>
                <w:sz w:val="20"/>
                <w:szCs w:val="20"/>
              </w:rPr>
              <w:t>MENA</w:t>
            </w:r>
          </w:p>
        </w:tc>
        <w:tc>
          <w:tcPr>
            <w:tcW w:w="355" w:type="pct"/>
            <w:vAlign w:val="center"/>
          </w:tcPr>
          <w:p w14:paraId="5B23981D" w14:textId="77777777" w:rsidR="00A650C8" w:rsidRPr="00955D27" w:rsidRDefault="00A650C8" w:rsidP="00A650C8">
            <w:pPr>
              <w:jc w:val="center"/>
              <w:rPr>
                <w:color w:val="000000"/>
                <w:sz w:val="20"/>
                <w:szCs w:val="20"/>
              </w:rPr>
            </w:pPr>
          </w:p>
        </w:tc>
        <w:tc>
          <w:tcPr>
            <w:tcW w:w="317" w:type="pct"/>
            <w:vAlign w:val="center"/>
          </w:tcPr>
          <w:p w14:paraId="7F8F77C8" w14:textId="77777777" w:rsidR="00A650C8" w:rsidRPr="00955D27" w:rsidRDefault="00A650C8" w:rsidP="00A650C8">
            <w:pPr>
              <w:jc w:val="center"/>
              <w:rPr>
                <w:color w:val="000000"/>
                <w:sz w:val="20"/>
                <w:szCs w:val="20"/>
              </w:rPr>
            </w:pPr>
          </w:p>
        </w:tc>
        <w:tc>
          <w:tcPr>
            <w:tcW w:w="722" w:type="pct"/>
            <w:vAlign w:val="center"/>
          </w:tcPr>
          <w:p w14:paraId="3DF33F66" w14:textId="77777777" w:rsidR="00A650C8" w:rsidRPr="00955D27" w:rsidRDefault="00A650C8" w:rsidP="00A650C8">
            <w:pPr>
              <w:jc w:val="center"/>
              <w:rPr>
                <w:color w:val="000000"/>
                <w:sz w:val="20"/>
                <w:szCs w:val="20"/>
              </w:rPr>
            </w:pPr>
          </w:p>
        </w:tc>
        <w:tc>
          <w:tcPr>
            <w:tcW w:w="414" w:type="pct"/>
            <w:vAlign w:val="center"/>
          </w:tcPr>
          <w:p w14:paraId="37D3FCC1" w14:textId="77777777" w:rsidR="00A650C8" w:rsidRPr="00955D27" w:rsidRDefault="00A650C8" w:rsidP="00A650C8">
            <w:pPr>
              <w:jc w:val="center"/>
              <w:rPr>
                <w:color w:val="000000"/>
                <w:sz w:val="20"/>
                <w:szCs w:val="20"/>
              </w:rPr>
            </w:pPr>
          </w:p>
        </w:tc>
        <w:tc>
          <w:tcPr>
            <w:tcW w:w="124" w:type="pct"/>
            <w:vAlign w:val="center"/>
          </w:tcPr>
          <w:p w14:paraId="5A9443A4" w14:textId="77777777" w:rsidR="00A650C8" w:rsidRPr="00955D27" w:rsidRDefault="00A650C8" w:rsidP="00A650C8">
            <w:pPr>
              <w:jc w:val="center"/>
              <w:rPr>
                <w:color w:val="000000"/>
                <w:sz w:val="20"/>
                <w:szCs w:val="20"/>
              </w:rPr>
            </w:pPr>
          </w:p>
        </w:tc>
        <w:tc>
          <w:tcPr>
            <w:tcW w:w="356" w:type="pct"/>
            <w:vAlign w:val="center"/>
          </w:tcPr>
          <w:p w14:paraId="04F3C805" w14:textId="77777777" w:rsidR="00A650C8" w:rsidRPr="00955D27" w:rsidRDefault="00A650C8" w:rsidP="00A650C8">
            <w:pPr>
              <w:jc w:val="center"/>
              <w:rPr>
                <w:color w:val="000000"/>
                <w:sz w:val="20"/>
                <w:szCs w:val="20"/>
              </w:rPr>
            </w:pPr>
          </w:p>
        </w:tc>
        <w:tc>
          <w:tcPr>
            <w:tcW w:w="317" w:type="pct"/>
            <w:vAlign w:val="center"/>
          </w:tcPr>
          <w:p w14:paraId="174D0857" w14:textId="77777777" w:rsidR="00A650C8" w:rsidRPr="00955D27" w:rsidRDefault="00A650C8" w:rsidP="00A650C8">
            <w:pPr>
              <w:jc w:val="center"/>
              <w:rPr>
                <w:color w:val="000000"/>
                <w:sz w:val="20"/>
                <w:szCs w:val="20"/>
              </w:rPr>
            </w:pPr>
          </w:p>
        </w:tc>
        <w:tc>
          <w:tcPr>
            <w:tcW w:w="722" w:type="pct"/>
            <w:vAlign w:val="center"/>
          </w:tcPr>
          <w:p w14:paraId="01459EA4" w14:textId="77777777" w:rsidR="00A650C8" w:rsidRPr="00955D27" w:rsidRDefault="00A650C8" w:rsidP="00A650C8">
            <w:pPr>
              <w:jc w:val="center"/>
              <w:rPr>
                <w:color w:val="000000"/>
                <w:sz w:val="20"/>
                <w:szCs w:val="20"/>
              </w:rPr>
            </w:pPr>
          </w:p>
        </w:tc>
        <w:tc>
          <w:tcPr>
            <w:tcW w:w="420" w:type="pct"/>
            <w:vAlign w:val="center"/>
          </w:tcPr>
          <w:p w14:paraId="66E3B36C" w14:textId="77777777" w:rsidR="00A650C8" w:rsidRPr="00955D27" w:rsidRDefault="00A650C8" w:rsidP="00A650C8">
            <w:pPr>
              <w:jc w:val="center"/>
              <w:rPr>
                <w:color w:val="000000"/>
                <w:sz w:val="20"/>
                <w:szCs w:val="20"/>
              </w:rPr>
            </w:pPr>
          </w:p>
        </w:tc>
      </w:tr>
      <w:tr w:rsidR="0090169A" w:rsidRPr="005F5573" w14:paraId="36B18814" w14:textId="77777777" w:rsidTr="0090169A">
        <w:trPr>
          <w:trHeight w:val="68"/>
        </w:trPr>
        <w:tc>
          <w:tcPr>
            <w:tcW w:w="1252" w:type="pct"/>
            <w:vAlign w:val="center"/>
          </w:tcPr>
          <w:p w14:paraId="4C455CF8" w14:textId="305946B2" w:rsidR="00A650C8" w:rsidRPr="009A36B9" w:rsidRDefault="00A650C8" w:rsidP="00A650C8">
            <w:pPr>
              <w:ind w:firstLine="317"/>
              <w:rPr>
                <w:color w:val="000000"/>
                <w:sz w:val="20"/>
                <w:szCs w:val="20"/>
              </w:rPr>
            </w:pPr>
            <w:r>
              <w:rPr>
                <w:color w:val="000000"/>
                <w:sz w:val="20"/>
                <w:szCs w:val="20"/>
              </w:rPr>
              <w:t xml:space="preserve">vs. </w:t>
            </w:r>
            <w:r w:rsidRPr="009A36B9">
              <w:rPr>
                <w:color w:val="000000"/>
                <w:sz w:val="20"/>
                <w:szCs w:val="20"/>
              </w:rPr>
              <w:t>East Asia</w:t>
            </w:r>
          </w:p>
        </w:tc>
        <w:tc>
          <w:tcPr>
            <w:tcW w:w="355" w:type="pct"/>
            <w:vAlign w:val="center"/>
          </w:tcPr>
          <w:p w14:paraId="1C0C6692" w14:textId="24D7B598" w:rsidR="00A650C8" w:rsidRPr="00955D27" w:rsidRDefault="00A650C8" w:rsidP="00A650C8">
            <w:pPr>
              <w:jc w:val="center"/>
              <w:rPr>
                <w:color w:val="000000"/>
                <w:sz w:val="20"/>
                <w:szCs w:val="20"/>
              </w:rPr>
            </w:pPr>
            <w:r w:rsidRPr="00E46B73">
              <w:rPr>
                <w:sz w:val="20"/>
                <w:szCs w:val="20"/>
              </w:rPr>
              <w:t>-0.08</w:t>
            </w:r>
          </w:p>
        </w:tc>
        <w:tc>
          <w:tcPr>
            <w:tcW w:w="317" w:type="pct"/>
            <w:vAlign w:val="center"/>
          </w:tcPr>
          <w:p w14:paraId="22C7A5AA" w14:textId="77D6A2C9" w:rsidR="00A650C8" w:rsidRPr="00955D27" w:rsidRDefault="00A650C8" w:rsidP="00A650C8">
            <w:pPr>
              <w:jc w:val="center"/>
              <w:rPr>
                <w:color w:val="000000"/>
                <w:sz w:val="20"/>
                <w:szCs w:val="20"/>
              </w:rPr>
            </w:pPr>
            <w:r w:rsidRPr="00142F29">
              <w:rPr>
                <w:color w:val="000000"/>
                <w:sz w:val="20"/>
                <w:szCs w:val="20"/>
              </w:rPr>
              <w:t>0.03</w:t>
            </w:r>
          </w:p>
        </w:tc>
        <w:tc>
          <w:tcPr>
            <w:tcW w:w="722" w:type="pct"/>
            <w:vAlign w:val="center"/>
          </w:tcPr>
          <w:p w14:paraId="602B2E31" w14:textId="49709FDD" w:rsidR="00A650C8" w:rsidRPr="00955D27" w:rsidRDefault="00A650C8" w:rsidP="00A650C8">
            <w:pPr>
              <w:jc w:val="center"/>
              <w:rPr>
                <w:color w:val="000000"/>
                <w:sz w:val="20"/>
                <w:szCs w:val="20"/>
              </w:rPr>
            </w:pPr>
            <w:r w:rsidRPr="00142F29">
              <w:rPr>
                <w:color w:val="000000"/>
                <w:sz w:val="20"/>
                <w:szCs w:val="20"/>
              </w:rPr>
              <w:t>[-0.13, -0.03]</w:t>
            </w:r>
          </w:p>
        </w:tc>
        <w:tc>
          <w:tcPr>
            <w:tcW w:w="414" w:type="pct"/>
            <w:vAlign w:val="center"/>
          </w:tcPr>
          <w:p w14:paraId="7397F9EB" w14:textId="3F8F61B9" w:rsidR="00A650C8" w:rsidRPr="00955D27" w:rsidRDefault="00A650C8" w:rsidP="00A650C8">
            <w:pPr>
              <w:jc w:val="center"/>
              <w:rPr>
                <w:color w:val="000000"/>
                <w:sz w:val="20"/>
                <w:szCs w:val="20"/>
              </w:rPr>
            </w:pPr>
            <w:r>
              <w:rPr>
                <w:color w:val="000000"/>
                <w:sz w:val="20"/>
                <w:szCs w:val="20"/>
              </w:rPr>
              <w:t>.003*</w:t>
            </w:r>
          </w:p>
        </w:tc>
        <w:tc>
          <w:tcPr>
            <w:tcW w:w="124" w:type="pct"/>
            <w:vAlign w:val="center"/>
          </w:tcPr>
          <w:p w14:paraId="285BB0B2" w14:textId="77777777" w:rsidR="00A650C8" w:rsidRPr="00955D27" w:rsidRDefault="00A650C8" w:rsidP="00A650C8">
            <w:pPr>
              <w:jc w:val="center"/>
              <w:rPr>
                <w:color w:val="000000"/>
                <w:sz w:val="20"/>
                <w:szCs w:val="20"/>
              </w:rPr>
            </w:pPr>
          </w:p>
        </w:tc>
        <w:tc>
          <w:tcPr>
            <w:tcW w:w="356" w:type="pct"/>
            <w:vAlign w:val="center"/>
          </w:tcPr>
          <w:p w14:paraId="60966E1C" w14:textId="6499F713" w:rsidR="00A650C8" w:rsidRPr="00955D27" w:rsidRDefault="00A650C8" w:rsidP="00A650C8">
            <w:pPr>
              <w:jc w:val="center"/>
              <w:rPr>
                <w:color w:val="000000"/>
                <w:sz w:val="20"/>
                <w:szCs w:val="20"/>
              </w:rPr>
            </w:pPr>
            <w:r w:rsidRPr="004C4BFF">
              <w:rPr>
                <w:sz w:val="20"/>
                <w:szCs w:val="20"/>
                <w:lang w:val="en-GB"/>
              </w:rPr>
              <w:t>-</w:t>
            </w:r>
            <w:r>
              <w:rPr>
                <w:sz w:val="20"/>
                <w:szCs w:val="20"/>
                <w:lang w:val="en-GB"/>
              </w:rPr>
              <w:t>0.01</w:t>
            </w:r>
          </w:p>
        </w:tc>
        <w:tc>
          <w:tcPr>
            <w:tcW w:w="317" w:type="pct"/>
            <w:vAlign w:val="center"/>
          </w:tcPr>
          <w:p w14:paraId="060B1306" w14:textId="3A97495F" w:rsidR="00A650C8" w:rsidRPr="00955D27" w:rsidRDefault="00A650C8" w:rsidP="00A650C8">
            <w:pPr>
              <w:jc w:val="center"/>
              <w:rPr>
                <w:color w:val="000000"/>
                <w:sz w:val="20"/>
                <w:szCs w:val="20"/>
              </w:rPr>
            </w:pPr>
            <w:r w:rsidRPr="004C4BFF">
              <w:rPr>
                <w:sz w:val="20"/>
                <w:szCs w:val="20"/>
                <w:lang w:val="en-GB"/>
              </w:rPr>
              <w:t>0.03</w:t>
            </w:r>
          </w:p>
        </w:tc>
        <w:tc>
          <w:tcPr>
            <w:tcW w:w="722" w:type="pct"/>
            <w:vAlign w:val="center"/>
          </w:tcPr>
          <w:p w14:paraId="71E58167" w14:textId="1F3F273A" w:rsidR="00A650C8" w:rsidRPr="00955D27" w:rsidRDefault="00A650C8" w:rsidP="00A650C8">
            <w:pPr>
              <w:jc w:val="center"/>
              <w:rPr>
                <w:color w:val="000000"/>
                <w:sz w:val="20"/>
                <w:szCs w:val="20"/>
              </w:rPr>
            </w:pPr>
            <w:r w:rsidRPr="004C4BFF">
              <w:rPr>
                <w:sz w:val="20"/>
                <w:szCs w:val="20"/>
                <w:lang w:val="en-GB"/>
              </w:rPr>
              <w:t>[-0.06,  0.04]</w:t>
            </w:r>
          </w:p>
        </w:tc>
        <w:tc>
          <w:tcPr>
            <w:tcW w:w="420" w:type="pct"/>
            <w:vAlign w:val="center"/>
          </w:tcPr>
          <w:p w14:paraId="0CA23D6A" w14:textId="03AE6358" w:rsidR="00A650C8" w:rsidRPr="00955D27" w:rsidRDefault="00A650C8" w:rsidP="00A650C8">
            <w:pPr>
              <w:jc w:val="center"/>
              <w:rPr>
                <w:color w:val="000000"/>
                <w:sz w:val="20"/>
                <w:szCs w:val="20"/>
              </w:rPr>
            </w:pPr>
            <w:r w:rsidRPr="004C4BFF">
              <w:rPr>
                <w:sz w:val="20"/>
                <w:szCs w:val="20"/>
                <w:lang w:val="en-GB"/>
              </w:rPr>
              <w:t>.728</w:t>
            </w:r>
          </w:p>
        </w:tc>
      </w:tr>
      <w:tr w:rsidR="0090169A" w:rsidRPr="005F5573" w14:paraId="7203881A" w14:textId="77777777" w:rsidTr="0090169A">
        <w:trPr>
          <w:trHeight w:val="306"/>
        </w:trPr>
        <w:tc>
          <w:tcPr>
            <w:tcW w:w="1252" w:type="pct"/>
            <w:tcBorders>
              <w:bottom w:val="single" w:sz="4" w:space="0" w:color="auto"/>
            </w:tcBorders>
            <w:vAlign w:val="center"/>
          </w:tcPr>
          <w:p w14:paraId="553DA3EF" w14:textId="77777777" w:rsidR="00A650C8" w:rsidRPr="009A36B9" w:rsidRDefault="00A650C8" w:rsidP="00A650C8">
            <w:pPr>
              <w:rPr>
                <w:color w:val="000000"/>
                <w:sz w:val="20"/>
                <w:szCs w:val="20"/>
              </w:rPr>
            </w:pPr>
          </w:p>
        </w:tc>
        <w:tc>
          <w:tcPr>
            <w:tcW w:w="355" w:type="pct"/>
            <w:tcBorders>
              <w:bottom w:val="single" w:sz="4" w:space="0" w:color="auto"/>
            </w:tcBorders>
            <w:vAlign w:val="center"/>
          </w:tcPr>
          <w:p w14:paraId="38C6F585" w14:textId="77777777" w:rsidR="00A650C8" w:rsidRPr="00955D27" w:rsidRDefault="00A650C8" w:rsidP="00A650C8">
            <w:pPr>
              <w:jc w:val="center"/>
              <w:rPr>
                <w:color w:val="000000"/>
                <w:sz w:val="20"/>
                <w:szCs w:val="20"/>
              </w:rPr>
            </w:pPr>
          </w:p>
        </w:tc>
        <w:tc>
          <w:tcPr>
            <w:tcW w:w="317" w:type="pct"/>
            <w:tcBorders>
              <w:bottom w:val="single" w:sz="4" w:space="0" w:color="auto"/>
            </w:tcBorders>
            <w:vAlign w:val="center"/>
          </w:tcPr>
          <w:p w14:paraId="43C5C629" w14:textId="77777777" w:rsidR="00A650C8" w:rsidRPr="00955D27" w:rsidRDefault="00A650C8" w:rsidP="00A650C8">
            <w:pPr>
              <w:jc w:val="center"/>
              <w:rPr>
                <w:color w:val="000000"/>
                <w:sz w:val="20"/>
                <w:szCs w:val="20"/>
              </w:rPr>
            </w:pPr>
          </w:p>
        </w:tc>
        <w:tc>
          <w:tcPr>
            <w:tcW w:w="722" w:type="pct"/>
            <w:tcBorders>
              <w:bottom w:val="single" w:sz="4" w:space="0" w:color="auto"/>
            </w:tcBorders>
            <w:vAlign w:val="center"/>
          </w:tcPr>
          <w:p w14:paraId="154FDA61" w14:textId="77777777" w:rsidR="00A650C8" w:rsidRPr="00955D27" w:rsidRDefault="00A650C8" w:rsidP="00A650C8">
            <w:pPr>
              <w:jc w:val="center"/>
              <w:rPr>
                <w:color w:val="000000"/>
                <w:sz w:val="20"/>
                <w:szCs w:val="20"/>
              </w:rPr>
            </w:pPr>
          </w:p>
        </w:tc>
        <w:tc>
          <w:tcPr>
            <w:tcW w:w="414" w:type="pct"/>
            <w:tcBorders>
              <w:bottom w:val="single" w:sz="4" w:space="0" w:color="auto"/>
            </w:tcBorders>
            <w:vAlign w:val="center"/>
          </w:tcPr>
          <w:p w14:paraId="337979A8" w14:textId="77777777" w:rsidR="00A650C8" w:rsidRPr="00955D27" w:rsidRDefault="00A650C8" w:rsidP="00A650C8">
            <w:pPr>
              <w:jc w:val="center"/>
              <w:rPr>
                <w:color w:val="000000"/>
                <w:sz w:val="20"/>
                <w:szCs w:val="20"/>
              </w:rPr>
            </w:pPr>
          </w:p>
        </w:tc>
        <w:tc>
          <w:tcPr>
            <w:tcW w:w="124" w:type="pct"/>
            <w:tcBorders>
              <w:bottom w:val="single" w:sz="4" w:space="0" w:color="auto"/>
            </w:tcBorders>
            <w:vAlign w:val="center"/>
          </w:tcPr>
          <w:p w14:paraId="563CE145" w14:textId="77777777" w:rsidR="00A650C8" w:rsidRPr="00955D27" w:rsidRDefault="00A650C8" w:rsidP="00A650C8">
            <w:pPr>
              <w:jc w:val="center"/>
              <w:rPr>
                <w:color w:val="000000"/>
                <w:sz w:val="20"/>
                <w:szCs w:val="20"/>
              </w:rPr>
            </w:pPr>
          </w:p>
        </w:tc>
        <w:tc>
          <w:tcPr>
            <w:tcW w:w="356" w:type="pct"/>
            <w:tcBorders>
              <w:bottom w:val="single" w:sz="4" w:space="0" w:color="auto"/>
            </w:tcBorders>
            <w:vAlign w:val="center"/>
          </w:tcPr>
          <w:p w14:paraId="789AF997" w14:textId="77777777" w:rsidR="00A650C8" w:rsidRPr="00955D27" w:rsidRDefault="00A650C8" w:rsidP="00A650C8">
            <w:pPr>
              <w:jc w:val="center"/>
              <w:rPr>
                <w:color w:val="000000"/>
                <w:sz w:val="20"/>
                <w:szCs w:val="20"/>
              </w:rPr>
            </w:pPr>
          </w:p>
        </w:tc>
        <w:tc>
          <w:tcPr>
            <w:tcW w:w="317" w:type="pct"/>
            <w:tcBorders>
              <w:bottom w:val="single" w:sz="4" w:space="0" w:color="auto"/>
            </w:tcBorders>
            <w:vAlign w:val="center"/>
          </w:tcPr>
          <w:p w14:paraId="6C661AC7" w14:textId="77777777" w:rsidR="00A650C8" w:rsidRPr="00955D27" w:rsidRDefault="00A650C8" w:rsidP="00A650C8">
            <w:pPr>
              <w:jc w:val="center"/>
              <w:rPr>
                <w:color w:val="000000"/>
                <w:sz w:val="20"/>
                <w:szCs w:val="20"/>
              </w:rPr>
            </w:pPr>
          </w:p>
        </w:tc>
        <w:tc>
          <w:tcPr>
            <w:tcW w:w="722" w:type="pct"/>
            <w:tcBorders>
              <w:bottom w:val="single" w:sz="4" w:space="0" w:color="auto"/>
            </w:tcBorders>
            <w:vAlign w:val="center"/>
          </w:tcPr>
          <w:p w14:paraId="241E2720" w14:textId="77777777" w:rsidR="00A650C8" w:rsidRPr="00955D27" w:rsidRDefault="00A650C8" w:rsidP="00A650C8">
            <w:pPr>
              <w:jc w:val="center"/>
              <w:rPr>
                <w:color w:val="000000"/>
                <w:sz w:val="20"/>
                <w:szCs w:val="20"/>
              </w:rPr>
            </w:pPr>
          </w:p>
        </w:tc>
        <w:tc>
          <w:tcPr>
            <w:tcW w:w="420" w:type="pct"/>
            <w:tcBorders>
              <w:bottom w:val="single" w:sz="4" w:space="0" w:color="auto"/>
            </w:tcBorders>
            <w:vAlign w:val="center"/>
          </w:tcPr>
          <w:p w14:paraId="33CFC095" w14:textId="77777777" w:rsidR="00A650C8" w:rsidRPr="00955D27" w:rsidRDefault="00A650C8" w:rsidP="00A650C8">
            <w:pPr>
              <w:jc w:val="center"/>
              <w:rPr>
                <w:color w:val="000000"/>
                <w:sz w:val="20"/>
                <w:szCs w:val="20"/>
              </w:rPr>
            </w:pPr>
          </w:p>
        </w:tc>
      </w:tr>
    </w:tbl>
    <w:p w14:paraId="594FE396" w14:textId="2ED9DAE1" w:rsidR="00377712" w:rsidRPr="00EC7A8B" w:rsidRDefault="00955D27">
      <w:pPr>
        <w:rPr>
          <w:rFonts w:eastAsia="Arial"/>
          <w:b/>
          <w:color w:val="000000"/>
          <w:sz w:val="20"/>
          <w:szCs w:val="20"/>
          <w:lang w:val="en-GB"/>
        </w:rPr>
      </w:pPr>
      <w:r w:rsidRPr="00EC7A8B">
        <w:rPr>
          <w:i/>
          <w:iCs/>
          <w:sz w:val="20"/>
          <w:szCs w:val="20"/>
          <w:lang w:val="en-GB"/>
        </w:rPr>
        <w:t>Note</w:t>
      </w:r>
      <w:r w:rsidRPr="00EC7A8B">
        <w:rPr>
          <w:sz w:val="20"/>
          <w:szCs w:val="20"/>
          <w:lang w:val="en-GB"/>
        </w:rPr>
        <w:t xml:space="preserve">. Presented are </w:t>
      </w:r>
      <w:r w:rsidR="00311721" w:rsidRPr="00EC7A8B">
        <w:rPr>
          <w:sz w:val="20"/>
          <w:szCs w:val="20"/>
          <w:lang w:val="en-GB"/>
        </w:rPr>
        <w:t xml:space="preserve">parameters from </w:t>
      </w:r>
      <w:r w:rsidR="00EC7A8B" w:rsidRPr="00EC7A8B">
        <w:rPr>
          <w:sz w:val="20"/>
          <w:szCs w:val="20"/>
          <w:lang w:val="en-GB"/>
        </w:rPr>
        <w:t xml:space="preserve">four sets of </w:t>
      </w:r>
      <w:r w:rsidR="00311721" w:rsidRPr="00EC7A8B">
        <w:rPr>
          <w:sz w:val="20"/>
          <w:szCs w:val="20"/>
          <w:lang w:val="en-GB"/>
        </w:rPr>
        <w:t>multilevel regression models predicting within-cultures factor scores</w:t>
      </w:r>
      <w:r w:rsidR="00EC7A8B" w:rsidRPr="00EC7A8B">
        <w:rPr>
          <w:sz w:val="20"/>
          <w:szCs w:val="20"/>
          <w:lang w:val="en-GB"/>
        </w:rPr>
        <w:t xml:space="preserve"> for honor values</w:t>
      </w:r>
      <w:r w:rsidR="00311721" w:rsidRPr="00EC7A8B">
        <w:rPr>
          <w:sz w:val="20"/>
          <w:szCs w:val="20"/>
          <w:lang w:val="en-GB"/>
        </w:rPr>
        <w:t xml:space="preserve"> as a function of age (in decades, grand-mean centered), geographical regions (dummy coded), and their cross-level interactions. </w:t>
      </w:r>
      <w:r w:rsidR="00140D22">
        <w:rPr>
          <w:sz w:val="20"/>
          <w:szCs w:val="20"/>
          <w:lang w:val="en-GB"/>
        </w:rPr>
        <w:t>Within the findings for each honor dimension, p</w:t>
      </w:r>
      <w:r w:rsidR="00EC7A8B" w:rsidRPr="00EC7A8B">
        <w:rPr>
          <w:sz w:val="20"/>
          <w:szCs w:val="20"/>
          <w:lang w:val="en-GB"/>
        </w:rPr>
        <w:t xml:space="preserve">airwise comparisons marked with a </w:t>
      </w:r>
      <w:r w:rsidR="00EC7A8B" w:rsidRPr="00EC7A8B">
        <w:rPr>
          <w:color w:val="000000"/>
          <w:sz w:val="20"/>
          <w:szCs w:val="20"/>
          <w:lang w:val="en-GB"/>
        </w:rPr>
        <w:t xml:space="preserve">* meet a Holm-Bonferroni sequentially adjusted alpha level starting at .05 / 10 = .005, </w:t>
      </w:r>
      <w:r w:rsidR="00C56E1A">
        <w:rPr>
          <w:color w:val="000000"/>
          <w:sz w:val="20"/>
          <w:szCs w:val="20"/>
          <w:lang w:val="en-GB"/>
        </w:rPr>
        <w:t>adjusting</w:t>
      </w:r>
      <w:r w:rsidR="00EC7A8B" w:rsidRPr="00EC7A8B">
        <w:rPr>
          <w:color w:val="000000"/>
          <w:sz w:val="20"/>
          <w:szCs w:val="20"/>
          <w:lang w:val="en-GB"/>
        </w:rPr>
        <w:t xml:space="preserve"> for familywise error</w:t>
      </w:r>
      <w:r w:rsidRPr="00EC7A8B">
        <w:rPr>
          <w:sz w:val="20"/>
          <w:szCs w:val="20"/>
          <w:lang w:val="en-GB"/>
        </w:rPr>
        <w:t xml:space="preserve"> </w:t>
      </w:r>
      <w:r w:rsidR="003769EA">
        <w:rPr>
          <w:sz w:val="20"/>
          <w:szCs w:val="20"/>
          <w:lang w:val="en-GB"/>
        </w:rPr>
        <w:t>across the 10 possible pairs of regions</w:t>
      </w:r>
      <w:r w:rsidR="00140D22">
        <w:rPr>
          <w:sz w:val="20"/>
          <w:szCs w:val="20"/>
          <w:lang w:val="en-GB"/>
        </w:rPr>
        <w:t>, and simple slopes that do not share a subscript thus differ from each other significantly, according to this Holm-Bonferroni criterion.</w:t>
      </w:r>
      <w:r w:rsidR="00377712" w:rsidRPr="00EC7A8B">
        <w:rPr>
          <w:rFonts w:eastAsia="Arial"/>
          <w:b/>
          <w:color w:val="000000"/>
          <w:sz w:val="20"/>
          <w:szCs w:val="20"/>
          <w:lang w:val="en-GB"/>
        </w:rPr>
        <w:br w:type="page"/>
      </w:r>
    </w:p>
    <w:p w14:paraId="2D296FB4" w14:textId="09A28617" w:rsidR="009362D9" w:rsidRPr="00AF60EA" w:rsidRDefault="009362D9" w:rsidP="009362D9">
      <w:pPr>
        <w:pStyle w:val="Heading2"/>
        <w:rPr>
          <w:sz w:val="20"/>
          <w:szCs w:val="20"/>
          <w:lang w:val="en-GB"/>
        </w:rPr>
      </w:pPr>
      <w:r w:rsidRPr="00AF60EA">
        <w:rPr>
          <w:sz w:val="20"/>
          <w:szCs w:val="20"/>
          <w:lang w:val="en-GB"/>
        </w:rPr>
        <w:lastRenderedPageBreak/>
        <w:t xml:space="preserve">Table </w:t>
      </w:r>
      <w:r w:rsidR="00957FB7">
        <w:rPr>
          <w:sz w:val="20"/>
          <w:szCs w:val="20"/>
          <w:lang w:val="en-GB"/>
        </w:rPr>
        <w:t>S28</w:t>
      </w:r>
    </w:p>
    <w:p w14:paraId="29AF161F" w14:textId="3AFED721" w:rsidR="009362D9" w:rsidRPr="00AF60EA" w:rsidRDefault="00765B28" w:rsidP="009362D9">
      <w:pPr>
        <w:pStyle w:val="Heading4"/>
        <w:rPr>
          <w:sz w:val="20"/>
          <w:szCs w:val="20"/>
          <w:lang w:val="en-GB"/>
        </w:rPr>
      </w:pPr>
      <w:r w:rsidRPr="00AF60EA">
        <w:rPr>
          <w:sz w:val="20"/>
          <w:szCs w:val="20"/>
          <w:lang w:val="en-GB"/>
        </w:rPr>
        <w:t xml:space="preserve">Further Exploratory </w:t>
      </w:r>
      <w:r w:rsidR="009362D9" w:rsidRPr="00AF60EA">
        <w:rPr>
          <w:sz w:val="20"/>
          <w:szCs w:val="20"/>
          <w:lang w:val="en-GB"/>
        </w:rPr>
        <w:t xml:space="preserve">Mediation Results for Cultural Differences in Social Cognitive Tendencies via </w:t>
      </w:r>
      <w:r w:rsidR="006314BA">
        <w:rPr>
          <w:sz w:val="20"/>
          <w:szCs w:val="20"/>
          <w:lang w:val="en-GB"/>
        </w:rPr>
        <w:t>Perceived Normative</w:t>
      </w:r>
      <w:r w:rsidR="009362D9" w:rsidRPr="00AF60EA">
        <w:rPr>
          <w:sz w:val="20"/>
          <w:szCs w:val="20"/>
          <w:lang w:val="en-GB"/>
        </w:rPr>
        <w:t xml:space="preserve"> Honor Values</w:t>
      </w:r>
      <w:r w:rsidR="00D93299" w:rsidRPr="00AF60EA">
        <w:rPr>
          <w:sz w:val="20"/>
          <w:szCs w:val="20"/>
          <w:lang w:val="en-GB"/>
        </w:rPr>
        <w:t xml:space="preserve"> (Study 3)</w:t>
      </w:r>
    </w:p>
    <w:tbl>
      <w:tblPr>
        <w:tblW w:w="5000" w:type="pct"/>
        <w:jc w:val="center"/>
        <w:tblBorders>
          <w:top w:val="single" w:sz="4" w:space="0" w:color="000000"/>
          <w:bottom w:val="single" w:sz="4" w:space="0" w:color="000000"/>
        </w:tblBorders>
        <w:tblCellMar>
          <w:left w:w="0" w:type="dxa"/>
          <w:right w:w="0" w:type="dxa"/>
        </w:tblCellMar>
        <w:tblLook w:val="0400" w:firstRow="0" w:lastRow="0" w:firstColumn="0" w:lastColumn="0" w:noHBand="0" w:noVBand="1"/>
      </w:tblPr>
      <w:tblGrid>
        <w:gridCol w:w="2375"/>
        <w:gridCol w:w="373"/>
        <w:gridCol w:w="311"/>
        <w:gridCol w:w="461"/>
        <w:gridCol w:w="1029"/>
        <w:gridCol w:w="6"/>
        <w:gridCol w:w="374"/>
        <w:gridCol w:w="312"/>
        <w:gridCol w:w="547"/>
        <w:gridCol w:w="926"/>
        <w:gridCol w:w="6"/>
        <w:gridCol w:w="374"/>
        <w:gridCol w:w="312"/>
        <w:gridCol w:w="462"/>
        <w:gridCol w:w="865"/>
        <w:gridCol w:w="6"/>
        <w:gridCol w:w="312"/>
        <w:gridCol w:w="312"/>
        <w:gridCol w:w="462"/>
        <w:gridCol w:w="776"/>
        <w:gridCol w:w="6"/>
        <w:gridCol w:w="374"/>
        <w:gridCol w:w="312"/>
        <w:gridCol w:w="462"/>
        <w:gridCol w:w="926"/>
        <w:gridCol w:w="6"/>
        <w:gridCol w:w="374"/>
        <w:gridCol w:w="312"/>
        <w:gridCol w:w="462"/>
        <w:gridCol w:w="871"/>
      </w:tblGrid>
      <w:tr w:rsidR="00CC6D1E" w:rsidRPr="00AF60EA" w14:paraId="3042229A" w14:textId="77777777" w:rsidTr="00B57BF5">
        <w:trPr>
          <w:trHeight w:val="249"/>
          <w:jc w:val="center"/>
        </w:trPr>
        <w:tc>
          <w:tcPr>
            <w:tcW w:w="808" w:type="pct"/>
            <w:tcBorders>
              <w:top w:val="single" w:sz="4" w:space="0" w:color="000000" w:themeColor="text1"/>
              <w:left w:val="nil"/>
              <w:bottom w:val="nil"/>
              <w:right w:val="nil"/>
            </w:tcBorders>
            <w:vAlign w:val="center"/>
          </w:tcPr>
          <w:p w14:paraId="3FA8F289" w14:textId="77777777" w:rsidR="00E156AF" w:rsidRPr="00AF60EA" w:rsidRDefault="00E156AF">
            <w:pPr>
              <w:widowControl w:val="0"/>
              <w:jc w:val="center"/>
              <w:rPr>
                <w:iCs/>
                <w:color w:val="000000"/>
                <w:sz w:val="16"/>
                <w:szCs w:val="16"/>
                <w:lang w:val="en-GB"/>
              </w:rPr>
            </w:pPr>
            <w:r w:rsidRPr="00AF60EA">
              <w:rPr>
                <w:iCs/>
                <w:color w:val="000000"/>
                <w:sz w:val="16"/>
                <w:szCs w:val="16"/>
                <w:lang w:val="en-GB"/>
              </w:rPr>
              <w:t>Model Parameters</w:t>
            </w:r>
          </w:p>
        </w:tc>
        <w:tc>
          <w:tcPr>
            <w:tcW w:w="4192" w:type="pct"/>
            <w:gridSpan w:val="29"/>
            <w:tcBorders>
              <w:top w:val="single" w:sz="4" w:space="0" w:color="000000" w:themeColor="text1"/>
              <w:left w:val="nil"/>
              <w:bottom w:val="single" w:sz="4" w:space="0" w:color="000000" w:themeColor="text1"/>
            </w:tcBorders>
            <w:vAlign w:val="center"/>
          </w:tcPr>
          <w:p w14:paraId="4F6D5426" w14:textId="77777777" w:rsidR="00E156AF" w:rsidRPr="00AF60EA" w:rsidRDefault="00E156AF">
            <w:pPr>
              <w:jc w:val="center"/>
              <w:rPr>
                <w:b/>
                <w:bCs/>
                <w:iCs/>
                <w:color w:val="000000"/>
                <w:sz w:val="16"/>
                <w:szCs w:val="16"/>
                <w:lang w:val="en-GB"/>
              </w:rPr>
            </w:pPr>
            <w:r w:rsidRPr="00AF60EA">
              <w:rPr>
                <w:b/>
                <w:bCs/>
                <w:iCs/>
                <w:color w:val="000000"/>
                <w:sz w:val="16"/>
                <w:szCs w:val="16"/>
                <w:lang w:val="en-GB"/>
              </w:rPr>
              <w:t>Outcome</w:t>
            </w:r>
          </w:p>
        </w:tc>
      </w:tr>
      <w:tr w:rsidR="00B57BF5" w:rsidRPr="00AF60EA" w14:paraId="70CD2B0A" w14:textId="77777777" w:rsidTr="00B57BF5">
        <w:trPr>
          <w:trHeight w:val="249"/>
          <w:jc w:val="center"/>
        </w:trPr>
        <w:tc>
          <w:tcPr>
            <w:tcW w:w="808" w:type="pct"/>
            <w:tcBorders>
              <w:top w:val="nil"/>
              <w:left w:val="nil"/>
              <w:bottom w:val="nil"/>
              <w:right w:val="nil"/>
            </w:tcBorders>
            <w:vAlign w:val="center"/>
          </w:tcPr>
          <w:p w14:paraId="74363DE4" w14:textId="77777777" w:rsidR="00E156AF" w:rsidRPr="00AF60EA" w:rsidRDefault="00E156AF">
            <w:pPr>
              <w:widowControl w:val="0"/>
              <w:jc w:val="center"/>
              <w:rPr>
                <w:iCs/>
                <w:color w:val="000000"/>
                <w:sz w:val="16"/>
                <w:szCs w:val="16"/>
                <w:lang w:val="en-GB"/>
              </w:rPr>
            </w:pPr>
          </w:p>
        </w:tc>
        <w:tc>
          <w:tcPr>
            <w:tcW w:w="740" w:type="pct"/>
            <w:gridSpan w:val="4"/>
            <w:tcBorders>
              <w:top w:val="single" w:sz="4" w:space="0" w:color="000000" w:themeColor="text1"/>
              <w:left w:val="nil"/>
              <w:bottom w:val="single" w:sz="4" w:space="0" w:color="000000" w:themeColor="text1"/>
            </w:tcBorders>
            <w:vAlign w:val="center"/>
          </w:tcPr>
          <w:p w14:paraId="5FF14CC3" w14:textId="77777777" w:rsidR="00E156AF" w:rsidRPr="00AF60EA" w:rsidRDefault="00E156AF">
            <w:pPr>
              <w:jc w:val="center"/>
              <w:rPr>
                <w:b/>
                <w:bCs/>
                <w:iCs/>
                <w:color w:val="000000"/>
                <w:sz w:val="16"/>
                <w:szCs w:val="16"/>
                <w:lang w:val="en-GB"/>
              </w:rPr>
            </w:pPr>
            <w:r w:rsidRPr="00AF60EA">
              <w:rPr>
                <w:b/>
                <w:bCs/>
                <w:iCs/>
                <w:color w:val="000000"/>
                <w:sz w:val="16"/>
                <w:szCs w:val="16"/>
                <w:lang w:val="en-GB"/>
              </w:rPr>
              <w:t xml:space="preserve">Ingroup </w:t>
            </w:r>
            <w:r w:rsidRPr="00AF60EA">
              <w:rPr>
                <w:b/>
                <w:bCs/>
                <w:iCs/>
                <w:color w:val="000000"/>
                <w:sz w:val="16"/>
                <w:szCs w:val="16"/>
                <w:lang w:val="en-GB"/>
              </w:rPr>
              <w:br/>
              <w:t>Closeness Bias</w:t>
            </w:r>
          </w:p>
        </w:tc>
        <w:tc>
          <w:tcPr>
            <w:tcW w:w="2" w:type="pct"/>
            <w:tcBorders>
              <w:top w:val="single" w:sz="4" w:space="0" w:color="000000" w:themeColor="text1"/>
              <w:left w:val="nil"/>
              <w:bottom w:val="nil"/>
            </w:tcBorders>
            <w:vAlign w:val="center"/>
          </w:tcPr>
          <w:p w14:paraId="471AB546" w14:textId="77777777" w:rsidR="00E156AF" w:rsidRPr="00AF60EA" w:rsidRDefault="00E156AF">
            <w:pPr>
              <w:jc w:val="center"/>
              <w:rPr>
                <w:b/>
                <w:bCs/>
                <w:iCs/>
                <w:color w:val="000000"/>
                <w:sz w:val="16"/>
                <w:szCs w:val="16"/>
                <w:lang w:val="en-GB"/>
              </w:rPr>
            </w:pPr>
          </w:p>
        </w:tc>
        <w:tc>
          <w:tcPr>
            <w:tcW w:w="734" w:type="pct"/>
            <w:gridSpan w:val="4"/>
            <w:tcBorders>
              <w:top w:val="single" w:sz="4" w:space="0" w:color="000000" w:themeColor="text1"/>
              <w:left w:val="nil"/>
              <w:bottom w:val="single" w:sz="4" w:space="0" w:color="000000" w:themeColor="text1"/>
            </w:tcBorders>
            <w:vAlign w:val="center"/>
          </w:tcPr>
          <w:p w14:paraId="66A90F80" w14:textId="77777777" w:rsidR="00E156AF" w:rsidRPr="00AF60EA" w:rsidRDefault="00E156AF">
            <w:pPr>
              <w:spacing w:line="259" w:lineRule="auto"/>
              <w:jc w:val="center"/>
              <w:rPr>
                <w:b/>
                <w:bCs/>
                <w:iCs/>
                <w:color w:val="000000"/>
                <w:sz w:val="16"/>
                <w:szCs w:val="16"/>
                <w:lang w:val="en-GB"/>
              </w:rPr>
            </w:pPr>
            <w:r w:rsidRPr="00AF60EA">
              <w:rPr>
                <w:b/>
                <w:bCs/>
                <w:iCs/>
                <w:color w:val="000000"/>
                <w:sz w:val="16"/>
                <w:szCs w:val="16"/>
                <w:lang w:val="en-GB"/>
              </w:rPr>
              <w:t>Nepotism</w:t>
            </w:r>
            <w:r w:rsidRPr="00AF60EA">
              <w:rPr>
                <w:b/>
                <w:bCs/>
                <w:iCs/>
                <w:color w:val="000000"/>
                <w:sz w:val="16"/>
                <w:szCs w:val="16"/>
                <w:lang w:val="en-GB"/>
              </w:rPr>
              <w:br/>
              <w:t>(Reward Situations)</w:t>
            </w:r>
          </w:p>
        </w:tc>
        <w:tc>
          <w:tcPr>
            <w:tcW w:w="2" w:type="pct"/>
            <w:tcBorders>
              <w:top w:val="single" w:sz="4" w:space="0" w:color="000000" w:themeColor="text1"/>
              <w:left w:val="nil"/>
              <w:bottom w:val="nil"/>
            </w:tcBorders>
            <w:vAlign w:val="center"/>
          </w:tcPr>
          <w:p w14:paraId="7EC48FDE" w14:textId="77777777" w:rsidR="00E156AF" w:rsidRPr="00AF60EA" w:rsidRDefault="00E156AF">
            <w:pPr>
              <w:spacing w:line="259" w:lineRule="auto"/>
              <w:jc w:val="center"/>
              <w:rPr>
                <w:b/>
                <w:bCs/>
                <w:iCs/>
                <w:color w:val="000000"/>
                <w:sz w:val="16"/>
                <w:szCs w:val="16"/>
                <w:lang w:val="en-GB"/>
              </w:rPr>
            </w:pPr>
          </w:p>
        </w:tc>
        <w:tc>
          <w:tcPr>
            <w:tcW w:w="684" w:type="pct"/>
            <w:gridSpan w:val="4"/>
            <w:tcBorders>
              <w:top w:val="single" w:sz="4" w:space="0" w:color="000000" w:themeColor="text1"/>
              <w:left w:val="nil"/>
              <w:bottom w:val="single" w:sz="4" w:space="0" w:color="000000" w:themeColor="text1"/>
            </w:tcBorders>
            <w:vAlign w:val="center"/>
          </w:tcPr>
          <w:p w14:paraId="55D026D7" w14:textId="77777777" w:rsidR="00E156AF" w:rsidRPr="00AF60EA" w:rsidRDefault="00E156AF">
            <w:pPr>
              <w:spacing w:line="259" w:lineRule="auto"/>
              <w:jc w:val="center"/>
              <w:rPr>
                <w:b/>
                <w:bCs/>
                <w:iCs/>
                <w:color w:val="000000"/>
                <w:sz w:val="16"/>
                <w:szCs w:val="16"/>
                <w:lang w:val="en-GB"/>
              </w:rPr>
            </w:pPr>
            <w:r w:rsidRPr="00AF60EA">
              <w:rPr>
                <w:b/>
                <w:bCs/>
                <w:iCs/>
                <w:color w:val="000000"/>
                <w:sz w:val="16"/>
                <w:szCs w:val="16"/>
                <w:lang w:val="en-GB"/>
              </w:rPr>
              <w:t xml:space="preserve">Nepotism </w:t>
            </w:r>
            <w:r w:rsidRPr="00AF60EA">
              <w:rPr>
                <w:b/>
                <w:bCs/>
                <w:iCs/>
                <w:color w:val="000000"/>
                <w:sz w:val="16"/>
                <w:szCs w:val="16"/>
                <w:lang w:val="en-GB"/>
              </w:rPr>
              <w:br/>
              <w:t>(Punishment Situations)</w:t>
            </w:r>
          </w:p>
        </w:tc>
        <w:tc>
          <w:tcPr>
            <w:tcW w:w="2" w:type="pct"/>
            <w:tcBorders>
              <w:top w:val="single" w:sz="4" w:space="0" w:color="000000" w:themeColor="text1"/>
              <w:left w:val="nil"/>
              <w:bottom w:val="nil"/>
            </w:tcBorders>
            <w:vAlign w:val="center"/>
          </w:tcPr>
          <w:p w14:paraId="2D6EF53A" w14:textId="77777777" w:rsidR="00E156AF" w:rsidRPr="00AF60EA" w:rsidRDefault="00E156AF">
            <w:pPr>
              <w:spacing w:line="259" w:lineRule="auto"/>
              <w:jc w:val="center"/>
              <w:rPr>
                <w:b/>
                <w:bCs/>
                <w:iCs/>
                <w:color w:val="000000"/>
                <w:sz w:val="16"/>
                <w:szCs w:val="16"/>
                <w:lang w:val="en-GB"/>
              </w:rPr>
            </w:pPr>
          </w:p>
        </w:tc>
        <w:tc>
          <w:tcPr>
            <w:tcW w:w="633" w:type="pct"/>
            <w:gridSpan w:val="4"/>
            <w:tcBorders>
              <w:top w:val="single" w:sz="4" w:space="0" w:color="000000" w:themeColor="text1"/>
              <w:left w:val="nil"/>
              <w:bottom w:val="single" w:sz="4" w:space="0" w:color="000000" w:themeColor="text1"/>
              <w:right w:val="nil"/>
            </w:tcBorders>
            <w:vAlign w:val="center"/>
          </w:tcPr>
          <w:p w14:paraId="14C273DC" w14:textId="77777777" w:rsidR="00E156AF" w:rsidRPr="00AF60EA" w:rsidRDefault="00E156AF">
            <w:pPr>
              <w:jc w:val="center"/>
              <w:rPr>
                <w:b/>
                <w:bCs/>
                <w:iCs/>
                <w:color w:val="000000"/>
                <w:sz w:val="16"/>
                <w:szCs w:val="16"/>
                <w:lang w:val="en-GB"/>
              </w:rPr>
            </w:pPr>
            <w:r w:rsidRPr="00AF60EA">
              <w:rPr>
                <w:b/>
                <w:bCs/>
                <w:iCs/>
                <w:color w:val="000000"/>
                <w:sz w:val="16"/>
                <w:szCs w:val="16"/>
                <w:lang w:val="en-GB"/>
              </w:rPr>
              <w:t xml:space="preserve">Dispositional </w:t>
            </w:r>
            <w:r w:rsidRPr="00AF60EA">
              <w:rPr>
                <w:b/>
                <w:bCs/>
                <w:iCs/>
                <w:color w:val="000000"/>
                <w:sz w:val="16"/>
                <w:szCs w:val="16"/>
                <w:lang w:val="en-GB"/>
              </w:rPr>
              <w:br/>
              <w:t>Attribution Bias</w:t>
            </w:r>
          </w:p>
        </w:tc>
        <w:tc>
          <w:tcPr>
            <w:tcW w:w="2" w:type="pct"/>
            <w:tcBorders>
              <w:top w:val="single" w:sz="4" w:space="0" w:color="000000" w:themeColor="text1"/>
              <w:left w:val="nil"/>
              <w:bottom w:val="nil"/>
              <w:right w:val="nil"/>
            </w:tcBorders>
            <w:vAlign w:val="center"/>
          </w:tcPr>
          <w:p w14:paraId="02E384D6" w14:textId="77777777" w:rsidR="00E156AF" w:rsidRPr="00AF60EA" w:rsidRDefault="00E156AF">
            <w:pPr>
              <w:jc w:val="center"/>
              <w:rPr>
                <w:color w:val="000000"/>
                <w:sz w:val="16"/>
                <w:szCs w:val="16"/>
                <w:lang w:val="en-GB"/>
              </w:rPr>
            </w:pPr>
          </w:p>
        </w:tc>
        <w:tc>
          <w:tcPr>
            <w:tcW w:w="705" w:type="pct"/>
            <w:gridSpan w:val="4"/>
            <w:tcBorders>
              <w:top w:val="single" w:sz="4" w:space="0" w:color="000000" w:themeColor="text1"/>
              <w:left w:val="nil"/>
              <w:bottom w:val="single" w:sz="4" w:space="0" w:color="000000" w:themeColor="text1"/>
              <w:right w:val="nil"/>
            </w:tcBorders>
            <w:vAlign w:val="center"/>
          </w:tcPr>
          <w:p w14:paraId="6D6BA4E9" w14:textId="77777777" w:rsidR="00E156AF" w:rsidRPr="00AF60EA" w:rsidRDefault="00E156AF">
            <w:pPr>
              <w:spacing w:line="259" w:lineRule="auto"/>
              <w:jc w:val="center"/>
              <w:rPr>
                <w:b/>
                <w:bCs/>
                <w:iCs/>
                <w:color w:val="000000"/>
                <w:sz w:val="16"/>
                <w:szCs w:val="16"/>
                <w:lang w:val="en-GB"/>
              </w:rPr>
            </w:pPr>
            <w:r w:rsidRPr="00AF60EA">
              <w:rPr>
                <w:b/>
                <w:bCs/>
                <w:iCs/>
                <w:color w:val="000000"/>
                <w:sz w:val="16"/>
                <w:szCs w:val="16"/>
                <w:lang w:val="en-GB"/>
              </w:rPr>
              <w:t xml:space="preserve">Inclusion of </w:t>
            </w:r>
            <w:r w:rsidRPr="00AF60EA">
              <w:rPr>
                <w:b/>
                <w:bCs/>
                <w:iCs/>
                <w:color w:val="000000"/>
                <w:sz w:val="16"/>
                <w:szCs w:val="16"/>
                <w:lang w:val="en-GB"/>
              </w:rPr>
              <w:br/>
              <w:t>Contextual Information</w:t>
            </w:r>
          </w:p>
        </w:tc>
        <w:tc>
          <w:tcPr>
            <w:tcW w:w="2" w:type="pct"/>
            <w:tcBorders>
              <w:top w:val="single" w:sz="4" w:space="0" w:color="000000" w:themeColor="text1"/>
              <w:left w:val="nil"/>
              <w:bottom w:val="nil"/>
              <w:right w:val="nil"/>
            </w:tcBorders>
            <w:vAlign w:val="center"/>
          </w:tcPr>
          <w:p w14:paraId="55A26E10" w14:textId="77777777" w:rsidR="00E156AF" w:rsidRPr="00AF60EA" w:rsidRDefault="00E156AF">
            <w:pPr>
              <w:spacing w:line="259" w:lineRule="auto"/>
              <w:jc w:val="center"/>
              <w:rPr>
                <w:b/>
                <w:bCs/>
                <w:iCs/>
                <w:color w:val="000000"/>
                <w:sz w:val="16"/>
                <w:szCs w:val="16"/>
                <w:lang w:val="en-GB"/>
              </w:rPr>
            </w:pPr>
          </w:p>
        </w:tc>
        <w:tc>
          <w:tcPr>
            <w:tcW w:w="684" w:type="pct"/>
            <w:gridSpan w:val="4"/>
            <w:tcBorders>
              <w:top w:val="single" w:sz="4" w:space="0" w:color="000000" w:themeColor="text1"/>
              <w:left w:val="nil"/>
              <w:bottom w:val="single" w:sz="4" w:space="0" w:color="000000" w:themeColor="text1"/>
              <w:right w:val="nil"/>
            </w:tcBorders>
            <w:vAlign w:val="center"/>
          </w:tcPr>
          <w:p w14:paraId="5365507A" w14:textId="77777777" w:rsidR="00E156AF" w:rsidRPr="00AF60EA" w:rsidRDefault="00E156AF">
            <w:pPr>
              <w:spacing w:line="259" w:lineRule="auto"/>
              <w:jc w:val="center"/>
              <w:rPr>
                <w:b/>
                <w:bCs/>
                <w:iCs/>
                <w:color w:val="000000"/>
                <w:sz w:val="16"/>
                <w:szCs w:val="16"/>
                <w:lang w:val="en-GB"/>
              </w:rPr>
            </w:pPr>
            <w:r w:rsidRPr="00AF60EA">
              <w:rPr>
                <w:b/>
                <w:bCs/>
                <w:iCs/>
                <w:color w:val="000000"/>
                <w:sz w:val="16"/>
                <w:szCs w:val="16"/>
                <w:lang w:val="en-GB"/>
              </w:rPr>
              <w:t xml:space="preserve">Thematic </w:t>
            </w:r>
            <w:r w:rsidRPr="00AF60EA">
              <w:rPr>
                <w:b/>
                <w:bCs/>
                <w:iCs/>
                <w:color w:val="000000"/>
                <w:sz w:val="16"/>
                <w:szCs w:val="16"/>
                <w:lang w:val="en-GB"/>
              </w:rPr>
              <w:br/>
              <w:t>Categorization</w:t>
            </w:r>
          </w:p>
        </w:tc>
      </w:tr>
      <w:tr w:rsidR="00B57BF5" w:rsidRPr="00AF60EA" w14:paraId="27D1918A" w14:textId="77777777" w:rsidTr="00B57BF5">
        <w:trPr>
          <w:trHeight w:val="249"/>
          <w:jc w:val="center"/>
        </w:trPr>
        <w:tc>
          <w:tcPr>
            <w:tcW w:w="808" w:type="pct"/>
            <w:tcBorders>
              <w:top w:val="nil"/>
              <w:left w:val="nil"/>
              <w:bottom w:val="single" w:sz="4" w:space="0" w:color="000000" w:themeColor="text1"/>
              <w:right w:val="nil"/>
            </w:tcBorders>
            <w:vAlign w:val="center"/>
          </w:tcPr>
          <w:p w14:paraId="09F90CDB" w14:textId="77777777" w:rsidR="00E156AF" w:rsidRPr="00AF60EA" w:rsidRDefault="00E156AF">
            <w:pPr>
              <w:rPr>
                <w:color w:val="000000"/>
                <w:sz w:val="16"/>
                <w:szCs w:val="16"/>
                <w:lang w:val="en-GB"/>
              </w:rPr>
            </w:pPr>
          </w:p>
        </w:tc>
        <w:tc>
          <w:tcPr>
            <w:tcW w:w="127" w:type="pct"/>
            <w:tcBorders>
              <w:top w:val="nil"/>
              <w:left w:val="nil"/>
              <w:bottom w:val="single" w:sz="4" w:space="0" w:color="000000" w:themeColor="text1"/>
              <w:right w:val="nil"/>
            </w:tcBorders>
            <w:vAlign w:val="center"/>
          </w:tcPr>
          <w:p w14:paraId="326EE887" w14:textId="77777777" w:rsidR="00E156AF" w:rsidRPr="00AF60EA" w:rsidRDefault="00E156AF">
            <w:pPr>
              <w:jc w:val="center"/>
              <w:rPr>
                <w:b/>
                <w:i/>
                <w:color w:val="000000"/>
                <w:sz w:val="16"/>
                <w:szCs w:val="16"/>
                <w:lang w:val="en-GB"/>
              </w:rPr>
            </w:pPr>
            <w:r w:rsidRPr="00AF60EA">
              <w:rPr>
                <w:b/>
                <w:i/>
                <w:color w:val="000000" w:themeColor="text1"/>
                <w:sz w:val="16"/>
                <w:szCs w:val="16"/>
                <w:lang w:val="en-GB"/>
              </w:rPr>
              <w:t>β</w:t>
            </w:r>
          </w:p>
        </w:tc>
        <w:tc>
          <w:tcPr>
            <w:tcW w:w="106" w:type="pct"/>
            <w:tcBorders>
              <w:top w:val="nil"/>
              <w:left w:val="nil"/>
              <w:bottom w:val="single" w:sz="4" w:space="0" w:color="000000" w:themeColor="text1"/>
              <w:right w:val="nil"/>
            </w:tcBorders>
            <w:vAlign w:val="center"/>
          </w:tcPr>
          <w:p w14:paraId="63DB5B02" w14:textId="77777777" w:rsidR="00E156AF" w:rsidRPr="00AF60EA" w:rsidRDefault="00E156AF">
            <w:pPr>
              <w:jc w:val="center"/>
              <w:rPr>
                <w:b/>
                <w:bCs/>
                <w:i/>
                <w:color w:val="000000"/>
                <w:sz w:val="16"/>
                <w:szCs w:val="16"/>
                <w:lang w:val="en-GB"/>
              </w:rPr>
            </w:pPr>
            <w:r w:rsidRPr="00AF60EA">
              <w:rPr>
                <w:b/>
                <w:bCs/>
                <w:i/>
                <w:color w:val="000000"/>
                <w:sz w:val="16"/>
                <w:szCs w:val="16"/>
                <w:lang w:val="en-GB"/>
              </w:rPr>
              <w:t>SE</w:t>
            </w:r>
          </w:p>
        </w:tc>
        <w:tc>
          <w:tcPr>
            <w:tcW w:w="157" w:type="pct"/>
            <w:tcBorders>
              <w:top w:val="nil"/>
              <w:left w:val="nil"/>
              <w:bottom w:val="single" w:sz="4" w:space="0" w:color="000000" w:themeColor="text1"/>
              <w:right w:val="nil"/>
            </w:tcBorders>
            <w:vAlign w:val="center"/>
          </w:tcPr>
          <w:p w14:paraId="713F3F01" w14:textId="77777777" w:rsidR="00E156AF" w:rsidRPr="00AF60EA" w:rsidRDefault="00E156AF">
            <w:pPr>
              <w:jc w:val="center"/>
              <w:rPr>
                <w:b/>
                <w:bCs/>
                <w:i/>
                <w:color w:val="000000"/>
                <w:sz w:val="16"/>
                <w:szCs w:val="16"/>
                <w:lang w:val="en-GB"/>
              </w:rPr>
            </w:pPr>
            <w:r w:rsidRPr="00AF60EA">
              <w:rPr>
                <w:b/>
                <w:bCs/>
                <w:i/>
                <w:color w:val="000000"/>
                <w:sz w:val="16"/>
                <w:szCs w:val="16"/>
                <w:lang w:val="en-GB"/>
              </w:rPr>
              <w:t>p</w:t>
            </w:r>
          </w:p>
        </w:tc>
        <w:tc>
          <w:tcPr>
            <w:tcW w:w="349" w:type="pct"/>
            <w:tcBorders>
              <w:top w:val="nil"/>
              <w:left w:val="nil"/>
              <w:bottom w:val="single" w:sz="4" w:space="0" w:color="000000" w:themeColor="text1"/>
              <w:right w:val="nil"/>
            </w:tcBorders>
            <w:vAlign w:val="center"/>
          </w:tcPr>
          <w:p w14:paraId="2260FD0E" w14:textId="77777777" w:rsidR="00E156AF" w:rsidRPr="00AF60EA" w:rsidRDefault="00E156AF">
            <w:pPr>
              <w:jc w:val="center"/>
              <w:rPr>
                <w:b/>
                <w:bCs/>
                <w:i/>
                <w:color w:val="000000"/>
                <w:sz w:val="16"/>
                <w:szCs w:val="16"/>
                <w:lang w:val="en-GB"/>
              </w:rPr>
            </w:pPr>
            <w:r w:rsidRPr="00AF60EA">
              <w:rPr>
                <w:b/>
                <w:bCs/>
                <w:i/>
                <w:color w:val="000000"/>
                <w:sz w:val="16"/>
                <w:szCs w:val="16"/>
                <w:lang w:val="en-GB"/>
              </w:rPr>
              <w:t>95% CI</w:t>
            </w:r>
          </w:p>
        </w:tc>
        <w:tc>
          <w:tcPr>
            <w:tcW w:w="2" w:type="pct"/>
            <w:tcBorders>
              <w:top w:val="nil"/>
              <w:left w:val="nil"/>
              <w:bottom w:val="single" w:sz="4" w:space="0" w:color="000000" w:themeColor="text1"/>
              <w:right w:val="nil"/>
            </w:tcBorders>
            <w:vAlign w:val="center"/>
          </w:tcPr>
          <w:p w14:paraId="7DD8C6F1" w14:textId="77777777" w:rsidR="00E156AF" w:rsidRPr="00AF60EA" w:rsidRDefault="00E156AF">
            <w:pPr>
              <w:jc w:val="center"/>
              <w:rPr>
                <w:b/>
                <w:bCs/>
                <w:i/>
                <w:color w:val="000000"/>
                <w:sz w:val="16"/>
                <w:szCs w:val="16"/>
                <w:lang w:val="en-GB"/>
              </w:rPr>
            </w:pPr>
          </w:p>
        </w:tc>
        <w:tc>
          <w:tcPr>
            <w:tcW w:w="127" w:type="pct"/>
            <w:tcBorders>
              <w:top w:val="nil"/>
              <w:left w:val="nil"/>
              <w:bottom w:val="single" w:sz="4" w:space="0" w:color="000000" w:themeColor="text1"/>
              <w:right w:val="nil"/>
            </w:tcBorders>
            <w:vAlign w:val="center"/>
          </w:tcPr>
          <w:p w14:paraId="005508FC" w14:textId="77777777" w:rsidR="00E156AF" w:rsidRPr="00AF60EA" w:rsidRDefault="00E156AF">
            <w:pPr>
              <w:jc w:val="center"/>
              <w:rPr>
                <w:b/>
                <w:bCs/>
                <w:i/>
                <w:color w:val="000000"/>
                <w:sz w:val="16"/>
                <w:szCs w:val="16"/>
                <w:lang w:val="en-GB"/>
              </w:rPr>
            </w:pPr>
            <w:r w:rsidRPr="00AF60EA">
              <w:rPr>
                <w:b/>
                <w:i/>
                <w:color w:val="000000" w:themeColor="text1"/>
                <w:sz w:val="16"/>
                <w:szCs w:val="16"/>
                <w:lang w:val="en-GB"/>
              </w:rPr>
              <w:t>β</w:t>
            </w:r>
          </w:p>
        </w:tc>
        <w:tc>
          <w:tcPr>
            <w:tcW w:w="106" w:type="pct"/>
            <w:tcBorders>
              <w:top w:val="nil"/>
              <w:left w:val="nil"/>
              <w:bottom w:val="single" w:sz="4" w:space="0" w:color="000000" w:themeColor="text1"/>
              <w:right w:val="nil"/>
            </w:tcBorders>
            <w:vAlign w:val="center"/>
          </w:tcPr>
          <w:p w14:paraId="594661B8" w14:textId="77777777" w:rsidR="00E156AF" w:rsidRPr="00AF60EA" w:rsidRDefault="00E156AF">
            <w:pPr>
              <w:jc w:val="center"/>
              <w:rPr>
                <w:b/>
                <w:bCs/>
                <w:i/>
                <w:color w:val="000000"/>
                <w:sz w:val="16"/>
                <w:szCs w:val="16"/>
                <w:lang w:val="en-GB"/>
              </w:rPr>
            </w:pPr>
            <w:r w:rsidRPr="00AF60EA">
              <w:rPr>
                <w:b/>
                <w:bCs/>
                <w:i/>
                <w:color w:val="000000"/>
                <w:sz w:val="16"/>
                <w:szCs w:val="16"/>
                <w:lang w:val="en-GB"/>
              </w:rPr>
              <w:t>SE</w:t>
            </w:r>
          </w:p>
        </w:tc>
        <w:tc>
          <w:tcPr>
            <w:tcW w:w="186" w:type="pct"/>
            <w:tcBorders>
              <w:top w:val="nil"/>
              <w:left w:val="nil"/>
              <w:bottom w:val="single" w:sz="4" w:space="0" w:color="000000" w:themeColor="text1"/>
              <w:right w:val="nil"/>
            </w:tcBorders>
            <w:vAlign w:val="center"/>
          </w:tcPr>
          <w:p w14:paraId="7C1FB632" w14:textId="77777777" w:rsidR="00E156AF" w:rsidRPr="00AF60EA" w:rsidRDefault="00E156AF">
            <w:pPr>
              <w:jc w:val="center"/>
              <w:rPr>
                <w:b/>
                <w:bCs/>
                <w:i/>
                <w:color w:val="000000"/>
                <w:sz w:val="16"/>
                <w:szCs w:val="16"/>
                <w:lang w:val="en-GB"/>
              </w:rPr>
            </w:pPr>
            <w:r w:rsidRPr="00AF60EA">
              <w:rPr>
                <w:b/>
                <w:bCs/>
                <w:i/>
                <w:color w:val="000000"/>
                <w:sz w:val="16"/>
                <w:szCs w:val="16"/>
                <w:lang w:val="en-GB"/>
              </w:rPr>
              <w:t>p</w:t>
            </w:r>
          </w:p>
        </w:tc>
        <w:tc>
          <w:tcPr>
            <w:tcW w:w="314" w:type="pct"/>
            <w:tcBorders>
              <w:top w:val="nil"/>
              <w:left w:val="nil"/>
              <w:bottom w:val="single" w:sz="4" w:space="0" w:color="000000" w:themeColor="text1"/>
              <w:right w:val="nil"/>
            </w:tcBorders>
            <w:vAlign w:val="center"/>
          </w:tcPr>
          <w:p w14:paraId="679D8908" w14:textId="77777777" w:rsidR="00E156AF" w:rsidRPr="00AF60EA" w:rsidRDefault="00E156AF">
            <w:pPr>
              <w:jc w:val="center"/>
              <w:rPr>
                <w:b/>
                <w:bCs/>
                <w:i/>
                <w:color w:val="000000"/>
                <w:sz w:val="16"/>
                <w:szCs w:val="16"/>
                <w:lang w:val="en-GB"/>
              </w:rPr>
            </w:pPr>
            <w:r w:rsidRPr="00AF60EA">
              <w:rPr>
                <w:b/>
                <w:bCs/>
                <w:i/>
                <w:color w:val="000000"/>
                <w:sz w:val="16"/>
                <w:szCs w:val="16"/>
                <w:lang w:val="en-GB"/>
              </w:rPr>
              <w:t>95%CI</w:t>
            </w:r>
          </w:p>
        </w:tc>
        <w:tc>
          <w:tcPr>
            <w:tcW w:w="2" w:type="pct"/>
            <w:tcBorders>
              <w:top w:val="nil"/>
              <w:left w:val="nil"/>
              <w:bottom w:val="single" w:sz="4" w:space="0" w:color="000000" w:themeColor="text1"/>
              <w:right w:val="nil"/>
            </w:tcBorders>
            <w:vAlign w:val="center"/>
          </w:tcPr>
          <w:p w14:paraId="219EF543" w14:textId="77777777" w:rsidR="00E156AF" w:rsidRPr="00AF60EA" w:rsidRDefault="00E156AF">
            <w:pPr>
              <w:jc w:val="center"/>
              <w:rPr>
                <w:b/>
                <w:bCs/>
                <w:i/>
                <w:color w:val="000000"/>
                <w:sz w:val="16"/>
                <w:szCs w:val="16"/>
                <w:lang w:val="en-GB"/>
              </w:rPr>
            </w:pPr>
          </w:p>
        </w:tc>
        <w:tc>
          <w:tcPr>
            <w:tcW w:w="127" w:type="pct"/>
            <w:tcBorders>
              <w:top w:val="nil"/>
              <w:left w:val="nil"/>
              <w:bottom w:val="single" w:sz="4" w:space="0" w:color="000000" w:themeColor="text1"/>
              <w:right w:val="nil"/>
            </w:tcBorders>
            <w:vAlign w:val="center"/>
          </w:tcPr>
          <w:p w14:paraId="6A33E0C1" w14:textId="77777777" w:rsidR="00E156AF" w:rsidRPr="00AF60EA" w:rsidRDefault="00E156AF">
            <w:pPr>
              <w:jc w:val="center"/>
              <w:rPr>
                <w:b/>
                <w:bCs/>
                <w:i/>
                <w:color w:val="000000"/>
                <w:sz w:val="16"/>
                <w:szCs w:val="16"/>
                <w:lang w:val="en-GB"/>
              </w:rPr>
            </w:pPr>
            <w:r w:rsidRPr="00AF60EA">
              <w:rPr>
                <w:b/>
                <w:i/>
                <w:color w:val="000000" w:themeColor="text1"/>
                <w:sz w:val="16"/>
                <w:szCs w:val="16"/>
                <w:lang w:val="en-GB"/>
              </w:rPr>
              <w:t>β</w:t>
            </w:r>
          </w:p>
        </w:tc>
        <w:tc>
          <w:tcPr>
            <w:tcW w:w="106" w:type="pct"/>
            <w:tcBorders>
              <w:top w:val="nil"/>
              <w:left w:val="nil"/>
              <w:bottom w:val="single" w:sz="4" w:space="0" w:color="000000" w:themeColor="text1"/>
              <w:right w:val="nil"/>
            </w:tcBorders>
            <w:vAlign w:val="center"/>
          </w:tcPr>
          <w:p w14:paraId="63424F03" w14:textId="77777777" w:rsidR="00E156AF" w:rsidRPr="00AF60EA" w:rsidRDefault="00E156AF">
            <w:pPr>
              <w:jc w:val="center"/>
              <w:rPr>
                <w:b/>
                <w:bCs/>
                <w:i/>
                <w:color w:val="000000"/>
                <w:sz w:val="16"/>
                <w:szCs w:val="16"/>
                <w:lang w:val="en-GB"/>
              </w:rPr>
            </w:pPr>
            <w:r w:rsidRPr="00AF60EA">
              <w:rPr>
                <w:b/>
                <w:bCs/>
                <w:i/>
                <w:color w:val="000000"/>
                <w:sz w:val="16"/>
                <w:szCs w:val="16"/>
                <w:lang w:val="en-GB"/>
              </w:rPr>
              <w:t>SE</w:t>
            </w:r>
          </w:p>
        </w:tc>
        <w:tc>
          <w:tcPr>
            <w:tcW w:w="157" w:type="pct"/>
            <w:tcBorders>
              <w:top w:val="nil"/>
              <w:left w:val="nil"/>
              <w:bottom w:val="single" w:sz="4" w:space="0" w:color="000000" w:themeColor="text1"/>
              <w:right w:val="nil"/>
            </w:tcBorders>
            <w:vAlign w:val="center"/>
          </w:tcPr>
          <w:p w14:paraId="01DE0C72" w14:textId="77777777" w:rsidR="00E156AF" w:rsidRPr="00AF60EA" w:rsidRDefault="00E156AF">
            <w:pPr>
              <w:jc w:val="center"/>
              <w:rPr>
                <w:b/>
                <w:bCs/>
                <w:i/>
                <w:color w:val="000000"/>
                <w:sz w:val="16"/>
                <w:szCs w:val="16"/>
                <w:lang w:val="en-GB"/>
              </w:rPr>
            </w:pPr>
            <w:r w:rsidRPr="00AF60EA">
              <w:rPr>
                <w:b/>
                <w:bCs/>
                <w:i/>
                <w:color w:val="000000"/>
                <w:sz w:val="16"/>
                <w:szCs w:val="16"/>
                <w:lang w:val="en-GB"/>
              </w:rPr>
              <w:t>p</w:t>
            </w:r>
          </w:p>
        </w:tc>
        <w:tc>
          <w:tcPr>
            <w:tcW w:w="294" w:type="pct"/>
            <w:tcBorders>
              <w:top w:val="nil"/>
              <w:left w:val="nil"/>
              <w:bottom w:val="single" w:sz="4" w:space="0" w:color="000000" w:themeColor="text1"/>
              <w:right w:val="nil"/>
            </w:tcBorders>
            <w:vAlign w:val="center"/>
          </w:tcPr>
          <w:p w14:paraId="3E902989" w14:textId="77777777" w:rsidR="00E156AF" w:rsidRPr="00AF60EA" w:rsidRDefault="00E156AF">
            <w:pPr>
              <w:jc w:val="center"/>
              <w:rPr>
                <w:b/>
                <w:bCs/>
                <w:i/>
                <w:color w:val="000000"/>
                <w:sz w:val="16"/>
                <w:szCs w:val="16"/>
                <w:lang w:val="en-GB"/>
              </w:rPr>
            </w:pPr>
            <w:r w:rsidRPr="00AF60EA">
              <w:rPr>
                <w:b/>
                <w:bCs/>
                <w:i/>
                <w:color w:val="000000"/>
                <w:sz w:val="16"/>
                <w:szCs w:val="16"/>
                <w:lang w:val="en-GB"/>
              </w:rPr>
              <w:t>95%CI</w:t>
            </w:r>
          </w:p>
        </w:tc>
        <w:tc>
          <w:tcPr>
            <w:tcW w:w="2" w:type="pct"/>
            <w:tcBorders>
              <w:top w:val="nil"/>
              <w:left w:val="nil"/>
              <w:bottom w:val="single" w:sz="4" w:space="0" w:color="000000" w:themeColor="text1"/>
              <w:right w:val="nil"/>
            </w:tcBorders>
            <w:vAlign w:val="center"/>
          </w:tcPr>
          <w:p w14:paraId="3B96487C" w14:textId="77777777" w:rsidR="00E156AF" w:rsidRPr="00AF60EA" w:rsidRDefault="00E156AF">
            <w:pPr>
              <w:jc w:val="center"/>
              <w:rPr>
                <w:b/>
                <w:bCs/>
                <w:i/>
                <w:color w:val="000000"/>
                <w:sz w:val="16"/>
                <w:szCs w:val="16"/>
                <w:lang w:val="en-GB"/>
              </w:rPr>
            </w:pPr>
          </w:p>
        </w:tc>
        <w:tc>
          <w:tcPr>
            <w:tcW w:w="106" w:type="pct"/>
            <w:tcBorders>
              <w:top w:val="nil"/>
              <w:left w:val="nil"/>
              <w:bottom w:val="single" w:sz="4" w:space="0" w:color="000000" w:themeColor="text1"/>
              <w:right w:val="nil"/>
            </w:tcBorders>
            <w:vAlign w:val="center"/>
          </w:tcPr>
          <w:p w14:paraId="0F67941E" w14:textId="77777777" w:rsidR="00E156AF" w:rsidRPr="00AF60EA" w:rsidRDefault="00E156AF">
            <w:pPr>
              <w:jc w:val="center"/>
              <w:rPr>
                <w:b/>
                <w:bCs/>
                <w:i/>
                <w:color w:val="000000"/>
                <w:sz w:val="16"/>
                <w:szCs w:val="16"/>
                <w:lang w:val="en-GB"/>
              </w:rPr>
            </w:pPr>
            <w:r w:rsidRPr="00AF60EA">
              <w:rPr>
                <w:b/>
                <w:i/>
                <w:color w:val="000000" w:themeColor="text1"/>
                <w:sz w:val="16"/>
                <w:szCs w:val="16"/>
                <w:lang w:val="en-GB"/>
              </w:rPr>
              <w:t>β</w:t>
            </w:r>
          </w:p>
        </w:tc>
        <w:tc>
          <w:tcPr>
            <w:tcW w:w="106" w:type="pct"/>
            <w:tcBorders>
              <w:top w:val="nil"/>
              <w:left w:val="nil"/>
              <w:bottom w:val="single" w:sz="4" w:space="0" w:color="000000" w:themeColor="text1"/>
              <w:right w:val="nil"/>
            </w:tcBorders>
            <w:vAlign w:val="center"/>
          </w:tcPr>
          <w:p w14:paraId="13A9F8ED" w14:textId="77777777" w:rsidR="00E156AF" w:rsidRPr="00AF60EA" w:rsidRDefault="00E156AF">
            <w:pPr>
              <w:jc w:val="center"/>
              <w:rPr>
                <w:b/>
                <w:bCs/>
                <w:i/>
                <w:color w:val="000000"/>
                <w:sz w:val="16"/>
                <w:szCs w:val="16"/>
                <w:lang w:val="en-GB"/>
              </w:rPr>
            </w:pPr>
            <w:r w:rsidRPr="00AF60EA">
              <w:rPr>
                <w:b/>
                <w:bCs/>
                <w:i/>
                <w:color w:val="000000"/>
                <w:sz w:val="16"/>
                <w:szCs w:val="16"/>
                <w:lang w:val="en-GB"/>
              </w:rPr>
              <w:t>SE</w:t>
            </w:r>
          </w:p>
        </w:tc>
        <w:tc>
          <w:tcPr>
            <w:tcW w:w="157" w:type="pct"/>
            <w:tcBorders>
              <w:top w:val="nil"/>
              <w:left w:val="nil"/>
              <w:bottom w:val="single" w:sz="4" w:space="0" w:color="000000" w:themeColor="text1"/>
              <w:right w:val="nil"/>
            </w:tcBorders>
            <w:vAlign w:val="center"/>
          </w:tcPr>
          <w:p w14:paraId="7ABF4E26" w14:textId="77777777" w:rsidR="00E156AF" w:rsidRPr="00AF60EA" w:rsidRDefault="00E156AF">
            <w:pPr>
              <w:jc w:val="center"/>
              <w:rPr>
                <w:b/>
                <w:bCs/>
                <w:i/>
                <w:color w:val="000000"/>
                <w:sz w:val="16"/>
                <w:szCs w:val="16"/>
                <w:lang w:val="en-GB"/>
              </w:rPr>
            </w:pPr>
            <w:r w:rsidRPr="00AF60EA">
              <w:rPr>
                <w:b/>
                <w:bCs/>
                <w:i/>
                <w:color w:val="000000"/>
                <w:sz w:val="16"/>
                <w:szCs w:val="16"/>
                <w:lang w:val="en-GB"/>
              </w:rPr>
              <w:t>p</w:t>
            </w:r>
          </w:p>
        </w:tc>
        <w:tc>
          <w:tcPr>
            <w:tcW w:w="264" w:type="pct"/>
            <w:tcBorders>
              <w:top w:val="nil"/>
              <w:left w:val="nil"/>
              <w:bottom w:val="single" w:sz="4" w:space="0" w:color="000000" w:themeColor="text1"/>
              <w:right w:val="nil"/>
            </w:tcBorders>
            <w:vAlign w:val="center"/>
          </w:tcPr>
          <w:p w14:paraId="1825EE89" w14:textId="77777777" w:rsidR="00E156AF" w:rsidRPr="00AF60EA" w:rsidRDefault="00E156AF">
            <w:pPr>
              <w:jc w:val="center"/>
              <w:rPr>
                <w:b/>
                <w:bCs/>
                <w:i/>
                <w:color w:val="000000"/>
                <w:sz w:val="16"/>
                <w:szCs w:val="16"/>
                <w:lang w:val="en-GB"/>
              </w:rPr>
            </w:pPr>
            <w:r w:rsidRPr="00AF60EA">
              <w:rPr>
                <w:b/>
                <w:bCs/>
                <w:i/>
                <w:color w:val="000000"/>
                <w:sz w:val="16"/>
                <w:szCs w:val="16"/>
                <w:lang w:val="en-GB"/>
              </w:rPr>
              <w:t>95%CI</w:t>
            </w:r>
          </w:p>
        </w:tc>
        <w:tc>
          <w:tcPr>
            <w:tcW w:w="2" w:type="pct"/>
            <w:tcBorders>
              <w:top w:val="nil"/>
              <w:left w:val="nil"/>
              <w:bottom w:val="single" w:sz="4" w:space="0" w:color="000000" w:themeColor="text1"/>
              <w:right w:val="nil"/>
            </w:tcBorders>
          </w:tcPr>
          <w:p w14:paraId="023CB273" w14:textId="77777777" w:rsidR="00E156AF" w:rsidRPr="00AF60EA" w:rsidRDefault="00E156AF">
            <w:pPr>
              <w:jc w:val="center"/>
              <w:rPr>
                <w:b/>
                <w:bCs/>
                <w:i/>
                <w:color w:val="000000"/>
                <w:sz w:val="16"/>
                <w:szCs w:val="16"/>
                <w:lang w:val="en-GB"/>
              </w:rPr>
            </w:pPr>
          </w:p>
        </w:tc>
        <w:tc>
          <w:tcPr>
            <w:tcW w:w="127" w:type="pct"/>
            <w:tcBorders>
              <w:top w:val="nil"/>
              <w:left w:val="nil"/>
              <w:bottom w:val="single" w:sz="4" w:space="0" w:color="000000" w:themeColor="text1"/>
              <w:right w:val="nil"/>
            </w:tcBorders>
            <w:vAlign w:val="center"/>
          </w:tcPr>
          <w:p w14:paraId="6D968D7D" w14:textId="77777777" w:rsidR="00E156AF" w:rsidRPr="00AF60EA" w:rsidRDefault="00E156AF">
            <w:pPr>
              <w:jc w:val="center"/>
              <w:rPr>
                <w:b/>
                <w:bCs/>
                <w:i/>
                <w:color w:val="000000"/>
                <w:sz w:val="16"/>
                <w:szCs w:val="16"/>
                <w:lang w:val="en-GB"/>
              </w:rPr>
            </w:pPr>
            <w:r w:rsidRPr="00AF60EA">
              <w:rPr>
                <w:b/>
                <w:i/>
                <w:color w:val="000000" w:themeColor="text1"/>
                <w:sz w:val="16"/>
                <w:szCs w:val="16"/>
                <w:lang w:val="en-GB"/>
              </w:rPr>
              <w:t>β</w:t>
            </w:r>
          </w:p>
        </w:tc>
        <w:tc>
          <w:tcPr>
            <w:tcW w:w="106" w:type="pct"/>
            <w:tcBorders>
              <w:top w:val="nil"/>
              <w:left w:val="nil"/>
              <w:bottom w:val="single" w:sz="4" w:space="0" w:color="000000" w:themeColor="text1"/>
              <w:right w:val="nil"/>
            </w:tcBorders>
            <w:vAlign w:val="center"/>
          </w:tcPr>
          <w:p w14:paraId="43BED897" w14:textId="77777777" w:rsidR="00E156AF" w:rsidRPr="00AF60EA" w:rsidRDefault="00E156AF">
            <w:pPr>
              <w:jc w:val="center"/>
              <w:rPr>
                <w:b/>
                <w:bCs/>
                <w:i/>
                <w:color w:val="000000"/>
                <w:sz w:val="16"/>
                <w:szCs w:val="16"/>
                <w:lang w:val="en-GB"/>
              </w:rPr>
            </w:pPr>
            <w:r w:rsidRPr="00AF60EA">
              <w:rPr>
                <w:b/>
                <w:bCs/>
                <w:i/>
                <w:color w:val="000000"/>
                <w:sz w:val="16"/>
                <w:szCs w:val="16"/>
                <w:lang w:val="en-GB"/>
              </w:rPr>
              <w:t>SE</w:t>
            </w:r>
          </w:p>
        </w:tc>
        <w:tc>
          <w:tcPr>
            <w:tcW w:w="157" w:type="pct"/>
            <w:tcBorders>
              <w:top w:val="nil"/>
              <w:left w:val="nil"/>
              <w:bottom w:val="single" w:sz="4" w:space="0" w:color="000000" w:themeColor="text1"/>
              <w:right w:val="nil"/>
            </w:tcBorders>
            <w:vAlign w:val="center"/>
          </w:tcPr>
          <w:p w14:paraId="0B880415" w14:textId="77777777" w:rsidR="00E156AF" w:rsidRPr="00AF60EA" w:rsidRDefault="00E156AF">
            <w:pPr>
              <w:jc w:val="center"/>
              <w:rPr>
                <w:b/>
                <w:bCs/>
                <w:i/>
                <w:color w:val="000000"/>
                <w:sz w:val="16"/>
                <w:szCs w:val="16"/>
                <w:lang w:val="en-GB"/>
              </w:rPr>
            </w:pPr>
            <w:r w:rsidRPr="00AF60EA">
              <w:rPr>
                <w:b/>
                <w:bCs/>
                <w:i/>
                <w:color w:val="000000"/>
                <w:sz w:val="16"/>
                <w:szCs w:val="16"/>
                <w:lang w:val="en-GB"/>
              </w:rPr>
              <w:t>p</w:t>
            </w:r>
          </w:p>
        </w:tc>
        <w:tc>
          <w:tcPr>
            <w:tcW w:w="314" w:type="pct"/>
            <w:tcBorders>
              <w:top w:val="nil"/>
              <w:left w:val="nil"/>
              <w:bottom w:val="single" w:sz="4" w:space="0" w:color="000000" w:themeColor="text1"/>
              <w:right w:val="nil"/>
            </w:tcBorders>
            <w:vAlign w:val="center"/>
          </w:tcPr>
          <w:p w14:paraId="7C114A54" w14:textId="77777777" w:rsidR="00E156AF" w:rsidRPr="00AF60EA" w:rsidRDefault="00E156AF">
            <w:pPr>
              <w:jc w:val="center"/>
              <w:rPr>
                <w:b/>
                <w:bCs/>
                <w:i/>
                <w:color w:val="000000"/>
                <w:sz w:val="16"/>
                <w:szCs w:val="16"/>
                <w:lang w:val="en-GB"/>
              </w:rPr>
            </w:pPr>
            <w:r w:rsidRPr="00AF60EA">
              <w:rPr>
                <w:b/>
                <w:bCs/>
                <w:i/>
                <w:color w:val="000000"/>
                <w:sz w:val="16"/>
                <w:szCs w:val="16"/>
                <w:lang w:val="en-GB"/>
              </w:rPr>
              <w:t>95%CI</w:t>
            </w:r>
          </w:p>
        </w:tc>
        <w:tc>
          <w:tcPr>
            <w:tcW w:w="2" w:type="pct"/>
            <w:tcBorders>
              <w:top w:val="nil"/>
              <w:left w:val="nil"/>
              <w:bottom w:val="single" w:sz="4" w:space="0" w:color="000000" w:themeColor="text1"/>
              <w:right w:val="nil"/>
            </w:tcBorders>
            <w:vAlign w:val="center"/>
          </w:tcPr>
          <w:p w14:paraId="3E5D7B44" w14:textId="77777777" w:rsidR="00E156AF" w:rsidRPr="00AF60EA" w:rsidRDefault="00E156AF">
            <w:pPr>
              <w:jc w:val="center"/>
              <w:rPr>
                <w:b/>
                <w:bCs/>
                <w:i/>
                <w:color w:val="000000"/>
                <w:sz w:val="16"/>
                <w:szCs w:val="16"/>
                <w:lang w:val="en-GB"/>
              </w:rPr>
            </w:pPr>
          </w:p>
        </w:tc>
        <w:tc>
          <w:tcPr>
            <w:tcW w:w="127" w:type="pct"/>
            <w:tcBorders>
              <w:top w:val="single" w:sz="4" w:space="0" w:color="000000" w:themeColor="text1"/>
              <w:left w:val="nil"/>
              <w:bottom w:val="single" w:sz="4" w:space="0" w:color="000000" w:themeColor="text1"/>
              <w:right w:val="nil"/>
            </w:tcBorders>
            <w:vAlign w:val="center"/>
          </w:tcPr>
          <w:p w14:paraId="234EB832" w14:textId="77777777" w:rsidR="00E156AF" w:rsidRPr="00AF60EA" w:rsidRDefault="00E156AF">
            <w:pPr>
              <w:jc w:val="center"/>
              <w:rPr>
                <w:b/>
                <w:bCs/>
                <w:i/>
                <w:color w:val="000000"/>
                <w:sz w:val="16"/>
                <w:szCs w:val="16"/>
                <w:lang w:val="en-GB"/>
              </w:rPr>
            </w:pPr>
            <w:r w:rsidRPr="00AF60EA">
              <w:rPr>
                <w:b/>
                <w:i/>
                <w:color w:val="000000" w:themeColor="text1"/>
                <w:sz w:val="16"/>
                <w:szCs w:val="16"/>
                <w:lang w:val="en-GB"/>
              </w:rPr>
              <w:t>β</w:t>
            </w:r>
          </w:p>
        </w:tc>
        <w:tc>
          <w:tcPr>
            <w:tcW w:w="106" w:type="pct"/>
            <w:tcBorders>
              <w:top w:val="single" w:sz="4" w:space="0" w:color="000000" w:themeColor="text1"/>
              <w:left w:val="nil"/>
              <w:bottom w:val="single" w:sz="4" w:space="0" w:color="000000" w:themeColor="text1"/>
              <w:right w:val="nil"/>
            </w:tcBorders>
            <w:vAlign w:val="center"/>
          </w:tcPr>
          <w:p w14:paraId="1DFD1D80" w14:textId="77777777" w:rsidR="00E156AF" w:rsidRPr="00AF60EA" w:rsidRDefault="00E156AF">
            <w:pPr>
              <w:jc w:val="center"/>
              <w:rPr>
                <w:b/>
                <w:bCs/>
                <w:i/>
                <w:color w:val="000000"/>
                <w:sz w:val="16"/>
                <w:szCs w:val="16"/>
                <w:lang w:val="en-GB"/>
              </w:rPr>
            </w:pPr>
            <w:r w:rsidRPr="00AF60EA">
              <w:rPr>
                <w:b/>
                <w:bCs/>
                <w:i/>
                <w:color w:val="000000"/>
                <w:sz w:val="16"/>
                <w:szCs w:val="16"/>
                <w:lang w:val="en-GB"/>
              </w:rPr>
              <w:t>SE</w:t>
            </w:r>
          </w:p>
        </w:tc>
        <w:tc>
          <w:tcPr>
            <w:tcW w:w="157" w:type="pct"/>
            <w:tcBorders>
              <w:top w:val="single" w:sz="4" w:space="0" w:color="000000" w:themeColor="text1"/>
              <w:left w:val="nil"/>
              <w:bottom w:val="single" w:sz="4" w:space="0" w:color="000000" w:themeColor="text1"/>
              <w:right w:val="nil"/>
            </w:tcBorders>
            <w:vAlign w:val="center"/>
          </w:tcPr>
          <w:p w14:paraId="126167FB" w14:textId="77777777" w:rsidR="00E156AF" w:rsidRPr="00AF60EA" w:rsidRDefault="00E156AF">
            <w:pPr>
              <w:jc w:val="center"/>
              <w:rPr>
                <w:b/>
                <w:bCs/>
                <w:i/>
                <w:color w:val="000000"/>
                <w:sz w:val="16"/>
                <w:szCs w:val="16"/>
                <w:lang w:val="en-GB"/>
              </w:rPr>
            </w:pPr>
            <w:r w:rsidRPr="00AF60EA">
              <w:rPr>
                <w:b/>
                <w:bCs/>
                <w:i/>
                <w:color w:val="000000"/>
                <w:sz w:val="16"/>
                <w:szCs w:val="16"/>
                <w:lang w:val="en-GB"/>
              </w:rPr>
              <w:t>p</w:t>
            </w:r>
          </w:p>
        </w:tc>
        <w:tc>
          <w:tcPr>
            <w:tcW w:w="294" w:type="pct"/>
            <w:tcBorders>
              <w:top w:val="single" w:sz="4" w:space="0" w:color="000000" w:themeColor="text1"/>
              <w:left w:val="nil"/>
              <w:bottom w:val="single" w:sz="4" w:space="0" w:color="000000" w:themeColor="text1"/>
              <w:right w:val="nil"/>
            </w:tcBorders>
            <w:vAlign w:val="center"/>
          </w:tcPr>
          <w:p w14:paraId="3DDECFAA" w14:textId="77777777" w:rsidR="00E156AF" w:rsidRPr="00AF60EA" w:rsidRDefault="00E156AF">
            <w:pPr>
              <w:jc w:val="center"/>
              <w:rPr>
                <w:b/>
                <w:bCs/>
                <w:i/>
                <w:color w:val="000000"/>
                <w:sz w:val="16"/>
                <w:szCs w:val="16"/>
                <w:lang w:val="en-GB"/>
              </w:rPr>
            </w:pPr>
            <w:r w:rsidRPr="00AF60EA">
              <w:rPr>
                <w:b/>
                <w:bCs/>
                <w:i/>
                <w:color w:val="000000"/>
                <w:sz w:val="16"/>
                <w:szCs w:val="16"/>
                <w:lang w:val="en-GB"/>
              </w:rPr>
              <w:t>95%CI</w:t>
            </w:r>
          </w:p>
        </w:tc>
      </w:tr>
      <w:tr w:rsidR="00B57BF5" w:rsidRPr="00AF60EA" w14:paraId="10B782C4" w14:textId="77777777" w:rsidTr="00B57BF5">
        <w:trPr>
          <w:trHeight w:val="249"/>
          <w:jc w:val="center"/>
        </w:trPr>
        <w:tc>
          <w:tcPr>
            <w:tcW w:w="808" w:type="pct"/>
            <w:tcBorders>
              <w:top w:val="single" w:sz="4" w:space="0" w:color="000000" w:themeColor="text1"/>
              <w:left w:val="nil"/>
              <w:bottom w:val="nil"/>
              <w:right w:val="nil"/>
            </w:tcBorders>
            <w:shd w:val="clear" w:color="auto" w:fill="auto"/>
            <w:vAlign w:val="center"/>
          </w:tcPr>
          <w:p w14:paraId="2DC91A60" w14:textId="77777777" w:rsidR="00E156AF" w:rsidRPr="00AF60EA" w:rsidRDefault="00E156AF">
            <w:pPr>
              <w:rPr>
                <w:b/>
                <w:bCs/>
                <w:color w:val="000000"/>
                <w:sz w:val="16"/>
                <w:szCs w:val="16"/>
                <w:lang w:val="en-GB"/>
              </w:rPr>
            </w:pPr>
            <w:r w:rsidRPr="00AF60EA">
              <w:rPr>
                <w:b/>
                <w:bCs/>
                <w:color w:val="000000"/>
                <w:sz w:val="16"/>
                <w:szCs w:val="16"/>
                <w:lang w:val="en-GB"/>
              </w:rPr>
              <w:t>Between-samples parameters</w:t>
            </w:r>
          </w:p>
        </w:tc>
        <w:tc>
          <w:tcPr>
            <w:tcW w:w="127" w:type="pct"/>
            <w:tcBorders>
              <w:top w:val="single" w:sz="4" w:space="0" w:color="000000" w:themeColor="text1"/>
              <w:left w:val="nil"/>
              <w:bottom w:val="nil"/>
              <w:right w:val="nil"/>
            </w:tcBorders>
            <w:shd w:val="clear" w:color="auto" w:fill="auto"/>
            <w:vAlign w:val="center"/>
          </w:tcPr>
          <w:p w14:paraId="1705940B" w14:textId="77777777" w:rsidR="00E156AF" w:rsidRPr="00AF60EA" w:rsidRDefault="00E156AF">
            <w:pPr>
              <w:jc w:val="center"/>
              <w:rPr>
                <w:bCs/>
                <w:color w:val="000000"/>
                <w:sz w:val="16"/>
                <w:szCs w:val="16"/>
                <w:lang w:val="en-GB"/>
              </w:rPr>
            </w:pPr>
          </w:p>
        </w:tc>
        <w:tc>
          <w:tcPr>
            <w:tcW w:w="106" w:type="pct"/>
            <w:tcBorders>
              <w:top w:val="single" w:sz="4" w:space="0" w:color="000000" w:themeColor="text1"/>
              <w:left w:val="nil"/>
              <w:bottom w:val="nil"/>
              <w:right w:val="nil"/>
            </w:tcBorders>
            <w:shd w:val="clear" w:color="auto" w:fill="auto"/>
            <w:vAlign w:val="center"/>
          </w:tcPr>
          <w:p w14:paraId="4C0D2231" w14:textId="77777777" w:rsidR="00E156AF" w:rsidRPr="00AF60EA" w:rsidRDefault="00E156AF">
            <w:pPr>
              <w:jc w:val="center"/>
              <w:rPr>
                <w:bCs/>
                <w:color w:val="000000"/>
                <w:sz w:val="16"/>
                <w:szCs w:val="16"/>
                <w:lang w:val="en-GB"/>
              </w:rPr>
            </w:pPr>
          </w:p>
        </w:tc>
        <w:tc>
          <w:tcPr>
            <w:tcW w:w="157" w:type="pct"/>
            <w:tcBorders>
              <w:top w:val="single" w:sz="4" w:space="0" w:color="000000" w:themeColor="text1"/>
              <w:left w:val="nil"/>
              <w:bottom w:val="nil"/>
              <w:right w:val="nil"/>
            </w:tcBorders>
            <w:shd w:val="clear" w:color="auto" w:fill="auto"/>
            <w:vAlign w:val="center"/>
          </w:tcPr>
          <w:p w14:paraId="2EE5947C" w14:textId="77777777" w:rsidR="00E156AF" w:rsidRPr="00AF60EA" w:rsidRDefault="00E156AF">
            <w:pPr>
              <w:jc w:val="center"/>
              <w:rPr>
                <w:bCs/>
                <w:color w:val="000000"/>
                <w:sz w:val="16"/>
                <w:szCs w:val="16"/>
                <w:lang w:val="en-GB"/>
              </w:rPr>
            </w:pPr>
          </w:p>
        </w:tc>
        <w:tc>
          <w:tcPr>
            <w:tcW w:w="349" w:type="pct"/>
            <w:tcBorders>
              <w:top w:val="single" w:sz="4" w:space="0" w:color="000000" w:themeColor="text1"/>
              <w:left w:val="nil"/>
              <w:bottom w:val="nil"/>
              <w:right w:val="nil"/>
            </w:tcBorders>
            <w:shd w:val="clear" w:color="auto" w:fill="auto"/>
            <w:vAlign w:val="center"/>
          </w:tcPr>
          <w:p w14:paraId="387E14FE" w14:textId="77777777" w:rsidR="00E156AF" w:rsidRPr="00AF60EA" w:rsidRDefault="00E156AF">
            <w:pPr>
              <w:jc w:val="center"/>
              <w:rPr>
                <w:bCs/>
                <w:color w:val="000000"/>
                <w:sz w:val="16"/>
                <w:szCs w:val="16"/>
                <w:lang w:val="en-GB"/>
              </w:rPr>
            </w:pPr>
          </w:p>
        </w:tc>
        <w:tc>
          <w:tcPr>
            <w:tcW w:w="2" w:type="pct"/>
            <w:tcBorders>
              <w:top w:val="single" w:sz="4" w:space="0" w:color="000000" w:themeColor="text1"/>
              <w:left w:val="nil"/>
              <w:bottom w:val="nil"/>
              <w:right w:val="nil"/>
            </w:tcBorders>
            <w:shd w:val="clear" w:color="auto" w:fill="auto"/>
            <w:vAlign w:val="center"/>
          </w:tcPr>
          <w:p w14:paraId="57F813BD" w14:textId="77777777" w:rsidR="00E156AF" w:rsidRPr="00AF60EA" w:rsidRDefault="00E156AF">
            <w:pPr>
              <w:jc w:val="center"/>
              <w:rPr>
                <w:bCs/>
                <w:color w:val="000000"/>
                <w:sz w:val="16"/>
                <w:szCs w:val="16"/>
                <w:lang w:val="en-GB"/>
              </w:rPr>
            </w:pPr>
          </w:p>
        </w:tc>
        <w:tc>
          <w:tcPr>
            <w:tcW w:w="127" w:type="pct"/>
            <w:tcBorders>
              <w:top w:val="single" w:sz="4" w:space="0" w:color="000000" w:themeColor="text1"/>
              <w:left w:val="nil"/>
              <w:bottom w:val="nil"/>
              <w:right w:val="nil"/>
            </w:tcBorders>
            <w:shd w:val="clear" w:color="auto" w:fill="auto"/>
            <w:vAlign w:val="center"/>
          </w:tcPr>
          <w:p w14:paraId="631A0DBA" w14:textId="77777777" w:rsidR="00E156AF" w:rsidRPr="00AF60EA" w:rsidRDefault="00E156AF">
            <w:pPr>
              <w:jc w:val="center"/>
              <w:rPr>
                <w:bCs/>
                <w:color w:val="000000"/>
                <w:sz w:val="16"/>
                <w:szCs w:val="16"/>
                <w:lang w:val="en-GB"/>
              </w:rPr>
            </w:pPr>
          </w:p>
        </w:tc>
        <w:tc>
          <w:tcPr>
            <w:tcW w:w="106" w:type="pct"/>
            <w:tcBorders>
              <w:top w:val="single" w:sz="4" w:space="0" w:color="000000" w:themeColor="text1"/>
              <w:left w:val="nil"/>
              <w:bottom w:val="nil"/>
              <w:right w:val="nil"/>
            </w:tcBorders>
            <w:shd w:val="clear" w:color="auto" w:fill="auto"/>
            <w:vAlign w:val="center"/>
          </w:tcPr>
          <w:p w14:paraId="798D9120" w14:textId="77777777" w:rsidR="00E156AF" w:rsidRPr="00AF60EA" w:rsidRDefault="00E156AF">
            <w:pPr>
              <w:jc w:val="center"/>
              <w:rPr>
                <w:bCs/>
                <w:color w:val="000000"/>
                <w:sz w:val="16"/>
                <w:szCs w:val="16"/>
                <w:lang w:val="en-GB"/>
              </w:rPr>
            </w:pPr>
          </w:p>
        </w:tc>
        <w:tc>
          <w:tcPr>
            <w:tcW w:w="186" w:type="pct"/>
            <w:tcBorders>
              <w:top w:val="single" w:sz="4" w:space="0" w:color="000000" w:themeColor="text1"/>
              <w:left w:val="nil"/>
              <w:bottom w:val="nil"/>
              <w:right w:val="nil"/>
            </w:tcBorders>
            <w:shd w:val="clear" w:color="auto" w:fill="auto"/>
            <w:vAlign w:val="center"/>
          </w:tcPr>
          <w:p w14:paraId="470582CB" w14:textId="77777777" w:rsidR="00E156AF" w:rsidRPr="00AF60EA" w:rsidRDefault="00E156AF">
            <w:pPr>
              <w:jc w:val="center"/>
              <w:rPr>
                <w:bCs/>
                <w:color w:val="000000"/>
                <w:sz w:val="16"/>
                <w:szCs w:val="16"/>
                <w:lang w:val="en-GB"/>
              </w:rPr>
            </w:pPr>
          </w:p>
        </w:tc>
        <w:tc>
          <w:tcPr>
            <w:tcW w:w="314" w:type="pct"/>
            <w:tcBorders>
              <w:top w:val="single" w:sz="4" w:space="0" w:color="000000" w:themeColor="text1"/>
              <w:left w:val="nil"/>
              <w:bottom w:val="nil"/>
              <w:right w:val="nil"/>
            </w:tcBorders>
            <w:shd w:val="clear" w:color="auto" w:fill="auto"/>
            <w:vAlign w:val="center"/>
          </w:tcPr>
          <w:p w14:paraId="39777D7D" w14:textId="77777777" w:rsidR="00E156AF" w:rsidRPr="00AF60EA" w:rsidRDefault="00E156AF">
            <w:pPr>
              <w:jc w:val="center"/>
              <w:rPr>
                <w:bCs/>
                <w:color w:val="000000"/>
                <w:sz w:val="16"/>
                <w:szCs w:val="16"/>
                <w:lang w:val="en-GB"/>
              </w:rPr>
            </w:pPr>
          </w:p>
        </w:tc>
        <w:tc>
          <w:tcPr>
            <w:tcW w:w="2" w:type="pct"/>
            <w:tcBorders>
              <w:top w:val="single" w:sz="4" w:space="0" w:color="000000" w:themeColor="text1"/>
              <w:left w:val="nil"/>
              <w:bottom w:val="nil"/>
              <w:right w:val="nil"/>
            </w:tcBorders>
            <w:shd w:val="clear" w:color="auto" w:fill="auto"/>
            <w:vAlign w:val="center"/>
          </w:tcPr>
          <w:p w14:paraId="3815F2C9" w14:textId="77777777" w:rsidR="00E156AF" w:rsidRPr="00AF60EA" w:rsidRDefault="00E156AF">
            <w:pPr>
              <w:jc w:val="center"/>
              <w:rPr>
                <w:bCs/>
                <w:color w:val="000000"/>
                <w:sz w:val="16"/>
                <w:szCs w:val="16"/>
                <w:lang w:val="en-GB"/>
              </w:rPr>
            </w:pPr>
          </w:p>
        </w:tc>
        <w:tc>
          <w:tcPr>
            <w:tcW w:w="127" w:type="pct"/>
            <w:tcBorders>
              <w:top w:val="single" w:sz="4" w:space="0" w:color="000000" w:themeColor="text1"/>
              <w:left w:val="nil"/>
              <w:bottom w:val="nil"/>
              <w:right w:val="nil"/>
            </w:tcBorders>
            <w:shd w:val="clear" w:color="auto" w:fill="auto"/>
            <w:vAlign w:val="center"/>
          </w:tcPr>
          <w:p w14:paraId="3D0FE2B6" w14:textId="77777777" w:rsidR="00E156AF" w:rsidRPr="00AF60EA" w:rsidRDefault="00E156AF">
            <w:pPr>
              <w:jc w:val="center"/>
              <w:rPr>
                <w:bCs/>
                <w:color w:val="000000"/>
                <w:sz w:val="16"/>
                <w:szCs w:val="16"/>
                <w:lang w:val="en-GB"/>
              </w:rPr>
            </w:pPr>
          </w:p>
        </w:tc>
        <w:tc>
          <w:tcPr>
            <w:tcW w:w="106" w:type="pct"/>
            <w:tcBorders>
              <w:top w:val="single" w:sz="4" w:space="0" w:color="000000" w:themeColor="text1"/>
              <w:left w:val="nil"/>
              <w:bottom w:val="nil"/>
              <w:right w:val="nil"/>
            </w:tcBorders>
            <w:shd w:val="clear" w:color="auto" w:fill="auto"/>
            <w:vAlign w:val="center"/>
          </w:tcPr>
          <w:p w14:paraId="257923DB" w14:textId="77777777" w:rsidR="00E156AF" w:rsidRPr="00AF60EA" w:rsidRDefault="00E156AF">
            <w:pPr>
              <w:jc w:val="center"/>
              <w:rPr>
                <w:bCs/>
                <w:color w:val="000000"/>
                <w:sz w:val="16"/>
                <w:szCs w:val="16"/>
                <w:lang w:val="en-GB"/>
              </w:rPr>
            </w:pPr>
          </w:p>
        </w:tc>
        <w:tc>
          <w:tcPr>
            <w:tcW w:w="157" w:type="pct"/>
            <w:tcBorders>
              <w:top w:val="single" w:sz="4" w:space="0" w:color="000000" w:themeColor="text1"/>
              <w:left w:val="nil"/>
              <w:bottom w:val="nil"/>
              <w:right w:val="nil"/>
            </w:tcBorders>
            <w:shd w:val="clear" w:color="auto" w:fill="auto"/>
            <w:vAlign w:val="center"/>
          </w:tcPr>
          <w:p w14:paraId="336143D4" w14:textId="77777777" w:rsidR="00E156AF" w:rsidRPr="00AF60EA" w:rsidRDefault="00E156AF">
            <w:pPr>
              <w:jc w:val="center"/>
              <w:rPr>
                <w:bCs/>
                <w:color w:val="000000"/>
                <w:sz w:val="16"/>
                <w:szCs w:val="16"/>
                <w:lang w:val="en-GB"/>
              </w:rPr>
            </w:pPr>
          </w:p>
        </w:tc>
        <w:tc>
          <w:tcPr>
            <w:tcW w:w="294" w:type="pct"/>
            <w:tcBorders>
              <w:top w:val="single" w:sz="4" w:space="0" w:color="000000" w:themeColor="text1"/>
              <w:left w:val="nil"/>
              <w:bottom w:val="nil"/>
              <w:right w:val="nil"/>
            </w:tcBorders>
            <w:shd w:val="clear" w:color="auto" w:fill="auto"/>
            <w:vAlign w:val="center"/>
          </w:tcPr>
          <w:p w14:paraId="3573E97E" w14:textId="77777777" w:rsidR="00E156AF" w:rsidRPr="00AF60EA" w:rsidRDefault="00E156AF">
            <w:pPr>
              <w:jc w:val="center"/>
              <w:rPr>
                <w:bCs/>
                <w:color w:val="000000"/>
                <w:sz w:val="16"/>
                <w:szCs w:val="16"/>
                <w:lang w:val="en-GB"/>
              </w:rPr>
            </w:pPr>
          </w:p>
        </w:tc>
        <w:tc>
          <w:tcPr>
            <w:tcW w:w="2" w:type="pct"/>
            <w:tcBorders>
              <w:top w:val="single" w:sz="4" w:space="0" w:color="000000" w:themeColor="text1"/>
              <w:left w:val="nil"/>
              <w:bottom w:val="nil"/>
              <w:right w:val="nil"/>
            </w:tcBorders>
            <w:shd w:val="clear" w:color="auto" w:fill="auto"/>
            <w:vAlign w:val="center"/>
          </w:tcPr>
          <w:p w14:paraId="3AD15992" w14:textId="77777777" w:rsidR="00E156AF" w:rsidRPr="00AF60EA" w:rsidRDefault="00E156AF">
            <w:pPr>
              <w:jc w:val="center"/>
              <w:rPr>
                <w:bCs/>
                <w:color w:val="000000"/>
                <w:sz w:val="16"/>
                <w:szCs w:val="16"/>
                <w:lang w:val="en-GB"/>
              </w:rPr>
            </w:pPr>
          </w:p>
        </w:tc>
        <w:tc>
          <w:tcPr>
            <w:tcW w:w="106" w:type="pct"/>
            <w:tcBorders>
              <w:top w:val="single" w:sz="4" w:space="0" w:color="000000" w:themeColor="text1"/>
              <w:left w:val="nil"/>
              <w:bottom w:val="nil"/>
              <w:right w:val="nil"/>
            </w:tcBorders>
            <w:shd w:val="clear" w:color="auto" w:fill="auto"/>
            <w:vAlign w:val="center"/>
          </w:tcPr>
          <w:p w14:paraId="0C6604DE" w14:textId="77777777" w:rsidR="00E156AF" w:rsidRPr="00AF60EA" w:rsidRDefault="00E156AF">
            <w:pPr>
              <w:jc w:val="center"/>
              <w:rPr>
                <w:bCs/>
                <w:color w:val="000000"/>
                <w:sz w:val="16"/>
                <w:szCs w:val="16"/>
                <w:lang w:val="en-GB"/>
              </w:rPr>
            </w:pPr>
          </w:p>
        </w:tc>
        <w:tc>
          <w:tcPr>
            <w:tcW w:w="106" w:type="pct"/>
            <w:tcBorders>
              <w:top w:val="single" w:sz="4" w:space="0" w:color="000000" w:themeColor="text1"/>
              <w:left w:val="nil"/>
              <w:bottom w:val="nil"/>
              <w:right w:val="nil"/>
            </w:tcBorders>
            <w:shd w:val="clear" w:color="auto" w:fill="auto"/>
            <w:vAlign w:val="center"/>
          </w:tcPr>
          <w:p w14:paraId="40D56F6C" w14:textId="77777777" w:rsidR="00E156AF" w:rsidRPr="00AF60EA" w:rsidRDefault="00E156AF">
            <w:pPr>
              <w:jc w:val="center"/>
              <w:rPr>
                <w:bCs/>
                <w:color w:val="000000"/>
                <w:sz w:val="16"/>
                <w:szCs w:val="16"/>
                <w:lang w:val="en-GB"/>
              </w:rPr>
            </w:pPr>
          </w:p>
        </w:tc>
        <w:tc>
          <w:tcPr>
            <w:tcW w:w="157" w:type="pct"/>
            <w:tcBorders>
              <w:top w:val="single" w:sz="4" w:space="0" w:color="000000" w:themeColor="text1"/>
              <w:left w:val="nil"/>
              <w:bottom w:val="nil"/>
              <w:right w:val="nil"/>
            </w:tcBorders>
            <w:shd w:val="clear" w:color="auto" w:fill="auto"/>
            <w:vAlign w:val="center"/>
          </w:tcPr>
          <w:p w14:paraId="5720539B" w14:textId="77777777" w:rsidR="00E156AF" w:rsidRPr="00AF60EA" w:rsidRDefault="00E156AF">
            <w:pPr>
              <w:jc w:val="center"/>
              <w:rPr>
                <w:bCs/>
                <w:color w:val="000000"/>
                <w:sz w:val="16"/>
                <w:szCs w:val="16"/>
                <w:lang w:val="en-GB"/>
              </w:rPr>
            </w:pPr>
          </w:p>
        </w:tc>
        <w:tc>
          <w:tcPr>
            <w:tcW w:w="264" w:type="pct"/>
            <w:tcBorders>
              <w:top w:val="single" w:sz="4" w:space="0" w:color="000000" w:themeColor="text1"/>
              <w:left w:val="nil"/>
              <w:bottom w:val="nil"/>
              <w:right w:val="nil"/>
            </w:tcBorders>
            <w:shd w:val="clear" w:color="auto" w:fill="auto"/>
            <w:vAlign w:val="center"/>
          </w:tcPr>
          <w:p w14:paraId="0E344531" w14:textId="77777777" w:rsidR="00E156AF" w:rsidRPr="00AF60EA" w:rsidRDefault="00E156AF">
            <w:pPr>
              <w:jc w:val="center"/>
              <w:rPr>
                <w:bCs/>
                <w:color w:val="000000"/>
                <w:sz w:val="16"/>
                <w:szCs w:val="16"/>
                <w:lang w:val="en-GB"/>
              </w:rPr>
            </w:pPr>
          </w:p>
        </w:tc>
        <w:tc>
          <w:tcPr>
            <w:tcW w:w="2" w:type="pct"/>
            <w:tcBorders>
              <w:top w:val="single" w:sz="4" w:space="0" w:color="000000" w:themeColor="text1"/>
              <w:left w:val="nil"/>
              <w:bottom w:val="nil"/>
              <w:right w:val="nil"/>
            </w:tcBorders>
            <w:shd w:val="clear" w:color="auto" w:fill="auto"/>
            <w:vAlign w:val="center"/>
          </w:tcPr>
          <w:p w14:paraId="064F2127" w14:textId="77777777" w:rsidR="00E156AF" w:rsidRPr="00AF60EA" w:rsidRDefault="00E156AF">
            <w:pPr>
              <w:jc w:val="center"/>
              <w:rPr>
                <w:bCs/>
                <w:color w:val="000000"/>
                <w:sz w:val="16"/>
                <w:szCs w:val="16"/>
                <w:lang w:val="en-GB"/>
              </w:rPr>
            </w:pPr>
          </w:p>
        </w:tc>
        <w:tc>
          <w:tcPr>
            <w:tcW w:w="127" w:type="pct"/>
            <w:tcBorders>
              <w:top w:val="single" w:sz="4" w:space="0" w:color="000000" w:themeColor="text1"/>
              <w:left w:val="nil"/>
              <w:bottom w:val="nil"/>
              <w:right w:val="nil"/>
            </w:tcBorders>
            <w:shd w:val="clear" w:color="auto" w:fill="auto"/>
            <w:vAlign w:val="center"/>
          </w:tcPr>
          <w:p w14:paraId="24B77910" w14:textId="77777777" w:rsidR="00E156AF" w:rsidRPr="00AF60EA" w:rsidRDefault="00E156AF">
            <w:pPr>
              <w:jc w:val="center"/>
              <w:rPr>
                <w:bCs/>
                <w:color w:val="000000"/>
                <w:sz w:val="16"/>
                <w:szCs w:val="16"/>
                <w:lang w:val="en-GB"/>
              </w:rPr>
            </w:pPr>
          </w:p>
        </w:tc>
        <w:tc>
          <w:tcPr>
            <w:tcW w:w="106" w:type="pct"/>
            <w:tcBorders>
              <w:top w:val="single" w:sz="4" w:space="0" w:color="000000" w:themeColor="text1"/>
              <w:left w:val="nil"/>
              <w:bottom w:val="nil"/>
              <w:right w:val="nil"/>
            </w:tcBorders>
            <w:shd w:val="clear" w:color="auto" w:fill="auto"/>
            <w:vAlign w:val="center"/>
          </w:tcPr>
          <w:p w14:paraId="2DAC0E84" w14:textId="77777777" w:rsidR="00E156AF" w:rsidRPr="00AF60EA" w:rsidRDefault="00E156AF">
            <w:pPr>
              <w:jc w:val="center"/>
              <w:rPr>
                <w:bCs/>
                <w:color w:val="000000"/>
                <w:sz w:val="16"/>
                <w:szCs w:val="16"/>
                <w:lang w:val="en-GB"/>
              </w:rPr>
            </w:pPr>
          </w:p>
        </w:tc>
        <w:tc>
          <w:tcPr>
            <w:tcW w:w="157" w:type="pct"/>
            <w:tcBorders>
              <w:top w:val="single" w:sz="4" w:space="0" w:color="000000" w:themeColor="text1"/>
              <w:left w:val="nil"/>
              <w:bottom w:val="nil"/>
              <w:right w:val="nil"/>
            </w:tcBorders>
            <w:shd w:val="clear" w:color="auto" w:fill="auto"/>
            <w:vAlign w:val="center"/>
          </w:tcPr>
          <w:p w14:paraId="3CB59E2B" w14:textId="77777777" w:rsidR="00E156AF" w:rsidRPr="00AF60EA" w:rsidRDefault="00E156AF">
            <w:pPr>
              <w:jc w:val="center"/>
              <w:rPr>
                <w:bCs/>
                <w:color w:val="000000"/>
                <w:sz w:val="16"/>
                <w:szCs w:val="16"/>
                <w:lang w:val="en-GB"/>
              </w:rPr>
            </w:pPr>
          </w:p>
        </w:tc>
        <w:tc>
          <w:tcPr>
            <w:tcW w:w="314" w:type="pct"/>
            <w:tcBorders>
              <w:top w:val="single" w:sz="4" w:space="0" w:color="000000" w:themeColor="text1"/>
              <w:left w:val="nil"/>
              <w:bottom w:val="nil"/>
              <w:right w:val="nil"/>
            </w:tcBorders>
            <w:shd w:val="clear" w:color="auto" w:fill="auto"/>
            <w:vAlign w:val="center"/>
          </w:tcPr>
          <w:p w14:paraId="1E81A4A6" w14:textId="77777777" w:rsidR="00E156AF" w:rsidRPr="00AF60EA" w:rsidRDefault="00E156AF">
            <w:pPr>
              <w:jc w:val="center"/>
              <w:rPr>
                <w:bCs/>
                <w:color w:val="000000"/>
                <w:sz w:val="16"/>
                <w:szCs w:val="16"/>
                <w:lang w:val="en-GB"/>
              </w:rPr>
            </w:pPr>
          </w:p>
        </w:tc>
        <w:tc>
          <w:tcPr>
            <w:tcW w:w="2" w:type="pct"/>
            <w:tcBorders>
              <w:top w:val="single" w:sz="4" w:space="0" w:color="000000" w:themeColor="text1"/>
              <w:left w:val="nil"/>
              <w:bottom w:val="nil"/>
              <w:right w:val="nil"/>
            </w:tcBorders>
            <w:shd w:val="clear" w:color="auto" w:fill="auto"/>
            <w:vAlign w:val="center"/>
          </w:tcPr>
          <w:p w14:paraId="6E9643A7" w14:textId="77777777" w:rsidR="00E156AF" w:rsidRPr="00AF60EA" w:rsidRDefault="00E156AF">
            <w:pPr>
              <w:jc w:val="center"/>
              <w:rPr>
                <w:bCs/>
                <w:color w:val="000000"/>
                <w:sz w:val="16"/>
                <w:szCs w:val="16"/>
                <w:lang w:val="en-GB"/>
              </w:rPr>
            </w:pPr>
          </w:p>
        </w:tc>
        <w:tc>
          <w:tcPr>
            <w:tcW w:w="127" w:type="pct"/>
            <w:tcBorders>
              <w:top w:val="single" w:sz="4" w:space="0" w:color="000000" w:themeColor="text1"/>
              <w:left w:val="nil"/>
              <w:bottom w:val="nil"/>
              <w:right w:val="nil"/>
            </w:tcBorders>
            <w:shd w:val="clear" w:color="auto" w:fill="auto"/>
            <w:vAlign w:val="center"/>
          </w:tcPr>
          <w:p w14:paraId="15AE4539" w14:textId="77777777" w:rsidR="00E156AF" w:rsidRPr="00AF60EA" w:rsidRDefault="00E156AF">
            <w:pPr>
              <w:jc w:val="center"/>
              <w:rPr>
                <w:bCs/>
                <w:color w:val="000000"/>
                <w:sz w:val="16"/>
                <w:szCs w:val="16"/>
                <w:lang w:val="en-GB"/>
              </w:rPr>
            </w:pPr>
          </w:p>
        </w:tc>
        <w:tc>
          <w:tcPr>
            <w:tcW w:w="106" w:type="pct"/>
            <w:tcBorders>
              <w:top w:val="single" w:sz="4" w:space="0" w:color="000000" w:themeColor="text1"/>
              <w:left w:val="nil"/>
              <w:bottom w:val="nil"/>
              <w:right w:val="nil"/>
            </w:tcBorders>
            <w:shd w:val="clear" w:color="auto" w:fill="auto"/>
            <w:vAlign w:val="center"/>
          </w:tcPr>
          <w:p w14:paraId="59A25061" w14:textId="77777777" w:rsidR="00E156AF" w:rsidRPr="00AF60EA" w:rsidRDefault="00E156AF">
            <w:pPr>
              <w:jc w:val="center"/>
              <w:rPr>
                <w:bCs/>
                <w:color w:val="000000"/>
                <w:sz w:val="16"/>
                <w:szCs w:val="16"/>
                <w:lang w:val="en-GB"/>
              </w:rPr>
            </w:pPr>
          </w:p>
        </w:tc>
        <w:tc>
          <w:tcPr>
            <w:tcW w:w="157" w:type="pct"/>
            <w:tcBorders>
              <w:top w:val="single" w:sz="4" w:space="0" w:color="000000" w:themeColor="text1"/>
              <w:left w:val="nil"/>
              <w:bottom w:val="nil"/>
              <w:right w:val="nil"/>
            </w:tcBorders>
            <w:shd w:val="clear" w:color="auto" w:fill="auto"/>
            <w:vAlign w:val="center"/>
          </w:tcPr>
          <w:p w14:paraId="42F28DAD" w14:textId="77777777" w:rsidR="00E156AF" w:rsidRPr="00AF60EA" w:rsidRDefault="00E156AF">
            <w:pPr>
              <w:jc w:val="center"/>
              <w:rPr>
                <w:bCs/>
                <w:color w:val="000000"/>
                <w:sz w:val="16"/>
                <w:szCs w:val="16"/>
                <w:lang w:val="en-GB"/>
              </w:rPr>
            </w:pPr>
          </w:p>
        </w:tc>
        <w:tc>
          <w:tcPr>
            <w:tcW w:w="294" w:type="pct"/>
            <w:tcBorders>
              <w:top w:val="single" w:sz="4" w:space="0" w:color="000000" w:themeColor="text1"/>
              <w:left w:val="nil"/>
              <w:bottom w:val="nil"/>
              <w:right w:val="nil"/>
            </w:tcBorders>
            <w:shd w:val="clear" w:color="auto" w:fill="auto"/>
            <w:vAlign w:val="center"/>
          </w:tcPr>
          <w:p w14:paraId="6E320A06" w14:textId="77777777" w:rsidR="00E156AF" w:rsidRPr="00AF60EA" w:rsidRDefault="00E156AF">
            <w:pPr>
              <w:jc w:val="center"/>
              <w:rPr>
                <w:bCs/>
                <w:color w:val="000000"/>
                <w:sz w:val="16"/>
                <w:szCs w:val="16"/>
                <w:lang w:val="en-GB"/>
              </w:rPr>
            </w:pPr>
          </w:p>
        </w:tc>
      </w:tr>
      <w:tr w:rsidR="00B57BF5" w:rsidRPr="00AF60EA" w14:paraId="31D19EBC" w14:textId="77777777" w:rsidTr="00B57BF5">
        <w:trPr>
          <w:trHeight w:val="249"/>
          <w:jc w:val="center"/>
        </w:trPr>
        <w:tc>
          <w:tcPr>
            <w:tcW w:w="808" w:type="pct"/>
            <w:tcBorders>
              <w:top w:val="nil"/>
              <w:left w:val="nil"/>
              <w:bottom w:val="nil"/>
              <w:right w:val="nil"/>
            </w:tcBorders>
            <w:shd w:val="clear" w:color="auto" w:fill="auto"/>
            <w:vAlign w:val="center"/>
          </w:tcPr>
          <w:p w14:paraId="6B2052F8" w14:textId="77777777" w:rsidR="00E156AF" w:rsidRPr="00AF60EA" w:rsidRDefault="00E156AF">
            <w:pPr>
              <w:rPr>
                <w:color w:val="000000"/>
                <w:sz w:val="16"/>
                <w:szCs w:val="16"/>
                <w:lang w:val="en-GB"/>
              </w:rPr>
            </w:pPr>
            <w:r w:rsidRPr="00AF60EA">
              <w:rPr>
                <w:color w:val="000000"/>
                <w:sz w:val="16"/>
                <w:szCs w:val="16"/>
                <w:lang w:val="en-GB"/>
              </w:rPr>
              <w:t>Mediterranean contrast</w:t>
            </w:r>
          </w:p>
        </w:tc>
        <w:tc>
          <w:tcPr>
            <w:tcW w:w="127" w:type="pct"/>
            <w:tcBorders>
              <w:top w:val="nil"/>
              <w:left w:val="nil"/>
              <w:bottom w:val="nil"/>
              <w:right w:val="nil"/>
            </w:tcBorders>
            <w:shd w:val="clear" w:color="auto" w:fill="auto"/>
            <w:vAlign w:val="center"/>
          </w:tcPr>
          <w:p w14:paraId="521BF605" w14:textId="77777777" w:rsidR="00E156AF" w:rsidRPr="00AF60EA" w:rsidRDefault="00E156AF">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15B9F676" w14:textId="77777777" w:rsidR="00E156AF" w:rsidRPr="00AF60EA" w:rsidRDefault="00E156AF">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1A30BBC6" w14:textId="77777777" w:rsidR="00E156AF" w:rsidRPr="00AF60EA" w:rsidRDefault="00E156AF">
            <w:pPr>
              <w:jc w:val="center"/>
              <w:rPr>
                <w:bCs/>
                <w:color w:val="000000"/>
                <w:sz w:val="16"/>
                <w:szCs w:val="16"/>
                <w:lang w:val="en-GB"/>
              </w:rPr>
            </w:pPr>
          </w:p>
        </w:tc>
        <w:tc>
          <w:tcPr>
            <w:tcW w:w="349" w:type="pct"/>
            <w:tcBorders>
              <w:top w:val="nil"/>
              <w:left w:val="nil"/>
              <w:bottom w:val="nil"/>
              <w:right w:val="nil"/>
            </w:tcBorders>
            <w:shd w:val="clear" w:color="auto" w:fill="auto"/>
            <w:vAlign w:val="center"/>
          </w:tcPr>
          <w:p w14:paraId="5AA06987" w14:textId="77777777" w:rsidR="00E156AF" w:rsidRPr="00AF60EA" w:rsidRDefault="00E156AF">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56FD4EA3" w14:textId="2EC11A28" w:rsidR="00E156AF" w:rsidRPr="00AF60EA" w:rsidRDefault="00E156AF">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4EBEA0F3" w14:textId="77777777" w:rsidR="00E156AF" w:rsidRPr="00AF60EA" w:rsidRDefault="00E156AF">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02316D09" w14:textId="77777777" w:rsidR="00E156AF" w:rsidRPr="00AF60EA" w:rsidRDefault="00E156AF">
            <w:pPr>
              <w:jc w:val="center"/>
              <w:rPr>
                <w:bCs/>
                <w:color w:val="000000"/>
                <w:sz w:val="16"/>
                <w:szCs w:val="16"/>
                <w:lang w:val="en-GB"/>
              </w:rPr>
            </w:pPr>
          </w:p>
        </w:tc>
        <w:tc>
          <w:tcPr>
            <w:tcW w:w="186" w:type="pct"/>
            <w:tcBorders>
              <w:top w:val="nil"/>
              <w:left w:val="nil"/>
              <w:bottom w:val="nil"/>
              <w:right w:val="nil"/>
            </w:tcBorders>
            <w:shd w:val="clear" w:color="auto" w:fill="auto"/>
            <w:vAlign w:val="center"/>
          </w:tcPr>
          <w:p w14:paraId="3D30B52E" w14:textId="77777777" w:rsidR="00E156AF" w:rsidRPr="00AF60EA" w:rsidRDefault="00E156AF">
            <w:pPr>
              <w:jc w:val="center"/>
              <w:rPr>
                <w:bCs/>
                <w:color w:val="000000"/>
                <w:sz w:val="16"/>
                <w:szCs w:val="16"/>
                <w:lang w:val="en-GB"/>
              </w:rPr>
            </w:pPr>
          </w:p>
        </w:tc>
        <w:tc>
          <w:tcPr>
            <w:tcW w:w="314" w:type="pct"/>
            <w:tcBorders>
              <w:top w:val="nil"/>
              <w:left w:val="nil"/>
              <w:bottom w:val="nil"/>
              <w:right w:val="nil"/>
            </w:tcBorders>
            <w:shd w:val="clear" w:color="auto" w:fill="auto"/>
            <w:vAlign w:val="center"/>
          </w:tcPr>
          <w:p w14:paraId="10A3876C" w14:textId="77777777" w:rsidR="00E156AF" w:rsidRPr="00AF60EA" w:rsidRDefault="00E156AF">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6C8EFF51" w14:textId="4AFB88EF" w:rsidR="00E156AF" w:rsidRPr="00AF60EA" w:rsidRDefault="00E156AF">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44E5B266" w14:textId="77777777" w:rsidR="00E156AF" w:rsidRPr="00AF60EA" w:rsidRDefault="00E156AF">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3AF9C327" w14:textId="77777777" w:rsidR="00E156AF" w:rsidRPr="00AF60EA" w:rsidRDefault="00E156AF">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1AC08FAE" w14:textId="77777777" w:rsidR="00E156AF" w:rsidRPr="00AF60EA" w:rsidRDefault="00E156AF">
            <w:pPr>
              <w:jc w:val="center"/>
              <w:rPr>
                <w:bCs/>
                <w:color w:val="000000"/>
                <w:sz w:val="16"/>
                <w:szCs w:val="16"/>
                <w:lang w:val="en-GB"/>
              </w:rPr>
            </w:pPr>
          </w:p>
        </w:tc>
        <w:tc>
          <w:tcPr>
            <w:tcW w:w="294" w:type="pct"/>
            <w:tcBorders>
              <w:top w:val="nil"/>
              <w:left w:val="nil"/>
              <w:bottom w:val="nil"/>
              <w:right w:val="nil"/>
            </w:tcBorders>
            <w:shd w:val="clear" w:color="auto" w:fill="auto"/>
            <w:vAlign w:val="center"/>
          </w:tcPr>
          <w:p w14:paraId="6854B7E3" w14:textId="77777777" w:rsidR="00E156AF" w:rsidRPr="00AF60EA" w:rsidRDefault="00E156AF">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151F69B7" w14:textId="4DEAFD12" w:rsidR="00E156AF" w:rsidRPr="00AF60EA" w:rsidRDefault="00E156AF">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71275AAF" w14:textId="77777777" w:rsidR="00E156AF" w:rsidRPr="00AF60EA" w:rsidRDefault="00E156AF">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0DCED72D" w14:textId="77777777" w:rsidR="00E156AF" w:rsidRPr="00AF60EA" w:rsidRDefault="00E156AF">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53218687" w14:textId="77777777" w:rsidR="00E156AF" w:rsidRPr="00AF60EA" w:rsidRDefault="00E156AF">
            <w:pPr>
              <w:jc w:val="center"/>
              <w:rPr>
                <w:bCs/>
                <w:color w:val="000000"/>
                <w:sz w:val="16"/>
                <w:szCs w:val="16"/>
                <w:lang w:val="en-GB"/>
              </w:rPr>
            </w:pPr>
          </w:p>
        </w:tc>
        <w:tc>
          <w:tcPr>
            <w:tcW w:w="264" w:type="pct"/>
            <w:tcBorders>
              <w:top w:val="nil"/>
              <w:left w:val="nil"/>
              <w:bottom w:val="nil"/>
              <w:right w:val="nil"/>
            </w:tcBorders>
            <w:shd w:val="clear" w:color="auto" w:fill="auto"/>
            <w:vAlign w:val="center"/>
          </w:tcPr>
          <w:p w14:paraId="4832D730" w14:textId="77777777" w:rsidR="00E156AF" w:rsidRPr="00AF60EA" w:rsidRDefault="00E156AF">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617626B9" w14:textId="5D7ADFDD" w:rsidR="00E156AF" w:rsidRPr="00AF60EA" w:rsidRDefault="00E156AF">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0CB882B1" w14:textId="77777777" w:rsidR="00E156AF" w:rsidRPr="00AF60EA" w:rsidRDefault="00E156AF">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1D7A80F7" w14:textId="77777777" w:rsidR="00E156AF" w:rsidRPr="00AF60EA" w:rsidRDefault="00E156AF">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7FB25433" w14:textId="77777777" w:rsidR="00E156AF" w:rsidRPr="00AF60EA" w:rsidRDefault="00E156AF">
            <w:pPr>
              <w:jc w:val="center"/>
              <w:rPr>
                <w:bCs/>
                <w:color w:val="000000"/>
                <w:sz w:val="16"/>
                <w:szCs w:val="16"/>
                <w:lang w:val="en-GB"/>
              </w:rPr>
            </w:pPr>
          </w:p>
        </w:tc>
        <w:tc>
          <w:tcPr>
            <w:tcW w:w="314" w:type="pct"/>
            <w:tcBorders>
              <w:top w:val="nil"/>
              <w:left w:val="nil"/>
              <w:bottom w:val="nil"/>
              <w:right w:val="nil"/>
            </w:tcBorders>
            <w:shd w:val="clear" w:color="auto" w:fill="auto"/>
            <w:vAlign w:val="center"/>
          </w:tcPr>
          <w:p w14:paraId="77552BE0" w14:textId="77777777" w:rsidR="00E156AF" w:rsidRPr="00AF60EA" w:rsidRDefault="00E156AF">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19811A40" w14:textId="56E2FFC4" w:rsidR="00E156AF" w:rsidRPr="00AF60EA" w:rsidRDefault="00E156AF" w:rsidP="00521AB9">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08D8D60E" w14:textId="77777777" w:rsidR="00E156AF" w:rsidRPr="00AF60EA" w:rsidRDefault="00E156AF">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01989189" w14:textId="77777777" w:rsidR="00E156AF" w:rsidRPr="00AF60EA" w:rsidRDefault="00E156AF">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5513DBF5" w14:textId="77777777" w:rsidR="00E156AF" w:rsidRPr="00AF60EA" w:rsidRDefault="00E156AF">
            <w:pPr>
              <w:jc w:val="center"/>
              <w:rPr>
                <w:bCs/>
                <w:color w:val="000000"/>
                <w:sz w:val="16"/>
                <w:szCs w:val="16"/>
                <w:lang w:val="en-GB"/>
              </w:rPr>
            </w:pPr>
          </w:p>
        </w:tc>
        <w:tc>
          <w:tcPr>
            <w:tcW w:w="294" w:type="pct"/>
            <w:tcBorders>
              <w:top w:val="nil"/>
              <w:left w:val="nil"/>
              <w:bottom w:val="nil"/>
              <w:right w:val="nil"/>
            </w:tcBorders>
            <w:shd w:val="clear" w:color="auto" w:fill="auto"/>
            <w:vAlign w:val="center"/>
          </w:tcPr>
          <w:p w14:paraId="75EA1FC4" w14:textId="77777777" w:rsidR="00E156AF" w:rsidRPr="00AF60EA" w:rsidRDefault="00E156AF">
            <w:pPr>
              <w:jc w:val="center"/>
              <w:rPr>
                <w:bCs/>
                <w:color w:val="000000"/>
                <w:sz w:val="16"/>
                <w:szCs w:val="16"/>
                <w:lang w:val="en-GB"/>
              </w:rPr>
            </w:pPr>
          </w:p>
        </w:tc>
      </w:tr>
      <w:tr w:rsidR="00B57BF5" w:rsidRPr="00AF60EA" w14:paraId="2F9A956B" w14:textId="77777777" w:rsidTr="00B57BF5">
        <w:trPr>
          <w:trHeight w:val="249"/>
          <w:jc w:val="center"/>
        </w:trPr>
        <w:tc>
          <w:tcPr>
            <w:tcW w:w="808" w:type="pct"/>
            <w:tcBorders>
              <w:top w:val="nil"/>
              <w:left w:val="nil"/>
              <w:bottom w:val="nil"/>
              <w:right w:val="nil"/>
            </w:tcBorders>
            <w:shd w:val="clear" w:color="auto" w:fill="auto"/>
            <w:vAlign w:val="center"/>
          </w:tcPr>
          <w:p w14:paraId="51C367F0" w14:textId="77777777" w:rsidR="00E156AF" w:rsidRPr="00AF60EA" w:rsidRDefault="00E156AF">
            <w:pPr>
              <w:rPr>
                <w:color w:val="000000"/>
                <w:sz w:val="16"/>
                <w:szCs w:val="16"/>
                <w:lang w:val="en-GB"/>
              </w:rPr>
            </w:pPr>
            <w:r w:rsidRPr="00AF60EA">
              <w:rPr>
                <w:iCs/>
                <w:color w:val="000000"/>
                <w:sz w:val="16"/>
                <w:szCs w:val="16"/>
                <w:lang w:val="en-GB"/>
              </w:rPr>
              <w:t xml:space="preserve">     Region </w:t>
            </w:r>
            <w:r w:rsidRPr="00AF60EA">
              <w:rPr>
                <w:rFonts w:ascii="Wingdings" w:eastAsia="Wingdings" w:hAnsi="Wingdings" w:cs="Wingdings"/>
                <w:iCs/>
                <w:color w:val="000000"/>
                <w:sz w:val="16"/>
                <w:szCs w:val="16"/>
                <w:lang w:val="en-GB"/>
              </w:rPr>
              <w:t>à</w:t>
            </w:r>
            <w:r w:rsidRPr="00AF60EA">
              <w:rPr>
                <w:iCs/>
                <w:color w:val="000000"/>
                <w:sz w:val="16"/>
                <w:szCs w:val="16"/>
                <w:lang w:val="en-GB"/>
              </w:rPr>
              <w:t xml:space="preserve"> Honor (path a)</w:t>
            </w:r>
          </w:p>
        </w:tc>
        <w:tc>
          <w:tcPr>
            <w:tcW w:w="127" w:type="pct"/>
            <w:tcBorders>
              <w:top w:val="nil"/>
              <w:left w:val="nil"/>
              <w:bottom w:val="nil"/>
              <w:right w:val="nil"/>
            </w:tcBorders>
            <w:shd w:val="clear" w:color="auto" w:fill="auto"/>
            <w:vAlign w:val="center"/>
          </w:tcPr>
          <w:p w14:paraId="507753A1" w14:textId="712948CE" w:rsidR="00E156AF" w:rsidRPr="00AF60EA" w:rsidRDefault="00C00AEC">
            <w:pPr>
              <w:jc w:val="center"/>
              <w:rPr>
                <w:bCs/>
                <w:color w:val="000000"/>
                <w:sz w:val="16"/>
                <w:szCs w:val="16"/>
                <w:lang w:val="en-GB"/>
              </w:rPr>
            </w:pPr>
            <w:r w:rsidRPr="00AF60EA">
              <w:rPr>
                <w:color w:val="000000"/>
                <w:sz w:val="16"/>
                <w:szCs w:val="16"/>
                <w:lang w:val="en-GB"/>
              </w:rPr>
              <w:t>.</w:t>
            </w:r>
            <w:r w:rsidR="006A249F" w:rsidRPr="00AF60EA">
              <w:rPr>
                <w:color w:val="000000"/>
                <w:sz w:val="16"/>
                <w:szCs w:val="16"/>
                <w:lang w:val="en-GB"/>
              </w:rPr>
              <w:t>687</w:t>
            </w:r>
          </w:p>
        </w:tc>
        <w:tc>
          <w:tcPr>
            <w:tcW w:w="106" w:type="pct"/>
            <w:tcBorders>
              <w:top w:val="nil"/>
              <w:left w:val="nil"/>
              <w:bottom w:val="nil"/>
              <w:right w:val="nil"/>
            </w:tcBorders>
            <w:shd w:val="clear" w:color="auto" w:fill="auto"/>
            <w:vAlign w:val="center"/>
          </w:tcPr>
          <w:p w14:paraId="0CD0217B" w14:textId="06F4F00A" w:rsidR="00E156AF" w:rsidRPr="00AF60EA" w:rsidRDefault="0049093C">
            <w:pPr>
              <w:jc w:val="center"/>
              <w:rPr>
                <w:bCs/>
                <w:color w:val="000000"/>
                <w:sz w:val="16"/>
                <w:szCs w:val="16"/>
                <w:lang w:val="en-GB"/>
              </w:rPr>
            </w:pPr>
            <w:r w:rsidRPr="00AF60EA">
              <w:rPr>
                <w:color w:val="000000"/>
                <w:sz w:val="16"/>
                <w:szCs w:val="16"/>
                <w:lang w:val="en-GB"/>
              </w:rPr>
              <w:t>.</w:t>
            </w:r>
            <w:r w:rsidR="006A249F" w:rsidRPr="00AF60EA">
              <w:rPr>
                <w:color w:val="000000"/>
                <w:sz w:val="16"/>
                <w:szCs w:val="16"/>
                <w:lang w:val="en-GB"/>
              </w:rPr>
              <w:t>081</w:t>
            </w:r>
          </w:p>
        </w:tc>
        <w:tc>
          <w:tcPr>
            <w:tcW w:w="157" w:type="pct"/>
            <w:tcBorders>
              <w:top w:val="nil"/>
              <w:left w:val="nil"/>
              <w:bottom w:val="nil"/>
              <w:right w:val="nil"/>
            </w:tcBorders>
            <w:shd w:val="clear" w:color="auto" w:fill="auto"/>
            <w:vAlign w:val="center"/>
          </w:tcPr>
          <w:p w14:paraId="27A124EE" w14:textId="6928F9DD" w:rsidR="00E156AF" w:rsidRPr="00AF60EA" w:rsidRDefault="006A249F">
            <w:pPr>
              <w:jc w:val="center"/>
              <w:rPr>
                <w:bCs/>
                <w:color w:val="000000"/>
                <w:sz w:val="16"/>
                <w:szCs w:val="16"/>
                <w:lang w:val="en-GB"/>
              </w:rPr>
            </w:pPr>
            <w:r w:rsidRPr="00AF60EA">
              <w:rPr>
                <w:color w:val="000000"/>
                <w:sz w:val="16"/>
                <w:szCs w:val="16"/>
                <w:lang w:val="en-GB"/>
              </w:rPr>
              <w:t>&lt; .001</w:t>
            </w:r>
          </w:p>
        </w:tc>
        <w:tc>
          <w:tcPr>
            <w:tcW w:w="349" w:type="pct"/>
            <w:tcBorders>
              <w:top w:val="nil"/>
              <w:left w:val="nil"/>
              <w:bottom w:val="nil"/>
              <w:right w:val="nil"/>
            </w:tcBorders>
            <w:shd w:val="clear" w:color="auto" w:fill="auto"/>
            <w:vAlign w:val="center"/>
          </w:tcPr>
          <w:p w14:paraId="6C128F9B" w14:textId="73F8C7D7" w:rsidR="00E156AF" w:rsidRPr="00AF60EA" w:rsidRDefault="00971177" w:rsidP="002311CA">
            <w:pPr>
              <w:jc w:val="center"/>
              <w:rPr>
                <w:bCs/>
                <w:color w:val="000000"/>
                <w:sz w:val="16"/>
                <w:szCs w:val="16"/>
                <w:lang w:val="en-GB"/>
              </w:rPr>
            </w:pPr>
            <w:r w:rsidRPr="00AF60EA">
              <w:rPr>
                <w:bCs/>
                <w:color w:val="000000"/>
                <w:sz w:val="16"/>
                <w:szCs w:val="16"/>
                <w:lang w:val="en-GB"/>
              </w:rPr>
              <w:t xml:space="preserve">.529, </w:t>
            </w:r>
            <w:r w:rsidR="00525401" w:rsidRPr="00AF60EA">
              <w:rPr>
                <w:bCs/>
                <w:color w:val="000000"/>
                <w:sz w:val="16"/>
                <w:szCs w:val="16"/>
                <w:lang w:val="en-GB"/>
              </w:rPr>
              <w:t>.845</w:t>
            </w:r>
          </w:p>
        </w:tc>
        <w:tc>
          <w:tcPr>
            <w:tcW w:w="2" w:type="pct"/>
            <w:tcBorders>
              <w:top w:val="nil"/>
              <w:left w:val="nil"/>
              <w:bottom w:val="nil"/>
              <w:right w:val="nil"/>
            </w:tcBorders>
            <w:shd w:val="clear" w:color="auto" w:fill="auto"/>
            <w:vAlign w:val="center"/>
          </w:tcPr>
          <w:p w14:paraId="1F1C22A6" w14:textId="77777777" w:rsidR="00E156AF" w:rsidRPr="00AF60EA" w:rsidRDefault="00E156AF">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1569FF2B" w14:textId="15BEB024" w:rsidR="00E156AF" w:rsidRPr="00AF60EA" w:rsidRDefault="0049093C">
            <w:pPr>
              <w:jc w:val="center"/>
              <w:rPr>
                <w:bCs/>
                <w:color w:val="000000"/>
                <w:sz w:val="16"/>
                <w:szCs w:val="16"/>
                <w:lang w:val="en-GB"/>
              </w:rPr>
            </w:pPr>
            <w:r w:rsidRPr="00AF60EA">
              <w:rPr>
                <w:color w:val="000000"/>
                <w:sz w:val="16"/>
                <w:szCs w:val="16"/>
                <w:lang w:val="en-GB"/>
              </w:rPr>
              <w:t>.</w:t>
            </w:r>
            <w:r w:rsidR="006A249F" w:rsidRPr="00AF60EA">
              <w:rPr>
                <w:color w:val="000000"/>
                <w:sz w:val="16"/>
                <w:szCs w:val="16"/>
                <w:lang w:val="en-GB"/>
              </w:rPr>
              <w:t>687</w:t>
            </w:r>
          </w:p>
        </w:tc>
        <w:tc>
          <w:tcPr>
            <w:tcW w:w="106" w:type="pct"/>
            <w:tcBorders>
              <w:top w:val="nil"/>
              <w:left w:val="nil"/>
              <w:bottom w:val="nil"/>
              <w:right w:val="nil"/>
            </w:tcBorders>
            <w:shd w:val="clear" w:color="auto" w:fill="auto"/>
            <w:vAlign w:val="center"/>
          </w:tcPr>
          <w:p w14:paraId="1E6EC554" w14:textId="4F781EBB" w:rsidR="00E156AF" w:rsidRPr="00AF60EA" w:rsidRDefault="0049093C">
            <w:pPr>
              <w:jc w:val="center"/>
              <w:rPr>
                <w:bCs/>
                <w:color w:val="000000"/>
                <w:sz w:val="16"/>
                <w:szCs w:val="16"/>
                <w:lang w:val="en-GB"/>
              </w:rPr>
            </w:pPr>
            <w:r w:rsidRPr="00AF60EA">
              <w:rPr>
                <w:color w:val="000000"/>
                <w:sz w:val="16"/>
                <w:szCs w:val="16"/>
                <w:lang w:val="en-GB"/>
              </w:rPr>
              <w:t>.</w:t>
            </w:r>
            <w:r w:rsidR="006A249F" w:rsidRPr="00AF60EA">
              <w:rPr>
                <w:color w:val="000000"/>
                <w:sz w:val="16"/>
                <w:szCs w:val="16"/>
                <w:lang w:val="en-GB"/>
              </w:rPr>
              <w:t>081</w:t>
            </w:r>
          </w:p>
        </w:tc>
        <w:tc>
          <w:tcPr>
            <w:tcW w:w="186" w:type="pct"/>
            <w:tcBorders>
              <w:top w:val="nil"/>
              <w:left w:val="nil"/>
              <w:bottom w:val="nil"/>
              <w:right w:val="nil"/>
            </w:tcBorders>
            <w:shd w:val="clear" w:color="auto" w:fill="auto"/>
            <w:vAlign w:val="center"/>
          </w:tcPr>
          <w:p w14:paraId="1A94DD8B" w14:textId="4E3FDAFA" w:rsidR="00E156AF" w:rsidRPr="00AF60EA" w:rsidRDefault="006A249F">
            <w:pPr>
              <w:jc w:val="center"/>
              <w:rPr>
                <w:bCs/>
                <w:color w:val="000000"/>
                <w:sz w:val="16"/>
                <w:szCs w:val="16"/>
                <w:lang w:val="en-GB"/>
              </w:rPr>
            </w:pPr>
            <w:r w:rsidRPr="00AF60EA">
              <w:rPr>
                <w:color w:val="000000"/>
                <w:sz w:val="16"/>
                <w:szCs w:val="16"/>
                <w:lang w:val="en-GB"/>
              </w:rPr>
              <w:t>&lt; .001</w:t>
            </w:r>
          </w:p>
        </w:tc>
        <w:tc>
          <w:tcPr>
            <w:tcW w:w="314" w:type="pct"/>
            <w:tcBorders>
              <w:top w:val="nil"/>
              <w:left w:val="nil"/>
              <w:bottom w:val="nil"/>
              <w:right w:val="nil"/>
            </w:tcBorders>
            <w:shd w:val="clear" w:color="auto" w:fill="auto"/>
            <w:vAlign w:val="center"/>
          </w:tcPr>
          <w:p w14:paraId="5C03CF8C" w14:textId="288091BB" w:rsidR="00E156AF" w:rsidRPr="00AF60EA" w:rsidRDefault="00E024F9">
            <w:pPr>
              <w:jc w:val="center"/>
              <w:rPr>
                <w:bCs/>
                <w:color w:val="000000"/>
                <w:sz w:val="16"/>
                <w:szCs w:val="16"/>
                <w:lang w:val="en-GB"/>
              </w:rPr>
            </w:pPr>
            <w:r w:rsidRPr="00AF60EA">
              <w:rPr>
                <w:bCs/>
                <w:color w:val="000000"/>
                <w:sz w:val="16"/>
                <w:szCs w:val="16"/>
                <w:lang w:val="en-GB"/>
              </w:rPr>
              <w:t>.529, .845</w:t>
            </w:r>
          </w:p>
        </w:tc>
        <w:tc>
          <w:tcPr>
            <w:tcW w:w="2" w:type="pct"/>
            <w:tcBorders>
              <w:top w:val="nil"/>
              <w:left w:val="nil"/>
              <w:bottom w:val="nil"/>
              <w:right w:val="nil"/>
            </w:tcBorders>
            <w:shd w:val="clear" w:color="auto" w:fill="auto"/>
            <w:vAlign w:val="center"/>
          </w:tcPr>
          <w:p w14:paraId="193E1497" w14:textId="77777777" w:rsidR="00E156AF" w:rsidRPr="00AF60EA" w:rsidRDefault="00E156AF">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7DA89974" w14:textId="1A1EEE7F" w:rsidR="00E156AF" w:rsidRPr="00AF60EA" w:rsidRDefault="0049093C">
            <w:pPr>
              <w:jc w:val="center"/>
              <w:rPr>
                <w:bCs/>
                <w:color w:val="000000"/>
                <w:sz w:val="16"/>
                <w:szCs w:val="16"/>
                <w:lang w:val="en-GB"/>
              </w:rPr>
            </w:pPr>
            <w:r w:rsidRPr="00AF60EA">
              <w:rPr>
                <w:color w:val="000000"/>
                <w:sz w:val="16"/>
                <w:szCs w:val="16"/>
                <w:lang w:val="en-GB"/>
              </w:rPr>
              <w:t>.</w:t>
            </w:r>
            <w:r w:rsidR="006A249F" w:rsidRPr="00AF60EA">
              <w:rPr>
                <w:color w:val="000000"/>
                <w:sz w:val="16"/>
                <w:szCs w:val="16"/>
                <w:lang w:val="en-GB"/>
              </w:rPr>
              <w:t>687</w:t>
            </w:r>
          </w:p>
        </w:tc>
        <w:tc>
          <w:tcPr>
            <w:tcW w:w="106" w:type="pct"/>
            <w:tcBorders>
              <w:top w:val="nil"/>
              <w:left w:val="nil"/>
              <w:bottom w:val="nil"/>
              <w:right w:val="nil"/>
            </w:tcBorders>
            <w:shd w:val="clear" w:color="auto" w:fill="auto"/>
            <w:vAlign w:val="center"/>
          </w:tcPr>
          <w:p w14:paraId="4813E49C" w14:textId="2FB03A15" w:rsidR="00E156AF" w:rsidRPr="00AF60EA" w:rsidRDefault="0049093C">
            <w:pPr>
              <w:jc w:val="center"/>
              <w:rPr>
                <w:bCs/>
                <w:color w:val="000000"/>
                <w:sz w:val="16"/>
                <w:szCs w:val="16"/>
                <w:lang w:val="en-GB"/>
              </w:rPr>
            </w:pPr>
            <w:r w:rsidRPr="00AF60EA">
              <w:rPr>
                <w:color w:val="000000"/>
                <w:sz w:val="16"/>
                <w:szCs w:val="16"/>
                <w:lang w:val="en-GB"/>
              </w:rPr>
              <w:t>.</w:t>
            </w:r>
            <w:r w:rsidR="006A249F" w:rsidRPr="00AF60EA">
              <w:rPr>
                <w:color w:val="000000"/>
                <w:sz w:val="16"/>
                <w:szCs w:val="16"/>
                <w:lang w:val="en-GB"/>
              </w:rPr>
              <w:t>081</w:t>
            </w:r>
          </w:p>
        </w:tc>
        <w:tc>
          <w:tcPr>
            <w:tcW w:w="157" w:type="pct"/>
            <w:tcBorders>
              <w:top w:val="nil"/>
              <w:left w:val="nil"/>
              <w:bottom w:val="nil"/>
              <w:right w:val="nil"/>
            </w:tcBorders>
            <w:shd w:val="clear" w:color="auto" w:fill="auto"/>
            <w:vAlign w:val="center"/>
          </w:tcPr>
          <w:p w14:paraId="3E361D0C" w14:textId="16B10E19" w:rsidR="00E156AF" w:rsidRPr="00AF60EA" w:rsidRDefault="006A249F">
            <w:pPr>
              <w:jc w:val="center"/>
              <w:rPr>
                <w:bCs/>
                <w:color w:val="000000"/>
                <w:sz w:val="16"/>
                <w:szCs w:val="16"/>
                <w:lang w:val="en-GB"/>
              </w:rPr>
            </w:pPr>
            <w:r w:rsidRPr="00AF60EA">
              <w:rPr>
                <w:color w:val="000000"/>
                <w:sz w:val="16"/>
                <w:szCs w:val="16"/>
                <w:lang w:val="en-GB"/>
              </w:rPr>
              <w:t>&lt; .001</w:t>
            </w:r>
          </w:p>
        </w:tc>
        <w:tc>
          <w:tcPr>
            <w:tcW w:w="294" w:type="pct"/>
            <w:tcBorders>
              <w:top w:val="nil"/>
              <w:left w:val="nil"/>
              <w:bottom w:val="nil"/>
              <w:right w:val="nil"/>
            </w:tcBorders>
            <w:shd w:val="clear" w:color="auto" w:fill="auto"/>
            <w:vAlign w:val="center"/>
          </w:tcPr>
          <w:p w14:paraId="3D05302C" w14:textId="5D5D1DFA" w:rsidR="00E156AF" w:rsidRPr="00AF60EA" w:rsidRDefault="006A2B74">
            <w:pPr>
              <w:jc w:val="center"/>
              <w:rPr>
                <w:bCs/>
                <w:color w:val="000000"/>
                <w:sz w:val="16"/>
                <w:szCs w:val="16"/>
                <w:lang w:val="en-GB"/>
              </w:rPr>
            </w:pPr>
            <w:r w:rsidRPr="00AF60EA">
              <w:rPr>
                <w:bCs/>
                <w:color w:val="000000"/>
                <w:sz w:val="16"/>
                <w:szCs w:val="16"/>
                <w:lang w:val="en-GB"/>
              </w:rPr>
              <w:t>.529, .845</w:t>
            </w:r>
          </w:p>
        </w:tc>
        <w:tc>
          <w:tcPr>
            <w:tcW w:w="2" w:type="pct"/>
            <w:tcBorders>
              <w:top w:val="nil"/>
              <w:left w:val="nil"/>
              <w:bottom w:val="nil"/>
              <w:right w:val="nil"/>
            </w:tcBorders>
            <w:shd w:val="clear" w:color="auto" w:fill="auto"/>
            <w:vAlign w:val="center"/>
          </w:tcPr>
          <w:p w14:paraId="0B15E786" w14:textId="77777777" w:rsidR="00E156AF" w:rsidRPr="00AF60EA" w:rsidRDefault="00E156AF">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625FA37E" w14:textId="2275F4AA" w:rsidR="00E156AF" w:rsidRPr="00AF60EA" w:rsidRDefault="0049093C">
            <w:pPr>
              <w:jc w:val="center"/>
              <w:rPr>
                <w:bCs/>
                <w:color w:val="000000"/>
                <w:sz w:val="16"/>
                <w:szCs w:val="16"/>
                <w:lang w:val="en-GB"/>
              </w:rPr>
            </w:pPr>
            <w:r w:rsidRPr="00AF60EA">
              <w:rPr>
                <w:color w:val="000000"/>
                <w:sz w:val="16"/>
                <w:szCs w:val="16"/>
                <w:lang w:val="en-GB"/>
              </w:rPr>
              <w:t>.</w:t>
            </w:r>
            <w:r w:rsidR="006A249F" w:rsidRPr="00AF60EA">
              <w:rPr>
                <w:color w:val="000000"/>
                <w:sz w:val="16"/>
                <w:szCs w:val="16"/>
                <w:lang w:val="en-GB"/>
              </w:rPr>
              <w:t>687</w:t>
            </w:r>
          </w:p>
        </w:tc>
        <w:tc>
          <w:tcPr>
            <w:tcW w:w="106" w:type="pct"/>
            <w:tcBorders>
              <w:top w:val="nil"/>
              <w:left w:val="nil"/>
              <w:bottom w:val="nil"/>
              <w:right w:val="nil"/>
            </w:tcBorders>
            <w:shd w:val="clear" w:color="auto" w:fill="auto"/>
            <w:vAlign w:val="center"/>
          </w:tcPr>
          <w:p w14:paraId="0A10123C" w14:textId="2237D37C" w:rsidR="00E156AF" w:rsidRPr="00AF60EA" w:rsidRDefault="0049093C">
            <w:pPr>
              <w:jc w:val="center"/>
              <w:rPr>
                <w:bCs/>
                <w:color w:val="000000"/>
                <w:sz w:val="16"/>
                <w:szCs w:val="16"/>
                <w:lang w:val="en-GB"/>
              </w:rPr>
            </w:pPr>
            <w:r w:rsidRPr="00AF60EA">
              <w:rPr>
                <w:color w:val="000000"/>
                <w:sz w:val="16"/>
                <w:szCs w:val="16"/>
                <w:lang w:val="en-GB"/>
              </w:rPr>
              <w:t>.</w:t>
            </w:r>
            <w:r w:rsidR="006A249F" w:rsidRPr="00AF60EA">
              <w:rPr>
                <w:color w:val="000000"/>
                <w:sz w:val="16"/>
                <w:szCs w:val="16"/>
                <w:lang w:val="en-GB"/>
              </w:rPr>
              <w:t>081</w:t>
            </w:r>
          </w:p>
        </w:tc>
        <w:tc>
          <w:tcPr>
            <w:tcW w:w="157" w:type="pct"/>
            <w:tcBorders>
              <w:top w:val="nil"/>
              <w:left w:val="nil"/>
              <w:bottom w:val="nil"/>
              <w:right w:val="nil"/>
            </w:tcBorders>
            <w:shd w:val="clear" w:color="auto" w:fill="auto"/>
            <w:vAlign w:val="center"/>
          </w:tcPr>
          <w:p w14:paraId="25984C22" w14:textId="52B8F897" w:rsidR="00E156AF" w:rsidRPr="00AF60EA" w:rsidRDefault="006A249F">
            <w:pPr>
              <w:jc w:val="center"/>
              <w:rPr>
                <w:bCs/>
                <w:color w:val="000000"/>
                <w:sz w:val="16"/>
                <w:szCs w:val="16"/>
                <w:lang w:val="en-GB"/>
              </w:rPr>
            </w:pPr>
            <w:r w:rsidRPr="00AF60EA">
              <w:rPr>
                <w:color w:val="000000"/>
                <w:sz w:val="16"/>
                <w:szCs w:val="16"/>
                <w:lang w:val="en-GB"/>
              </w:rPr>
              <w:t>&lt; .001</w:t>
            </w:r>
          </w:p>
        </w:tc>
        <w:tc>
          <w:tcPr>
            <w:tcW w:w="264" w:type="pct"/>
            <w:tcBorders>
              <w:top w:val="nil"/>
              <w:left w:val="nil"/>
              <w:bottom w:val="nil"/>
              <w:right w:val="nil"/>
            </w:tcBorders>
            <w:shd w:val="clear" w:color="auto" w:fill="auto"/>
            <w:vAlign w:val="center"/>
          </w:tcPr>
          <w:p w14:paraId="5EAD8100" w14:textId="42ADA15B" w:rsidR="00E156AF" w:rsidRPr="00AF60EA" w:rsidRDefault="006236A3">
            <w:pPr>
              <w:jc w:val="center"/>
              <w:rPr>
                <w:bCs/>
                <w:color w:val="000000"/>
                <w:sz w:val="16"/>
                <w:szCs w:val="16"/>
                <w:lang w:val="en-GB"/>
              </w:rPr>
            </w:pPr>
            <w:r w:rsidRPr="00AF60EA">
              <w:rPr>
                <w:bCs/>
                <w:color w:val="000000"/>
                <w:sz w:val="16"/>
                <w:szCs w:val="16"/>
                <w:lang w:val="en-GB"/>
              </w:rPr>
              <w:t xml:space="preserve">.529, </w:t>
            </w:r>
            <w:r w:rsidR="003D7C5F" w:rsidRPr="00AF60EA">
              <w:rPr>
                <w:bCs/>
                <w:color w:val="000000"/>
                <w:sz w:val="16"/>
                <w:szCs w:val="16"/>
                <w:lang w:val="en-GB"/>
              </w:rPr>
              <w:t>.845</w:t>
            </w:r>
          </w:p>
        </w:tc>
        <w:tc>
          <w:tcPr>
            <w:tcW w:w="2" w:type="pct"/>
            <w:tcBorders>
              <w:top w:val="nil"/>
              <w:left w:val="nil"/>
              <w:bottom w:val="nil"/>
              <w:right w:val="nil"/>
            </w:tcBorders>
            <w:shd w:val="clear" w:color="auto" w:fill="auto"/>
            <w:vAlign w:val="center"/>
          </w:tcPr>
          <w:p w14:paraId="413AD63C" w14:textId="77777777" w:rsidR="00E156AF" w:rsidRPr="00AF60EA" w:rsidRDefault="00E156AF">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09399198" w14:textId="4CEA9BA3" w:rsidR="00E156AF" w:rsidRPr="00AF60EA" w:rsidRDefault="0049093C">
            <w:pPr>
              <w:jc w:val="center"/>
              <w:rPr>
                <w:bCs/>
                <w:color w:val="000000"/>
                <w:sz w:val="16"/>
                <w:szCs w:val="16"/>
                <w:lang w:val="en-GB"/>
              </w:rPr>
            </w:pPr>
            <w:r w:rsidRPr="00AF60EA">
              <w:rPr>
                <w:color w:val="000000"/>
                <w:sz w:val="16"/>
                <w:szCs w:val="16"/>
                <w:lang w:val="en-GB"/>
              </w:rPr>
              <w:t>.</w:t>
            </w:r>
            <w:r w:rsidR="006A249F" w:rsidRPr="00AF60EA">
              <w:rPr>
                <w:color w:val="000000"/>
                <w:sz w:val="16"/>
                <w:szCs w:val="16"/>
                <w:lang w:val="en-GB"/>
              </w:rPr>
              <w:t>6</w:t>
            </w:r>
            <w:r w:rsidR="00427EE4" w:rsidRPr="00AF60EA">
              <w:rPr>
                <w:color w:val="000000"/>
                <w:sz w:val="16"/>
                <w:szCs w:val="16"/>
                <w:lang w:val="en-GB"/>
              </w:rPr>
              <w:t>90</w:t>
            </w:r>
          </w:p>
        </w:tc>
        <w:tc>
          <w:tcPr>
            <w:tcW w:w="106" w:type="pct"/>
            <w:tcBorders>
              <w:top w:val="nil"/>
              <w:left w:val="nil"/>
              <w:bottom w:val="nil"/>
              <w:right w:val="nil"/>
            </w:tcBorders>
            <w:shd w:val="clear" w:color="auto" w:fill="auto"/>
            <w:vAlign w:val="center"/>
          </w:tcPr>
          <w:p w14:paraId="009326E0" w14:textId="54E099F7" w:rsidR="00E156AF" w:rsidRPr="00AF60EA" w:rsidRDefault="0049093C">
            <w:pPr>
              <w:jc w:val="center"/>
              <w:rPr>
                <w:bCs/>
                <w:color w:val="000000"/>
                <w:sz w:val="16"/>
                <w:szCs w:val="16"/>
                <w:lang w:val="en-GB"/>
              </w:rPr>
            </w:pPr>
            <w:r w:rsidRPr="00AF60EA">
              <w:rPr>
                <w:color w:val="000000"/>
                <w:sz w:val="16"/>
                <w:szCs w:val="16"/>
                <w:lang w:val="en-GB"/>
              </w:rPr>
              <w:t>.</w:t>
            </w:r>
            <w:r w:rsidR="006A249F" w:rsidRPr="00AF60EA">
              <w:rPr>
                <w:color w:val="000000"/>
                <w:sz w:val="16"/>
                <w:szCs w:val="16"/>
                <w:lang w:val="en-GB"/>
              </w:rPr>
              <w:t>081</w:t>
            </w:r>
          </w:p>
        </w:tc>
        <w:tc>
          <w:tcPr>
            <w:tcW w:w="157" w:type="pct"/>
            <w:tcBorders>
              <w:top w:val="nil"/>
              <w:left w:val="nil"/>
              <w:bottom w:val="nil"/>
              <w:right w:val="nil"/>
            </w:tcBorders>
            <w:shd w:val="clear" w:color="auto" w:fill="auto"/>
            <w:vAlign w:val="center"/>
          </w:tcPr>
          <w:p w14:paraId="28470AC3" w14:textId="477F87D9" w:rsidR="00E156AF" w:rsidRPr="00AF60EA" w:rsidRDefault="006A249F">
            <w:pPr>
              <w:jc w:val="center"/>
              <w:rPr>
                <w:bCs/>
                <w:color w:val="000000"/>
                <w:sz w:val="16"/>
                <w:szCs w:val="16"/>
                <w:lang w:val="en-GB"/>
              </w:rPr>
            </w:pPr>
            <w:r w:rsidRPr="00AF60EA">
              <w:rPr>
                <w:color w:val="000000"/>
                <w:sz w:val="16"/>
                <w:szCs w:val="16"/>
                <w:lang w:val="en-GB"/>
              </w:rPr>
              <w:t>&lt; .001</w:t>
            </w:r>
          </w:p>
        </w:tc>
        <w:tc>
          <w:tcPr>
            <w:tcW w:w="314" w:type="pct"/>
            <w:tcBorders>
              <w:top w:val="nil"/>
              <w:left w:val="nil"/>
              <w:bottom w:val="nil"/>
              <w:right w:val="nil"/>
            </w:tcBorders>
            <w:shd w:val="clear" w:color="auto" w:fill="auto"/>
            <w:vAlign w:val="center"/>
          </w:tcPr>
          <w:p w14:paraId="487494D6" w14:textId="1283046A" w:rsidR="00E156AF" w:rsidRPr="00AF60EA" w:rsidRDefault="00A63085">
            <w:pPr>
              <w:jc w:val="center"/>
              <w:rPr>
                <w:bCs/>
                <w:color w:val="000000"/>
                <w:sz w:val="16"/>
                <w:szCs w:val="16"/>
                <w:lang w:val="en-GB"/>
              </w:rPr>
            </w:pPr>
            <w:r w:rsidRPr="00AF60EA">
              <w:rPr>
                <w:bCs/>
                <w:color w:val="000000"/>
                <w:sz w:val="16"/>
                <w:szCs w:val="16"/>
                <w:lang w:val="en-GB"/>
              </w:rPr>
              <w:t>.531, .850</w:t>
            </w:r>
          </w:p>
        </w:tc>
        <w:tc>
          <w:tcPr>
            <w:tcW w:w="2" w:type="pct"/>
            <w:tcBorders>
              <w:top w:val="nil"/>
              <w:left w:val="nil"/>
              <w:bottom w:val="nil"/>
              <w:right w:val="nil"/>
            </w:tcBorders>
            <w:shd w:val="clear" w:color="auto" w:fill="auto"/>
            <w:vAlign w:val="center"/>
          </w:tcPr>
          <w:p w14:paraId="3B7EAB59" w14:textId="77777777" w:rsidR="00E156AF" w:rsidRPr="00AF60EA" w:rsidRDefault="00E156AF">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05805026" w14:textId="6E16105F" w:rsidR="00E156AF" w:rsidRPr="00AF60EA" w:rsidRDefault="0049093C">
            <w:pPr>
              <w:jc w:val="center"/>
              <w:rPr>
                <w:bCs/>
                <w:color w:val="000000"/>
                <w:sz w:val="16"/>
                <w:szCs w:val="16"/>
                <w:lang w:val="en-GB"/>
              </w:rPr>
            </w:pPr>
            <w:r w:rsidRPr="00AF60EA">
              <w:rPr>
                <w:color w:val="000000"/>
                <w:sz w:val="16"/>
                <w:szCs w:val="16"/>
                <w:lang w:val="en-GB"/>
              </w:rPr>
              <w:t>.</w:t>
            </w:r>
            <w:r w:rsidR="006A249F" w:rsidRPr="00AF60EA">
              <w:rPr>
                <w:color w:val="000000"/>
                <w:sz w:val="16"/>
                <w:szCs w:val="16"/>
                <w:lang w:val="en-GB"/>
              </w:rPr>
              <w:t>687</w:t>
            </w:r>
          </w:p>
        </w:tc>
        <w:tc>
          <w:tcPr>
            <w:tcW w:w="106" w:type="pct"/>
            <w:tcBorders>
              <w:top w:val="nil"/>
              <w:left w:val="nil"/>
              <w:bottom w:val="nil"/>
              <w:right w:val="nil"/>
            </w:tcBorders>
            <w:shd w:val="clear" w:color="auto" w:fill="auto"/>
            <w:vAlign w:val="center"/>
          </w:tcPr>
          <w:p w14:paraId="268F7AFA" w14:textId="5F7EF7A8" w:rsidR="00E156AF" w:rsidRPr="00AF60EA" w:rsidRDefault="0049093C">
            <w:pPr>
              <w:jc w:val="center"/>
              <w:rPr>
                <w:bCs/>
                <w:color w:val="000000"/>
                <w:sz w:val="16"/>
                <w:szCs w:val="16"/>
                <w:lang w:val="en-GB"/>
              </w:rPr>
            </w:pPr>
            <w:r w:rsidRPr="00AF60EA">
              <w:rPr>
                <w:color w:val="000000"/>
                <w:sz w:val="16"/>
                <w:szCs w:val="16"/>
                <w:lang w:val="en-GB"/>
              </w:rPr>
              <w:t>.</w:t>
            </w:r>
            <w:r w:rsidR="006A249F" w:rsidRPr="00AF60EA">
              <w:rPr>
                <w:color w:val="000000"/>
                <w:sz w:val="16"/>
                <w:szCs w:val="16"/>
                <w:lang w:val="en-GB"/>
              </w:rPr>
              <w:t>081</w:t>
            </w:r>
          </w:p>
        </w:tc>
        <w:tc>
          <w:tcPr>
            <w:tcW w:w="157" w:type="pct"/>
            <w:tcBorders>
              <w:top w:val="nil"/>
              <w:left w:val="nil"/>
              <w:bottom w:val="nil"/>
              <w:right w:val="nil"/>
            </w:tcBorders>
            <w:shd w:val="clear" w:color="auto" w:fill="auto"/>
            <w:vAlign w:val="center"/>
          </w:tcPr>
          <w:p w14:paraId="696D92FF" w14:textId="24EFDEA5" w:rsidR="00E156AF" w:rsidRPr="00AF60EA" w:rsidRDefault="006A249F">
            <w:pPr>
              <w:jc w:val="center"/>
              <w:rPr>
                <w:bCs/>
                <w:color w:val="000000"/>
                <w:sz w:val="16"/>
                <w:szCs w:val="16"/>
                <w:lang w:val="en-GB"/>
              </w:rPr>
            </w:pPr>
            <w:r w:rsidRPr="00AF60EA">
              <w:rPr>
                <w:color w:val="000000"/>
                <w:sz w:val="16"/>
                <w:szCs w:val="16"/>
                <w:lang w:val="en-GB"/>
              </w:rPr>
              <w:t>&lt; .001</w:t>
            </w:r>
          </w:p>
        </w:tc>
        <w:tc>
          <w:tcPr>
            <w:tcW w:w="294" w:type="pct"/>
            <w:tcBorders>
              <w:top w:val="nil"/>
              <w:left w:val="nil"/>
              <w:bottom w:val="nil"/>
              <w:right w:val="nil"/>
            </w:tcBorders>
            <w:shd w:val="clear" w:color="auto" w:fill="auto"/>
            <w:vAlign w:val="center"/>
          </w:tcPr>
          <w:p w14:paraId="2BAD3A19" w14:textId="0EAFF2EF" w:rsidR="00E156AF" w:rsidRPr="00AF60EA" w:rsidRDefault="00385A05">
            <w:pPr>
              <w:jc w:val="center"/>
              <w:rPr>
                <w:bCs/>
                <w:color w:val="000000"/>
                <w:sz w:val="16"/>
                <w:szCs w:val="16"/>
                <w:lang w:val="en-GB"/>
              </w:rPr>
            </w:pPr>
            <w:r w:rsidRPr="00AF60EA">
              <w:rPr>
                <w:bCs/>
                <w:color w:val="000000"/>
                <w:sz w:val="16"/>
                <w:szCs w:val="16"/>
                <w:lang w:val="en-GB"/>
              </w:rPr>
              <w:t>.529, .845</w:t>
            </w:r>
          </w:p>
        </w:tc>
      </w:tr>
      <w:tr w:rsidR="00B57BF5" w:rsidRPr="00AF60EA" w14:paraId="22804250" w14:textId="77777777" w:rsidTr="00B57BF5">
        <w:trPr>
          <w:trHeight w:val="249"/>
          <w:jc w:val="center"/>
        </w:trPr>
        <w:tc>
          <w:tcPr>
            <w:tcW w:w="808" w:type="pct"/>
            <w:tcBorders>
              <w:top w:val="nil"/>
              <w:left w:val="nil"/>
              <w:bottom w:val="nil"/>
              <w:right w:val="nil"/>
            </w:tcBorders>
            <w:shd w:val="clear" w:color="auto" w:fill="auto"/>
            <w:vAlign w:val="center"/>
          </w:tcPr>
          <w:p w14:paraId="5862F686" w14:textId="77777777" w:rsidR="007C0DF5" w:rsidRPr="00AF60EA" w:rsidRDefault="007C0DF5" w:rsidP="007C0DF5">
            <w:pPr>
              <w:rPr>
                <w:color w:val="000000"/>
                <w:sz w:val="16"/>
                <w:szCs w:val="16"/>
                <w:lang w:val="en-GB"/>
              </w:rPr>
            </w:pPr>
            <w:r w:rsidRPr="00AF60EA">
              <w:rPr>
                <w:color w:val="000000"/>
                <w:sz w:val="16"/>
                <w:szCs w:val="16"/>
                <w:lang w:val="en-GB"/>
              </w:rPr>
              <w:t xml:space="preserve">     Honor </w:t>
            </w:r>
            <w:r w:rsidRPr="00AF60EA">
              <w:rPr>
                <w:rFonts w:ascii="Wingdings" w:eastAsia="Wingdings" w:hAnsi="Wingdings" w:cs="Wingdings"/>
                <w:color w:val="000000"/>
                <w:sz w:val="16"/>
                <w:szCs w:val="16"/>
                <w:lang w:val="en-GB"/>
              </w:rPr>
              <w:t>à</w:t>
            </w:r>
            <w:r w:rsidRPr="00AF60EA">
              <w:rPr>
                <w:color w:val="000000"/>
                <w:sz w:val="16"/>
                <w:szCs w:val="16"/>
                <w:lang w:val="en-GB"/>
              </w:rPr>
              <w:t xml:space="preserve"> Outcome (path b)</w:t>
            </w:r>
          </w:p>
        </w:tc>
        <w:tc>
          <w:tcPr>
            <w:tcW w:w="127" w:type="pct"/>
            <w:tcBorders>
              <w:top w:val="nil"/>
              <w:left w:val="nil"/>
              <w:bottom w:val="nil"/>
              <w:right w:val="nil"/>
            </w:tcBorders>
            <w:shd w:val="clear" w:color="auto" w:fill="auto"/>
            <w:vAlign w:val="center"/>
          </w:tcPr>
          <w:p w14:paraId="6798458C" w14:textId="6990CE98" w:rsidR="007C0DF5" w:rsidRPr="00AF60EA" w:rsidRDefault="007C0DF5" w:rsidP="007C0DF5">
            <w:pPr>
              <w:jc w:val="center"/>
              <w:rPr>
                <w:bCs/>
                <w:color w:val="000000"/>
                <w:sz w:val="16"/>
                <w:szCs w:val="16"/>
                <w:lang w:val="en-GB"/>
              </w:rPr>
            </w:pPr>
            <w:r w:rsidRPr="00AF60EA">
              <w:rPr>
                <w:color w:val="000000"/>
                <w:sz w:val="16"/>
                <w:szCs w:val="16"/>
                <w:lang w:val="en-GB"/>
              </w:rPr>
              <w:t>-.377</w:t>
            </w:r>
          </w:p>
        </w:tc>
        <w:tc>
          <w:tcPr>
            <w:tcW w:w="106" w:type="pct"/>
            <w:tcBorders>
              <w:top w:val="nil"/>
              <w:left w:val="nil"/>
              <w:bottom w:val="nil"/>
              <w:right w:val="nil"/>
            </w:tcBorders>
            <w:shd w:val="clear" w:color="auto" w:fill="auto"/>
            <w:vAlign w:val="center"/>
          </w:tcPr>
          <w:p w14:paraId="57B10804" w14:textId="73529361" w:rsidR="007C0DF5" w:rsidRPr="00AF60EA" w:rsidRDefault="007C0DF5" w:rsidP="007C0DF5">
            <w:pPr>
              <w:jc w:val="center"/>
              <w:rPr>
                <w:bCs/>
                <w:color w:val="000000"/>
                <w:sz w:val="16"/>
                <w:szCs w:val="16"/>
                <w:lang w:val="en-GB"/>
              </w:rPr>
            </w:pPr>
            <w:r w:rsidRPr="00AF60EA">
              <w:rPr>
                <w:color w:val="000000"/>
                <w:sz w:val="16"/>
                <w:szCs w:val="16"/>
                <w:lang w:val="en-GB"/>
              </w:rPr>
              <w:t>.229</w:t>
            </w:r>
          </w:p>
        </w:tc>
        <w:tc>
          <w:tcPr>
            <w:tcW w:w="157" w:type="pct"/>
            <w:tcBorders>
              <w:top w:val="nil"/>
              <w:left w:val="nil"/>
              <w:bottom w:val="nil"/>
              <w:right w:val="nil"/>
            </w:tcBorders>
            <w:shd w:val="clear" w:color="auto" w:fill="auto"/>
            <w:vAlign w:val="center"/>
          </w:tcPr>
          <w:p w14:paraId="3D8D5A78" w14:textId="41ECDB3C" w:rsidR="007C0DF5" w:rsidRPr="00AF60EA" w:rsidRDefault="007C0DF5" w:rsidP="007C0DF5">
            <w:pPr>
              <w:jc w:val="center"/>
              <w:rPr>
                <w:bCs/>
                <w:color w:val="000000"/>
                <w:sz w:val="16"/>
                <w:szCs w:val="16"/>
                <w:lang w:val="en-GB"/>
              </w:rPr>
            </w:pPr>
            <w:r w:rsidRPr="00AF60EA">
              <w:rPr>
                <w:color w:val="000000"/>
                <w:sz w:val="16"/>
                <w:szCs w:val="16"/>
                <w:lang w:val="en-GB"/>
              </w:rPr>
              <w:t>.100</w:t>
            </w:r>
          </w:p>
        </w:tc>
        <w:tc>
          <w:tcPr>
            <w:tcW w:w="349" w:type="pct"/>
            <w:tcBorders>
              <w:top w:val="nil"/>
              <w:left w:val="nil"/>
              <w:bottom w:val="nil"/>
              <w:right w:val="nil"/>
            </w:tcBorders>
            <w:shd w:val="clear" w:color="auto" w:fill="auto"/>
            <w:vAlign w:val="center"/>
          </w:tcPr>
          <w:p w14:paraId="72D47F56" w14:textId="0D7A8117" w:rsidR="007C0DF5" w:rsidRPr="00AF60EA" w:rsidRDefault="007C0DF5" w:rsidP="007C0DF5">
            <w:pPr>
              <w:jc w:val="center"/>
              <w:rPr>
                <w:bCs/>
                <w:color w:val="000000"/>
                <w:sz w:val="16"/>
                <w:szCs w:val="16"/>
                <w:lang w:val="en-GB"/>
              </w:rPr>
            </w:pPr>
            <w:r w:rsidRPr="00AF60EA">
              <w:rPr>
                <w:bCs/>
                <w:color w:val="000000"/>
                <w:sz w:val="16"/>
                <w:szCs w:val="16"/>
                <w:lang w:val="en-GB"/>
              </w:rPr>
              <w:t>-.827, .073</w:t>
            </w:r>
          </w:p>
        </w:tc>
        <w:tc>
          <w:tcPr>
            <w:tcW w:w="2" w:type="pct"/>
            <w:tcBorders>
              <w:top w:val="nil"/>
              <w:left w:val="nil"/>
              <w:bottom w:val="nil"/>
              <w:right w:val="nil"/>
            </w:tcBorders>
            <w:shd w:val="clear" w:color="auto" w:fill="auto"/>
            <w:vAlign w:val="center"/>
          </w:tcPr>
          <w:p w14:paraId="5D260CF6"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17CC29FD" w14:textId="490D5B30" w:rsidR="007C0DF5" w:rsidRPr="00AF60EA" w:rsidRDefault="007C0DF5" w:rsidP="007C0DF5">
            <w:pPr>
              <w:jc w:val="center"/>
              <w:rPr>
                <w:bCs/>
                <w:color w:val="000000"/>
                <w:sz w:val="16"/>
                <w:szCs w:val="16"/>
                <w:lang w:val="en-GB"/>
              </w:rPr>
            </w:pPr>
            <w:r w:rsidRPr="00AF60EA">
              <w:rPr>
                <w:color w:val="000000"/>
                <w:sz w:val="16"/>
                <w:szCs w:val="16"/>
                <w:lang w:val="en-GB"/>
              </w:rPr>
              <w:t>-.810</w:t>
            </w:r>
          </w:p>
        </w:tc>
        <w:tc>
          <w:tcPr>
            <w:tcW w:w="106" w:type="pct"/>
            <w:tcBorders>
              <w:top w:val="nil"/>
              <w:left w:val="nil"/>
              <w:bottom w:val="nil"/>
              <w:right w:val="nil"/>
            </w:tcBorders>
            <w:shd w:val="clear" w:color="auto" w:fill="auto"/>
            <w:vAlign w:val="center"/>
          </w:tcPr>
          <w:p w14:paraId="0E73829D" w14:textId="20701DBA" w:rsidR="007C0DF5" w:rsidRPr="00AF60EA" w:rsidRDefault="007C0DF5" w:rsidP="007C0DF5">
            <w:pPr>
              <w:jc w:val="center"/>
              <w:rPr>
                <w:bCs/>
                <w:color w:val="000000"/>
                <w:sz w:val="16"/>
                <w:szCs w:val="16"/>
                <w:lang w:val="en-GB"/>
              </w:rPr>
            </w:pPr>
            <w:r w:rsidRPr="00AF60EA">
              <w:rPr>
                <w:color w:val="000000"/>
                <w:sz w:val="16"/>
                <w:szCs w:val="16"/>
                <w:lang w:val="en-GB"/>
              </w:rPr>
              <w:t>.183</w:t>
            </w:r>
          </w:p>
        </w:tc>
        <w:tc>
          <w:tcPr>
            <w:tcW w:w="186" w:type="pct"/>
            <w:tcBorders>
              <w:top w:val="nil"/>
              <w:left w:val="nil"/>
              <w:bottom w:val="nil"/>
              <w:right w:val="nil"/>
            </w:tcBorders>
            <w:shd w:val="clear" w:color="auto" w:fill="auto"/>
            <w:vAlign w:val="center"/>
          </w:tcPr>
          <w:p w14:paraId="00668141" w14:textId="08312185" w:rsidR="007C0DF5" w:rsidRPr="00AF60EA" w:rsidRDefault="007C0DF5" w:rsidP="007C0DF5">
            <w:pPr>
              <w:jc w:val="center"/>
              <w:rPr>
                <w:bCs/>
                <w:color w:val="000000"/>
                <w:sz w:val="16"/>
                <w:szCs w:val="16"/>
                <w:lang w:val="en-GB"/>
              </w:rPr>
            </w:pPr>
            <w:r w:rsidRPr="00AF60EA">
              <w:rPr>
                <w:color w:val="000000"/>
                <w:sz w:val="16"/>
                <w:szCs w:val="16"/>
                <w:lang w:val="en-GB"/>
              </w:rPr>
              <w:t>&lt; .001</w:t>
            </w:r>
          </w:p>
        </w:tc>
        <w:tc>
          <w:tcPr>
            <w:tcW w:w="314" w:type="pct"/>
            <w:tcBorders>
              <w:top w:val="nil"/>
              <w:left w:val="nil"/>
              <w:bottom w:val="nil"/>
              <w:right w:val="nil"/>
            </w:tcBorders>
            <w:shd w:val="clear" w:color="auto" w:fill="auto"/>
            <w:vAlign w:val="center"/>
          </w:tcPr>
          <w:p w14:paraId="77794146" w14:textId="0E544995" w:rsidR="007C0DF5" w:rsidRPr="00AF60EA" w:rsidRDefault="007C0DF5" w:rsidP="007C0DF5">
            <w:pPr>
              <w:jc w:val="center"/>
              <w:rPr>
                <w:bCs/>
                <w:color w:val="000000"/>
                <w:sz w:val="16"/>
                <w:szCs w:val="16"/>
                <w:lang w:val="en-GB"/>
              </w:rPr>
            </w:pPr>
            <w:r w:rsidRPr="00AF60EA">
              <w:rPr>
                <w:bCs/>
                <w:color w:val="000000"/>
                <w:sz w:val="16"/>
                <w:szCs w:val="16"/>
                <w:lang w:val="en-GB"/>
              </w:rPr>
              <w:t>-1.169, -.452</w:t>
            </w:r>
          </w:p>
        </w:tc>
        <w:tc>
          <w:tcPr>
            <w:tcW w:w="2" w:type="pct"/>
            <w:tcBorders>
              <w:top w:val="nil"/>
              <w:left w:val="nil"/>
              <w:bottom w:val="nil"/>
              <w:right w:val="nil"/>
            </w:tcBorders>
            <w:shd w:val="clear" w:color="auto" w:fill="auto"/>
            <w:vAlign w:val="center"/>
          </w:tcPr>
          <w:p w14:paraId="01CA1026"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3FDA2B17" w14:textId="5EC5F61E" w:rsidR="007C0DF5" w:rsidRPr="00AF60EA" w:rsidRDefault="007C0DF5" w:rsidP="007C0DF5">
            <w:pPr>
              <w:jc w:val="center"/>
              <w:rPr>
                <w:bCs/>
                <w:color w:val="000000"/>
                <w:sz w:val="16"/>
                <w:szCs w:val="16"/>
                <w:lang w:val="en-GB"/>
              </w:rPr>
            </w:pPr>
            <w:r w:rsidRPr="00AF60EA">
              <w:rPr>
                <w:color w:val="000000"/>
                <w:sz w:val="16"/>
                <w:szCs w:val="16"/>
                <w:lang w:val="en-GB"/>
              </w:rPr>
              <w:t>-.178</w:t>
            </w:r>
          </w:p>
        </w:tc>
        <w:tc>
          <w:tcPr>
            <w:tcW w:w="106" w:type="pct"/>
            <w:tcBorders>
              <w:top w:val="nil"/>
              <w:left w:val="nil"/>
              <w:bottom w:val="nil"/>
              <w:right w:val="nil"/>
            </w:tcBorders>
            <w:shd w:val="clear" w:color="auto" w:fill="auto"/>
            <w:vAlign w:val="center"/>
          </w:tcPr>
          <w:p w14:paraId="2FB3EE6C" w14:textId="6B7FBD41" w:rsidR="007C0DF5" w:rsidRPr="00AF60EA" w:rsidRDefault="007C0DF5" w:rsidP="007C0DF5">
            <w:pPr>
              <w:jc w:val="center"/>
              <w:rPr>
                <w:bCs/>
                <w:color w:val="000000"/>
                <w:sz w:val="16"/>
                <w:szCs w:val="16"/>
                <w:lang w:val="en-GB"/>
              </w:rPr>
            </w:pPr>
            <w:r w:rsidRPr="00AF60EA">
              <w:rPr>
                <w:color w:val="000000"/>
                <w:sz w:val="16"/>
                <w:szCs w:val="16"/>
                <w:lang w:val="en-GB"/>
              </w:rPr>
              <w:t>.319</w:t>
            </w:r>
          </w:p>
        </w:tc>
        <w:tc>
          <w:tcPr>
            <w:tcW w:w="157" w:type="pct"/>
            <w:tcBorders>
              <w:top w:val="nil"/>
              <w:left w:val="nil"/>
              <w:bottom w:val="nil"/>
              <w:right w:val="nil"/>
            </w:tcBorders>
            <w:shd w:val="clear" w:color="auto" w:fill="auto"/>
            <w:vAlign w:val="center"/>
          </w:tcPr>
          <w:p w14:paraId="24CE6048" w14:textId="1E8C5715" w:rsidR="007C0DF5" w:rsidRPr="00AF60EA" w:rsidRDefault="007C0DF5" w:rsidP="007C0DF5">
            <w:pPr>
              <w:jc w:val="center"/>
              <w:rPr>
                <w:bCs/>
                <w:color w:val="000000"/>
                <w:sz w:val="16"/>
                <w:szCs w:val="16"/>
                <w:lang w:val="en-GB"/>
              </w:rPr>
            </w:pPr>
            <w:r w:rsidRPr="00AF60EA">
              <w:rPr>
                <w:color w:val="000000"/>
                <w:sz w:val="16"/>
                <w:szCs w:val="16"/>
                <w:lang w:val="en-GB"/>
              </w:rPr>
              <w:t>.577</w:t>
            </w:r>
          </w:p>
        </w:tc>
        <w:tc>
          <w:tcPr>
            <w:tcW w:w="294" w:type="pct"/>
            <w:tcBorders>
              <w:top w:val="nil"/>
              <w:left w:val="nil"/>
              <w:bottom w:val="nil"/>
              <w:right w:val="nil"/>
            </w:tcBorders>
            <w:shd w:val="clear" w:color="auto" w:fill="auto"/>
            <w:vAlign w:val="center"/>
          </w:tcPr>
          <w:p w14:paraId="1C5062BB" w14:textId="47AFACC8" w:rsidR="007C0DF5" w:rsidRPr="00AF60EA" w:rsidRDefault="007C0DF5" w:rsidP="007C0DF5">
            <w:pPr>
              <w:jc w:val="center"/>
              <w:rPr>
                <w:bCs/>
                <w:color w:val="000000"/>
                <w:sz w:val="16"/>
                <w:szCs w:val="16"/>
                <w:lang w:val="en-GB"/>
              </w:rPr>
            </w:pPr>
            <w:r w:rsidRPr="00AF60EA">
              <w:rPr>
                <w:bCs/>
                <w:color w:val="000000"/>
                <w:sz w:val="16"/>
                <w:szCs w:val="16"/>
                <w:lang w:val="en-GB"/>
              </w:rPr>
              <w:t>-.803, .447</w:t>
            </w:r>
          </w:p>
        </w:tc>
        <w:tc>
          <w:tcPr>
            <w:tcW w:w="2" w:type="pct"/>
            <w:tcBorders>
              <w:top w:val="nil"/>
              <w:left w:val="nil"/>
              <w:bottom w:val="nil"/>
              <w:right w:val="nil"/>
            </w:tcBorders>
            <w:shd w:val="clear" w:color="auto" w:fill="auto"/>
            <w:vAlign w:val="center"/>
          </w:tcPr>
          <w:p w14:paraId="52E858BA" w14:textId="77777777" w:rsidR="007C0DF5" w:rsidRPr="00AF60EA" w:rsidRDefault="007C0DF5" w:rsidP="007C0DF5">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36A0CBA3" w14:textId="44FAE7A0" w:rsidR="007C0DF5" w:rsidRPr="00AF60EA" w:rsidRDefault="007C0DF5" w:rsidP="007C0DF5">
            <w:pPr>
              <w:jc w:val="center"/>
              <w:rPr>
                <w:bCs/>
                <w:color w:val="000000"/>
                <w:sz w:val="16"/>
                <w:szCs w:val="16"/>
                <w:lang w:val="en-GB"/>
              </w:rPr>
            </w:pPr>
            <w:r w:rsidRPr="00AF60EA">
              <w:rPr>
                <w:color w:val="000000"/>
                <w:sz w:val="16"/>
                <w:szCs w:val="16"/>
                <w:lang w:val="en-GB"/>
              </w:rPr>
              <w:t>.339</w:t>
            </w:r>
          </w:p>
        </w:tc>
        <w:tc>
          <w:tcPr>
            <w:tcW w:w="106" w:type="pct"/>
            <w:tcBorders>
              <w:top w:val="nil"/>
              <w:left w:val="nil"/>
              <w:bottom w:val="nil"/>
              <w:right w:val="nil"/>
            </w:tcBorders>
            <w:shd w:val="clear" w:color="auto" w:fill="auto"/>
            <w:vAlign w:val="center"/>
          </w:tcPr>
          <w:p w14:paraId="51B0ED8D" w14:textId="6894CED9" w:rsidR="007C0DF5" w:rsidRPr="00AF60EA" w:rsidRDefault="007C0DF5" w:rsidP="007C0DF5">
            <w:pPr>
              <w:jc w:val="center"/>
              <w:rPr>
                <w:bCs/>
                <w:color w:val="000000"/>
                <w:sz w:val="16"/>
                <w:szCs w:val="16"/>
                <w:lang w:val="en-GB"/>
              </w:rPr>
            </w:pPr>
            <w:r w:rsidRPr="00AF60EA">
              <w:rPr>
                <w:color w:val="000000"/>
                <w:sz w:val="16"/>
                <w:szCs w:val="16"/>
                <w:lang w:val="en-GB"/>
              </w:rPr>
              <w:t>.140</w:t>
            </w:r>
          </w:p>
        </w:tc>
        <w:tc>
          <w:tcPr>
            <w:tcW w:w="157" w:type="pct"/>
            <w:tcBorders>
              <w:top w:val="nil"/>
              <w:left w:val="nil"/>
              <w:bottom w:val="nil"/>
              <w:right w:val="nil"/>
            </w:tcBorders>
            <w:shd w:val="clear" w:color="auto" w:fill="auto"/>
            <w:vAlign w:val="center"/>
          </w:tcPr>
          <w:p w14:paraId="0B96230D" w14:textId="2FD056FD" w:rsidR="007C0DF5" w:rsidRPr="00AF60EA" w:rsidRDefault="007C0DF5" w:rsidP="007C0DF5">
            <w:pPr>
              <w:jc w:val="center"/>
              <w:rPr>
                <w:bCs/>
                <w:color w:val="000000"/>
                <w:sz w:val="16"/>
                <w:szCs w:val="16"/>
                <w:lang w:val="en-GB"/>
              </w:rPr>
            </w:pPr>
            <w:r w:rsidRPr="00AF60EA">
              <w:rPr>
                <w:color w:val="000000"/>
                <w:sz w:val="16"/>
                <w:szCs w:val="16"/>
                <w:lang w:val="en-GB"/>
              </w:rPr>
              <w:t>.015</w:t>
            </w:r>
          </w:p>
        </w:tc>
        <w:tc>
          <w:tcPr>
            <w:tcW w:w="264" w:type="pct"/>
            <w:tcBorders>
              <w:top w:val="nil"/>
              <w:left w:val="nil"/>
              <w:bottom w:val="nil"/>
              <w:right w:val="nil"/>
            </w:tcBorders>
            <w:shd w:val="clear" w:color="auto" w:fill="auto"/>
            <w:vAlign w:val="center"/>
          </w:tcPr>
          <w:p w14:paraId="19CB619F" w14:textId="50EAFD11" w:rsidR="007C0DF5" w:rsidRPr="00AF60EA" w:rsidRDefault="007C0DF5" w:rsidP="007C0DF5">
            <w:pPr>
              <w:jc w:val="center"/>
              <w:rPr>
                <w:bCs/>
                <w:color w:val="000000"/>
                <w:sz w:val="16"/>
                <w:szCs w:val="16"/>
                <w:lang w:val="en-GB"/>
              </w:rPr>
            </w:pPr>
            <w:r w:rsidRPr="00AF60EA">
              <w:rPr>
                <w:bCs/>
                <w:color w:val="000000"/>
                <w:sz w:val="16"/>
                <w:szCs w:val="16"/>
                <w:lang w:val="en-GB"/>
              </w:rPr>
              <w:t>.065, .614</w:t>
            </w:r>
          </w:p>
        </w:tc>
        <w:tc>
          <w:tcPr>
            <w:tcW w:w="2" w:type="pct"/>
            <w:tcBorders>
              <w:top w:val="nil"/>
              <w:left w:val="nil"/>
              <w:bottom w:val="nil"/>
              <w:right w:val="nil"/>
            </w:tcBorders>
            <w:shd w:val="clear" w:color="auto" w:fill="auto"/>
            <w:vAlign w:val="center"/>
          </w:tcPr>
          <w:p w14:paraId="2A6CD792"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2C96C878" w14:textId="50B421A8" w:rsidR="007C0DF5" w:rsidRPr="00AF60EA" w:rsidRDefault="007C0DF5" w:rsidP="007C0DF5">
            <w:pPr>
              <w:jc w:val="center"/>
              <w:rPr>
                <w:bCs/>
                <w:color w:val="000000"/>
                <w:sz w:val="16"/>
                <w:szCs w:val="16"/>
                <w:lang w:val="en-GB"/>
              </w:rPr>
            </w:pPr>
            <w:r w:rsidRPr="00AF60EA">
              <w:rPr>
                <w:color w:val="000000"/>
                <w:sz w:val="16"/>
                <w:szCs w:val="16"/>
                <w:lang w:val="en-GB"/>
              </w:rPr>
              <w:t>.242</w:t>
            </w:r>
          </w:p>
        </w:tc>
        <w:tc>
          <w:tcPr>
            <w:tcW w:w="106" w:type="pct"/>
            <w:tcBorders>
              <w:top w:val="nil"/>
              <w:left w:val="nil"/>
              <w:bottom w:val="nil"/>
              <w:right w:val="nil"/>
            </w:tcBorders>
            <w:shd w:val="clear" w:color="auto" w:fill="auto"/>
            <w:vAlign w:val="center"/>
          </w:tcPr>
          <w:p w14:paraId="2F956190" w14:textId="297C1DB9" w:rsidR="007C0DF5" w:rsidRPr="00AF60EA" w:rsidRDefault="007C0DF5" w:rsidP="007C0DF5">
            <w:pPr>
              <w:jc w:val="center"/>
              <w:rPr>
                <w:bCs/>
                <w:color w:val="000000"/>
                <w:sz w:val="16"/>
                <w:szCs w:val="16"/>
                <w:lang w:val="en-GB"/>
              </w:rPr>
            </w:pPr>
            <w:r w:rsidRPr="00AF60EA">
              <w:rPr>
                <w:color w:val="000000"/>
                <w:sz w:val="16"/>
                <w:szCs w:val="16"/>
                <w:lang w:val="en-GB"/>
              </w:rPr>
              <w:t>.189</w:t>
            </w:r>
          </w:p>
        </w:tc>
        <w:tc>
          <w:tcPr>
            <w:tcW w:w="157" w:type="pct"/>
            <w:tcBorders>
              <w:top w:val="nil"/>
              <w:left w:val="nil"/>
              <w:bottom w:val="nil"/>
              <w:right w:val="nil"/>
            </w:tcBorders>
            <w:shd w:val="clear" w:color="auto" w:fill="auto"/>
            <w:vAlign w:val="center"/>
          </w:tcPr>
          <w:p w14:paraId="10CC8D1C" w14:textId="198D1574" w:rsidR="007C0DF5" w:rsidRPr="00AF60EA" w:rsidRDefault="007C0DF5" w:rsidP="007C0DF5">
            <w:pPr>
              <w:jc w:val="center"/>
              <w:rPr>
                <w:bCs/>
                <w:color w:val="000000"/>
                <w:sz w:val="16"/>
                <w:szCs w:val="16"/>
                <w:lang w:val="en-GB"/>
              </w:rPr>
            </w:pPr>
            <w:r w:rsidRPr="00AF60EA">
              <w:rPr>
                <w:color w:val="000000"/>
                <w:sz w:val="16"/>
                <w:szCs w:val="16"/>
                <w:lang w:val="en-GB"/>
              </w:rPr>
              <w:t>.199</w:t>
            </w:r>
          </w:p>
        </w:tc>
        <w:tc>
          <w:tcPr>
            <w:tcW w:w="314" w:type="pct"/>
            <w:tcBorders>
              <w:top w:val="nil"/>
              <w:left w:val="nil"/>
              <w:bottom w:val="nil"/>
              <w:right w:val="nil"/>
            </w:tcBorders>
            <w:shd w:val="clear" w:color="auto" w:fill="auto"/>
            <w:vAlign w:val="center"/>
          </w:tcPr>
          <w:p w14:paraId="124E1CB4" w14:textId="73630D3C" w:rsidR="007C0DF5" w:rsidRPr="00AF60EA" w:rsidRDefault="007C0DF5" w:rsidP="007C0DF5">
            <w:pPr>
              <w:jc w:val="center"/>
              <w:rPr>
                <w:bCs/>
                <w:color w:val="000000"/>
                <w:sz w:val="16"/>
                <w:szCs w:val="16"/>
                <w:lang w:val="en-GB"/>
              </w:rPr>
            </w:pPr>
            <w:r w:rsidRPr="00AF60EA">
              <w:rPr>
                <w:bCs/>
                <w:color w:val="000000"/>
                <w:sz w:val="16"/>
                <w:szCs w:val="16"/>
                <w:lang w:val="en-GB"/>
              </w:rPr>
              <w:t>-.127, .612</w:t>
            </w:r>
          </w:p>
        </w:tc>
        <w:tc>
          <w:tcPr>
            <w:tcW w:w="2" w:type="pct"/>
            <w:tcBorders>
              <w:top w:val="nil"/>
              <w:left w:val="nil"/>
              <w:bottom w:val="nil"/>
              <w:right w:val="nil"/>
            </w:tcBorders>
            <w:shd w:val="clear" w:color="auto" w:fill="auto"/>
            <w:vAlign w:val="center"/>
          </w:tcPr>
          <w:p w14:paraId="59AFDB56"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4A7E6A0D" w14:textId="6B35516C" w:rsidR="007C0DF5" w:rsidRPr="00AF60EA" w:rsidRDefault="007C0DF5" w:rsidP="007C0DF5">
            <w:pPr>
              <w:jc w:val="center"/>
              <w:rPr>
                <w:bCs/>
                <w:color w:val="000000"/>
                <w:sz w:val="16"/>
                <w:szCs w:val="16"/>
                <w:lang w:val="en-GB"/>
              </w:rPr>
            </w:pPr>
            <w:r w:rsidRPr="00AF60EA">
              <w:rPr>
                <w:color w:val="000000"/>
                <w:sz w:val="16"/>
                <w:szCs w:val="16"/>
                <w:lang w:val="en-GB"/>
              </w:rPr>
              <w:t>-.440</w:t>
            </w:r>
          </w:p>
        </w:tc>
        <w:tc>
          <w:tcPr>
            <w:tcW w:w="106" w:type="pct"/>
            <w:tcBorders>
              <w:top w:val="nil"/>
              <w:left w:val="nil"/>
              <w:bottom w:val="nil"/>
              <w:right w:val="nil"/>
            </w:tcBorders>
            <w:shd w:val="clear" w:color="auto" w:fill="auto"/>
            <w:vAlign w:val="center"/>
          </w:tcPr>
          <w:p w14:paraId="6EB75F91" w14:textId="77817D7D" w:rsidR="007C0DF5" w:rsidRPr="00AF60EA" w:rsidRDefault="007C0DF5" w:rsidP="007C0DF5">
            <w:pPr>
              <w:jc w:val="center"/>
              <w:rPr>
                <w:bCs/>
                <w:color w:val="000000"/>
                <w:sz w:val="16"/>
                <w:szCs w:val="16"/>
                <w:lang w:val="en-GB"/>
              </w:rPr>
            </w:pPr>
            <w:r w:rsidRPr="00AF60EA">
              <w:rPr>
                <w:color w:val="000000"/>
                <w:sz w:val="16"/>
                <w:szCs w:val="16"/>
                <w:lang w:val="en-GB"/>
              </w:rPr>
              <w:t>.346</w:t>
            </w:r>
          </w:p>
        </w:tc>
        <w:tc>
          <w:tcPr>
            <w:tcW w:w="157" w:type="pct"/>
            <w:tcBorders>
              <w:top w:val="nil"/>
              <w:left w:val="nil"/>
              <w:bottom w:val="nil"/>
              <w:right w:val="nil"/>
            </w:tcBorders>
            <w:shd w:val="clear" w:color="auto" w:fill="auto"/>
            <w:vAlign w:val="center"/>
          </w:tcPr>
          <w:p w14:paraId="0BDA3EA2" w14:textId="3DB81BEC" w:rsidR="007C0DF5" w:rsidRPr="00AF60EA" w:rsidRDefault="007C0DF5" w:rsidP="007C0DF5">
            <w:pPr>
              <w:jc w:val="center"/>
              <w:rPr>
                <w:bCs/>
                <w:color w:val="000000"/>
                <w:sz w:val="16"/>
                <w:szCs w:val="16"/>
                <w:lang w:val="en-GB"/>
              </w:rPr>
            </w:pPr>
            <w:r w:rsidRPr="00AF60EA">
              <w:rPr>
                <w:color w:val="000000"/>
                <w:sz w:val="16"/>
                <w:szCs w:val="16"/>
                <w:lang w:val="en-GB"/>
              </w:rPr>
              <w:t>.204</w:t>
            </w:r>
          </w:p>
        </w:tc>
        <w:tc>
          <w:tcPr>
            <w:tcW w:w="294" w:type="pct"/>
            <w:tcBorders>
              <w:top w:val="nil"/>
              <w:left w:val="nil"/>
              <w:bottom w:val="nil"/>
              <w:right w:val="nil"/>
            </w:tcBorders>
            <w:shd w:val="clear" w:color="auto" w:fill="auto"/>
            <w:vAlign w:val="center"/>
          </w:tcPr>
          <w:p w14:paraId="4EA17131" w14:textId="20631DC2" w:rsidR="007C0DF5" w:rsidRPr="00AF60EA" w:rsidRDefault="007437DD" w:rsidP="007C0DF5">
            <w:pPr>
              <w:jc w:val="center"/>
              <w:rPr>
                <w:bCs/>
                <w:color w:val="000000"/>
                <w:sz w:val="16"/>
                <w:szCs w:val="16"/>
                <w:lang w:val="en-GB"/>
              </w:rPr>
            </w:pPr>
            <w:r w:rsidRPr="00AF60EA">
              <w:rPr>
                <w:bCs/>
                <w:color w:val="000000"/>
                <w:sz w:val="16"/>
                <w:szCs w:val="16"/>
                <w:lang w:val="en-GB"/>
              </w:rPr>
              <w:t xml:space="preserve">-1.119, </w:t>
            </w:r>
            <w:r w:rsidR="005509FA" w:rsidRPr="00AF60EA">
              <w:rPr>
                <w:bCs/>
                <w:color w:val="000000"/>
                <w:sz w:val="16"/>
                <w:szCs w:val="16"/>
                <w:lang w:val="en-GB"/>
              </w:rPr>
              <w:t>.239</w:t>
            </w:r>
          </w:p>
        </w:tc>
      </w:tr>
      <w:tr w:rsidR="00B57BF5" w:rsidRPr="00AF60EA" w14:paraId="71D0F855" w14:textId="77777777" w:rsidTr="00B57BF5">
        <w:trPr>
          <w:trHeight w:val="249"/>
          <w:jc w:val="center"/>
        </w:trPr>
        <w:tc>
          <w:tcPr>
            <w:tcW w:w="808" w:type="pct"/>
            <w:tcBorders>
              <w:top w:val="nil"/>
              <w:left w:val="nil"/>
              <w:bottom w:val="nil"/>
              <w:right w:val="nil"/>
            </w:tcBorders>
            <w:shd w:val="clear" w:color="auto" w:fill="auto"/>
            <w:vAlign w:val="center"/>
          </w:tcPr>
          <w:p w14:paraId="2D7CC4EA" w14:textId="77777777" w:rsidR="007C0DF5" w:rsidRPr="00AF60EA" w:rsidRDefault="007C0DF5" w:rsidP="007C0DF5">
            <w:pPr>
              <w:rPr>
                <w:color w:val="000000"/>
                <w:sz w:val="16"/>
                <w:szCs w:val="16"/>
                <w:lang w:val="en-GB"/>
              </w:rPr>
            </w:pPr>
            <w:r w:rsidRPr="00AF60EA">
              <w:rPr>
                <w:color w:val="000000"/>
                <w:sz w:val="16"/>
                <w:szCs w:val="16"/>
                <w:lang w:val="en-GB"/>
              </w:rPr>
              <w:t xml:space="preserve">     Region </w:t>
            </w:r>
            <w:r w:rsidRPr="00AF60EA">
              <w:rPr>
                <w:rFonts w:ascii="Wingdings" w:eastAsia="Wingdings" w:hAnsi="Wingdings" w:cs="Wingdings"/>
                <w:color w:val="000000"/>
                <w:sz w:val="16"/>
                <w:szCs w:val="16"/>
                <w:lang w:val="en-GB"/>
              </w:rPr>
              <w:t>à</w:t>
            </w:r>
            <w:r w:rsidRPr="00AF60EA">
              <w:rPr>
                <w:color w:val="000000"/>
                <w:sz w:val="16"/>
                <w:szCs w:val="16"/>
                <w:lang w:val="en-GB"/>
              </w:rPr>
              <w:t xml:space="preserve"> Outcome (path c')</w:t>
            </w:r>
          </w:p>
        </w:tc>
        <w:tc>
          <w:tcPr>
            <w:tcW w:w="127" w:type="pct"/>
            <w:tcBorders>
              <w:top w:val="nil"/>
              <w:left w:val="nil"/>
              <w:bottom w:val="nil"/>
              <w:right w:val="nil"/>
            </w:tcBorders>
            <w:shd w:val="clear" w:color="auto" w:fill="auto"/>
            <w:vAlign w:val="center"/>
          </w:tcPr>
          <w:p w14:paraId="269B1449" w14:textId="7281FB65" w:rsidR="007C0DF5" w:rsidRPr="00AF60EA" w:rsidRDefault="007C0DF5" w:rsidP="007C0DF5">
            <w:pPr>
              <w:jc w:val="center"/>
              <w:rPr>
                <w:bCs/>
                <w:color w:val="000000"/>
                <w:sz w:val="16"/>
                <w:szCs w:val="16"/>
                <w:lang w:val="en-GB"/>
              </w:rPr>
            </w:pPr>
            <w:r w:rsidRPr="00AF60EA">
              <w:rPr>
                <w:color w:val="000000"/>
                <w:sz w:val="16"/>
                <w:szCs w:val="16"/>
                <w:lang w:val="en-GB"/>
              </w:rPr>
              <w:t>.758</w:t>
            </w:r>
          </w:p>
        </w:tc>
        <w:tc>
          <w:tcPr>
            <w:tcW w:w="106" w:type="pct"/>
            <w:tcBorders>
              <w:top w:val="nil"/>
              <w:left w:val="nil"/>
              <w:bottom w:val="nil"/>
              <w:right w:val="nil"/>
            </w:tcBorders>
            <w:shd w:val="clear" w:color="auto" w:fill="auto"/>
            <w:vAlign w:val="center"/>
          </w:tcPr>
          <w:p w14:paraId="2665EEBE" w14:textId="7F96398A" w:rsidR="007C0DF5" w:rsidRPr="00AF60EA" w:rsidRDefault="007C0DF5" w:rsidP="007C0DF5">
            <w:pPr>
              <w:jc w:val="center"/>
              <w:rPr>
                <w:bCs/>
                <w:color w:val="000000"/>
                <w:sz w:val="16"/>
                <w:szCs w:val="16"/>
                <w:lang w:val="en-GB"/>
              </w:rPr>
            </w:pPr>
            <w:r w:rsidRPr="00AF60EA">
              <w:rPr>
                <w:color w:val="000000"/>
                <w:sz w:val="16"/>
                <w:szCs w:val="16"/>
                <w:lang w:val="en-GB"/>
              </w:rPr>
              <w:t>.186</w:t>
            </w:r>
          </w:p>
        </w:tc>
        <w:tc>
          <w:tcPr>
            <w:tcW w:w="157" w:type="pct"/>
            <w:tcBorders>
              <w:top w:val="nil"/>
              <w:left w:val="nil"/>
              <w:bottom w:val="nil"/>
              <w:right w:val="nil"/>
            </w:tcBorders>
            <w:shd w:val="clear" w:color="auto" w:fill="auto"/>
            <w:vAlign w:val="center"/>
          </w:tcPr>
          <w:p w14:paraId="2F84A7AC" w14:textId="412A656F" w:rsidR="007C0DF5" w:rsidRPr="00AF60EA" w:rsidRDefault="007C0DF5" w:rsidP="007C0DF5">
            <w:pPr>
              <w:jc w:val="center"/>
              <w:rPr>
                <w:bCs/>
                <w:color w:val="000000"/>
                <w:sz w:val="16"/>
                <w:szCs w:val="16"/>
                <w:lang w:val="en-GB"/>
              </w:rPr>
            </w:pPr>
            <w:r w:rsidRPr="00AF60EA">
              <w:rPr>
                <w:color w:val="000000"/>
                <w:sz w:val="16"/>
                <w:szCs w:val="16"/>
                <w:lang w:val="en-GB"/>
              </w:rPr>
              <w:t>&lt; .001</w:t>
            </w:r>
          </w:p>
        </w:tc>
        <w:tc>
          <w:tcPr>
            <w:tcW w:w="349" w:type="pct"/>
            <w:tcBorders>
              <w:top w:val="nil"/>
              <w:left w:val="nil"/>
              <w:bottom w:val="nil"/>
              <w:right w:val="nil"/>
            </w:tcBorders>
            <w:shd w:val="clear" w:color="auto" w:fill="auto"/>
            <w:vAlign w:val="center"/>
          </w:tcPr>
          <w:p w14:paraId="0F213140" w14:textId="0F8F154B" w:rsidR="007C0DF5" w:rsidRPr="00AF60EA" w:rsidRDefault="007C0DF5" w:rsidP="007C0DF5">
            <w:pPr>
              <w:jc w:val="center"/>
              <w:rPr>
                <w:bCs/>
                <w:color w:val="000000"/>
                <w:sz w:val="16"/>
                <w:szCs w:val="16"/>
                <w:lang w:val="en-GB"/>
              </w:rPr>
            </w:pPr>
            <w:r w:rsidRPr="00AF60EA">
              <w:rPr>
                <w:bCs/>
                <w:color w:val="000000"/>
                <w:sz w:val="16"/>
                <w:szCs w:val="16"/>
                <w:lang w:val="en-GB"/>
              </w:rPr>
              <w:t>.394, 1.121</w:t>
            </w:r>
          </w:p>
        </w:tc>
        <w:tc>
          <w:tcPr>
            <w:tcW w:w="2" w:type="pct"/>
            <w:tcBorders>
              <w:top w:val="nil"/>
              <w:left w:val="nil"/>
              <w:bottom w:val="nil"/>
              <w:right w:val="nil"/>
            </w:tcBorders>
            <w:shd w:val="clear" w:color="auto" w:fill="auto"/>
            <w:vAlign w:val="center"/>
          </w:tcPr>
          <w:p w14:paraId="076B2DD5"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35CA0618" w14:textId="60E6FB84" w:rsidR="007C0DF5" w:rsidRPr="00AF60EA" w:rsidRDefault="007C0DF5" w:rsidP="007C0DF5">
            <w:pPr>
              <w:jc w:val="center"/>
              <w:rPr>
                <w:bCs/>
                <w:color w:val="000000"/>
                <w:sz w:val="16"/>
                <w:szCs w:val="16"/>
                <w:lang w:val="en-GB"/>
              </w:rPr>
            </w:pPr>
            <w:r w:rsidRPr="00AF60EA">
              <w:rPr>
                <w:color w:val="000000"/>
                <w:sz w:val="16"/>
                <w:szCs w:val="16"/>
                <w:lang w:val="en-GB"/>
              </w:rPr>
              <w:t>-.094</w:t>
            </w:r>
          </w:p>
        </w:tc>
        <w:tc>
          <w:tcPr>
            <w:tcW w:w="106" w:type="pct"/>
            <w:tcBorders>
              <w:top w:val="nil"/>
              <w:left w:val="nil"/>
              <w:bottom w:val="nil"/>
              <w:right w:val="nil"/>
            </w:tcBorders>
            <w:shd w:val="clear" w:color="auto" w:fill="auto"/>
            <w:vAlign w:val="center"/>
          </w:tcPr>
          <w:p w14:paraId="225885A9" w14:textId="184BD8F6" w:rsidR="007C0DF5" w:rsidRPr="00AF60EA" w:rsidRDefault="007C0DF5" w:rsidP="007C0DF5">
            <w:pPr>
              <w:jc w:val="center"/>
              <w:rPr>
                <w:bCs/>
                <w:color w:val="000000"/>
                <w:sz w:val="16"/>
                <w:szCs w:val="16"/>
                <w:lang w:val="en-GB"/>
              </w:rPr>
            </w:pPr>
            <w:r w:rsidRPr="00AF60EA">
              <w:rPr>
                <w:color w:val="000000"/>
                <w:sz w:val="16"/>
                <w:szCs w:val="16"/>
                <w:lang w:val="en-GB"/>
              </w:rPr>
              <w:t>.230</w:t>
            </w:r>
          </w:p>
        </w:tc>
        <w:tc>
          <w:tcPr>
            <w:tcW w:w="186" w:type="pct"/>
            <w:tcBorders>
              <w:top w:val="nil"/>
              <w:left w:val="nil"/>
              <w:bottom w:val="nil"/>
              <w:right w:val="nil"/>
            </w:tcBorders>
            <w:shd w:val="clear" w:color="auto" w:fill="auto"/>
            <w:vAlign w:val="center"/>
          </w:tcPr>
          <w:p w14:paraId="390C6E0D" w14:textId="30CF1F53" w:rsidR="007C0DF5" w:rsidRPr="00AF60EA" w:rsidRDefault="007C0DF5" w:rsidP="007C0DF5">
            <w:pPr>
              <w:jc w:val="center"/>
              <w:rPr>
                <w:bCs/>
                <w:color w:val="000000"/>
                <w:sz w:val="16"/>
                <w:szCs w:val="16"/>
                <w:lang w:val="en-GB"/>
              </w:rPr>
            </w:pPr>
            <w:r w:rsidRPr="00AF60EA">
              <w:rPr>
                <w:color w:val="000000"/>
                <w:sz w:val="16"/>
                <w:szCs w:val="16"/>
                <w:lang w:val="en-GB"/>
              </w:rPr>
              <w:t>.684</w:t>
            </w:r>
          </w:p>
        </w:tc>
        <w:tc>
          <w:tcPr>
            <w:tcW w:w="314" w:type="pct"/>
            <w:tcBorders>
              <w:top w:val="nil"/>
              <w:left w:val="nil"/>
              <w:bottom w:val="nil"/>
              <w:right w:val="nil"/>
            </w:tcBorders>
            <w:shd w:val="clear" w:color="auto" w:fill="auto"/>
            <w:vAlign w:val="center"/>
          </w:tcPr>
          <w:p w14:paraId="2CE6B168" w14:textId="51FAA21D" w:rsidR="007C0DF5" w:rsidRPr="00AF60EA" w:rsidRDefault="007C0DF5" w:rsidP="007C0DF5">
            <w:pPr>
              <w:jc w:val="center"/>
              <w:rPr>
                <w:bCs/>
                <w:color w:val="000000"/>
                <w:sz w:val="16"/>
                <w:szCs w:val="16"/>
                <w:lang w:val="en-GB"/>
              </w:rPr>
            </w:pPr>
            <w:r w:rsidRPr="00AF60EA">
              <w:rPr>
                <w:bCs/>
                <w:color w:val="000000"/>
                <w:sz w:val="16"/>
                <w:szCs w:val="16"/>
                <w:lang w:val="en-GB"/>
              </w:rPr>
              <w:t>-.545, .358</w:t>
            </w:r>
          </w:p>
        </w:tc>
        <w:tc>
          <w:tcPr>
            <w:tcW w:w="2" w:type="pct"/>
            <w:tcBorders>
              <w:top w:val="nil"/>
              <w:left w:val="nil"/>
              <w:bottom w:val="nil"/>
              <w:right w:val="nil"/>
            </w:tcBorders>
            <w:shd w:val="clear" w:color="auto" w:fill="auto"/>
            <w:vAlign w:val="center"/>
          </w:tcPr>
          <w:p w14:paraId="29309D9A"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491AE6F9" w14:textId="0743062D" w:rsidR="007C0DF5" w:rsidRPr="00AF60EA" w:rsidRDefault="007C0DF5" w:rsidP="007C0DF5">
            <w:pPr>
              <w:jc w:val="center"/>
              <w:rPr>
                <w:bCs/>
                <w:color w:val="000000"/>
                <w:sz w:val="16"/>
                <w:szCs w:val="16"/>
                <w:lang w:val="en-GB"/>
              </w:rPr>
            </w:pPr>
            <w:r w:rsidRPr="00AF60EA">
              <w:rPr>
                <w:color w:val="000000"/>
                <w:sz w:val="16"/>
                <w:szCs w:val="16"/>
                <w:lang w:val="en-GB"/>
              </w:rPr>
              <w:t>.427</w:t>
            </w:r>
          </w:p>
        </w:tc>
        <w:tc>
          <w:tcPr>
            <w:tcW w:w="106" w:type="pct"/>
            <w:tcBorders>
              <w:top w:val="nil"/>
              <w:left w:val="nil"/>
              <w:bottom w:val="nil"/>
              <w:right w:val="nil"/>
            </w:tcBorders>
            <w:shd w:val="clear" w:color="auto" w:fill="auto"/>
            <w:vAlign w:val="center"/>
          </w:tcPr>
          <w:p w14:paraId="281BC9FB" w14:textId="31508F57" w:rsidR="007C0DF5" w:rsidRPr="00AF60EA" w:rsidRDefault="007C0DF5" w:rsidP="007C0DF5">
            <w:pPr>
              <w:jc w:val="center"/>
              <w:rPr>
                <w:bCs/>
                <w:color w:val="000000"/>
                <w:sz w:val="16"/>
                <w:szCs w:val="16"/>
                <w:lang w:val="en-GB"/>
              </w:rPr>
            </w:pPr>
            <w:r w:rsidRPr="00AF60EA">
              <w:rPr>
                <w:color w:val="000000"/>
                <w:sz w:val="16"/>
                <w:szCs w:val="16"/>
                <w:lang w:val="en-GB"/>
              </w:rPr>
              <w:t>.430</w:t>
            </w:r>
          </w:p>
        </w:tc>
        <w:tc>
          <w:tcPr>
            <w:tcW w:w="157" w:type="pct"/>
            <w:tcBorders>
              <w:top w:val="nil"/>
              <w:left w:val="nil"/>
              <w:bottom w:val="nil"/>
              <w:right w:val="nil"/>
            </w:tcBorders>
            <w:shd w:val="clear" w:color="auto" w:fill="auto"/>
            <w:vAlign w:val="center"/>
          </w:tcPr>
          <w:p w14:paraId="4D206EC3" w14:textId="7A97CFC6" w:rsidR="007C0DF5" w:rsidRPr="00AF60EA" w:rsidRDefault="007C0DF5" w:rsidP="007C0DF5">
            <w:pPr>
              <w:jc w:val="center"/>
              <w:rPr>
                <w:bCs/>
                <w:color w:val="000000"/>
                <w:sz w:val="16"/>
                <w:szCs w:val="16"/>
                <w:lang w:val="en-GB"/>
              </w:rPr>
            </w:pPr>
            <w:r w:rsidRPr="00AF60EA">
              <w:rPr>
                <w:color w:val="000000"/>
                <w:sz w:val="16"/>
                <w:szCs w:val="16"/>
                <w:lang w:val="en-GB"/>
              </w:rPr>
              <w:t>.320</w:t>
            </w:r>
          </w:p>
        </w:tc>
        <w:tc>
          <w:tcPr>
            <w:tcW w:w="294" w:type="pct"/>
            <w:tcBorders>
              <w:top w:val="nil"/>
              <w:left w:val="nil"/>
              <w:bottom w:val="nil"/>
              <w:right w:val="nil"/>
            </w:tcBorders>
            <w:shd w:val="clear" w:color="auto" w:fill="auto"/>
            <w:vAlign w:val="center"/>
          </w:tcPr>
          <w:p w14:paraId="7045FABD" w14:textId="2B11B51A" w:rsidR="007C0DF5" w:rsidRPr="00AF60EA" w:rsidRDefault="007C0DF5" w:rsidP="007C0DF5">
            <w:pPr>
              <w:jc w:val="center"/>
              <w:rPr>
                <w:bCs/>
                <w:color w:val="000000"/>
                <w:sz w:val="16"/>
                <w:szCs w:val="16"/>
                <w:lang w:val="en-GB"/>
              </w:rPr>
            </w:pPr>
            <w:r w:rsidRPr="00AF60EA">
              <w:rPr>
                <w:bCs/>
                <w:color w:val="000000"/>
                <w:sz w:val="16"/>
                <w:szCs w:val="16"/>
                <w:lang w:val="en-GB"/>
              </w:rPr>
              <w:t>-.415, 1.269</w:t>
            </w:r>
          </w:p>
        </w:tc>
        <w:tc>
          <w:tcPr>
            <w:tcW w:w="2" w:type="pct"/>
            <w:tcBorders>
              <w:top w:val="nil"/>
              <w:left w:val="nil"/>
              <w:bottom w:val="nil"/>
              <w:right w:val="nil"/>
            </w:tcBorders>
            <w:shd w:val="clear" w:color="auto" w:fill="auto"/>
            <w:vAlign w:val="center"/>
          </w:tcPr>
          <w:p w14:paraId="47B124F0" w14:textId="77777777" w:rsidR="007C0DF5" w:rsidRPr="00AF60EA" w:rsidRDefault="007C0DF5" w:rsidP="007C0DF5">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71E2E3D3" w14:textId="1EB08A3D" w:rsidR="007C0DF5" w:rsidRPr="00AF60EA" w:rsidRDefault="007C0DF5" w:rsidP="007C0DF5">
            <w:pPr>
              <w:jc w:val="center"/>
              <w:rPr>
                <w:bCs/>
                <w:color w:val="000000"/>
                <w:sz w:val="16"/>
                <w:szCs w:val="16"/>
                <w:lang w:val="en-GB"/>
              </w:rPr>
            </w:pPr>
            <w:r w:rsidRPr="00AF60EA">
              <w:rPr>
                <w:color w:val="000000"/>
                <w:sz w:val="16"/>
                <w:szCs w:val="16"/>
                <w:lang w:val="en-GB"/>
              </w:rPr>
              <w:t>.241</w:t>
            </w:r>
          </w:p>
        </w:tc>
        <w:tc>
          <w:tcPr>
            <w:tcW w:w="106" w:type="pct"/>
            <w:tcBorders>
              <w:top w:val="nil"/>
              <w:left w:val="nil"/>
              <w:bottom w:val="nil"/>
              <w:right w:val="nil"/>
            </w:tcBorders>
            <w:shd w:val="clear" w:color="auto" w:fill="auto"/>
            <w:vAlign w:val="center"/>
          </w:tcPr>
          <w:p w14:paraId="284B1149" w14:textId="75B40E63" w:rsidR="007C0DF5" w:rsidRPr="00AF60EA" w:rsidRDefault="007C0DF5" w:rsidP="007C0DF5">
            <w:pPr>
              <w:jc w:val="center"/>
              <w:rPr>
                <w:bCs/>
                <w:color w:val="000000"/>
                <w:sz w:val="16"/>
                <w:szCs w:val="16"/>
                <w:lang w:val="en-GB"/>
              </w:rPr>
            </w:pPr>
            <w:r w:rsidRPr="00AF60EA">
              <w:rPr>
                <w:color w:val="000000"/>
                <w:sz w:val="16"/>
                <w:szCs w:val="16"/>
                <w:lang w:val="en-GB"/>
              </w:rPr>
              <w:t>.144</w:t>
            </w:r>
          </w:p>
        </w:tc>
        <w:tc>
          <w:tcPr>
            <w:tcW w:w="157" w:type="pct"/>
            <w:tcBorders>
              <w:top w:val="nil"/>
              <w:left w:val="nil"/>
              <w:bottom w:val="nil"/>
              <w:right w:val="nil"/>
            </w:tcBorders>
            <w:shd w:val="clear" w:color="auto" w:fill="auto"/>
            <w:vAlign w:val="center"/>
          </w:tcPr>
          <w:p w14:paraId="62E2EC44" w14:textId="1798F011" w:rsidR="007C0DF5" w:rsidRPr="00AF60EA" w:rsidRDefault="007C0DF5" w:rsidP="007C0DF5">
            <w:pPr>
              <w:jc w:val="center"/>
              <w:rPr>
                <w:bCs/>
                <w:color w:val="000000"/>
                <w:sz w:val="16"/>
                <w:szCs w:val="16"/>
                <w:lang w:val="en-GB"/>
              </w:rPr>
            </w:pPr>
            <w:r w:rsidRPr="00AF60EA">
              <w:rPr>
                <w:color w:val="000000"/>
                <w:sz w:val="16"/>
                <w:szCs w:val="16"/>
                <w:lang w:val="en-GB"/>
              </w:rPr>
              <w:t>.093</w:t>
            </w:r>
          </w:p>
        </w:tc>
        <w:tc>
          <w:tcPr>
            <w:tcW w:w="264" w:type="pct"/>
            <w:tcBorders>
              <w:top w:val="nil"/>
              <w:left w:val="nil"/>
              <w:bottom w:val="nil"/>
              <w:right w:val="nil"/>
            </w:tcBorders>
            <w:shd w:val="clear" w:color="auto" w:fill="auto"/>
            <w:vAlign w:val="center"/>
          </w:tcPr>
          <w:p w14:paraId="368EE93C" w14:textId="7C24782B" w:rsidR="007C0DF5" w:rsidRPr="00AF60EA" w:rsidRDefault="007C0DF5" w:rsidP="007C0DF5">
            <w:pPr>
              <w:jc w:val="center"/>
              <w:rPr>
                <w:bCs/>
                <w:color w:val="000000"/>
                <w:sz w:val="16"/>
                <w:szCs w:val="16"/>
                <w:lang w:val="en-GB"/>
              </w:rPr>
            </w:pPr>
            <w:r w:rsidRPr="00AF60EA">
              <w:rPr>
                <w:bCs/>
                <w:color w:val="000000"/>
                <w:sz w:val="16"/>
                <w:szCs w:val="16"/>
                <w:lang w:val="en-GB"/>
              </w:rPr>
              <w:t>-.041, .522</w:t>
            </w:r>
          </w:p>
        </w:tc>
        <w:tc>
          <w:tcPr>
            <w:tcW w:w="2" w:type="pct"/>
            <w:tcBorders>
              <w:top w:val="nil"/>
              <w:left w:val="nil"/>
              <w:bottom w:val="nil"/>
              <w:right w:val="nil"/>
            </w:tcBorders>
            <w:shd w:val="clear" w:color="auto" w:fill="auto"/>
            <w:vAlign w:val="center"/>
          </w:tcPr>
          <w:p w14:paraId="2396784B"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5E919263" w14:textId="2C134029" w:rsidR="007C0DF5" w:rsidRPr="00AF60EA" w:rsidRDefault="007C0DF5" w:rsidP="007C0DF5">
            <w:pPr>
              <w:jc w:val="center"/>
              <w:rPr>
                <w:bCs/>
                <w:color w:val="000000"/>
                <w:sz w:val="16"/>
                <w:szCs w:val="16"/>
                <w:lang w:val="en-GB"/>
              </w:rPr>
            </w:pPr>
            <w:r w:rsidRPr="00AF60EA">
              <w:rPr>
                <w:color w:val="000000"/>
                <w:sz w:val="16"/>
                <w:szCs w:val="16"/>
                <w:lang w:val="en-GB"/>
              </w:rPr>
              <w:t>-.791</w:t>
            </w:r>
          </w:p>
        </w:tc>
        <w:tc>
          <w:tcPr>
            <w:tcW w:w="106" w:type="pct"/>
            <w:tcBorders>
              <w:top w:val="nil"/>
              <w:left w:val="nil"/>
              <w:bottom w:val="nil"/>
              <w:right w:val="nil"/>
            </w:tcBorders>
            <w:shd w:val="clear" w:color="auto" w:fill="auto"/>
            <w:vAlign w:val="center"/>
          </w:tcPr>
          <w:p w14:paraId="11A9C233" w14:textId="79911EF6" w:rsidR="007C0DF5" w:rsidRPr="00AF60EA" w:rsidRDefault="007C0DF5" w:rsidP="007C0DF5">
            <w:pPr>
              <w:jc w:val="center"/>
              <w:rPr>
                <w:bCs/>
                <w:color w:val="000000"/>
                <w:sz w:val="16"/>
                <w:szCs w:val="16"/>
                <w:lang w:val="en-GB"/>
              </w:rPr>
            </w:pPr>
            <w:r w:rsidRPr="00AF60EA">
              <w:rPr>
                <w:color w:val="000000"/>
                <w:sz w:val="16"/>
                <w:szCs w:val="16"/>
                <w:lang w:val="en-GB"/>
              </w:rPr>
              <w:t>.169</w:t>
            </w:r>
          </w:p>
        </w:tc>
        <w:tc>
          <w:tcPr>
            <w:tcW w:w="157" w:type="pct"/>
            <w:tcBorders>
              <w:top w:val="nil"/>
              <w:left w:val="nil"/>
              <w:bottom w:val="nil"/>
              <w:right w:val="nil"/>
            </w:tcBorders>
            <w:shd w:val="clear" w:color="auto" w:fill="auto"/>
            <w:vAlign w:val="center"/>
          </w:tcPr>
          <w:p w14:paraId="388BD706" w14:textId="4F5DBACD" w:rsidR="007C0DF5" w:rsidRPr="00AF60EA" w:rsidRDefault="007C0DF5" w:rsidP="007C0DF5">
            <w:pPr>
              <w:jc w:val="center"/>
              <w:rPr>
                <w:bCs/>
                <w:color w:val="000000"/>
                <w:sz w:val="16"/>
                <w:szCs w:val="16"/>
                <w:lang w:val="en-GB"/>
              </w:rPr>
            </w:pPr>
            <w:r w:rsidRPr="00AF60EA">
              <w:rPr>
                <w:color w:val="000000"/>
                <w:sz w:val="16"/>
                <w:szCs w:val="16"/>
                <w:lang w:val="en-GB"/>
              </w:rPr>
              <w:t>&lt; .001</w:t>
            </w:r>
          </w:p>
        </w:tc>
        <w:tc>
          <w:tcPr>
            <w:tcW w:w="314" w:type="pct"/>
            <w:tcBorders>
              <w:top w:val="nil"/>
              <w:left w:val="nil"/>
              <w:bottom w:val="nil"/>
              <w:right w:val="nil"/>
            </w:tcBorders>
            <w:shd w:val="clear" w:color="auto" w:fill="auto"/>
            <w:vAlign w:val="center"/>
          </w:tcPr>
          <w:p w14:paraId="67C4D95E" w14:textId="2F58B3DF" w:rsidR="007C0DF5" w:rsidRPr="00AF60EA" w:rsidRDefault="007C0DF5" w:rsidP="007C0DF5">
            <w:pPr>
              <w:jc w:val="center"/>
              <w:rPr>
                <w:bCs/>
                <w:color w:val="000000"/>
                <w:sz w:val="16"/>
                <w:szCs w:val="16"/>
                <w:lang w:val="en-GB"/>
              </w:rPr>
            </w:pPr>
            <w:r w:rsidRPr="00AF60EA">
              <w:rPr>
                <w:bCs/>
                <w:color w:val="000000"/>
                <w:sz w:val="16"/>
                <w:szCs w:val="16"/>
                <w:lang w:val="en-GB"/>
              </w:rPr>
              <w:t>-1.122, -.460</w:t>
            </w:r>
          </w:p>
        </w:tc>
        <w:tc>
          <w:tcPr>
            <w:tcW w:w="2" w:type="pct"/>
            <w:tcBorders>
              <w:top w:val="nil"/>
              <w:left w:val="nil"/>
              <w:bottom w:val="nil"/>
              <w:right w:val="nil"/>
            </w:tcBorders>
            <w:shd w:val="clear" w:color="auto" w:fill="auto"/>
            <w:vAlign w:val="center"/>
          </w:tcPr>
          <w:p w14:paraId="05D3E356"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2CC51B35" w14:textId="0D448248" w:rsidR="007C0DF5" w:rsidRPr="00AF60EA" w:rsidRDefault="007C0DF5" w:rsidP="007C0DF5">
            <w:pPr>
              <w:jc w:val="center"/>
              <w:rPr>
                <w:bCs/>
                <w:color w:val="000000"/>
                <w:sz w:val="16"/>
                <w:szCs w:val="16"/>
                <w:lang w:val="en-GB"/>
              </w:rPr>
            </w:pPr>
            <w:r w:rsidRPr="00AF60EA">
              <w:rPr>
                <w:color w:val="000000"/>
                <w:sz w:val="16"/>
                <w:szCs w:val="16"/>
                <w:lang w:val="en-GB"/>
              </w:rPr>
              <w:t>.658</w:t>
            </w:r>
          </w:p>
        </w:tc>
        <w:tc>
          <w:tcPr>
            <w:tcW w:w="106" w:type="pct"/>
            <w:tcBorders>
              <w:top w:val="nil"/>
              <w:left w:val="nil"/>
              <w:bottom w:val="nil"/>
              <w:right w:val="nil"/>
            </w:tcBorders>
            <w:shd w:val="clear" w:color="auto" w:fill="auto"/>
            <w:vAlign w:val="center"/>
          </w:tcPr>
          <w:p w14:paraId="20B1863D" w14:textId="1846BB28" w:rsidR="007C0DF5" w:rsidRPr="00AF60EA" w:rsidRDefault="007C0DF5" w:rsidP="007C0DF5">
            <w:pPr>
              <w:jc w:val="center"/>
              <w:rPr>
                <w:bCs/>
                <w:color w:val="000000"/>
                <w:sz w:val="16"/>
                <w:szCs w:val="16"/>
                <w:lang w:val="en-GB"/>
              </w:rPr>
            </w:pPr>
            <w:r w:rsidRPr="00AF60EA">
              <w:rPr>
                <w:color w:val="000000"/>
                <w:sz w:val="16"/>
                <w:szCs w:val="16"/>
                <w:lang w:val="en-GB"/>
              </w:rPr>
              <w:t>.159</w:t>
            </w:r>
          </w:p>
        </w:tc>
        <w:tc>
          <w:tcPr>
            <w:tcW w:w="157" w:type="pct"/>
            <w:tcBorders>
              <w:top w:val="nil"/>
              <w:left w:val="nil"/>
              <w:bottom w:val="nil"/>
              <w:right w:val="nil"/>
            </w:tcBorders>
            <w:shd w:val="clear" w:color="auto" w:fill="auto"/>
            <w:vAlign w:val="center"/>
          </w:tcPr>
          <w:p w14:paraId="55779EA9" w14:textId="6C86AD71" w:rsidR="007C0DF5" w:rsidRPr="00AF60EA" w:rsidRDefault="007C0DF5" w:rsidP="007C0DF5">
            <w:pPr>
              <w:jc w:val="center"/>
              <w:rPr>
                <w:bCs/>
                <w:color w:val="000000"/>
                <w:sz w:val="16"/>
                <w:szCs w:val="16"/>
                <w:lang w:val="en-GB"/>
              </w:rPr>
            </w:pPr>
            <w:r w:rsidRPr="00AF60EA">
              <w:rPr>
                <w:color w:val="000000"/>
                <w:sz w:val="16"/>
                <w:szCs w:val="16"/>
                <w:lang w:val="en-GB"/>
              </w:rPr>
              <w:t>&lt; .001</w:t>
            </w:r>
          </w:p>
        </w:tc>
        <w:tc>
          <w:tcPr>
            <w:tcW w:w="294" w:type="pct"/>
            <w:tcBorders>
              <w:top w:val="nil"/>
              <w:left w:val="nil"/>
              <w:bottom w:val="nil"/>
              <w:right w:val="nil"/>
            </w:tcBorders>
            <w:shd w:val="clear" w:color="auto" w:fill="auto"/>
            <w:vAlign w:val="center"/>
          </w:tcPr>
          <w:p w14:paraId="690EA4B1" w14:textId="600724CD" w:rsidR="007C0DF5" w:rsidRPr="00AF60EA" w:rsidRDefault="00E72F3B" w:rsidP="007C0DF5">
            <w:pPr>
              <w:jc w:val="center"/>
              <w:rPr>
                <w:bCs/>
                <w:color w:val="000000"/>
                <w:sz w:val="16"/>
                <w:szCs w:val="16"/>
                <w:lang w:val="en-GB"/>
              </w:rPr>
            </w:pPr>
            <w:r w:rsidRPr="00AF60EA">
              <w:rPr>
                <w:bCs/>
                <w:color w:val="000000"/>
                <w:sz w:val="16"/>
                <w:szCs w:val="16"/>
                <w:lang w:val="en-GB"/>
              </w:rPr>
              <w:t>.347, .969</w:t>
            </w:r>
          </w:p>
        </w:tc>
      </w:tr>
      <w:tr w:rsidR="00B57BF5" w:rsidRPr="00AF60EA" w14:paraId="730A5425" w14:textId="77777777" w:rsidTr="00B57BF5">
        <w:trPr>
          <w:trHeight w:val="249"/>
          <w:jc w:val="center"/>
        </w:trPr>
        <w:tc>
          <w:tcPr>
            <w:tcW w:w="808" w:type="pct"/>
            <w:tcBorders>
              <w:top w:val="nil"/>
              <w:left w:val="nil"/>
              <w:bottom w:val="nil"/>
              <w:right w:val="nil"/>
            </w:tcBorders>
            <w:shd w:val="clear" w:color="auto" w:fill="auto"/>
            <w:vAlign w:val="center"/>
          </w:tcPr>
          <w:p w14:paraId="78D3D381" w14:textId="77777777" w:rsidR="007C0DF5" w:rsidRPr="00AF60EA" w:rsidRDefault="007C0DF5" w:rsidP="007C0DF5">
            <w:pPr>
              <w:rPr>
                <w:color w:val="000000"/>
                <w:sz w:val="16"/>
                <w:szCs w:val="16"/>
                <w:lang w:val="en-GB"/>
              </w:rPr>
            </w:pPr>
            <w:r w:rsidRPr="00AF60EA">
              <w:rPr>
                <w:color w:val="000000"/>
                <w:sz w:val="16"/>
                <w:szCs w:val="16"/>
                <w:lang w:val="en-GB"/>
              </w:rPr>
              <w:t xml:space="preserve">     Total effect (path c)</w:t>
            </w:r>
          </w:p>
        </w:tc>
        <w:tc>
          <w:tcPr>
            <w:tcW w:w="127" w:type="pct"/>
            <w:tcBorders>
              <w:top w:val="nil"/>
              <w:left w:val="nil"/>
              <w:bottom w:val="nil"/>
              <w:right w:val="nil"/>
            </w:tcBorders>
            <w:shd w:val="clear" w:color="auto" w:fill="auto"/>
            <w:vAlign w:val="center"/>
          </w:tcPr>
          <w:p w14:paraId="7165FB2A" w14:textId="41102E65" w:rsidR="007C0DF5" w:rsidRPr="00AF60EA" w:rsidRDefault="007C0DF5" w:rsidP="007C0DF5">
            <w:pPr>
              <w:jc w:val="center"/>
              <w:rPr>
                <w:bCs/>
                <w:color w:val="000000"/>
                <w:sz w:val="16"/>
                <w:szCs w:val="16"/>
                <w:lang w:val="en-GB"/>
              </w:rPr>
            </w:pPr>
            <w:r w:rsidRPr="00AF60EA">
              <w:rPr>
                <w:color w:val="000000"/>
                <w:sz w:val="16"/>
                <w:szCs w:val="16"/>
                <w:lang w:val="en-GB"/>
              </w:rPr>
              <w:t>.499</w:t>
            </w:r>
          </w:p>
        </w:tc>
        <w:tc>
          <w:tcPr>
            <w:tcW w:w="106" w:type="pct"/>
            <w:tcBorders>
              <w:top w:val="nil"/>
              <w:left w:val="nil"/>
              <w:bottom w:val="nil"/>
              <w:right w:val="nil"/>
            </w:tcBorders>
            <w:shd w:val="clear" w:color="auto" w:fill="auto"/>
            <w:vAlign w:val="center"/>
          </w:tcPr>
          <w:p w14:paraId="70616B79" w14:textId="24D0B9BA" w:rsidR="007C0DF5" w:rsidRPr="00AF60EA" w:rsidRDefault="007C0DF5" w:rsidP="007C0DF5">
            <w:pPr>
              <w:jc w:val="center"/>
              <w:rPr>
                <w:bCs/>
                <w:color w:val="000000"/>
                <w:sz w:val="16"/>
                <w:szCs w:val="16"/>
                <w:lang w:val="en-GB"/>
              </w:rPr>
            </w:pPr>
            <w:r w:rsidRPr="00AF60EA">
              <w:rPr>
                <w:color w:val="000000"/>
                <w:sz w:val="16"/>
                <w:szCs w:val="16"/>
                <w:lang w:val="en-GB"/>
              </w:rPr>
              <w:t>.136</w:t>
            </w:r>
          </w:p>
        </w:tc>
        <w:tc>
          <w:tcPr>
            <w:tcW w:w="157" w:type="pct"/>
            <w:tcBorders>
              <w:top w:val="nil"/>
              <w:left w:val="nil"/>
              <w:bottom w:val="nil"/>
              <w:right w:val="nil"/>
            </w:tcBorders>
            <w:shd w:val="clear" w:color="auto" w:fill="auto"/>
            <w:vAlign w:val="center"/>
          </w:tcPr>
          <w:p w14:paraId="6464EC7A" w14:textId="7671D0A9" w:rsidR="007C0DF5" w:rsidRPr="00AF60EA" w:rsidRDefault="007C0DF5" w:rsidP="007C0DF5">
            <w:pPr>
              <w:jc w:val="center"/>
              <w:rPr>
                <w:bCs/>
                <w:color w:val="000000"/>
                <w:sz w:val="16"/>
                <w:szCs w:val="16"/>
                <w:lang w:val="en-GB"/>
              </w:rPr>
            </w:pPr>
            <w:r w:rsidRPr="00AF60EA">
              <w:rPr>
                <w:color w:val="000000"/>
                <w:sz w:val="16"/>
                <w:szCs w:val="16"/>
                <w:lang w:val="en-GB"/>
              </w:rPr>
              <w:t>&lt; .001</w:t>
            </w:r>
          </w:p>
        </w:tc>
        <w:tc>
          <w:tcPr>
            <w:tcW w:w="349" w:type="pct"/>
            <w:tcBorders>
              <w:top w:val="nil"/>
              <w:left w:val="nil"/>
              <w:bottom w:val="nil"/>
              <w:right w:val="nil"/>
            </w:tcBorders>
            <w:shd w:val="clear" w:color="auto" w:fill="auto"/>
            <w:vAlign w:val="center"/>
          </w:tcPr>
          <w:p w14:paraId="0ED0F757" w14:textId="27995C80" w:rsidR="007C0DF5" w:rsidRPr="00AF60EA" w:rsidRDefault="007C0DF5" w:rsidP="007C0DF5">
            <w:pPr>
              <w:jc w:val="center"/>
              <w:rPr>
                <w:bCs/>
                <w:color w:val="000000"/>
                <w:sz w:val="16"/>
                <w:szCs w:val="16"/>
                <w:lang w:val="en-GB"/>
              </w:rPr>
            </w:pPr>
            <w:r w:rsidRPr="00AF60EA">
              <w:rPr>
                <w:bCs/>
                <w:color w:val="000000"/>
                <w:sz w:val="16"/>
                <w:szCs w:val="16"/>
                <w:lang w:val="en-GB"/>
              </w:rPr>
              <w:t>.233, .765</w:t>
            </w:r>
          </w:p>
        </w:tc>
        <w:tc>
          <w:tcPr>
            <w:tcW w:w="2" w:type="pct"/>
            <w:tcBorders>
              <w:top w:val="nil"/>
              <w:left w:val="nil"/>
              <w:bottom w:val="nil"/>
              <w:right w:val="nil"/>
            </w:tcBorders>
            <w:shd w:val="clear" w:color="auto" w:fill="auto"/>
            <w:vAlign w:val="center"/>
          </w:tcPr>
          <w:p w14:paraId="01AD711E"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75D93B53" w14:textId="3D44F371" w:rsidR="007C0DF5" w:rsidRPr="00AF60EA" w:rsidRDefault="007C0DF5" w:rsidP="007C0DF5">
            <w:pPr>
              <w:jc w:val="center"/>
              <w:rPr>
                <w:bCs/>
                <w:color w:val="000000"/>
                <w:sz w:val="16"/>
                <w:szCs w:val="16"/>
                <w:lang w:val="en-GB"/>
              </w:rPr>
            </w:pPr>
            <w:r w:rsidRPr="00AF60EA">
              <w:rPr>
                <w:color w:val="000000"/>
                <w:sz w:val="16"/>
                <w:szCs w:val="16"/>
                <w:lang w:val="en-GB"/>
              </w:rPr>
              <w:t>-.650</w:t>
            </w:r>
          </w:p>
        </w:tc>
        <w:tc>
          <w:tcPr>
            <w:tcW w:w="106" w:type="pct"/>
            <w:tcBorders>
              <w:top w:val="nil"/>
              <w:left w:val="nil"/>
              <w:bottom w:val="nil"/>
              <w:right w:val="nil"/>
            </w:tcBorders>
            <w:shd w:val="clear" w:color="auto" w:fill="auto"/>
            <w:vAlign w:val="center"/>
          </w:tcPr>
          <w:p w14:paraId="29C5DE89" w14:textId="193BFCC9" w:rsidR="007C0DF5" w:rsidRPr="00AF60EA" w:rsidRDefault="007C0DF5" w:rsidP="007C0DF5">
            <w:pPr>
              <w:jc w:val="center"/>
              <w:rPr>
                <w:bCs/>
                <w:color w:val="000000"/>
                <w:sz w:val="16"/>
                <w:szCs w:val="16"/>
                <w:lang w:val="en-GB"/>
              </w:rPr>
            </w:pPr>
            <w:r w:rsidRPr="00AF60EA">
              <w:rPr>
                <w:color w:val="000000"/>
                <w:sz w:val="16"/>
                <w:szCs w:val="16"/>
                <w:lang w:val="en-GB"/>
              </w:rPr>
              <w:t>.204</w:t>
            </w:r>
          </w:p>
        </w:tc>
        <w:tc>
          <w:tcPr>
            <w:tcW w:w="186" w:type="pct"/>
            <w:tcBorders>
              <w:top w:val="nil"/>
              <w:left w:val="nil"/>
              <w:bottom w:val="nil"/>
              <w:right w:val="nil"/>
            </w:tcBorders>
            <w:shd w:val="clear" w:color="auto" w:fill="auto"/>
            <w:vAlign w:val="center"/>
          </w:tcPr>
          <w:p w14:paraId="26F6F03C" w14:textId="2D5D707B" w:rsidR="007C0DF5" w:rsidRPr="00AF60EA" w:rsidRDefault="007C0DF5" w:rsidP="007C0DF5">
            <w:pPr>
              <w:jc w:val="center"/>
              <w:rPr>
                <w:bCs/>
                <w:color w:val="000000"/>
                <w:sz w:val="16"/>
                <w:szCs w:val="16"/>
                <w:lang w:val="en-GB"/>
              </w:rPr>
            </w:pPr>
            <w:r w:rsidRPr="00AF60EA">
              <w:rPr>
                <w:color w:val="000000"/>
                <w:sz w:val="16"/>
                <w:szCs w:val="16"/>
                <w:lang w:val="en-GB"/>
              </w:rPr>
              <w:t>.001</w:t>
            </w:r>
          </w:p>
        </w:tc>
        <w:tc>
          <w:tcPr>
            <w:tcW w:w="314" w:type="pct"/>
            <w:tcBorders>
              <w:top w:val="nil"/>
              <w:left w:val="nil"/>
              <w:bottom w:val="nil"/>
              <w:right w:val="nil"/>
            </w:tcBorders>
            <w:shd w:val="clear" w:color="auto" w:fill="auto"/>
            <w:vAlign w:val="center"/>
          </w:tcPr>
          <w:p w14:paraId="6A6AE5B1" w14:textId="55FC1CB3" w:rsidR="007C0DF5" w:rsidRPr="00AF60EA" w:rsidRDefault="007C0DF5" w:rsidP="007C0DF5">
            <w:pPr>
              <w:jc w:val="center"/>
              <w:rPr>
                <w:bCs/>
                <w:color w:val="000000"/>
                <w:sz w:val="16"/>
                <w:szCs w:val="16"/>
                <w:lang w:val="en-GB"/>
              </w:rPr>
            </w:pPr>
            <w:r w:rsidRPr="00AF60EA">
              <w:rPr>
                <w:bCs/>
                <w:color w:val="000000"/>
                <w:sz w:val="16"/>
                <w:szCs w:val="16"/>
                <w:lang w:val="en-GB"/>
              </w:rPr>
              <w:t>-1.049, .251</w:t>
            </w:r>
          </w:p>
        </w:tc>
        <w:tc>
          <w:tcPr>
            <w:tcW w:w="2" w:type="pct"/>
            <w:tcBorders>
              <w:top w:val="nil"/>
              <w:left w:val="nil"/>
              <w:bottom w:val="nil"/>
              <w:right w:val="nil"/>
            </w:tcBorders>
            <w:shd w:val="clear" w:color="auto" w:fill="auto"/>
            <w:vAlign w:val="center"/>
          </w:tcPr>
          <w:p w14:paraId="21FAA479"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27848263" w14:textId="42643351" w:rsidR="007C0DF5" w:rsidRPr="00AF60EA" w:rsidRDefault="007C0DF5" w:rsidP="007C0DF5">
            <w:pPr>
              <w:jc w:val="center"/>
              <w:rPr>
                <w:bCs/>
                <w:color w:val="000000"/>
                <w:sz w:val="16"/>
                <w:szCs w:val="16"/>
                <w:lang w:val="en-GB"/>
              </w:rPr>
            </w:pPr>
            <w:r w:rsidRPr="00AF60EA">
              <w:rPr>
                <w:color w:val="000000"/>
                <w:sz w:val="16"/>
                <w:szCs w:val="16"/>
                <w:lang w:val="en-GB"/>
              </w:rPr>
              <w:t>.305</w:t>
            </w:r>
          </w:p>
        </w:tc>
        <w:tc>
          <w:tcPr>
            <w:tcW w:w="106" w:type="pct"/>
            <w:tcBorders>
              <w:top w:val="nil"/>
              <w:left w:val="nil"/>
              <w:bottom w:val="nil"/>
              <w:right w:val="nil"/>
            </w:tcBorders>
            <w:shd w:val="clear" w:color="auto" w:fill="auto"/>
            <w:vAlign w:val="center"/>
          </w:tcPr>
          <w:p w14:paraId="218ACDEF" w14:textId="19117C66" w:rsidR="007C0DF5" w:rsidRPr="00AF60EA" w:rsidRDefault="007C0DF5" w:rsidP="007C0DF5">
            <w:pPr>
              <w:jc w:val="center"/>
              <w:rPr>
                <w:bCs/>
                <w:color w:val="000000"/>
                <w:sz w:val="16"/>
                <w:szCs w:val="16"/>
                <w:lang w:val="en-GB"/>
              </w:rPr>
            </w:pPr>
            <w:r w:rsidRPr="00AF60EA">
              <w:rPr>
                <w:color w:val="000000"/>
                <w:sz w:val="16"/>
                <w:szCs w:val="16"/>
                <w:lang w:val="en-GB"/>
              </w:rPr>
              <w:t>.346</w:t>
            </w:r>
          </w:p>
        </w:tc>
        <w:tc>
          <w:tcPr>
            <w:tcW w:w="157" w:type="pct"/>
            <w:tcBorders>
              <w:top w:val="nil"/>
              <w:left w:val="nil"/>
              <w:bottom w:val="nil"/>
              <w:right w:val="nil"/>
            </w:tcBorders>
            <w:shd w:val="clear" w:color="auto" w:fill="auto"/>
            <w:vAlign w:val="center"/>
          </w:tcPr>
          <w:p w14:paraId="650B059D" w14:textId="4EDE23F4" w:rsidR="007C0DF5" w:rsidRPr="00AF60EA" w:rsidRDefault="007C0DF5" w:rsidP="007C0DF5">
            <w:pPr>
              <w:jc w:val="center"/>
              <w:rPr>
                <w:bCs/>
                <w:color w:val="000000"/>
                <w:sz w:val="16"/>
                <w:szCs w:val="16"/>
                <w:lang w:val="en-GB"/>
              </w:rPr>
            </w:pPr>
            <w:r w:rsidRPr="00AF60EA">
              <w:rPr>
                <w:color w:val="000000"/>
                <w:sz w:val="16"/>
                <w:szCs w:val="16"/>
                <w:lang w:val="en-GB"/>
              </w:rPr>
              <w:t>.378</w:t>
            </w:r>
          </w:p>
        </w:tc>
        <w:tc>
          <w:tcPr>
            <w:tcW w:w="294" w:type="pct"/>
            <w:tcBorders>
              <w:top w:val="nil"/>
              <w:left w:val="nil"/>
              <w:bottom w:val="nil"/>
              <w:right w:val="nil"/>
            </w:tcBorders>
            <w:shd w:val="clear" w:color="auto" w:fill="auto"/>
            <w:vAlign w:val="center"/>
          </w:tcPr>
          <w:p w14:paraId="72E35649" w14:textId="168277C5" w:rsidR="007C0DF5" w:rsidRPr="00AF60EA" w:rsidRDefault="007C0DF5" w:rsidP="007C0DF5">
            <w:pPr>
              <w:jc w:val="center"/>
              <w:rPr>
                <w:bCs/>
                <w:color w:val="000000"/>
                <w:sz w:val="16"/>
                <w:szCs w:val="16"/>
                <w:lang w:val="en-GB"/>
              </w:rPr>
            </w:pPr>
            <w:r w:rsidRPr="00AF60EA">
              <w:rPr>
                <w:bCs/>
                <w:color w:val="000000"/>
                <w:sz w:val="16"/>
                <w:szCs w:val="16"/>
                <w:lang w:val="en-GB"/>
              </w:rPr>
              <w:t>-.374, .984</w:t>
            </w:r>
          </w:p>
        </w:tc>
        <w:tc>
          <w:tcPr>
            <w:tcW w:w="2" w:type="pct"/>
            <w:tcBorders>
              <w:top w:val="nil"/>
              <w:left w:val="nil"/>
              <w:bottom w:val="nil"/>
              <w:right w:val="nil"/>
            </w:tcBorders>
            <w:shd w:val="clear" w:color="auto" w:fill="auto"/>
            <w:vAlign w:val="center"/>
          </w:tcPr>
          <w:p w14:paraId="16723133" w14:textId="77777777" w:rsidR="007C0DF5" w:rsidRPr="00AF60EA" w:rsidRDefault="007C0DF5" w:rsidP="007C0DF5">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35D61C9D" w14:textId="44BF62E0" w:rsidR="007C0DF5" w:rsidRPr="00AF60EA" w:rsidRDefault="007C0DF5" w:rsidP="007C0DF5">
            <w:pPr>
              <w:jc w:val="center"/>
              <w:rPr>
                <w:bCs/>
                <w:color w:val="000000"/>
                <w:sz w:val="16"/>
                <w:szCs w:val="16"/>
                <w:lang w:val="en-GB"/>
              </w:rPr>
            </w:pPr>
            <w:r w:rsidRPr="00AF60EA">
              <w:rPr>
                <w:color w:val="000000"/>
                <w:sz w:val="16"/>
                <w:szCs w:val="16"/>
                <w:lang w:val="en-GB"/>
              </w:rPr>
              <w:t>.474</w:t>
            </w:r>
          </w:p>
        </w:tc>
        <w:tc>
          <w:tcPr>
            <w:tcW w:w="106" w:type="pct"/>
            <w:tcBorders>
              <w:top w:val="nil"/>
              <w:left w:val="nil"/>
              <w:bottom w:val="nil"/>
              <w:right w:val="nil"/>
            </w:tcBorders>
            <w:shd w:val="clear" w:color="auto" w:fill="auto"/>
            <w:vAlign w:val="center"/>
          </w:tcPr>
          <w:p w14:paraId="72147784" w14:textId="7D410942" w:rsidR="007C0DF5" w:rsidRPr="00AF60EA" w:rsidRDefault="007C0DF5" w:rsidP="007C0DF5">
            <w:pPr>
              <w:jc w:val="center"/>
              <w:rPr>
                <w:bCs/>
                <w:color w:val="000000"/>
                <w:sz w:val="16"/>
                <w:szCs w:val="16"/>
                <w:lang w:val="en-GB"/>
              </w:rPr>
            </w:pPr>
            <w:r w:rsidRPr="00AF60EA">
              <w:rPr>
                <w:color w:val="000000"/>
                <w:sz w:val="16"/>
                <w:szCs w:val="16"/>
                <w:lang w:val="en-GB"/>
              </w:rPr>
              <w:t>.120</w:t>
            </w:r>
          </w:p>
        </w:tc>
        <w:tc>
          <w:tcPr>
            <w:tcW w:w="157" w:type="pct"/>
            <w:tcBorders>
              <w:top w:val="nil"/>
              <w:left w:val="nil"/>
              <w:bottom w:val="nil"/>
              <w:right w:val="nil"/>
            </w:tcBorders>
            <w:shd w:val="clear" w:color="auto" w:fill="auto"/>
            <w:vAlign w:val="center"/>
          </w:tcPr>
          <w:p w14:paraId="163A03E8" w14:textId="430D19AB" w:rsidR="007C0DF5" w:rsidRPr="00AF60EA" w:rsidRDefault="007C0DF5" w:rsidP="007C0DF5">
            <w:pPr>
              <w:jc w:val="center"/>
              <w:rPr>
                <w:bCs/>
                <w:color w:val="000000"/>
                <w:sz w:val="16"/>
                <w:szCs w:val="16"/>
                <w:lang w:val="en-GB"/>
              </w:rPr>
            </w:pPr>
            <w:r w:rsidRPr="00AF60EA">
              <w:rPr>
                <w:color w:val="000000"/>
                <w:sz w:val="16"/>
                <w:szCs w:val="16"/>
                <w:lang w:val="en-GB"/>
              </w:rPr>
              <w:t>&lt; .001</w:t>
            </w:r>
          </w:p>
        </w:tc>
        <w:tc>
          <w:tcPr>
            <w:tcW w:w="264" w:type="pct"/>
            <w:tcBorders>
              <w:top w:val="nil"/>
              <w:left w:val="nil"/>
              <w:bottom w:val="nil"/>
              <w:right w:val="nil"/>
            </w:tcBorders>
            <w:shd w:val="clear" w:color="auto" w:fill="auto"/>
            <w:vAlign w:val="center"/>
          </w:tcPr>
          <w:p w14:paraId="4AB4A5FC" w14:textId="78A7C396" w:rsidR="007C0DF5" w:rsidRPr="00AF60EA" w:rsidRDefault="00EE105A" w:rsidP="007C0DF5">
            <w:pPr>
              <w:jc w:val="center"/>
              <w:rPr>
                <w:bCs/>
                <w:color w:val="000000"/>
                <w:sz w:val="16"/>
                <w:szCs w:val="16"/>
                <w:lang w:val="en-GB"/>
              </w:rPr>
            </w:pPr>
            <w:r w:rsidRPr="00AF60EA">
              <w:rPr>
                <w:bCs/>
                <w:color w:val="000000"/>
                <w:sz w:val="16"/>
                <w:szCs w:val="16"/>
                <w:lang w:val="en-GB"/>
              </w:rPr>
              <w:t>.240, .708</w:t>
            </w:r>
          </w:p>
        </w:tc>
        <w:tc>
          <w:tcPr>
            <w:tcW w:w="2" w:type="pct"/>
            <w:tcBorders>
              <w:top w:val="nil"/>
              <w:left w:val="nil"/>
              <w:bottom w:val="nil"/>
              <w:right w:val="nil"/>
            </w:tcBorders>
            <w:shd w:val="clear" w:color="auto" w:fill="auto"/>
            <w:vAlign w:val="center"/>
          </w:tcPr>
          <w:p w14:paraId="0F509210"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2100174D" w14:textId="7929C09B" w:rsidR="007C0DF5" w:rsidRPr="00AF60EA" w:rsidRDefault="007C0DF5" w:rsidP="007C0DF5">
            <w:pPr>
              <w:jc w:val="center"/>
              <w:rPr>
                <w:bCs/>
                <w:color w:val="000000"/>
                <w:sz w:val="16"/>
                <w:szCs w:val="16"/>
                <w:lang w:val="en-GB"/>
              </w:rPr>
            </w:pPr>
            <w:r w:rsidRPr="00AF60EA">
              <w:rPr>
                <w:color w:val="000000"/>
                <w:sz w:val="16"/>
                <w:szCs w:val="16"/>
                <w:lang w:val="en-GB"/>
              </w:rPr>
              <w:t>-.624</w:t>
            </w:r>
          </w:p>
        </w:tc>
        <w:tc>
          <w:tcPr>
            <w:tcW w:w="106" w:type="pct"/>
            <w:tcBorders>
              <w:top w:val="nil"/>
              <w:left w:val="nil"/>
              <w:bottom w:val="nil"/>
              <w:right w:val="nil"/>
            </w:tcBorders>
            <w:shd w:val="clear" w:color="auto" w:fill="auto"/>
            <w:vAlign w:val="center"/>
          </w:tcPr>
          <w:p w14:paraId="1B8AB440" w14:textId="51CEF26B" w:rsidR="007C0DF5" w:rsidRPr="00AF60EA" w:rsidRDefault="007C0DF5" w:rsidP="007C0DF5">
            <w:pPr>
              <w:jc w:val="center"/>
              <w:rPr>
                <w:bCs/>
                <w:color w:val="000000"/>
                <w:sz w:val="16"/>
                <w:szCs w:val="16"/>
                <w:lang w:val="en-GB"/>
              </w:rPr>
            </w:pPr>
            <w:r w:rsidRPr="00AF60EA">
              <w:rPr>
                <w:color w:val="000000"/>
                <w:sz w:val="16"/>
                <w:szCs w:val="16"/>
                <w:lang w:val="en-GB"/>
              </w:rPr>
              <w:t>.136</w:t>
            </w:r>
          </w:p>
        </w:tc>
        <w:tc>
          <w:tcPr>
            <w:tcW w:w="157" w:type="pct"/>
            <w:tcBorders>
              <w:top w:val="nil"/>
              <w:left w:val="nil"/>
              <w:bottom w:val="nil"/>
              <w:right w:val="nil"/>
            </w:tcBorders>
            <w:shd w:val="clear" w:color="auto" w:fill="auto"/>
            <w:vAlign w:val="center"/>
          </w:tcPr>
          <w:p w14:paraId="3331B578" w14:textId="0B36D34F" w:rsidR="007C0DF5" w:rsidRPr="00AF60EA" w:rsidRDefault="007C0DF5" w:rsidP="007C0DF5">
            <w:pPr>
              <w:jc w:val="center"/>
              <w:rPr>
                <w:bCs/>
                <w:color w:val="000000"/>
                <w:sz w:val="16"/>
                <w:szCs w:val="16"/>
                <w:lang w:val="en-GB"/>
              </w:rPr>
            </w:pPr>
            <w:r w:rsidRPr="00AF60EA">
              <w:rPr>
                <w:color w:val="000000"/>
                <w:sz w:val="16"/>
                <w:szCs w:val="16"/>
                <w:lang w:val="en-GB"/>
              </w:rPr>
              <w:t>&lt; .001</w:t>
            </w:r>
          </w:p>
        </w:tc>
        <w:tc>
          <w:tcPr>
            <w:tcW w:w="314" w:type="pct"/>
            <w:tcBorders>
              <w:top w:val="nil"/>
              <w:left w:val="nil"/>
              <w:bottom w:val="nil"/>
              <w:right w:val="nil"/>
            </w:tcBorders>
            <w:shd w:val="clear" w:color="auto" w:fill="auto"/>
            <w:vAlign w:val="center"/>
          </w:tcPr>
          <w:p w14:paraId="150B9B9B" w14:textId="35D27E32" w:rsidR="007C0DF5" w:rsidRPr="00AF60EA" w:rsidRDefault="007C0DF5" w:rsidP="007C0DF5">
            <w:pPr>
              <w:jc w:val="center"/>
              <w:rPr>
                <w:bCs/>
                <w:color w:val="000000"/>
                <w:sz w:val="16"/>
                <w:szCs w:val="16"/>
                <w:lang w:val="en-GB"/>
              </w:rPr>
            </w:pPr>
            <w:r w:rsidRPr="00AF60EA">
              <w:rPr>
                <w:bCs/>
                <w:color w:val="000000"/>
                <w:sz w:val="16"/>
                <w:szCs w:val="16"/>
                <w:lang w:val="en-GB"/>
              </w:rPr>
              <w:t>-.890, -.358</w:t>
            </w:r>
          </w:p>
        </w:tc>
        <w:tc>
          <w:tcPr>
            <w:tcW w:w="2" w:type="pct"/>
            <w:tcBorders>
              <w:top w:val="nil"/>
              <w:left w:val="nil"/>
              <w:bottom w:val="nil"/>
              <w:right w:val="nil"/>
            </w:tcBorders>
            <w:shd w:val="clear" w:color="auto" w:fill="auto"/>
            <w:vAlign w:val="center"/>
          </w:tcPr>
          <w:p w14:paraId="795D4912"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0AC9277C" w14:textId="6C0232F0" w:rsidR="007C0DF5" w:rsidRPr="00AF60EA" w:rsidRDefault="007C0DF5" w:rsidP="007C0DF5">
            <w:pPr>
              <w:jc w:val="center"/>
              <w:rPr>
                <w:bCs/>
                <w:color w:val="000000"/>
                <w:sz w:val="16"/>
                <w:szCs w:val="16"/>
                <w:lang w:val="en-GB"/>
              </w:rPr>
            </w:pPr>
            <w:r w:rsidRPr="00AF60EA">
              <w:rPr>
                <w:color w:val="000000"/>
                <w:sz w:val="16"/>
                <w:szCs w:val="16"/>
                <w:lang w:val="en-GB"/>
              </w:rPr>
              <w:t>.356</w:t>
            </w:r>
          </w:p>
        </w:tc>
        <w:tc>
          <w:tcPr>
            <w:tcW w:w="106" w:type="pct"/>
            <w:tcBorders>
              <w:top w:val="nil"/>
              <w:left w:val="nil"/>
              <w:bottom w:val="nil"/>
              <w:right w:val="nil"/>
            </w:tcBorders>
            <w:shd w:val="clear" w:color="auto" w:fill="auto"/>
            <w:vAlign w:val="center"/>
          </w:tcPr>
          <w:p w14:paraId="61FC81E8" w14:textId="2B6904D8" w:rsidR="007C0DF5" w:rsidRPr="00AF60EA" w:rsidRDefault="007C0DF5" w:rsidP="007C0DF5">
            <w:pPr>
              <w:jc w:val="center"/>
              <w:rPr>
                <w:bCs/>
                <w:color w:val="000000"/>
                <w:sz w:val="16"/>
                <w:szCs w:val="16"/>
                <w:lang w:val="en-GB"/>
              </w:rPr>
            </w:pPr>
            <w:r w:rsidRPr="00AF60EA">
              <w:rPr>
                <w:color w:val="000000"/>
                <w:sz w:val="16"/>
                <w:szCs w:val="16"/>
                <w:lang w:val="en-GB"/>
              </w:rPr>
              <w:t>.196</w:t>
            </w:r>
          </w:p>
        </w:tc>
        <w:tc>
          <w:tcPr>
            <w:tcW w:w="157" w:type="pct"/>
            <w:tcBorders>
              <w:top w:val="nil"/>
              <w:left w:val="nil"/>
              <w:bottom w:val="nil"/>
              <w:right w:val="nil"/>
            </w:tcBorders>
            <w:shd w:val="clear" w:color="auto" w:fill="auto"/>
            <w:vAlign w:val="center"/>
          </w:tcPr>
          <w:p w14:paraId="2F109486" w14:textId="76EB9C6C" w:rsidR="007C0DF5" w:rsidRPr="00AF60EA" w:rsidRDefault="007C0DF5" w:rsidP="007C0DF5">
            <w:pPr>
              <w:jc w:val="center"/>
              <w:rPr>
                <w:bCs/>
                <w:color w:val="000000"/>
                <w:sz w:val="16"/>
                <w:szCs w:val="16"/>
                <w:lang w:val="en-GB"/>
              </w:rPr>
            </w:pPr>
            <w:r w:rsidRPr="00AF60EA">
              <w:rPr>
                <w:color w:val="000000"/>
                <w:sz w:val="16"/>
                <w:szCs w:val="16"/>
                <w:lang w:val="en-GB"/>
              </w:rPr>
              <w:t>.070</w:t>
            </w:r>
          </w:p>
        </w:tc>
        <w:tc>
          <w:tcPr>
            <w:tcW w:w="294" w:type="pct"/>
            <w:tcBorders>
              <w:top w:val="nil"/>
              <w:left w:val="nil"/>
              <w:bottom w:val="nil"/>
              <w:right w:val="nil"/>
            </w:tcBorders>
            <w:shd w:val="clear" w:color="auto" w:fill="auto"/>
            <w:vAlign w:val="center"/>
          </w:tcPr>
          <w:p w14:paraId="2A1E9A18" w14:textId="3361286A" w:rsidR="007C0DF5" w:rsidRPr="00AF60EA" w:rsidRDefault="00121C5B" w:rsidP="007C0DF5">
            <w:pPr>
              <w:jc w:val="center"/>
              <w:rPr>
                <w:bCs/>
                <w:color w:val="000000"/>
                <w:sz w:val="16"/>
                <w:szCs w:val="16"/>
                <w:lang w:val="en-GB"/>
              </w:rPr>
            </w:pPr>
            <w:r w:rsidRPr="00AF60EA">
              <w:rPr>
                <w:bCs/>
                <w:color w:val="000000"/>
                <w:sz w:val="16"/>
                <w:szCs w:val="16"/>
                <w:lang w:val="en-GB"/>
              </w:rPr>
              <w:t xml:space="preserve">-.029, </w:t>
            </w:r>
            <w:r w:rsidR="000B7827" w:rsidRPr="00AF60EA">
              <w:rPr>
                <w:bCs/>
                <w:color w:val="000000"/>
                <w:sz w:val="16"/>
                <w:szCs w:val="16"/>
                <w:lang w:val="en-GB"/>
              </w:rPr>
              <w:t>.740</w:t>
            </w:r>
          </w:p>
        </w:tc>
      </w:tr>
      <w:tr w:rsidR="00B57BF5" w:rsidRPr="00AF60EA" w14:paraId="6D412AEE" w14:textId="77777777" w:rsidTr="00B57BF5">
        <w:trPr>
          <w:trHeight w:val="249"/>
          <w:jc w:val="center"/>
        </w:trPr>
        <w:tc>
          <w:tcPr>
            <w:tcW w:w="808" w:type="pct"/>
            <w:tcBorders>
              <w:top w:val="nil"/>
              <w:left w:val="nil"/>
              <w:bottom w:val="nil"/>
              <w:right w:val="nil"/>
            </w:tcBorders>
            <w:shd w:val="clear" w:color="auto" w:fill="auto"/>
            <w:vAlign w:val="center"/>
          </w:tcPr>
          <w:p w14:paraId="6E4B0FF1" w14:textId="77777777" w:rsidR="007C0DF5" w:rsidRPr="00AF60EA" w:rsidRDefault="007C0DF5" w:rsidP="007C0DF5">
            <w:pPr>
              <w:rPr>
                <w:color w:val="000000"/>
                <w:sz w:val="16"/>
                <w:szCs w:val="16"/>
                <w:lang w:val="en-GB"/>
              </w:rPr>
            </w:pPr>
            <w:r w:rsidRPr="00AF60EA">
              <w:rPr>
                <w:color w:val="000000"/>
                <w:sz w:val="16"/>
                <w:szCs w:val="16"/>
                <w:lang w:val="en-GB"/>
              </w:rPr>
              <w:t xml:space="preserve">     Indirect effect (a * b) </w:t>
            </w:r>
          </w:p>
        </w:tc>
        <w:tc>
          <w:tcPr>
            <w:tcW w:w="127" w:type="pct"/>
            <w:tcBorders>
              <w:top w:val="nil"/>
              <w:left w:val="nil"/>
              <w:bottom w:val="nil"/>
              <w:right w:val="nil"/>
            </w:tcBorders>
            <w:shd w:val="clear" w:color="auto" w:fill="auto"/>
            <w:vAlign w:val="center"/>
          </w:tcPr>
          <w:p w14:paraId="50AF7E2C" w14:textId="7893BEA7" w:rsidR="007C0DF5" w:rsidRPr="00AF60EA" w:rsidRDefault="007C0DF5" w:rsidP="007C0DF5">
            <w:pPr>
              <w:jc w:val="center"/>
              <w:rPr>
                <w:bCs/>
                <w:color w:val="000000"/>
                <w:sz w:val="16"/>
                <w:szCs w:val="16"/>
                <w:lang w:val="en-GB"/>
              </w:rPr>
            </w:pPr>
            <w:r w:rsidRPr="00AF60EA">
              <w:rPr>
                <w:color w:val="000000"/>
                <w:sz w:val="16"/>
                <w:szCs w:val="16"/>
                <w:lang w:val="en-GB"/>
              </w:rPr>
              <w:t>-.259</w:t>
            </w:r>
          </w:p>
        </w:tc>
        <w:tc>
          <w:tcPr>
            <w:tcW w:w="106" w:type="pct"/>
            <w:tcBorders>
              <w:top w:val="nil"/>
              <w:left w:val="nil"/>
              <w:bottom w:val="nil"/>
              <w:right w:val="nil"/>
            </w:tcBorders>
            <w:shd w:val="clear" w:color="auto" w:fill="auto"/>
            <w:vAlign w:val="center"/>
          </w:tcPr>
          <w:p w14:paraId="77882DEE" w14:textId="5705F6B1" w:rsidR="007C0DF5" w:rsidRPr="00AF60EA" w:rsidRDefault="007C0DF5" w:rsidP="007C0DF5">
            <w:pPr>
              <w:jc w:val="center"/>
              <w:rPr>
                <w:bCs/>
                <w:color w:val="000000"/>
                <w:sz w:val="16"/>
                <w:szCs w:val="16"/>
                <w:lang w:val="en-GB"/>
              </w:rPr>
            </w:pPr>
            <w:r w:rsidRPr="00AF60EA">
              <w:rPr>
                <w:color w:val="000000"/>
                <w:sz w:val="16"/>
                <w:szCs w:val="16"/>
                <w:lang w:val="en-GB"/>
              </w:rPr>
              <w:t>.167</w:t>
            </w:r>
          </w:p>
        </w:tc>
        <w:tc>
          <w:tcPr>
            <w:tcW w:w="157" w:type="pct"/>
            <w:tcBorders>
              <w:top w:val="nil"/>
              <w:left w:val="nil"/>
              <w:bottom w:val="nil"/>
              <w:right w:val="nil"/>
            </w:tcBorders>
            <w:shd w:val="clear" w:color="auto" w:fill="auto"/>
            <w:vAlign w:val="center"/>
          </w:tcPr>
          <w:p w14:paraId="3E56FC65" w14:textId="1AD5BF0B" w:rsidR="007C0DF5" w:rsidRPr="00AF60EA" w:rsidRDefault="007C0DF5" w:rsidP="007C0DF5">
            <w:pPr>
              <w:jc w:val="center"/>
              <w:rPr>
                <w:bCs/>
                <w:color w:val="000000"/>
                <w:sz w:val="16"/>
                <w:szCs w:val="16"/>
                <w:lang w:val="en-GB"/>
              </w:rPr>
            </w:pPr>
            <w:r w:rsidRPr="00AF60EA">
              <w:rPr>
                <w:color w:val="000000"/>
                <w:sz w:val="16"/>
                <w:szCs w:val="16"/>
                <w:lang w:val="en-GB"/>
              </w:rPr>
              <w:t>.121</w:t>
            </w:r>
          </w:p>
        </w:tc>
        <w:tc>
          <w:tcPr>
            <w:tcW w:w="349" w:type="pct"/>
            <w:tcBorders>
              <w:top w:val="nil"/>
              <w:left w:val="nil"/>
              <w:bottom w:val="nil"/>
              <w:right w:val="nil"/>
            </w:tcBorders>
            <w:shd w:val="clear" w:color="auto" w:fill="auto"/>
            <w:vAlign w:val="center"/>
          </w:tcPr>
          <w:p w14:paraId="2A1D8F20" w14:textId="70A9C867" w:rsidR="007C0DF5" w:rsidRPr="00AF60EA" w:rsidRDefault="007C0DF5" w:rsidP="007C0DF5">
            <w:pPr>
              <w:jc w:val="center"/>
              <w:rPr>
                <w:bCs/>
                <w:color w:val="000000"/>
                <w:sz w:val="16"/>
                <w:szCs w:val="16"/>
                <w:lang w:val="en-GB"/>
              </w:rPr>
            </w:pPr>
            <w:r w:rsidRPr="00AF60EA">
              <w:rPr>
                <w:bCs/>
                <w:color w:val="000000"/>
                <w:sz w:val="16"/>
                <w:szCs w:val="16"/>
                <w:lang w:val="en-GB"/>
              </w:rPr>
              <w:t>-.586, .069</w:t>
            </w:r>
          </w:p>
        </w:tc>
        <w:tc>
          <w:tcPr>
            <w:tcW w:w="2" w:type="pct"/>
            <w:tcBorders>
              <w:top w:val="nil"/>
              <w:left w:val="nil"/>
              <w:bottom w:val="nil"/>
              <w:right w:val="nil"/>
            </w:tcBorders>
            <w:shd w:val="clear" w:color="auto" w:fill="auto"/>
            <w:vAlign w:val="center"/>
          </w:tcPr>
          <w:p w14:paraId="4B088FB2"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227D8E09" w14:textId="526B5B09" w:rsidR="007C0DF5" w:rsidRPr="00AF60EA" w:rsidRDefault="007C0DF5" w:rsidP="007C0DF5">
            <w:pPr>
              <w:jc w:val="center"/>
              <w:rPr>
                <w:bCs/>
                <w:color w:val="000000"/>
                <w:sz w:val="16"/>
                <w:szCs w:val="16"/>
                <w:lang w:val="en-GB"/>
              </w:rPr>
            </w:pPr>
            <w:r w:rsidRPr="00AF60EA">
              <w:rPr>
                <w:color w:val="000000"/>
                <w:sz w:val="16"/>
                <w:szCs w:val="16"/>
                <w:lang w:val="en-GB"/>
              </w:rPr>
              <w:t>-.557</w:t>
            </w:r>
          </w:p>
        </w:tc>
        <w:tc>
          <w:tcPr>
            <w:tcW w:w="106" w:type="pct"/>
            <w:tcBorders>
              <w:top w:val="nil"/>
              <w:left w:val="nil"/>
              <w:bottom w:val="nil"/>
              <w:right w:val="nil"/>
            </w:tcBorders>
            <w:shd w:val="clear" w:color="auto" w:fill="auto"/>
            <w:vAlign w:val="center"/>
          </w:tcPr>
          <w:p w14:paraId="45BEB81A" w14:textId="7B905A4D" w:rsidR="007C0DF5" w:rsidRPr="00AF60EA" w:rsidRDefault="007C0DF5" w:rsidP="007C0DF5">
            <w:pPr>
              <w:jc w:val="center"/>
              <w:rPr>
                <w:bCs/>
                <w:color w:val="000000"/>
                <w:sz w:val="16"/>
                <w:szCs w:val="16"/>
                <w:lang w:val="en-GB"/>
              </w:rPr>
            </w:pPr>
            <w:r w:rsidRPr="00AF60EA">
              <w:rPr>
                <w:color w:val="000000"/>
                <w:sz w:val="16"/>
                <w:szCs w:val="16"/>
                <w:lang w:val="en-GB"/>
              </w:rPr>
              <w:t>.143</w:t>
            </w:r>
          </w:p>
        </w:tc>
        <w:tc>
          <w:tcPr>
            <w:tcW w:w="186" w:type="pct"/>
            <w:tcBorders>
              <w:top w:val="nil"/>
              <w:left w:val="nil"/>
              <w:bottom w:val="nil"/>
              <w:right w:val="nil"/>
            </w:tcBorders>
            <w:shd w:val="clear" w:color="auto" w:fill="auto"/>
            <w:vAlign w:val="center"/>
          </w:tcPr>
          <w:p w14:paraId="40A98633" w14:textId="6BE53A99" w:rsidR="007C0DF5" w:rsidRPr="00AF60EA" w:rsidRDefault="007C0DF5" w:rsidP="007C0DF5">
            <w:pPr>
              <w:jc w:val="center"/>
              <w:rPr>
                <w:bCs/>
                <w:color w:val="000000"/>
                <w:sz w:val="16"/>
                <w:szCs w:val="16"/>
                <w:lang w:val="en-GB"/>
              </w:rPr>
            </w:pPr>
            <w:r w:rsidRPr="00AF60EA">
              <w:rPr>
                <w:color w:val="000000"/>
                <w:sz w:val="16"/>
                <w:szCs w:val="16"/>
                <w:lang w:val="en-GB"/>
              </w:rPr>
              <w:t>&lt; .001*</w:t>
            </w:r>
          </w:p>
        </w:tc>
        <w:tc>
          <w:tcPr>
            <w:tcW w:w="314" w:type="pct"/>
            <w:tcBorders>
              <w:top w:val="nil"/>
              <w:left w:val="nil"/>
              <w:bottom w:val="nil"/>
              <w:right w:val="nil"/>
            </w:tcBorders>
            <w:shd w:val="clear" w:color="auto" w:fill="auto"/>
            <w:vAlign w:val="center"/>
          </w:tcPr>
          <w:p w14:paraId="428E3AAE" w14:textId="4A5466A0" w:rsidR="007C0DF5" w:rsidRPr="00AF60EA" w:rsidRDefault="007C0DF5" w:rsidP="007C0DF5">
            <w:pPr>
              <w:jc w:val="center"/>
              <w:rPr>
                <w:bCs/>
                <w:color w:val="000000"/>
                <w:sz w:val="16"/>
                <w:szCs w:val="16"/>
                <w:lang w:val="en-GB"/>
              </w:rPr>
            </w:pPr>
            <w:r w:rsidRPr="00AF60EA">
              <w:rPr>
                <w:bCs/>
                <w:color w:val="000000"/>
                <w:sz w:val="16"/>
                <w:szCs w:val="16"/>
                <w:lang w:val="en-GB"/>
              </w:rPr>
              <w:t>-.838, -.275</w:t>
            </w:r>
          </w:p>
        </w:tc>
        <w:tc>
          <w:tcPr>
            <w:tcW w:w="2" w:type="pct"/>
            <w:tcBorders>
              <w:top w:val="nil"/>
              <w:left w:val="nil"/>
              <w:bottom w:val="nil"/>
              <w:right w:val="nil"/>
            </w:tcBorders>
            <w:shd w:val="clear" w:color="auto" w:fill="auto"/>
            <w:vAlign w:val="center"/>
          </w:tcPr>
          <w:p w14:paraId="656DEB1E"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44E1C9CC" w14:textId="6AAA85B1" w:rsidR="007C0DF5" w:rsidRPr="00AF60EA" w:rsidRDefault="007C0DF5" w:rsidP="007C0DF5">
            <w:pPr>
              <w:jc w:val="center"/>
              <w:rPr>
                <w:bCs/>
                <w:color w:val="000000"/>
                <w:sz w:val="16"/>
                <w:szCs w:val="16"/>
                <w:lang w:val="en-GB"/>
              </w:rPr>
            </w:pPr>
            <w:r w:rsidRPr="00AF60EA">
              <w:rPr>
                <w:color w:val="000000"/>
                <w:sz w:val="16"/>
                <w:szCs w:val="16"/>
                <w:lang w:val="en-GB"/>
              </w:rPr>
              <w:t>-.122</w:t>
            </w:r>
          </w:p>
        </w:tc>
        <w:tc>
          <w:tcPr>
            <w:tcW w:w="106" w:type="pct"/>
            <w:tcBorders>
              <w:top w:val="nil"/>
              <w:left w:val="nil"/>
              <w:bottom w:val="nil"/>
              <w:right w:val="nil"/>
            </w:tcBorders>
            <w:shd w:val="clear" w:color="auto" w:fill="auto"/>
            <w:vAlign w:val="center"/>
          </w:tcPr>
          <w:p w14:paraId="2507602B" w14:textId="2AD7C586" w:rsidR="007C0DF5" w:rsidRPr="00AF60EA" w:rsidRDefault="007C0DF5" w:rsidP="007C0DF5">
            <w:pPr>
              <w:jc w:val="center"/>
              <w:rPr>
                <w:bCs/>
                <w:color w:val="000000"/>
                <w:sz w:val="16"/>
                <w:szCs w:val="16"/>
                <w:lang w:val="en-GB"/>
              </w:rPr>
            </w:pPr>
            <w:r w:rsidRPr="00AF60EA">
              <w:rPr>
                <w:color w:val="000000"/>
                <w:sz w:val="16"/>
                <w:szCs w:val="16"/>
                <w:lang w:val="en-GB"/>
              </w:rPr>
              <w:t>.220</w:t>
            </w:r>
          </w:p>
        </w:tc>
        <w:tc>
          <w:tcPr>
            <w:tcW w:w="157" w:type="pct"/>
            <w:tcBorders>
              <w:top w:val="nil"/>
              <w:left w:val="nil"/>
              <w:bottom w:val="nil"/>
              <w:right w:val="nil"/>
            </w:tcBorders>
            <w:shd w:val="clear" w:color="auto" w:fill="auto"/>
            <w:vAlign w:val="center"/>
          </w:tcPr>
          <w:p w14:paraId="270108EC" w14:textId="32C16093" w:rsidR="007C0DF5" w:rsidRPr="00AF60EA" w:rsidRDefault="007C0DF5" w:rsidP="007C0DF5">
            <w:pPr>
              <w:jc w:val="center"/>
              <w:rPr>
                <w:bCs/>
                <w:color w:val="000000"/>
                <w:sz w:val="16"/>
                <w:szCs w:val="16"/>
                <w:lang w:val="en-GB"/>
              </w:rPr>
            </w:pPr>
            <w:r w:rsidRPr="00AF60EA">
              <w:rPr>
                <w:color w:val="000000"/>
                <w:sz w:val="16"/>
                <w:szCs w:val="16"/>
                <w:lang w:val="en-GB"/>
              </w:rPr>
              <w:t>.580</w:t>
            </w:r>
          </w:p>
        </w:tc>
        <w:tc>
          <w:tcPr>
            <w:tcW w:w="294" w:type="pct"/>
            <w:tcBorders>
              <w:top w:val="nil"/>
              <w:left w:val="nil"/>
              <w:bottom w:val="nil"/>
              <w:right w:val="nil"/>
            </w:tcBorders>
            <w:shd w:val="clear" w:color="auto" w:fill="auto"/>
            <w:vAlign w:val="center"/>
          </w:tcPr>
          <w:p w14:paraId="6DBFFB28" w14:textId="56D4F565" w:rsidR="007C0DF5" w:rsidRPr="00AF60EA" w:rsidRDefault="007C0DF5" w:rsidP="007C0DF5">
            <w:pPr>
              <w:jc w:val="center"/>
              <w:rPr>
                <w:bCs/>
                <w:color w:val="000000"/>
                <w:sz w:val="16"/>
                <w:szCs w:val="16"/>
                <w:lang w:val="en-GB"/>
              </w:rPr>
            </w:pPr>
            <w:r w:rsidRPr="00AF60EA">
              <w:rPr>
                <w:bCs/>
                <w:color w:val="000000"/>
                <w:sz w:val="16"/>
                <w:szCs w:val="16"/>
                <w:lang w:val="en-GB"/>
              </w:rPr>
              <w:t>-.554, .310</w:t>
            </w:r>
          </w:p>
        </w:tc>
        <w:tc>
          <w:tcPr>
            <w:tcW w:w="2" w:type="pct"/>
            <w:tcBorders>
              <w:top w:val="nil"/>
              <w:left w:val="nil"/>
              <w:bottom w:val="nil"/>
              <w:right w:val="nil"/>
            </w:tcBorders>
            <w:shd w:val="clear" w:color="auto" w:fill="auto"/>
            <w:vAlign w:val="center"/>
          </w:tcPr>
          <w:p w14:paraId="79131AEC" w14:textId="77777777" w:rsidR="007C0DF5" w:rsidRPr="00AF60EA" w:rsidRDefault="007C0DF5" w:rsidP="007C0DF5">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6CFCD76D" w14:textId="5EF67382" w:rsidR="007C0DF5" w:rsidRPr="00AF60EA" w:rsidRDefault="007C0DF5" w:rsidP="007C0DF5">
            <w:pPr>
              <w:jc w:val="center"/>
              <w:rPr>
                <w:bCs/>
                <w:color w:val="000000"/>
                <w:sz w:val="16"/>
                <w:szCs w:val="16"/>
                <w:lang w:val="en-GB"/>
              </w:rPr>
            </w:pPr>
            <w:r w:rsidRPr="00AF60EA">
              <w:rPr>
                <w:color w:val="000000"/>
                <w:sz w:val="16"/>
                <w:szCs w:val="16"/>
                <w:lang w:val="en-GB"/>
              </w:rPr>
              <w:t>.233</w:t>
            </w:r>
          </w:p>
        </w:tc>
        <w:tc>
          <w:tcPr>
            <w:tcW w:w="106" w:type="pct"/>
            <w:tcBorders>
              <w:top w:val="nil"/>
              <w:left w:val="nil"/>
              <w:bottom w:val="nil"/>
              <w:right w:val="nil"/>
            </w:tcBorders>
            <w:shd w:val="clear" w:color="auto" w:fill="auto"/>
            <w:vAlign w:val="center"/>
          </w:tcPr>
          <w:p w14:paraId="3AE16F01" w14:textId="2FBA19E5" w:rsidR="007C0DF5" w:rsidRPr="00AF60EA" w:rsidRDefault="007C0DF5" w:rsidP="007C0DF5">
            <w:pPr>
              <w:jc w:val="center"/>
              <w:rPr>
                <w:bCs/>
                <w:color w:val="000000"/>
                <w:sz w:val="16"/>
                <w:szCs w:val="16"/>
                <w:lang w:val="en-GB"/>
              </w:rPr>
            </w:pPr>
            <w:r w:rsidRPr="00AF60EA">
              <w:rPr>
                <w:color w:val="000000"/>
                <w:sz w:val="16"/>
                <w:szCs w:val="16"/>
                <w:lang w:val="en-GB"/>
              </w:rPr>
              <w:t>.105</w:t>
            </w:r>
          </w:p>
        </w:tc>
        <w:tc>
          <w:tcPr>
            <w:tcW w:w="157" w:type="pct"/>
            <w:tcBorders>
              <w:top w:val="nil"/>
              <w:left w:val="nil"/>
              <w:bottom w:val="nil"/>
              <w:right w:val="nil"/>
            </w:tcBorders>
            <w:shd w:val="clear" w:color="auto" w:fill="auto"/>
            <w:vAlign w:val="center"/>
          </w:tcPr>
          <w:p w14:paraId="756C3D52" w14:textId="11802D9A" w:rsidR="007C0DF5" w:rsidRPr="00AF60EA" w:rsidRDefault="007C0DF5" w:rsidP="007C0DF5">
            <w:pPr>
              <w:jc w:val="center"/>
              <w:rPr>
                <w:bCs/>
                <w:color w:val="000000"/>
                <w:sz w:val="16"/>
                <w:szCs w:val="16"/>
                <w:lang w:val="en-GB"/>
              </w:rPr>
            </w:pPr>
            <w:r w:rsidRPr="00AF60EA">
              <w:rPr>
                <w:color w:val="000000"/>
                <w:sz w:val="16"/>
                <w:szCs w:val="16"/>
                <w:lang w:val="en-GB"/>
              </w:rPr>
              <w:t>.027†</w:t>
            </w:r>
          </w:p>
        </w:tc>
        <w:tc>
          <w:tcPr>
            <w:tcW w:w="264" w:type="pct"/>
            <w:tcBorders>
              <w:top w:val="nil"/>
              <w:left w:val="nil"/>
              <w:bottom w:val="nil"/>
              <w:right w:val="nil"/>
            </w:tcBorders>
            <w:shd w:val="clear" w:color="auto" w:fill="auto"/>
            <w:vAlign w:val="center"/>
          </w:tcPr>
          <w:p w14:paraId="54796953" w14:textId="1731BA59" w:rsidR="007C0DF5" w:rsidRPr="00AF60EA" w:rsidRDefault="00267FDF" w:rsidP="007C0DF5">
            <w:pPr>
              <w:jc w:val="center"/>
              <w:rPr>
                <w:bCs/>
                <w:color w:val="000000"/>
                <w:sz w:val="16"/>
                <w:szCs w:val="16"/>
                <w:lang w:val="en-GB"/>
              </w:rPr>
            </w:pPr>
            <w:r w:rsidRPr="00AF60EA">
              <w:rPr>
                <w:bCs/>
                <w:color w:val="000000"/>
                <w:sz w:val="16"/>
                <w:szCs w:val="16"/>
                <w:lang w:val="en-GB"/>
              </w:rPr>
              <w:t xml:space="preserve">.027, </w:t>
            </w:r>
            <w:r w:rsidR="008651D7" w:rsidRPr="00AF60EA">
              <w:rPr>
                <w:bCs/>
                <w:color w:val="000000"/>
                <w:sz w:val="16"/>
                <w:szCs w:val="16"/>
                <w:lang w:val="en-GB"/>
              </w:rPr>
              <w:t>.439</w:t>
            </w:r>
          </w:p>
        </w:tc>
        <w:tc>
          <w:tcPr>
            <w:tcW w:w="2" w:type="pct"/>
            <w:tcBorders>
              <w:top w:val="nil"/>
              <w:left w:val="nil"/>
              <w:bottom w:val="nil"/>
              <w:right w:val="nil"/>
            </w:tcBorders>
            <w:shd w:val="clear" w:color="auto" w:fill="auto"/>
            <w:vAlign w:val="center"/>
          </w:tcPr>
          <w:p w14:paraId="50CA7CC7"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0321C027" w14:textId="00B2E9EE" w:rsidR="007C0DF5" w:rsidRPr="00AF60EA" w:rsidRDefault="007C0DF5" w:rsidP="007C0DF5">
            <w:pPr>
              <w:jc w:val="center"/>
              <w:rPr>
                <w:bCs/>
                <w:color w:val="000000"/>
                <w:sz w:val="16"/>
                <w:szCs w:val="16"/>
                <w:lang w:val="en-GB"/>
              </w:rPr>
            </w:pPr>
            <w:r w:rsidRPr="00AF60EA">
              <w:rPr>
                <w:color w:val="000000"/>
                <w:sz w:val="16"/>
                <w:szCs w:val="16"/>
                <w:lang w:val="en-GB"/>
              </w:rPr>
              <w:t>.167</w:t>
            </w:r>
          </w:p>
        </w:tc>
        <w:tc>
          <w:tcPr>
            <w:tcW w:w="106" w:type="pct"/>
            <w:tcBorders>
              <w:top w:val="nil"/>
              <w:left w:val="nil"/>
              <w:bottom w:val="nil"/>
              <w:right w:val="nil"/>
            </w:tcBorders>
            <w:shd w:val="clear" w:color="auto" w:fill="auto"/>
            <w:vAlign w:val="center"/>
          </w:tcPr>
          <w:p w14:paraId="40D55430" w14:textId="6AC50482" w:rsidR="007C0DF5" w:rsidRPr="00AF60EA" w:rsidRDefault="007C0DF5" w:rsidP="007C0DF5">
            <w:pPr>
              <w:jc w:val="center"/>
              <w:rPr>
                <w:bCs/>
                <w:color w:val="000000"/>
                <w:sz w:val="16"/>
                <w:szCs w:val="16"/>
                <w:lang w:val="en-GB"/>
              </w:rPr>
            </w:pPr>
            <w:r w:rsidRPr="00AF60EA">
              <w:rPr>
                <w:color w:val="000000"/>
                <w:sz w:val="16"/>
                <w:szCs w:val="16"/>
                <w:lang w:val="en-GB"/>
              </w:rPr>
              <w:t>.135</w:t>
            </w:r>
          </w:p>
        </w:tc>
        <w:tc>
          <w:tcPr>
            <w:tcW w:w="157" w:type="pct"/>
            <w:tcBorders>
              <w:top w:val="nil"/>
              <w:left w:val="nil"/>
              <w:bottom w:val="nil"/>
              <w:right w:val="nil"/>
            </w:tcBorders>
            <w:shd w:val="clear" w:color="auto" w:fill="auto"/>
            <w:vAlign w:val="center"/>
          </w:tcPr>
          <w:p w14:paraId="530B7BDF" w14:textId="234AE026" w:rsidR="007C0DF5" w:rsidRPr="00AF60EA" w:rsidRDefault="007C0DF5" w:rsidP="007C0DF5">
            <w:pPr>
              <w:jc w:val="center"/>
              <w:rPr>
                <w:bCs/>
                <w:color w:val="000000"/>
                <w:sz w:val="16"/>
                <w:szCs w:val="16"/>
                <w:lang w:val="en-GB"/>
              </w:rPr>
            </w:pPr>
            <w:r w:rsidRPr="00AF60EA">
              <w:rPr>
                <w:color w:val="000000"/>
                <w:sz w:val="16"/>
                <w:szCs w:val="16"/>
                <w:lang w:val="en-GB"/>
              </w:rPr>
              <w:t>.215</w:t>
            </w:r>
          </w:p>
        </w:tc>
        <w:tc>
          <w:tcPr>
            <w:tcW w:w="314" w:type="pct"/>
            <w:tcBorders>
              <w:top w:val="nil"/>
              <w:left w:val="nil"/>
              <w:bottom w:val="nil"/>
              <w:right w:val="nil"/>
            </w:tcBorders>
            <w:shd w:val="clear" w:color="auto" w:fill="auto"/>
            <w:vAlign w:val="center"/>
          </w:tcPr>
          <w:p w14:paraId="7A9C00F6" w14:textId="0A5C22A3" w:rsidR="007C0DF5" w:rsidRPr="00AF60EA" w:rsidRDefault="007C0DF5" w:rsidP="007C0DF5">
            <w:pPr>
              <w:jc w:val="center"/>
              <w:rPr>
                <w:bCs/>
                <w:color w:val="000000"/>
                <w:sz w:val="16"/>
                <w:szCs w:val="16"/>
                <w:lang w:val="en-GB"/>
              </w:rPr>
            </w:pPr>
            <w:r w:rsidRPr="00AF60EA">
              <w:rPr>
                <w:bCs/>
                <w:color w:val="000000"/>
                <w:sz w:val="16"/>
                <w:szCs w:val="16"/>
                <w:lang w:val="en-GB"/>
              </w:rPr>
              <w:t>-.097, .432</w:t>
            </w:r>
          </w:p>
        </w:tc>
        <w:tc>
          <w:tcPr>
            <w:tcW w:w="2" w:type="pct"/>
            <w:tcBorders>
              <w:top w:val="nil"/>
              <w:left w:val="nil"/>
              <w:bottom w:val="nil"/>
              <w:right w:val="nil"/>
            </w:tcBorders>
            <w:shd w:val="clear" w:color="auto" w:fill="auto"/>
            <w:vAlign w:val="center"/>
          </w:tcPr>
          <w:p w14:paraId="4DDDCD3C"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511757FA" w14:textId="1216C0FA" w:rsidR="007C0DF5" w:rsidRPr="00AF60EA" w:rsidRDefault="007C0DF5" w:rsidP="007C0DF5">
            <w:pPr>
              <w:jc w:val="center"/>
              <w:rPr>
                <w:bCs/>
                <w:color w:val="000000"/>
                <w:sz w:val="16"/>
                <w:szCs w:val="16"/>
                <w:lang w:val="en-GB"/>
              </w:rPr>
            </w:pPr>
            <w:r w:rsidRPr="00AF60EA">
              <w:rPr>
                <w:color w:val="000000"/>
                <w:sz w:val="16"/>
                <w:szCs w:val="16"/>
                <w:lang w:val="en-GB"/>
              </w:rPr>
              <w:t>-.302</w:t>
            </w:r>
          </w:p>
        </w:tc>
        <w:tc>
          <w:tcPr>
            <w:tcW w:w="106" w:type="pct"/>
            <w:tcBorders>
              <w:top w:val="nil"/>
              <w:left w:val="nil"/>
              <w:bottom w:val="nil"/>
              <w:right w:val="nil"/>
            </w:tcBorders>
            <w:shd w:val="clear" w:color="auto" w:fill="auto"/>
            <w:vAlign w:val="center"/>
          </w:tcPr>
          <w:p w14:paraId="07970237" w14:textId="0DF5F52A" w:rsidR="007C0DF5" w:rsidRPr="00AF60EA" w:rsidRDefault="007C0DF5" w:rsidP="007C0DF5">
            <w:pPr>
              <w:jc w:val="center"/>
              <w:rPr>
                <w:bCs/>
                <w:color w:val="000000"/>
                <w:sz w:val="16"/>
                <w:szCs w:val="16"/>
                <w:lang w:val="en-GB"/>
              </w:rPr>
            </w:pPr>
            <w:r w:rsidRPr="00AF60EA">
              <w:rPr>
                <w:color w:val="000000"/>
                <w:sz w:val="16"/>
                <w:szCs w:val="16"/>
                <w:lang w:val="en-GB"/>
              </w:rPr>
              <w:t>.240</w:t>
            </w:r>
          </w:p>
        </w:tc>
        <w:tc>
          <w:tcPr>
            <w:tcW w:w="157" w:type="pct"/>
            <w:tcBorders>
              <w:top w:val="nil"/>
              <w:left w:val="nil"/>
              <w:bottom w:val="nil"/>
              <w:right w:val="nil"/>
            </w:tcBorders>
            <w:shd w:val="clear" w:color="auto" w:fill="auto"/>
            <w:vAlign w:val="center"/>
          </w:tcPr>
          <w:p w14:paraId="473CBD24" w14:textId="2FCB0488" w:rsidR="007C0DF5" w:rsidRPr="00AF60EA" w:rsidRDefault="007C0DF5" w:rsidP="007C0DF5">
            <w:pPr>
              <w:jc w:val="center"/>
              <w:rPr>
                <w:bCs/>
                <w:color w:val="000000"/>
                <w:sz w:val="16"/>
                <w:szCs w:val="16"/>
                <w:lang w:val="en-GB"/>
              </w:rPr>
            </w:pPr>
            <w:r w:rsidRPr="00AF60EA">
              <w:rPr>
                <w:color w:val="000000"/>
                <w:sz w:val="16"/>
                <w:szCs w:val="16"/>
                <w:lang w:val="en-GB"/>
              </w:rPr>
              <w:t>.209</w:t>
            </w:r>
          </w:p>
        </w:tc>
        <w:tc>
          <w:tcPr>
            <w:tcW w:w="294" w:type="pct"/>
            <w:tcBorders>
              <w:top w:val="nil"/>
              <w:left w:val="nil"/>
              <w:bottom w:val="nil"/>
              <w:right w:val="nil"/>
            </w:tcBorders>
            <w:shd w:val="clear" w:color="auto" w:fill="auto"/>
            <w:vAlign w:val="center"/>
          </w:tcPr>
          <w:p w14:paraId="0030DAA9" w14:textId="4F364B89" w:rsidR="007C0DF5" w:rsidRPr="00AF60EA" w:rsidRDefault="000B7827" w:rsidP="007C0DF5">
            <w:pPr>
              <w:jc w:val="center"/>
              <w:rPr>
                <w:bCs/>
                <w:color w:val="000000"/>
                <w:sz w:val="16"/>
                <w:szCs w:val="16"/>
                <w:lang w:val="en-GB"/>
              </w:rPr>
            </w:pPr>
            <w:r w:rsidRPr="00AF60EA">
              <w:rPr>
                <w:bCs/>
                <w:color w:val="000000"/>
                <w:sz w:val="16"/>
                <w:szCs w:val="16"/>
                <w:lang w:val="en-GB"/>
              </w:rPr>
              <w:t>-.7</w:t>
            </w:r>
            <w:r w:rsidR="00EF33EB" w:rsidRPr="00AF60EA">
              <w:rPr>
                <w:bCs/>
                <w:color w:val="000000"/>
                <w:sz w:val="16"/>
                <w:szCs w:val="16"/>
                <w:lang w:val="en-GB"/>
              </w:rPr>
              <w:t>74, .169</w:t>
            </w:r>
          </w:p>
        </w:tc>
      </w:tr>
      <w:tr w:rsidR="00B57BF5" w:rsidRPr="00AF60EA" w14:paraId="3B501444" w14:textId="77777777" w:rsidTr="00B57BF5">
        <w:trPr>
          <w:trHeight w:val="249"/>
          <w:jc w:val="center"/>
        </w:trPr>
        <w:tc>
          <w:tcPr>
            <w:tcW w:w="808" w:type="pct"/>
            <w:tcBorders>
              <w:top w:val="nil"/>
              <w:left w:val="nil"/>
              <w:bottom w:val="nil"/>
              <w:right w:val="nil"/>
            </w:tcBorders>
            <w:shd w:val="clear" w:color="auto" w:fill="auto"/>
            <w:vAlign w:val="center"/>
          </w:tcPr>
          <w:p w14:paraId="7818ECBD" w14:textId="77777777" w:rsidR="007C0DF5" w:rsidRPr="00AF60EA" w:rsidRDefault="007C0DF5" w:rsidP="007C0DF5">
            <w:pPr>
              <w:rPr>
                <w:color w:val="000000"/>
                <w:sz w:val="16"/>
                <w:szCs w:val="16"/>
                <w:lang w:val="en-GB"/>
              </w:rPr>
            </w:pPr>
          </w:p>
        </w:tc>
        <w:tc>
          <w:tcPr>
            <w:tcW w:w="127" w:type="pct"/>
            <w:tcBorders>
              <w:top w:val="nil"/>
              <w:left w:val="nil"/>
              <w:bottom w:val="nil"/>
              <w:right w:val="nil"/>
            </w:tcBorders>
            <w:shd w:val="clear" w:color="auto" w:fill="auto"/>
            <w:vAlign w:val="center"/>
          </w:tcPr>
          <w:p w14:paraId="6F3EF5AF" w14:textId="77777777" w:rsidR="007C0DF5" w:rsidRPr="00AF60EA" w:rsidRDefault="007C0DF5" w:rsidP="007C0DF5">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5D64317C" w14:textId="77777777" w:rsidR="007C0DF5" w:rsidRPr="00AF60EA" w:rsidRDefault="007C0DF5" w:rsidP="007C0DF5">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67CB4613" w14:textId="77777777" w:rsidR="007C0DF5" w:rsidRPr="00AF60EA" w:rsidRDefault="007C0DF5" w:rsidP="007C0DF5">
            <w:pPr>
              <w:jc w:val="center"/>
              <w:rPr>
                <w:bCs/>
                <w:color w:val="000000"/>
                <w:sz w:val="16"/>
                <w:szCs w:val="16"/>
                <w:lang w:val="en-GB"/>
              </w:rPr>
            </w:pPr>
          </w:p>
        </w:tc>
        <w:tc>
          <w:tcPr>
            <w:tcW w:w="349" w:type="pct"/>
            <w:tcBorders>
              <w:top w:val="nil"/>
              <w:left w:val="nil"/>
              <w:bottom w:val="nil"/>
              <w:right w:val="nil"/>
            </w:tcBorders>
            <w:shd w:val="clear" w:color="auto" w:fill="auto"/>
            <w:vAlign w:val="center"/>
          </w:tcPr>
          <w:p w14:paraId="7C4C338C" w14:textId="77777777" w:rsidR="007C0DF5" w:rsidRPr="00AF60EA" w:rsidRDefault="007C0DF5" w:rsidP="007C0DF5">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12626A3D"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64925AAF" w14:textId="77777777" w:rsidR="007C0DF5" w:rsidRPr="00AF60EA" w:rsidRDefault="007C0DF5" w:rsidP="007C0DF5">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5DADD213" w14:textId="77777777" w:rsidR="007C0DF5" w:rsidRPr="00AF60EA" w:rsidRDefault="007C0DF5" w:rsidP="007C0DF5">
            <w:pPr>
              <w:jc w:val="center"/>
              <w:rPr>
                <w:bCs/>
                <w:color w:val="000000"/>
                <w:sz w:val="16"/>
                <w:szCs w:val="16"/>
                <w:lang w:val="en-GB"/>
              </w:rPr>
            </w:pPr>
          </w:p>
        </w:tc>
        <w:tc>
          <w:tcPr>
            <w:tcW w:w="186" w:type="pct"/>
            <w:tcBorders>
              <w:top w:val="nil"/>
              <w:left w:val="nil"/>
              <w:bottom w:val="nil"/>
              <w:right w:val="nil"/>
            </w:tcBorders>
            <w:shd w:val="clear" w:color="auto" w:fill="auto"/>
            <w:vAlign w:val="center"/>
          </w:tcPr>
          <w:p w14:paraId="70610F52" w14:textId="77777777" w:rsidR="007C0DF5" w:rsidRPr="00AF60EA" w:rsidRDefault="007C0DF5" w:rsidP="007C0DF5">
            <w:pPr>
              <w:jc w:val="center"/>
              <w:rPr>
                <w:bCs/>
                <w:color w:val="000000"/>
                <w:sz w:val="16"/>
                <w:szCs w:val="16"/>
                <w:lang w:val="en-GB"/>
              </w:rPr>
            </w:pPr>
          </w:p>
        </w:tc>
        <w:tc>
          <w:tcPr>
            <w:tcW w:w="314" w:type="pct"/>
            <w:tcBorders>
              <w:top w:val="nil"/>
              <w:left w:val="nil"/>
              <w:bottom w:val="nil"/>
              <w:right w:val="nil"/>
            </w:tcBorders>
            <w:shd w:val="clear" w:color="auto" w:fill="auto"/>
            <w:vAlign w:val="center"/>
          </w:tcPr>
          <w:p w14:paraId="5695B69F" w14:textId="77777777" w:rsidR="007C0DF5" w:rsidRPr="00AF60EA" w:rsidRDefault="007C0DF5" w:rsidP="007C0DF5">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488BD916"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38140D57" w14:textId="77777777" w:rsidR="007C0DF5" w:rsidRPr="00AF60EA" w:rsidRDefault="007C0DF5" w:rsidP="007C0DF5">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74508F1B" w14:textId="77777777" w:rsidR="007C0DF5" w:rsidRPr="00AF60EA" w:rsidRDefault="007C0DF5" w:rsidP="007C0DF5">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518EEA1B" w14:textId="77777777" w:rsidR="007C0DF5" w:rsidRPr="00AF60EA" w:rsidRDefault="007C0DF5" w:rsidP="007C0DF5">
            <w:pPr>
              <w:jc w:val="center"/>
              <w:rPr>
                <w:bCs/>
                <w:color w:val="000000"/>
                <w:sz w:val="16"/>
                <w:szCs w:val="16"/>
                <w:lang w:val="en-GB"/>
              </w:rPr>
            </w:pPr>
          </w:p>
        </w:tc>
        <w:tc>
          <w:tcPr>
            <w:tcW w:w="294" w:type="pct"/>
            <w:tcBorders>
              <w:top w:val="nil"/>
              <w:left w:val="nil"/>
              <w:bottom w:val="nil"/>
              <w:right w:val="nil"/>
            </w:tcBorders>
            <w:shd w:val="clear" w:color="auto" w:fill="auto"/>
            <w:vAlign w:val="center"/>
          </w:tcPr>
          <w:p w14:paraId="72B7EBD7" w14:textId="77777777" w:rsidR="007C0DF5" w:rsidRPr="00AF60EA" w:rsidRDefault="007C0DF5" w:rsidP="007C0DF5">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14DF95BD" w14:textId="77777777" w:rsidR="007C0DF5" w:rsidRPr="00AF60EA" w:rsidRDefault="007C0DF5" w:rsidP="007C0DF5">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6080263C" w14:textId="77777777" w:rsidR="007C0DF5" w:rsidRPr="00AF60EA" w:rsidRDefault="007C0DF5" w:rsidP="007C0DF5">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2F47BCF1" w14:textId="77777777" w:rsidR="007C0DF5" w:rsidRPr="00AF60EA" w:rsidRDefault="007C0DF5" w:rsidP="007C0DF5">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6E2827AA" w14:textId="77777777" w:rsidR="007C0DF5" w:rsidRPr="00AF60EA" w:rsidRDefault="007C0DF5" w:rsidP="007C0DF5">
            <w:pPr>
              <w:jc w:val="center"/>
              <w:rPr>
                <w:bCs/>
                <w:color w:val="000000"/>
                <w:sz w:val="16"/>
                <w:szCs w:val="16"/>
                <w:lang w:val="en-GB"/>
              </w:rPr>
            </w:pPr>
          </w:p>
        </w:tc>
        <w:tc>
          <w:tcPr>
            <w:tcW w:w="264" w:type="pct"/>
            <w:tcBorders>
              <w:top w:val="nil"/>
              <w:left w:val="nil"/>
              <w:bottom w:val="nil"/>
              <w:right w:val="nil"/>
            </w:tcBorders>
            <w:shd w:val="clear" w:color="auto" w:fill="auto"/>
            <w:vAlign w:val="center"/>
          </w:tcPr>
          <w:p w14:paraId="158694DA" w14:textId="77777777" w:rsidR="007C0DF5" w:rsidRPr="00AF60EA" w:rsidRDefault="007C0DF5" w:rsidP="007C0DF5">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67093ED8"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68BCC187" w14:textId="77777777" w:rsidR="007C0DF5" w:rsidRPr="00AF60EA" w:rsidRDefault="007C0DF5" w:rsidP="007C0DF5">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2C5948D0" w14:textId="77777777" w:rsidR="007C0DF5" w:rsidRPr="00AF60EA" w:rsidRDefault="007C0DF5" w:rsidP="007C0DF5">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784B1532" w14:textId="77777777" w:rsidR="007C0DF5" w:rsidRPr="00AF60EA" w:rsidRDefault="007C0DF5" w:rsidP="007C0DF5">
            <w:pPr>
              <w:jc w:val="center"/>
              <w:rPr>
                <w:bCs/>
                <w:color w:val="000000"/>
                <w:sz w:val="16"/>
                <w:szCs w:val="16"/>
                <w:lang w:val="en-GB"/>
              </w:rPr>
            </w:pPr>
          </w:p>
        </w:tc>
        <w:tc>
          <w:tcPr>
            <w:tcW w:w="314" w:type="pct"/>
            <w:tcBorders>
              <w:top w:val="nil"/>
              <w:left w:val="nil"/>
              <w:bottom w:val="nil"/>
              <w:right w:val="nil"/>
            </w:tcBorders>
            <w:shd w:val="clear" w:color="auto" w:fill="auto"/>
            <w:vAlign w:val="center"/>
          </w:tcPr>
          <w:p w14:paraId="737923DC" w14:textId="77777777" w:rsidR="007C0DF5" w:rsidRPr="00AF60EA" w:rsidRDefault="007C0DF5" w:rsidP="007C0DF5">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0961A324"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01BC4511" w14:textId="77777777" w:rsidR="007C0DF5" w:rsidRPr="00AF60EA" w:rsidRDefault="007C0DF5" w:rsidP="007C0DF5">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2EB25E5D" w14:textId="77777777" w:rsidR="007C0DF5" w:rsidRPr="00AF60EA" w:rsidRDefault="007C0DF5" w:rsidP="007C0DF5">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0BDAF0AE" w14:textId="77777777" w:rsidR="007C0DF5" w:rsidRPr="00AF60EA" w:rsidRDefault="007C0DF5" w:rsidP="007C0DF5">
            <w:pPr>
              <w:jc w:val="center"/>
              <w:rPr>
                <w:bCs/>
                <w:color w:val="000000"/>
                <w:sz w:val="16"/>
                <w:szCs w:val="16"/>
                <w:lang w:val="en-GB"/>
              </w:rPr>
            </w:pPr>
          </w:p>
        </w:tc>
        <w:tc>
          <w:tcPr>
            <w:tcW w:w="294" w:type="pct"/>
            <w:tcBorders>
              <w:top w:val="nil"/>
              <w:left w:val="nil"/>
              <w:bottom w:val="nil"/>
              <w:right w:val="nil"/>
            </w:tcBorders>
            <w:shd w:val="clear" w:color="auto" w:fill="auto"/>
            <w:vAlign w:val="center"/>
          </w:tcPr>
          <w:p w14:paraId="694FF3FD" w14:textId="77777777" w:rsidR="007C0DF5" w:rsidRPr="00AF60EA" w:rsidRDefault="007C0DF5" w:rsidP="007C0DF5">
            <w:pPr>
              <w:jc w:val="center"/>
              <w:rPr>
                <w:bCs/>
                <w:color w:val="000000"/>
                <w:sz w:val="16"/>
                <w:szCs w:val="16"/>
                <w:lang w:val="en-GB"/>
              </w:rPr>
            </w:pPr>
          </w:p>
        </w:tc>
      </w:tr>
      <w:tr w:rsidR="00B57BF5" w:rsidRPr="00AF60EA" w14:paraId="7D771892" w14:textId="77777777" w:rsidTr="00B57BF5">
        <w:trPr>
          <w:trHeight w:val="249"/>
          <w:jc w:val="center"/>
        </w:trPr>
        <w:tc>
          <w:tcPr>
            <w:tcW w:w="808" w:type="pct"/>
            <w:tcBorders>
              <w:top w:val="nil"/>
              <w:left w:val="nil"/>
              <w:bottom w:val="nil"/>
              <w:right w:val="nil"/>
            </w:tcBorders>
            <w:shd w:val="clear" w:color="auto" w:fill="auto"/>
            <w:vAlign w:val="center"/>
          </w:tcPr>
          <w:p w14:paraId="0A264900" w14:textId="77777777" w:rsidR="007C0DF5" w:rsidRPr="00AF60EA" w:rsidRDefault="007C0DF5" w:rsidP="007C0DF5">
            <w:pPr>
              <w:rPr>
                <w:color w:val="000000"/>
                <w:sz w:val="16"/>
                <w:szCs w:val="16"/>
                <w:lang w:val="en-GB"/>
              </w:rPr>
            </w:pPr>
            <w:r w:rsidRPr="00AF60EA">
              <w:rPr>
                <w:color w:val="000000"/>
                <w:sz w:val="16"/>
                <w:szCs w:val="16"/>
                <w:lang w:val="en-GB"/>
              </w:rPr>
              <w:t>West-East contrast</w:t>
            </w:r>
          </w:p>
        </w:tc>
        <w:tc>
          <w:tcPr>
            <w:tcW w:w="127" w:type="pct"/>
            <w:tcBorders>
              <w:top w:val="nil"/>
              <w:left w:val="nil"/>
              <w:bottom w:val="nil"/>
              <w:right w:val="nil"/>
            </w:tcBorders>
            <w:shd w:val="clear" w:color="auto" w:fill="auto"/>
            <w:vAlign w:val="center"/>
          </w:tcPr>
          <w:p w14:paraId="79CB45BC" w14:textId="77777777" w:rsidR="007C0DF5" w:rsidRPr="00AF60EA" w:rsidRDefault="007C0DF5" w:rsidP="007C0DF5">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063F3B1B" w14:textId="77777777" w:rsidR="007C0DF5" w:rsidRPr="00AF60EA" w:rsidRDefault="007C0DF5" w:rsidP="007C0DF5">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42CB2D63" w14:textId="77777777" w:rsidR="007C0DF5" w:rsidRPr="00AF60EA" w:rsidRDefault="007C0DF5" w:rsidP="007C0DF5">
            <w:pPr>
              <w:jc w:val="center"/>
              <w:rPr>
                <w:bCs/>
                <w:color w:val="000000"/>
                <w:sz w:val="16"/>
                <w:szCs w:val="16"/>
                <w:lang w:val="en-GB"/>
              </w:rPr>
            </w:pPr>
          </w:p>
        </w:tc>
        <w:tc>
          <w:tcPr>
            <w:tcW w:w="349" w:type="pct"/>
            <w:tcBorders>
              <w:top w:val="nil"/>
              <w:left w:val="nil"/>
              <w:bottom w:val="nil"/>
              <w:right w:val="nil"/>
            </w:tcBorders>
            <w:shd w:val="clear" w:color="auto" w:fill="auto"/>
            <w:vAlign w:val="center"/>
          </w:tcPr>
          <w:p w14:paraId="0798F9BF" w14:textId="77777777" w:rsidR="007C0DF5" w:rsidRPr="00AF60EA" w:rsidRDefault="007C0DF5" w:rsidP="007C0DF5">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12B1D281"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4AE56898" w14:textId="77777777" w:rsidR="007C0DF5" w:rsidRPr="00AF60EA" w:rsidRDefault="007C0DF5" w:rsidP="007C0DF5">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5DEA5EDE" w14:textId="77777777" w:rsidR="007C0DF5" w:rsidRPr="00AF60EA" w:rsidRDefault="007C0DF5" w:rsidP="007C0DF5">
            <w:pPr>
              <w:jc w:val="center"/>
              <w:rPr>
                <w:bCs/>
                <w:color w:val="000000"/>
                <w:sz w:val="16"/>
                <w:szCs w:val="16"/>
                <w:lang w:val="en-GB"/>
              </w:rPr>
            </w:pPr>
          </w:p>
        </w:tc>
        <w:tc>
          <w:tcPr>
            <w:tcW w:w="186" w:type="pct"/>
            <w:tcBorders>
              <w:top w:val="nil"/>
              <w:left w:val="nil"/>
              <w:bottom w:val="nil"/>
              <w:right w:val="nil"/>
            </w:tcBorders>
            <w:shd w:val="clear" w:color="auto" w:fill="auto"/>
            <w:vAlign w:val="center"/>
          </w:tcPr>
          <w:p w14:paraId="034647B7" w14:textId="77777777" w:rsidR="007C0DF5" w:rsidRPr="00AF60EA" w:rsidRDefault="007C0DF5" w:rsidP="007C0DF5">
            <w:pPr>
              <w:jc w:val="center"/>
              <w:rPr>
                <w:bCs/>
                <w:color w:val="000000"/>
                <w:sz w:val="16"/>
                <w:szCs w:val="16"/>
                <w:lang w:val="en-GB"/>
              </w:rPr>
            </w:pPr>
          </w:p>
        </w:tc>
        <w:tc>
          <w:tcPr>
            <w:tcW w:w="314" w:type="pct"/>
            <w:tcBorders>
              <w:top w:val="nil"/>
              <w:left w:val="nil"/>
              <w:bottom w:val="nil"/>
              <w:right w:val="nil"/>
            </w:tcBorders>
            <w:shd w:val="clear" w:color="auto" w:fill="auto"/>
            <w:vAlign w:val="center"/>
          </w:tcPr>
          <w:p w14:paraId="3A39DB86" w14:textId="77777777" w:rsidR="007C0DF5" w:rsidRPr="00AF60EA" w:rsidRDefault="007C0DF5" w:rsidP="007C0DF5">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58A76551"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28E6C9C4" w14:textId="77777777" w:rsidR="007C0DF5" w:rsidRPr="00AF60EA" w:rsidRDefault="007C0DF5" w:rsidP="007C0DF5">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38D728EA" w14:textId="77777777" w:rsidR="007C0DF5" w:rsidRPr="00AF60EA" w:rsidRDefault="007C0DF5" w:rsidP="007C0DF5">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31496224" w14:textId="77777777" w:rsidR="007C0DF5" w:rsidRPr="00AF60EA" w:rsidRDefault="007C0DF5" w:rsidP="007C0DF5">
            <w:pPr>
              <w:jc w:val="center"/>
              <w:rPr>
                <w:bCs/>
                <w:color w:val="000000"/>
                <w:sz w:val="16"/>
                <w:szCs w:val="16"/>
                <w:lang w:val="en-GB"/>
              </w:rPr>
            </w:pPr>
          </w:p>
        </w:tc>
        <w:tc>
          <w:tcPr>
            <w:tcW w:w="294" w:type="pct"/>
            <w:tcBorders>
              <w:top w:val="nil"/>
              <w:left w:val="nil"/>
              <w:bottom w:val="nil"/>
              <w:right w:val="nil"/>
            </w:tcBorders>
            <w:shd w:val="clear" w:color="auto" w:fill="auto"/>
            <w:vAlign w:val="center"/>
          </w:tcPr>
          <w:p w14:paraId="6746BD57" w14:textId="77777777" w:rsidR="007C0DF5" w:rsidRPr="00AF60EA" w:rsidRDefault="007C0DF5" w:rsidP="007C0DF5">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1FDAB0A3" w14:textId="77777777" w:rsidR="007C0DF5" w:rsidRPr="00AF60EA" w:rsidRDefault="007C0DF5" w:rsidP="007C0DF5">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23B724A0" w14:textId="77777777" w:rsidR="007C0DF5" w:rsidRPr="00AF60EA" w:rsidRDefault="007C0DF5" w:rsidP="007C0DF5">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4404C592" w14:textId="77777777" w:rsidR="007C0DF5" w:rsidRPr="00AF60EA" w:rsidRDefault="007C0DF5" w:rsidP="007C0DF5">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061C5BC4" w14:textId="77777777" w:rsidR="007C0DF5" w:rsidRPr="00AF60EA" w:rsidRDefault="007C0DF5" w:rsidP="007C0DF5">
            <w:pPr>
              <w:jc w:val="center"/>
              <w:rPr>
                <w:bCs/>
                <w:color w:val="000000"/>
                <w:sz w:val="16"/>
                <w:szCs w:val="16"/>
                <w:lang w:val="en-GB"/>
              </w:rPr>
            </w:pPr>
          </w:p>
        </w:tc>
        <w:tc>
          <w:tcPr>
            <w:tcW w:w="264" w:type="pct"/>
            <w:tcBorders>
              <w:top w:val="nil"/>
              <w:left w:val="nil"/>
              <w:bottom w:val="nil"/>
              <w:right w:val="nil"/>
            </w:tcBorders>
            <w:shd w:val="clear" w:color="auto" w:fill="auto"/>
            <w:vAlign w:val="center"/>
          </w:tcPr>
          <w:p w14:paraId="08F92CFF" w14:textId="77777777" w:rsidR="007C0DF5" w:rsidRPr="00AF60EA" w:rsidRDefault="007C0DF5" w:rsidP="007C0DF5">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5A3FEE5A"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61A7E9FB" w14:textId="77777777" w:rsidR="007C0DF5" w:rsidRPr="00AF60EA" w:rsidRDefault="007C0DF5" w:rsidP="007C0DF5">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01C8229F" w14:textId="77777777" w:rsidR="007C0DF5" w:rsidRPr="00AF60EA" w:rsidRDefault="007C0DF5" w:rsidP="007C0DF5">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75E4D878" w14:textId="77777777" w:rsidR="007C0DF5" w:rsidRPr="00AF60EA" w:rsidRDefault="007C0DF5" w:rsidP="007C0DF5">
            <w:pPr>
              <w:jc w:val="center"/>
              <w:rPr>
                <w:bCs/>
                <w:color w:val="000000"/>
                <w:sz w:val="16"/>
                <w:szCs w:val="16"/>
                <w:lang w:val="en-GB"/>
              </w:rPr>
            </w:pPr>
          </w:p>
        </w:tc>
        <w:tc>
          <w:tcPr>
            <w:tcW w:w="314" w:type="pct"/>
            <w:tcBorders>
              <w:top w:val="nil"/>
              <w:left w:val="nil"/>
              <w:bottom w:val="nil"/>
              <w:right w:val="nil"/>
            </w:tcBorders>
            <w:shd w:val="clear" w:color="auto" w:fill="auto"/>
            <w:vAlign w:val="center"/>
          </w:tcPr>
          <w:p w14:paraId="675161F7" w14:textId="77777777" w:rsidR="007C0DF5" w:rsidRPr="00AF60EA" w:rsidRDefault="007C0DF5" w:rsidP="007C0DF5">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38282091"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76761A5D" w14:textId="77777777" w:rsidR="007C0DF5" w:rsidRPr="00AF60EA" w:rsidRDefault="007C0DF5" w:rsidP="007C0DF5">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2BDE4AC3" w14:textId="77777777" w:rsidR="007C0DF5" w:rsidRPr="00AF60EA" w:rsidRDefault="007C0DF5" w:rsidP="007C0DF5">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09E6E0C0" w14:textId="77777777" w:rsidR="007C0DF5" w:rsidRPr="00AF60EA" w:rsidRDefault="007C0DF5" w:rsidP="007C0DF5">
            <w:pPr>
              <w:jc w:val="center"/>
              <w:rPr>
                <w:bCs/>
                <w:color w:val="000000"/>
                <w:sz w:val="16"/>
                <w:szCs w:val="16"/>
                <w:lang w:val="en-GB"/>
              </w:rPr>
            </w:pPr>
          </w:p>
        </w:tc>
        <w:tc>
          <w:tcPr>
            <w:tcW w:w="294" w:type="pct"/>
            <w:tcBorders>
              <w:top w:val="nil"/>
              <w:left w:val="nil"/>
              <w:bottom w:val="nil"/>
              <w:right w:val="nil"/>
            </w:tcBorders>
            <w:shd w:val="clear" w:color="auto" w:fill="auto"/>
            <w:vAlign w:val="center"/>
          </w:tcPr>
          <w:p w14:paraId="7948EB48" w14:textId="77777777" w:rsidR="007C0DF5" w:rsidRPr="00AF60EA" w:rsidRDefault="007C0DF5" w:rsidP="007C0DF5">
            <w:pPr>
              <w:jc w:val="center"/>
              <w:rPr>
                <w:bCs/>
                <w:color w:val="000000"/>
                <w:sz w:val="16"/>
                <w:szCs w:val="16"/>
                <w:lang w:val="en-GB"/>
              </w:rPr>
            </w:pPr>
          </w:p>
        </w:tc>
      </w:tr>
      <w:tr w:rsidR="00B57BF5" w:rsidRPr="00AF60EA" w14:paraId="06777795" w14:textId="77777777" w:rsidTr="00B57BF5">
        <w:trPr>
          <w:trHeight w:val="249"/>
          <w:jc w:val="center"/>
        </w:trPr>
        <w:tc>
          <w:tcPr>
            <w:tcW w:w="808" w:type="pct"/>
            <w:tcBorders>
              <w:top w:val="nil"/>
              <w:left w:val="nil"/>
              <w:bottom w:val="nil"/>
              <w:right w:val="nil"/>
            </w:tcBorders>
            <w:shd w:val="clear" w:color="auto" w:fill="auto"/>
            <w:vAlign w:val="center"/>
          </w:tcPr>
          <w:p w14:paraId="5CF69D23" w14:textId="77777777" w:rsidR="007C0DF5" w:rsidRPr="00AF60EA" w:rsidRDefault="007C0DF5" w:rsidP="007C0DF5">
            <w:pPr>
              <w:rPr>
                <w:color w:val="000000"/>
                <w:sz w:val="16"/>
                <w:szCs w:val="16"/>
                <w:lang w:val="en-GB"/>
              </w:rPr>
            </w:pPr>
            <w:r w:rsidRPr="00AF60EA">
              <w:rPr>
                <w:iCs/>
                <w:color w:val="000000"/>
                <w:sz w:val="16"/>
                <w:szCs w:val="16"/>
                <w:lang w:val="en-GB"/>
              </w:rPr>
              <w:t xml:space="preserve">     Region </w:t>
            </w:r>
            <w:r w:rsidRPr="00AF60EA">
              <w:rPr>
                <w:rFonts w:ascii="Wingdings" w:eastAsia="Wingdings" w:hAnsi="Wingdings" w:cs="Wingdings"/>
                <w:iCs/>
                <w:color w:val="000000"/>
                <w:sz w:val="16"/>
                <w:szCs w:val="16"/>
                <w:lang w:val="en-GB"/>
              </w:rPr>
              <w:t>à</w:t>
            </w:r>
            <w:r w:rsidRPr="00AF60EA">
              <w:rPr>
                <w:iCs/>
                <w:color w:val="000000"/>
                <w:sz w:val="16"/>
                <w:szCs w:val="16"/>
                <w:lang w:val="en-GB"/>
              </w:rPr>
              <w:t xml:space="preserve"> Honor (path a2)</w:t>
            </w:r>
          </w:p>
        </w:tc>
        <w:tc>
          <w:tcPr>
            <w:tcW w:w="127" w:type="pct"/>
            <w:tcBorders>
              <w:top w:val="nil"/>
              <w:left w:val="nil"/>
              <w:bottom w:val="nil"/>
              <w:right w:val="nil"/>
            </w:tcBorders>
            <w:shd w:val="clear" w:color="auto" w:fill="auto"/>
            <w:vAlign w:val="center"/>
          </w:tcPr>
          <w:p w14:paraId="7BF72A8B" w14:textId="2CD3B3F3" w:rsidR="007C0DF5" w:rsidRPr="00AF60EA" w:rsidRDefault="007C0DF5" w:rsidP="007C0DF5">
            <w:pPr>
              <w:jc w:val="center"/>
              <w:rPr>
                <w:bCs/>
                <w:color w:val="000000"/>
                <w:sz w:val="16"/>
                <w:szCs w:val="16"/>
                <w:lang w:val="en-GB"/>
              </w:rPr>
            </w:pPr>
            <w:r w:rsidRPr="00AF60EA">
              <w:rPr>
                <w:color w:val="000000"/>
                <w:sz w:val="16"/>
                <w:szCs w:val="16"/>
                <w:lang w:val="en-GB"/>
              </w:rPr>
              <w:t>.057</w:t>
            </w:r>
          </w:p>
        </w:tc>
        <w:tc>
          <w:tcPr>
            <w:tcW w:w="106" w:type="pct"/>
            <w:tcBorders>
              <w:top w:val="nil"/>
              <w:left w:val="nil"/>
              <w:bottom w:val="nil"/>
              <w:right w:val="nil"/>
            </w:tcBorders>
            <w:shd w:val="clear" w:color="auto" w:fill="auto"/>
            <w:vAlign w:val="center"/>
          </w:tcPr>
          <w:p w14:paraId="542806BD" w14:textId="50AB2C18" w:rsidR="007C0DF5" w:rsidRPr="00AF60EA" w:rsidRDefault="007C0DF5" w:rsidP="007C0DF5">
            <w:pPr>
              <w:jc w:val="center"/>
              <w:rPr>
                <w:bCs/>
                <w:color w:val="000000"/>
                <w:sz w:val="16"/>
                <w:szCs w:val="16"/>
                <w:lang w:val="en-GB"/>
              </w:rPr>
            </w:pPr>
            <w:r w:rsidRPr="00AF60EA">
              <w:rPr>
                <w:color w:val="000000"/>
                <w:sz w:val="16"/>
                <w:szCs w:val="16"/>
                <w:lang w:val="en-GB"/>
              </w:rPr>
              <w:t>.076</w:t>
            </w:r>
          </w:p>
        </w:tc>
        <w:tc>
          <w:tcPr>
            <w:tcW w:w="157" w:type="pct"/>
            <w:tcBorders>
              <w:top w:val="nil"/>
              <w:left w:val="nil"/>
              <w:bottom w:val="nil"/>
              <w:right w:val="nil"/>
            </w:tcBorders>
            <w:shd w:val="clear" w:color="auto" w:fill="auto"/>
            <w:vAlign w:val="center"/>
          </w:tcPr>
          <w:p w14:paraId="1E975E66" w14:textId="51C7851C" w:rsidR="007C0DF5" w:rsidRPr="00AF60EA" w:rsidRDefault="007C0DF5" w:rsidP="007C0DF5">
            <w:pPr>
              <w:jc w:val="center"/>
              <w:rPr>
                <w:bCs/>
                <w:color w:val="000000"/>
                <w:sz w:val="16"/>
                <w:szCs w:val="16"/>
                <w:lang w:val="en-GB"/>
              </w:rPr>
            </w:pPr>
            <w:r w:rsidRPr="00AF60EA">
              <w:rPr>
                <w:color w:val="000000"/>
                <w:sz w:val="16"/>
                <w:szCs w:val="16"/>
                <w:lang w:val="en-GB"/>
              </w:rPr>
              <w:t>.448</w:t>
            </w:r>
          </w:p>
        </w:tc>
        <w:tc>
          <w:tcPr>
            <w:tcW w:w="349" w:type="pct"/>
            <w:tcBorders>
              <w:top w:val="nil"/>
              <w:left w:val="nil"/>
              <w:bottom w:val="nil"/>
              <w:right w:val="nil"/>
            </w:tcBorders>
            <w:shd w:val="clear" w:color="auto" w:fill="auto"/>
            <w:vAlign w:val="center"/>
          </w:tcPr>
          <w:p w14:paraId="300D2B73" w14:textId="69F58B4F" w:rsidR="007C0DF5" w:rsidRPr="00AF60EA" w:rsidRDefault="007C0DF5" w:rsidP="007C0DF5">
            <w:pPr>
              <w:jc w:val="center"/>
              <w:rPr>
                <w:bCs/>
                <w:color w:val="000000"/>
                <w:sz w:val="16"/>
                <w:szCs w:val="16"/>
                <w:lang w:val="en-GB"/>
              </w:rPr>
            </w:pPr>
            <w:r w:rsidRPr="00AF60EA">
              <w:rPr>
                <w:bCs/>
                <w:color w:val="000000"/>
                <w:sz w:val="16"/>
                <w:szCs w:val="16"/>
                <w:lang w:val="en-GB"/>
              </w:rPr>
              <w:t>-.091, .206</w:t>
            </w:r>
          </w:p>
        </w:tc>
        <w:tc>
          <w:tcPr>
            <w:tcW w:w="2" w:type="pct"/>
            <w:tcBorders>
              <w:top w:val="nil"/>
              <w:left w:val="nil"/>
              <w:bottom w:val="nil"/>
              <w:right w:val="nil"/>
            </w:tcBorders>
            <w:shd w:val="clear" w:color="auto" w:fill="auto"/>
            <w:vAlign w:val="center"/>
          </w:tcPr>
          <w:p w14:paraId="04489DB1"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70D64AA4" w14:textId="1CD61890" w:rsidR="007C0DF5" w:rsidRPr="00AF60EA" w:rsidRDefault="007C0DF5" w:rsidP="007C0DF5">
            <w:pPr>
              <w:jc w:val="center"/>
              <w:rPr>
                <w:bCs/>
                <w:color w:val="000000"/>
                <w:sz w:val="16"/>
                <w:szCs w:val="16"/>
                <w:lang w:val="en-GB"/>
              </w:rPr>
            </w:pPr>
            <w:r w:rsidRPr="00AF60EA">
              <w:rPr>
                <w:color w:val="000000"/>
                <w:sz w:val="16"/>
                <w:szCs w:val="16"/>
                <w:lang w:val="en-GB"/>
              </w:rPr>
              <w:t>.057</w:t>
            </w:r>
          </w:p>
        </w:tc>
        <w:tc>
          <w:tcPr>
            <w:tcW w:w="106" w:type="pct"/>
            <w:tcBorders>
              <w:top w:val="nil"/>
              <w:left w:val="nil"/>
              <w:bottom w:val="nil"/>
              <w:right w:val="nil"/>
            </w:tcBorders>
            <w:shd w:val="clear" w:color="auto" w:fill="auto"/>
            <w:vAlign w:val="center"/>
          </w:tcPr>
          <w:p w14:paraId="67FA7062" w14:textId="5C790D80" w:rsidR="007C0DF5" w:rsidRPr="00AF60EA" w:rsidRDefault="007C0DF5" w:rsidP="007C0DF5">
            <w:pPr>
              <w:jc w:val="center"/>
              <w:rPr>
                <w:bCs/>
                <w:color w:val="000000"/>
                <w:sz w:val="16"/>
                <w:szCs w:val="16"/>
                <w:lang w:val="en-GB"/>
              </w:rPr>
            </w:pPr>
            <w:r w:rsidRPr="00AF60EA">
              <w:rPr>
                <w:color w:val="000000"/>
                <w:sz w:val="16"/>
                <w:szCs w:val="16"/>
                <w:lang w:val="en-GB"/>
              </w:rPr>
              <w:t>.076</w:t>
            </w:r>
          </w:p>
        </w:tc>
        <w:tc>
          <w:tcPr>
            <w:tcW w:w="186" w:type="pct"/>
            <w:tcBorders>
              <w:top w:val="nil"/>
              <w:left w:val="nil"/>
              <w:bottom w:val="nil"/>
              <w:right w:val="nil"/>
            </w:tcBorders>
            <w:shd w:val="clear" w:color="auto" w:fill="auto"/>
            <w:vAlign w:val="center"/>
          </w:tcPr>
          <w:p w14:paraId="0DB654B8" w14:textId="2B07C264" w:rsidR="007C0DF5" w:rsidRPr="00AF60EA" w:rsidRDefault="007C0DF5" w:rsidP="007C0DF5">
            <w:pPr>
              <w:jc w:val="center"/>
              <w:rPr>
                <w:bCs/>
                <w:color w:val="000000"/>
                <w:sz w:val="16"/>
                <w:szCs w:val="16"/>
                <w:lang w:val="en-GB"/>
              </w:rPr>
            </w:pPr>
            <w:r w:rsidRPr="00AF60EA">
              <w:rPr>
                <w:color w:val="000000"/>
                <w:sz w:val="16"/>
                <w:szCs w:val="16"/>
                <w:lang w:val="en-GB"/>
              </w:rPr>
              <w:t>.448</w:t>
            </w:r>
          </w:p>
        </w:tc>
        <w:tc>
          <w:tcPr>
            <w:tcW w:w="314" w:type="pct"/>
            <w:tcBorders>
              <w:top w:val="nil"/>
              <w:left w:val="nil"/>
              <w:bottom w:val="nil"/>
              <w:right w:val="nil"/>
            </w:tcBorders>
            <w:shd w:val="clear" w:color="auto" w:fill="auto"/>
            <w:vAlign w:val="center"/>
          </w:tcPr>
          <w:p w14:paraId="26DCC6A6" w14:textId="192B34D2" w:rsidR="007C0DF5" w:rsidRPr="00AF60EA" w:rsidRDefault="007C0DF5" w:rsidP="007C0DF5">
            <w:pPr>
              <w:jc w:val="center"/>
              <w:rPr>
                <w:bCs/>
                <w:color w:val="000000"/>
                <w:sz w:val="16"/>
                <w:szCs w:val="16"/>
                <w:lang w:val="en-GB"/>
              </w:rPr>
            </w:pPr>
            <w:r w:rsidRPr="00AF60EA">
              <w:rPr>
                <w:bCs/>
                <w:color w:val="000000"/>
                <w:sz w:val="16"/>
                <w:szCs w:val="16"/>
                <w:lang w:val="en-GB"/>
              </w:rPr>
              <w:t>-.091, .206</w:t>
            </w:r>
          </w:p>
        </w:tc>
        <w:tc>
          <w:tcPr>
            <w:tcW w:w="2" w:type="pct"/>
            <w:tcBorders>
              <w:top w:val="nil"/>
              <w:left w:val="nil"/>
              <w:bottom w:val="nil"/>
              <w:right w:val="nil"/>
            </w:tcBorders>
            <w:shd w:val="clear" w:color="auto" w:fill="auto"/>
            <w:vAlign w:val="center"/>
          </w:tcPr>
          <w:p w14:paraId="7EBDA3CB"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4C41AC9D" w14:textId="641B0908" w:rsidR="007C0DF5" w:rsidRPr="00AF60EA" w:rsidRDefault="007C0DF5" w:rsidP="007C0DF5">
            <w:pPr>
              <w:jc w:val="center"/>
              <w:rPr>
                <w:bCs/>
                <w:color w:val="000000"/>
                <w:sz w:val="16"/>
                <w:szCs w:val="16"/>
                <w:lang w:val="en-GB"/>
              </w:rPr>
            </w:pPr>
            <w:r w:rsidRPr="00AF60EA">
              <w:rPr>
                <w:color w:val="000000"/>
                <w:sz w:val="16"/>
                <w:szCs w:val="16"/>
                <w:lang w:val="en-GB"/>
              </w:rPr>
              <w:t>.057</w:t>
            </w:r>
          </w:p>
        </w:tc>
        <w:tc>
          <w:tcPr>
            <w:tcW w:w="106" w:type="pct"/>
            <w:tcBorders>
              <w:top w:val="nil"/>
              <w:left w:val="nil"/>
              <w:bottom w:val="nil"/>
              <w:right w:val="nil"/>
            </w:tcBorders>
            <w:shd w:val="clear" w:color="auto" w:fill="auto"/>
            <w:vAlign w:val="center"/>
          </w:tcPr>
          <w:p w14:paraId="0E87E545" w14:textId="7C3671AA" w:rsidR="007C0DF5" w:rsidRPr="00AF60EA" w:rsidRDefault="007C0DF5" w:rsidP="007C0DF5">
            <w:pPr>
              <w:jc w:val="center"/>
              <w:rPr>
                <w:bCs/>
                <w:color w:val="000000"/>
                <w:sz w:val="16"/>
                <w:szCs w:val="16"/>
                <w:lang w:val="en-GB"/>
              </w:rPr>
            </w:pPr>
            <w:r w:rsidRPr="00AF60EA">
              <w:rPr>
                <w:color w:val="000000"/>
                <w:sz w:val="16"/>
                <w:szCs w:val="16"/>
                <w:lang w:val="en-GB"/>
              </w:rPr>
              <w:t>.076</w:t>
            </w:r>
          </w:p>
        </w:tc>
        <w:tc>
          <w:tcPr>
            <w:tcW w:w="157" w:type="pct"/>
            <w:tcBorders>
              <w:top w:val="nil"/>
              <w:left w:val="nil"/>
              <w:bottom w:val="nil"/>
              <w:right w:val="nil"/>
            </w:tcBorders>
            <w:shd w:val="clear" w:color="auto" w:fill="auto"/>
            <w:vAlign w:val="center"/>
          </w:tcPr>
          <w:p w14:paraId="0E734091" w14:textId="4FB37DF8" w:rsidR="007C0DF5" w:rsidRPr="00AF60EA" w:rsidRDefault="007C0DF5" w:rsidP="007C0DF5">
            <w:pPr>
              <w:jc w:val="center"/>
              <w:rPr>
                <w:bCs/>
                <w:color w:val="000000"/>
                <w:sz w:val="16"/>
                <w:szCs w:val="16"/>
                <w:lang w:val="en-GB"/>
              </w:rPr>
            </w:pPr>
            <w:r w:rsidRPr="00AF60EA">
              <w:rPr>
                <w:color w:val="000000"/>
                <w:sz w:val="16"/>
                <w:szCs w:val="16"/>
                <w:lang w:val="en-GB"/>
              </w:rPr>
              <w:t>.448</w:t>
            </w:r>
          </w:p>
        </w:tc>
        <w:tc>
          <w:tcPr>
            <w:tcW w:w="294" w:type="pct"/>
            <w:tcBorders>
              <w:top w:val="nil"/>
              <w:left w:val="nil"/>
              <w:bottom w:val="nil"/>
              <w:right w:val="nil"/>
            </w:tcBorders>
            <w:shd w:val="clear" w:color="auto" w:fill="auto"/>
            <w:vAlign w:val="center"/>
          </w:tcPr>
          <w:p w14:paraId="7680AC80" w14:textId="15A4C129" w:rsidR="007C0DF5" w:rsidRPr="00AF60EA" w:rsidRDefault="007C0DF5" w:rsidP="007C0DF5">
            <w:pPr>
              <w:jc w:val="center"/>
              <w:rPr>
                <w:bCs/>
                <w:color w:val="000000"/>
                <w:sz w:val="16"/>
                <w:szCs w:val="16"/>
                <w:lang w:val="en-GB"/>
              </w:rPr>
            </w:pPr>
            <w:r w:rsidRPr="00AF60EA">
              <w:rPr>
                <w:bCs/>
                <w:color w:val="000000"/>
                <w:sz w:val="16"/>
                <w:szCs w:val="16"/>
                <w:lang w:val="en-GB"/>
              </w:rPr>
              <w:t>-.483, .093</w:t>
            </w:r>
          </w:p>
        </w:tc>
        <w:tc>
          <w:tcPr>
            <w:tcW w:w="2" w:type="pct"/>
            <w:tcBorders>
              <w:top w:val="nil"/>
              <w:left w:val="nil"/>
              <w:bottom w:val="nil"/>
              <w:right w:val="nil"/>
            </w:tcBorders>
            <w:shd w:val="clear" w:color="auto" w:fill="auto"/>
            <w:vAlign w:val="center"/>
          </w:tcPr>
          <w:p w14:paraId="4166A2AF" w14:textId="77777777" w:rsidR="007C0DF5" w:rsidRPr="00AF60EA" w:rsidRDefault="007C0DF5" w:rsidP="007C0DF5">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197BFAE7" w14:textId="704CA077" w:rsidR="007C0DF5" w:rsidRPr="00AF60EA" w:rsidRDefault="007C0DF5" w:rsidP="007C0DF5">
            <w:pPr>
              <w:jc w:val="center"/>
              <w:rPr>
                <w:bCs/>
                <w:color w:val="000000"/>
                <w:sz w:val="16"/>
                <w:szCs w:val="16"/>
                <w:lang w:val="en-GB"/>
              </w:rPr>
            </w:pPr>
            <w:r w:rsidRPr="00AF60EA">
              <w:rPr>
                <w:color w:val="000000"/>
                <w:sz w:val="16"/>
                <w:szCs w:val="16"/>
                <w:lang w:val="en-GB"/>
              </w:rPr>
              <w:t>.057</w:t>
            </w:r>
          </w:p>
        </w:tc>
        <w:tc>
          <w:tcPr>
            <w:tcW w:w="106" w:type="pct"/>
            <w:tcBorders>
              <w:top w:val="nil"/>
              <w:left w:val="nil"/>
              <w:bottom w:val="nil"/>
              <w:right w:val="nil"/>
            </w:tcBorders>
            <w:shd w:val="clear" w:color="auto" w:fill="auto"/>
            <w:vAlign w:val="center"/>
          </w:tcPr>
          <w:p w14:paraId="445535E7" w14:textId="46B4F50F" w:rsidR="007C0DF5" w:rsidRPr="00AF60EA" w:rsidRDefault="007C0DF5" w:rsidP="007C0DF5">
            <w:pPr>
              <w:jc w:val="center"/>
              <w:rPr>
                <w:bCs/>
                <w:color w:val="000000"/>
                <w:sz w:val="16"/>
                <w:szCs w:val="16"/>
                <w:lang w:val="en-GB"/>
              </w:rPr>
            </w:pPr>
            <w:r w:rsidRPr="00AF60EA">
              <w:rPr>
                <w:color w:val="000000"/>
                <w:sz w:val="16"/>
                <w:szCs w:val="16"/>
                <w:lang w:val="en-GB"/>
              </w:rPr>
              <w:t>.076</w:t>
            </w:r>
          </w:p>
        </w:tc>
        <w:tc>
          <w:tcPr>
            <w:tcW w:w="157" w:type="pct"/>
            <w:tcBorders>
              <w:top w:val="nil"/>
              <w:left w:val="nil"/>
              <w:bottom w:val="nil"/>
              <w:right w:val="nil"/>
            </w:tcBorders>
            <w:shd w:val="clear" w:color="auto" w:fill="auto"/>
            <w:vAlign w:val="center"/>
          </w:tcPr>
          <w:p w14:paraId="1401AB6C" w14:textId="272A15CB" w:rsidR="007C0DF5" w:rsidRPr="00AF60EA" w:rsidRDefault="007C0DF5" w:rsidP="007C0DF5">
            <w:pPr>
              <w:jc w:val="center"/>
              <w:rPr>
                <w:bCs/>
                <w:color w:val="000000"/>
                <w:sz w:val="16"/>
                <w:szCs w:val="16"/>
                <w:lang w:val="en-GB"/>
              </w:rPr>
            </w:pPr>
            <w:r w:rsidRPr="00AF60EA">
              <w:rPr>
                <w:color w:val="000000"/>
                <w:sz w:val="16"/>
                <w:szCs w:val="16"/>
                <w:lang w:val="en-GB"/>
              </w:rPr>
              <w:t>.448</w:t>
            </w:r>
          </w:p>
        </w:tc>
        <w:tc>
          <w:tcPr>
            <w:tcW w:w="264" w:type="pct"/>
            <w:tcBorders>
              <w:top w:val="nil"/>
              <w:left w:val="nil"/>
              <w:bottom w:val="nil"/>
              <w:right w:val="nil"/>
            </w:tcBorders>
            <w:shd w:val="clear" w:color="auto" w:fill="auto"/>
            <w:vAlign w:val="center"/>
          </w:tcPr>
          <w:p w14:paraId="1F1A132C" w14:textId="7605410B" w:rsidR="007C0DF5" w:rsidRPr="00AF60EA" w:rsidRDefault="00B46A7D" w:rsidP="007C0DF5">
            <w:pPr>
              <w:jc w:val="center"/>
              <w:rPr>
                <w:bCs/>
                <w:color w:val="000000"/>
                <w:sz w:val="16"/>
                <w:szCs w:val="16"/>
                <w:lang w:val="en-GB"/>
              </w:rPr>
            </w:pPr>
            <w:r w:rsidRPr="00AF60EA">
              <w:rPr>
                <w:bCs/>
                <w:color w:val="000000"/>
                <w:sz w:val="16"/>
                <w:szCs w:val="16"/>
                <w:lang w:val="en-GB"/>
              </w:rPr>
              <w:t>-.091, .206</w:t>
            </w:r>
          </w:p>
        </w:tc>
        <w:tc>
          <w:tcPr>
            <w:tcW w:w="2" w:type="pct"/>
            <w:tcBorders>
              <w:top w:val="nil"/>
              <w:left w:val="nil"/>
              <w:bottom w:val="nil"/>
              <w:right w:val="nil"/>
            </w:tcBorders>
            <w:shd w:val="clear" w:color="auto" w:fill="auto"/>
            <w:vAlign w:val="center"/>
          </w:tcPr>
          <w:p w14:paraId="465E36A8"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2763A34C" w14:textId="35928A35" w:rsidR="007C0DF5" w:rsidRPr="00AF60EA" w:rsidRDefault="007C0DF5" w:rsidP="007C0DF5">
            <w:pPr>
              <w:jc w:val="center"/>
              <w:rPr>
                <w:bCs/>
                <w:color w:val="000000"/>
                <w:sz w:val="16"/>
                <w:szCs w:val="16"/>
                <w:lang w:val="en-GB"/>
              </w:rPr>
            </w:pPr>
            <w:r w:rsidRPr="00AF60EA">
              <w:rPr>
                <w:color w:val="000000"/>
                <w:sz w:val="16"/>
                <w:szCs w:val="16"/>
                <w:lang w:val="en-GB"/>
              </w:rPr>
              <w:t>.070</w:t>
            </w:r>
          </w:p>
        </w:tc>
        <w:tc>
          <w:tcPr>
            <w:tcW w:w="106" w:type="pct"/>
            <w:tcBorders>
              <w:top w:val="nil"/>
              <w:left w:val="nil"/>
              <w:bottom w:val="nil"/>
              <w:right w:val="nil"/>
            </w:tcBorders>
            <w:shd w:val="clear" w:color="auto" w:fill="auto"/>
            <w:vAlign w:val="center"/>
          </w:tcPr>
          <w:p w14:paraId="347C7367" w14:textId="61AC16AF" w:rsidR="007C0DF5" w:rsidRPr="00AF60EA" w:rsidRDefault="007C0DF5" w:rsidP="007C0DF5">
            <w:pPr>
              <w:jc w:val="center"/>
              <w:rPr>
                <w:bCs/>
                <w:color w:val="000000"/>
                <w:sz w:val="16"/>
                <w:szCs w:val="16"/>
                <w:lang w:val="en-GB"/>
              </w:rPr>
            </w:pPr>
            <w:r w:rsidRPr="00AF60EA">
              <w:rPr>
                <w:color w:val="000000"/>
                <w:sz w:val="16"/>
                <w:szCs w:val="16"/>
                <w:lang w:val="en-GB"/>
              </w:rPr>
              <w:t>.091</w:t>
            </w:r>
          </w:p>
        </w:tc>
        <w:tc>
          <w:tcPr>
            <w:tcW w:w="157" w:type="pct"/>
            <w:tcBorders>
              <w:top w:val="nil"/>
              <w:left w:val="nil"/>
              <w:bottom w:val="nil"/>
              <w:right w:val="nil"/>
            </w:tcBorders>
            <w:shd w:val="clear" w:color="auto" w:fill="auto"/>
            <w:vAlign w:val="center"/>
          </w:tcPr>
          <w:p w14:paraId="2563F343" w14:textId="26FD4AC5" w:rsidR="007C0DF5" w:rsidRPr="00AF60EA" w:rsidRDefault="007C0DF5" w:rsidP="007C0DF5">
            <w:pPr>
              <w:jc w:val="center"/>
              <w:rPr>
                <w:bCs/>
                <w:color w:val="000000"/>
                <w:sz w:val="16"/>
                <w:szCs w:val="16"/>
                <w:lang w:val="en-GB"/>
              </w:rPr>
            </w:pPr>
            <w:r w:rsidRPr="00AF60EA">
              <w:rPr>
                <w:color w:val="000000"/>
                <w:sz w:val="16"/>
                <w:szCs w:val="16"/>
                <w:lang w:val="en-GB"/>
              </w:rPr>
              <w:t>.445</w:t>
            </w:r>
          </w:p>
        </w:tc>
        <w:tc>
          <w:tcPr>
            <w:tcW w:w="314" w:type="pct"/>
            <w:tcBorders>
              <w:top w:val="nil"/>
              <w:left w:val="nil"/>
              <w:bottom w:val="nil"/>
              <w:right w:val="nil"/>
            </w:tcBorders>
            <w:shd w:val="clear" w:color="auto" w:fill="auto"/>
            <w:vAlign w:val="center"/>
          </w:tcPr>
          <w:p w14:paraId="067817B4" w14:textId="4704976A" w:rsidR="007C0DF5" w:rsidRPr="00AF60EA" w:rsidRDefault="007C0DF5" w:rsidP="007C0DF5">
            <w:pPr>
              <w:jc w:val="center"/>
              <w:rPr>
                <w:bCs/>
                <w:color w:val="000000"/>
                <w:sz w:val="16"/>
                <w:szCs w:val="16"/>
                <w:lang w:val="en-GB"/>
              </w:rPr>
            </w:pPr>
            <w:r w:rsidRPr="00AF60EA">
              <w:rPr>
                <w:bCs/>
                <w:color w:val="000000"/>
                <w:sz w:val="16"/>
                <w:szCs w:val="16"/>
                <w:lang w:val="en-GB"/>
              </w:rPr>
              <w:t>-.109, .249</w:t>
            </w:r>
          </w:p>
        </w:tc>
        <w:tc>
          <w:tcPr>
            <w:tcW w:w="2" w:type="pct"/>
            <w:tcBorders>
              <w:top w:val="nil"/>
              <w:left w:val="nil"/>
              <w:bottom w:val="nil"/>
              <w:right w:val="nil"/>
            </w:tcBorders>
            <w:shd w:val="clear" w:color="auto" w:fill="auto"/>
            <w:vAlign w:val="center"/>
          </w:tcPr>
          <w:p w14:paraId="4831F702" w14:textId="77777777" w:rsidR="007C0DF5" w:rsidRPr="00AF60EA" w:rsidRDefault="007C0DF5" w:rsidP="007C0DF5">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3FDDDE6B" w14:textId="41BEF33E" w:rsidR="007C0DF5" w:rsidRPr="00AF60EA" w:rsidRDefault="007C0DF5" w:rsidP="007C0DF5">
            <w:pPr>
              <w:jc w:val="center"/>
              <w:rPr>
                <w:bCs/>
                <w:color w:val="000000"/>
                <w:sz w:val="16"/>
                <w:szCs w:val="16"/>
                <w:lang w:val="en-GB"/>
              </w:rPr>
            </w:pPr>
            <w:r w:rsidRPr="00AF60EA">
              <w:rPr>
                <w:color w:val="000000"/>
                <w:sz w:val="16"/>
                <w:szCs w:val="16"/>
                <w:lang w:val="en-GB"/>
              </w:rPr>
              <w:t>.057</w:t>
            </w:r>
          </w:p>
        </w:tc>
        <w:tc>
          <w:tcPr>
            <w:tcW w:w="106" w:type="pct"/>
            <w:tcBorders>
              <w:top w:val="nil"/>
              <w:left w:val="nil"/>
              <w:bottom w:val="nil"/>
              <w:right w:val="nil"/>
            </w:tcBorders>
            <w:shd w:val="clear" w:color="auto" w:fill="auto"/>
            <w:vAlign w:val="center"/>
          </w:tcPr>
          <w:p w14:paraId="3DAA8EC8" w14:textId="55867541" w:rsidR="007C0DF5" w:rsidRPr="00AF60EA" w:rsidRDefault="007C0DF5" w:rsidP="007C0DF5">
            <w:pPr>
              <w:jc w:val="center"/>
              <w:rPr>
                <w:bCs/>
                <w:color w:val="000000"/>
                <w:sz w:val="16"/>
                <w:szCs w:val="16"/>
                <w:lang w:val="en-GB"/>
              </w:rPr>
            </w:pPr>
            <w:r w:rsidRPr="00AF60EA">
              <w:rPr>
                <w:color w:val="000000"/>
                <w:sz w:val="16"/>
                <w:szCs w:val="16"/>
                <w:lang w:val="en-GB"/>
              </w:rPr>
              <w:t>.076</w:t>
            </w:r>
          </w:p>
        </w:tc>
        <w:tc>
          <w:tcPr>
            <w:tcW w:w="157" w:type="pct"/>
            <w:tcBorders>
              <w:top w:val="nil"/>
              <w:left w:val="nil"/>
              <w:bottom w:val="nil"/>
              <w:right w:val="nil"/>
            </w:tcBorders>
            <w:shd w:val="clear" w:color="auto" w:fill="auto"/>
            <w:vAlign w:val="center"/>
          </w:tcPr>
          <w:p w14:paraId="53345550" w14:textId="224D0F63" w:rsidR="007C0DF5" w:rsidRPr="00AF60EA" w:rsidRDefault="007C0DF5" w:rsidP="007C0DF5">
            <w:pPr>
              <w:jc w:val="center"/>
              <w:rPr>
                <w:bCs/>
                <w:color w:val="000000"/>
                <w:sz w:val="16"/>
                <w:szCs w:val="16"/>
                <w:lang w:val="en-GB"/>
              </w:rPr>
            </w:pPr>
            <w:r w:rsidRPr="00AF60EA">
              <w:rPr>
                <w:color w:val="000000"/>
                <w:sz w:val="16"/>
                <w:szCs w:val="16"/>
                <w:lang w:val="en-GB"/>
              </w:rPr>
              <w:t>.448</w:t>
            </w:r>
          </w:p>
        </w:tc>
        <w:tc>
          <w:tcPr>
            <w:tcW w:w="294" w:type="pct"/>
            <w:tcBorders>
              <w:top w:val="nil"/>
              <w:left w:val="nil"/>
              <w:bottom w:val="nil"/>
              <w:right w:val="nil"/>
            </w:tcBorders>
            <w:shd w:val="clear" w:color="auto" w:fill="auto"/>
            <w:vAlign w:val="center"/>
          </w:tcPr>
          <w:p w14:paraId="19B9C2EB" w14:textId="0684427F" w:rsidR="007C0DF5" w:rsidRPr="00AF60EA" w:rsidRDefault="00CA72DA" w:rsidP="007C0DF5">
            <w:pPr>
              <w:jc w:val="center"/>
              <w:rPr>
                <w:bCs/>
                <w:color w:val="000000"/>
                <w:sz w:val="16"/>
                <w:szCs w:val="16"/>
                <w:lang w:val="en-GB"/>
              </w:rPr>
            </w:pPr>
            <w:r w:rsidRPr="00AF60EA">
              <w:rPr>
                <w:bCs/>
                <w:color w:val="000000"/>
                <w:sz w:val="16"/>
                <w:szCs w:val="16"/>
                <w:lang w:val="en-GB"/>
              </w:rPr>
              <w:t>-.091, .206</w:t>
            </w:r>
          </w:p>
        </w:tc>
      </w:tr>
      <w:tr w:rsidR="00B57BF5" w:rsidRPr="00AF60EA" w14:paraId="23D1E157" w14:textId="77777777" w:rsidTr="00B57BF5">
        <w:trPr>
          <w:trHeight w:val="249"/>
          <w:jc w:val="center"/>
        </w:trPr>
        <w:tc>
          <w:tcPr>
            <w:tcW w:w="808" w:type="pct"/>
            <w:tcBorders>
              <w:top w:val="nil"/>
              <w:left w:val="nil"/>
              <w:bottom w:val="nil"/>
              <w:right w:val="nil"/>
            </w:tcBorders>
            <w:shd w:val="clear" w:color="auto" w:fill="auto"/>
            <w:vAlign w:val="center"/>
          </w:tcPr>
          <w:p w14:paraId="30334A2C" w14:textId="77777777" w:rsidR="005509FA" w:rsidRPr="00AF60EA" w:rsidRDefault="005509FA" w:rsidP="005509FA">
            <w:pPr>
              <w:rPr>
                <w:color w:val="000000"/>
                <w:sz w:val="16"/>
                <w:szCs w:val="16"/>
                <w:lang w:val="en-GB"/>
              </w:rPr>
            </w:pPr>
            <w:r w:rsidRPr="00AF60EA">
              <w:rPr>
                <w:color w:val="000000"/>
                <w:sz w:val="16"/>
                <w:szCs w:val="16"/>
                <w:lang w:val="en-GB"/>
              </w:rPr>
              <w:t xml:space="preserve">     Honor </w:t>
            </w:r>
            <w:r w:rsidRPr="00AF60EA">
              <w:rPr>
                <w:rFonts w:ascii="Wingdings" w:eastAsia="Wingdings" w:hAnsi="Wingdings" w:cs="Wingdings"/>
                <w:color w:val="000000"/>
                <w:sz w:val="16"/>
                <w:szCs w:val="16"/>
                <w:lang w:val="en-GB"/>
              </w:rPr>
              <w:t>à</w:t>
            </w:r>
            <w:r w:rsidRPr="00AF60EA">
              <w:rPr>
                <w:color w:val="000000"/>
                <w:sz w:val="16"/>
                <w:szCs w:val="16"/>
                <w:lang w:val="en-GB"/>
              </w:rPr>
              <w:t xml:space="preserve"> Outcome (path b)</w:t>
            </w:r>
          </w:p>
        </w:tc>
        <w:tc>
          <w:tcPr>
            <w:tcW w:w="127" w:type="pct"/>
            <w:tcBorders>
              <w:top w:val="nil"/>
              <w:left w:val="nil"/>
              <w:bottom w:val="nil"/>
              <w:right w:val="nil"/>
            </w:tcBorders>
            <w:shd w:val="clear" w:color="auto" w:fill="auto"/>
            <w:vAlign w:val="center"/>
          </w:tcPr>
          <w:p w14:paraId="3AB158EB" w14:textId="42EAD605" w:rsidR="005509FA" w:rsidRPr="00AF60EA" w:rsidRDefault="005509FA" w:rsidP="005509FA">
            <w:pPr>
              <w:jc w:val="center"/>
              <w:rPr>
                <w:bCs/>
                <w:color w:val="000000"/>
                <w:sz w:val="16"/>
                <w:szCs w:val="16"/>
                <w:lang w:val="en-GB"/>
              </w:rPr>
            </w:pPr>
            <w:r w:rsidRPr="00AF60EA">
              <w:rPr>
                <w:color w:val="000000"/>
                <w:sz w:val="16"/>
                <w:szCs w:val="16"/>
                <w:lang w:val="en-GB"/>
              </w:rPr>
              <w:t>-.377</w:t>
            </w:r>
          </w:p>
        </w:tc>
        <w:tc>
          <w:tcPr>
            <w:tcW w:w="106" w:type="pct"/>
            <w:tcBorders>
              <w:top w:val="nil"/>
              <w:left w:val="nil"/>
              <w:bottom w:val="nil"/>
              <w:right w:val="nil"/>
            </w:tcBorders>
            <w:shd w:val="clear" w:color="auto" w:fill="auto"/>
            <w:vAlign w:val="center"/>
          </w:tcPr>
          <w:p w14:paraId="40AD0E88" w14:textId="46215DCD" w:rsidR="005509FA" w:rsidRPr="00AF60EA" w:rsidRDefault="005509FA" w:rsidP="005509FA">
            <w:pPr>
              <w:jc w:val="center"/>
              <w:rPr>
                <w:bCs/>
                <w:color w:val="000000"/>
                <w:sz w:val="16"/>
                <w:szCs w:val="16"/>
                <w:lang w:val="en-GB"/>
              </w:rPr>
            </w:pPr>
            <w:r w:rsidRPr="00AF60EA">
              <w:rPr>
                <w:color w:val="000000"/>
                <w:sz w:val="16"/>
                <w:szCs w:val="16"/>
                <w:lang w:val="en-GB"/>
              </w:rPr>
              <w:t>.229</w:t>
            </w:r>
          </w:p>
        </w:tc>
        <w:tc>
          <w:tcPr>
            <w:tcW w:w="157" w:type="pct"/>
            <w:tcBorders>
              <w:top w:val="nil"/>
              <w:left w:val="nil"/>
              <w:bottom w:val="nil"/>
              <w:right w:val="nil"/>
            </w:tcBorders>
            <w:shd w:val="clear" w:color="auto" w:fill="auto"/>
            <w:vAlign w:val="center"/>
          </w:tcPr>
          <w:p w14:paraId="4A13451B" w14:textId="09184F1A" w:rsidR="005509FA" w:rsidRPr="00AF60EA" w:rsidRDefault="005509FA" w:rsidP="005509FA">
            <w:pPr>
              <w:jc w:val="center"/>
              <w:rPr>
                <w:bCs/>
                <w:color w:val="000000"/>
                <w:sz w:val="16"/>
                <w:szCs w:val="16"/>
                <w:lang w:val="en-GB"/>
              </w:rPr>
            </w:pPr>
            <w:r w:rsidRPr="00AF60EA">
              <w:rPr>
                <w:color w:val="000000"/>
                <w:sz w:val="16"/>
                <w:szCs w:val="16"/>
                <w:lang w:val="en-GB"/>
              </w:rPr>
              <w:t>.100</w:t>
            </w:r>
          </w:p>
        </w:tc>
        <w:tc>
          <w:tcPr>
            <w:tcW w:w="349" w:type="pct"/>
            <w:tcBorders>
              <w:top w:val="nil"/>
              <w:left w:val="nil"/>
              <w:bottom w:val="nil"/>
              <w:right w:val="nil"/>
            </w:tcBorders>
            <w:shd w:val="clear" w:color="auto" w:fill="auto"/>
            <w:vAlign w:val="center"/>
          </w:tcPr>
          <w:p w14:paraId="604F0482" w14:textId="5E36819D" w:rsidR="005509FA" w:rsidRPr="00AF60EA" w:rsidRDefault="005509FA" w:rsidP="005509FA">
            <w:pPr>
              <w:jc w:val="center"/>
              <w:rPr>
                <w:bCs/>
                <w:color w:val="000000"/>
                <w:sz w:val="16"/>
                <w:szCs w:val="16"/>
                <w:lang w:val="en-GB"/>
              </w:rPr>
            </w:pPr>
            <w:r w:rsidRPr="00AF60EA">
              <w:rPr>
                <w:bCs/>
                <w:color w:val="000000"/>
                <w:sz w:val="16"/>
                <w:szCs w:val="16"/>
                <w:lang w:val="en-GB"/>
              </w:rPr>
              <w:t>-.827, .073</w:t>
            </w:r>
          </w:p>
        </w:tc>
        <w:tc>
          <w:tcPr>
            <w:tcW w:w="2" w:type="pct"/>
            <w:tcBorders>
              <w:top w:val="nil"/>
              <w:left w:val="nil"/>
              <w:bottom w:val="nil"/>
              <w:right w:val="nil"/>
            </w:tcBorders>
            <w:shd w:val="clear" w:color="auto" w:fill="auto"/>
            <w:vAlign w:val="center"/>
          </w:tcPr>
          <w:p w14:paraId="526CD80D"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34A948FC" w14:textId="049F52D2" w:rsidR="005509FA" w:rsidRPr="00AF60EA" w:rsidRDefault="005509FA" w:rsidP="005509FA">
            <w:pPr>
              <w:jc w:val="center"/>
              <w:rPr>
                <w:bCs/>
                <w:color w:val="000000"/>
                <w:sz w:val="16"/>
                <w:szCs w:val="16"/>
                <w:lang w:val="en-GB"/>
              </w:rPr>
            </w:pPr>
            <w:r w:rsidRPr="00AF60EA">
              <w:rPr>
                <w:color w:val="000000"/>
                <w:sz w:val="16"/>
                <w:szCs w:val="16"/>
                <w:lang w:val="en-GB"/>
              </w:rPr>
              <w:t>-.810</w:t>
            </w:r>
          </w:p>
        </w:tc>
        <w:tc>
          <w:tcPr>
            <w:tcW w:w="106" w:type="pct"/>
            <w:tcBorders>
              <w:top w:val="nil"/>
              <w:left w:val="nil"/>
              <w:bottom w:val="nil"/>
              <w:right w:val="nil"/>
            </w:tcBorders>
            <w:shd w:val="clear" w:color="auto" w:fill="auto"/>
            <w:vAlign w:val="center"/>
          </w:tcPr>
          <w:p w14:paraId="5D61B25A" w14:textId="6F38E281" w:rsidR="005509FA" w:rsidRPr="00AF60EA" w:rsidRDefault="005509FA" w:rsidP="005509FA">
            <w:pPr>
              <w:jc w:val="center"/>
              <w:rPr>
                <w:bCs/>
                <w:color w:val="000000"/>
                <w:sz w:val="16"/>
                <w:szCs w:val="16"/>
                <w:lang w:val="en-GB"/>
              </w:rPr>
            </w:pPr>
            <w:r w:rsidRPr="00AF60EA">
              <w:rPr>
                <w:color w:val="000000"/>
                <w:sz w:val="16"/>
                <w:szCs w:val="16"/>
                <w:lang w:val="en-GB"/>
              </w:rPr>
              <w:t>.183</w:t>
            </w:r>
          </w:p>
        </w:tc>
        <w:tc>
          <w:tcPr>
            <w:tcW w:w="186" w:type="pct"/>
            <w:tcBorders>
              <w:top w:val="nil"/>
              <w:left w:val="nil"/>
              <w:bottom w:val="nil"/>
              <w:right w:val="nil"/>
            </w:tcBorders>
            <w:shd w:val="clear" w:color="auto" w:fill="auto"/>
            <w:vAlign w:val="center"/>
          </w:tcPr>
          <w:p w14:paraId="0804197D" w14:textId="7456731C" w:rsidR="005509FA" w:rsidRPr="00AF60EA" w:rsidRDefault="005509FA" w:rsidP="005509FA">
            <w:pPr>
              <w:jc w:val="center"/>
              <w:rPr>
                <w:bCs/>
                <w:color w:val="000000"/>
                <w:sz w:val="16"/>
                <w:szCs w:val="16"/>
                <w:lang w:val="en-GB"/>
              </w:rPr>
            </w:pPr>
            <w:r w:rsidRPr="00AF60EA">
              <w:rPr>
                <w:color w:val="000000"/>
                <w:sz w:val="16"/>
                <w:szCs w:val="16"/>
                <w:lang w:val="en-GB"/>
              </w:rPr>
              <w:t>&lt; .001</w:t>
            </w:r>
          </w:p>
        </w:tc>
        <w:tc>
          <w:tcPr>
            <w:tcW w:w="314" w:type="pct"/>
            <w:tcBorders>
              <w:top w:val="nil"/>
              <w:left w:val="nil"/>
              <w:bottom w:val="nil"/>
              <w:right w:val="nil"/>
            </w:tcBorders>
            <w:shd w:val="clear" w:color="auto" w:fill="auto"/>
            <w:vAlign w:val="center"/>
          </w:tcPr>
          <w:p w14:paraId="20528E61" w14:textId="2589E375" w:rsidR="005509FA" w:rsidRPr="00AF60EA" w:rsidRDefault="005509FA" w:rsidP="005509FA">
            <w:pPr>
              <w:jc w:val="center"/>
              <w:rPr>
                <w:bCs/>
                <w:color w:val="000000"/>
                <w:sz w:val="16"/>
                <w:szCs w:val="16"/>
                <w:lang w:val="en-GB"/>
              </w:rPr>
            </w:pPr>
            <w:r w:rsidRPr="00AF60EA">
              <w:rPr>
                <w:bCs/>
                <w:color w:val="000000"/>
                <w:sz w:val="16"/>
                <w:szCs w:val="16"/>
                <w:lang w:val="en-GB"/>
              </w:rPr>
              <w:t>-1.169, -.452</w:t>
            </w:r>
          </w:p>
        </w:tc>
        <w:tc>
          <w:tcPr>
            <w:tcW w:w="2" w:type="pct"/>
            <w:tcBorders>
              <w:top w:val="nil"/>
              <w:left w:val="nil"/>
              <w:bottom w:val="nil"/>
              <w:right w:val="nil"/>
            </w:tcBorders>
            <w:shd w:val="clear" w:color="auto" w:fill="auto"/>
            <w:vAlign w:val="center"/>
          </w:tcPr>
          <w:p w14:paraId="1A2CDB09"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45DB99CC" w14:textId="338AE9F1" w:rsidR="005509FA" w:rsidRPr="00AF60EA" w:rsidRDefault="005509FA" w:rsidP="005509FA">
            <w:pPr>
              <w:jc w:val="center"/>
              <w:rPr>
                <w:bCs/>
                <w:color w:val="000000"/>
                <w:sz w:val="16"/>
                <w:szCs w:val="16"/>
                <w:lang w:val="en-GB"/>
              </w:rPr>
            </w:pPr>
            <w:r w:rsidRPr="00AF60EA">
              <w:rPr>
                <w:color w:val="000000"/>
                <w:sz w:val="16"/>
                <w:szCs w:val="16"/>
                <w:lang w:val="en-GB"/>
              </w:rPr>
              <w:t>-.178</w:t>
            </w:r>
          </w:p>
        </w:tc>
        <w:tc>
          <w:tcPr>
            <w:tcW w:w="106" w:type="pct"/>
            <w:tcBorders>
              <w:top w:val="nil"/>
              <w:left w:val="nil"/>
              <w:bottom w:val="nil"/>
              <w:right w:val="nil"/>
            </w:tcBorders>
            <w:shd w:val="clear" w:color="auto" w:fill="auto"/>
            <w:vAlign w:val="center"/>
          </w:tcPr>
          <w:p w14:paraId="14A8036D" w14:textId="733D8443" w:rsidR="005509FA" w:rsidRPr="00AF60EA" w:rsidRDefault="005509FA" w:rsidP="005509FA">
            <w:pPr>
              <w:jc w:val="center"/>
              <w:rPr>
                <w:bCs/>
                <w:color w:val="000000"/>
                <w:sz w:val="16"/>
                <w:szCs w:val="16"/>
                <w:lang w:val="en-GB"/>
              </w:rPr>
            </w:pPr>
            <w:r w:rsidRPr="00AF60EA">
              <w:rPr>
                <w:color w:val="000000"/>
                <w:sz w:val="16"/>
                <w:szCs w:val="16"/>
                <w:lang w:val="en-GB"/>
              </w:rPr>
              <w:t>.319</w:t>
            </w:r>
          </w:p>
        </w:tc>
        <w:tc>
          <w:tcPr>
            <w:tcW w:w="157" w:type="pct"/>
            <w:tcBorders>
              <w:top w:val="nil"/>
              <w:left w:val="nil"/>
              <w:bottom w:val="nil"/>
              <w:right w:val="nil"/>
            </w:tcBorders>
            <w:shd w:val="clear" w:color="auto" w:fill="auto"/>
            <w:vAlign w:val="center"/>
          </w:tcPr>
          <w:p w14:paraId="0C9817AF" w14:textId="1A07E3A5" w:rsidR="005509FA" w:rsidRPr="00AF60EA" w:rsidRDefault="005509FA" w:rsidP="005509FA">
            <w:pPr>
              <w:jc w:val="center"/>
              <w:rPr>
                <w:bCs/>
                <w:color w:val="000000"/>
                <w:sz w:val="16"/>
                <w:szCs w:val="16"/>
                <w:lang w:val="en-GB"/>
              </w:rPr>
            </w:pPr>
            <w:r w:rsidRPr="00AF60EA">
              <w:rPr>
                <w:color w:val="000000"/>
                <w:sz w:val="16"/>
                <w:szCs w:val="16"/>
                <w:lang w:val="en-GB"/>
              </w:rPr>
              <w:t>.577</w:t>
            </w:r>
          </w:p>
        </w:tc>
        <w:tc>
          <w:tcPr>
            <w:tcW w:w="294" w:type="pct"/>
            <w:tcBorders>
              <w:top w:val="nil"/>
              <w:left w:val="nil"/>
              <w:bottom w:val="nil"/>
              <w:right w:val="nil"/>
            </w:tcBorders>
            <w:shd w:val="clear" w:color="auto" w:fill="auto"/>
            <w:vAlign w:val="center"/>
          </w:tcPr>
          <w:p w14:paraId="41D1590F" w14:textId="13F5BFDD" w:rsidR="005509FA" w:rsidRPr="00AF60EA" w:rsidRDefault="005509FA" w:rsidP="005509FA">
            <w:pPr>
              <w:jc w:val="center"/>
              <w:rPr>
                <w:bCs/>
                <w:color w:val="000000"/>
                <w:sz w:val="16"/>
                <w:szCs w:val="16"/>
                <w:lang w:val="en-GB"/>
              </w:rPr>
            </w:pPr>
            <w:r w:rsidRPr="00AF60EA">
              <w:rPr>
                <w:bCs/>
                <w:color w:val="000000"/>
                <w:sz w:val="16"/>
                <w:szCs w:val="16"/>
                <w:lang w:val="en-GB"/>
              </w:rPr>
              <w:t>-.803, .447</w:t>
            </w:r>
          </w:p>
        </w:tc>
        <w:tc>
          <w:tcPr>
            <w:tcW w:w="2" w:type="pct"/>
            <w:tcBorders>
              <w:top w:val="nil"/>
              <w:left w:val="nil"/>
              <w:bottom w:val="nil"/>
              <w:right w:val="nil"/>
            </w:tcBorders>
            <w:shd w:val="clear" w:color="auto" w:fill="auto"/>
            <w:vAlign w:val="center"/>
          </w:tcPr>
          <w:p w14:paraId="17526F0A"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507A9D43" w14:textId="3BB4FA99" w:rsidR="005509FA" w:rsidRPr="00AF60EA" w:rsidRDefault="005509FA" w:rsidP="005509FA">
            <w:pPr>
              <w:jc w:val="center"/>
              <w:rPr>
                <w:bCs/>
                <w:color w:val="000000"/>
                <w:sz w:val="16"/>
                <w:szCs w:val="16"/>
                <w:lang w:val="en-GB"/>
              </w:rPr>
            </w:pPr>
            <w:r w:rsidRPr="00AF60EA">
              <w:rPr>
                <w:color w:val="000000"/>
                <w:sz w:val="16"/>
                <w:szCs w:val="16"/>
                <w:lang w:val="en-GB"/>
              </w:rPr>
              <w:t>.339</w:t>
            </w:r>
          </w:p>
        </w:tc>
        <w:tc>
          <w:tcPr>
            <w:tcW w:w="106" w:type="pct"/>
            <w:tcBorders>
              <w:top w:val="nil"/>
              <w:left w:val="nil"/>
              <w:bottom w:val="nil"/>
              <w:right w:val="nil"/>
            </w:tcBorders>
            <w:shd w:val="clear" w:color="auto" w:fill="auto"/>
            <w:vAlign w:val="center"/>
          </w:tcPr>
          <w:p w14:paraId="0AEFE9E3" w14:textId="28FE8844" w:rsidR="005509FA" w:rsidRPr="00AF60EA" w:rsidRDefault="005509FA" w:rsidP="005509FA">
            <w:pPr>
              <w:jc w:val="center"/>
              <w:rPr>
                <w:bCs/>
                <w:color w:val="000000"/>
                <w:sz w:val="16"/>
                <w:szCs w:val="16"/>
                <w:lang w:val="en-GB"/>
              </w:rPr>
            </w:pPr>
            <w:r w:rsidRPr="00AF60EA">
              <w:rPr>
                <w:color w:val="000000"/>
                <w:sz w:val="16"/>
                <w:szCs w:val="16"/>
                <w:lang w:val="en-GB"/>
              </w:rPr>
              <w:t>.140</w:t>
            </w:r>
          </w:p>
        </w:tc>
        <w:tc>
          <w:tcPr>
            <w:tcW w:w="157" w:type="pct"/>
            <w:tcBorders>
              <w:top w:val="nil"/>
              <w:left w:val="nil"/>
              <w:bottom w:val="nil"/>
              <w:right w:val="nil"/>
            </w:tcBorders>
            <w:shd w:val="clear" w:color="auto" w:fill="auto"/>
            <w:vAlign w:val="center"/>
          </w:tcPr>
          <w:p w14:paraId="30EC5513" w14:textId="47BE5386" w:rsidR="005509FA" w:rsidRPr="00AF60EA" w:rsidRDefault="005509FA" w:rsidP="005509FA">
            <w:pPr>
              <w:jc w:val="center"/>
              <w:rPr>
                <w:bCs/>
                <w:color w:val="000000"/>
                <w:sz w:val="16"/>
                <w:szCs w:val="16"/>
                <w:lang w:val="en-GB"/>
              </w:rPr>
            </w:pPr>
            <w:r w:rsidRPr="00AF60EA">
              <w:rPr>
                <w:color w:val="000000"/>
                <w:sz w:val="16"/>
                <w:szCs w:val="16"/>
                <w:lang w:val="en-GB"/>
              </w:rPr>
              <w:t>.015</w:t>
            </w:r>
          </w:p>
        </w:tc>
        <w:tc>
          <w:tcPr>
            <w:tcW w:w="264" w:type="pct"/>
            <w:tcBorders>
              <w:top w:val="nil"/>
              <w:left w:val="nil"/>
              <w:bottom w:val="nil"/>
              <w:right w:val="nil"/>
            </w:tcBorders>
            <w:shd w:val="clear" w:color="auto" w:fill="auto"/>
            <w:vAlign w:val="center"/>
          </w:tcPr>
          <w:p w14:paraId="758888CD" w14:textId="61F419AE" w:rsidR="005509FA" w:rsidRPr="00AF60EA" w:rsidRDefault="005509FA" w:rsidP="005509FA">
            <w:pPr>
              <w:jc w:val="center"/>
              <w:rPr>
                <w:bCs/>
                <w:color w:val="000000"/>
                <w:sz w:val="16"/>
                <w:szCs w:val="16"/>
                <w:lang w:val="en-GB"/>
              </w:rPr>
            </w:pPr>
            <w:r w:rsidRPr="00AF60EA">
              <w:rPr>
                <w:bCs/>
                <w:color w:val="000000"/>
                <w:sz w:val="16"/>
                <w:szCs w:val="16"/>
                <w:lang w:val="en-GB"/>
              </w:rPr>
              <w:t>.065, .614</w:t>
            </w:r>
          </w:p>
        </w:tc>
        <w:tc>
          <w:tcPr>
            <w:tcW w:w="2" w:type="pct"/>
            <w:tcBorders>
              <w:top w:val="nil"/>
              <w:left w:val="nil"/>
              <w:bottom w:val="nil"/>
              <w:right w:val="nil"/>
            </w:tcBorders>
            <w:shd w:val="clear" w:color="auto" w:fill="auto"/>
            <w:vAlign w:val="center"/>
          </w:tcPr>
          <w:p w14:paraId="11F50494"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7FBD6F03" w14:textId="6B9705B5" w:rsidR="005509FA" w:rsidRPr="00AF60EA" w:rsidRDefault="005509FA" w:rsidP="005509FA">
            <w:pPr>
              <w:jc w:val="center"/>
              <w:rPr>
                <w:bCs/>
                <w:color w:val="000000"/>
                <w:sz w:val="16"/>
                <w:szCs w:val="16"/>
                <w:lang w:val="en-GB"/>
              </w:rPr>
            </w:pPr>
            <w:r w:rsidRPr="00AF60EA">
              <w:rPr>
                <w:color w:val="000000"/>
                <w:sz w:val="16"/>
                <w:szCs w:val="16"/>
                <w:lang w:val="en-GB"/>
              </w:rPr>
              <w:t>.242</w:t>
            </w:r>
          </w:p>
        </w:tc>
        <w:tc>
          <w:tcPr>
            <w:tcW w:w="106" w:type="pct"/>
            <w:tcBorders>
              <w:top w:val="nil"/>
              <w:left w:val="nil"/>
              <w:bottom w:val="nil"/>
              <w:right w:val="nil"/>
            </w:tcBorders>
            <w:shd w:val="clear" w:color="auto" w:fill="auto"/>
            <w:vAlign w:val="center"/>
          </w:tcPr>
          <w:p w14:paraId="2158D0B6" w14:textId="1BC2DC47" w:rsidR="005509FA" w:rsidRPr="00AF60EA" w:rsidRDefault="005509FA" w:rsidP="005509FA">
            <w:pPr>
              <w:jc w:val="center"/>
              <w:rPr>
                <w:bCs/>
                <w:color w:val="000000"/>
                <w:sz w:val="16"/>
                <w:szCs w:val="16"/>
                <w:lang w:val="en-GB"/>
              </w:rPr>
            </w:pPr>
            <w:r w:rsidRPr="00AF60EA">
              <w:rPr>
                <w:color w:val="000000"/>
                <w:sz w:val="16"/>
                <w:szCs w:val="16"/>
                <w:lang w:val="en-GB"/>
              </w:rPr>
              <w:t>.189</w:t>
            </w:r>
          </w:p>
        </w:tc>
        <w:tc>
          <w:tcPr>
            <w:tcW w:w="157" w:type="pct"/>
            <w:tcBorders>
              <w:top w:val="nil"/>
              <w:left w:val="nil"/>
              <w:bottom w:val="nil"/>
              <w:right w:val="nil"/>
            </w:tcBorders>
            <w:shd w:val="clear" w:color="auto" w:fill="auto"/>
            <w:vAlign w:val="center"/>
          </w:tcPr>
          <w:p w14:paraId="674B8B17" w14:textId="1D895C72" w:rsidR="005509FA" w:rsidRPr="00AF60EA" w:rsidRDefault="005509FA" w:rsidP="005509FA">
            <w:pPr>
              <w:jc w:val="center"/>
              <w:rPr>
                <w:bCs/>
                <w:color w:val="000000"/>
                <w:sz w:val="16"/>
                <w:szCs w:val="16"/>
                <w:lang w:val="en-GB"/>
              </w:rPr>
            </w:pPr>
            <w:r w:rsidRPr="00AF60EA">
              <w:rPr>
                <w:color w:val="000000"/>
                <w:sz w:val="16"/>
                <w:szCs w:val="16"/>
                <w:lang w:val="en-GB"/>
              </w:rPr>
              <w:t>.199</w:t>
            </w:r>
          </w:p>
        </w:tc>
        <w:tc>
          <w:tcPr>
            <w:tcW w:w="314" w:type="pct"/>
            <w:tcBorders>
              <w:top w:val="nil"/>
              <w:left w:val="nil"/>
              <w:bottom w:val="nil"/>
              <w:right w:val="nil"/>
            </w:tcBorders>
            <w:shd w:val="clear" w:color="auto" w:fill="auto"/>
            <w:vAlign w:val="center"/>
          </w:tcPr>
          <w:p w14:paraId="5823DB4E" w14:textId="416DB548" w:rsidR="005509FA" w:rsidRPr="00AF60EA" w:rsidRDefault="005509FA" w:rsidP="005509FA">
            <w:pPr>
              <w:jc w:val="center"/>
              <w:rPr>
                <w:bCs/>
                <w:color w:val="000000"/>
                <w:sz w:val="16"/>
                <w:szCs w:val="16"/>
                <w:lang w:val="en-GB"/>
              </w:rPr>
            </w:pPr>
            <w:r w:rsidRPr="00AF60EA">
              <w:rPr>
                <w:bCs/>
                <w:color w:val="000000"/>
                <w:sz w:val="16"/>
                <w:szCs w:val="16"/>
                <w:lang w:val="en-GB"/>
              </w:rPr>
              <w:t>-.127, .612</w:t>
            </w:r>
          </w:p>
        </w:tc>
        <w:tc>
          <w:tcPr>
            <w:tcW w:w="2" w:type="pct"/>
            <w:tcBorders>
              <w:top w:val="nil"/>
              <w:left w:val="nil"/>
              <w:bottom w:val="nil"/>
              <w:right w:val="nil"/>
            </w:tcBorders>
            <w:shd w:val="clear" w:color="auto" w:fill="auto"/>
            <w:vAlign w:val="center"/>
          </w:tcPr>
          <w:p w14:paraId="72A11307"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2863EFA0" w14:textId="39AC5449" w:rsidR="005509FA" w:rsidRPr="00AF60EA" w:rsidRDefault="005509FA" w:rsidP="005509FA">
            <w:pPr>
              <w:jc w:val="center"/>
              <w:rPr>
                <w:bCs/>
                <w:color w:val="000000"/>
                <w:sz w:val="16"/>
                <w:szCs w:val="16"/>
                <w:lang w:val="en-GB"/>
              </w:rPr>
            </w:pPr>
            <w:r w:rsidRPr="00AF60EA">
              <w:rPr>
                <w:color w:val="000000"/>
                <w:sz w:val="16"/>
                <w:szCs w:val="16"/>
                <w:lang w:val="en-GB"/>
              </w:rPr>
              <w:t>-.440</w:t>
            </w:r>
          </w:p>
        </w:tc>
        <w:tc>
          <w:tcPr>
            <w:tcW w:w="106" w:type="pct"/>
            <w:tcBorders>
              <w:top w:val="nil"/>
              <w:left w:val="nil"/>
              <w:bottom w:val="nil"/>
              <w:right w:val="nil"/>
            </w:tcBorders>
            <w:shd w:val="clear" w:color="auto" w:fill="auto"/>
            <w:vAlign w:val="center"/>
          </w:tcPr>
          <w:p w14:paraId="1CEC9F2D" w14:textId="232A4A51" w:rsidR="005509FA" w:rsidRPr="00AF60EA" w:rsidRDefault="005509FA" w:rsidP="005509FA">
            <w:pPr>
              <w:jc w:val="center"/>
              <w:rPr>
                <w:bCs/>
                <w:color w:val="000000"/>
                <w:sz w:val="16"/>
                <w:szCs w:val="16"/>
                <w:lang w:val="en-GB"/>
              </w:rPr>
            </w:pPr>
            <w:r w:rsidRPr="00AF60EA">
              <w:rPr>
                <w:color w:val="000000"/>
                <w:sz w:val="16"/>
                <w:szCs w:val="16"/>
                <w:lang w:val="en-GB"/>
              </w:rPr>
              <w:t>.346</w:t>
            </w:r>
          </w:p>
        </w:tc>
        <w:tc>
          <w:tcPr>
            <w:tcW w:w="157" w:type="pct"/>
            <w:tcBorders>
              <w:top w:val="nil"/>
              <w:left w:val="nil"/>
              <w:bottom w:val="nil"/>
              <w:right w:val="nil"/>
            </w:tcBorders>
            <w:shd w:val="clear" w:color="auto" w:fill="auto"/>
            <w:vAlign w:val="center"/>
          </w:tcPr>
          <w:p w14:paraId="3CA330DA" w14:textId="2871B814" w:rsidR="005509FA" w:rsidRPr="00AF60EA" w:rsidRDefault="005509FA" w:rsidP="005509FA">
            <w:pPr>
              <w:jc w:val="center"/>
              <w:rPr>
                <w:bCs/>
                <w:color w:val="000000"/>
                <w:sz w:val="16"/>
                <w:szCs w:val="16"/>
                <w:lang w:val="en-GB"/>
              </w:rPr>
            </w:pPr>
            <w:r w:rsidRPr="00AF60EA">
              <w:rPr>
                <w:color w:val="000000"/>
                <w:sz w:val="16"/>
                <w:szCs w:val="16"/>
                <w:lang w:val="en-GB"/>
              </w:rPr>
              <w:t>.204</w:t>
            </w:r>
          </w:p>
        </w:tc>
        <w:tc>
          <w:tcPr>
            <w:tcW w:w="294" w:type="pct"/>
            <w:tcBorders>
              <w:top w:val="nil"/>
              <w:left w:val="nil"/>
              <w:bottom w:val="nil"/>
              <w:right w:val="nil"/>
            </w:tcBorders>
            <w:shd w:val="clear" w:color="auto" w:fill="auto"/>
            <w:vAlign w:val="center"/>
          </w:tcPr>
          <w:p w14:paraId="5B95FB2D" w14:textId="40E8FDE0" w:rsidR="005509FA" w:rsidRPr="00AF60EA" w:rsidRDefault="005509FA" w:rsidP="005509FA">
            <w:pPr>
              <w:jc w:val="center"/>
              <w:rPr>
                <w:bCs/>
                <w:color w:val="000000"/>
                <w:sz w:val="16"/>
                <w:szCs w:val="16"/>
                <w:lang w:val="en-GB"/>
              </w:rPr>
            </w:pPr>
            <w:r w:rsidRPr="00AF60EA">
              <w:rPr>
                <w:bCs/>
                <w:color w:val="000000"/>
                <w:sz w:val="16"/>
                <w:szCs w:val="16"/>
                <w:lang w:val="en-GB"/>
              </w:rPr>
              <w:t>-1.119, .239</w:t>
            </w:r>
          </w:p>
        </w:tc>
      </w:tr>
      <w:tr w:rsidR="00B57BF5" w:rsidRPr="00AF60EA" w14:paraId="436BF682" w14:textId="77777777" w:rsidTr="00B57BF5">
        <w:trPr>
          <w:trHeight w:val="249"/>
          <w:jc w:val="center"/>
        </w:trPr>
        <w:tc>
          <w:tcPr>
            <w:tcW w:w="808" w:type="pct"/>
            <w:tcBorders>
              <w:top w:val="nil"/>
              <w:left w:val="nil"/>
              <w:bottom w:val="nil"/>
              <w:right w:val="nil"/>
            </w:tcBorders>
            <w:shd w:val="clear" w:color="auto" w:fill="auto"/>
            <w:vAlign w:val="center"/>
          </w:tcPr>
          <w:p w14:paraId="45BE80F9" w14:textId="77777777" w:rsidR="005509FA" w:rsidRPr="00AF60EA" w:rsidRDefault="005509FA" w:rsidP="005509FA">
            <w:pPr>
              <w:rPr>
                <w:color w:val="000000"/>
                <w:sz w:val="16"/>
                <w:szCs w:val="16"/>
                <w:lang w:val="en-GB"/>
              </w:rPr>
            </w:pPr>
            <w:r w:rsidRPr="00AF60EA">
              <w:rPr>
                <w:color w:val="000000"/>
                <w:sz w:val="16"/>
                <w:szCs w:val="16"/>
                <w:lang w:val="en-GB"/>
              </w:rPr>
              <w:t xml:space="preserve">     Region </w:t>
            </w:r>
            <w:r w:rsidRPr="00AF60EA">
              <w:rPr>
                <w:rFonts w:ascii="Wingdings" w:eastAsia="Wingdings" w:hAnsi="Wingdings" w:cs="Wingdings"/>
                <w:color w:val="000000"/>
                <w:sz w:val="16"/>
                <w:szCs w:val="16"/>
                <w:lang w:val="en-GB"/>
              </w:rPr>
              <w:t>à</w:t>
            </w:r>
            <w:r w:rsidRPr="00AF60EA">
              <w:rPr>
                <w:color w:val="000000"/>
                <w:sz w:val="16"/>
                <w:szCs w:val="16"/>
                <w:lang w:val="en-GB"/>
              </w:rPr>
              <w:t xml:space="preserve"> Outcome (path c2')</w:t>
            </w:r>
          </w:p>
        </w:tc>
        <w:tc>
          <w:tcPr>
            <w:tcW w:w="127" w:type="pct"/>
            <w:tcBorders>
              <w:top w:val="nil"/>
              <w:left w:val="nil"/>
              <w:bottom w:val="nil"/>
              <w:right w:val="nil"/>
            </w:tcBorders>
            <w:shd w:val="clear" w:color="auto" w:fill="auto"/>
            <w:vAlign w:val="center"/>
          </w:tcPr>
          <w:p w14:paraId="3866BD67" w14:textId="5596F7C6" w:rsidR="005509FA" w:rsidRPr="00AF60EA" w:rsidRDefault="005509FA" w:rsidP="005509FA">
            <w:pPr>
              <w:jc w:val="center"/>
              <w:rPr>
                <w:bCs/>
                <w:color w:val="000000"/>
                <w:sz w:val="16"/>
                <w:szCs w:val="16"/>
                <w:lang w:val="en-GB"/>
              </w:rPr>
            </w:pPr>
            <w:r w:rsidRPr="00AF60EA">
              <w:rPr>
                <w:color w:val="000000"/>
                <w:sz w:val="16"/>
                <w:szCs w:val="16"/>
                <w:lang w:val="en-GB"/>
              </w:rPr>
              <w:t>.483</w:t>
            </w:r>
          </w:p>
        </w:tc>
        <w:tc>
          <w:tcPr>
            <w:tcW w:w="106" w:type="pct"/>
            <w:tcBorders>
              <w:top w:val="nil"/>
              <w:left w:val="nil"/>
              <w:bottom w:val="nil"/>
              <w:right w:val="nil"/>
            </w:tcBorders>
            <w:shd w:val="clear" w:color="auto" w:fill="auto"/>
            <w:vAlign w:val="center"/>
          </w:tcPr>
          <w:p w14:paraId="587CF64D" w14:textId="1BAC38E7" w:rsidR="005509FA" w:rsidRPr="00AF60EA" w:rsidRDefault="005509FA" w:rsidP="005509FA">
            <w:pPr>
              <w:jc w:val="center"/>
              <w:rPr>
                <w:bCs/>
                <w:color w:val="000000"/>
                <w:sz w:val="16"/>
                <w:szCs w:val="16"/>
                <w:lang w:val="en-GB"/>
              </w:rPr>
            </w:pPr>
            <w:r w:rsidRPr="00AF60EA">
              <w:rPr>
                <w:color w:val="000000"/>
                <w:sz w:val="16"/>
                <w:szCs w:val="16"/>
                <w:lang w:val="en-GB"/>
              </w:rPr>
              <w:t>.139</w:t>
            </w:r>
          </w:p>
        </w:tc>
        <w:tc>
          <w:tcPr>
            <w:tcW w:w="157" w:type="pct"/>
            <w:tcBorders>
              <w:top w:val="nil"/>
              <w:left w:val="nil"/>
              <w:bottom w:val="nil"/>
              <w:right w:val="nil"/>
            </w:tcBorders>
            <w:shd w:val="clear" w:color="auto" w:fill="auto"/>
            <w:vAlign w:val="center"/>
          </w:tcPr>
          <w:p w14:paraId="4D01D8AA" w14:textId="390FC4D1" w:rsidR="005509FA" w:rsidRPr="00AF60EA" w:rsidRDefault="005509FA" w:rsidP="005509FA">
            <w:pPr>
              <w:jc w:val="center"/>
              <w:rPr>
                <w:bCs/>
                <w:color w:val="000000"/>
                <w:sz w:val="16"/>
                <w:szCs w:val="16"/>
                <w:lang w:val="en-GB"/>
              </w:rPr>
            </w:pPr>
            <w:r w:rsidRPr="00AF60EA">
              <w:rPr>
                <w:color w:val="000000"/>
                <w:sz w:val="16"/>
                <w:szCs w:val="16"/>
                <w:lang w:val="en-GB"/>
              </w:rPr>
              <w:t>.001</w:t>
            </w:r>
          </w:p>
        </w:tc>
        <w:tc>
          <w:tcPr>
            <w:tcW w:w="349" w:type="pct"/>
            <w:tcBorders>
              <w:top w:val="nil"/>
              <w:left w:val="nil"/>
              <w:bottom w:val="nil"/>
              <w:right w:val="nil"/>
            </w:tcBorders>
            <w:shd w:val="clear" w:color="auto" w:fill="auto"/>
            <w:vAlign w:val="center"/>
          </w:tcPr>
          <w:p w14:paraId="5AE1D2CA" w14:textId="538A253D" w:rsidR="005509FA" w:rsidRPr="00AF60EA" w:rsidRDefault="005509FA" w:rsidP="005509FA">
            <w:pPr>
              <w:jc w:val="center"/>
              <w:rPr>
                <w:bCs/>
                <w:color w:val="000000"/>
                <w:sz w:val="16"/>
                <w:szCs w:val="16"/>
                <w:lang w:val="en-GB"/>
              </w:rPr>
            </w:pPr>
            <w:r w:rsidRPr="00AF60EA">
              <w:rPr>
                <w:bCs/>
                <w:color w:val="000000"/>
                <w:sz w:val="16"/>
                <w:szCs w:val="16"/>
                <w:lang w:val="en-GB"/>
              </w:rPr>
              <w:t>.210, .756</w:t>
            </w:r>
          </w:p>
        </w:tc>
        <w:tc>
          <w:tcPr>
            <w:tcW w:w="2" w:type="pct"/>
            <w:tcBorders>
              <w:top w:val="nil"/>
              <w:left w:val="nil"/>
              <w:bottom w:val="nil"/>
              <w:right w:val="nil"/>
            </w:tcBorders>
            <w:shd w:val="clear" w:color="auto" w:fill="auto"/>
            <w:vAlign w:val="center"/>
          </w:tcPr>
          <w:p w14:paraId="246071D7"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22FC1282" w14:textId="51FC1C30" w:rsidR="005509FA" w:rsidRPr="00AF60EA" w:rsidRDefault="005509FA" w:rsidP="005509FA">
            <w:pPr>
              <w:jc w:val="center"/>
              <w:rPr>
                <w:bCs/>
                <w:color w:val="000000"/>
                <w:sz w:val="16"/>
                <w:szCs w:val="16"/>
                <w:lang w:val="en-GB"/>
              </w:rPr>
            </w:pPr>
            <w:r w:rsidRPr="00AF60EA">
              <w:rPr>
                <w:color w:val="000000"/>
                <w:sz w:val="16"/>
                <w:szCs w:val="16"/>
                <w:lang w:val="en-GB"/>
              </w:rPr>
              <w:t>-.409</w:t>
            </w:r>
          </w:p>
        </w:tc>
        <w:tc>
          <w:tcPr>
            <w:tcW w:w="106" w:type="pct"/>
            <w:tcBorders>
              <w:top w:val="nil"/>
              <w:left w:val="nil"/>
              <w:bottom w:val="nil"/>
              <w:right w:val="nil"/>
            </w:tcBorders>
            <w:shd w:val="clear" w:color="auto" w:fill="auto"/>
            <w:vAlign w:val="center"/>
          </w:tcPr>
          <w:p w14:paraId="3B5ED10E" w14:textId="4FD2376D" w:rsidR="005509FA" w:rsidRPr="00AF60EA" w:rsidRDefault="005509FA" w:rsidP="005509FA">
            <w:pPr>
              <w:jc w:val="center"/>
              <w:rPr>
                <w:bCs/>
                <w:color w:val="000000"/>
                <w:sz w:val="16"/>
                <w:szCs w:val="16"/>
                <w:lang w:val="en-GB"/>
              </w:rPr>
            </w:pPr>
            <w:r w:rsidRPr="00AF60EA">
              <w:rPr>
                <w:color w:val="000000"/>
                <w:sz w:val="16"/>
                <w:szCs w:val="16"/>
                <w:lang w:val="en-GB"/>
              </w:rPr>
              <w:t>.178</w:t>
            </w:r>
          </w:p>
        </w:tc>
        <w:tc>
          <w:tcPr>
            <w:tcW w:w="186" w:type="pct"/>
            <w:tcBorders>
              <w:top w:val="nil"/>
              <w:left w:val="nil"/>
              <w:bottom w:val="nil"/>
              <w:right w:val="nil"/>
            </w:tcBorders>
            <w:shd w:val="clear" w:color="auto" w:fill="auto"/>
            <w:vAlign w:val="center"/>
          </w:tcPr>
          <w:p w14:paraId="3F86D908" w14:textId="4EA53035" w:rsidR="005509FA" w:rsidRPr="00AF60EA" w:rsidRDefault="005509FA" w:rsidP="005509FA">
            <w:pPr>
              <w:jc w:val="center"/>
              <w:rPr>
                <w:bCs/>
                <w:color w:val="000000"/>
                <w:sz w:val="16"/>
                <w:szCs w:val="16"/>
                <w:lang w:val="en-GB"/>
              </w:rPr>
            </w:pPr>
            <w:r w:rsidRPr="00AF60EA">
              <w:rPr>
                <w:color w:val="000000"/>
                <w:sz w:val="16"/>
                <w:szCs w:val="16"/>
                <w:lang w:val="en-GB"/>
              </w:rPr>
              <w:t>.022</w:t>
            </w:r>
          </w:p>
        </w:tc>
        <w:tc>
          <w:tcPr>
            <w:tcW w:w="314" w:type="pct"/>
            <w:tcBorders>
              <w:top w:val="nil"/>
              <w:left w:val="nil"/>
              <w:bottom w:val="nil"/>
              <w:right w:val="nil"/>
            </w:tcBorders>
            <w:shd w:val="clear" w:color="auto" w:fill="auto"/>
            <w:vAlign w:val="center"/>
          </w:tcPr>
          <w:p w14:paraId="3340E4AB" w14:textId="12E4B67D" w:rsidR="005509FA" w:rsidRPr="00AF60EA" w:rsidRDefault="005509FA" w:rsidP="005509FA">
            <w:pPr>
              <w:jc w:val="center"/>
              <w:rPr>
                <w:bCs/>
                <w:color w:val="000000"/>
                <w:sz w:val="16"/>
                <w:szCs w:val="16"/>
                <w:lang w:val="en-GB"/>
              </w:rPr>
            </w:pPr>
            <w:r w:rsidRPr="00AF60EA">
              <w:rPr>
                <w:bCs/>
                <w:color w:val="000000"/>
                <w:sz w:val="16"/>
                <w:szCs w:val="16"/>
                <w:lang w:val="en-GB"/>
              </w:rPr>
              <w:t>-.758, -.060</w:t>
            </w:r>
          </w:p>
        </w:tc>
        <w:tc>
          <w:tcPr>
            <w:tcW w:w="2" w:type="pct"/>
            <w:tcBorders>
              <w:top w:val="nil"/>
              <w:left w:val="nil"/>
              <w:bottom w:val="nil"/>
              <w:right w:val="nil"/>
            </w:tcBorders>
            <w:shd w:val="clear" w:color="auto" w:fill="auto"/>
            <w:vAlign w:val="center"/>
          </w:tcPr>
          <w:p w14:paraId="5B914903"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6FAAF092" w14:textId="0457726F" w:rsidR="005509FA" w:rsidRPr="00AF60EA" w:rsidRDefault="005509FA" w:rsidP="005509FA">
            <w:pPr>
              <w:jc w:val="center"/>
              <w:rPr>
                <w:bCs/>
                <w:color w:val="000000"/>
                <w:sz w:val="16"/>
                <w:szCs w:val="16"/>
                <w:lang w:val="en-GB"/>
              </w:rPr>
            </w:pPr>
            <w:r w:rsidRPr="00AF60EA">
              <w:rPr>
                <w:color w:val="000000"/>
                <w:sz w:val="16"/>
                <w:szCs w:val="16"/>
                <w:lang w:val="en-GB"/>
              </w:rPr>
              <w:t>-.304</w:t>
            </w:r>
          </w:p>
        </w:tc>
        <w:tc>
          <w:tcPr>
            <w:tcW w:w="106" w:type="pct"/>
            <w:tcBorders>
              <w:top w:val="nil"/>
              <w:left w:val="nil"/>
              <w:bottom w:val="nil"/>
              <w:right w:val="nil"/>
            </w:tcBorders>
            <w:shd w:val="clear" w:color="auto" w:fill="auto"/>
            <w:vAlign w:val="center"/>
          </w:tcPr>
          <w:p w14:paraId="0BDC143E" w14:textId="29CDB191" w:rsidR="005509FA" w:rsidRPr="00AF60EA" w:rsidRDefault="005509FA" w:rsidP="005509FA">
            <w:pPr>
              <w:jc w:val="center"/>
              <w:rPr>
                <w:bCs/>
                <w:color w:val="000000"/>
                <w:sz w:val="16"/>
                <w:szCs w:val="16"/>
                <w:lang w:val="en-GB"/>
              </w:rPr>
            </w:pPr>
            <w:r w:rsidRPr="00AF60EA">
              <w:rPr>
                <w:color w:val="000000"/>
                <w:sz w:val="16"/>
                <w:szCs w:val="16"/>
                <w:lang w:val="en-GB"/>
              </w:rPr>
              <w:t>.292</w:t>
            </w:r>
          </w:p>
        </w:tc>
        <w:tc>
          <w:tcPr>
            <w:tcW w:w="157" w:type="pct"/>
            <w:tcBorders>
              <w:top w:val="nil"/>
              <w:left w:val="nil"/>
              <w:bottom w:val="nil"/>
              <w:right w:val="nil"/>
            </w:tcBorders>
            <w:shd w:val="clear" w:color="auto" w:fill="auto"/>
            <w:vAlign w:val="center"/>
          </w:tcPr>
          <w:p w14:paraId="1501441A" w14:textId="5321C5B7" w:rsidR="005509FA" w:rsidRPr="00AF60EA" w:rsidRDefault="005509FA" w:rsidP="005509FA">
            <w:pPr>
              <w:jc w:val="center"/>
              <w:rPr>
                <w:bCs/>
                <w:color w:val="000000"/>
                <w:sz w:val="16"/>
                <w:szCs w:val="16"/>
                <w:lang w:val="en-GB"/>
              </w:rPr>
            </w:pPr>
            <w:r w:rsidRPr="00AF60EA">
              <w:rPr>
                <w:color w:val="000000"/>
                <w:sz w:val="16"/>
                <w:szCs w:val="16"/>
                <w:lang w:val="en-GB"/>
              </w:rPr>
              <w:t>.297</w:t>
            </w:r>
          </w:p>
        </w:tc>
        <w:tc>
          <w:tcPr>
            <w:tcW w:w="294" w:type="pct"/>
            <w:tcBorders>
              <w:top w:val="nil"/>
              <w:left w:val="nil"/>
              <w:bottom w:val="nil"/>
              <w:right w:val="nil"/>
            </w:tcBorders>
            <w:shd w:val="clear" w:color="auto" w:fill="auto"/>
            <w:vAlign w:val="center"/>
          </w:tcPr>
          <w:p w14:paraId="6C9E480C" w14:textId="5255A43C" w:rsidR="005509FA" w:rsidRPr="00AF60EA" w:rsidRDefault="005509FA" w:rsidP="005509FA">
            <w:pPr>
              <w:jc w:val="center"/>
              <w:rPr>
                <w:bCs/>
                <w:color w:val="000000"/>
                <w:sz w:val="16"/>
                <w:szCs w:val="16"/>
                <w:lang w:val="en-GB"/>
              </w:rPr>
            </w:pPr>
            <w:r w:rsidRPr="00AF60EA">
              <w:rPr>
                <w:bCs/>
                <w:color w:val="000000"/>
                <w:sz w:val="16"/>
                <w:szCs w:val="16"/>
                <w:lang w:val="en-GB"/>
              </w:rPr>
              <w:t>-.875, .267</w:t>
            </w:r>
          </w:p>
        </w:tc>
        <w:tc>
          <w:tcPr>
            <w:tcW w:w="2" w:type="pct"/>
            <w:tcBorders>
              <w:top w:val="nil"/>
              <w:left w:val="nil"/>
              <w:bottom w:val="nil"/>
              <w:right w:val="nil"/>
            </w:tcBorders>
            <w:shd w:val="clear" w:color="auto" w:fill="auto"/>
            <w:vAlign w:val="center"/>
          </w:tcPr>
          <w:p w14:paraId="0F3EF3D1"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7D1C4B59" w14:textId="330AA5DD" w:rsidR="005509FA" w:rsidRPr="00AF60EA" w:rsidRDefault="005509FA" w:rsidP="005509FA">
            <w:pPr>
              <w:jc w:val="center"/>
              <w:rPr>
                <w:bCs/>
                <w:color w:val="000000"/>
                <w:sz w:val="16"/>
                <w:szCs w:val="16"/>
                <w:lang w:val="en-GB"/>
              </w:rPr>
            </w:pPr>
            <w:r w:rsidRPr="00AF60EA">
              <w:rPr>
                <w:color w:val="000000"/>
                <w:sz w:val="16"/>
                <w:szCs w:val="16"/>
                <w:lang w:val="en-GB"/>
              </w:rPr>
              <w:t>.663</w:t>
            </w:r>
          </w:p>
        </w:tc>
        <w:tc>
          <w:tcPr>
            <w:tcW w:w="106" w:type="pct"/>
            <w:tcBorders>
              <w:top w:val="nil"/>
              <w:left w:val="nil"/>
              <w:bottom w:val="nil"/>
              <w:right w:val="nil"/>
            </w:tcBorders>
            <w:shd w:val="clear" w:color="auto" w:fill="auto"/>
            <w:vAlign w:val="center"/>
          </w:tcPr>
          <w:p w14:paraId="41839EE7" w14:textId="3A89EB39" w:rsidR="005509FA" w:rsidRPr="00AF60EA" w:rsidRDefault="005509FA" w:rsidP="005509FA">
            <w:pPr>
              <w:jc w:val="center"/>
              <w:rPr>
                <w:bCs/>
                <w:color w:val="000000"/>
                <w:sz w:val="16"/>
                <w:szCs w:val="16"/>
                <w:lang w:val="en-GB"/>
              </w:rPr>
            </w:pPr>
            <w:r w:rsidRPr="00AF60EA">
              <w:rPr>
                <w:color w:val="000000"/>
                <w:sz w:val="16"/>
                <w:szCs w:val="16"/>
                <w:lang w:val="en-GB"/>
              </w:rPr>
              <w:t>.126</w:t>
            </w:r>
          </w:p>
        </w:tc>
        <w:tc>
          <w:tcPr>
            <w:tcW w:w="157" w:type="pct"/>
            <w:tcBorders>
              <w:top w:val="nil"/>
              <w:left w:val="nil"/>
              <w:bottom w:val="nil"/>
              <w:right w:val="nil"/>
            </w:tcBorders>
            <w:shd w:val="clear" w:color="auto" w:fill="auto"/>
            <w:vAlign w:val="center"/>
          </w:tcPr>
          <w:p w14:paraId="7173CA46" w14:textId="5811BEAD" w:rsidR="005509FA" w:rsidRPr="00AF60EA" w:rsidRDefault="005509FA" w:rsidP="005509FA">
            <w:pPr>
              <w:jc w:val="center"/>
              <w:rPr>
                <w:bCs/>
                <w:color w:val="000000"/>
                <w:sz w:val="16"/>
                <w:szCs w:val="16"/>
                <w:lang w:val="en-GB"/>
              </w:rPr>
            </w:pPr>
            <w:r w:rsidRPr="00AF60EA">
              <w:rPr>
                <w:color w:val="000000"/>
                <w:sz w:val="16"/>
                <w:szCs w:val="16"/>
                <w:lang w:val="en-GB"/>
              </w:rPr>
              <w:t>&lt; .001</w:t>
            </w:r>
          </w:p>
        </w:tc>
        <w:tc>
          <w:tcPr>
            <w:tcW w:w="264" w:type="pct"/>
            <w:tcBorders>
              <w:top w:val="nil"/>
              <w:left w:val="nil"/>
              <w:bottom w:val="nil"/>
              <w:right w:val="nil"/>
            </w:tcBorders>
            <w:shd w:val="clear" w:color="auto" w:fill="auto"/>
            <w:vAlign w:val="center"/>
          </w:tcPr>
          <w:p w14:paraId="0223CEC7" w14:textId="7DAC0398" w:rsidR="005509FA" w:rsidRPr="00AF60EA" w:rsidRDefault="005509FA" w:rsidP="005509FA">
            <w:pPr>
              <w:jc w:val="center"/>
              <w:rPr>
                <w:bCs/>
                <w:color w:val="000000"/>
                <w:sz w:val="16"/>
                <w:szCs w:val="16"/>
                <w:lang w:val="en-GB"/>
              </w:rPr>
            </w:pPr>
            <w:r w:rsidRPr="00AF60EA">
              <w:rPr>
                <w:bCs/>
                <w:color w:val="000000"/>
                <w:sz w:val="16"/>
                <w:szCs w:val="16"/>
                <w:lang w:val="en-GB"/>
              </w:rPr>
              <w:t>.416, .909</w:t>
            </w:r>
          </w:p>
        </w:tc>
        <w:tc>
          <w:tcPr>
            <w:tcW w:w="2" w:type="pct"/>
            <w:tcBorders>
              <w:top w:val="nil"/>
              <w:left w:val="nil"/>
              <w:bottom w:val="nil"/>
              <w:right w:val="nil"/>
            </w:tcBorders>
            <w:shd w:val="clear" w:color="auto" w:fill="auto"/>
            <w:vAlign w:val="center"/>
          </w:tcPr>
          <w:p w14:paraId="32C058C6"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181A6B6B" w14:textId="3FC11431" w:rsidR="005509FA" w:rsidRPr="00AF60EA" w:rsidRDefault="005509FA" w:rsidP="005509FA">
            <w:pPr>
              <w:jc w:val="center"/>
              <w:rPr>
                <w:bCs/>
                <w:color w:val="000000"/>
                <w:sz w:val="16"/>
                <w:szCs w:val="16"/>
                <w:lang w:val="en-GB"/>
              </w:rPr>
            </w:pPr>
            <w:r w:rsidRPr="00AF60EA">
              <w:rPr>
                <w:color w:val="000000"/>
                <w:sz w:val="16"/>
                <w:szCs w:val="16"/>
                <w:lang w:val="en-GB"/>
              </w:rPr>
              <w:t>-.474</w:t>
            </w:r>
          </w:p>
        </w:tc>
        <w:tc>
          <w:tcPr>
            <w:tcW w:w="106" w:type="pct"/>
            <w:tcBorders>
              <w:top w:val="nil"/>
              <w:left w:val="nil"/>
              <w:bottom w:val="nil"/>
              <w:right w:val="nil"/>
            </w:tcBorders>
            <w:shd w:val="clear" w:color="auto" w:fill="auto"/>
            <w:vAlign w:val="center"/>
          </w:tcPr>
          <w:p w14:paraId="489796ED" w14:textId="6D306108" w:rsidR="005509FA" w:rsidRPr="00AF60EA" w:rsidRDefault="005509FA" w:rsidP="005509FA">
            <w:pPr>
              <w:jc w:val="center"/>
              <w:rPr>
                <w:bCs/>
                <w:color w:val="000000"/>
                <w:sz w:val="16"/>
                <w:szCs w:val="16"/>
                <w:lang w:val="en-GB"/>
              </w:rPr>
            </w:pPr>
            <w:r w:rsidRPr="00AF60EA">
              <w:rPr>
                <w:color w:val="000000"/>
                <w:sz w:val="16"/>
                <w:szCs w:val="16"/>
                <w:lang w:val="en-GB"/>
              </w:rPr>
              <w:t>.112</w:t>
            </w:r>
          </w:p>
        </w:tc>
        <w:tc>
          <w:tcPr>
            <w:tcW w:w="157" w:type="pct"/>
            <w:tcBorders>
              <w:top w:val="nil"/>
              <w:left w:val="nil"/>
              <w:bottom w:val="nil"/>
              <w:right w:val="nil"/>
            </w:tcBorders>
            <w:shd w:val="clear" w:color="auto" w:fill="auto"/>
            <w:vAlign w:val="center"/>
          </w:tcPr>
          <w:p w14:paraId="7A85DEA1" w14:textId="740769D0" w:rsidR="005509FA" w:rsidRPr="00AF60EA" w:rsidRDefault="005509FA" w:rsidP="005509FA">
            <w:pPr>
              <w:jc w:val="center"/>
              <w:rPr>
                <w:bCs/>
                <w:color w:val="000000"/>
                <w:sz w:val="16"/>
                <w:szCs w:val="16"/>
                <w:lang w:val="en-GB"/>
              </w:rPr>
            </w:pPr>
            <w:r w:rsidRPr="00AF60EA">
              <w:rPr>
                <w:color w:val="000000"/>
                <w:sz w:val="16"/>
                <w:szCs w:val="16"/>
                <w:lang w:val="en-GB"/>
              </w:rPr>
              <w:t>&lt; .001</w:t>
            </w:r>
          </w:p>
        </w:tc>
        <w:tc>
          <w:tcPr>
            <w:tcW w:w="314" w:type="pct"/>
            <w:tcBorders>
              <w:top w:val="nil"/>
              <w:left w:val="nil"/>
              <w:bottom w:val="nil"/>
              <w:right w:val="nil"/>
            </w:tcBorders>
            <w:shd w:val="clear" w:color="auto" w:fill="auto"/>
            <w:vAlign w:val="center"/>
          </w:tcPr>
          <w:p w14:paraId="7CBAD333" w14:textId="48986A96" w:rsidR="005509FA" w:rsidRPr="00AF60EA" w:rsidRDefault="005509FA" w:rsidP="005509FA">
            <w:pPr>
              <w:jc w:val="center"/>
              <w:rPr>
                <w:bCs/>
                <w:color w:val="000000"/>
                <w:sz w:val="16"/>
                <w:szCs w:val="16"/>
                <w:lang w:val="en-GB"/>
              </w:rPr>
            </w:pPr>
            <w:r w:rsidRPr="00AF60EA">
              <w:rPr>
                <w:bCs/>
                <w:color w:val="000000"/>
                <w:sz w:val="16"/>
                <w:szCs w:val="16"/>
                <w:lang w:val="en-GB"/>
              </w:rPr>
              <w:t>-.693, -.256</w:t>
            </w:r>
          </w:p>
        </w:tc>
        <w:tc>
          <w:tcPr>
            <w:tcW w:w="2" w:type="pct"/>
            <w:tcBorders>
              <w:top w:val="nil"/>
              <w:left w:val="nil"/>
              <w:bottom w:val="nil"/>
              <w:right w:val="nil"/>
            </w:tcBorders>
            <w:shd w:val="clear" w:color="auto" w:fill="auto"/>
            <w:vAlign w:val="center"/>
          </w:tcPr>
          <w:p w14:paraId="26455087"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4C2F0E67" w14:textId="40FAEF89" w:rsidR="005509FA" w:rsidRPr="00AF60EA" w:rsidRDefault="005509FA" w:rsidP="005509FA">
            <w:pPr>
              <w:jc w:val="center"/>
              <w:rPr>
                <w:bCs/>
                <w:color w:val="000000"/>
                <w:sz w:val="16"/>
                <w:szCs w:val="16"/>
                <w:lang w:val="en-GB"/>
              </w:rPr>
            </w:pPr>
            <w:r w:rsidRPr="00AF60EA">
              <w:rPr>
                <w:color w:val="000000"/>
                <w:sz w:val="16"/>
                <w:szCs w:val="16"/>
                <w:lang w:val="en-GB"/>
              </w:rPr>
              <w:t>-.119</w:t>
            </w:r>
          </w:p>
        </w:tc>
        <w:tc>
          <w:tcPr>
            <w:tcW w:w="106" w:type="pct"/>
            <w:tcBorders>
              <w:top w:val="nil"/>
              <w:left w:val="nil"/>
              <w:bottom w:val="nil"/>
              <w:right w:val="nil"/>
            </w:tcBorders>
            <w:shd w:val="clear" w:color="auto" w:fill="auto"/>
            <w:vAlign w:val="center"/>
          </w:tcPr>
          <w:p w14:paraId="44486A92" w14:textId="75C438CD" w:rsidR="005509FA" w:rsidRPr="00AF60EA" w:rsidRDefault="005509FA" w:rsidP="005509FA">
            <w:pPr>
              <w:jc w:val="center"/>
              <w:rPr>
                <w:bCs/>
                <w:color w:val="000000"/>
                <w:sz w:val="16"/>
                <w:szCs w:val="16"/>
                <w:lang w:val="en-GB"/>
              </w:rPr>
            </w:pPr>
            <w:r w:rsidRPr="00AF60EA">
              <w:rPr>
                <w:color w:val="000000"/>
                <w:sz w:val="16"/>
                <w:szCs w:val="16"/>
                <w:lang w:val="en-GB"/>
              </w:rPr>
              <w:t>.078</w:t>
            </w:r>
          </w:p>
        </w:tc>
        <w:tc>
          <w:tcPr>
            <w:tcW w:w="157" w:type="pct"/>
            <w:tcBorders>
              <w:top w:val="nil"/>
              <w:left w:val="nil"/>
              <w:bottom w:val="nil"/>
              <w:right w:val="nil"/>
            </w:tcBorders>
            <w:shd w:val="clear" w:color="auto" w:fill="auto"/>
            <w:vAlign w:val="center"/>
          </w:tcPr>
          <w:p w14:paraId="292D451F" w14:textId="03C40F1B" w:rsidR="005509FA" w:rsidRPr="00AF60EA" w:rsidRDefault="005509FA" w:rsidP="005509FA">
            <w:pPr>
              <w:jc w:val="center"/>
              <w:rPr>
                <w:bCs/>
                <w:color w:val="000000"/>
                <w:sz w:val="16"/>
                <w:szCs w:val="16"/>
                <w:lang w:val="en-GB"/>
              </w:rPr>
            </w:pPr>
            <w:r w:rsidRPr="00AF60EA">
              <w:rPr>
                <w:color w:val="000000"/>
                <w:sz w:val="16"/>
                <w:szCs w:val="16"/>
                <w:lang w:val="en-GB"/>
              </w:rPr>
              <w:t>.127</w:t>
            </w:r>
          </w:p>
        </w:tc>
        <w:tc>
          <w:tcPr>
            <w:tcW w:w="294" w:type="pct"/>
            <w:tcBorders>
              <w:top w:val="nil"/>
              <w:left w:val="nil"/>
              <w:bottom w:val="nil"/>
              <w:right w:val="nil"/>
            </w:tcBorders>
            <w:shd w:val="clear" w:color="auto" w:fill="auto"/>
            <w:vAlign w:val="center"/>
          </w:tcPr>
          <w:p w14:paraId="48C1872F" w14:textId="08AA20AD" w:rsidR="005509FA" w:rsidRPr="00AF60EA" w:rsidRDefault="005509FA" w:rsidP="005509FA">
            <w:pPr>
              <w:jc w:val="center"/>
              <w:rPr>
                <w:bCs/>
                <w:color w:val="000000"/>
                <w:sz w:val="16"/>
                <w:szCs w:val="16"/>
                <w:lang w:val="en-GB"/>
              </w:rPr>
            </w:pPr>
            <w:r w:rsidRPr="00AF60EA">
              <w:rPr>
                <w:bCs/>
                <w:color w:val="000000"/>
                <w:sz w:val="16"/>
                <w:szCs w:val="16"/>
                <w:lang w:val="en-GB"/>
              </w:rPr>
              <w:t>-.272, .034</w:t>
            </w:r>
          </w:p>
        </w:tc>
      </w:tr>
      <w:tr w:rsidR="00B57BF5" w:rsidRPr="00AF60EA" w14:paraId="5DB68800" w14:textId="77777777" w:rsidTr="00B57BF5">
        <w:trPr>
          <w:trHeight w:val="249"/>
          <w:jc w:val="center"/>
        </w:trPr>
        <w:tc>
          <w:tcPr>
            <w:tcW w:w="808" w:type="pct"/>
            <w:tcBorders>
              <w:top w:val="nil"/>
              <w:left w:val="nil"/>
              <w:bottom w:val="nil"/>
              <w:right w:val="nil"/>
            </w:tcBorders>
            <w:shd w:val="clear" w:color="auto" w:fill="auto"/>
            <w:vAlign w:val="center"/>
          </w:tcPr>
          <w:p w14:paraId="1FDCAA4D" w14:textId="77777777" w:rsidR="005509FA" w:rsidRPr="00AF60EA" w:rsidRDefault="005509FA" w:rsidP="005509FA">
            <w:pPr>
              <w:rPr>
                <w:color w:val="000000"/>
                <w:sz w:val="16"/>
                <w:szCs w:val="16"/>
                <w:lang w:val="en-GB"/>
              </w:rPr>
            </w:pPr>
            <w:r w:rsidRPr="00AF60EA">
              <w:rPr>
                <w:color w:val="000000"/>
                <w:sz w:val="16"/>
                <w:szCs w:val="16"/>
                <w:lang w:val="en-GB"/>
              </w:rPr>
              <w:t xml:space="preserve">     Total effect (path c2)</w:t>
            </w:r>
          </w:p>
        </w:tc>
        <w:tc>
          <w:tcPr>
            <w:tcW w:w="127" w:type="pct"/>
            <w:tcBorders>
              <w:top w:val="nil"/>
              <w:left w:val="nil"/>
              <w:bottom w:val="nil"/>
              <w:right w:val="nil"/>
            </w:tcBorders>
            <w:shd w:val="clear" w:color="auto" w:fill="auto"/>
            <w:vAlign w:val="center"/>
          </w:tcPr>
          <w:p w14:paraId="6F7E13FA" w14:textId="5045238E" w:rsidR="005509FA" w:rsidRPr="00AF60EA" w:rsidRDefault="005509FA" w:rsidP="005509FA">
            <w:pPr>
              <w:jc w:val="center"/>
              <w:rPr>
                <w:bCs/>
                <w:color w:val="000000"/>
                <w:sz w:val="16"/>
                <w:szCs w:val="16"/>
                <w:lang w:val="en-GB"/>
              </w:rPr>
            </w:pPr>
            <w:r w:rsidRPr="00AF60EA">
              <w:rPr>
                <w:color w:val="000000"/>
                <w:sz w:val="16"/>
                <w:szCs w:val="16"/>
                <w:lang w:val="en-GB"/>
              </w:rPr>
              <w:t>.461</w:t>
            </w:r>
          </w:p>
        </w:tc>
        <w:tc>
          <w:tcPr>
            <w:tcW w:w="106" w:type="pct"/>
            <w:tcBorders>
              <w:top w:val="nil"/>
              <w:left w:val="nil"/>
              <w:bottom w:val="nil"/>
              <w:right w:val="nil"/>
            </w:tcBorders>
            <w:shd w:val="clear" w:color="auto" w:fill="auto"/>
            <w:vAlign w:val="center"/>
          </w:tcPr>
          <w:p w14:paraId="52D14D03" w14:textId="0771D74E" w:rsidR="005509FA" w:rsidRPr="00AF60EA" w:rsidRDefault="005509FA" w:rsidP="005509FA">
            <w:pPr>
              <w:jc w:val="center"/>
              <w:rPr>
                <w:bCs/>
                <w:color w:val="000000"/>
                <w:sz w:val="16"/>
                <w:szCs w:val="16"/>
                <w:lang w:val="en-GB"/>
              </w:rPr>
            </w:pPr>
            <w:r w:rsidRPr="00AF60EA">
              <w:rPr>
                <w:color w:val="000000"/>
                <w:sz w:val="16"/>
                <w:szCs w:val="16"/>
                <w:lang w:val="en-GB"/>
              </w:rPr>
              <w:t>.140</w:t>
            </w:r>
          </w:p>
        </w:tc>
        <w:tc>
          <w:tcPr>
            <w:tcW w:w="157" w:type="pct"/>
            <w:tcBorders>
              <w:top w:val="nil"/>
              <w:left w:val="nil"/>
              <w:bottom w:val="nil"/>
              <w:right w:val="nil"/>
            </w:tcBorders>
            <w:shd w:val="clear" w:color="auto" w:fill="auto"/>
            <w:vAlign w:val="center"/>
          </w:tcPr>
          <w:p w14:paraId="42845B35" w14:textId="355D8136" w:rsidR="005509FA" w:rsidRPr="00AF60EA" w:rsidRDefault="005509FA" w:rsidP="005509FA">
            <w:pPr>
              <w:jc w:val="center"/>
              <w:rPr>
                <w:bCs/>
                <w:color w:val="000000"/>
                <w:sz w:val="16"/>
                <w:szCs w:val="16"/>
                <w:lang w:val="en-GB"/>
              </w:rPr>
            </w:pPr>
            <w:r w:rsidRPr="00AF60EA">
              <w:rPr>
                <w:color w:val="000000"/>
                <w:sz w:val="16"/>
                <w:szCs w:val="16"/>
                <w:lang w:val="en-GB"/>
              </w:rPr>
              <w:t>.001</w:t>
            </w:r>
          </w:p>
        </w:tc>
        <w:tc>
          <w:tcPr>
            <w:tcW w:w="349" w:type="pct"/>
            <w:tcBorders>
              <w:top w:val="nil"/>
              <w:left w:val="nil"/>
              <w:bottom w:val="nil"/>
              <w:right w:val="nil"/>
            </w:tcBorders>
            <w:shd w:val="clear" w:color="auto" w:fill="auto"/>
            <w:vAlign w:val="center"/>
          </w:tcPr>
          <w:p w14:paraId="6AABE867" w14:textId="46FB85E3" w:rsidR="005509FA" w:rsidRPr="00AF60EA" w:rsidRDefault="005509FA" w:rsidP="005509FA">
            <w:pPr>
              <w:jc w:val="center"/>
              <w:rPr>
                <w:bCs/>
                <w:color w:val="000000"/>
                <w:sz w:val="16"/>
                <w:szCs w:val="16"/>
                <w:lang w:val="en-GB"/>
              </w:rPr>
            </w:pPr>
            <w:r w:rsidRPr="00AF60EA">
              <w:rPr>
                <w:bCs/>
                <w:color w:val="000000"/>
                <w:sz w:val="16"/>
                <w:szCs w:val="16"/>
                <w:lang w:val="en-GB"/>
              </w:rPr>
              <w:t>.186, .737</w:t>
            </w:r>
          </w:p>
        </w:tc>
        <w:tc>
          <w:tcPr>
            <w:tcW w:w="2" w:type="pct"/>
            <w:tcBorders>
              <w:top w:val="nil"/>
              <w:left w:val="nil"/>
              <w:bottom w:val="nil"/>
              <w:right w:val="nil"/>
            </w:tcBorders>
            <w:shd w:val="clear" w:color="auto" w:fill="auto"/>
            <w:vAlign w:val="center"/>
          </w:tcPr>
          <w:p w14:paraId="5FFFA3B0"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6D3782D5" w14:textId="0C95C9C9" w:rsidR="005509FA" w:rsidRPr="00AF60EA" w:rsidRDefault="005509FA" w:rsidP="005509FA">
            <w:pPr>
              <w:jc w:val="center"/>
              <w:rPr>
                <w:bCs/>
                <w:color w:val="000000"/>
                <w:sz w:val="16"/>
                <w:szCs w:val="16"/>
                <w:lang w:val="en-GB"/>
              </w:rPr>
            </w:pPr>
            <w:r w:rsidRPr="00AF60EA">
              <w:rPr>
                <w:color w:val="000000"/>
                <w:sz w:val="16"/>
                <w:szCs w:val="16"/>
                <w:lang w:val="en-GB"/>
              </w:rPr>
              <w:t>-.456</w:t>
            </w:r>
          </w:p>
        </w:tc>
        <w:tc>
          <w:tcPr>
            <w:tcW w:w="106" w:type="pct"/>
            <w:tcBorders>
              <w:top w:val="nil"/>
              <w:left w:val="nil"/>
              <w:bottom w:val="nil"/>
              <w:right w:val="nil"/>
            </w:tcBorders>
            <w:shd w:val="clear" w:color="auto" w:fill="auto"/>
            <w:vAlign w:val="center"/>
          </w:tcPr>
          <w:p w14:paraId="05A314CD" w14:textId="696ACD9A" w:rsidR="005509FA" w:rsidRPr="00AF60EA" w:rsidRDefault="005509FA" w:rsidP="005509FA">
            <w:pPr>
              <w:jc w:val="center"/>
              <w:rPr>
                <w:bCs/>
                <w:color w:val="000000"/>
                <w:sz w:val="16"/>
                <w:szCs w:val="16"/>
                <w:lang w:val="en-GB"/>
              </w:rPr>
            </w:pPr>
            <w:r w:rsidRPr="00AF60EA">
              <w:rPr>
                <w:color w:val="000000"/>
                <w:sz w:val="16"/>
                <w:szCs w:val="16"/>
                <w:lang w:val="en-GB"/>
              </w:rPr>
              <w:t>.148</w:t>
            </w:r>
          </w:p>
        </w:tc>
        <w:tc>
          <w:tcPr>
            <w:tcW w:w="186" w:type="pct"/>
            <w:tcBorders>
              <w:top w:val="nil"/>
              <w:left w:val="nil"/>
              <w:bottom w:val="nil"/>
              <w:right w:val="nil"/>
            </w:tcBorders>
            <w:shd w:val="clear" w:color="auto" w:fill="auto"/>
            <w:vAlign w:val="center"/>
          </w:tcPr>
          <w:p w14:paraId="5C61B3D8" w14:textId="415E85E1" w:rsidR="005509FA" w:rsidRPr="00AF60EA" w:rsidRDefault="005509FA" w:rsidP="005509FA">
            <w:pPr>
              <w:jc w:val="center"/>
              <w:rPr>
                <w:bCs/>
                <w:color w:val="000000"/>
                <w:sz w:val="16"/>
                <w:szCs w:val="16"/>
                <w:lang w:val="en-GB"/>
              </w:rPr>
            </w:pPr>
            <w:r w:rsidRPr="00AF60EA">
              <w:rPr>
                <w:color w:val="000000"/>
                <w:sz w:val="16"/>
                <w:szCs w:val="16"/>
                <w:lang w:val="en-GB"/>
              </w:rPr>
              <w:t>.002</w:t>
            </w:r>
          </w:p>
        </w:tc>
        <w:tc>
          <w:tcPr>
            <w:tcW w:w="314" w:type="pct"/>
            <w:tcBorders>
              <w:top w:val="nil"/>
              <w:left w:val="nil"/>
              <w:bottom w:val="nil"/>
              <w:right w:val="nil"/>
            </w:tcBorders>
            <w:shd w:val="clear" w:color="auto" w:fill="auto"/>
            <w:vAlign w:val="center"/>
          </w:tcPr>
          <w:p w14:paraId="2B3D483A" w14:textId="0E59C8F2" w:rsidR="005509FA" w:rsidRPr="00AF60EA" w:rsidRDefault="005509FA" w:rsidP="005509FA">
            <w:pPr>
              <w:jc w:val="center"/>
              <w:rPr>
                <w:bCs/>
                <w:color w:val="000000"/>
                <w:sz w:val="16"/>
                <w:szCs w:val="16"/>
                <w:lang w:val="en-GB"/>
              </w:rPr>
            </w:pPr>
            <w:r w:rsidRPr="00AF60EA">
              <w:rPr>
                <w:bCs/>
                <w:color w:val="000000"/>
                <w:sz w:val="16"/>
                <w:szCs w:val="16"/>
                <w:lang w:val="en-GB"/>
              </w:rPr>
              <w:t>-.747, -.165</w:t>
            </w:r>
          </w:p>
        </w:tc>
        <w:tc>
          <w:tcPr>
            <w:tcW w:w="2" w:type="pct"/>
            <w:tcBorders>
              <w:top w:val="nil"/>
              <w:left w:val="nil"/>
              <w:bottom w:val="nil"/>
              <w:right w:val="nil"/>
            </w:tcBorders>
            <w:shd w:val="clear" w:color="auto" w:fill="auto"/>
            <w:vAlign w:val="center"/>
          </w:tcPr>
          <w:p w14:paraId="69089BFB"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0A54CDE5" w14:textId="69C6CECD" w:rsidR="005509FA" w:rsidRPr="00AF60EA" w:rsidRDefault="005509FA" w:rsidP="005509FA">
            <w:pPr>
              <w:jc w:val="center"/>
              <w:rPr>
                <w:bCs/>
                <w:color w:val="000000"/>
                <w:sz w:val="16"/>
                <w:szCs w:val="16"/>
                <w:lang w:val="en-GB"/>
              </w:rPr>
            </w:pPr>
            <w:r w:rsidRPr="00AF60EA">
              <w:rPr>
                <w:color w:val="000000"/>
                <w:sz w:val="16"/>
                <w:szCs w:val="16"/>
                <w:lang w:val="en-GB"/>
              </w:rPr>
              <w:t>-.314</w:t>
            </w:r>
          </w:p>
        </w:tc>
        <w:tc>
          <w:tcPr>
            <w:tcW w:w="106" w:type="pct"/>
            <w:tcBorders>
              <w:top w:val="nil"/>
              <w:left w:val="nil"/>
              <w:bottom w:val="nil"/>
              <w:right w:val="nil"/>
            </w:tcBorders>
            <w:shd w:val="clear" w:color="auto" w:fill="auto"/>
            <w:vAlign w:val="center"/>
          </w:tcPr>
          <w:p w14:paraId="726B7845" w14:textId="0AF86BD6" w:rsidR="005509FA" w:rsidRPr="00AF60EA" w:rsidRDefault="005509FA" w:rsidP="005509FA">
            <w:pPr>
              <w:jc w:val="center"/>
              <w:rPr>
                <w:bCs/>
                <w:color w:val="000000"/>
                <w:sz w:val="16"/>
                <w:szCs w:val="16"/>
                <w:lang w:val="en-GB"/>
              </w:rPr>
            </w:pPr>
            <w:r w:rsidRPr="00AF60EA">
              <w:rPr>
                <w:color w:val="000000"/>
                <w:sz w:val="16"/>
                <w:szCs w:val="16"/>
                <w:lang w:val="en-GB"/>
              </w:rPr>
              <w:t>.276</w:t>
            </w:r>
          </w:p>
        </w:tc>
        <w:tc>
          <w:tcPr>
            <w:tcW w:w="157" w:type="pct"/>
            <w:tcBorders>
              <w:top w:val="nil"/>
              <w:left w:val="nil"/>
              <w:bottom w:val="nil"/>
              <w:right w:val="nil"/>
            </w:tcBorders>
            <w:shd w:val="clear" w:color="auto" w:fill="auto"/>
            <w:vAlign w:val="center"/>
          </w:tcPr>
          <w:p w14:paraId="1FF1E41B" w14:textId="774DB0A7" w:rsidR="005509FA" w:rsidRPr="00AF60EA" w:rsidRDefault="005509FA" w:rsidP="005509FA">
            <w:pPr>
              <w:jc w:val="center"/>
              <w:rPr>
                <w:bCs/>
                <w:color w:val="000000"/>
                <w:sz w:val="16"/>
                <w:szCs w:val="16"/>
                <w:lang w:val="en-GB"/>
              </w:rPr>
            </w:pPr>
            <w:r w:rsidRPr="00AF60EA">
              <w:rPr>
                <w:color w:val="000000"/>
                <w:sz w:val="16"/>
                <w:szCs w:val="16"/>
                <w:lang w:val="en-GB"/>
              </w:rPr>
              <w:t>.256</w:t>
            </w:r>
          </w:p>
        </w:tc>
        <w:tc>
          <w:tcPr>
            <w:tcW w:w="294" w:type="pct"/>
            <w:tcBorders>
              <w:top w:val="nil"/>
              <w:left w:val="nil"/>
              <w:bottom w:val="nil"/>
              <w:right w:val="nil"/>
            </w:tcBorders>
            <w:shd w:val="clear" w:color="auto" w:fill="auto"/>
            <w:vAlign w:val="center"/>
          </w:tcPr>
          <w:p w14:paraId="1DC8AF29" w14:textId="54CB1785" w:rsidR="005509FA" w:rsidRPr="00AF60EA" w:rsidRDefault="005509FA" w:rsidP="005509FA">
            <w:pPr>
              <w:jc w:val="center"/>
              <w:rPr>
                <w:bCs/>
                <w:color w:val="000000"/>
                <w:sz w:val="16"/>
                <w:szCs w:val="16"/>
                <w:lang w:val="en-GB"/>
              </w:rPr>
            </w:pPr>
            <w:r w:rsidRPr="00AF60EA">
              <w:rPr>
                <w:bCs/>
                <w:color w:val="000000"/>
                <w:sz w:val="16"/>
                <w:szCs w:val="16"/>
                <w:lang w:val="en-GB"/>
              </w:rPr>
              <w:t>-.856, .227</w:t>
            </w:r>
          </w:p>
        </w:tc>
        <w:tc>
          <w:tcPr>
            <w:tcW w:w="2" w:type="pct"/>
            <w:tcBorders>
              <w:top w:val="nil"/>
              <w:left w:val="nil"/>
              <w:bottom w:val="nil"/>
              <w:right w:val="nil"/>
            </w:tcBorders>
            <w:shd w:val="clear" w:color="auto" w:fill="auto"/>
            <w:vAlign w:val="center"/>
          </w:tcPr>
          <w:p w14:paraId="36F47915"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5BD5F584" w14:textId="555D7EFF" w:rsidR="005509FA" w:rsidRPr="00AF60EA" w:rsidRDefault="005509FA" w:rsidP="005509FA">
            <w:pPr>
              <w:jc w:val="center"/>
              <w:rPr>
                <w:bCs/>
                <w:color w:val="000000"/>
                <w:sz w:val="16"/>
                <w:szCs w:val="16"/>
                <w:lang w:val="en-GB"/>
              </w:rPr>
            </w:pPr>
            <w:r w:rsidRPr="00AF60EA">
              <w:rPr>
                <w:color w:val="000000"/>
                <w:sz w:val="16"/>
                <w:szCs w:val="16"/>
                <w:lang w:val="en-GB"/>
              </w:rPr>
              <w:t>.682</w:t>
            </w:r>
          </w:p>
        </w:tc>
        <w:tc>
          <w:tcPr>
            <w:tcW w:w="106" w:type="pct"/>
            <w:tcBorders>
              <w:top w:val="nil"/>
              <w:left w:val="nil"/>
              <w:bottom w:val="nil"/>
              <w:right w:val="nil"/>
            </w:tcBorders>
            <w:shd w:val="clear" w:color="auto" w:fill="auto"/>
            <w:vAlign w:val="center"/>
          </w:tcPr>
          <w:p w14:paraId="3A38AF75" w14:textId="7EDDE250" w:rsidR="005509FA" w:rsidRPr="00AF60EA" w:rsidRDefault="005509FA" w:rsidP="005509FA">
            <w:pPr>
              <w:jc w:val="center"/>
              <w:rPr>
                <w:bCs/>
                <w:color w:val="000000"/>
                <w:sz w:val="16"/>
                <w:szCs w:val="16"/>
                <w:lang w:val="en-GB"/>
              </w:rPr>
            </w:pPr>
            <w:r w:rsidRPr="00AF60EA">
              <w:rPr>
                <w:color w:val="000000"/>
                <w:sz w:val="16"/>
                <w:szCs w:val="16"/>
                <w:lang w:val="en-GB"/>
              </w:rPr>
              <w:t>.126</w:t>
            </w:r>
          </w:p>
        </w:tc>
        <w:tc>
          <w:tcPr>
            <w:tcW w:w="157" w:type="pct"/>
            <w:tcBorders>
              <w:top w:val="nil"/>
              <w:left w:val="nil"/>
              <w:bottom w:val="nil"/>
              <w:right w:val="nil"/>
            </w:tcBorders>
            <w:shd w:val="clear" w:color="auto" w:fill="auto"/>
            <w:vAlign w:val="center"/>
          </w:tcPr>
          <w:p w14:paraId="2BAFE190" w14:textId="21400390" w:rsidR="005509FA" w:rsidRPr="00AF60EA" w:rsidRDefault="005509FA" w:rsidP="005509FA">
            <w:pPr>
              <w:jc w:val="center"/>
              <w:rPr>
                <w:bCs/>
                <w:color w:val="000000"/>
                <w:sz w:val="16"/>
                <w:szCs w:val="16"/>
                <w:lang w:val="en-GB"/>
              </w:rPr>
            </w:pPr>
            <w:r w:rsidRPr="00AF60EA">
              <w:rPr>
                <w:color w:val="000000"/>
                <w:sz w:val="16"/>
                <w:szCs w:val="16"/>
                <w:lang w:val="en-GB"/>
              </w:rPr>
              <w:t>&lt; .001</w:t>
            </w:r>
          </w:p>
        </w:tc>
        <w:tc>
          <w:tcPr>
            <w:tcW w:w="264" w:type="pct"/>
            <w:tcBorders>
              <w:top w:val="nil"/>
              <w:left w:val="nil"/>
              <w:bottom w:val="nil"/>
              <w:right w:val="nil"/>
            </w:tcBorders>
            <w:shd w:val="clear" w:color="auto" w:fill="auto"/>
            <w:vAlign w:val="center"/>
          </w:tcPr>
          <w:p w14:paraId="156D24C9" w14:textId="313BB124" w:rsidR="005509FA" w:rsidRPr="00AF60EA" w:rsidRDefault="005509FA" w:rsidP="005509FA">
            <w:pPr>
              <w:jc w:val="center"/>
              <w:rPr>
                <w:bCs/>
                <w:color w:val="000000"/>
                <w:sz w:val="16"/>
                <w:szCs w:val="16"/>
                <w:lang w:val="en-GB"/>
              </w:rPr>
            </w:pPr>
            <w:r w:rsidRPr="00AF60EA">
              <w:rPr>
                <w:bCs/>
                <w:color w:val="000000"/>
                <w:sz w:val="16"/>
                <w:szCs w:val="16"/>
                <w:lang w:val="en-GB"/>
              </w:rPr>
              <w:t>.436, .928</w:t>
            </w:r>
          </w:p>
        </w:tc>
        <w:tc>
          <w:tcPr>
            <w:tcW w:w="2" w:type="pct"/>
            <w:tcBorders>
              <w:top w:val="nil"/>
              <w:left w:val="nil"/>
              <w:bottom w:val="nil"/>
              <w:right w:val="nil"/>
            </w:tcBorders>
            <w:shd w:val="clear" w:color="auto" w:fill="auto"/>
            <w:vAlign w:val="center"/>
          </w:tcPr>
          <w:p w14:paraId="1728F3D6"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191F10CB" w14:textId="134A260A" w:rsidR="005509FA" w:rsidRPr="00AF60EA" w:rsidRDefault="005509FA" w:rsidP="005509FA">
            <w:pPr>
              <w:jc w:val="center"/>
              <w:rPr>
                <w:bCs/>
                <w:color w:val="000000"/>
                <w:sz w:val="16"/>
                <w:szCs w:val="16"/>
                <w:lang w:val="en-GB"/>
              </w:rPr>
            </w:pPr>
            <w:r w:rsidRPr="00AF60EA">
              <w:rPr>
                <w:color w:val="000000"/>
                <w:sz w:val="16"/>
                <w:szCs w:val="16"/>
                <w:lang w:val="en-GB"/>
              </w:rPr>
              <w:t>-.457</w:t>
            </w:r>
          </w:p>
        </w:tc>
        <w:tc>
          <w:tcPr>
            <w:tcW w:w="106" w:type="pct"/>
            <w:tcBorders>
              <w:top w:val="nil"/>
              <w:left w:val="nil"/>
              <w:bottom w:val="nil"/>
              <w:right w:val="nil"/>
            </w:tcBorders>
            <w:shd w:val="clear" w:color="auto" w:fill="auto"/>
            <w:vAlign w:val="center"/>
          </w:tcPr>
          <w:p w14:paraId="57D3EA20" w14:textId="1EA20CF3" w:rsidR="005509FA" w:rsidRPr="00AF60EA" w:rsidRDefault="005509FA" w:rsidP="005509FA">
            <w:pPr>
              <w:jc w:val="center"/>
              <w:rPr>
                <w:bCs/>
                <w:color w:val="000000"/>
                <w:sz w:val="16"/>
                <w:szCs w:val="16"/>
                <w:lang w:val="en-GB"/>
              </w:rPr>
            </w:pPr>
            <w:r w:rsidRPr="00AF60EA">
              <w:rPr>
                <w:color w:val="000000"/>
                <w:sz w:val="16"/>
                <w:szCs w:val="16"/>
                <w:lang w:val="en-GB"/>
              </w:rPr>
              <w:t>.104</w:t>
            </w:r>
          </w:p>
        </w:tc>
        <w:tc>
          <w:tcPr>
            <w:tcW w:w="157" w:type="pct"/>
            <w:tcBorders>
              <w:top w:val="nil"/>
              <w:left w:val="nil"/>
              <w:bottom w:val="nil"/>
              <w:right w:val="nil"/>
            </w:tcBorders>
            <w:shd w:val="clear" w:color="auto" w:fill="auto"/>
            <w:vAlign w:val="center"/>
          </w:tcPr>
          <w:p w14:paraId="77C9B82C" w14:textId="49D78C69" w:rsidR="005509FA" w:rsidRPr="00AF60EA" w:rsidRDefault="005509FA" w:rsidP="005509FA">
            <w:pPr>
              <w:jc w:val="center"/>
              <w:rPr>
                <w:bCs/>
                <w:color w:val="000000"/>
                <w:sz w:val="16"/>
                <w:szCs w:val="16"/>
                <w:lang w:val="en-GB"/>
              </w:rPr>
            </w:pPr>
            <w:r w:rsidRPr="00AF60EA">
              <w:rPr>
                <w:color w:val="000000"/>
                <w:sz w:val="16"/>
                <w:szCs w:val="16"/>
                <w:lang w:val="en-GB"/>
              </w:rPr>
              <w:t>&lt; .001</w:t>
            </w:r>
          </w:p>
        </w:tc>
        <w:tc>
          <w:tcPr>
            <w:tcW w:w="314" w:type="pct"/>
            <w:tcBorders>
              <w:top w:val="nil"/>
              <w:left w:val="nil"/>
              <w:bottom w:val="nil"/>
              <w:right w:val="nil"/>
            </w:tcBorders>
            <w:shd w:val="clear" w:color="auto" w:fill="auto"/>
            <w:vAlign w:val="center"/>
          </w:tcPr>
          <w:p w14:paraId="10AB5511" w14:textId="521A67A7" w:rsidR="005509FA" w:rsidRPr="00AF60EA" w:rsidRDefault="005509FA" w:rsidP="005509FA">
            <w:pPr>
              <w:jc w:val="center"/>
              <w:rPr>
                <w:bCs/>
                <w:color w:val="000000"/>
                <w:sz w:val="16"/>
                <w:szCs w:val="16"/>
                <w:lang w:val="en-GB"/>
              </w:rPr>
            </w:pPr>
            <w:r w:rsidRPr="00AF60EA">
              <w:rPr>
                <w:bCs/>
                <w:color w:val="000000"/>
                <w:sz w:val="16"/>
                <w:szCs w:val="16"/>
                <w:lang w:val="en-GB"/>
              </w:rPr>
              <w:t>-.661, -.253</w:t>
            </w:r>
          </w:p>
        </w:tc>
        <w:tc>
          <w:tcPr>
            <w:tcW w:w="2" w:type="pct"/>
            <w:tcBorders>
              <w:top w:val="nil"/>
              <w:left w:val="nil"/>
              <w:bottom w:val="nil"/>
              <w:right w:val="nil"/>
            </w:tcBorders>
            <w:shd w:val="clear" w:color="auto" w:fill="auto"/>
            <w:vAlign w:val="center"/>
          </w:tcPr>
          <w:p w14:paraId="17EB2201"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32843603" w14:textId="7A052C42" w:rsidR="005509FA" w:rsidRPr="00AF60EA" w:rsidRDefault="005509FA" w:rsidP="005509FA">
            <w:pPr>
              <w:jc w:val="center"/>
              <w:rPr>
                <w:bCs/>
                <w:color w:val="000000"/>
                <w:sz w:val="16"/>
                <w:szCs w:val="16"/>
                <w:lang w:val="en-GB"/>
              </w:rPr>
            </w:pPr>
            <w:r w:rsidRPr="00AF60EA">
              <w:rPr>
                <w:color w:val="000000"/>
                <w:sz w:val="16"/>
                <w:szCs w:val="16"/>
                <w:lang w:val="en-GB"/>
              </w:rPr>
              <w:t>-.144</w:t>
            </w:r>
          </w:p>
        </w:tc>
        <w:tc>
          <w:tcPr>
            <w:tcW w:w="106" w:type="pct"/>
            <w:tcBorders>
              <w:top w:val="nil"/>
              <w:left w:val="nil"/>
              <w:bottom w:val="nil"/>
              <w:right w:val="nil"/>
            </w:tcBorders>
            <w:shd w:val="clear" w:color="auto" w:fill="auto"/>
            <w:vAlign w:val="center"/>
          </w:tcPr>
          <w:p w14:paraId="1518ED08" w14:textId="337FE1AE" w:rsidR="005509FA" w:rsidRPr="00AF60EA" w:rsidRDefault="005509FA" w:rsidP="005509FA">
            <w:pPr>
              <w:jc w:val="center"/>
              <w:rPr>
                <w:bCs/>
                <w:color w:val="000000"/>
                <w:sz w:val="16"/>
                <w:szCs w:val="16"/>
                <w:lang w:val="en-GB"/>
              </w:rPr>
            </w:pPr>
            <w:r w:rsidRPr="00AF60EA">
              <w:rPr>
                <w:color w:val="000000"/>
                <w:sz w:val="16"/>
                <w:szCs w:val="16"/>
                <w:lang w:val="en-GB"/>
              </w:rPr>
              <w:t>.060</w:t>
            </w:r>
          </w:p>
        </w:tc>
        <w:tc>
          <w:tcPr>
            <w:tcW w:w="157" w:type="pct"/>
            <w:tcBorders>
              <w:top w:val="nil"/>
              <w:left w:val="nil"/>
              <w:bottom w:val="nil"/>
              <w:right w:val="nil"/>
            </w:tcBorders>
            <w:shd w:val="clear" w:color="auto" w:fill="auto"/>
            <w:vAlign w:val="center"/>
          </w:tcPr>
          <w:p w14:paraId="7849FA82" w14:textId="4C0193DF" w:rsidR="005509FA" w:rsidRPr="00AF60EA" w:rsidRDefault="005509FA" w:rsidP="005509FA">
            <w:pPr>
              <w:jc w:val="center"/>
              <w:rPr>
                <w:bCs/>
                <w:color w:val="000000"/>
                <w:sz w:val="16"/>
                <w:szCs w:val="16"/>
                <w:lang w:val="en-GB"/>
              </w:rPr>
            </w:pPr>
            <w:r w:rsidRPr="00AF60EA">
              <w:rPr>
                <w:color w:val="000000"/>
                <w:sz w:val="16"/>
                <w:szCs w:val="16"/>
                <w:lang w:val="en-GB"/>
              </w:rPr>
              <w:t>.016</w:t>
            </w:r>
          </w:p>
        </w:tc>
        <w:tc>
          <w:tcPr>
            <w:tcW w:w="294" w:type="pct"/>
            <w:tcBorders>
              <w:top w:val="nil"/>
              <w:left w:val="nil"/>
              <w:bottom w:val="nil"/>
              <w:right w:val="nil"/>
            </w:tcBorders>
            <w:shd w:val="clear" w:color="auto" w:fill="auto"/>
            <w:vAlign w:val="center"/>
          </w:tcPr>
          <w:p w14:paraId="491C4CAE" w14:textId="621FBF61" w:rsidR="005509FA" w:rsidRPr="00AF60EA" w:rsidRDefault="006C2D78" w:rsidP="005509FA">
            <w:pPr>
              <w:jc w:val="center"/>
              <w:rPr>
                <w:bCs/>
                <w:color w:val="000000"/>
                <w:sz w:val="16"/>
                <w:szCs w:val="16"/>
                <w:lang w:val="en-GB"/>
              </w:rPr>
            </w:pPr>
            <w:r w:rsidRPr="00AF60EA">
              <w:rPr>
                <w:bCs/>
                <w:color w:val="000000"/>
                <w:sz w:val="16"/>
                <w:szCs w:val="16"/>
                <w:lang w:val="en-GB"/>
              </w:rPr>
              <w:t>-.262, -.027</w:t>
            </w:r>
          </w:p>
        </w:tc>
      </w:tr>
      <w:tr w:rsidR="00B57BF5" w:rsidRPr="00AF60EA" w14:paraId="06DAA394" w14:textId="77777777" w:rsidTr="00B57BF5">
        <w:trPr>
          <w:trHeight w:val="249"/>
          <w:jc w:val="center"/>
        </w:trPr>
        <w:tc>
          <w:tcPr>
            <w:tcW w:w="808" w:type="pct"/>
            <w:tcBorders>
              <w:top w:val="nil"/>
              <w:left w:val="nil"/>
              <w:bottom w:val="nil"/>
              <w:right w:val="nil"/>
            </w:tcBorders>
            <w:shd w:val="clear" w:color="auto" w:fill="auto"/>
            <w:vAlign w:val="center"/>
          </w:tcPr>
          <w:p w14:paraId="3E8C4B35" w14:textId="77777777" w:rsidR="005509FA" w:rsidRPr="00AF60EA" w:rsidRDefault="005509FA" w:rsidP="005509FA">
            <w:pPr>
              <w:rPr>
                <w:color w:val="000000"/>
                <w:sz w:val="16"/>
                <w:szCs w:val="16"/>
                <w:lang w:val="en-GB"/>
              </w:rPr>
            </w:pPr>
            <w:r w:rsidRPr="00AF60EA">
              <w:rPr>
                <w:color w:val="000000"/>
                <w:sz w:val="16"/>
                <w:szCs w:val="16"/>
                <w:lang w:val="en-GB"/>
              </w:rPr>
              <w:t xml:space="preserve">     Indirect effect (a2 * b) </w:t>
            </w:r>
          </w:p>
        </w:tc>
        <w:tc>
          <w:tcPr>
            <w:tcW w:w="127" w:type="pct"/>
            <w:tcBorders>
              <w:top w:val="nil"/>
              <w:left w:val="nil"/>
              <w:bottom w:val="nil"/>
              <w:right w:val="nil"/>
            </w:tcBorders>
            <w:shd w:val="clear" w:color="auto" w:fill="auto"/>
            <w:vAlign w:val="center"/>
          </w:tcPr>
          <w:p w14:paraId="272DF69D" w14:textId="2941C755" w:rsidR="005509FA" w:rsidRPr="00AF60EA" w:rsidRDefault="005509FA" w:rsidP="005509FA">
            <w:pPr>
              <w:jc w:val="center"/>
              <w:rPr>
                <w:bCs/>
                <w:color w:val="000000"/>
                <w:sz w:val="16"/>
                <w:szCs w:val="16"/>
                <w:lang w:val="en-GB"/>
              </w:rPr>
            </w:pPr>
            <w:r w:rsidRPr="00AF60EA">
              <w:rPr>
                <w:color w:val="000000"/>
                <w:sz w:val="16"/>
                <w:szCs w:val="16"/>
                <w:lang w:val="en-GB"/>
              </w:rPr>
              <w:t>-.022</w:t>
            </w:r>
          </w:p>
        </w:tc>
        <w:tc>
          <w:tcPr>
            <w:tcW w:w="106" w:type="pct"/>
            <w:tcBorders>
              <w:top w:val="nil"/>
              <w:left w:val="nil"/>
              <w:bottom w:val="nil"/>
              <w:right w:val="nil"/>
            </w:tcBorders>
            <w:shd w:val="clear" w:color="auto" w:fill="auto"/>
            <w:vAlign w:val="center"/>
          </w:tcPr>
          <w:p w14:paraId="295AAE04" w14:textId="5B88C252" w:rsidR="005509FA" w:rsidRPr="00AF60EA" w:rsidRDefault="005509FA" w:rsidP="005509FA">
            <w:pPr>
              <w:jc w:val="center"/>
              <w:rPr>
                <w:bCs/>
                <w:color w:val="000000"/>
                <w:sz w:val="16"/>
                <w:szCs w:val="16"/>
                <w:lang w:val="en-GB"/>
              </w:rPr>
            </w:pPr>
            <w:r w:rsidRPr="00AF60EA">
              <w:rPr>
                <w:color w:val="000000"/>
                <w:sz w:val="16"/>
                <w:szCs w:val="16"/>
                <w:lang w:val="en-GB"/>
              </w:rPr>
              <w:t>.033</w:t>
            </w:r>
          </w:p>
        </w:tc>
        <w:tc>
          <w:tcPr>
            <w:tcW w:w="157" w:type="pct"/>
            <w:tcBorders>
              <w:top w:val="nil"/>
              <w:left w:val="nil"/>
              <w:bottom w:val="nil"/>
              <w:right w:val="nil"/>
            </w:tcBorders>
            <w:shd w:val="clear" w:color="auto" w:fill="auto"/>
            <w:vAlign w:val="center"/>
          </w:tcPr>
          <w:p w14:paraId="16D2A626" w14:textId="2893B7B4" w:rsidR="005509FA" w:rsidRPr="00AF60EA" w:rsidRDefault="005509FA" w:rsidP="005509FA">
            <w:pPr>
              <w:jc w:val="center"/>
              <w:rPr>
                <w:bCs/>
                <w:color w:val="000000"/>
                <w:sz w:val="16"/>
                <w:szCs w:val="16"/>
                <w:lang w:val="en-GB"/>
              </w:rPr>
            </w:pPr>
            <w:r w:rsidRPr="00AF60EA">
              <w:rPr>
                <w:color w:val="000000"/>
                <w:sz w:val="16"/>
                <w:szCs w:val="16"/>
                <w:lang w:val="en-GB"/>
              </w:rPr>
              <w:t>.517</w:t>
            </w:r>
          </w:p>
        </w:tc>
        <w:tc>
          <w:tcPr>
            <w:tcW w:w="349" w:type="pct"/>
            <w:tcBorders>
              <w:top w:val="nil"/>
              <w:left w:val="nil"/>
              <w:bottom w:val="nil"/>
              <w:right w:val="nil"/>
            </w:tcBorders>
            <w:shd w:val="clear" w:color="auto" w:fill="auto"/>
            <w:vAlign w:val="center"/>
          </w:tcPr>
          <w:p w14:paraId="2A3CB95A" w14:textId="6377FC64" w:rsidR="005509FA" w:rsidRPr="00AF60EA" w:rsidRDefault="005509FA" w:rsidP="005509FA">
            <w:pPr>
              <w:jc w:val="center"/>
              <w:rPr>
                <w:bCs/>
                <w:color w:val="000000"/>
                <w:sz w:val="16"/>
                <w:szCs w:val="16"/>
                <w:lang w:val="en-GB"/>
              </w:rPr>
            </w:pPr>
            <w:r w:rsidRPr="00AF60EA">
              <w:rPr>
                <w:bCs/>
                <w:color w:val="000000"/>
                <w:sz w:val="16"/>
                <w:szCs w:val="16"/>
                <w:lang w:val="en-GB"/>
              </w:rPr>
              <w:t>-.087, .044</w:t>
            </w:r>
          </w:p>
        </w:tc>
        <w:tc>
          <w:tcPr>
            <w:tcW w:w="2" w:type="pct"/>
            <w:tcBorders>
              <w:top w:val="nil"/>
              <w:left w:val="nil"/>
              <w:bottom w:val="nil"/>
              <w:right w:val="nil"/>
            </w:tcBorders>
            <w:shd w:val="clear" w:color="auto" w:fill="auto"/>
            <w:vAlign w:val="center"/>
          </w:tcPr>
          <w:p w14:paraId="769F785A"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5ED8F98C" w14:textId="08FDA037" w:rsidR="005509FA" w:rsidRPr="00AF60EA" w:rsidRDefault="005509FA" w:rsidP="005509FA">
            <w:pPr>
              <w:jc w:val="center"/>
              <w:rPr>
                <w:bCs/>
                <w:color w:val="000000"/>
                <w:sz w:val="16"/>
                <w:szCs w:val="16"/>
                <w:lang w:val="en-GB"/>
              </w:rPr>
            </w:pPr>
            <w:r w:rsidRPr="00AF60EA">
              <w:rPr>
                <w:color w:val="000000"/>
                <w:sz w:val="16"/>
                <w:szCs w:val="16"/>
                <w:lang w:val="en-GB"/>
              </w:rPr>
              <w:t>-.047</w:t>
            </w:r>
          </w:p>
        </w:tc>
        <w:tc>
          <w:tcPr>
            <w:tcW w:w="106" w:type="pct"/>
            <w:tcBorders>
              <w:top w:val="nil"/>
              <w:left w:val="nil"/>
              <w:bottom w:val="nil"/>
              <w:right w:val="nil"/>
            </w:tcBorders>
            <w:shd w:val="clear" w:color="auto" w:fill="auto"/>
            <w:vAlign w:val="center"/>
          </w:tcPr>
          <w:p w14:paraId="44EA5C95" w14:textId="04F818BA" w:rsidR="005509FA" w:rsidRPr="00AF60EA" w:rsidRDefault="005509FA" w:rsidP="005509FA">
            <w:pPr>
              <w:jc w:val="center"/>
              <w:rPr>
                <w:bCs/>
                <w:color w:val="000000"/>
                <w:sz w:val="16"/>
                <w:szCs w:val="16"/>
                <w:lang w:val="en-GB"/>
              </w:rPr>
            </w:pPr>
            <w:r w:rsidRPr="00AF60EA">
              <w:rPr>
                <w:color w:val="000000"/>
                <w:sz w:val="16"/>
                <w:szCs w:val="16"/>
                <w:lang w:val="en-GB"/>
              </w:rPr>
              <w:t>.062</w:t>
            </w:r>
          </w:p>
        </w:tc>
        <w:tc>
          <w:tcPr>
            <w:tcW w:w="186" w:type="pct"/>
            <w:tcBorders>
              <w:top w:val="nil"/>
              <w:left w:val="nil"/>
              <w:bottom w:val="nil"/>
              <w:right w:val="nil"/>
            </w:tcBorders>
            <w:shd w:val="clear" w:color="auto" w:fill="auto"/>
            <w:vAlign w:val="center"/>
          </w:tcPr>
          <w:p w14:paraId="6DEE891B" w14:textId="3CD95AA2" w:rsidR="005509FA" w:rsidRPr="00AF60EA" w:rsidRDefault="005509FA" w:rsidP="005509FA">
            <w:pPr>
              <w:jc w:val="center"/>
              <w:rPr>
                <w:bCs/>
                <w:color w:val="000000"/>
                <w:sz w:val="16"/>
                <w:szCs w:val="16"/>
                <w:lang w:val="en-GB"/>
              </w:rPr>
            </w:pPr>
            <w:r w:rsidRPr="00AF60EA">
              <w:rPr>
                <w:color w:val="000000"/>
                <w:sz w:val="16"/>
                <w:szCs w:val="16"/>
                <w:lang w:val="en-GB"/>
              </w:rPr>
              <w:t>.454</w:t>
            </w:r>
          </w:p>
        </w:tc>
        <w:tc>
          <w:tcPr>
            <w:tcW w:w="314" w:type="pct"/>
            <w:tcBorders>
              <w:top w:val="nil"/>
              <w:left w:val="nil"/>
              <w:bottom w:val="nil"/>
              <w:right w:val="nil"/>
            </w:tcBorders>
            <w:shd w:val="clear" w:color="auto" w:fill="auto"/>
            <w:vAlign w:val="center"/>
          </w:tcPr>
          <w:p w14:paraId="730ECDDC" w14:textId="0960DFE7" w:rsidR="005509FA" w:rsidRPr="00AF60EA" w:rsidRDefault="005509FA" w:rsidP="005509FA">
            <w:pPr>
              <w:jc w:val="center"/>
              <w:rPr>
                <w:bCs/>
                <w:color w:val="000000"/>
                <w:sz w:val="16"/>
                <w:szCs w:val="16"/>
                <w:lang w:val="en-GB"/>
              </w:rPr>
            </w:pPr>
            <w:r w:rsidRPr="00AF60EA">
              <w:rPr>
                <w:bCs/>
                <w:color w:val="000000"/>
                <w:sz w:val="16"/>
                <w:szCs w:val="16"/>
                <w:lang w:val="en-GB"/>
              </w:rPr>
              <w:t>-.168, .075</w:t>
            </w:r>
          </w:p>
        </w:tc>
        <w:tc>
          <w:tcPr>
            <w:tcW w:w="2" w:type="pct"/>
            <w:tcBorders>
              <w:top w:val="nil"/>
              <w:left w:val="nil"/>
              <w:bottom w:val="nil"/>
              <w:right w:val="nil"/>
            </w:tcBorders>
            <w:shd w:val="clear" w:color="auto" w:fill="auto"/>
            <w:vAlign w:val="center"/>
          </w:tcPr>
          <w:p w14:paraId="19FC7745"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05785FC5" w14:textId="55CF2E17" w:rsidR="005509FA" w:rsidRPr="00AF60EA" w:rsidRDefault="005509FA" w:rsidP="005509FA">
            <w:pPr>
              <w:jc w:val="center"/>
              <w:rPr>
                <w:bCs/>
                <w:color w:val="000000"/>
                <w:sz w:val="16"/>
                <w:szCs w:val="16"/>
                <w:lang w:val="en-GB"/>
              </w:rPr>
            </w:pPr>
            <w:r w:rsidRPr="00AF60EA">
              <w:rPr>
                <w:color w:val="000000"/>
                <w:sz w:val="16"/>
                <w:szCs w:val="16"/>
                <w:lang w:val="en-GB"/>
              </w:rPr>
              <w:t>-.010</w:t>
            </w:r>
          </w:p>
        </w:tc>
        <w:tc>
          <w:tcPr>
            <w:tcW w:w="106" w:type="pct"/>
            <w:tcBorders>
              <w:top w:val="nil"/>
              <w:left w:val="nil"/>
              <w:bottom w:val="nil"/>
              <w:right w:val="nil"/>
            </w:tcBorders>
            <w:shd w:val="clear" w:color="auto" w:fill="auto"/>
            <w:vAlign w:val="center"/>
          </w:tcPr>
          <w:p w14:paraId="75FEC9E7" w14:textId="0828142E" w:rsidR="005509FA" w:rsidRPr="00AF60EA" w:rsidRDefault="005509FA" w:rsidP="005509FA">
            <w:pPr>
              <w:jc w:val="center"/>
              <w:rPr>
                <w:bCs/>
                <w:color w:val="000000"/>
                <w:sz w:val="16"/>
                <w:szCs w:val="16"/>
                <w:lang w:val="en-GB"/>
              </w:rPr>
            </w:pPr>
            <w:r w:rsidRPr="00AF60EA">
              <w:rPr>
                <w:color w:val="000000"/>
                <w:sz w:val="16"/>
                <w:szCs w:val="16"/>
                <w:lang w:val="en-GB"/>
              </w:rPr>
              <w:t>.022</w:t>
            </w:r>
          </w:p>
        </w:tc>
        <w:tc>
          <w:tcPr>
            <w:tcW w:w="157" w:type="pct"/>
            <w:tcBorders>
              <w:top w:val="nil"/>
              <w:left w:val="nil"/>
              <w:bottom w:val="nil"/>
              <w:right w:val="nil"/>
            </w:tcBorders>
            <w:shd w:val="clear" w:color="auto" w:fill="auto"/>
            <w:vAlign w:val="center"/>
          </w:tcPr>
          <w:p w14:paraId="4A948BBE" w14:textId="049AEACD" w:rsidR="005509FA" w:rsidRPr="00AF60EA" w:rsidRDefault="005509FA" w:rsidP="005509FA">
            <w:pPr>
              <w:jc w:val="center"/>
              <w:rPr>
                <w:bCs/>
                <w:color w:val="000000"/>
                <w:sz w:val="16"/>
                <w:szCs w:val="16"/>
                <w:lang w:val="en-GB"/>
              </w:rPr>
            </w:pPr>
            <w:r w:rsidRPr="00AF60EA">
              <w:rPr>
                <w:color w:val="000000"/>
                <w:sz w:val="16"/>
                <w:szCs w:val="16"/>
                <w:lang w:val="en-GB"/>
              </w:rPr>
              <w:t>.637</w:t>
            </w:r>
          </w:p>
        </w:tc>
        <w:tc>
          <w:tcPr>
            <w:tcW w:w="294" w:type="pct"/>
            <w:tcBorders>
              <w:top w:val="nil"/>
              <w:left w:val="nil"/>
              <w:bottom w:val="nil"/>
              <w:right w:val="nil"/>
            </w:tcBorders>
            <w:shd w:val="clear" w:color="auto" w:fill="auto"/>
            <w:vAlign w:val="center"/>
          </w:tcPr>
          <w:p w14:paraId="3FC1D65C" w14:textId="0918F1A6" w:rsidR="005509FA" w:rsidRPr="00AF60EA" w:rsidRDefault="005509FA" w:rsidP="005509FA">
            <w:pPr>
              <w:jc w:val="center"/>
              <w:rPr>
                <w:bCs/>
                <w:color w:val="000000"/>
                <w:sz w:val="16"/>
                <w:szCs w:val="16"/>
                <w:lang w:val="en-GB"/>
              </w:rPr>
            </w:pPr>
            <w:r w:rsidRPr="00AF60EA">
              <w:rPr>
                <w:bCs/>
                <w:color w:val="000000"/>
                <w:sz w:val="16"/>
                <w:szCs w:val="16"/>
                <w:lang w:val="en-GB"/>
              </w:rPr>
              <w:t>-.053, .032</w:t>
            </w:r>
          </w:p>
        </w:tc>
        <w:tc>
          <w:tcPr>
            <w:tcW w:w="2" w:type="pct"/>
            <w:tcBorders>
              <w:top w:val="nil"/>
              <w:left w:val="nil"/>
              <w:bottom w:val="nil"/>
              <w:right w:val="nil"/>
            </w:tcBorders>
            <w:shd w:val="clear" w:color="auto" w:fill="auto"/>
            <w:vAlign w:val="center"/>
          </w:tcPr>
          <w:p w14:paraId="0A495533"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3A564DD5" w14:textId="583409C3" w:rsidR="005509FA" w:rsidRPr="00AF60EA" w:rsidRDefault="005509FA" w:rsidP="005509FA">
            <w:pPr>
              <w:jc w:val="center"/>
              <w:rPr>
                <w:bCs/>
                <w:color w:val="000000"/>
                <w:sz w:val="16"/>
                <w:szCs w:val="16"/>
                <w:lang w:val="en-GB"/>
              </w:rPr>
            </w:pPr>
            <w:r w:rsidRPr="00AF60EA">
              <w:rPr>
                <w:color w:val="000000"/>
                <w:sz w:val="16"/>
                <w:szCs w:val="16"/>
                <w:lang w:val="en-GB"/>
              </w:rPr>
              <w:t>.019</w:t>
            </w:r>
          </w:p>
        </w:tc>
        <w:tc>
          <w:tcPr>
            <w:tcW w:w="106" w:type="pct"/>
            <w:tcBorders>
              <w:top w:val="nil"/>
              <w:left w:val="nil"/>
              <w:bottom w:val="nil"/>
              <w:right w:val="nil"/>
            </w:tcBorders>
            <w:shd w:val="clear" w:color="auto" w:fill="auto"/>
            <w:vAlign w:val="center"/>
          </w:tcPr>
          <w:p w14:paraId="1BF4C916" w14:textId="5F675F18" w:rsidR="005509FA" w:rsidRPr="00AF60EA" w:rsidRDefault="005509FA" w:rsidP="005509FA">
            <w:pPr>
              <w:jc w:val="center"/>
              <w:rPr>
                <w:bCs/>
                <w:color w:val="000000"/>
                <w:sz w:val="16"/>
                <w:szCs w:val="16"/>
                <w:lang w:val="en-GB"/>
              </w:rPr>
            </w:pPr>
            <w:r w:rsidRPr="00AF60EA">
              <w:rPr>
                <w:color w:val="000000"/>
                <w:sz w:val="16"/>
                <w:szCs w:val="16"/>
                <w:lang w:val="en-GB"/>
              </w:rPr>
              <w:t>.027</w:t>
            </w:r>
          </w:p>
        </w:tc>
        <w:tc>
          <w:tcPr>
            <w:tcW w:w="157" w:type="pct"/>
            <w:tcBorders>
              <w:top w:val="nil"/>
              <w:left w:val="nil"/>
              <w:bottom w:val="nil"/>
              <w:right w:val="nil"/>
            </w:tcBorders>
            <w:shd w:val="clear" w:color="auto" w:fill="auto"/>
            <w:vAlign w:val="center"/>
          </w:tcPr>
          <w:p w14:paraId="18D30944" w14:textId="1BB81315" w:rsidR="005509FA" w:rsidRPr="00AF60EA" w:rsidRDefault="005509FA" w:rsidP="005509FA">
            <w:pPr>
              <w:jc w:val="center"/>
              <w:rPr>
                <w:bCs/>
                <w:color w:val="000000"/>
                <w:sz w:val="16"/>
                <w:szCs w:val="16"/>
                <w:lang w:val="en-GB"/>
              </w:rPr>
            </w:pPr>
            <w:r w:rsidRPr="00AF60EA">
              <w:rPr>
                <w:color w:val="000000"/>
                <w:sz w:val="16"/>
                <w:szCs w:val="16"/>
                <w:lang w:val="en-GB"/>
              </w:rPr>
              <w:t>.472</w:t>
            </w:r>
          </w:p>
        </w:tc>
        <w:tc>
          <w:tcPr>
            <w:tcW w:w="264" w:type="pct"/>
            <w:tcBorders>
              <w:top w:val="nil"/>
              <w:left w:val="nil"/>
              <w:bottom w:val="nil"/>
              <w:right w:val="nil"/>
            </w:tcBorders>
            <w:shd w:val="clear" w:color="auto" w:fill="auto"/>
            <w:vAlign w:val="center"/>
          </w:tcPr>
          <w:p w14:paraId="731738FC" w14:textId="1C0F6344" w:rsidR="005509FA" w:rsidRPr="00AF60EA" w:rsidRDefault="005509FA" w:rsidP="005509FA">
            <w:pPr>
              <w:jc w:val="center"/>
              <w:rPr>
                <w:bCs/>
                <w:color w:val="000000"/>
                <w:sz w:val="16"/>
                <w:szCs w:val="16"/>
                <w:lang w:val="en-GB"/>
              </w:rPr>
            </w:pPr>
            <w:r w:rsidRPr="00AF60EA">
              <w:rPr>
                <w:bCs/>
                <w:color w:val="000000"/>
                <w:sz w:val="16"/>
                <w:szCs w:val="16"/>
                <w:lang w:val="en-GB"/>
              </w:rPr>
              <w:t>-.034, .072</w:t>
            </w:r>
          </w:p>
        </w:tc>
        <w:tc>
          <w:tcPr>
            <w:tcW w:w="2" w:type="pct"/>
            <w:tcBorders>
              <w:top w:val="nil"/>
              <w:left w:val="nil"/>
              <w:bottom w:val="nil"/>
              <w:right w:val="nil"/>
            </w:tcBorders>
            <w:shd w:val="clear" w:color="auto" w:fill="auto"/>
            <w:vAlign w:val="center"/>
          </w:tcPr>
          <w:p w14:paraId="5CF22018"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4FC61EFF" w14:textId="1B0F91B0" w:rsidR="005509FA" w:rsidRPr="00AF60EA" w:rsidRDefault="005509FA" w:rsidP="005509FA">
            <w:pPr>
              <w:jc w:val="center"/>
              <w:rPr>
                <w:bCs/>
                <w:color w:val="000000"/>
                <w:sz w:val="16"/>
                <w:szCs w:val="16"/>
                <w:lang w:val="en-GB"/>
              </w:rPr>
            </w:pPr>
            <w:r w:rsidRPr="00AF60EA">
              <w:rPr>
                <w:color w:val="000000"/>
                <w:sz w:val="16"/>
                <w:szCs w:val="16"/>
                <w:lang w:val="en-GB"/>
              </w:rPr>
              <w:t>.017</w:t>
            </w:r>
          </w:p>
        </w:tc>
        <w:tc>
          <w:tcPr>
            <w:tcW w:w="106" w:type="pct"/>
            <w:tcBorders>
              <w:top w:val="nil"/>
              <w:left w:val="nil"/>
              <w:bottom w:val="nil"/>
              <w:right w:val="nil"/>
            </w:tcBorders>
            <w:shd w:val="clear" w:color="auto" w:fill="auto"/>
            <w:vAlign w:val="center"/>
          </w:tcPr>
          <w:p w14:paraId="7E9FF426" w14:textId="3F54CFA0" w:rsidR="005509FA" w:rsidRPr="00AF60EA" w:rsidRDefault="005509FA" w:rsidP="005509FA">
            <w:pPr>
              <w:jc w:val="center"/>
              <w:rPr>
                <w:bCs/>
                <w:color w:val="000000"/>
                <w:sz w:val="16"/>
                <w:szCs w:val="16"/>
                <w:lang w:val="en-GB"/>
              </w:rPr>
            </w:pPr>
            <w:r w:rsidRPr="00AF60EA">
              <w:rPr>
                <w:color w:val="000000"/>
                <w:sz w:val="16"/>
                <w:szCs w:val="16"/>
                <w:lang w:val="en-GB"/>
              </w:rPr>
              <w:t>.025</w:t>
            </w:r>
          </w:p>
        </w:tc>
        <w:tc>
          <w:tcPr>
            <w:tcW w:w="157" w:type="pct"/>
            <w:tcBorders>
              <w:top w:val="nil"/>
              <w:left w:val="nil"/>
              <w:bottom w:val="nil"/>
              <w:right w:val="nil"/>
            </w:tcBorders>
            <w:shd w:val="clear" w:color="auto" w:fill="auto"/>
            <w:vAlign w:val="center"/>
          </w:tcPr>
          <w:p w14:paraId="59665C00" w14:textId="33ADF9ED" w:rsidR="005509FA" w:rsidRPr="00AF60EA" w:rsidRDefault="005509FA" w:rsidP="005509FA">
            <w:pPr>
              <w:jc w:val="center"/>
              <w:rPr>
                <w:bCs/>
                <w:color w:val="000000"/>
                <w:sz w:val="16"/>
                <w:szCs w:val="16"/>
                <w:lang w:val="en-GB"/>
              </w:rPr>
            </w:pPr>
            <w:r w:rsidRPr="00AF60EA">
              <w:rPr>
                <w:color w:val="000000"/>
                <w:sz w:val="16"/>
                <w:szCs w:val="16"/>
                <w:lang w:val="en-GB"/>
              </w:rPr>
              <w:t>.499</w:t>
            </w:r>
          </w:p>
        </w:tc>
        <w:tc>
          <w:tcPr>
            <w:tcW w:w="314" w:type="pct"/>
            <w:tcBorders>
              <w:top w:val="nil"/>
              <w:left w:val="nil"/>
              <w:bottom w:val="nil"/>
              <w:right w:val="nil"/>
            </w:tcBorders>
            <w:shd w:val="clear" w:color="auto" w:fill="auto"/>
            <w:vAlign w:val="center"/>
          </w:tcPr>
          <w:p w14:paraId="46E45221" w14:textId="158F43B5" w:rsidR="005509FA" w:rsidRPr="00AF60EA" w:rsidRDefault="005509FA" w:rsidP="005509FA">
            <w:pPr>
              <w:jc w:val="center"/>
              <w:rPr>
                <w:bCs/>
                <w:color w:val="000000"/>
                <w:sz w:val="16"/>
                <w:szCs w:val="16"/>
                <w:lang w:val="en-GB"/>
              </w:rPr>
            </w:pPr>
            <w:r w:rsidRPr="00AF60EA">
              <w:rPr>
                <w:bCs/>
                <w:color w:val="000000"/>
                <w:sz w:val="16"/>
                <w:szCs w:val="16"/>
                <w:lang w:val="en-GB"/>
              </w:rPr>
              <w:t>-.032, .066</w:t>
            </w:r>
          </w:p>
        </w:tc>
        <w:tc>
          <w:tcPr>
            <w:tcW w:w="2" w:type="pct"/>
            <w:tcBorders>
              <w:top w:val="nil"/>
              <w:left w:val="nil"/>
              <w:bottom w:val="nil"/>
              <w:right w:val="nil"/>
            </w:tcBorders>
            <w:shd w:val="clear" w:color="auto" w:fill="auto"/>
            <w:vAlign w:val="center"/>
          </w:tcPr>
          <w:p w14:paraId="402F8591"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7A23F3BF" w14:textId="67875EB4" w:rsidR="005509FA" w:rsidRPr="00AF60EA" w:rsidRDefault="005509FA" w:rsidP="005509FA">
            <w:pPr>
              <w:jc w:val="center"/>
              <w:rPr>
                <w:bCs/>
                <w:color w:val="000000"/>
                <w:sz w:val="16"/>
                <w:szCs w:val="16"/>
                <w:lang w:val="en-GB"/>
              </w:rPr>
            </w:pPr>
            <w:r w:rsidRPr="00AF60EA">
              <w:rPr>
                <w:color w:val="000000"/>
                <w:sz w:val="16"/>
                <w:szCs w:val="16"/>
                <w:lang w:val="en-GB"/>
              </w:rPr>
              <w:t>-.025</w:t>
            </w:r>
          </w:p>
        </w:tc>
        <w:tc>
          <w:tcPr>
            <w:tcW w:w="106" w:type="pct"/>
            <w:tcBorders>
              <w:top w:val="nil"/>
              <w:left w:val="nil"/>
              <w:bottom w:val="nil"/>
              <w:right w:val="nil"/>
            </w:tcBorders>
            <w:shd w:val="clear" w:color="auto" w:fill="auto"/>
            <w:vAlign w:val="center"/>
          </w:tcPr>
          <w:p w14:paraId="504AF20D" w14:textId="4F491D6B" w:rsidR="005509FA" w:rsidRPr="00AF60EA" w:rsidRDefault="005509FA" w:rsidP="005509FA">
            <w:pPr>
              <w:jc w:val="center"/>
              <w:rPr>
                <w:bCs/>
                <w:color w:val="000000"/>
                <w:sz w:val="16"/>
                <w:szCs w:val="16"/>
                <w:lang w:val="en-GB"/>
              </w:rPr>
            </w:pPr>
            <w:r w:rsidRPr="00AF60EA">
              <w:rPr>
                <w:color w:val="000000"/>
                <w:sz w:val="16"/>
                <w:szCs w:val="16"/>
                <w:lang w:val="en-GB"/>
              </w:rPr>
              <w:t>.038</w:t>
            </w:r>
          </w:p>
        </w:tc>
        <w:tc>
          <w:tcPr>
            <w:tcW w:w="157" w:type="pct"/>
            <w:tcBorders>
              <w:top w:val="nil"/>
              <w:left w:val="nil"/>
              <w:bottom w:val="nil"/>
              <w:right w:val="nil"/>
            </w:tcBorders>
            <w:shd w:val="clear" w:color="auto" w:fill="auto"/>
            <w:vAlign w:val="center"/>
          </w:tcPr>
          <w:p w14:paraId="6634CCBD" w14:textId="42FA7FA4" w:rsidR="005509FA" w:rsidRPr="00AF60EA" w:rsidRDefault="005509FA" w:rsidP="005509FA">
            <w:pPr>
              <w:jc w:val="center"/>
              <w:rPr>
                <w:bCs/>
                <w:color w:val="000000"/>
                <w:sz w:val="16"/>
                <w:szCs w:val="16"/>
                <w:lang w:val="en-GB"/>
              </w:rPr>
            </w:pPr>
            <w:r w:rsidRPr="00AF60EA">
              <w:rPr>
                <w:color w:val="000000"/>
                <w:sz w:val="16"/>
                <w:szCs w:val="16"/>
                <w:lang w:val="en-GB"/>
              </w:rPr>
              <w:t>.506</w:t>
            </w:r>
          </w:p>
        </w:tc>
        <w:tc>
          <w:tcPr>
            <w:tcW w:w="294" w:type="pct"/>
            <w:tcBorders>
              <w:top w:val="nil"/>
              <w:left w:val="nil"/>
              <w:bottom w:val="nil"/>
              <w:right w:val="nil"/>
            </w:tcBorders>
            <w:shd w:val="clear" w:color="auto" w:fill="auto"/>
            <w:vAlign w:val="center"/>
          </w:tcPr>
          <w:p w14:paraId="129F5DB5" w14:textId="35EDFBD7" w:rsidR="005509FA" w:rsidRPr="00AF60EA" w:rsidRDefault="006C2D78" w:rsidP="005509FA">
            <w:pPr>
              <w:jc w:val="center"/>
              <w:rPr>
                <w:bCs/>
                <w:color w:val="000000"/>
                <w:sz w:val="16"/>
                <w:szCs w:val="16"/>
                <w:lang w:val="en-GB"/>
              </w:rPr>
            </w:pPr>
            <w:r w:rsidRPr="00AF60EA">
              <w:rPr>
                <w:bCs/>
                <w:color w:val="000000"/>
                <w:sz w:val="16"/>
                <w:szCs w:val="16"/>
                <w:lang w:val="en-GB"/>
              </w:rPr>
              <w:t>-.100, .049</w:t>
            </w:r>
          </w:p>
        </w:tc>
      </w:tr>
      <w:tr w:rsidR="00B57BF5" w:rsidRPr="00AF60EA" w14:paraId="41D047F1" w14:textId="77777777" w:rsidTr="00B57BF5">
        <w:trPr>
          <w:trHeight w:val="249"/>
          <w:jc w:val="center"/>
        </w:trPr>
        <w:tc>
          <w:tcPr>
            <w:tcW w:w="808" w:type="pct"/>
            <w:tcBorders>
              <w:top w:val="nil"/>
              <w:left w:val="nil"/>
              <w:bottom w:val="nil"/>
              <w:right w:val="nil"/>
            </w:tcBorders>
            <w:shd w:val="clear" w:color="auto" w:fill="auto"/>
            <w:vAlign w:val="center"/>
          </w:tcPr>
          <w:p w14:paraId="0CC2086F" w14:textId="77777777" w:rsidR="005509FA" w:rsidRPr="00AF60EA" w:rsidRDefault="005509FA" w:rsidP="005509FA">
            <w:pPr>
              <w:rPr>
                <w:color w:val="000000"/>
                <w:sz w:val="16"/>
                <w:szCs w:val="16"/>
                <w:lang w:val="en-GB"/>
              </w:rPr>
            </w:pPr>
          </w:p>
        </w:tc>
        <w:tc>
          <w:tcPr>
            <w:tcW w:w="127" w:type="pct"/>
            <w:tcBorders>
              <w:top w:val="nil"/>
              <w:left w:val="nil"/>
              <w:bottom w:val="single" w:sz="4" w:space="0" w:color="auto"/>
              <w:right w:val="nil"/>
            </w:tcBorders>
            <w:shd w:val="clear" w:color="auto" w:fill="auto"/>
            <w:vAlign w:val="center"/>
          </w:tcPr>
          <w:p w14:paraId="0ACA4F7D"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0E5814A0"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641C0A07" w14:textId="77777777" w:rsidR="005509FA" w:rsidRPr="00AF60EA" w:rsidRDefault="005509FA" w:rsidP="005509FA">
            <w:pPr>
              <w:jc w:val="center"/>
              <w:rPr>
                <w:bCs/>
                <w:color w:val="000000"/>
                <w:sz w:val="16"/>
                <w:szCs w:val="16"/>
                <w:lang w:val="en-GB"/>
              </w:rPr>
            </w:pPr>
          </w:p>
        </w:tc>
        <w:tc>
          <w:tcPr>
            <w:tcW w:w="349" w:type="pct"/>
            <w:tcBorders>
              <w:top w:val="nil"/>
              <w:left w:val="nil"/>
              <w:bottom w:val="single" w:sz="4" w:space="0" w:color="auto"/>
              <w:right w:val="nil"/>
            </w:tcBorders>
            <w:shd w:val="clear" w:color="auto" w:fill="auto"/>
            <w:vAlign w:val="center"/>
          </w:tcPr>
          <w:p w14:paraId="22B98876"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42B4C925" w14:textId="77777777" w:rsidR="005509FA" w:rsidRPr="00AF60EA" w:rsidRDefault="005509FA" w:rsidP="005509FA">
            <w:pPr>
              <w:jc w:val="center"/>
              <w:rPr>
                <w:bCs/>
                <w:color w:val="000000"/>
                <w:sz w:val="16"/>
                <w:szCs w:val="16"/>
                <w:lang w:val="en-GB"/>
              </w:rPr>
            </w:pPr>
          </w:p>
        </w:tc>
        <w:tc>
          <w:tcPr>
            <w:tcW w:w="127" w:type="pct"/>
            <w:tcBorders>
              <w:top w:val="nil"/>
              <w:left w:val="nil"/>
              <w:bottom w:val="single" w:sz="4" w:space="0" w:color="auto"/>
              <w:right w:val="nil"/>
            </w:tcBorders>
            <w:shd w:val="clear" w:color="auto" w:fill="auto"/>
            <w:vAlign w:val="center"/>
          </w:tcPr>
          <w:p w14:paraId="2C9565B6"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7A6BC5B7" w14:textId="77777777" w:rsidR="005509FA" w:rsidRPr="00AF60EA" w:rsidRDefault="005509FA" w:rsidP="005509FA">
            <w:pPr>
              <w:jc w:val="center"/>
              <w:rPr>
                <w:bCs/>
                <w:color w:val="000000"/>
                <w:sz w:val="16"/>
                <w:szCs w:val="16"/>
                <w:lang w:val="en-GB"/>
              </w:rPr>
            </w:pPr>
          </w:p>
        </w:tc>
        <w:tc>
          <w:tcPr>
            <w:tcW w:w="186" w:type="pct"/>
            <w:tcBorders>
              <w:top w:val="nil"/>
              <w:left w:val="nil"/>
              <w:bottom w:val="single" w:sz="4" w:space="0" w:color="auto"/>
              <w:right w:val="nil"/>
            </w:tcBorders>
            <w:shd w:val="clear" w:color="auto" w:fill="auto"/>
            <w:vAlign w:val="center"/>
          </w:tcPr>
          <w:p w14:paraId="138CEC14" w14:textId="77777777" w:rsidR="005509FA" w:rsidRPr="00AF60EA" w:rsidRDefault="005509FA" w:rsidP="005509FA">
            <w:pPr>
              <w:jc w:val="center"/>
              <w:rPr>
                <w:bCs/>
                <w:color w:val="000000"/>
                <w:sz w:val="16"/>
                <w:szCs w:val="16"/>
                <w:lang w:val="en-GB"/>
              </w:rPr>
            </w:pPr>
          </w:p>
        </w:tc>
        <w:tc>
          <w:tcPr>
            <w:tcW w:w="314" w:type="pct"/>
            <w:tcBorders>
              <w:top w:val="nil"/>
              <w:left w:val="nil"/>
              <w:bottom w:val="single" w:sz="4" w:space="0" w:color="auto"/>
              <w:right w:val="nil"/>
            </w:tcBorders>
            <w:shd w:val="clear" w:color="auto" w:fill="auto"/>
            <w:vAlign w:val="center"/>
          </w:tcPr>
          <w:p w14:paraId="204972A4"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3CBFB9F9" w14:textId="77777777" w:rsidR="005509FA" w:rsidRPr="00AF60EA" w:rsidRDefault="005509FA" w:rsidP="005509FA">
            <w:pPr>
              <w:jc w:val="center"/>
              <w:rPr>
                <w:bCs/>
                <w:color w:val="000000"/>
                <w:sz w:val="16"/>
                <w:szCs w:val="16"/>
                <w:lang w:val="en-GB"/>
              </w:rPr>
            </w:pPr>
          </w:p>
        </w:tc>
        <w:tc>
          <w:tcPr>
            <w:tcW w:w="127" w:type="pct"/>
            <w:tcBorders>
              <w:top w:val="nil"/>
              <w:left w:val="nil"/>
              <w:bottom w:val="single" w:sz="4" w:space="0" w:color="auto"/>
              <w:right w:val="nil"/>
            </w:tcBorders>
            <w:shd w:val="clear" w:color="auto" w:fill="auto"/>
            <w:vAlign w:val="center"/>
          </w:tcPr>
          <w:p w14:paraId="224E485F"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303B1FDB"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6741E900" w14:textId="77777777" w:rsidR="005509FA" w:rsidRPr="00AF60EA" w:rsidRDefault="005509FA" w:rsidP="005509FA">
            <w:pPr>
              <w:jc w:val="center"/>
              <w:rPr>
                <w:bCs/>
                <w:color w:val="000000"/>
                <w:sz w:val="16"/>
                <w:szCs w:val="16"/>
                <w:lang w:val="en-GB"/>
              </w:rPr>
            </w:pPr>
          </w:p>
        </w:tc>
        <w:tc>
          <w:tcPr>
            <w:tcW w:w="294" w:type="pct"/>
            <w:tcBorders>
              <w:top w:val="nil"/>
              <w:left w:val="nil"/>
              <w:bottom w:val="single" w:sz="4" w:space="0" w:color="auto"/>
              <w:right w:val="nil"/>
            </w:tcBorders>
            <w:shd w:val="clear" w:color="auto" w:fill="auto"/>
            <w:vAlign w:val="center"/>
          </w:tcPr>
          <w:p w14:paraId="66949A09"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6DE640D4"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355204FE"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26966768"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7309C02B" w14:textId="77777777" w:rsidR="005509FA" w:rsidRPr="00AF60EA" w:rsidRDefault="005509FA" w:rsidP="005509FA">
            <w:pPr>
              <w:jc w:val="center"/>
              <w:rPr>
                <w:bCs/>
                <w:color w:val="000000"/>
                <w:sz w:val="16"/>
                <w:szCs w:val="16"/>
                <w:lang w:val="en-GB"/>
              </w:rPr>
            </w:pPr>
          </w:p>
        </w:tc>
        <w:tc>
          <w:tcPr>
            <w:tcW w:w="264" w:type="pct"/>
            <w:tcBorders>
              <w:top w:val="nil"/>
              <w:left w:val="nil"/>
              <w:bottom w:val="single" w:sz="4" w:space="0" w:color="auto"/>
              <w:right w:val="nil"/>
            </w:tcBorders>
            <w:shd w:val="clear" w:color="auto" w:fill="auto"/>
            <w:vAlign w:val="center"/>
          </w:tcPr>
          <w:p w14:paraId="581E2516" w14:textId="77777777" w:rsidR="005509FA" w:rsidRPr="00AF60EA" w:rsidRDefault="005509FA" w:rsidP="005509FA">
            <w:pPr>
              <w:jc w:val="center"/>
              <w:rPr>
                <w:bCs/>
                <w:color w:val="000000"/>
                <w:sz w:val="16"/>
                <w:szCs w:val="16"/>
                <w:lang w:val="en-GB"/>
              </w:rPr>
            </w:pPr>
          </w:p>
        </w:tc>
        <w:tc>
          <w:tcPr>
            <w:tcW w:w="2" w:type="pct"/>
            <w:tcBorders>
              <w:top w:val="nil"/>
              <w:left w:val="nil"/>
              <w:bottom w:val="single" w:sz="4" w:space="0" w:color="auto"/>
              <w:right w:val="nil"/>
            </w:tcBorders>
            <w:shd w:val="clear" w:color="auto" w:fill="auto"/>
            <w:vAlign w:val="center"/>
          </w:tcPr>
          <w:p w14:paraId="17819363" w14:textId="77777777" w:rsidR="005509FA" w:rsidRPr="00AF60EA" w:rsidRDefault="005509FA" w:rsidP="005509FA">
            <w:pPr>
              <w:jc w:val="center"/>
              <w:rPr>
                <w:bCs/>
                <w:color w:val="000000"/>
                <w:sz w:val="16"/>
                <w:szCs w:val="16"/>
                <w:lang w:val="en-GB"/>
              </w:rPr>
            </w:pPr>
          </w:p>
        </w:tc>
        <w:tc>
          <w:tcPr>
            <w:tcW w:w="127" w:type="pct"/>
            <w:tcBorders>
              <w:top w:val="nil"/>
              <w:left w:val="nil"/>
              <w:bottom w:val="single" w:sz="4" w:space="0" w:color="auto"/>
              <w:right w:val="nil"/>
            </w:tcBorders>
            <w:shd w:val="clear" w:color="auto" w:fill="auto"/>
            <w:vAlign w:val="center"/>
          </w:tcPr>
          <w:p w14:paraId="610000FF"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58333424"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3F642C6F" w14:textId="77777777" w:rsidR="005509FA" w:rsidRPr="00AF60EA" w:rsidRDefault="005509FA" w:rsidP="005509FA">
            <w:pPr>
              <w:jc w:val="center"/>
              <w:rPr>
                <w:bCs/>
                <w:color w:val="000000"/>
                <w:sz w:val="16"/>
                <w:szCs w:val="16"/>
                <w:lang w:val="en-GB"/>
              </w:rPr>
            </w:pPr>
          </w:p>
        </w:tc>
        <w:tc>
          <w:tcPr>
            <w:tcW w:w="314" w:type="pct"/>
            <w:tcBorders>
              <w:top w:val="nil"/>
              <w:left w:val="nil"/>
              <w:bottom w:val="single" w:sz="4" w:space="0" w:color="auto"/>
              <w:right w:val="nil"/>
            </w:tcBorders>
            <w:shd w:val="clear" w:color="auto" w:fill="auto"/>
            <w:vAlign w:val="center"/>
          </w:tcPr>
          <w:p w14:paraId="0109729F" w14:textId="77777777" w:rsidR="005509FA" w:rsidRPr="00AF60EA" w:rsidRDefault="005509FA" w:rsidP="005509FA">
            <w:pPr>
              <w:jc w:val="center"/>
              <w:rPr>
                <w:bCs/>
                <w:color w:val="000000"/>
                <w:sz w:val="16"/>
                <w:szCs w:val="16"/>
                <w:lang w:val="en-GB"/>
              </w:rPr>
            </w:pPr>
          </w:p>
        </w:tc>
        <w:tc>
          <w:tcPr>
            <w:tcW w:w="2" w:type="pct"/>
            <w:tcBorders>
              <w:top w:val="nil"/>
              <w:left w:val="nil"/>
              <w:bottom w:val="single" w:sz="4" w:space="0" w:color="auto"/>
              <w:right w:val="nil"/>
            </w:tcBorders>
            <w:shd w:val="clear" w:color="auto" w:fill="auto"/>
            <w:vAlign w:val="center"/>
          </w:tcPr>
          <w:p w14:paraId="627EFE7F" w14:textId="77777777" w:rsidR="005509FA" w:rsidRPr="00AF60EA" w:rsidRDefault="005509FA" w:rsidP="005509FA">
            <w:pPr>
              <w:jc w:val="center"/>
              <w:rPr>
                <w:bCs/>
                <w:color w:val="000000"/>
                <w:sz w:val="16"/>
                <w:szCs w:val="16"/>
                <w:lang w:val="en-GB"/>
              </w:rPr>
            </w:pPr>
          </w:p>
        </w:tc>
        <w:tc>
          <w:tcPr>
            <w:tcW w:w="127" w:type="pct"/>
            <w:tcBorders>
              <w:top w:val="nil"/>
              <w:left w:val="nil"/>
              <w:bottom w:val="single" w:sz="4" w:space="0" w:color="auto"/>
              <w:right w:val="nil"/>
            </w:tcBorders>
            <w:shd w:val="clear" w:color="auto" w:fill="auto"/>
            <w:vAlign w:val="center"/>
          </w:tcPr>
          <w:p w14:paraId="3CF64BF1"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4FCC40E1"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69E1D9E4" w14:textId="77777777" w:rsidR="005509FA" w:rsidRPr="00AF60EA" w:rsidRDefault="005509FA" w:rsidP="005509FA">
            <w:pPr>
              <w:jc w:val="center"/>
              <w:rPr>
                <w:bCs/>
                <w:color w:val="000000"/>
                <w:sz w:val="16"/>
                <w:szCs w:val="16"/>
                <w:lang w:val="en-GB"/>
              </w:rPr>
            </w:pPr>
          </w:p>
        </w:tc>
        <w:tc>
          <w:tcPr>
            <w:tcW w:w="294" w:type="pct"/>
            <w:tcBorders>
              <w:top w:val="nil"/>
              <w:left w:val="nil"/>
              <w:bottom w:val="single" w:sz="4" w:space="0" w:color="auto"/>
              <w:right w:val="nil"/>
            </w:tcBorders>
            <w:shd w:val="clear" w:color="auto" w:fill="auto"/>
            <w:vAlign w:val="center"/>
          </w:tcPr>
          <w:p w14:paraId="1870FE16" w14:textId="77777777" w:rsidR="005509FA" w:rsidRPr="00AF60EA" w:rsidRDefault="005509FA" w:rsidP="005509FA">
            <w:pPr>
              <w:jc w:val="center"/>
              <w:rPr>
                <w:bCs/>
                <w:color w:val="000000"/>
                <w:sz w:val="16"/>
                <w:szCs w:val="16"/>
                <w:lang w:val="en-GB"/>
              </w:rPr>
            </w:pPr>
          </w:p>
        </w:tc>
      </w:tr>
      <w:tr w:rsidR="00B57BF5" w:rsidRPr="00AF60EA" w14:paraId="349F3710" w14:textId="77777777" w:rsidTr="00B57BF5">
        <w:trPr>
          <w:trHeight w:val="249"/>
          <w:jc w:val="center"/>
        </w:trPr>
        <w:tc>
          <w:tcPr>
            <w:tcW w:w="808" w:type="pct"/>
            <w:tcBorders>
              <w:top w:val="nil"/>
              <w:left w:val="nil"/>
              <w:bottom w:val="nil"/>
              <w:right w:val="nil"/>
            </w:tcBorders>
            <w:shd w:val="clear" w:color="auto" w:fill="auto"/>
            <w:vAlign w:val="center"/>
          </w:tcPr>
          <w:p w14:paraId="6E64B9FF" w14:textId="77777777" w:rsidR="005509FA" w:rsidRPr="00AF60EA" w:rsidRDefault="005509FA" w:rsidP="005509FA">
            <w:pPr>
              <w:rPr>
                <w:color w:val="000000"/>
                <w:sz w:val="16"/>
                <w:szCs w:val="16"/>
                <w:lang w:val="en-GB"/>
              </w:rPr>
            </w:pPr>
            <w:r w:rsidRPr="00AF60EA">
              <w:rPr>
                <w:color w:val="000000"/>
                <w:sz w:val="16"/>
                <w:szCs w:val="16"/>
                <w:lang w:val="en-GB"/>
              </w:rPr>
              <w:t>Modelled variance</w:t>
            </w:r>
          </w:p>
        </w:tc>
        <w:tc>
          <w:tcPr>
            <w:tcW w:w="127" w:type="pct"/>
            <w:tcBorders>
              <w:top w:val="single" w:sz="4" w:space="0" w:color="auto"/>
              <w:left w:val="nil"/>
              <w:bottom w:val="nil"/>
              <w:right w:val="nil"/>
            </w:tcBorders>
            <w:shd w:val="clear" w:color="auto" w:fill="auto"/>
            <w:vAlign w:val="center"/>
          </w:tcPr>
          <w:p w14:paraId="2940567C"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2442ADC9" w14:textId="77777777" w:rsidR="005509FA" w:rsidRPr="00AF60EA" w:rsidRDefault="005509FA" w:rsidP="005509FA">
            <w:pPr>
              <w:jc w:val="center"/>
              <w:rPr>
                <w:bCs/>
                <w:color w:val="000000"/>
                <w:sz w:val="16"/>
                <w:szCs w:val="16"/>
                <w:lang w:val="en-GB"/>
              </w:rPr>
            </w:pPr>
          </w:p>
        </w:tc>
        <w:tc>
          <w:tcPr>
            <w:tcW w:w="157" w:type="pct"/>
            <w:tcBorders>
              <w:top w:val="single" w:sz="4" w:space="0" w:color="auto"/>
              <w:left w:val="nil"/>
              <w:bottom w:val="nil"/>
              <w:right w:val="nil"/>
            </w:tcBorders>
            <w:shd w:val="clear" w:color="auto" w:fill="auto"/>
            <w:vAlign w:val="center"/>
          </w:tcPr>
          <w:p w14:paraId="2D11D096" w14:textId="77777777" w:rsidR="005509FA" w:rsidRPr="00AF60EA" w:rsidRDefault="005509FA" w:rsidP="005509FA">
            <w:pPr>
              <w:jc w:val="center"/>
              <w:rPr>
                <w:bCs/>
                <w:color w:val="000000"/>
                <w:sz w:val="16"/>
                <w:szCs w:val="16"/>
                <w:lang w:val="en-GB"/>
              </w:rPr>
            </w:pPr>
          </w:p>
        </w:tc>
        <w:tc>
          <w:tcPr>
            <w:tcW w:w="349" w:type="pct"/>
            <w:tcBorders>
              <w:top w:val="single" w:sz="4" w:space="0" w:color="auto"/>
              <w:left w:val="nil"/>
              <w:bottom w:val="nil"/>
              <w:right w:val="nil"/>
            </w:tcBorders>
            <w:shd w:val="clear" w:color="auto" w:fill="auto"/>
            <w:vAlign w:val="center"/>
          </w:tcPr>
          <w:p w14:paraId="1F7BD8CB"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6D38B677" w14:textId="77777777" w:rsidR="005509FA" w:rsidRPr="00AF60EA" w:rsidRDefault="005509FA" w:rsidP="005509FA">
            <w:pPr>
              <w:jc w:val="center"/>
              <w:rPr>
                <w:bCs/>
                <w:color w:val="000000"/>
                <w:sz w:val="16"/>
                <w:szCs w:val="16"/>
                <w:lang w:val="en-GB"/>
              </w:rPr>
            </w:pPr>
          </w:p>
        </w:tc>
        <w:tc>
          <w:tcPr>
            <w:tcW w:w="127" w:type="pct"/>
            <w:tcBorders>
              <w:top w:val="single" w:sz="4" w:space="0" w:color="auto"/>
              <w:left w:val="nil"/>
              <w:bottom w:val="nil"/>
              <w:right w:val="nil"/>
            </w:tcBorders>
            <w:shd w:val="clear" w:color="auto" w:fill="auto"/>
            <w:vAlign w:val="center"/>
          </w:tcPr>
          <w:p w14:paraId="33BCE173"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7021DA1B" w14:textId="77777777" w:rsidR="005509FA" w:rsidRPr="00AF60EA" w:rsidRDefault="005509FA" w:rsidP="005509FA">
            <w:pPr>
              <w:jc w:val="center"/>
              <w:rPr>
                <w:bCs/>
                <w:color w:val="000000"/>
                <w:sz w:val="16"/>
                <w:szCs w:val="16"/>
                <w:lang w:val="en-GB"/>
              </w:rPr>
            </w:pPr>
          </w:p>
        </w:tc>
        <w:tc>
          <w:tcPr>
            <w:tcW w:w="186" w:type="pct"/>
            <w:tcBorders>
              <w:top w:val="single" w:sz="4" w:space="0" w:color="auto"/>
              <w:left w:val="nil"/>
              <w:bottom w:val="nil"/>
              <w:right w:val="nil"/>
            </w:tcBorders>
            <w:shd w:val="clear" w:color="auto" w:fill="auto"/>
            <w:vAlign w:val="center"/>
          </w:tcPr>
          <w:p w14:paraId="5DB93C23" w14:textId="77777777" w:rsidR="005509FA" w:rsidRPr="00AF60EA" w:rsidRDefault="005509FA" w:rsidP="005509FA">
            <w:pPr>
              <w:jc w:val="center"/>
              <w:rPr>
                <w:bCs/>
                <w:color w:val="000000"/>
                <w:sz w:val="16"/>
                <w:szCs w:val="16"/>
                <w:lang w:val="en-GB"/>
              </w:rPr>
            </w:pPr>
          </w:p>
        </w:tc>
        <w:tc>
          <w:tcPr>
            <w:tcW w:w="314" w:type="pct"/>
            <w:tcBorders>
              <w:top w:val="single" w:sz="4" w:space="0" w:color="auto"/>
              <w:left w:val="nil"/>
              <w:bottom w:val="nil"/>
              <w:right w:val="nil"/>
            </w:tcBorders>
            <w:shd w:val="clear" w:color="auto" w:fill="auto"/>
            <w:vAlign w:val="center"/>
          </w:tcPr>
          <w:p w14:paraId="2644EE26"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3D70DCB4" w14:textId="77777777" w:rsidR="005509FA" w:rsidRPr="00AF60EA" w:rsidRDefault="005509FA" w:rsidP="005509FA">
            <w:pPr>
              <w:jc w:val="center"/>
              <w:rPr>
                <w:bCs/>
                <w:color w:val="000000"/>
                <w:sz w:val="16"/>
                <w:szCs w:val="16"/>
                <w:lang w:val="en-GB"/>
              </w:rPr>
            </w:pPr>
          </w:p>
        </w:tc>
        <w:tc>
          <w:tcPr>
            <w:tcW w:w="127" w:type="pct"/>
            <w:tcBorders>
              <w:top w:val="single" w:sz="4" w:space="0" w:color="auto"/>
              <w:left w:val="nil"/>
              <w:bottom w:val="nil"/>
              <w:right w:val="nil"/>
            </w:tcBorders>
            <w:shd w:val="clear" w:color="auto" w:fill="auto"/>
            <w:vAlign w:val="center"/>
          </w:tcPr>
          <w:p w14:paraId="2DCFC85F"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1746BC55" w14:textId="77777777" w:rsidR="005509FA" w:rsidRPr="00AF60EA" w:rsidRDefault="005509FA" w:rsidP="005509FA">
            <w:pPr>
              <w:jc w:val="center"/>
              <w:rPr>
                <w:bCs/>
                <w:color w:val="000000"/>
                <w:sz w:val="16"/>
                <w:szCs w:val="16"/>
                <w:lang w:val="en-GB"/>
              </w:rPr>
            </w:pPr>
          </w:p>
        </w:tc>
        <w:tc>
          <w:tcPr>
            <w:tcW w:w="157" w:type="pct"/>
            <w:tcBorders>
              <w:top w:val="single" w:sz="4" w:space="0" w:color="auto"/>
              <w:left w:val="nil"/>
              <w:bottom w:val="nil"/>
              <w:right w:val="nil"/>
            </w:tcBorders>
            <w:shd w:val="clear" w:color="auto" w:fill="auto"/>
            <w:vAlign w:val="center"/>
          </w:tcPr>
          <w:p w14:paraId="0FB3B7DD" w14:textId="77777777" w:rsidR="005509FA" w:rsidRPr="00AF60EA" w:rsidRDefault="005509FA" w:rsidP="005509FA">
            <w:pPr>
              <w:jc w:val="center"/>
              <w:rPr>
                <w:bCs/>
                <w:color w:val="000000"/>
                <w:sz w:val="16"/>
                <w:szCs w:val="16"/>
                <w:lang w:val="en-GB"/>
              </w:rPr>
            </w:pPr>
          </w:p>
        </w:tc>
        <w:tc>
          <w:tcPr>
            <w:tcW w:w="294" w:type="pct"/>
            <w:tcBorders>
              <w:top w:val="single" w:sz="4" w:space="0" w:color="auto"/>
              <w:left w:val="nil"/>
              <w:bottom w:val="nil"/>
              <w:right w:val="nil"/>
            </w:tcBorders>
            <w:shd w:val="clear" w:color="auto" w:fill="auto"/>
            <w:vAlign w:val="center"/>
          </w:tcPr>
          <w:p w14:paraId="7CA1487D"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5266CDE2"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4CF53549"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760A17B8" w14:textId="77777777" w:rsidR="005509FA" w:rsidRPr="00AF60EA" w:rsidRDefault="005509FA" w:rsidP="005509FA">
            <w:pPr>
              <w:jc w:val="center"/>
              <w:rPr>
                <w:bCs/>
                <w:color w:val="000000"/>
                <w:sz w:val="16"/>
                <w:szCs w:val="16"/>
                <w:lang w:val="en-GB"/>
              </w:rPr>
            </w:pPr>
          </w:p>
        </w:tc>
        <w:tc>
          <w:tcPr>
            <w:tcW w:w="157" w:type="pct"/>
            <w:tcBorders>
              <w:top w:val="single" w:sz="4" w:space="0" w:color="auto"/>
              <w:left w:val="nil"/>
              <w:bottom w:val="nil"/>
              <w:right w:val="nil"/>
            </w:tcBorders>
            <w:shd w:val="clear" w:color="auto" w:fill="auto"/>
            <w:vAlign w:val="center"/>
          </w:tcPr>
          <w:p w14:paraId="7C3CE4C0" w14:textId="77777777" w:rsidR="005509FA" w:rsidRPr="00AF60EA" w:rsidRDefault="005509FA" w:rsidP="005509FA">
            <w:pPr>
              <w:jc w:val="center"/>
              <w:rPr>
                <w:bCs/>
                <w:color w:val="000000"/>
                <w:sz w:val="16"/>
                <w:szCs w:val="16"/>
                <w:lang w:val="en-GB"/>
              </w:rPr>
            </w:pPr>
          </w:p>
        </w:tc>
        <w:tc>
          <w:tcPr>
            <w:tcW w:w="264" w:type="pct"/>
            <w:tcBorders>
              <w:top w:val="single" w:sz="4" w:space="0" w:color="auto"/>
              <w:left w:val="nil"/>
              <w:bottom w:val="nil"/>
              <w:right w:val="nil"/>
            </w:tcBorders>
            <w:shd w:val="clear" w:color="auto" w:fill="auto"/>
            <w:vAlign w:val="center"/>
          </w:tcPr>
          <w:p w14:paraId="4720A424" w14:textId="77777777" w:rsidR="005509FA" w:rsidRPr="00AF60EA" w:rsidRDefault="005509FA" w:rsidP="005509FA">
            <w:pPr>
              <w:jc w:val="center"/>
              <w:rPr>
                <w:bCs/>
                <w:color w:val="000000"/>
                <w:sz w:val="16"/>
                <w:szCs w:val="16"/>
                <w:lang w:val="en-GB"/>
              </w:rPr>
            </w:pPr>
          </w:p>
        </w:tc>
        <w:tc>
          <w:tcPr>
            <w:tcW w:w="2" w:type="pct"/>
            <w:tcBorders>
              <w:top w:val="single" w:sz="4" w:space="0" w:color="auto"/>
              <w:left w:val="nil"/>
              <w:bottom w:val="nil"/>
              <w:right w:val="nil"/>
            </w:tcBorders>
            <w:shd w:val="clear" w:color="auto" w:fill="auto"/>
            <w:vAlign w:val="center"/>
          </w:tcPr>
          <w:p w14:paraId="4A45E5CC" w14:textId="77777777" w:rsidR="005509FA" w:rsidRPr="00AF60EA" w:rsidRDefault="005509FA" w:rsidP="005509FA">
            <w:pPr>
              <w:jc w:val="center"/>
              <w:rPr>
                <w:bCs/>
                <w:color w:val="000000"/>
                <w:sz w:val="16"/>
                <w:szCs w:val="16"/>
                <w:lang w:val="en-GB"/>
              </w:rPr>
            </w:pPr>
          </w:p>
        </w:tc>
        <w:tc>
          <w:tcPr>
            <w:tcW w:w="127" w:type="pct"/>
            <w:tcBorders>
              <w:top w:val="single" w:sz="4" w:space="0" w:color="auto"/>
              <w:left w:val="nil"/>
              <w:bottom w:val="nil"/>
              <w:right w:val="nil"/>
            </w:tcBorders>
            <w:shd w:val="clear" w:color="auto" w:fill="auto"/>
            <w:vAlign w:val="center"/>
          </w:tcPr>
          <w:p w14:paraId="768DB273"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3503E2D5" w14:textId="77777777" w:rsidR="005509FA" w:rsidRPr="00AF60EA" w:rsidRDefault="005509FA" w:rsidP="005509FA">
            <w:pPr>
              <w:jc w:val="center"/>
              <w:rPr>
                <w:bCs/>
                <w:color w:val="000000"/>
                <w:sz w:val="16"/>
                <w:szCs w:val="16"/>
                <w:lang w:val="en-GB"/>
              </w:rPr>
            </w:pPr>
          </w:p>
        </w:tc>
        <w:tc>
          <w:tcPr>
            <w:tcW w:w="157" w:type="pct"/>
            <w:tcBorders>
              <w:top w:val="single" w:sz="4" w:space="0" w:color="auto"/>
              <w:left w:val="nil"/>
              <w:bottom w:val="nil"/>
              <w:right w:val="nil"/>
            </w:tcBorders>
            <w:shd w:val="clear" w:color="auto" w:fill="auto"/>
            <w:vAlign w:val="center"/>
          </w:tcPr>
          <w:p w14:paraId="7121E55C" w14:textId="77777777" w:rsidR="005509FA" w:rsidRPr="00AF60EA" w:rsidRDefault="005509FA" w:rsidP="005509FA">
            <w:pPr>
              <w:jc w:val="center"/>
              <w:rPr>
                <w:bCs/>
                <w:color w:val="000000"/>
                <w:sz w:val="16"/>
                <w:szCs w:val="16"/>
                <w:lang w:val="en-GB"/>
              </w:rPr>
            </w:pPr>
          </w:p>
        </w:tc>
        <w:tc>
          <w:tcPr>
            <w:tcW w:w="314" w:type="pct"/>
            <w:tcBorders>
              <w:top w:val="single" w:sz="4" w:space="0" w:color="auto"/>
              <w:left w:val="nil"/>
              <w:bottom w:val="nil"/>
              <w:right w:val="nil"/>
            </w:tcBorders>
            <w:shd w:val="clear" w:color="auto" w:fill="auto"/>
            <w:vAlign w:val="center"/>
          </w:tcPr>
          <w:p w14:paraId="3C68EE69" w14:textId="77777777" w:rsidR="005509FA" w:rsidRPr="00AF60EA" w:rsidRDefault="005509FA" w:rsidP="005509FA">
            <w:pPr>
              <w:jc w:val="center"/>
              <w:rPr>
                <w:bCs/>
                <w:color w:val="000000"/>
                <w:sz w:val="16"/>
                <w:szCs w:val="16"/>
                <w:lang w:val="en-GB"/>
              </w:rPr>
            </w:pPr>
          </w:p>
        </w:tc>
        <w:tc>
          <w:tcPr>
            <w:tcW w:w="2" w:type="pct"/>
            <w:tcBorders>
              <w:top w:val="single" w:sz="4" w:space="0" w:color="auto"/>
              <w:left w:val="nil"/>
              <w:bottom w:val="nil"/>
              <w:right w:val="nil"/>
            </w:tcBorders>
            <w:shd w:val="clear" w:color="auto" w:fill="auto"/>
            <w:vAlign w:val="center"/>
          </w:tcPr>
          <w:p w14:paraId="208F12E1" w14:textId="77777777" w:rsidR="005509FA" w:rsidRPr="00AF60EA" w:rsidRDefault="005509FA" w:rsidP="005509FA">
            <w:pPr>
              <w:jc w:val="center"/>
              <w:rPr>
                <w:bCs/>
                <w:color w:val="000000"/>
                <w:sz w:val="16"/>
                <w:szCs w:val="16"/>
                <w:lang w:val="en-GB"/>
              </w:rPr>
            </w:pPr>
          </w:p>
        </w:tc>
        <w:tc>
          <w:tcPr>
            <w:tcW w:w="127" w:type="pct"/>
            <w:tcBorders>
              <w:top w:val="single" w:sz="4" w:space="0" w:color="auto"/>
              <w:left w:val="nil"/>
              <w:bottom w:val="nil"/>
              <w:right w:val="nil"/>
            </w:tcBorders>
            <w:shd w:val="clear" w:color="auto" w:fill="auto"/>
            <w:vAlign w:val="center"/>
          </w:tcPr>
          <w:p w14:paraId="2BD40853"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00500FAE" w14:textId="77777777" w:rsidR="005509FA" w:rsidRPr="00AF60EA" w:rsidRDefault="005509FA" w:rsidP="005509FA">
            <w:pPr>
              <w:jc w:val="center"/>
              <w:rPr>
                <w:bCs/>
                <w:color w:val="000000"/>
                <w:sz w:val="16"/>
                <w:szCs w:val="16"/>
                <w:lang w:val="en-GB"/>
              </w:rPr>
            </w:pPr>
          </w:p>
        </w:tc>
        <w:tc>
          <w:tcPr>
            <w:tcW w:w="157" w:type="pct"/>
            <w:tcBorders>
              <w:top w:val="single" w:sz="4" w:space="0" w:color="auto"/>
              <w:left w:val="nil"/>
              <w:bottom w:val="nil"/>
              <w:right w:val="nil"/>
            </w:tcBorders>
            <w:shd w:val="clear" w:color="auto" w:fill="auto"/>
            <w:vAlign w:val="center"/>
          </w:tcPr>
          <w:p w14:paraId="1A762A2E" w14:textId="77777777" w:rsidR="005509FA" w:rsidRPr="00AF60EA" w:rsidRDefault="005509FA" w:rsidP="005509FA">
            <w:pPr>
              <w:jc w:val="center"/>
              <w:rPr>
                <w:bCs/>
                <w:color w:val="000000"/>
                <w:sz w:val="16"/>
                <w:szCs w:val="16"/>
                <w:lang w:val="en-GB"/>
              </w:rPr>
            </w:pPr>
          </w:p>
        </w:tc>
        <w:tc>
          <w:tcPr>
            <w:tcW w:w="294" w:type="pct"/>
            <w:tcBorders>
              <w:top w:val="single" w:sz="4" w:space="0" w:color="auto"/>
              <w:left w:val="nil"/>
              <w:bottom w:val="nil"/>
              <w:right w:val="nil"/>
            </w:tcBorders>
            <w:shd w:val="clear" w:color="auto" w:fill="auto"/>
            <w:vAlign w:val="center"/>
          </w:tcPr>
          <w:p w14:paraId="423CE162" w14:textId="77777777" w:rsidR="005509FA" w:rsidRPr="00AF60EA" w:rsidRDefault="005509FA" w:rsidP="005509FA">
            <w:pPr>
              <w:jc w:val="center"/>
              <w:rPr>
                <w:bCs/>
                <w:color w:val="000000"/>
                <w:sz w:val="16"/>
                <w:szCs w:val="16"/>
                <w:lang w:val="en-GB"/>
              </w:rPr>
            </w:pPr>
          </w:p>
        </w:tc>
      </w:tr>
      <w:tr w:rsidR="00B57BF5" w:rsidRPr="00AF60EA" w14:paraId="77C88D77" w14:textId="77777777" w:rsidTr="00B57BF5">
        <w:trPr>
          <w:trHeight w:val="249"/>
          <w:jc w:val="center"/>
        </w:trPr>
        <w:tc>
          <w:tcPr>
            <w:tcW w:w="808" w:type="pct"/>
            <w:tcBorders>
              <w:top w:val="nil"/>
              <w:left w:val="nil"/>
              <w:bottom w:val="nil"/>
              <w:right w:val="nil"/>
            </w:tcBorders>
            <w:shd w:val="clear" w:color="auto" w:fill="auto"/>
            <w:vAlign w:val="center"/>
          </w:tcPr>
          <w:p w14:paraId="5B103149" w14:textId="77777777" w:rsidR="005509FA" w:rsidRPr="00AF60EA" w:rsidRDefault="005509FA" w:rsidP="005509FA">
            <w:pPr>
              <w:rPr>
                <w:color w:val="000000"/>
                <w:sz w:val="16"/>
                <w:szCs w:val="16"/>
                <w:lang w:val="en-GB"/>
              </w:rPr>
            </w:pPr>
            <w:r w:rsidRPr="00AF60EA">
              <w:rPr>
                <w:color w:val="000000"/>
                <w:sz w:val="16"/>
                <w:szCs w:val="16"/>
                <w:lang w:val="en-GB"/>
              </w:rPr>
              <w:t xml:space="preserve">     </w:t>
            </w:r>
            <w:r w:rsidRPr="00AF60EA">
              <w:rPr>
                <w:i/>
                <w:iCs/>
                <w:color w:val="000000"/>
                <w:sz w:val="16"/>
                <w:szCs w:val="16"/>
                <w:lang w:val="en-GB"/>
              </w:rPr>
              <w:t>R</w:t>
            </w:r>
            <w:r w:rsidRPr="00AF60EA">
              <w:rPr>
                <w:i/>
                <w:iCs/>
                <w:color w:val="000000"/>
                <w:sz w:val="16"/>
                <w:szCs w:val="16"/>
                <w:vertAlign w:val="superscript"/>
                <w:lang w:val="en-GB"/>
              </w:rPr>
              <w:t>2</w:t>
            </w:r>
            <w:r w:rsidRPr="00AF60EA">
              <w:rPr>
                <w:color w:val="000000"/>
                <w:sz w:val="16"/>
                <w:szCs w:val="16"/>
                <w:lang w:val="en-GB"/>
              </w:rPr>
              <w:t xml:space="preserve"> (Honor)</w:t>
            </w:r>
          </w:p>
        </w:tc>
        <w:tc>
          <w:tcPr>
            <w:tcW w:w="127" w:type="pct"/>
            <w:tcBorders>
              <w:top w:val="nil"/>
              <w:left w:val="nil"/>
              <w:bottom w:val="nil"/>
              <w:right w:val="nil"/>
            </w:tcBorders>
            <w:shd w:val="clear" w:color="auto" w:fill="auto"/>
            <w:vAlign w:val="center"/>
          </w:tcPr>
          <w:p w14:paraId="173F9A82"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7E1730A9" w14:textId="77777777" w:rsidR="005509FA" w:rsidRPr="00AF60EA" w:rsidRDefault="005509FA" w:rsidP="005509FA">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5AB2AF84" w14:textId="549D66FB" w:rsidR="005509FA" w:rsidRPr="00AF60EA" w:rsidRDefault="005509FA" w:rsidP="005509FA">
            <w:pPr>
              <w:jc w:val="center"/>
              <w:rPr>
                <w:bCs/>
                <w:color w:val="000000"/>
                <w:sz w:val="16"/>
                <w:szCs w:val="16"/>
                <w:lang w:val="en-GB"/>
              </w:rPr>
            </w:pPr>
            <w:r w:rsidRPr="00AF60EA">
              <w:rPr>
                <w:bCs/>
                <w:color w:val="000000"/>
                <w:sz w:val="16"/>
                <w:szCs w:val="16"/>
                <w:lang w:val="en-GB"/>
              </w:rPr>
              <w:t>47.5%</w:t>
            </w:r>
          </w:p>
        </w:tc>
        <w:tc>
          <w:tcPr>
            <w:tcW w:w="349" w:type="pct"/>
            <w:tcBorders>
              <w:top w:val="nil"/>
              <w:left w:val="nil"/>
              <w:bottom w:val="nil"/>
              <w:right w:val="nil"/>
            </w:tcBorders>
            <w:shd w:val="clear" w:color="auto" w:fill="auto"/>
            <w:vAlign w:val="center"/>
          </w:tcPr>
          <w:p w14:paraId="140438FE"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010B1A2E"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21F80924"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438366EC" w14:textId="77777777" w:rsidR="005509FA" w:rsidRPr="00AF60EA" w:rsidRDefault="005509FA" w:rsidP="005509FA">
            <w:pPr>
              <w:jc w:val="center"/>
              <w:rPr>
                <w:bCs/>
                <w:color w:val="000000"/>
                <w:sz w:val="16"/>
                <w:szCs w:val="16"/>
                <w:lang w:val="en-GB"/>
              </w:rPr>
            </w:pPr>
          </w:p>
        </w:tc>
        <w:tc>
          <w:tcPr>
            <w:tcW w:w="186" w:type="pct"/>
            <w:tcBorders>
              <w:top w:val="nil"/>
              <w:left w:val="nil"/>
              <w:bottom w:val="nil"/>
              <w:right w:val="nil"/>
            </w:tcBorders>
            <w:shd w:val="clear" w:color="auto" w:fill="auto"/>
            <w:vAlign w:val="center"/>
          </w:tcPr>
          <w:p w14:paraId="23103D98" w14:textId="11C394FA" w:rsidR="005509FA" w:rsidRPr="00AF60EA" w:rsidRDefault="005509FA" w:rsidP="005509FA">
            <w:pPr>
              <w:jc w:val="center"/>
              <w:rPr>
                <w:bCs/>
                <w:color w:val="000000"/>
                <w:sz w:val="16"/>
                <w:szCs w:val="16"/>
                <w:lang w:val="en-GB"/>
              </w:rPr>
            </w:pPr>
            <w:r w:rsidRPr="00AF60EA">
              <w:rPr>
                <w:bCs/>
                <w:color w:val="000000"/>
                <w:sz w:val="16"/>
                <w:szCs w:val="16"/>
                <w:lang w:val="en-GB"/>
              </w:rPr>
              <w:t>47.5%</w:t>
            </w:r>
          </w:p>
        </w:tc>
        <w:tc>
          <w:tcPr>
            <w:tcW w:w="314" w:type="pct"/>
            <w:tcBorders>
              <w:top w:val="nil"/>
              <w:left w:val="nil"/>
              <w:bottom w:val="nil"/>
              <w:right w:val="nil"/>
            </w:tcBorders>
            <w:shd w:val="clear" w:color="auto" w:fill="auto"/>
            <w:vAlign w:val="center"/>
          </w:tcPr>
          <w:p w14:paraId="4117C7E3"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485C16DF"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0FE646D3"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1037D004" w14:textId="77777777" w:rsidR="005509FA" w:rsidRPr="00AF60EA" w:rsidRDefault="005509FA" w:rsidP="005509FA">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4833E83E" w14:textId="4C4EC891" w:rsidR="005509FA" w:rsidRPr="00AF60EA" w:rsidRDefault="005509FA" w:rsidP="005509FA">
            <w:pPr>
              <w:jc w:val="center"/>
              <w:rPr>
                <w:bCs/>
                <w:color w:val="000000"/>
                <w:sz w:val="16"/>
                <w:szCs w:val="16"/>
                <w:lang w:val="en-GB"/>
              </w:rPr>
            </w:pPr>
            <w:r w:rsidRPr="00AF60EA">
              <w:rPr>
                <w:bCs/>
                <w:color w:val="000000"/>
                <w:sz w:val="16"/>
                <w:szCs w:val="16"/>
                <w:lang w:val="en-GB"/>
              </w:rPr>
              <w:t>47.5%</w:t>
            </w:r>
          </w:p>
        </w:tc>
        <w:tc>
          <w:tcPr>
            <w:tcW w:w="294" w:type="pct"/>
            <w:tcBorders>
              <w:top w:val="nil"/>
              <w:left w:val="nil"/>
              <w:bottom w:val="nil"/>
              <w:right w:val="nil"/>
            </w:tcBorders>
            <w:shd w:val="clear" w:color="auto" w:fill="auto"/>
            <w:vAlign w:val="center"/>
          </w:tcPr>
          <w:p w14:paraId="0A61749C"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57C32F3B"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75F7CADD"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3E2E77B9" w14:textId="77777777" w:rsidR="005509FA" w:rsidRPr="00AF60EA" w:rsidRDefault="005509FA" w:rsidP="005509FA">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17B3BC5E" w14:textId="69BF2F77" w:rsidR="005509FA" w:rsidRPr="00AF60EA" w:rsidRDefault="005509FA" w:rsidP="005509FA">
            <w:pPr>
              <w:jc w:val="center"/>
              <w:rPr>
                <w:bCs/>
                <w:color w:val="000000"/>
                <w:sz w:val="16"/>
                <w:szCs w:val="16"/>
                <w:lang w:val="en-GB"/>
              </w:rPr>
            </w:pPr>
            <w:r w:rsidRPr="00AF60EA">
              <w:rPr>
                <w:bCs/>
                <w:color w:val="000000"/>
                <w:sz w:val="16"/>
                <w:szCs w:val="16"/>
                <w:lang w:val="en-GB"/>
              </w:rPr>
              <w:t>47.5%</w:t>
            </w:r>
          </w:p>
        </w:tc>
        <w:tc>
          <w:tcPr>
            <w:tcW w:w="264" w:type="pct"/>
            <w:tcBorders>
              <w:top w:val="nil"/>
              <w:left w:val="nil"/>
              <w:bottom w:val="nil"/>
              <w:right w:val="nil"/>
            </w:tcBorders>
            <w:shd w:val="clear" w:color="auto" w:fill="auto"/>
            <w:vAlign w:val="center"/>
          </w:tcPr>
          <w:p w14:paraId="654E128D"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7F2A9218"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1F33B1FC"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1D3FCF6A" w14:textId="77777777" w:rsidR="005509FA" w:rsidRPr="00AF60EA" w:rsidRDefault="005509FA" w:rsidP="005509FA">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3404D832" w14:textId="5975F034" w:rsidR="005509FA" w:rsidRPr="00AF60EA" w:rsidRDefault="005509FA" w:rsidP="005509FA">
            <w:pPr>
              <w:jc w:val="center"/>
              <w:rPr>
                <w:bCs/>
                <w:color w:val="000000"/>
                <w:sz w:val="16"/>
                <w:szCs w:val="16"/>
                <w:lang w:val="en-GB"/>
              </w:rPr>
            </w:pPr>
            <w:r w:rsidRPr="00AF60EA">
              <w:rPr>
                <w:bCs/>
                <w:color w:val="000000"/>
                <w:sz w:val="16"/>
                <w:szCs w:val="16"/>
                <w:lang w:val="en-GB"/>
              </w:rPr>
              <w:t>48.1%</w:t>
            </w:r>
          </w:p>
        </w:tc>
        <w:tc>
          <w:tcPr>
            <w:tcW w:w="314" w:type="pct"/>
            <w:tcBorders>
              <w:top w:val="nil"/>
              <w:left w:val="nil"/>
              <w:bottom w:val="nil"/>
              <w:right w:val="nil"/>
            </w:tcBorders>
            <w:shd w:val="clear" w:color="auto" w:fill="auto"/>
            <w:vAlign w:val="center"/>
          </w:tcPr>
          <w:p w14:paraId="38E6C2F7"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07D25E8B"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2C81A1AF"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04249058" w14:textId="77777777" w:rsidR="005509FA" w:rsidRPr="00AF60EA" w:rsidRDefault="005509FA" w:rsidP="005509FA">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09C22450" w14:textId="1995A5E8" w:rsidR="005509FA" w:rsidRPr="00AF60EA" w:rsidRDefault="005509FA" w:rsidP="005509FA">
            <w:pPr>
              <w:jc w:val="center"/>
              <w:rPr>
                <w:bCs/>
                <w:color w:val="000000"/>
                <w:sz w:val="16"/>
                <w:szCs w:val="16"/>
                <w:lang w:val="en-GB"/>
              </w:rPr>
            </w:pPr>
            <w:r w:rsidRPr="00AF60EA">
              <w:rPr>
                <w:bCs/>
                <w:color w:val="000000"/>
                <w:sz w:val="16"/>
                <w:szCs w:val="16"/>
                <w:lang w:val="en-GB"/>
              </w:rPr>
              <w:t>47.5%</w:t>
            </w:r>
          </w:p>
        </w:tc>
        <w:tc>
          <w:tcPr>
            <w:tcW w:w="294" w:type="pct"/>
            <w:tcBorders>
              <w:top w:val="nil"/>
              <w:left w:val="nil"/>
              <w:bottom w:val="nil"/>
              <w:right w:val="nil"/>
            </w:tcBorders>
            <w:shd w:val="clear" w:color="auto" w:fill="auto"/>
            <w:vAlign w:val="center"/>
          </w:tcPr>
          <w:p w14:paraId="77F7C835" w14:textId="77777777" w:rsidR="005509FA" w:rsidRPr="00AF60EA" w:rsidRDefault="005509FA" w:rsidP="005509FA">
            <w:pPr>
              <w:jc w:val="center"/>
              <w:rPr>
                <w:bCs/>
                <w:color w:val="000000"/>
                <w:sz w:val="16"/>
                <w:szCs w:val="16"/>
                <w:lang w:val="en-GB"/>
              </w:rPr>
            </w:pPr>
          </w:p>
        </w:tc>
      </w:tr>
      <w:tr w:rsidR="00B57BF5" w:rsidRPr="00AF60EA" w14:paraId="6E39F21B" w14:textId="77777777" w:rsidTr="00B57BF5">
        <w:trPr>
          <w:trHeight w:val="249"/>
          <w:jc w:val="center"/>
        </w:trPr>
        <w:tc>
          <w:tcPr>
            <w:tcW w:w="808" w:type="pct"/>
            <w:tcBorders>
              <w:top w:val="nil"/>
              <w:left w:val="nil"/>
              <w:bottom w:val="nil"/>
              <w:right w:val="nil"/>
            </w:tcBorders>
            <w:shd w:val="clear" w:color="auto" w:fill="auto"/>
            <w:vAlign w:val="center"/>
          </w:tcPr>
          <w:p w14:paraId="63E803F1" w14:textId="77777777" w:rsidR="005509FA" w:rsidRPr="00AF60EA" w:rsidRDefault="005509FA" w:rsidP="005509FA">
            <w:pPr>
              <w:rPr>
                <w:color w:val="000000"/>
                <w:sz w:val="16"/>
                <w:szCs w:val="16"/>
                <w:lang w:val="en-GB"/>
              </w:rPr>
            </w:pPr>
            <w:r w:rsidRPr="00AF60EA">
              <w:rPr>
                <w:color w:val="000000"/>
                <w:sz w:val="16"/>
                <w:szCs w:val="16"/>
                <w:lang w:val="en-GB"/>
              </w:rPr>
              <w:t xml:space="preserve">     </w:t>
            </w:r>
            <w:r w:rsidRPr="00AF60EA">
              <w:rPr>
                <w:i/>
                <w:iCs/>
                <w:color w:val="000000"/>
                <w:sz w:val="16"/>
                <w:szCs w:val="16"/>
                <w:lang w:val="en-GB"/>
              </w:rPr>
              <w:t>R</w:t>
            </w:r>
            <w:r w:rsidRPr="00AF60EA">
              <w:rPr>
                <w:i/>
                <w:iCs/>
                <w:color w:val="000000"/>
                <w:sz w:val="16"/>
                <w:szCs w:val="16"/>
                <w:vertAlign w:val="superscript"/>
                <w:lang w:val="en-GB"/>
              </w:rPr>
              <w:t>2</w:t>
            </w:r>
            <w:r w:rsidRPr="00AF60EA">
              <w:rPr>
                <w:color w:val="000000"/>
                <w:sz w:val="16"/>
                <w:szCs w:val="16"/>
                <w:lang w:val="en-GB"/>
              </w:rPr>
              <w:t xml:space="preserve"> (Outcome)</w:t>
            </w:r>
          </w:p>
        </w:tc>
        <w:tc>
          <w:tcPr>
            <w:tcW w:w="127" w:type="pct"/>
            <w:tcBorders>
              <w:top w:val="nil"/>
              <w:left w:val="nil"/>
              <w:bottom w:val="single" w:sz="4" w:space="0" w:color="auto"/>
              <w:right w:val="nil"/>
            </w:tcBorders>
            <w:shd w:val="clear" w:color="auto" w:fill="auto"/>
            <w:vAlign w:val="center"/>
          </w:tcPr>
          <w:p w14:paraId="56EC1C2D"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3B01CC34"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4F03C945" w14:textId="7B95663C" w:rsidR="005509FA" w:rsidRPr="00AF60EA" w:rsidRDefault="005509FA" w:rsidP="005509FA">
            <w:pPr>
              <w:jc w:val="center"/>
              <w:rPr>
                <w:bCs/>
                <w:color w:val="000000"/>
                <w:sz w:val="16"/>
                <w:szCs w:val="16"/>
                <w:lang w:val="en-GB"/>
              </w:rPr>
            </w:pPr>
            <w:r w:rsidRPr="00AF60EA">
              <w:rPr>
                <w:bCs/>
                <w:color w:val="000000"/>
                <w:sz w:val="16"/>
                <w:szCs w:val="16"/>
                <w:lang w:val="en-GB"/>
              </w:rPr>
              <w:t>53.6%</w:t>
            </w:r>
          </w:p>
        </w:tc>
        <w:tc>
          <w:tcPr>
            <w:tcW w:w="349" w:type="pct"/>
            <w:tcBorders>
              <w:top w:val="nil"/>
              <w:left w:val="nil"/>
              <w:bottom w:val="single" w:sz="4" w:space="0" w:color="auto"/>
              <w:right w:val="nil"/>
            </w:tcBorders>
            <w:shd w:val="clear" w:color="auto" w:fill="auto"/>
            <w:vAlign w:val="center"/>
          </w:tcPr>
          <w:p w14:paraId="5F4D48DC" w14:textId="6A167BB9"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32F1163C" w14:textId="77777777" w:rsidR="005509FA" w:rsidRPr="00AF60EA" w:rsidRDefault="005509FA" w:rsidP="005509FA">
            <w:pPr>
              <w:jc w:val="center"/>
              <w:rPr>
                <w:bCs/>
                <w:color w:val="000000"/>
                <w:sz w:val="16"/>
                <w:szCs w:val="16"/>
                <w:lang w:val="en-GB"/>
              </w:rPr>
            </w:pPr>
          </w:p>
        </w:tc>
        <w:tc>
          <w:tcPr>
            <w:tcW w:w="127" w:type="pct"/>
            <w:tcBorders>
              <w:top w:val="nil"/>
              <w:left w:val="nil"/>
              <w:bottom w:val="single" w:sz="4" w:space="0" w:color="auto"/>
              <w:right w:val="nil"/>
            </w:tcBorders>
            <w:shd w:val="clear" w:color="auto" w:fill="auto"/>
            <w:vAlign w:val="center"/>
          </w:tcPr>
          <w:p w14:paraId="65EECE5E"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156FCC6F" w14:textId="77777777" w:rsidR="005509FA" w:rsidRPr="00AF60EA" w:rsidRDefault="005509FA" w:rsidP="005509FA">
            <w:pPr>
              <w:jc w:val="center"/>
              <w:rPr>
                <w:bCs/>
                <w:color w:val="000000"/>
                <w:sz w:val="16"/>
                <w:szCs w:val="16"/>
                <w:lang w:val="en-GB"/>
              </w:rPr>
            </w:pPr>
          </w:p>
        </w:tc>
        <w:tc>
          <w:tcPr>
            <w:tcW w:w="186" w:type="pct"/>
            <w:tcBorders>
              <w:top w:val="nil"/>
              <w:left w:val="nil"/>
              <w:bottom w:val="single" w:sz="4" w:space="0" w:color="auto"/>
              <w:right w:val="nil"/>
            </w:tcBorders>
            <w:shd w:val="clear" w:color="auto" w:fill="auto"/>
            <w:vAlign w:val="center"/>
          </w:tcPr>
          <w:p w14:paraId="7D028175" w14:textId="04A35ED3" w:rsidR="005509FA" w:rsidRPr="00AF60EA" w:rsidRDefault="005509FA" w:rsidP="005509FA">
            <w:pPr>
              <w:jc w:val="center"/>
              <w:rPr>
                <w:bCs/>
                <w:color w:val="000000"/>
                <w:sz w:val="16"/>
                <w:szCs w:val="16"/>
                <w:lang w:val="en-GB"/>
              </w:rPr>
            </w:pPr>
            <w:r w:rsidRPr="00AF60EA">
              <w:rPr>
                <w:bCs/>
                <w:color w:val="000000"/>
                <w:sz w:val="16"/>
                <w:szCs w:val="16"/>
                <w:lang w:val="en-GB"/>
              </w:rPr>
              <w:t>97.5%</w:t>
            </w:r>
          </w:p>
        </w:tc>
        <w:tc>
          <w:tcPr>
            <w:tcW w:w="314" w:type="pct"/>
            <w:tcBorders>
              <w:top w:val="nil"/>
              <w:left w:val="nil"/>
              <w:bottom w:val="single" w:sz="4" w:space="0" w:color="auto"/>
              <w:right w:val="nil"/>
            </w:tcBorders>
            <w:shd w:val="clear" w:color="auto" w:fill="auto"/>
            <w:vAlign w:val="center"/>
          </w:tcPr>
          <w:p w14:paraId="642D5C1D"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3B33B30E" w14:textId="77777777" w:rsidR="005509FA" w:rsidRPr="00AF60EA" w:rsidRDefault="005509FA" w:rsidP="005509FA">
            <w:pPr>
              <w:jc w:val="center"/>
              <w:rPr>
                <w:bCs/>
                <w:color w:val="000000"/>
                <w:sz w:val="16"/>
                <w:szCs w:val="16"/>
                <w:lang w:val="en-GB"/>
              </w:rPr>
            </w:pPr>
          </w:p>
        </w:tc>
        <w:tc>
          <w:tcPr>
            <w:tcW w:w="127" w:type="pct"/>
            <w:tcBorders>
              <w:top w:val="nil"/>
              <w:left w:val="nil"/>
              <w:bottom w:val="single" w:sz="4" w:space="0" w:color="auto"/>
              <w:right w:val="nil"/>
            </w:tcBorders>
            <w:shd w:val="clear" w:color="auto" w:fill="auto"/>
            <w:vAlign w:val="center"/>
          </w:tcPr>
          <w:p w14:paraId="4968F6DA"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5AD2F012"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6950CB70" w14:textId="44D86DB0" w:rsidR="005509FA" w:rsidRPr="00AF60EA" w:rsidRDefault="005509FA" w:rsidP="005509FA">
            <w:pPr>
              <w:jc w:val="center"/>
              <w:rPr>
                <w:bCs/>
                <w:color w:val="000000"/>
                <w:sz w:val="16"/>
                <w:szCs w:val="16"/>
                <w:lang w:val="en-GB"/>
              </w:rPr>
            </w:pPr>
            <w:r w:rsidRPr="00AF60EA">
              <w:rPr>
                <w:bCs/>
                <w:color w:val="000000"/>
                <w:sz w:val="16"/>
                <w:szCs w:val="16"/>
                <w:lang w:val="en-GB"/>
              </w:rPr>
              <w:t>20.8%</w:t>
            </w:r>
          </w:p>
        </w:tc>
        <w:tc>
          <w:tcPr>
            <w:tcW w:w="294" w:type="pct"/>
            <w:tcBorders>
              <w:top w:val="nil"/>
              <w:left w:val="nil"/>
              <w:bottom w:val="single" w:sz="4" w:space="0" w:color="auto"/>
              <w:right w:val="nil"/>
            </w:tcBorders>
            <w:shd w:val="clear" w:color="auto" w:fill="auto"/>
            <w:vAlign w:val="center"/>
          </w:tcPr>
          <w:p w14:paraId="5B996CEA"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27F4360F"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5ECAAA40"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1FF23A0F"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2AAA1F00" w14:textId="48D978F3" w:rsidR="005509FA" w:rsidRPr="00AF60EA" w:rsidRDefault="005509FA" w:rsidP="005509FA">
            <w:pPr>
              <w:jc w:val="center"/>
              <w:rPr>
                <w:bCs/>
                <w:color w:val="000000"/>
                <w:sz w:val="16"/>
                <w:szCs w:val="16"/>
                <w:lang w:val="en-GB"/>
              </w:rPr>
            </w:pPr>
            <w:r w:rsidRPr="00AF60EA">
              <w:rPr>
                <w:bCs/>
                <w:color w:val="000000"/>
                <w:sz w:val="16"/>
                <w:szCs w:val="16"/>
                <w:lang w:val="en-GB"/>
              </w:rPr>
              <w:t>75.1%</w:t>
            </w:r>
          </w:p>
        </w:tc>
        <w:tc>
          <w:tcPr>
            <w:tcW w:w="264" w:type="pct"/>
            <w:tcBorders>
              <w:top w:val="nil"/>
              <w:left w:val="nil"/>
              <w:bottom w:val="single" w:sz="4" w:space="0" w:color="auto"/>
              <w:right w:val="nil"/>
            </w:tcBorders>
            <w:shd w:val="clear" w:color="auto" w:fill="auto"/>
            <w:vAlign w:val="center"/>
          </w:tcPr>
          <w:p w14:paraId="5B741CC3" w14:textId="77777777" w:rsidR="005509FA" w:rsidRPr="00AF60EA" w:rsidRDefault="005509FA" w:rsidP="005509FA">
            <w:pPr>
              <w:jc w:val="center"/>
              <w:rPr>
                <w:bCs/>
                <w:color w:val="000000"/>
                <w:sz w:val="16"/>
                <w:szCs w:val="16"/>
                <w:lang w:val="en-GB"/>
              </w:rPr>
            </w:pPr>
          </w:p>
        </w:tc>
        <w:tc>
          <w:tcPr>
            <w:tcW w:w="2" w:type="pct"/>
            <w:tcBorders>
              <w:top w:val="nil"/>
              <w:left w:val="nil"/>
              <w:bottom w:val="single" w:sz="4" w:space="0" w:color="auto"/>
              <w:right w:val="nil"/>
            </w:tcBorders>
            <w:shd w:val="clear" w:color="auto" w:fill="auto"/>
            <w:vAlign w:val="center"/>
          </w:tcPr>
          <w:p w14:paraId="108055E9" w14:textId="77777777" w:rsidR="005509FA" w:rsidRPr="00AF60EA" w:rsidRDefault="005509FA" w:rsidP="005509FA">
            <w:pPr>
              <w:jc w:val="center"/>
              <w:rPr>
                <w:bCs/>
                <w:color w:val="000000"/>
                <w:sz w:val="16"/>
                <w:szCs w:val="16"/>
                <w:lang w:val="en-GB"/>
              </w:rPr>
            </w:pPr>
          </w:p>
        </w:tc>
        <w:tc>
          <w:tcPr>
            <w:tcW w:w="127" w:type="pct"/>
            <w:tcBorders>
              <w:top w:val="nil"/>
              <w:left w:val="nil"/>
              <w:bottom w:val="single" w:sz="4" w:space="0" w:color="auto"/>
              <w:right w:val="nil"/>
            </w:tcBorders>
            <w:shd w:val="clear" w:color="auto" w:fill="auto"/>
            <w:vAlign w:val="center"/>
          </w:tcPr>
          <w:p w14:paraId="266C82CB"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2BE27399"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297983DC" w14:textId="7E794B8F" w:rsidR="005509FA" w:rsidRPr="00AF60EA" w:rsidRDefault="005509FA" w:rsidP="005509FA">
            <w:pPr>
              <w:jc w:val="center"/>
              <w:rPr>
                <w:bCs/>
                <w:color w:val="000000"/>
                <w:sz w:val="16"/>
                <w:szCs w:val="16"/>
                <w:lang w:val="en-GB"/>
              </w:rPr>
            </w:pPr>
            <w:r w:rsidRPr="00AF60EA">
              <w:rPr>
                <w:bCs/>
                <w:color w:val="000000"/>
                <w:sz w:val="16"/>
                <w:szCs w:val="16"/>
                <w:lang w:val="en-GB"/>
              </w:rPr>
              <w:t>62.9%</w:t>
            </w:r>
          </w:p>
        </w:tc>
        <w:tc>
          <w:tcPr>
            <w:tcW w:w="314" w:type="pct"/>
            <w:tcBorders>
              <w:top w:val="nil"/>
              <w:left w:val="nil"/>
              <w:bottom w:val="single" w:sz="4" w:space="0" w:color="auto"/>
              <w:right w:val="nil"/>
            </w:tcBorders>
            <w:shd w:val="clear" w:color="auto" w:fill="auto"/>
            <w:vAlign w:val="center"/>
          </w:tcPr>
          <w:p w14:paraId="35C44924" w14:textId="77777777" w:rsidR="005509FA" w:rsidRPr="00AF60EA" w:rsidRDefault="005509FA" w:rsidP="005509FA">
            <w:pPr>
              <w:jc w:val="center"/>
              <w:rPr>
                <w:bCs/>
                <w:color w:val="000000"/>
                <w:sz w:val="16"/>
                <w:szCs w:val="16"/>
                <w:lang w:val="en-GB"/>
              </w:rPr>
            </w:pPr>
          </w:p>
        </w:tc>
        <w:tc>
          <w:tcPr>
            <w:tcW w:w="2" w:type="pct"/>
            <w:tcBorders>
              <w:top w:val="nil"/>
              <w:left w:val="nil"/>
              <w:bottom w:val="single" w:sz="4" w:space="0" w:color="auto"/>
              <w:right w:val="nil"/>
            </w:tcBorders>
            <w:shd w:val="clear" w:color="auto" w:fill="auto"/>
            <w:vAlign w:val="center"/>
          </w:tcPr>
          <w:p w14:paraId="4636C916" w14:textId="77777777" w:rsidR="005509FA" w:rsidRPr="00AF60EA" w:rsidRDefault="005509FA" w:rsidP="005509FA">
            <w:pPr>
              <w:jc w:val="center"/>
              <w:rPr>
                <w:bCs/>
                <w:color w:val="000000"/>
                <w:sz w:val="16"/>
                <w:szCs w:val="16"/>
                <w:lang w:val="en-GB"/>
              </w:rPr>
            </w:pPr>
          </w:p>
        </w:tc>
        <w:tc>
          <w:tcPr>
            <w:tcW w:w="127" w:type="pct"/>
            <w:tcBorders>
              <w:top w:val="nil"/>
              <w:left w:val="nil"/>
              <w:bottom w:val="single" w:sz="4" w:space="0" w:color="auto"/>
              <w:right w:val="nil"/>
            </w:tcBorders>
            <w:shd w:val="clear" w:color="auto" w:fill="auto"/>
            <w:vAlign w:val="center"/>
          </w:tcPr>
          <w:p w14:paraId="3ECD371F"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61C869D7"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6091452E" w14:textId="498DB3A2" w:rsidR="005509FA" w:rsidRPr="00AF60EA" w:rsidRDefault="005509FA" w:rsidP="005509FA">
            <w:pPr>
              <w:jc w:val="center"/>
              <w:rPr>
                <w:bCs/>
                <w:color w:val="000000"/>
                <w:sz w:val="16"/>
                <w:szCs w:val="16"/>
                <w:lang w:val="en-GB"/>
              </w:rPr>
            </w:pPr>
            <w:r w:rsidRPr="00AF60EA">
              <w:rPr>
                <w:bCs/>
                <w:color w:val="000000"/>
                <w:sz w:val="16"/>
                <w:szCs w:val="16"/>
                <w:lang w:val="en-GB"/>
              </w:rPr>
              <w:t>24.9%</w:t>
            </w:r>
          </w:p>
        </w:tc>
        <w:tc>
          <w:tcPr>
            <w:tcW w:w="294" w:type="pct"/>
            <w:tcBorders>
              <w:top w:val="nil"/>
              <w:left w:val="nil"/>
              <w:bottom w:val="single" w:sz="4" w:space="0" w:color="auto"/>
              <w:right w:val="nil"/>
            </w:tcBorders>
            <w:shd w:val="clear" w:color="auto" w:fill="auto"/>
            <w:vAlign w:val="center"/>
          </w:tcPr>
          <w:p w14:paraId="4017DB04" w14:textId="77777777" w:rsidR="005509FA" w:rsidRPr="00AF60EA" w:rsidRDefault="005509FA" w:rsidP="005509FA">
            <w:pPr>
              <w:jc w:val="center"/>
              <w:rPr>
                <w:bCs/>
                <w:color w:val="000000"/>
                <w:sz w:val="16"/>
                <w:szCs w:val="16"/>
                <w:lang w:val="en-GB"/>
              </w:rPr>
            </w:pPr>
          </w:p>
        </w:tc>
      </w:tr>
      <w:tr w:rsidR="00B57BF5" w:rsidRPr="00AF60EA" w14:paraId="42A354F9" w14:textId="77777777" w:rsidTr="00B57BF5">
        <w:trPr>
          <w:trHeight w:val="249"/>
          <w:jc w:val="center"/>
        </w:trPr>
        <w:tc>
          <w:tcPr>
            <w:tcW w:w="808" w:type="pct"/>
            <w:tcBorders>
              <w:top w:val="nil"/>
              <w:left w:val="nil"/>
              <w:bottom w:val="nil"/>
              <w:right w:val="nil"/>
            </w:tcBorders>
            <w:shd w:val="clear" w:color="auto" w:fill="auto"/>
            <w:vAlign w:val="center"/>
          </w:tcPr>
          <w:p w14:paraId="4009E4DA" w14:textId="77777777" w:rsidR="005509FA" w:rsidRPr="00AF60EA" w:rsidRDefault="005509FA" w:rsidP="005509FA">
            <w:pPr>
              <w:rPr>
                <w:color w:val="000000"/>
                <w:sz w:val="16"/>
                <w:szCs w:val="16"/>
                <w:lang w:val="en-GB"/>
              </w:rPr>
            </w:pPr>
          </w:p>
        </w:tc>
        <w:tc>
          <w:tcPr>
            <w:tcW w:w="127" w:type="pct"/>
            <w:tcBorders>
              <w:top w:val="single" w:sz="4" w:space="0" w:color="auto"/>
              <w:left w:val="nil"/>
              <w:bottom w:val="nil"/>
              <w:right w:val="nil"/>
            </w:tcBorders>
            <w:shd w:val="clear" w:color="auto" w:fill="auto"/>
            <w:vAlign w:val="center"/>
          </w:tcPr>
          <w:p w14:paraId="569D6087"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6E8CF302" w14:textId="77777777" w:rsidR="005509FA" w:rsidRPr="00AF60EA" w:rsidRDefault="005509FA" w:rsidP="005509FA">
            <w:pPr>
              <w:jc w:val="center"/>
              <w:rPr>
                <w:bCs/>
                <w:color w:val="000000"/>
                <w:sz w:val="16"/>
                <w:szCs w:val="16"/>
                <w:lang w:val="en-GB"/>
              </w:rPr>
            </w:pPr>
          </w:p>
        </w:tc>
        <w:tc>
          <w:tcPr>
            <w:tcW w:w="157" w:type="pct"/>
            <w:tcBorders>
              <w:top w:val="single" w:sz="4" w:space="0" w:color="auto"/>
              <w:left w:val="nil"/>
              <w:bottom w:val="nil"/>
              <w:right w:val="nil"/>
            </w:tcBorders>
            <w:shd w:val="clear" w:color="auto" w:fill="auto"/>
            <w:vAlign w:val="center"/>
          </w:tcPr>
          <w:p w14:paraId="30537702" w14:textId="77777777" w:rsidR="005509FA" w:rsidRPr="00AF60EA" w:rsidRDefault="005509FA" w:rsidP="005509FA">
            <w:pPr>
              <w:jc w:val="center"/>
              <w:rPr>
                <w:bCs/>
                <w:color w:val="000000"/>
                <w:sz w:val="16"/>
                <w:szCs w:val="16"/>
                <w:lang w:val="en-GB"/>
              </w:rPr>
            </w:pPr>
          </w:p>
        </w:tc>
        <w:tc>
          <w:tcPr>
            <w:tcW w:w="349" w:type="pct"/>
            <w:tcBorders>
              <w:top w:val="single" w:sz="4" w:space="0" w:color="auto"/>
              <w:left w:val="nil"/>
              <w:bottom w:val="nil"/>
              <w:right w:val="nil"/>
            </w:tcBorders>
            <w:shd w:val="clear" w:color="auto" w:fill="auto"/>
            <w:vAlign w:val="center"/>
          </w:tcPr>
          <w:p w14:paraId="0D095522"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3A139ED1" w14:textId="77777777" w:rsidR="005509FA" w:rsidRPr="00AF60EA" w:rsidRDefault="005509FA" w:rsidP="005509FA">
            <w:pPr>
              <w:jc w:val="center"/>
              <w:rPr>
                <w:bCs/>
                <w:color w:val="000000"/>
                <w:sz w:val="16"/>
                <w:szCs w:val="16"/>
                <w:lang w:val="en-GB"/>
              </w:rPr>
            </w:pPr>
          </w:p>
        </w:tc>
        <w:tc>
          <w:tcPr>
            <w:tcW w:w="127" w:type="pct"/>
            <w:tcBorders>
              <w:top w:val="single" w:sz="4" w:space="0" w:color="auto"/>
              <w:left w:val="nil"/>
              <w:bottom w:val="nil"/>
              <w:right w:val="nil"/>
            </w:tcBorders>
            <w:shd w:val="clear" w:color="auto" w:fill="auto"/>
            <w:vAlign w:val="center"/>
          </w:tcPr>
          <w:p w14:paraId="1DC08AE0"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7E9C69C5" w14:textId="77777777" w:rsidR="005509FA" w:rsidRPr="00AF60EA" w:rsidRDefault="005509FA" w:rsidP="005509FA">
            <w:pPr>
              <w:jc w:val="center"/>
              <w:rPr>
                <w:bCs/>
                <w:color w:val="000000"/>
                <w:sz w:val="16"/>
                <w:szCs w:val="16"/>
                <w:lang w:val="en-GB"/>
              </w:rPr>
            </w:pPr>
          </w:p>
        </w:tc>
        <w:tc>
          <w:tcPr>
            <w:tcW w:w="186" w:type="pct"/>
            <w:tcBorders>
              <w:top w:val="single" w:sz="4" w:space="0" w:color="auto"/>
              <w:left w:val="nil"/>
              <w:bottom w:val="nil"/>
              <w:right w:val="nil"/>
            </w:tcBorders>
            <w:shd w:val="clear" w:color="auto" w:fill="auto"/>
            <w:vAlign w:val="center"/>
          </w:tcPr>
          <w:p w14:paraId="5192A5D3" w14:textId="77777777" w:rsidR="005509FA" w:rsidRPr="00AF60EA" w:rsidRDefault="005509FA" w:rsidP="005509FA">
            <w:pPr>
              <w:jc w:val="center"/>
              <w:rPr>
                <w:bCs/>
                <w:color w:val="000000"/>
                <w:sz w:val="16"/>
                <w:szCs w:val="16"/>
                <w:lang w:val="en-GB"/>
              </w:rPr>
            </w:pPr>
          </w:p>
        </w:tc>
        <w:tc>
          <w:tcPr>
            <w:tcW w:w="314" w:type="pct"/>
            <w:tcBorders>
              <w:top w:val="single" w:sz="4" w:space="0" w:color="auto"/>
              <w:left w:val="nil"/>
              <w:bottom w:val="nil"/>
              <w:right w:val="nil"/>
            </w:tcBorders>
            <w:shd w:val="clear" w:color="auto" w:fill="auto"/>
            <w:vAlign w:val="center"/>
          </w:tcPr>
          <w:p w14:paraId="01F061DA"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7DE6A5A2" w14:textId="77777777" w:rsidR="005509FA" w:rsidRPr="00AF60EA" w:rsidRDefault="005509FA" w:rsidP="005509FA">
            <w:pPr>
              <w:jc w:val="center"/>
              <w:rPr>
                <w:bCs/>
                <w:color w:val="000000"/>
                <w:sz w:val="16"/>
                <w:szCs w:val="16"/>
                <w:lang w:val="en-GB"/>
              </w:rPr>
            </w:pPr>
          </w:p>
        </w:tc>
        <w:tc>
          <w:tcPr>
            <w:tcW w:w="127" w:type="pct"/>
            <w:tcBorders>
              <w:top w:val="single" w:sz="4" w:space="0" w:color="auto"/>
              <w:left w:val="nil"/>
              <w:bottom w:val="nil"/>
              <w:right w:val="nil"/>
            </w:tcBorders>
            <w:shd w:val="clear" w:color="auto" w:fill="auto"/>
            <w:vAlign w:val="center"/>
          </w:tcPr>
          <w:p w14:paraId="146D35F6"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3CBBDD62" w14:textId="77777777" w:rsidR="005509FA" w:rsidRPr="00AF60EA" w:rsidRDefault="005509FA" w:rsidP="005509FA">
            <w:pPr>
              <w:jc w:val="center"/>
              <w:rPr>
                <w:bCs/>
                <w:color w:val="000000"/>
                <w:sz w:val="16"/>
                <w:szCs w:val="16"/>
                <w:lang w:val="en-GB"/>
              </w:rPr>
            </w:pPr>
          </w:p>
        </w:tc>
        <w:tc>
          <w:tcPr>
            <w:tcW w:w="157" w:type="pct"/>
            <w:tcBorders>
              <w:top w:val="single" w:sz="4" w:space="0" w:color="auto"/>
              <w:left w:val="nil"/>
              <w:bottom w:val="nil"/>
              <w:right w:val="nil"/>
            </w:tcBorders>
            <w:shd w:val="clear" w:color="auto" w:fill="auto"/>
            <w:vAlign w:val="center"/>
          </w:tcPr>
          <w:p w14:paraId="0E28C93A" w14:textId="77777777" w:rsidR="005509FA" w:rsidRPr="00AF60EA" w:rsidRDefault="005509FA" w:rsidP="005509FA">
            <w:pPr>
              <w:jc w:val="center"/>
              <w:rPr>
                <w:bCs/>
                <w:color w:val="000000"/>
                <w:sz w:val="16"/>
                <w:szCs w:val="16"/>
                <w:lang w:val="en-GB"/>
              </w:rPr>
            </w:pPr>
          </w:p>
        </w:tc>
        <w:tc>
          <w:tcPr>
            <w:tcW w:w="294" w:type="pct"/>
            <w:tcBorders>
              <w:top w:val="single" w:sz="4" w:space="0" w:color="auto"/>
              <w:left w:val="nil"/>
              <w:bottom w:val="nil"/>
              <w:right w:val="nil"/>
            </w:tcBorders>
            <w:shd w:val="clear" w:color="auto" w:fill="auto"/>
            <w:vAlign w:val="center"/>
          </w:tcPr>
          <w:p w14:paraId="4DBC7AA1"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52B9540B"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2ADA16DE"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0BAC1992" w14:textId="77777777" w:rsidR="005509FA" w:rsidRPr="00AF60EA" w:rsidRDefault="005509FA" w:rsidP="005509FA">
            <w:pPr>
              <w:jc w:val="center"/>
              <w:rPr>
                <w:bCs/>
                <w:color w:val="000000"/>
                <w:sz w:val="16"/>
                <w:szCs w:val="16"/>
                <w:lang w:val="en-GB"/>
              </w:rPr>
            </w:pPr>
          </w:p>
        </w:tc>
        <w:tc>
          <w:tcPr>
            <w:tcW w:w="157" w:type="pct"/>
            <w:tcBorders>
              <w:top w:val="single" w:sz="4" w:space="0" w:color="auto"/>
              <w:left w:val="nil"/>
              <w:bottom w:val="nil"/>
              <w:right w:val="nil"/>
            </w:tcBorders>
            <w:shd w:val="clear" w:color="auto" w:fill="auto"/>
            <w:vAlign w:val="center"/>
          </w:tcPr>
          <w:p w14:paraId="645D9E20" w14:textId="77777777" w:rsidR="005509FA" w:rsidRPr="00AF60EA" w:rsidRDefault="005509FA" w:rsidP="005509FA">
            <w:pPr>
              <w:jc w:val="center"/>
              <w:rPr>
                <w:bCs/>
                <w:color w:val="000000"/>
                <w:sz w:val="16"/>
                <w:szCs w:val="16"/>
                <w:lang w:val="en-GB"/>
              </w:rPr>
            </w:pPr>
          </w:p>
        </w:tc>
        <w:tc>
          <w:tcPr>
            <w:tcW w:w="264" w:type="pct"/>
            <w:tcBorders>
              <w:top w:val="single" w:sz="4" w:space="0" w:color="auto"/>
              <w:left w:val="nil"/>
              <w:bottom w:val="nil"/>
              <w:right w:val="nil"/>
            </w:tcBorders>
            <w:shd w:val="clear" w:color="auto" w:fill="auto"/>
            <w:vAlign w:val="center"/>
          </w:tcPr>
          <w:p w14:paraId="76881248" w14:textId="77777777" w:rsidR="005509FA" w:rsidRPr="00AF60EA" w:rsidRDefault="005509FA" w:rsidP="005509FA">
            <w:pPr>
              <w:jc w:val="center"/>
              <w:rPr>
                <w:bCs/>
                <w:color w:val="000000"/>
                <w:sz w:val="16"/>
                <w:szCs w:val="16"/>
                <w:lang w:val="en-GB"/>
              </w:rPr>
            </w:pPr>
          </w:p>
        </w:tc>
        <w:tc>
          <w:tcPr>
            <w:tcW w:w="2" w:type="pct"/>
            <w:tcBorders>
              <w:top w:val="single" w:sz="4" w:space="0" w:color="auto"/>
              <w:left w:val="nil"/>
              <w:bottom w:val="nil"/>
              <w:right w:val="nil"/>
            </w:tcBorders>
            <w:shd w:val="clear" w:color="auto" w:fill="auto"/>
            <w:vAlign w:val="center"/>
          </w:tcPr>
          <w:p w14:paraId="5D323A22" w14:textId="77777777" w:rsidR="005509FA" w:rsidRPr="00AF60EA" w:rsidRDefault="005509FA" w:rsidP="005509FA">
            <w:pPr>
              <w:jc w:val="center"/>
              <w:rPr>
                <w:bCs/>
                <w:color w:val="000000"/>
                <w:sz w:val="16"/>
                <w:szCs w:val="16"/>
                <w:lang w:val="en-GB"/>
              </w:rPr>
            </w:pPr>
          </w:p>
        </w:tc>
        <w:tc>
          <w:tcPr>
            <w:tcW w:w="127" w:type="pct"/>
            <w:tcBorders>
              <w:top w:val="single" w:sz="4" w:space="0" w:color="auto"/>
              <w:left w:val="nil"/>
              <w:bottom w:val="nil"/>
              <w:right w:val="nil"/>
            </w:tcBorders>
            <w:shd w:val="clear" w:color="auto" w:fill="auto"/>
            <w:vAlign w:val="center"/>
          </w:tcPr>
          <w:p w14:paraId="6AED0C6E"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2302CF40" w14:textId="77777777" w:rsidR="005509FA" w:rsidRPr="00AF60EA" w:rsidRDefault="005509FA" w:rsidP="005509FA">
            <w:pPr>
              <w:jc w:val="center"/>
              <w:rPr>
                <w:bCs/>
                <w:color w:val="000000"/>
                <w:sz w:val="16"/>
                <w:szCs w:val="16"/>
                <w:lang w:val="en-GB"/>
              </w:rPr>
            </w:pPr>
          </w:p>
        </w:tc>
        <w:tc>
          <w:tcPr>
            <w:tcW w:w="157" w:type="pct"/>
            <w:tcBorders>
              <w:top w:val="single" w:sz="4" w:space="0" w:color="auto"/>
              <w:left w:val="nil"/>
              <w:bottom w:val="nil"/>
              <w:right w:val="nil"/>
            </w:tcBorders>
            <w:shd w:val="clear" w:color="auto" w:fill="auto"/>
            <w:vAlign w:val="center"/>
          </w:tcPr>
          <w:p w14:paraId="3DD58452" w14:textId="77777777" w:rsidR="005509FA" w:rsidRPr="00AF60EA" w:rsidRDefault="005509FA" w:rsidP="005509FA">
            <w:pPr>
              <w:jc w:val="center"/>
              <w:rPr>
                <w:bCs/>
                <w:color w:val="000000"/>
                <w:sz w:val="16"/>
                <w:szCs w:val="16"/>
                <w:lang w:val="en-GB"/>
              </w:rPr>
            </w:pPr>
          </w:p>
        </w:tc>
        <w:tc>
          <w:tcPr>
            <w:tcW w:w="314" w:type="pct"/>
            <w:tcBorders>
              <w:top w:val="single" w:sz="4" w:space="0" w:color="auto"/>
              <w:left w:val="nil"/>
              <w:bottom w:val="nil"/>
              <w:right w:val="nil"/>
            </w:tcBorders>
            <w:shd w:val="clear" w:color="auto" w:fill="auto"/>
            <w:vAlign w:val="center"/>
          </w:tcPr>
          <w:p w14:paraId="43420EDD" w14:textId="77777777" w:rsidR="005509FA" w:rsidRPr="00AF60EA" w:rsidRDefault="005509FA" w:rsidP="005509FA">
            <w:pPr>
              <w:jc w:val="center"/>
              <w:rPr>
                <w:bCs/>
                <w:color w:val="000000"/>
                <w:sz w:val="16"/>
                <w:szCs w:val="16"/>
                <w:lang w:val="en-GB"/>
              </w:rPr>
            </w:pPr>
          </w:p>
        </w:tc>
        <w:tc>
          <w:tcPr>
            <w:tcW w:w="2" w:type="pct"/>
            <w:tcBorders>
              <w:top w:val="single" w:sz="4" w:space="0" w:color="auto"/>
              <w:left w:val="nil"/>
              <w:bottom w:val="nil"/>
              <w:right w:val="nil"/>
            </w:tcBorders>
            <w:shd w:val="clear" w:color="auto" w:fill="auto"/>
            <w:vAlign w:val="center"/>
          </w:tcPr>
          <w:p w14:paraId="5840FC4A" w14:textId="77777777" w:rsidR="005509FA" w:rsidRPr="00AF60EA" w:rsidRDefault="005509FA" w:rsidP="005509FA">
            <w:pPr>
              <w:jc w:val="center"/>
              <w:rPr>
                <w:bCs/>
                <w:color w:val="000000"/>
                <w:sz w:val="16"/>
                <w:szCs w:val="16"/>
                <w:lang w:val="en-GB"/>
              </w:rPr>
            </w:pPr>
          </w:p>
        </w:tc>
        <w:tc>
          <w:tcPr>
            <w:tcW w:w="127" w:type="pct"/>
            <w:tcBorders>
              <w:top w:val="single" w:sz="4" w:space="0" w:color="auto"/>
              <w:left w:val="nil"/>
              <w:bottom w:val="nil"/>
              <w:right w:val="nil"/>
            </w:tcBorders>
            <w:shd w:val="clear" w:color="auto" w:fill="auto"/>
            <w:vAlign w:val="center"/>
          </w:tcPr>
          <w:p w14:paraId="501B9213"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4CBFD205" w14:textId="77777777" w:rsidR="005509FA" w:rsidRPr="00AF60EA" w:rsidRDefault="005509FA" w:rsidP="005509FA">
            <w:pPr>
              <w:jc w:val="center"/>
              <w:rPr>
                <w:bCs/>
                <w:color w:val="000000"/>
                <w:sz w:val="16"/>
                <w:szCs w:val="16"/>
                <w:lang w:val="en-GB"/>
              </w:rPr>
            </w:pPr>
          </w:p>
        </w:tc>
        <w:tc>
          <w:tcPr>
            <w:tcW w:w="157" w:type="pct"/>
            <w:tcBorders>
              <w:top w:val="single" w:sz="4" w:space="0" w:color="auto"/>
              <w:left w:val="nil"/>
              <w:bottom w:val="nil"/>
              <w:right w:val="nil"/>
            </w:tcBorders>
            <w:shd w:val="clear" w:color="auto" w:fill="auto"/>
            <w:vAlign w:val="center"/>
          </w:tcPr>
          <w:p w14:paraId="75E8F1F7" w14:textId="77777777" w:rsidR="005509FA" w:rsidRPr="00AF60EA" w:rsidRDefault="005509FA" w:rsidP="005509FA">
            <w:pPr>
              <w:jc w:val="center"/>
              <w:rPr>
                <w:bCs/>
                <w:color w:val="000000"/>
                <w:sz w:val="16"/>
                <w:szCs w:val="16"/>
                <w:lang w:val="en-GB"/>
              </w:rPr>
            </w:pPr>
          </w:p>
        </w:tc>
        <w:tc>
          <w:tcPr>
            <w:tcW w:w="294" w:type="pct"/>
            <w:tcBorders>
              <w:top w:val="single" w:sz="4" w:space="0" w:color="auto"/>
              <w:left w:val="nil"/>
              <w:bottom w:val="nil"/>
              <w:right w:val="nil"/>
            </w:tcBorders>
            <w:shd w:val="clear" w:color="auto" w:fill="auto"/>
            <w:vAlign w:val="center"/>
          </w:tcPr>
          <w:p w14:paraId="04977D01" w14:textId="77777777" w:rsidR="005509FA" w:rsidRPr="00AF60EA" w:rsidRDefault="005509FA" w:rsidP="005509FA">
            <w:pPr>
              <w:jc w:val="center"/>
              <w:rPr>
                <w:bCs/>
                <w:color w:val="000000"/>
                <w:sz w:val="16"/>
                <w:szCs w:val="16"/>
                <w:lang w:val="en-GB"/>
              </w:rPr>
            </w:pPr>
          </w:p>
        </w:tc>
      </w:tr>
      <w:tr w:rsidR="00B57BF5" w:rsidRPr="00AF60EA" w14:paraId="1DF2530A" w14:textId="77777777" w:rsidTr="00B57BF5">
        <w:trPr>
          <w:trHeight w:val="249"/>
          <w:jc w:val="center"/>
        </w:trPr>
        <w:tc>
          <w:tcPr>
            <w:tcW w:w="808" w:type="pct"/>
            <w:tcBorders>
              <w:top w:val="nil"/>
              <w:left w:val="nil"/>
              <w:bottom w:val="nil"/>
              <w:right w:val="nil"/>
            </w:tcBorders>
            <w:shd w:val="clear" w:color="auto" w:fill="auto"/>
            <w:vAlign w:val="center"/>
          </w:tcPr>
          <w:p w14:paraId="0EFFA47C" w14:textId="77777777" w:rsidR="005509FA" w:rsidRPr="00AF60EA" w:rsidRDefault="005509FA" w:rsidP="005509FA">
            <w:pPr>
              <w:rPr>
                <w:b/>
                <w:bCs/>
                <w:color w:val="000000"/>
                <w:sz w:val="16"/>
                <w:szCs w:val="16"/>
                <w:lang w:val="en-GB"/>
              </w:rPr>
            </w:pPr>
            <w:r w:rsidRPr="00AF60EA">
              <w:rPr>
                <w:b/>
                <w:bCs/>
                <w:color w:val="000000"/>
                <w:sz w:val="16"/>
                <w:szCs w:val="16"/>
                <w:lang w:val="en-GB"/>
              </w:rPr>
              <w:t>Within-samples parameters</w:t>
            </w:r>
          </w:p>
        </w:tc>
        <w:tc>
          <w:tcPr>
            <w:tcW w:w="127" w:type="pct"/>
            <w:tcBorders>
              <w:top w:val="nil"/>
              <w:left w:val="nil"/>
              <w:bottom w:val="nil"/>
              <w:right w:val="nil"/>
            </w:tcBorders>
            <w:shd w:val="clear" w:color="auto" w:fill="auto"/>
            <w:vAlign w:val="center"/>
          </w:tcPr>
          <w:p w14:paraId="0055DC3A"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78EE52DE" w14:textId="77777777" w:rsidR="005509FA" w:rsidRPr="00AF60EA" w:rsidRDefault="005509FA" w:rsidP="005509FA">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69EDF885" w14:textId="77777777" w:rsidR="005509FA" w:rsidRPr="00AF60EA" w:rsidRDefault="005509FA" w:rsidP="005509FA">
            <w:pPr>
              <w:jc w:val="center"/>
              <w:rPr>
                <w:bCs/>
                <w:color w:val="000000"/>
                <w:sz w:val="16"/>
                <w:szCs w:val="16"/>
                <w:lang w:val="en-GB"/>
              </w:rPr>
            </w:pPr>
          </w:p>
        </w:tc>
        <w:tc>
          <w:tcPr>
            <w:tcW w:w="349" w:type="pct"/>
            <w:tcBorders>
              <w:top w:val="nil"/>
              <w:left w:val="nil"/>
              <w:bottom w:val="nil"/>
              <w:right w:val="nil"/>
            </w:tcBorders>
            <w:shd w:val="clear" w:color="auto" w:fill="auto"/>
            <w:vAlign w:val="center"/>
          </w:tcPr>
          <w:p w14:paraId="696407DD"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3D8EABA9"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255C4E55"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6135E7D9" w14:textId="77777777" w:rsidR="005509FA" w:rsidRPr="00AF60EA" w:rsidRDefault="005509FA" w:rsidP="005509FA">
            <w:pPr>
              <w:jc w:val="center"/>
              <w:rPr>
                <w:bCs/>
                <w:color w:val="000000"/>
                <w:sz w:val="16"/>
                <w:szCs w:val="16"/>
                <w:lang w:val="en-GB"/>
              </w:rPr>
            </w:pPr>
          </w:p>
        </w:tc>
        <w:tc>
          <w:tcPr>
            <w:tcW w:w="186" w:type="pct"/>
            <w:tcBorders>
              <w:top w:val="nil"/>
              <w:left w:val="nil"/>
              <w:bottom w:val="nil"/>
              <w:right w:val="nil"/>
            </w:tcBorders>
            <w:shd w:val="clear" w:color="auto" w:fill="auto"/>
            <w:vAlign w:val="center"/>
          </w:tcPr>
          <w:p w14:paraId="6C0C48EB" w14:textId="77777777" w:rsidR="005509FA" w:rsidRPr="00AF60EA" w:rsidRDefault="005509FA" w:rsidP="005509FA">
            <w:pPr>
              <w:jc w:val="center"/>
              <w:rPr>
                <w:bCs/>
                <w:color w:val="000000"/>
                <w:sz w:val="16"/>
                <w:szCs w:val="16"/>
                <w:lang w:val="en-GB"/>
              </w:rPr>
            </w:pPr>
          </w:p>
        </w:tc>
        <w:tc>
          <w:tcPr>
            <w:tcW w:w="314" w:type="pct"/>
            <w:tcBorders>
              <w:top w:val="nil"/>
              <w:left w:val="nil"/>
              <w:bottom w:val="nil"/>
              <w:right w:val="nil"/>
            </w:tcBorders>
            <w:shd w:val="clear" w:color="auto" w:fill="auto"/>
            <w:vAlign w:val="center"/>
          </w:tcPr>
          <w:p w14:paraId="2E565E73"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42723E04"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33C1E9EF"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31383E6E" w14:textId="77777777" w:rsidR="005509FA" w:rsidRPr="00AF60EA" w:rsidRDefault="005509FA" w:rsidP="005509FA">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55BFDC2C" w14:textId="77777777" w:rsidR="005509FA" w:rsidRPr="00AF60EA" w:rsidRDefault="005509FA" w:rsidP="005509FA">
            <w:pPr>
              <w:jc w:val="center"/>
              <w:rPr>
                <w:bCs/>
                <w:color w:val="000000"/>
                <w:sz w:val="16"/>
                <w:szCs w:val="16"/>
                <w:lang w:val="en-GB"/>
              </w:rPr>
            </w:pPr>
          </w:p>
        </w:tc>
        <w:tc>
          <w:tcPr>
            <w:tcW w:w="294" w:type="pct"/>
            <w:tcBorders>
              <w:top w:val="nil"/>
              <w:left w:val="nil"/>
              <w:bottom w:val="nil"/>
              <w:right w:val="nil"/>
            </w:tcBorders>
            <w:shd w:val="clear" w:color="auto" w:fill="auto"/>
            <w:vAlign w:val="center"/>
          </w:tcPr>
          <w:p w14:paraId="3C6E7880"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75118B48"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3D193F9E"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0CAA70FC" w14:textId="77777777" w:rsidR="005509FA" w:rsidRPr="00AF60EA" w:rsidRDefault="005509FA" w:rsidP="005509FA">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01BD2C32" w14:textId="77777777" w:rsidR="005509FA" w:rsidRPr="00AF60EA" w:rsidRDefault="005509FA" w:rsidP="005509FA">
            <w:pPr>
              <w:jc w:val="center"/>
              <w:rPr>
                <w:bCs/>
                <w:color w:val="000000"/>
                <w:sz w:val="16"/>
                <w:szCs w:val="16"/>
                <w:lang w:val="en-GB"/>
              </w:rPr>
            </w:pPr>
          </w:p>
        </w:tc>
        <w:tc>
          <w:tcPr>
            <w:tcW w:w="264" w:type="pct"/>
            <w:tcBorders>
              <w:top w:val="nil"/>
              <w:left w:val="nil"/>
              <w:bottom w:val="nil"/>
              <w:right w:val="nil"/>
            </w:tcBorders>
            <w:shd w:val="clear" w:color="auto" w:fill="auto"/>
            <w:vAlign w:val="center"/>
          </w:tcPr>
          <w:p w14:paraId="515539ED"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4D9C290B"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7ADF63B5"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6701195A" w14:textId="77777777" w:rsidR="005509FA" w:rsidRPr="00AF60EA" w:rsidRDefault="005509FA" w:rsidP="005509FA">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3036829D" w14:textId="77777777" w:rsidR="005509FA" w:rsidRPr="00AF60EA" w:rsidRDefault="005509FA" w:rsidP="005509FA">
            <w:pPr>
              <w:jc w:val="center"/>
              <w:rPr>
                <w:bCs/>
                <w:color w:val="000000"/>
                <w:sz w:val="16"/>
                <w:szCs w:val="16"/>
                <w:lang w:val="en-GB"/>
              </w:rPr>
            </w:pPr>
          </w:p>
        </w:tc>
        <w:tc>
          <w:tcPr>
            <w:tcW w:w="314" w:type="pct"/>
            <w:tcBorders>
              <w:top w:val="nil"/>
              <w:left w:val="nil"/>
              <w:bottom w:val="nil"/>
              <w:right w:val="nil"/>
            </w:tcBorders>
            <w:shd w:val="clear" w:color="auto" w:fill="auto"/>
            <w:vAlign w:val="center"/>
          </w:tcPr>
          <w:p w14:paraId="363D909C"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72E186C3"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50FBDBBA"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69295632" w14:textId="77777777" w:rsidR="005509FA" w:rsidRPr="00AF60EA" w:rsidRDefault="005509FA" w:rsidP="005509FA">
            <w:pPr>
              <w:jc w:val="center"/>
              <w:rPr>
                <w:bCs/>
                <w:color w:val="000000"/>
                <w:sz w:val="16"/>
                <w:szCs w:val="16"/>
                <w:lang w:val="en-GB"/>
              </w:rPr>
            </w:pPr>
          </w:p>
        </w:tc>
        <w:tc>
          <w:tcPr>
            <w:tcW w:w="157" w:type="pct"/>
            <w:tcBorders>
              <w:top w:val="nil"/>
              <w:left w:val="nil"/>
              <w:bottom w:val="nil"/>
              <w:right w:val="nil"/>
            </w:tcBorders>
            <w:shd w:val="clear" w:color="auto" w:fill="auto"/>
            <w:vAlign w:val="center"/>
          </w:tcPr>
          <w:p w14:paraId="71DC9E05" w14:textId="77777777" w:rsidR="005509FA" w:rsidRPr="00AF60EA" w:rsidRDefault="005509FA" w:rsidP="005509FA">
            <w:pPr>
              <w:jc w:val="center"/>
              <w:rPr>
                <w:bCs/>
                <w:color w:val="000000"/>
                <w:sz w:val="16"/>
                <w:szCs w:val="16"/>
                <w:lang w:val="en-GB"/>
              </w:rPr>
            </w:pPr>
          </w:p>
        </w:tc>
        <w:tc>
          <w:tcPr>
            <w:tcW w:w="294" w:type="pct"/>
            <w:tcBorders>
              <w:top w:val="nil"/>
              <w:left w:val="nil"/>
              <w:bottom w:val="nil"/>
              <w:right w:val="nil"/>
            </w:tcBorders>
            <w:shd w:val="clear" w:color="auto" w:fill="auto"/>
            <w:vAlign w:val="center"/>
          </w:tcPr>
          <w:p w14:paraId="37A70833" w14:textId="77777777" w:rsidR="005509FA" w:rsidRPr="00AF60EA" w:rsidRDefault="005509FA" w:rsidP="005509FA">
            <w:pPr>
              <w:jc w:val="center"/>
              <w:rPr>
                <w:bCs/>
                <w:color w:val="000000"/>
                <w:sz w:val="16"/>
                <w:szCs w:val="16"/>
                <w:lang w:val="en-GB"/>
              </w:rPr>
            </w:pPr>
          </w:p>
        </w:tc>
      </w:tr>
      <w:tr w:rsidR="00B57BF5" w:rsidRPr="00AF60EA" w14:paraId="3BB8B2F7" w14:textId="77777777" w:rsidTr="00B57BF5">
        <w:trPr>
          <w:trHeight w:val="249"/>
          <w:jc w:val="center"/>
        </w:trPr>
        <w:tc>
          <w:tcPr>
            <w:tcW w:w="808" w:type="pct"/>
            <w:tcBorders>
              <w:top w:val="nil"/>
              <w:left w:val="nil"/>
              <w:bottom w:val="nil"/>
              <w:right w:val="nil"/>
            </w:tcBorders>
            <w:shd w:val="clear" w:color="auto" w:fill="auto"/>
            <w:vAlign w:val="center"/>
          </w:tcPr>
          <w:p w14:paraId="7468572F" w14:textId="77777777" w:rsidR="005509FA" w:rsidRPr="00AF60EA" w:rsidRDefault="005509FA" w:rsidP="005509FA">
            <w:pPr>
              <w:rPr>
                <w:color w:val="000000"/>
                <w:sz w:val="16"/>
                <w:szCs w:val="16"/>
                <w:lang w:val="en-GB"/>
              </w:rPr>
            </w:pPr>
            <w:r w:rsidRPr="00AF60EA">
              <w:rPr>
                <w:color w:val="000000"/>
                <w:sz w:val="16"/>
                <w:szCs w:val="16"/>
                <w:lang w:val="en-GB"/>
              </w:rPr>
              <w:t xml:space="preserve">Defense of Family Reputation </w:t>
            </w:r>
            <w:r w:rsidRPr="00AF60EA">
              <w:rPr>
                <w:color w:val="000000"/>
                <w:sz w:val="16"/>
                <w:szCs w:val="16"/>
                <w:lang w:val="en-GB"/>
              </w:rPr>
              <w:br/>
              <w:t xml:space="preserve">     </w:t>
            </w:r>
            <w:r w:rsidRPr="00AF60EA">
              <w:rPr>
                <w:rFonts w:ascii="Wingdings" w:eastAsia="Wingdings" w:hAnsi="Wingdings" w:cs="Wingdings"/>
                <w:color w:val="000000"/>
                <w:sz w:val="16"/>
                <w:szCs w:val="16"/>
                <w:lang w:val="en-GB"/>
              </w:rPr>
              <w:t>à</w:t>
            </w:r>
            <w:r w:rsidRPr="00AF60EA">
              <w:rPr>
                <w:color w:val="000000"/>
                <w:sz w:val="16"/>
                <w:szCs w:val="16"/>
                <w:lang w:val="en-GB"/>
              </w:rPr>
              <w:t xml:space="preserve"> Outcome</w:t>
            </w:r>
          </w:p>
        </w:tc>
        <w:tc>
          <w:tcPr>
            <w:tcW w:w="127" w:type="pct"/>
            <w:tcBorders>
              <w:top w:val="nil"/>
              <w:left w:val="nil"/>
              <w:bottom w:val="nil"/>
              <w:right w:val="nil"/>
            </w:tcBorders>
            <w:shd w:val="clear" w:color="auto" w:fill="auto"/>
            <w:vAlign w:val="center"/>
          </w:tcPr>
          <w:p w14:paraId="61E59AE3" w14:textId="58194D19" w:rsidR="005509FA" w:rsidRPr="00AF60EA" w:rsidRDefault="005509FA" w:rsidP="005509FA">
            <w:pPr>
              <w:jc w:val="center"/>
              <w:rPr>
                <w:bCs/>
                <w:color w:val="000000"/>
                <w:sz w:val="16"/>
                <w:szCs w:val="16"/>
                <w:lang w:val="en-GB"/>
              </w:rPr>
            </w:pPr>
            <w:r w:rsidRPr="00AF60EA">
              <w:rPr>
                <w:color w:val="000000"/>
                <w:sz w:val="16"/>
                <w:szCs w:val="16"/>
                <w:lang w:val="en-GB"/>
              </w:rPr>
              <w:t>.014</w:t>
            </w:r>
          </w:p>
        </w:tc>
        <w:tc>
          <w:tcPr>
            <w:tcW w:w="106" w:type="pct"/>
            <w:tcBorders>
              <w:top w:val="nil"/>
              <w:left w:val="nil"/>
              <w:bottom w:val="nil"/>
              <w:right w:val="nil"/>
            </w:tcBorders>
            <w:shd w:val="clear" w:color="auto" w:fill="auto"/>
            <w:vAlign w:val="center"/>
          </w:tcPr>
          <w:p w14:paraId="4073D733" w14:textId="5DAFADDE" w:rsidR="005509FA" w:rsidRPr="00AF60EA" w:rsidRDefault="005509FA" w:rsidP="005509FA">
            <w:pPr>
              <w:jc w:val="center"/>
              <w:rPr>
                <w:bCs/>
                <w:color w:val="000000"/>
                <w:sz w:val="16"/>
                <w:szCs w:val="16"/>
                <w:lang w:val="en-GB"/>
              </w:rPr>
            </w:pPr>
            <w:r w:rsidRPr="00AF60EA">
              <w:rPr>
                <w:color w:val="000000"/>
                <w:sz w:val="16"/>
                <w:szCs w:val="16"/>
                <w:lang w:val="en-GB"/>
              </w:rPr>
              <w:t>.016</w:t>
            </w:r>
          </w:p>
        </w:tc>
        <w:tc>
          <w:tcPr>
            <w:tcW w:w="157" w:type="pct"/>
            <w:tcBorders>
              <w:top w:val="nil"/>
              <w:left w:val="nil"/>
              <w:bottom w:val="nil"/>
              <w:right w:val="nil"/>
            </w:tcBorders>
            <w:shd w:val="clear" w:color="auto" w:fill="auto"/>
            <w:vAlign w:val="center"/>
          </w:tcPr>
          <w:p w14:paraId="3713861C" w14:textId="37AE0C2B" w:rsidR="005509FA" w:rsidRPr="00AF60EA" w:rsidRDefault="005509FA" w:rsidP="005509FA">
            <w:pPr>
              <w:jc w:val="center"/>
              <w:rPr>
                <w:bCs/>
                <w:color w:val="000000"/>
                <w:sz w:val="16"/>
                <w:szCs w:val="16"/>
                <w:lang w:val="en-GB"/>
              </w:rPr>
            </w:pPr>
            <w:r w:rsidRPr="00AF60EA">
              <w:rPr>
                <w:color w:val="000000"/>
                <w:sz w:val="16"/>
                <w:szCs w:val="16"/>
                <w:lang w:val="en-GB"/>
              </w:rPr>
              <w:t>.381</w:t>
            </w:r>
          </w:p>
        </w:tc>
        <w:tc>
          <w:tcPr>
            <w:tcW w:w="349" w:type="pct"/>
            <w:tcBorders>
              <w:top w:val="nil"/>
              <w:left w:val="nil"/>
              <w:bottom w:val="nil"/>
              <w:right w:val="nil"/>
            </w:tcBorders>
            <w:shd w:val="clear" w:color="auto" w:fill="auto"/>
            <w:vAlign w:val="center"/>
          </w:tcPr>
          <w:p w14:paraId="030CBE10" w14:textId="2D1897A6" w:rsidR="005509FA" w:rsidRPr="00AF60EA" w:rsidRDefault="005509FA" w:rsidP="005509FA">
            <w:pPr>
              <w:jc w:val="center"/>
              <w:rPr>
                <w:bCs/>
                <w:color w:val="000000"/>
                <w:sz w:val="16"/>
                <w:szCs w:val="16"/>
                <w:lang w:val="en-GB"/>
              </w:rPr>
            </w:pPr>
            <w:r w:rsidRPr="00AF60EA">
              <w:rPr>
                <w:bCs/>
                <w:color w:val="000000"/>
                <w:sz w:val="16"/>
                <w:szCs w:val="16"/>
                <w:lang w:val="en-GB"/>
              </w:rPr>
              <w:t>-.017, .045</w:t>
            </w:r>
          </w:p>
        </w:tc>
        <w:tc>
          <w:tcPr>
            <w:tcW w:w="2" w:type="pct"/>
            <w:tcBorders>
              <w:top w:val="nil"/>
              <w:left w:val="nil"/>
              <w:bottom w:val="nil"/>
              <w:right w:val="nil"/>
            </w:tcBorders>
            <w:shd w:val="clear" w:color="auto" w:fill="auto"/>
            <w:vAlign w:val="center"/>
          </w:tcPr>
          <w:p w14:paraId="1AE40FC8"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3A3E2654" w14:textId="0BD20979" w:rsidR="005509FA" w:rsidRPr="00AF60EA" w:rsidRDefault="005509FA" w:rsidP="005509FA">
            <w:pPr>
              <w:jc w:val="center"/>
              <w:rPr>
                <w:bCs/>
                <w:color w:val="000000"/>
                <w:sz w:val="16"/>
                <w:szCs w:val="16"/>
                <w:lang w:val="en-GB"/>
              </w:rPr>
            </w:pPr>
            <w:r w:rsidRPr="00AF60EA">
              <w:rPr>
                <w:color w:val="000000"/>
                <w:sz w:val="16"/>
                <w:szCs w:val="16"/>
                <w:lang w:val="en-GB"/>
              </w:rPr>
              <w:t>.007</w:t>
            </w:r>
          </w:p>
        </w:tc>
        <w:tc>
          <w:tcPr>
            <w:tcW w:w="106" w:type="pct"/>
            <w:tcBorders>
              <w:top w:val="nil"/>
              <w:left w:val="nil"/>
              <w:bottom w:val="nil"/>
              <w:right w:val="nil"/>
            </w:tcBorders>
            <w:shd w:val="clear" w:color="auto" w:fill="auto"/>
            <w:vAlign w:val="center"/>
          </w:tcPr>
          <w:p w14:paraId="7D51379C" w14:textId="13C2235A" w:rsidR="005509FA" w:rsidRPr="00AF60EA" w:rsidRDefault="005509FA" w:rsidP="005509FA">
            <w:pPr>
              <w:jc w:val="center"/>
              <w:rPr>
                <w:bCs/>
                <w:color w:val="000000"/>
                <w:sz w:val="16"/>
                <w:szCs w:val="16"/>
                <w:lang w:val="en-GB"/>
              </w:rPr>
            </w:pPr>
            <w:r w:rsidRPr="00AF60EA">
              <w:rPr>
                <w:color w:val="000000"/>
                <w:sz w:val="16"/>
                <w:szCs w:val="16"/>
                <w:lang w:val="en-GB"/>
              </w:rPr>
              <w:t>.018</w:t>
            </w:r>
          </w:p>
        </w:tc>
        <w:tc>
          <w:tcPr>
            <w:tcW w:w="186" w:type="pct"/>
            <w:tcBorders>
              <w:top w:val="nil"/>
              <w:left w:val="nil"/>
              <w:bottom w:val="nil"/>
              <w:right w:val="nil"/>
            </w:tcBorders>
            <w:shd w:val="clear" w:color="auto" w:fill="auto"/>
            <w:vAlign w:val="center"/>
          </w:tcPr>
          <w:p w14:paraId="2FCF465F" w14:textId="19D2F69C" w:rsidR="005509FA" w:rsidRPr="00AF60EA" w:rsidRDefault="005509FA" w:rsidP="005509FA">
            <w:pPr>
              <w:jc w:val="center"/>
              <w:rPr>
                <w:bCs/>
                <w:color w:val="000000"/>
                <w:sz w:val="16"/>
                <w:szCs w:val="16"/>
                <w:lang w:val="en-GB"/>
              </w:rPr>
            </w:pPr>
            <w:r w:rsidRPr="00AF60EA">
              <w:rPr>
                <w:color w:val="000000"/>
                <w:sz w:val="16"/>
                <w:szCs w:val="16"/>
                <w:lang w:val="en-GB"/>
              </w:rPr>
              <w:t>.716</w:t>
            </w:r>
          </w:p>
        </w:tc>
        <w:tc>
          <w:tcPr>
            <w:tcW w:w="314" w:type="pct"/>
            <w:tcBorders>
              <w:top w:val="nil"/>
              <w:left w:val="nil"/>
              <w:bottom w:val="nil"/>
              <w:right w:val="nil"/>
            </w:tcBorders>
            <w:shd w:val="clear" w:color="auto" w:fill="auto"/>
            <w:vAlign w:val="center"/>
          </w:tcPr>
          <w:p w14:paraId="3DCB772A" w14:textId="7E4A1811" w:rsidR="005509FA" w:rsidRPr="00AF60EA" w:rsidRDefault="005509FA" w:rsidP="005509FA">
            <w:pPr>
              <w:jc w:val="center"/>
              <w:rPr>
                <w:bCs/>
                <w:color w:val="000000"/>
                <w:sz w:val="16"/>
                <w:szCs w:val="16"/>
                <w:lang w:val="en-GB"/>
              </w:rPr>
            </w:pPr>
            <w:r w:rsidRPr="00AF60EA">
              <w:rPr>
                <w:bCs/>
                <w:color w:val="000000"/>
                <w:sz w:val="16"/>
                <w:szCs w:val="16"/>
                <w:lang w:val="en-GB"/>
              </w:rPr>
              <w:t>-.029, .043</w:t>
            </w:r>
          </w:p>
        </w:tc>
        <w:tc>
          <w:tcPr>
            <w:tcW w:w="2" w:type="pct"/>
            <w:tcBorders>
              <w:top w:val="nil"/>
              <w:left w:val="nil"/>
              <w:bottom w:val="nil"/>
              <w:right w:val="nil"/>
            </w:tcBorders>
            <w:shd w:val="clear" w:color="auto" w:fill="auto"/>
            <w:vAlign w:val="center"/>
          </w:tcPr>
          <w:p w14:paraId="41A75921"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4C131CC8" w14:textId="4605A3DB" w:rsidR="005509FA" w:rsidRPr="00AF60EA" w:rsidRDefault="005509FA" w:rsidP="005509FA">
            <w:pPr>
              <w:jc w:val="center"/>
              <w:rPr>
                <w:bCs/>
                <w:color w:val="000000"/>
                <w:sz w:val="16"/>
                <w:szCs w:val="16"/>
                <w:lang w:val="en-GB"/>
              </w:rPr>
            </w:pPr>
            <w:r w:rsidRPr="00AF60EA">
              <w:rPr>
                <w:color w:val="000000"/>
                <w:sz w:val="16"/>
                <w:szCs w:val="16"/>
                <w:lang w:val="en-GB"/>
              </w:rPr>
              <w:t>-.042</w:t>
            </w:r>
          </w:p>
        </w:tc>
        <w:tc>
          <w:tcPr>
            <w:tcW w:w="106" w:type="pct"/>
            <w:tcBorders>
              <w:top w:val="nil"/>
              <w:left w:val="nil"/>
              <w:bottom w:val="nil"/>
              <w:right w:val="nil"/>
            </w:tcBorders>
            <w:shd w:val="clear" w:color="auto" w:fill="auto"/>
            <w:vAlign w:val="center"/>
          </w:tcPr>
          <w:p w14:paraId="1443FDAD" w14:textId="616BF38E" w:rsidR="005509FA" w:rsidRPr="00AF60EA" w:rsidRDefault="005509FA" w:rsidP="005509FA">
            <w:pPr>
              <w:jc w:val="center"/>
              <w:rPr>
                <w:bCs/>
                <w:color w:val="000000"/>
                <w:sz w:val="16"/>
                <w:szCs w:val="16"/>
                <w:lang w:val="en-GB"/>
              </w:rPr>
            </w:pPr>
            <w:r w:rsidRPr="00AF60EA">
              <w:rPr>
                <w:color w:val="000000"/>
                <w:sz w:val="16"/>
                <w:szCs w:val="16"/>
                <w:lang w:val="en-GB"/>
              </w:rPr>
              <w:t>.012</w:t>
            </w:r>
          </w:p>
        </w:tc>
        <w:tc>
          <w:tcPr>
            <w:tcW w:w="157" w:type="pct"/>
            <w:tcBorders>
              <w:top w:val="nil"/>
              <w:left w:val="nil"/>
              <w:bottom w:val="nil"/>
              <w:right w:val="nil"/>
            </w:tcBorders>
            <w:shd w:val="clear" w:color="auto" w:fill="auto"/>
            <w:vAlign w:val="center"/>
          </w:tcPr>
          <w:p w14:paraId="0F67813C" w14:textId="056B771D" w:rsidR="005509FA" w:rsidRPr="00AF60EA" w:rsidRDefault="005509FA" w:rsidP="005509FA">
            <w:pPr>
              <w:jc w:val="center"/>
              <w:rPr>
                <w:bCs/>
                <w:color w:val="000000"/>
                <w:sz w:val="16"/>
                <w:szCs w:val="16"/>
                <w:lang w:val="en-GB"/>
              </w:rPr>
            </w:pPr>
            <w:r w:rsidRPr="00AF60EA">
              <w:rPr>
                <w:color w:val="000000"/>
                <w:sz w:val="16"/>
                <w:szCs w:val="16"/>
                <w:lang w:val="en-GB"/>
              </w:rPr>
              <w:t>.001</w:t>
            </w:r>
          </w:p>
        </w:tc>
        <w:tc>
          <w:tcPr>
            <w:tcW w:w="294" w:type="pct"/>
            <w:tcBorders>
              <w:top w:val="nil"/>
              <w:left w:val="nil"/>
              <w:bottom w:val="nil"/>
              <w:right w:val="nil"/>
            </w:tcBorders>
            <w:shd w:val="clear" w:color="auto" w:fill="auto"/>
            <w:vAlign w:val="center"/>
          </w:tcPr>
          <w:p w14:paraId="10D594CB" w14:textId="35AFB6B0" w:rsidR="005509FA" w:rsidRPr="00AF60EA" w:rsidRDefault="005509FA" w:rsidP="005509FA">
            <w:pPr>
              <w:jc w:val="center"/>
              <w:rPr>
                <w:bCs/>
                <w:color w:val="000000"/>
                <w:sz w:val="16"/>
                <w:szCs w:val="16"/>
                <w:lang w:val="en-GB"/>
              </w:rPr>
            </w:pPr>
            <w:r w:rsidRPr="00AF60EA">
              <w:rPr>
                <w:bCs/>
                <w:color w:val="000000"/>
                <w:sz w:val="16"/>
                <w:szCs w:val="16"/>
                <w:lang w:val="en-GB"/>
              </w:rPr>
              <w:t>-.066, -.018</w:t>
            </w:r>
          </w:p>
        </w:tc>
        <w:tc>
          <w:tcPr>
            <w:tcW w:w="2" w:type="pct"/>
            <w:tcBorders>
              <w:top w:val="nil"/>
              <w:left w:val="nil"/>
              <w:bottom w:val="nil"/>
              <w:right w:val="nil"/>
            </w:tcBorders>
            <w:shd w:val="clear" w:color="auto" w:fill="auto"/>
            <w:vAlign w:val="center"/>
          </w:tcPr>
          <w:p w14:paraId="6CB9F9D9"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35B2EC53" w14:textId="60A9E1A9" w:rsidR="005509FA" w:rsidRPr="00AF60EA" w:rsidRDefault="005509FA" w:rsidP="005509FA">
            <w:pPr>
              <w:jc w:val="center"/>
              <w:rPr>
                <w:bCs/>
                <w:color w:val="000000"/>
                <w:sz w:val="16"/>
                <w:szCs w:val="16"/>
                <w:lang w:val="en-GB"/>
              </w:rPr>
            </w:pPr>
            <w:r w:rsidRPr="00AF60EA">
              <w:rPr>
                <w:color w:val="000000"/>
                <w:sz w:val="16"/>
                <w:szCs w:val="16"/>
                <w:lang w:val="en-GB"/>
              </w:rPr>
              <w:t>.022</w:t>
            </w:r>
          </w:p>
        </w:tc>
        <w:tc>
          <w:tcPr>
            <w:tcW w:w="106" w:type="pct"/>
            <w:tcBorders>
              <w:top w:val="nil"/>
              <w:left w:val="nil"/>
              <w:bottom w:val="nil"/>
              <w:right w:val="nil"/>
            </w:tcBorders>
            <w:shd w:val="clear" w:color="auto" w:fill="auto"/>
            <w:vAlign w:val="center"/>
          </w:tcPr>
          <w:p w14:paraId="2C20F49C" w14:textId="7042FA1E" w:rsidR="005509FA" w:rsidRPr="00AF60EA" w:rsidRDefault="005509FA" w:rsidP="005509FA">
            <w:pPr>
              <w:jc w:val="center"/>
              <w:rPr>
                <w:bCs/>
                <w:color w:val="000000"/>
                <w:sz w:val="16"/>
                <w:szCs w:val="16"/>
                <w:lang w:val="en-GB"/>
              </w:rPr>
            </w:pPr>
            <w:r w:rsidRPr="00AF60EA">
              <w:rPr>
                <w:color w:val="000000"/>
                <w:sz w:val="16"/>
                <w:szCs w:val="16"/>
                <w:lang w:val="en-GB"/>
              </w:rPr>
              <w:t>.018</w:t>
            </w:r>
          </w:p>
        </w:tc>
        <w:tc>
          <w:tcPr>
            <w:tcW w:w="157" w:type="pct"/>
            <w:tcBorders>
              <w:top w:val="nil"/>
              <w:left w:val="nil"/>
              <w:bottom w:val="nil"/>
              <w:right w:val="nil"/>
            </w:tcBorders>
            <w:shd w:val="clear" w:color="auto" w:fill="auto"/>
            <w:vAlign w:val="center"/>
          </w:tcPr>
          <w:p w14:paraId="0754D0F4" w14:textId="5482360D" w:rsidR="005509FA" w:rsidRPr="00AF60EA" w:rsidRDefault="005509FA" w:rsidP="005509FA">
            <w:pPr>
              <w:jc w:val="center"/>
              <w:rPr>
                <w:bCs/>
                <w:color w:val="000000"/>
                <w:sz w:val="16"/>
                <w:szCs w:val="16"/>
                <w:lang w:val="en-GB"/>
              </w:rPr>
            </w:pPr>
            <w:r w:rsidRPr="00AF60EA">
              <w:rPr>
                <w:color w:val="000000"/>
                <w:sz w:val="16"/>
                <w:szCs w:val="16"/>
                <w:lang w:val="en-GB"/>
              </w:rPr>
              <w:t>.230</w:t>
            </w:r>
          </w:p>
        </w:tc>
        <w:tc>
          <w:tcPr>
            <w:tcW w:w="264" w:type="pct"/>
            <w:tcBorders>
              <w:top w:val="nil"/>
              <w:left w:val="nil"/>
              <w:bottom w:val="nil"/>
              <w:right w:val="nil"/>
            </w:tcBorders>
            <w:shd w:val="clear" w:color="auto" w:fill="auto"/>
            <w:vAlign w:val="center"/>
          </w:tcPr>
          <w:p w14:paraId="5BE0D0AB" w14:textId="6D7D4BBE" w:rsidR="005509FA" w:rsidRPr="00AF60EA" w:rsidRDefault="005509FA" w:rsidP="005509FA">
            <w:pPr>
              <w:jc w:val="center"/>
              <w:rPr>
                <w:bCs/>
                <w:color w:val="000000"/>
                <w:sz w:val="16"/>
                <w:szCs w:val="16"/>
                <w:lang w:val="en-GB"/>
              </w:rPr>
            </w:pPr>
            <w:r w:rsidRPr="00AF60EA">
              <w:rPr>
                <w:bCs/>
                <w:color w:val="000000"/>
                <w:sz w:val="16"/>
                <w:szCs w:val="16"/>
                <w:lang w:val="en-GB"/>
              </w:rPr>
              <w:t>-.014, .058</w:t>
            </w:r>
          </w:p>
        </w:tc>
        <w:tc>
          <w:tcPr>
            <w:tcW w:w="2" w:type="pct"/>
            <w:tcBorders>
              <w:top w:val="nil"/>
              <w:left w:val="nil"/>
              <w:bottom w:val="nil"/>
              <w:right w:val="nil"/>
            </w:tcBorders>
            <w:shd w:val="clear" w:color="auto" w:fill="auto"/>
            <w:vAlign w:val="center"/>
          </w:tcPr>
          <w:p w14:paraId="5AB21A85"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7DB03774" w14:textId="0059AE07" w:rsidR="005509FA" w:rsidRPr="00AF60EA" w:rsidRDefault="005509FA" w:rsidP="005509FA">
            <w:pPr>
              <w:jc w:val="center"/>
              <w:rPr>
                <w:bCs/>
                <w:color w:val="000000"/>
                <w:sz w:val="16"/>
                <w:szCs w:val="16"/>
                <w:lang w:val="en-GB"/>
              </w:rPr>
            </w:pPr>
            <w:r w:rsidRPr="00AF60EA">
              <w:rPr>
                <w:color w:val="000000"/>
                <w:sz w:val="16"/>
                <w:szCs w:val="16"/>
                <w:lang w:val="en-GB"/>
              </w:rPr>
              <w:t>-.014</w:t>
            </w:r>
          </w:p>
        </w:tc>
        <w:tc>
          <w:tcPr>
            <w:tcW w:w="106" w:type="pct"/>
            <w:tcBorders>
              <w:top w:val="nil"/>
              <w:left w:val="nil"/>
              <w:bottom w:val="nil"/>
              <w:right w:val="nil"/>
            </w:tcBorders>
            <w:shd w:val="clear" w:color="auto" w:fill="auto"/>
            <w:vAlign w:val="center"/>
          </w:tcPr>
          <w:p w14:paraId="6C4C66DB" w14:textId="0B75F127" w:rsidR="005509FA" w:rsidRPr="00AF60EA" w:rsidRDefault="005509FA" w:rsidP="005509FA">
            <w:pPr>
              <w:jc w:val="center"/>
              <w:rPr>
                <w:bCs/>
                <w:color w:val="000000"/>
                <w:sz w:val="16"/>
                <w:szCs w:val="16"/>
                <w:lang w:val="en-GB"/>
              </w:rPr>
            </w:pPr>
            <w:r w:rsidRPr="00AF60EA">
              <w:rPr>
                <w:color w:val="000000"/>
                <w:sz w:val="16"/>
                <w:szCs w:val="16"/>
                <w:lang w:val="en-GB"/>
              </w:rPr>
              <w:t>.018</w:t>
            </w:r>
          </w:p>
        </w:tc>
        <w:tc>
          <w:tcPr>
            <w:tcW w:w="157" w:type="pct"/>
            <w:tcBorders>
              <w:top w:val="nil"/>
              <w:left w:val="nil"/>
              <w:bottom w:val="nil"/>
              <w:right w:val="nil"/>
            </w:tcBorders>
            <w:shd w:val="clear" w:color="auto" w:fill="auto"/>
            <w:vAlign w:val="center"/>
          </w:tcPr>
          <w:p w14:paraId="4A12DA5E" w14:textId="46B117E5" w:rsidR="005509FA" w:rsidRPr="00AF60EA" w:rsidRDefault="005509FA" w:rsidP="005509FA">
            <w:pPr>
              <w:jc w:val="center"/>
              <w:rPr>
                <w:bCs/>
                <w:color w:val="000000"/>
                <w:sz w:val="16"/>
                <w:szCs w:val="16"/>
                <w:lang w:val="en-GB"/>
              </w:rPr>
            </w:pPr>
            <w:r w:rsidRPr="00AF60EA">
              <w:rPr>
                <w:color w:val="000000"/>
                <w:sz w:val="16"/>
                <w:szCs w:val="16"/>
                <w:lang w:val="en-GB"/>
              </w:rPr>
              <w:t>.158</w:t>
            </w:r>
          </w:p>
        </w:tc>
        <w:tc>
          <w:tcPr>
            <w:tcW w:w="314" w:type="pct"/>
            <w:tcBorders>
              <w:top w:val="nil"/>
              <w:left w:val="nil"/>
              <w:bottom w:val="nil"/>
              <w:right w:val="nil"/>
            </w:tcBorders>
            <w:shd w:val="clear" w:color="auto" w:fill="auto"/>
            <w:vAlign w:val="center"/>
          </w:tcPr>
          <w:p w14:paraId="505016E6" w14:textId="2A6389E5" w:rsidR="005509FA" w:rsidRPr="00AF60EA" w:rsidRDefault="005509FA" w:rsidP="005509FA">
            <w:pPr>
              <w:jc w:val="center"/>
              <w:rPr>
                <w:bCs/>
                <w:color w:val="000000"/>
                <w:sz w:val="16"/>
                <w:szCs w:val="16"/>
                <w:lang w:val="en-GB"/>
              </w:rPr>
            </w:pPr>
            <w:r w:rsidRPr="00AF60EA">
              <w:rPr>
                <w:bCs/>
                <w:color w:val="000000"/>
                <w:sz w:val="16"/>
                <w:szCs w:val="16"/>
                <w:lang w:val="en-GB"/>
              </w:rPr>
              <w:t>-.049, .022</w:t>
            </w:r>
          </w:p>
        </w:tc>
        <w:tc>
          <w:tcPr>
            <w:tcW w:w="2" w:type="pct"/>
            <w:tcBorders>
              <w:top w:val="nil"/>
              <w:left w:val="nil"/>
              <w:bottom w:val="nil"/>
              <w:right w:val="nil"/>
            </w:tcBorders>
            <w:shd w:val="clear" w:color="auto" w:fill="auto"/>
            <w:vAlign w:val="center"/>
          </w:tcPr>
          <w:p w14:paraId="2B8B4BB9"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19E4CDB4" w14:textId="0A2A4510" w:rsidR="005509FA" w:rsidRPr="00AF60EA" w:rsidRDefault="005509FA" w:rsidP="005509FA">
            <w:pPr>
              <w:jc w:val="center"/>
              <w:rPr>
                <w:bCs/>
                <w:color w:val="000000"/>
                <w:sz w:val="16"/>
                <w:szCs w:val="16"/>
                <w:lang w:val="en-GB"/>
              </w:rPr>
            </w:pPr>
            <w:r w:rsidRPr="00AF60EA">
              <w:rPr>
                <w:color w:val="000000"/>
                <w:sz w:val="16"/>
                <w:szCs w:val="16"/>
                <w:lang w:val="en-GB"/>
              </w:rPr>
              <w:t>-.019</w:t>
            </w:r>
          </w:p>
        </w:tc>
        <w:tc>
          <w:tcPr>
            <w:tcW w:w="106" w:type="pct"/>
            <w:tcBorders>
              <w:top w:val="nil"/>
              <w:left w:val="nil"/>
              <w:bottom w:val="nil"/>
              <w:right w:val="nil"/>
            </w:tcBorders>
            <w:shd w:val="clear" w:color="auto" w:fill="auto"/>
            <w:vAlign w:val="center"/>
          </w:tcPr>
          <w:p w14:paraId="79B42F87" w14:textId="12A824AC" w:rsidR="005509FA" w:rsidRPr="00AF60EA" w:rsidRDefault="005509FA" w:rsidP="005509FA">
            <w:pPr>
              <w:jc w:val="center"/>
              <w:rPr>
                <w:bCs/>
                <w:color w:val="000000"/>
                <w:sz w:val="16"/>
                <w:szCs w:val="16"/>
                <w:lang w:val="en-GB"/>
              </w:rPr>
            </w:pPr>
            <w:r w:rsidRPr="00AF60EA">
              <w:rPr>
                <w:color w:val="000000"/>
                <w:sz w:val="16"/>
                <w:szCs w:val="16"/>
                <w:lang w:val="en-GB"/>
              </w:rPr>
              <w:t>.023</w:t>
            </w:r>
          </w:p>
        </w:tc>
        <w:tc>
          <w:tcPr>
            <w:tcW w:w="157" w:type="pct"/>
            <w:tcBorders>
              <w:top w:val="nil"/>
              <w:left w:val="nil"/>
              <w:bottom w:val="nil"/>
              <w:right w:val="nil"/>
            </w:tcBorders>
            <w:shd w:val="clear" w:color="auto" w:fill="auto"/>
            <w:vAlign w:val="center"/>
          </w:tcPr>
          <w:p w14:paraId="109056A4" w14:textId="57939441" w:rsidR="005509FA" w:rsidRPr="00AF60EA" w:rsidRDefault="005509FA" w:rsidP="005509FA">
            <w:pPr>
              <w:jc w:val="center"/>
              <w:rPr>
                <w:bCs/>
                <w:color w:val="000000"/>
                <w:sz w:val="16"/>
                <w:szCs w:val="16"/>
                <w:lang w:val="en-GB"/>
              </w:rPr>
            </w:pPr>
            <w:r w:rsidRPr="00AF60EA">
              <w:rPr>
                <w:color w:val="000000"/>
                <w:sz w:val="16"/>
                <w:szCs w:val="16"/>
                <w:lang w:val="en-GB"/>
              </w:rPr>
              <w:t>.406</w:t>
            </w:r>
          </w:p>
        </w:tc>
        <w:tc>
          <w:tcPr>
            <w:tcW w:w="294" w:type="pct"/>
            <w:tcBorders>
              <w:top w:val="nil"/>
              <w:left w:val="nil"/>
              <w:bottom w:val="nil"/>
              <w:right w:val="nil"/>
            </w:tcBorders>
            <w:shd w:val="clear" w:color="auto" w:fill="auto"/>
            <w:vAlign w:val="center"/>
          </w:tcPr>
          <w:p w14:paraId="0C588A27" w14:textId="3F0986E2" w:rsidR="005509FA" w:rsidRPr="00AF60EA" w:rsidRDefault="005509FA" w:rsidP="005509FA">
            <w:pPr>
              <w:jc w:val="center"/>
              <w:rPr>
                <w:bCs/>
                <w:color w:val="000000"/>
                <w:sz w:val="16"/>
                <w:szCs w:val="16"/>
                <w:lang w:val="en-GB"/>
              </w:rPr>
            </w:pPr>
            <w:r w:rsidRPr="00AF60EA">
              <w:rPr>
                <w:bCs/>
                <w:color w:val="000000"/>
                <w:sz w:val="16"/>
                <w:szCs w:val="16"/>
                <w:lang w:val="en-GB"/>
              </w:rPr>
              <w:t>-.064, .026</w:t>
            </w:r>
          </w:p>
        </w:tc>
      </w:tr>
      <w:tr w:rsidR="00B57BF5" w:rsidRPr="00AF60EA" w14:paraId="2EB40F2B" w14:textId="77777777" w:rsidTr="00B57BF5">
        <w:trPr>
          <w:trHeight w:val="249"/>
          <w:jc w:val="center"/>
        </w:trPr>
        <w:tc>
          <w:tcPr>
            <w:tcW w:w="808" w:type="pct"/>
            <w:tcBorders>
              <w:top w:val="nil"/>
              <w:left w:val="nil"/>
              <w:bottom w:val="nil"/>
              <w:right w:val="nil"/>
            </w:tcBorders>
            <w:shd w:val="clear" w:color="auto" w:fill="auto"/>
            <w:vAlign w:val="center"/>
          </w:tcPr>
          <w:p w14:paraId="37B67B6F" w14:textId="77777777" w:rsidR="005509FA" w:rsidRPr="00AF60EA" w:rsidRDefault="005509FA" w:rsidP="005509FA">
            <w:pPr>
              <w:rPr>
                <w:color w:val="000000"/>
                <w:sz w:val="16"/>
                <w:szCs w:val="16"/>
                <w:lang w:val="en-GB"/>
              </w:rPr>
            </w:pPr>
            <w:r w:rsidRPr="00AF60EA">
              <w:rPr>
                <w:color w:val="000000"/>
                <w:sz w:val="16"/>
                <w:szCs w:val="16"/>
                <w:lang w:val="en-GB"/>
              </w:rPr>
              <w:t xml:space="preserve">Self-Promotion &amp; Retaliation </w:t>
            </w:r>
            <w:r w:rsidRPr="00AF60EA">
              <w:rPr>
                <w:color w:val="000000"/>
                <w:sz w:val="16"/>
                <w:szCs w:val="16"/>
                <w:lang w:val="en-GB"/>
              </w:rPr>
              <w:br/>
              <w:t xml:space="preserve">     </w:t>
            </w:r>
            <w:r w:rsidRPr="00AF60EA">
              <w:rPr>
                <w:rFonts w:ascii="Wingdings" w:eastAsia="Wingdings" w:hAnsi="Wingdings" w:cs="Wingdings"/>
                <w:color w:val="000000"/>
                <w:sz w:val="16"/>
                <w:szCs w:val="16"/>
                <w:lang w:val="en-GB"/>
              </w:rPr>
              <w:t>à</w:t>
            </w:r>
            <w:r w:rsidRPr="00AF60EA">
              <w:rPr>
                <w:color w:val="000000"/>
                <w:sz w:val="16"/>
                <w:szCs w:val="16"/>
                <w:lang w:val="en-GB"/>
              </w:rPr>
              <w:t xml:space="preserve"> Outcome</w:t>
            </w:r>
          </w:p>
        </w:tc>
        <w:tc>
          <w:tcPr>
            <w:tcW w:w="127" w:type="pct"/>
            <w:tcBorders>
              <w:top w:val="nil"/>
              <w:left w:val="nil"/>
              <w:bottom w:val="nil"/>
              <w:right w:val="nil"/>
            </w:tcBorders>
            <w:shd w:val="clear" w:color="auto" w:fill="auto"/>
            <w:vAlign w:val="center"/>
          </w:tcPr>
          <w:p w14:paraId="6EAA12A9" w14:textId="0072130B" w:rsidR="005509FA" w:rsidRPr="00AF60EA" w:rsidRDefault="005509FA" w:rsidP="005509FA">
            <w:pPr>
              <w:jc w:val="center"/>
              <w:rPr>
                <w:bCs/>
                <w:color w:val="000000"/>
                <w:sz w:val="16"/>
                <w:szCs w:val="16"/>
                <w:lang w:val="en-GB"/>
              </w:rPr>
            </w:pPr>
            <w:r w:rsidRPr="00AF60EA">
              <w:rPr>
                <w:color w:val="000000"/>
                <w:sz w:val="16"/>
                <w:szCs w:val="16"/>
                <w:lang w:val="en-GB"/>
              </w:rPr>
              <w:t>-.086</w:t>
            </w:r>
          </w:p>
        </w:tc>
        <w:tc>
          <w:tcPr>
            <w:tcW w:w="106" w:type="pct"/>
            <w:tcBorders>
              <w:top w:val="nil"/>
              <w:left w:val="nil"/>
              <w:bottom w:val="nil"/>
              <w:right w:val="nil"/>
            </w:tcBorders>
            <w:shd w:val="clear" w:color="auto" w:fill="auto"/>
            <w:vAlign w:val="center"/>
          </w:tcPr>
          <w:p w14:paraId="0D9AC639" w14:textId="33513097" w:rsidR="005509FA" w:rsidRPr="00AF60EA" w:rsidRDefault="005509FA" w:rsidP="005509FA">
            <w:pPr>
              <w:jc w:val="center"/>
              <w:rPr>
                <w:bCs/>
                <w:color w:val="000000"/>
                <w:sz w:val="16"/>
                <w:szCs w:val="16"/>
                <w:lang w:val="en-GB"/>
              </w:rPr>
            </w:pPr>
            <w:r w:rsidRPr="00AF60EA">
              <w:rPr>
                <w:color w:val="000000"/>
                <w:sz w:val="16"/>
                <w:szCs w:val="16"/>
                <w:lang w:val="en-GB"/>
              </w:rPr>
              <w:t>.023</w:t>
            </w:r>
          </w:p>
        </w:tc>
        <w:tc>
          <w:tcPr>
            <w:tcW w:w="157" w:type="pct"/>
            <w:tcBorders>
              <w:top w:val="nil"/>
              <w:left w:val="nil"/>
              <w:bottom w:val="nil"/>
              <w:right w:val="nil"/>
            </w:tcBorders>
            <w:shd w:val="clear" w:color="auto" w:fill="auto"/>
            <w:vAlign w:val="center"/>
          </w:tcPr>
          <w:p w14:paraId="05B330AF" w14:textId="4CC1CF0C" w:rsidR="005509FA" w:rsidRPr="00AF60EA" w:rsidRDefault="005509FA" w:rsidP="005509FA">
            <w:pPr>
              <w:jc w:val="center"/>
              <w:rPr>
                <w:bCs/>
                <w:color w:val="000000"/>
                <w:sz w:val="16"/>
                <w:szCs w:val="16"/>
                <w:lang w:val="en-GB"/>
              </w:rPr>
            </w:pPr>
            <w:r w:rsidRPr="00AF60EA">
              <w:rPr>
                <w:color w:val="000000"/>
                <w:sz w:val="16"/>
                <w:szCs w:val="16"/>
                <w:lang w:val="en-GB"/>
              </w:rPr>
              <w:t>&lt; .001</w:t>
            </w:r>
          </w:p>
        </w:tc>
        <w:tc>
          <w:tcPr>
            <w:tcW w:w="349" w:type="pct"/>
            <w:tcBorders>
              <w:top w:val="nil"/>
              <w:left w:val="nil"/>
              <w:bottom w:val="nil"/>
              <w:right w:val="nil"/>
            </w:tcBorders>
            <w:shd w:val="clear" w:color="auto" w:fill="auto"/>
            <w:vAlign w:val="center"/>
          </w:tcPr>
          <w:p w14:paraId="465F50FD" w14:textId="2E3EB055" w:rsidR="005509FA" w:rsidRPr="00AF60EA" w:rsidRDefault="005509FA" w:rsidP="005509FA">
            <w:pPr>
              <w:jc w:val="center"/>
              <w:rPr>
                <w:bCs/>
                <w:color w:val="000000"/>
                <w:sz w:val="16"/>
                <w:szCs w:val="16"/>
                <w:lang w:val="en-GB"/>
              </w:rPr>
            </w:pPr>
            <w:r w:rsidRPr="00AF60EA">
              <w:rPr>
                <w:bCs/>
                <w:color w:val="000000"/>
                <w:sz w:val="16"/>
                <w:szCs w:val="16"/>
                <w:lang w:val="en-GB"/>
              </w:rPr>
              <w:t>-.132, -.041</w:t>
            </w:r>
          </w:p>
        </w:tc>
        <w:tc>
          <w:tcPr>
            <w:tcW w:w="2" w:type="pct"/>
            <w:tcBorders>
              <w:top w:val="nil"/>
              <w:left w:val="nil"/>
              <w:bottom w:val="nil"/>
              <w:right w:val="nil"/>
            </w:tcBorders>
            <w:shd w:val="clear" w:color="auto" w:fill="auto"/>
            <w:vAlign w:val="center"/>
          </w:tcPr>
          <w:p w14:paraId="51B2C237"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51D19CAF" w14:textId="0EBFA215" w:rsidR="005509FA" w:rsidRPr="00AF60EA" w:rsidRDefault="005509FA" w:rsidP="005509FA">
            <w:pPr>
              <w:jc w:val="center"/>
              <w:rPr>
                <w:bCs/>
                <w:color w:val="000000"/>
                <w:sz w:val="16"/>
                <w:szCs w:val="16"/>
                <w:lang w:val="en-GB"/>
              </w:rPr>
            </w:pPr>
            <w:r w:rsidRPr="00AF60EA">
              <w:rPr>
                <w:color w:val="000000"/>
                <w:sz w:val="16"/>
                <w:szCs w:val="16"/>
                <w:lang w:val="en-GB"/>
              </w:rPr>
              <w:t>-.001</w:t>
            </w:r>
          </w:p>
        </w:tc>
        <w:tc>
          <w:tcPr>
            <w:tcW w:w="106" w:type="pct"/>
            <w:tcBorders>
              <w:top w:val="nil"/>
              <w:left w:val="nil"/>
              <w:bottom w:val="nil"/>
              <w:right w:val="nil"/>
            </w:tcBorders>
            <w:shd w:val="clear" w:color="auto" w:fill="auto"/>
            <w:vAlign w:val="center"/>
          </w:tcPr>
          <w:p w14:paraId="7174C435" w14:textId="68B9C4C9" w:rsidR="005509FA" w:rsidRPr="00AF60EA" w:rsidRDefault="005509FA" w:rsidP="005509FA">
            <w:pPr>
              <w:jc w:val="center"/>
              <w:rPr>
                <w:bCs/>
                <w:color w:val="000000"/>
                <w:sz w:val="16"/>
                <w:szCs w:val="16"/>
                <w:lang w:val="en-GB"/>
              </w:rPr>
            </w:pPr>
            <w:r w:rsidRPr="00AF60EA">
              <w:rPr>
                <w:color w:val="000000"/>
                <w:sz w:val="16"/>
                <w:szCs w:val="16"/>
                <w:lang w:val="en-GB"/>
              </w:rPr>
              <w:t>.020</w:t>
            </w:r>
          </w:p>
        </w:tc>
        <w:tc>
          <w:tcPr>
            <w:tcW w:w="186" w:type="pct"/>
            <w:tcBorders>
              <w:top w:val="nil"/>
              <w:left w:val="nil"/>
              <w:bottom w:val="nil"/>
              <w:right w:val="nil"/>
            </w:tcBorders>
            <w:shd w:val="clear" w:color="auto" w:fill="auto"/>
            <w:vAlign w:val="center"/>
          </w:tcPr>
          <w:p w14:paraId="27980EE8" w14:textId="39BF45F6" w:rsidR="005509FA" w:rsidRPr="00AF60EA" w:rsidRDefault="005509FA" w:rsidP="005509FA">
            <w:pPr>
              <w:jc w:val="center"/>
              <w:rPr>
                <w:bCs/>
                <w:color w:val="000000"/>
                <w:sz w:val="16"/>
                <w:szCs w:val="16"/>
                <w:lang w:val="en-GB"/>
              </w:rPr>
            </w:pPr>
            <w:r w:rsidRPr="00AF60EA">
              <w:rPr>
                <w:color w:val="000000"/>
                <w:sz w:val="16"/>
                <w:szCs w:val="16"/>
                <w:lang w:val="en-GB"/>
              </w:rPr>
              <w:t>.973</w:t>
            </w:r>
          </w:p>
        </w:tc>
        <w:tc>
          <w:tcPr>
            <w:tcW w:w="314" w:type="pct"/>
            <w:tcBorders>
              <w:top w:val="nil"/>
              <w:left w:val="nil"/>
              <w:bottom w:val="nil"/>
              <w:right w:val="nil"/>
            </w:tcBorders>
            <w:shd w:val="clear" w:color="auto" w:fill="auto"/>
            <w:vAlign w:val="center"/>
          </w:tcPr>
          <w:p w14:paraId="0F809242" w14:textId="56F78C97" w:rsidR="005509FA" w:rsidRPr="00AF60EA" w:rsidRDefault="005509FA" w:rsidP="005509FA">
            <w:pPr>
              <w:jc w:val="center"/>
              <w:rPr>
                <w:bCs/>
                <w:color w:val="000000"/>
                <w:sz w:val="16"/>
                <w:szCs w:val="16"/>
                <w:lang w:val="en-GB"/>
              </w:rPr>
            </w:pPr>
            <w:r w:rsidRPr="00AF60EA">
              <w:rPr>
                <w:bCs/>
                <w:color w:val="000000"/>
                <w:sz w:val="16"/>
                <w:szCs w:val="16"/>
                <w:lang w:val="en-GB"/>
              </w:rPr>
              <w:t>-.040, .039</w:t>
            </w:r>
          </w:p>
        </w:tc>
        <w:tc>
          <w:tcPr>
            <w:tcW w:w="2" w:type="pct"/>
            <w:tcBorders>
              <w:top w:val="nil"/>
              <w:left w:val="nil"/>
              <w:bottom w:val="nil"/>
              <w:right w:val="nil"/>
            </w:tcBorders>
            <w:shd w:val="clear" w:color="auto" w:fill="auto"/>
            <w:vAlign w:val="center"/>
          </w:tcPr>
          <w:p w14:paraId="52779563"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50AAE5A2" w14:textId="3BECFD35" w:rsidR="005509FA" w:rsidRPr="00AF60EA" w:rsidRDefault="005509FA" w:rsidP="005509FA">
            <w:pPr>
              <w:jc w:val="center"/>
              <w:rPr>
                <w:bCs/>
                <w:color w:val="000000"/>
                <w:sz w:val="16"/>
                <w:szCs w:val="16"/>
                <w:lang w:val="en-GB"/>
              </w:rPr>
            </w:pPr>
            <w:r w:rsidRPr="00AF60EA">
              <w:rPr>
                <w:color w:val="000000"/>
                <w:sz w:val="16"/>
                <w:szCs w:val="16"/>
                <w:lang w:val="en-GB"/>
              </w:rPr>
              <w:t>.035</w:t>
            </w:r>
          </w:p>
        </w:tc>
        <w:tc>
          <w:tcPr>
            <w:tcW w:w="106" w:type="pct"/>
            <w:tcBorders>
              <w:top w:val="nil"/>
              <w:left w:val="nil"/>
              <w:bottom w:val="nil"/>
              <w:right w:val="nil"/>
            </w:tcBorders>
            <w:shd w:val="clear" w:color="auto" w:fill="auto"/>
            <w:vAlign w:val="center"/>
          </w:tcPr>
          <w:p w14:paraId="47385C8E" w14:textId="0DBAC076" w:rsidR="005509FA" w:rsidRPr="00AF60EA" w:rsidRDefault="005509FA" w:rsidP="005509FA">
            <w:pPr>
              <w:jc w:val="center"/>
              <w:rPr>
                <w:bCs/>
                <w:color w:val="000000"/>
                <w:sz w:val="16"/>
                <w:szCs w:val="16"/>
                <w:lang w:val="en-GB"/>
              </w:rPr>
            </w:pPr>
            <w:r w:rsidRPr="00AF60EA">
              <w:rPr>
                <w:color w:val="000000"/>
                <w:sz w:val="16"/>
                <w:szCs w:val="16"/>
                <w:lang w:val="en-GB"/>
              </w:rPr>
              <w:t>.022</w:t>
            </w:r>
          </w:p>
        </w:tc>
        <w:tc>
          <w:tcPr>
            <w:tcW w:w="157" w:type="pct"/>
            <w:tcBorders>
              <w:top w:val="nil"/>
              <w:left w:val="nil"/>
              <w:bottom w:val="nil"/>
              <w:right w:val="nil"/>
            </w:tcBorders>
            <w:shd w:val="clear" w:color="auto" w:fill="auto"/>
            <w:vAlign w:val="center"/>
          </w:tcPr>
          <w:p w14:paraId="58439238" w14:textId="5076190D" w:rsidR="005509FA" w:rsidRPr="00AF60EA" w:rsidRDefault="005509FA" w:rsidP="005509FA">
            <w:pPr>
              <w:jc w:val="center"/>
              <w:rPr>
                <w:bCs/>
                <w:color w:val="000000"/>
                <w:sz w:val="16"/>
                <w:szCs w:val="16"/>
                <w:lang w:val="en-GB"/>
              </w:rPr>
            </w:pPr>
            <w:r w:rsidRPr="00AF60EA">
              <w:rPr>
                <w:color w:val="000000"/>
                <w:sz w:val="16"/>
                <w:szCs w:val="16"/>
                <w:lang w:val="en-GB"/>
              </w:rPr>
              <w:t>.105</w:t>
            </w:r>
          </w:p>
        </w:tc>
        <w:tc>
          <w:tcPr>
            <w:tcW w:w="294" w:type="pct"/>
            <w:tcBorders>
              <w:top w:val="nil"/>
              <w:left w:val="nil"/>
              <w:bottom w:val="nil"/>
              <w:right w:val="nil"/>
            </w:tcBorders>
            <w:shd w:val="clear" w:color="auto" w:fill="auto"/>
            <w:vAlign w:val="center"/>
          </w:tcPr>
          <w:p w14:paraId="334D57FE" w14:textId="593C0B76" w:rsidR="005509FA" w:rsidRPr="00AF60EA" w:rsidRDefault="005509FA" w:rsidP="005509FA">
            <w:pPr>
              <w:jc w:val="center"/>
              <w:rPr>
                <w:bCs/>
                <w:color w:val="000000"/>
                <w:sz w:val="16"/>
                <w:szCs w:val="16"/>
                <w:lang w:val="en-GB"/>
              </w:rPr>
            </w:pPr>
            <w:r w:rsidRPr="00AF60EA">
              <w:rPr>
                <w:bCs/>
                <w:color w:val="000000"/>
                <w:sz w:val="16"/>
                <w:szCs w:val="16"/>
                <w:lang w:val="en-GB"/>
              </w:rPr>
              <w:t>-.007, .077</w:t>
            </w:r>
          </w:p>
        </w:tc>
        <w:tc>
          <w:tcPr>
            <w:tcW w:w="2" w:type="pct"/>
            <w:tcBorders>
              <w:top w:val="nil"/>
              <w:left w:val="nil"/>
              <w:bottom w:val="nil"/>
              <w:right w:val="nil"/>
            </w:tcBorders>
            <w:shd w:val="clear" w:color="auto" w:fill="auto"/>
            <w:vAlign w:val="center"/>
          </w:tcPr>
          <w:p w14:paraId="39358976" w14:textId="6C456305"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55E733B5" w14:textId="26287FD7" w:rsidR="005509FA" w:rsidRPr="00AF60EA" w:rsidRDefault="005509FA" w:rsidP="005509FA">
            <w:pPr>
              <w:jc w:val="center"/>
              <w:rPr>
                <w:bCs/>
                <w:color w:val="000000"/>
                <w:sz w:val="16"/>
                <w:szCs w:val="16"/>
                <w:lang w:val="en-GB"/>
              </w:rPr>
            </w:pPr>
            <w:r w:rsidRPr="00AF60EA">
              <w:rPr>
                <w:color w:val="000000"/>
                <w:sz w:val="16"/>
                <w:szCs w:val="16"/>
                <w:lang w:val="en-GB"/>
              </w:rPr>
              <w:t>.037</w:t>
            </w:r>
          </w:p>
        </w:tc>
        <w:tc>
          <w:tcPr>
            <w:tcW w:w="106" w:type="pct"/>
            <w:tcBorders>
              <w:top w:val="nil"/>
              <w:left w:val="nil"/>
              <w:bottom w:val="nil"/>
              <w:right w:val="nil"/>
            </w:tcBorders>
            <w:shd w:val="clear" w:color="auto" w:fill="auto"/>
            <w:vAlign w:val="center"/>
          </w:tcPr>
          <w:p w14:paraId="21B7774E" w14:textId="7ABD2BE0" w:rsidR="005509FA" w:rsidRPr="00AF60EA" w:rsidRDefault="005509FA" w:rsidP="005509FA">
            <w:pPr>
              <w:jc w:val="center"/>
              <w:rPr>
                <w:bCs/>
                <w:color w:val="000000"/>
                <w:sz w:val="16"/>
                <w:szCs w:val="16"/>
                <w:lang w:val="en-GB"/>
              </w:rPr>
            </w:pPr>
            <w:r w:rsidRPr="00AF60EA">
              <w:rPr>
                <w:color w:val="000000"/>
                <w:sz w:val="16"/>
                <w:szCs w:val="16"/>
                <w:lang w:val="en-GB"/>
              </w:rPr>
              <w:t>.018</w:t>
            </w:r>
          </w:p>
        </w:tc>
        <w:tc>
          <w:tcPr>
            <w:tcW w:w="157" w:type="pct"/>
            <w:tcBorders>
              <w:top w:val="nil"/>
              <w:left w:val="nil"/>
              <w:bottom w:val="nil"/>
              <w:right w:val="nil"/>
            </w:tcBorders>
            <w:shd w:val="clear" w:color="auto" w:fill="auto"/>
            <w:vAlign w:val="center"/>
          </w:tcPr>
          <w:p w14:paraId="1668A8EE" w14:textId="4649293C" w:rsidR="005509FA" w:rsidRPr="00AF60EA" w:rsidRDefault="005509FA" w:rsidP="005509FA">
            <w:pPr>
              <w:jc w:val="center"/>
              <w:rPr>
                <w:bCs/>
                <w:color w:val="000000"/>
                <w:sz w:val="16"/>
                <w:szCs w:val="16"/>
                <w:lang w:val="en-GB"/>
              </w:rPr>
            </w:pPr>
            <w:r w:rsidRPr="00AF60EA">
              <w:rPr>
                <w:color w:val="000000"/>
                <w:sz w:val="16"/>
                <w:szCs w:val="16"/>
                <w:lang w:val="en-GB"/>
              </w:rPr>
              <w:t>.039</w:t>
            </w:r>
          </w:p>
        </w:tc>
        <w:tc>
          <w:tcPr>
            <w:tcW w:w="264" w:type="pct"/>
            <w:tcBorders>
              <w:top w:val="nil"/>
              <w:left w:val="nil"/>
              <w:bottom w:val="nil"/>
              <w:right w:val="nil"/>
            </w:tcBorders>
            <w:shd w:val="clear" w:color="auto" w:fill="auto"/>
            <w:vAlign w:val="center"/>
          </w:tcPr>
          <w:p w14:paraId="482571C6" w14:textId="441D1706" w:rsidR="005509FA" w:rsidRPr="00AF60EA" w:rsidRDefault="005509FA" w:rsidP="005509FA">
            <w:pPr>
              <w:jc w:val="center"/>
              <w:rPr>
                <w:bCs/>
                <w:color w:val="000000"/>
                <w:sz w:val="16"/>
                <w:szCs w:val="16"/>
                <w:lang w:val="en-GB"/>
              </w:rPr>
            </w:pPr>
            <w:r w:rsidRPr="00AF60EA">
              <w:rPr>
                <w:bCs/>
                <w:color w:val="000000"/>
                <w:sz w:val="16"/>
                <w:szCs w:val="16"/>
                <w:lang w:val="en-GB"/>
              </w:rPr>
              <w:t>.002, .072</w:t>
            </w:r>
          </w:p>
        </w:tc>
        <w:tc>
          <w:tcPr>
            <w:tcW w:w="2" w:type="pct"/>
            <w:tcBorders>
              <w:top w:val="nil"/>
              <w:left w:val="nil"/>
              <w:bottom w:val="nil"/>
              <w:right w:val="nil"/>
            </w:tcBorders>
            <w:shd w:val="clear" w:color="auto" w:fill="auto"/>
            <w:vAlign w:val="center"/>
          </w:tcPr>
          <w:p w14:paraId="5F8AA56D"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64F92109" w14:textId="03AC281B" w:rsidR="005509FA" w:rsidRPr="00AF60EA" w:rsidRDefault="005509FA" w:rsidP="005509FA">
            <w:pPr>
              <w:jc w:val="center"/>
              <w:rPr>
                <w:bCs/>
                <w:color w:val="000000"/>
                <w:sz w:val="16"/>
                <w:szCs w:val="16"/>
                <w:lang w:val="en-GB"/>
              </w:rPr>
            </w:pPr>
            <w:r w:rsidRPr="00AF60EA">
              <w:rPr>
                <w:color w:val="000000"/>
                <w:sz w:val="16"/>
                <w:szCs w:val="16"/>
                <w:lang w:val="en-GB"/>
              </w:rPr>
              <w:t>.010</w:t>
            </w:r>
          </w:p>
        </w:tc>
        <w:tc>
          <w:tcPr>
            <w:tcW w:w="106" w:type="pct"/>
            <w:tcBorders>
              <w:top w:val="nil"/>
              <w:left w:val="nil"/>
              <w:bottom w:val="nil"/>
              <w:right w:val="nil"/>
            </w:tcBorders>
            <w:shd w:val="clear" w:color="auto" w:fill="auto"/>
            <w:vAlign w:val="center"/>
          </w:tcPr>
          <w:p w14:paraId="44753953" w14:textId="7E8B48A1" w:rsidR="005509FA" w:rsidRPr="00AF60EA" w:rsidRDefault="005509FA" w:rsidP="005509FA">
            <w:pPr>
              <w:jc w:val="center"/>
              <w:rPr>
                <w:bCs/>
                <w:color w:val="000000"/>
                <w:sz w:val="16"/>
                <w:szCs w:val="16"/>
                <w:lang w:val="en-GB"/>
              </w:rPr>
            </w:pPr>
            <w:r w:rsidRPr="00AF60EA">
              <w:rPr>
                <w:color w:val="000000"/>
                <w:sz w:val="16"/>
                <w:szCs w:val="16"/>
                <w:lang w:val="en-GB"/>
              </w:rPr>
              <w:t>.019</w:t>
            </w:r>
          </w:p>
        </w:tc>
        <w:tc>
          <w:tcPr>
            <w:tcW w:w="157" w:type="pct"/>
            <w:tcBorders>
              <w:top w:val="nil"/>
              <w:left w:val="nil"/>
              <w:bottom w:val="nil"/>
              <w:right w:val="nil"/>
            </w:tcBorders>
            <w:shd w:val="clear" w:color="auto" w:fill="auto"/>
            <w:vAlign w:val="center"/>
          </w:tcPr>
          <w:p w14:paraId="602503EF" w14:textId="406E4ADD" w:rsidR="005509FA" w:rsidRPr="00AF60EA" w:rsidRDefault="005509FA" w:rsidP="005509FA">
            <w:pPr>
              <w:jc w:val="center"/>
              <w:rPr>
                <w:bCs/>
                <w:color w:val="000000"/>
                <w:sz w:val="16"/>
                <w:szCs w:val="16"/>
                <w:lang w:val="en-GB"/>
              </w:rPr>
            </w:pPr>
            <w:r w:rsidRPr="00AF60EA">
              <w:rPr>
                <w:color w:val="000000"/>
                <w:sz w:val="16"/>
                <w:szCs w:val="16"/>
                <w:lang w:val="en-GB"/>
              </w:rPr>
              <w:t>.609</w:t>
            </w:r>
          </w:p>
        </w:tc>
        <w:tc>
          <w:tcPr>
            <w:tcW w:w="314" w:type="pct"/>
            <w:tcBorders>
              <w:top w:val="nil"/>
              <w:left w:val="nil"/>
              <w:bottom w:val="nil"/>
              <w:right w:val="nil"/>
            </w:tcBorders>
            <w:shd w:val="clear" w:color="auto" w:fill="auto"/>
            <w:vAlign w:val="center"/>
          </w:tcPr>
          <w:p w14:paraId="0714DF6A" w14:textId="3569E4B5" w:rsidR="005509FA" w:rsidRPr="00AF60EA" w:rsidRDefault="005509FA" w:rsidP="005509FA">
            <w:pPr>
              <w:jc w:val="center"/>
              <w:rPr>
                <w:bCs/>
                <w:color w:val="000000"/>
                <w:sz w:val="16"/>
                <w:szCs w:val="16"/>
                <w:lang w:val="en-GB"/>
              </w:rPr>
            </w:pPr>
            <w:r w:rsidRPr="00AF60EA">
              <w:rPr>
                <w:bCs/>
                <w:color w:val="000000"/>
                <w:sz w:val="16"/>
                <w:szCs w:val="16"/>
                <w:lang w:val="en-GB"/>
              </w:rPr>
              <w:t>-.028, .047</w:t>
            </w:r>
          </w:p>
        </w:tc>
        <w:tc>
          <w:tcPr>
            <w:tcW w:w="2" w:type="pct"/>
            <w:tcBorders>
              <w:top w:val="nil"/>
              <w:left w:val="nil"/>
              <w:bottom w:val="nil"/>
              <w:right w:val="nil"/>
            </w:tcBorders>
            <w:shd w:val="clear" w:color="auto" w:fill="auto"/>
            <w:vAlign w:val="center"/>
          </w:tcPr>
          <w:p w14:paraId="46CB9516"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0B2353F2" w14:textId="278E4C49" w:rsidR="005509FA" w:rsidRPr="00AF60EA" w:rsidRDefault="005509FA" w:rsidP="005509FA">
            <w:pPr>
              <w:jc w:val="center"/>
              <w:rPr>
                <w:bCs/>
                <w:color w:val="000000"/>
                <w:sz w:val="16"/>
                <w:szCs w:val="16"/>
                <w:lang w:val="en-GB"/>
              </w:rPr>
            </w:pPr>
            <w:r w:rsidRPr="00AF60EA">
              <w:rPr>
                <w:color w:val="000000"/>
                <w:sz w:val="16"/>
                <w:szCs w:val="16"/>
                <w:lang w:val="en-GB"/>
              </w:rPr>
              <w:t>.007</w:t>
            </w:r>
          </w:p>
        </w:tc>
        <w:tc>
          <w:tcPr>
            <w:tcW w:w="106" w:type="pct"/>
            <w:tcBorders>
              <w:top w:val="nil"/>
              <w:left w:val="nil"/>
              <w:bottom w:val="nil"/>
              <w:right w:val="nil"/>
            </w:tcBorders>
            <w:shd w:val="clear" w:color="auto" w:fill="auto"/>
            <w:vAlign w:val="center"/>
          </w:tcPr>
          <w:p w14:paraId="6558346B" w14:textId="191149BD" w:rsidR="005509FA" w:rsidRPr="00AF60EA" w:rsidRDefault="005509FA" w:rsidP="005509FA">
            <w:pPr>
              <w:jc w:val="center"/>
              <w:rPr>
                <w:bCs/>
                <w:color w:val="000000"/>
                <w:sz w:val="16"/>
                <w:szCs w:val="16"/>
                <w:lang w:val="en-GB"/>
              </w:rPr>
            </w:pPr>
            <w:r w:rsidRPr="00AF60EA">
              <w:rPr>
                <w:color w:val="000000"/>
                <w:sz w:val="16"/>
                <w:szCs w:val="16"/>
                <w:lang w:val="en-GB"/>
              </w:rPr>
              <w:t>.021</w:t>
            </w:r>
          </w:p>
        </w:tc>
        <w:tc>
          <w:tcPr>
            <w:tcW w:w="157" w:type="pct"/>
            <w:tcBorders>
              <w:top w:val="nil"/>
              <w:left w:val="nil"/>
              <w:bottom w:val="nil"/>
              <w:right w:val="nil"/>
            </w:tcBorders>
            <w:shd w:val="clear" w:color="auto" w:fill="auto"/>
            <w:vAlign w:val="center"/>
          </w:tcPr>
          <w:p w14:paraId="03DFCDFB" w14:textId="47469A7F" w:rsidR="005509FA" w:rsidRPr="00AF60EA" w:rsidRDefault="005509FA" w:rsidP="005509FA">
            <w:pPr>
              <w:jc w:val="center"/>
              <w:rPr>
                <w:bCs/>
                <w:color w:val="000000"/>
                <w:sz w:val="16"/>
                <w:szCs w:val="16"/>
                <w:lang w:val="en-GB"/>
              </w:rPr>
            </w:pPr>
            <w:r w:rsidRPr="00AF60EA">
              <w:rPr>
                <w:color w:val="000000"/>
                <w:sz w:val="16"/>
                <w:szCs w:val="16"/>
                <w:lang w:val="en-GB"/>
              </w:rPr>
              <w:t>.720</w:t>
            </w:r>
          </w:p>
        </w:tc>
        <w:tc>
          <w:tcPr>
            <w:tcW w:w="294" w:type="pct"/>
            <w:tcBorders>
              <w:top w:val="nil"/>
              <w:left w:val="nil"/>
              <w:bottom w:val="nil"/>
              <w:right w:val="nil"/>
            </w:tcBorders>
            <w:shd w:val="clear" w:color="auto" w:fill="auto"/>
            <w:vAlign w:val="center"/>
          </w:tcPr>
          <w:p w14:paraId="3BEDD93F" w14:textId="658723AD" w:rsidR="005509FA" w:rsidRPr="00AF60EA" w:rsidRDefault="005509FA" w:rsidP="005509FA">
            <w:pPr>
              <w:jc w:val="center"/>
              <w:rPr>
                <w:bCs/>
                <w:color w:val="000000"/>
                <w:sz w:val="16"/>
                <w:szCs w:val="16"/>
                <w:lang w:val="en-GB"/>
              </w:rPr>
            </w:pPr>
            <w:r w:rsidRPr="00AF60EA">
              <w:rPr>
                <w:bCs/>
                <w:color w:val="000000"/>
                <w:sz w:val="16"/>
                <w:szCs w:val="16"/>
                <w:lang w:val="en-GB"/>
              </w:rPr>
              <w:t>-.033, .048</w:t>
            </w:r>
          </w:p>
        </w:tc>
      </w:tr>
      <w:tr w:rsidR="00B57BF5" w:rsidRPr="00AF60EA" w14:paraId="49AF8293" w14:textId="77777777" w:rsidTr="00B57BF5">
        <w:trPr>
          <w:trHeight w:val="249"/>
          <w:jc w:val="center"/>
        </w:trPr>
        <w:tc>
          <w:tcPr>
            <w:tcW w:w="808" w:type="pct"/>
            <w:tcBorders>
              <w:top w:val="nil"/>
              <w:left w:val="nil"/>
              <w:bottom w:val="nil"/>
              <w:right w:val="nil"/>
            </w:tcBorders>
            <w:shd w:val="clear" w:color="auto" w:fill="auto"/>
            <w:vAlign w:val="center"/>
          </w:tcPr>
          <w:p w14:paraId="4CB6B0D3" w14:textId="77777777" w:rsidR="005509FA" w:rsidRPr="00AF60EA" w:rsidRDefault="005509FA" w:rsidP="005509FA">
            <w:pPr>
              <w:rPr>
                <w:color w:val="000000"/>
                <w:sz w:val="16"/>
                <w:szCs w:val="16"/>
                <w:lang w:val="en-GB"/>
              </w:rPr>
            </w:pPr>
            <w:r w:rsidRPr="00AF60EA">
              <w:rPr>
                <w:color w:val="000000"/>
                <w:sz w:val="16"/>
                <w:szCs w:val="16"/>
                <w:lang w:val="en-GB"/>
              </w:rPr>
              <w:t xml:space="preserve">Age </w:t>
            </w:r>
            <w:r w:rsidRPr="00AF60EA">
              <w:rPr>
                <w:rFonts w:ascii="Wingdings" w:eastAsia="Wingdings" w:hAnsi="Wingdings" w:cs="Wingdings"/>
                <w:color w:val="000000"/>
                <w:sz w:val="16"/>
                <w:szCs w:val="16"/>
                <w:lang w:val="en-GB"/>
              </w:rPr>
              <w:t>à</w:t>
            </w:r>
            <w:r w:rsidRPr="00AF60EA">
              <w:rPr>
                <w:color w:val="000000"/>
                <w:sz w:val="16"/>
                <w:szCs w:val="16"/>
                <w:lang w:val="en-GB"/>
              </w:rPr>
              <w:t xml:space="preserve"> Outcome</w:t>
            </w:r>
          </w:p>
        </w:tc>
        <w:tc>
          <w:tcPr>
            <w:tcW w:w="127" w:type="pct"/>
            <w:tcBorders>
              <w:top w:val="nil"/>
              <w:left w:val="nil"/>
              <w:bottom w:val="nil"/>
              <w:right w:val="nil"/>
            </w:tcBorders>
            <w:shd w:val="clear" w:color="auto" w:fill="auto"/>
            <w:vAlign w:val="center"/>
          </w:tcPr>
          <w:p w14:paraId="17AA5E14" w14:textId="4EC12059" w:rsidR="005509FA" w:rsidRPr="00AF60EA" w:rsidRDefault="005509FA" w:rsidP="005509FA">
            <w:pPr>
              <w:jc w:val="center"/>
              <w:rPr>
                <w:bCs/>
                <w:color w:val="000000"/>
                <w:sz w:val="16"/>
                <w:szCs w:val="16"/>
                <w:lang w:val="en-GB"/>
              </w:rPr>
            </w:pPr>
            <w:r w:rsidRPr="00AF60EA">
              <w:rPr>
                <w:color w:val="000000"/>
                <w:sz w:val="16"/>
                <w:szCs w:val="16"/>
                <w:lang w:val="en-GB"/>
              </w:rPr>
              <w:t>-.060</w:t>
            </w:r>
          </w:p>
        </w:tc>
        <w:tc>
          <w:tcPr>
            <w:tcW w:w="106" w:type="pct"/>
            <w:tcBorders>
              <w:top w:val="nil"/>
              <w:left w:val="nil"/>
              <w:bottom w:val="nil"/>
              <w:right w:val="nil"/>
            </w:tcBorders>
            <w:shd w:val="clear" w:color="auto" w:fill="auto"/>
            <w:vAlign w:val="center"/>
          </w:tcPr>
          <w:p w14:paraId="7DE7ED6B" w14:textId="6202D3EA" w:rsidR="005509FA" w:rsidRPr="00AF60EA" w:rsidRDefault="005509FA" w:rsidP="005509FA">
            <w:pPr>
              <w:jc w:val="center"/>
              <w:rPr>
                <w:bCs/>
                <w:color w:val="000000"/>
                <w:sz w:val="16"/>
                <w:szCs w:val="16"/>
                <w:lang w:val="en-GB"/>
              </w:rPr>
            </w:pPr>
            <w:r w:rsidRPr="00AF60EA">
              <w:rPr>
                <w:color w:val="000000"/>
                <w:sz w:val="16"/>
                <w:szCs w:val="16"/>
                <w:lang w:val="en-GB"/>
              </w:rPr>
              <w:t>.021</w:t>
            </w:r>
          </w:p>
        </w:tc>
        <w:tc>
          <w:tcPr>
            <w:tcW w:w="157" w:type="pct"/>
            <w:tcBorders>
              <w:top w:val="nil"/>
              <w:left w:val="nil"/>
              <w:bottom w:val="nil"/>
              <w:right w:val="nil"/>
            </w:tcBorders>
            <w:shd w:val="clear" w:color="auto" w:fill="auto"/>
            <w:vAlign w:val="center"/>
          </w:tcPr>
          <w:p w14:paraId="458C1F00" w14:textId="2188B331" w:rsidR="005509FA" w:rsidRPr="00AF60EA" w:rsidRDefault="005509FA" w:rsidP="005509FA">
            <w:pPr>
              <w:jc w:val="center"/>
              <w:rPr>
                <w:bCs/>
                <w:color w:val="000000"/>
                <w:sz w:val="16"/>
                <w:szCs w:val="16"/>
                <w:lang w:val="en-GB"/>
              </w:rPr>
            </w:pPr>
            <w:r w:rsidRPr="00AF60EA">
              <w:rPr>
                <w:color w:val="000000"/>
                <w:sz w:val="16"/>
                <w:szCs w:val="16"/>
                <w:lang w:val="en-GB"/>
              </w:rPr>
              <w:t>.004</w:t>
            </w:r>
          </w:p>
        </w:tc>
        <w:tc>
          <w:tcPr>
            <w:tcW w:w="349" w:type="pct"/>
            <w:tcBorders>
              <w:top w:val="nil"/>
              <w:left w:val="nil"/>
              <w:bottom w:val="nil"/>
              <w:right w:val="nil"/>
            </w:tcBorders>
            <w:shd w:val="clear" w:color="auto" w:fill="auto"/>
            <w:vAlign w:val="center"/>
          </w:tcPr>
          <w:p w14:paraId="2B8E2A07" w14:textId="4F36959F" w:rsidR="005509FA" w:rsidRPr="00AF60EA" w:rsidRDefault="005509FA" w:rsidP="005509FA">
            <w:pPr>
              <w:jc w:val="center"/>
              <w:rPr>
                <w:bCs/>
                <w:color w:val="000000"/>
                <w:sz w:val="16"/>
                <w:szCs w:val="16"/>
                <w:lang w:val="en-GB"/>
              </w:rPr>
            </w:pPr>
            <w:r w:rsidRPr="00AF60EA">
              <w:rPr>
                <w:bCs/>
                <w:color w:val="000000"/>
                <w:sz w:val="16"/>
                <w:szCs w:val="16"/>
                <w:lang w:val="en-GB"/>
              </w:rPr>
              <w:t>-.101, -.020</w:t>
            </w:r>
          </w:p>
        </w:tc>
        <w:tc>
          <w:tcPr>
            <w:tcW w:w="2" w:type="pct"/>
            <w:tcBorders>
              <w:top w:val="nil"/>
              <w:left w:val="nil"/>
              <w:bottom w:val="nil"/>
              <w:right w:val="nil"/>
            </w:tcBorders>
            <w:shd w:val="clear" w:color="auto" w:fill="auto"/>
            <w:vAlign w:val="center"/>
          </w:tcPr>
          <w:p w14:paraId="07EF1F05"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7B85B970" w14:textId="353A8F36" w:rsidR="005509FA" w:rsidRPr="00AF60EA" w:rsidRDefault="005509FA" w:rsidP="005509FA">
            <w:pPr>
              <w:jc w:val="center"/>
              <w:rPr>
                <w:bCs/>
                <w:color w:val="000000"/>
                <w:sz w:val="16"/>
                <w:szCs w:val="16"/>
                <w:lang w:val="en-GB"/>
              </w:rPr>
            </w:pPr>
            <w:r w:rsidRPr="00AF60EA">
              <w:rPr>
                <w:color w:val="000000"/>
                <w:sz w:val="16"/>
                <w:szCs w:val="16"/>
                <w:lang w:val="en-GB"/>
              </w:rPr>
              <w:t>-.016</w:t>
            </w:r>
          </w:p>
        </w:tc>
        <w:tc>
          <w:tcPr>
            <w:tcW w:w="106" w:type="pct"/>
            <w:tcBorders>
              <w:top w:val="nil"/>
              <w:left w:val="nil"/>
              <w:bottom w:val="nil"/>
              <w:right w:val="nil"/>
            </w:tcBorders>
            <w:shd w:val="clear" w:color="auto" w:fill="auto"/>
            <w:vAlign w:val="center"/>
          </w:tcPr>
          <w:p w14:paraId="5427E77C" w14:textId="2294CF67" w:rsidR="005509FA" w:rsidRPr="00AF60EA" w:rsidRDefault="005509FA" w:rsidP="005509FA">
            <w:pPr>
              <w:jc w:val="center"/>
              <w:rPr>
                <w:bCs/>
                <w:color w:val="000000"/>
                <w:sz w:val="16"/>
                <w:szCs w:val="16"/>
                <w:lang w:val="en-GB"/>
              </w:rPr>
            </w:pPr>
            <w:r w:rsidRPr="00AF60EA">
              <w:rPr>
                <w:color w:val="000000"/>
                <w:sz w:val="16"/>
                <w:szCs w:val="16"/>
                <w:lang w:val="en-GB"/>
              </w:rPr>
              <w:t>.017</w:t>
            </w:r>
          </w:p>
        </w:tc>
        <w:tc>
          <w:tcPr>
            <w:tcW w:w="186" w:type="pct"/>
            <w:tcBorders>
              <w:top w:val="nil"/>
              <w:left w:val="nil"/>
              <w:bottom w:val="nil"/>
              <w:right w:val="nil"/>
            </w:tcBorders>
            <w:shd w:val="clear" w:color="auto" w:fill="auto"/>
            <w:vAlign w:val="center"/>
          </w:tcPr>
          <w:p w14:paraId="19E86C2C" w14:textId="41E57284" w:rsidR="005509FA" w:rsidRPr="00AF60EA" w:rsidRDefault="005509FA" w:rsidP="005509FA">
            <w:pPr>
              <w:jc w:val="center"/>
              <w:rPr>
                <w:bCs/>
                <w:color w:val="000000"/>
                <w:sz w:val="16"/>
                <w:szCs w:val="16"/>
                <w:lang w:val="en-GB"/>
              </w:rPr>
            </w:pPr>
            <w:r w:rsidRPr="00AF60EA">
              <w:rPr>
                <w:color w:val="000000"/>
                <w:sz w:val="16"/>
                <w:szCs w:val="16"/>
                <w:lang w:val="en-GB"/>
              </w:rPr>
              <w:t>.349</w:t>
            </w:r>
          </w:p>
        </w:tc>
        <w:tc>
          <w:tcPr>
            <w:tcW w:w="314" w:type="pct"/>
            <w:tcBorders>
              <w:top w:val="nil"/>
              <w:left w:val="nil"/>
              <w:bottom w:val="nil"/>
              <w:right w:val="nil"/>
            </w:tcBorders>
            <w:shd w:val="clear" w:color="auto" w:fill="auto"/>
            <w:vAlign w:val="center"/>
          </w:tcPr>
          <w:p w14:paraId="048A8B96" w14:textId="59C41717" w:rsidR="005509FA" w:rsidRPr="00AF60EA" w:rsidRDefault="005509FA" w:rsidP="005509FA">
            <w:pPr>
              <w:jc w:val="center"/>
              <w:rPr>
                <w:bCs/>
                <w:color w:val="000000"/>
                <w:sz w:val="16"/>
                <w:szCs w:val="16"/>
                <w:lang w:val="en-GB"/>
              </w:rPr>
            </w:pPr>
            <w:r w:rsidRPr="00AF60EA">
              <w:rPr>
                <w:bCs/>
                <w:color w:val="000000"/>
                <w:sz w:val="16"/>
                <w:szCs w:val="16"/>
                <w:lang w:val="en-GB"/>
              </w:rPr>
              <w:t>-.049, .017</w:t>
            </w:r>
          </w:p>
        </w:tc>
        <w:tc>
          <w:tcPr>
            <w:tcW w:w="2" w:type="pct"/>
            <w:tcBorders>
              <w:top w:val="nil"/>
              <w:left w:val="nil"/>
              <w:bottom w:val="nil"/>
              <w:right w:val="nil"/>
            </w:tcBorders>
            <w:shd w:val="clear" w:color="auto" w:fill="auto"/>
            <w:vAlign w:val="center"/>
          </w:tcPr>
          <w:p w14:paraId="5219A46D"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3CC5C682" w14:textId="54AE0640" w:rsidR="005509FA" w:rsidRPr="00AF60EA" w:rsidRDefault="005509FA" w:rsidP="005509FA">
            <w:pPr>
              <w:jc w:val="center"/>
              <w:rPr>
                <w:bCs/>
                <w:color w:val="000000"/>
                <w:sz w:val="16"/>
                <w:szCs w:val="16"/>
                <w:lang w:val="en-GB"/>
              </w:rPr>
            </w:pPr>
            <w:r w:rsidRPr="00AF60EA">
              <w:rPr>
                <w:color w:val="000000"/>
                <w:sz w:val="16"/>
                <w:szCs w:val="16"/>
                <w:lang w:val="en-GB"/>
              </w:rPr>
              <w:t>.025</w:t>
            </w:r>
          </w:p>
        </w:tc>
        <w:tc>
          <w:tcPr>
            <w:tcW w:w="106" w:type="pct"/>
            <w:tcBorders>
              <w:top w:val="nil"/>
              <w:left w:val="nil"/>
              <w:bottom w:val="nil"/>
              <w:right w:val="nil"/>
            </w:tcBorders>
            <w:shd w:val="clear" w:color="auto" w:fill="auto"/>
            <w:vAlign w:val="center"/>
          </w:tcPr>
          <w:p w14:paraId="0A5D4C10" w14:textId="33329D71" w:rsidR="005509FA" w:rsidRPr="00AF60EA" w:rsidRDefault="005509FA" w:rsidP="005509FA">
            <w:pPr>
              <w:jc w:val="center"/>
              <w:rPr>
                <w:bCs/>
                <w:color w:val="000000"/>
                <w:sz w:val="16"/>
                <w:szCs w:val="16"/>
                <w:lang w:val="en-GB"/>
              </w:rPr>
            </w:pPr>
            <w:r w:rsidRPr="00AF60EA">
              <w:rPr>
                <w:color w:val="000000"/>
                <w:sz w:val="16"/>
                <w:szCs w:val="16"/>
                <w:lang w:val="en-GB"/>
              </w:rPr>
              <w:t>.015</w:t>
            </w:r>
          </w:p>
        </w:tc>
        <w:tc>
          <w:tcPr>
            <w:tcW w:w="157" w:type="pct"/>
            <w:tcBorders>
              <w:top w:val="nil"/>
              <w:left w:val="nil"/>
              <w:bottom w:val="nil"/>
              <w:right w:val="nil"/>
            </w:tcBorders>
            <w:shd w:val="clear" w:color="auto" w:fill="auto"/>
            <w:vAlign w:val="center"/>
          </w:tcPr>
          <w:p w14:paraId="383BA554" w14:textId="37CEC9E0" w:rsidR="005509FA" w:rsidRPr="00AF60EA" w:rsidRDefault="005509FA" w:rsidP="005509FA">
            <w:pPr>
              <w:jc w:val="center"/>
              <w:rPr>
                <w:bCs/>
                <w:color w:val="000000"/>
                <w:sz w:val="16"/>
                <w:szCs w:val="16"/>
                <w:lang w:val="en-GB"/>
              </w:rPr>
            </w:pPr>
            <w:r w:rsidRPr="00AF60EA">
              <w:rPr>
                <w:color w:val="000000"/>
                <w:sz w:val="16"/>
                <w:szCs w:val="16"/>
                <w:lang w:val="en-GB"/>
              </w:rPr>
              <w:t>.106</w:t>
            </w:r>
          </w:p>
        </w:tc>
        <w:tc>
          <w:tcPr>
            <w:tcW w:w="294" w:type="pct"/>
            <w:tcBorders>
              <w:top w:val="nil"/>
              <w:left w:val="nil"/>
              <w:bottom w:val="nil"/>
              <w:right w:val="nil"/>
            </w:tcBorders>
            <w:shd w:val="clear" w:color="auto" w:fill="auto"/>
            <w:vAlign w:val="center"/>
          </w:tcPr>
          <w:p w14:paraId="63426519" w14:textId="272C511A" w:rsidR="005509FA" w:rsidRPr="00AF60EA" w:rsidRDefault="005509FA" w:rsidP="005509FA">
            <w:pPr>
              <w:jc w:val="center"/>
              <w:rPr>
                <w:bCs/>
                <w:color w:val="000000"/>
                <w:sz w:val="16"/>
                <w:szCs w:val="16"/>
                <w:lang w:val="en-GB"/>
              </w:rPr>
            </w:pPr>
            <w:r w:rsidRPr="00AF60EA">
              <w:rPr>
                <w:bCs/>
                <w:color w:val="000000"/>
                <w:sz w:val="16"/>
                <w:szCs w:val="16"/>
                <w:lang w:val="en-GB"/>
              </w:rPr>
              <w:t>-.005, .054</w:t>
            </w:r>
          </w:p>
        </w:tc>
        <w:tc>
          <w:tcPr>
            <w:tcW w:w="2" w:type="pct"/>
            <w:tcBorders>
              <w:top w:val="nil"/>
              <w:left w:val="nil"/>
              <w:bottom w:val="nil"/>
              <w:right w:val="nil"/>
            </w:tcBorders>
            <w:shd w:val="clear" w:color="auto" w:fill="auto"/>
            <w:vAlign w:val="center"/>
          </w:tcPr>
          <w:p w14:paraId="052D6B45"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3A78DADB" w14:textId="603804CD" w:rsidR="005509FA" w:rsidRPr="00AF60EA" w:rsidRDefault="005509FA" w:rsidP="005509FA">
            <w:pPr>
              <w:jc w:val="center"/>
              <w:rPr>
                <w:bCs/>
                <w:color w:val="000000"/>
                <w:sz w:val="16"/>
                <w:szCs w:val="16"/>
                <w:lang w:val="en-GB"/>
              </w:rPr>
            </w:pPr>
            <w:r w:rsidRPr="00AF60EA">
              <w:rPr>
                <w:color w:val="000000"/>
                <w:sz w:val="16"/>
                <w:szCs w:val="16"/>
                <w:lang w:val="en-GB"/>
              </w:rPr>
              <w:t>.019</w:t>
            </w:r>
          </w:p>
        </w:tc>
        <w:tc>
          <w:tcPr>
            <w:tcW w:w="106" w:type="pct"/>
            <w:tcBorders>
              <w:top w:val="nil"/>
              <w:left w:val="nil"/>
              <w:bottom w:val="nil"/>
              <w:right w:val="nil"/>
            </w:tcBorders>
            <w:shd w:val="clear" w:color="auto" w:fill="auto"/>
            <w:vAlign w:val="center"/>
          </w:tcPr>
          <w:p w14:paraId="4970E484" w14:textId="601D06AF" w:rsidR="005509FA" w:rsidRPr="00AF60EA" w:rsidRDefault="005509FA" w:rsidP="005509FA">
            <w:pPr>
              <w:jc w:val="center"/>
              <w:rPr>
                <w:bCs/>
                <w:color w:val="000000"/>
                <w:sz w:val="16"/>
                <w:szCs w:val="16"/>
                <w:lang w:val="en-GB"/>
              </w:rPr>
            </w:pPr>
            <w:r w:rsidRPr="00AF60EA">
              <w:rPr>
                <w:color w:val="000000"/>
                <w:sz w:val="16"/>
                <w:szCs w:val="16"/>
                <w:lang w:val="en-GB"/>
              </w:rPr>
              <w:t>.016</w:t>
            </w:r>
          </w:p>
        </w:tc>
        <w:tc>
          <w:tcPr>
            <w:tcW w:w="157" w:type="pct"/>
            <w:tcBorders>
              <w:top w:val="nil"/>
              <w:left w:val="nil"/>
              <w:bottom w:val="nil"/>
              <w:right w:val="nil"/>
            </w:tcBorders>
            <w:shd w:val="clear" w:color="auto" w:fill="auto"/>
            <w:vAlign w:val="center"/>
          </w:tcPr>
          <w:p w14:paraId="0AFB7772" w14:textId="54965C16" w:rsidR="005509FA" w:rsidRPr="00AF60EA" w:rsidRDefault="005509FA" w:rsidP="005509FA">
            <w:pPr>
              <w:jc w:val="center"/>
              <w:rPr>
                <w:bCs/>
                <w:color w:val="000000"/>
                <w:sz w:val="16"/>
                <w:szCs w:val="16"/>
                <w:lang w:val="en-GB"/>
              </w:rPr>
            </w:pPr>
            <w:r w:rsidRPr="00AF60EA">
              <w:rPr>
                <w:color w:val="000000"/>
                <w:sz w:val="16"/>
                <w:szCs w:val="16"/>
                <w:lang w:val="en-GB"/>
              </w:rPr>
              <w:t>.297</w:t>
            </w:r>
          </w:p>
        </w:tc>
        <w:tc>
          <w:tcPr>
            <w:tcW w:w="264" w:type="pct"/>
            <w:tcBorders>
              <w:top w:val="nil"/>
              <w:left w:val="nil"/>
              <w:bottom w:val="nil"/>
              <w:right w:val="nil"/>
            </w:tcBorders>
            <w:shd w:val="clear" w:color="auto" w:fill="auto"/>
            <w:vAlign w:val="center"/>
          </w:tcPr>
          <w:p w14:paraId="6C21FB92" w14:textId="3DECF09C" w:rsidR="005509FA" w:rsidRPr="00AF60EA" w:rsidRDefault="005509FA" w:rsidP="005509FA">
            <w:pPr>
              <w:jc w:val="center"/>
              <w:rPr>
                <w:bCs/>
                <w:color w:val="000000"/>
                <w:sz w:val="16"/>
                <w:szCs w:val="16"/>
                <w:lang w:val="en-GB"/>
              </w:rPr>
            </w:pPr>
            <w:r w:rsidRPr="00AF60EA">
              <w:rPr>
                <w:bCs/>
                <w:color w:val="000000"/>
                <w:sz w:val="16"/>
                <w:szCs w:val="16"/>
                <w:lang w:val="en-GB"/>
              </w:rPr>
              <w:t>.013, .052</w:t>
            </w:r>
          </w:p>
        </w:tc>
        <w:tc>
          <w:tcPr>
            <w:tcW w:w="2" w:type="pct"/>
            <w:tcBorders>
              <w:top w:val="nil"/>
              <w:left w:val="nil"/>
              <w:bottom w:val="nil"/>
              <w:right w:val="nil"/>
            </w:tcBorders>
            <w:shd w:val="clear" w:color="auto" w:fill="auto"/>
            <w:vAlign w:val="center"/>
          </w:tcPr>
          <w:p w14:paraId="6EBD01DA"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63FD0519" w14:textId="6A078A86" w:rsidR="005509FA" w:rsidRPr="00AF60EA" w:rsidRDefault="005509FA" w:rsidP="005509FA">
            <w:pPr>
              <w:jc w:val="center"/>
              <w:rPr>
                <w:bCs/>
                <w:color w:val="000000"/>
                <w:sz w:val="16"/>
                <w:szCs w:val="16"/>
                <w:lang w:val="en-GB"/>
              </w:rPr>
            </w:pPr>
            <w:r w:rsidRPr="00AF60EA">
              <w:rPr>
                <w:color w:val="000000"/>
                <w:sz w:val="16"/>
                <w:szCs w:val="16"/>
                <w:lang w:val="en-GB"/>
              </w:rPr>
              <w:t>.016</w:t>
            </w:r>
          </w:p>
        </w:tc>
        <w:tc>
          <w:tcPr>
            <w:tcW w:w="106" w:type="pct"/>
            <w:tcBorders>
              <w:top w:val="nil"/>
              <w:left w:val="nil"/>
              <w:bottom w:val="nil"/>
              <w:right w:val="nil"/>
            </w:tcBorders>
            <w:shd w:val="clear" w:color="auto" w:fill="auto"/>
            <w:vAlign w:val="center"/>
          </w:tcPr>
          <w:p w14:paraId="7CB9887D" w14:textId="3E5A1A7C" w:rsidR="005509FA" w:rsidRPr="00AF60EA" w:rsidRDefault="005509FA" w:rsidP="005509FA">
            <w:pPr>
              <w:jc w:val="center"/>
              <w:rPr>
                <w:bCs/>
                <w:color w:val="000000"/>
                <w:sz w:val="16"/>
                <w:szCs w:val="16"/>
                <w:lang w:val="en-GB"/>
              </w:rPr>
            </w:pPr>
            <w:r w:rsidRPr="00AF60EA">
              <w:rPr>
                <w:color w:val="000000"/>
                <w:sz w:val="16"/>
                <w:szCs w:val="16"/>
                <w:lang w:val="en-GB"/>
              </w:rPr>
              <w:t>.015</w:t>
            </w:r>
          </w:p>
        </w:tc>
        <w:tc>
          <w:tcPr>
            <w:tcW w:w="157" w:type="pct"/>
            <w:tcBorders>
              <w:top w:val="nil"/>
              <w:left w:val="nil"/>
              <w:bottom w:val="nil"/>
              <w:right w:val="nil"/>
            </w:tcBorders>
            <w:shd w:val="clear" w:color="auto" w:fill="auto"/>
            <w:vAlign w:val="center"/>
          </w:tcPr>
          <w:p w14:paraId="74B61FA3" w14:textId="21B6DECA" w:rsidR="005509FA" w:rsidRPr="00AF60EA" w:rsidRDefault="005509FA" w:rsidP="005509FA">
            <w:pPr>
              <w:jc w:val="center"/>
              <w:rPr>
                <w:bCs/>
                <w:color w:val="000000"/>
                <w:sz w:val="16"/>
                <w:szCs w:val="16"/>
                <w:lang w:val="en-GB"/>
              </w:rPr>
            </w:pPr>
            <w:r w:rsidRPr="00AF60EA">
              <w:rPr>
                <w:color w:val="000000"/>
                <w:sz w:val="16"/>
                <w:szCs w:val="16"/>
                <w:lang w:val="en-GB"/>
              </w:rPr>
              <w:t>.299</w:t>
            </w:r>
          </w:p>
        </w:tc>
        <w:tc>
          <w:tcPr>
            <w:tcW w:w="314" w:type="pct"/>
            <w:tcBorders>
              <w:top w:val="nil"/>
              <w:left w:val="nil"/>
              <w:bottom w:val="nil"/>
              <w:right w:val="nil"/>
            </w:tcBorders>
            <w:shd w:val="clear" w:color="auto" w:fill="auto"/>
            <w:vAlign w:val="center"/>
          </w:tcPr>
          <w:p w14:paraId="09E8B6B7" w14:textId="77BCAACB" w:rsidR="005509FA" w:rsidRPr="00AF60EA" w:rsidRDefault="005509FA" w:rsidP="005509FA">
            <w:pPr>
              <w:jc w:val="center"/>
              <w:rPr>
                <w:bCs/>
                <w:color w:val="000000"/>
                <w:sz w:val="16"/>
                <w:szCs w:val="16"/>
                <w:lang w:val="en-GB"/>
              </w:rPr>
            </w:pPr>
            <w:r w:rsidRPr="00AF60EA">
              <w:rPr>
                <w:bCs/>
                <w:color w:val="000000"/>
                <w:sz w:val="16"/>
                <w:szCs w:val="16"/>
                <w:lang w:val="en-GB"/>
              </w:rPr>
              <w:t>-.014, .046</w:t>
            </w:r>
          </w:p>
        </w:tc>
        <w:tc>
          <w:tcPr>
            <w:tcW w:w="2" w:type="pct"/>
            <w:tcBorders>
              <w:top w:val="nil"/>
              <w:left w:val="nil"/>
              <w:bottom w:val="nil"/>
              <w:right w:val="nil"/>
            </w:tcBorders>
            <w:shd w:val="clear" w:color="auto" w:fill="auto"/>
            <w:vAlign w:val="center"/>
          </w:tcPr>
          <w:p w14:paraId="3FB63FC1"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4DB8AE92" w14:textId="6D9926A5" w:rsidR="005509FA" w:rsidRPr="00AF60EA" w:rsidRDefault="005509FA" w:rsidP="005509FA">
            <w:pPr>
              <w:jc w:val="center"/>
              <w:rPr>
                <w:bCs/>
                <w:color w:val="000000"/>
                <w:sz w:val="16"/>
                <w:szCs w:val="16"/>
                <w:lang w:val="en-GB"/>
              </w:rPr>
            </w:pPr>
            <w:r w:rsidRPr="00AF60EA">
              <w:rPr>
                <w:color w:val="000000"/>
                <w:sz w:val="16"/>
                <w:szCs w:val="16"/>
                <w:lang w:val="en-GB"/>
              </w:rPr>
              <w:t>.010</w:t>
            </w:r>
          </w:p>
        </w:tc>
        <w:tc>
          <w:tcPr>
            <w:tcW w:w="106" w:type="pct"/>
            <w:tcBorders>
              <w:top w:val="nil"/>
              <w:left w:val="nil"/>
              <w:bottom w:val="nil"/>
              <w:right w:val="nil"/>
            </w:tcBorders>
            <w:shd w:val="clear" w:color="auto" w:fill="auto"/>
            <w:vAlign w:val="center"/>
          </w:tcPr>
          <w:p w14:paraId="410E009D" w14:textId="276C8A8B" w:rsidR="005509FA" w:rsidRPr="00AF60EA" w:rsidRDefault="005509FA" w:rsidP="005509FA">
            <w:pPr>
              <w:jc w:val="center"/>
              <w:rPr>
                <w:bCs/>
                <w:color w:val="000000"/>
                <w:sz w:val="16"/>
                <w:szCs w:val="16"/>
                <w:lang w:val="en-GB"/>
              </w:rPr>
            </w:pPr>
            <w:r w:rsidRPr="00AF60EA">
              <w:rPr>
                <w:color w:val="000000"/>
                <w:sz w:val="16"/>
                <w:szCs w:val="16"/>
                <w:lang w:val="en-GB"/>
              </w:rPr>
              <w:t>.018</w:t>
            </w:r>
          </w:p>
        </w:tc>
        <w:tc>
          <w:tcPr>
            <w:tcW w:w="157" w:type="pct"/>
            <w:tcBorders>
              <w:top w:val="nil"/>
              <w:left w:val="nil"/>
              <w:bottom w:val="nil"/>
              <w:right w:val="nil"/>
            </w:tcBorders>
            <w:shd w:val="clear" w:color="auto" w:fill="auto"/>
            <w:vAlign w:val="center"/>
          </w:tcPr>
          <w:p w14:paraId="513A5E40" w14:textId="0A0BC10E" w:rsidR="005509FA" w:rsidRPr="00AF60EA" w:rsidRDefault="005509FA" w:rsidP="005509FA">
            <w:pPr>
              <w:jc w:val="center"/>
              <w:rPr>
                <w:bCs/>
                <w:color w:val="000000"/>
                <w:sz w:val="16"/>
                <w:szCs w:val="16"/>
                <w:lang w:val="en-GB"/>
              </w:rPr>
            </w:pPr>
            <w:r w:rsidRPr="00AF60EA">
              <w:rPr>
                <w:color w:val="000000"/>
                <w:sz w:val="16"/>
                <w:szCs w:val="16"/>
                <w:lang w:val="en-GB"/>
              </w:rPr>
              <w:t>.581</w:t>
            </w:r>
          </w:p>
        </w:tc>
        <w:tc>
          <w:tcPr>
            <w:tcW w:w="294" w:type="pct"/>
            <w:tcBorders>
              <w:top w:val="nil"/>
              <w:left w:val="nil"/>
              <w:bottom w:val="nil"/>
              <w:right w:val="nil"/>
            </w:tcBorders>
            <w:shd w:val="clear" w:color="auto" w:fill="auto"/>
            <w:vAlign w:val="center"/>
          </w:tcPr>
          <w:p w14:paraId="473EA793" w14:textId="43D67227" w:rsidR="005509FA" w:rsidRPr="00AF60EA" w:rsidRDefault="005509FA" w:rsidP="005509FA">
            <w:pPr>
              <w:jc w:val="center"/>
              <w:rPr>
                <w:bCs/>
                <w:color w:val="000000"/>
                <w:sz w:val="16"/>
                <w:szCs w:val="16"/>
                <w:lang w:val="en-GB"/>
              </w:rPr>
            </w:pPr>
            <w:r w:rsidRPr="00AF60EA">
              <w:rPr>
                <w:bCs/>
                <w:color w:val="000000"/>
                <w:sz w:val="16"/>
                <w:szCs w:val="16"/>
                <w:lang w:val="en-GB"/>
              </w:rPr>
              <w:t>-.044, .025</w:t>
            </w:r>
          </w:p>
        </w:tc>
      </w:tr>
      <w:tr w:rsidR="00B57BF5" w:rsidRPr="00AF60EA" w14:paraId="2915E45D" w14:textId="77777777" w:rsidTr="00B57BF5">
        <w:trPr>
          <w:trHeight w:val="249"/>
          <w:jc w:val="center"/>
        </w:trPr>
        <w:tc>
          <w:tcPr>
            <w:tcW w:w="808" w:type="pct"/>
            <w:tcBorders>
              <w:top w:val="nil"/>
              <w:left w:val="nil"/>
              <w:bottom w:val="nil"/>
              <w:right w:val="nil"/>
            </w:tcBorders>
            <w:shd w:val="clear" w:color="auto" w:fill="auto"/>
            <w:vAlign w:val="center"/>
          </w:tcPr>
          <w:p w14:paraId="6D3128E0" w14:textId="77777777" w:rsidR="005509FA" w:rsidRPr="00AF60EA" w:rsidRDefault="005509FA" w:rsidP="005509FA">
            <w:pPr>
              <w:rPr>
                <w:color w:val="000000"/>
                <w:sz w:val="16"/>
                <w:szCs w:val="16"/>
                <w:lang w:val="en-GB"/>
              </w:rPr>
            </w:pPr>
            <w:r w:rsidRPr="00AF60EA">
              <w:rPr>
                <w:color w:val="000000"/>
                <w:sz w:val="16"/>
                <w:szCs w:val="16"/>
                <w:lang w:val="en-GB"/>
              </w:rPr>
              <w:t xml:space="preserve">SES </w:t>
            </w:r>
            <w:r w:rsidRPr="00AF60EA">
              <w:rPr>
                <w:rFonts w:ascii="Wingdings" w:eastAsia="Wingdings" w:hAnsi="Wingdings" w:cs="Wingdings"/>
                <w:color w:val="000000"/>
                <w:sz w:val="16"/>
                <w:szCs w:val="16"/>
                <w:lang w:val="en-GB"/>
              </w:rPr>
              <w:t>à</w:t>
            </w:r>
            <w:r w:rsidRPr="00AF60EA">
              <w:rPr>
                <w:color w:val="000000"/>
                <w:sz w:val="16"/>
                <w:szCs w:val="16"/>
                <w:lang w:val="en-GB"/>
              </w:rPr>
              <w:t xml:space="preserve"> Outcome</w:t>
            </w:r>
          </w:p>
        </w:tc>
        <w:tc>
          <w:tcPr>
            <w:tcW w:w="127" w:type="pct"/>
            <w:tcBorders>
              <w:top w:val="nil"/>
              <w:left w:val="nil"/>
              <w:bottom w:val="nil"/>
              <w:right w:val="nil"/>
            </w:tcBorders>
            <w:shd w:val="clear" w:color="auto" w:fill="auto"/>
            <w:vAlign w:val="center"/>
          </w:tcPr>
          <w:p w14:paraId="11FA13A9" w14:textId="556D1B49" w:rsidR="005509FA" w:rsidRPr="00AF60EA" w:rsidRDefault="005509FA" w:rsidP="005509FA">
            <w:pPr>
              <w:jc w:val="center"/>
              <w:rPr>
                <w:bCs/>
                <w:color w:val="000000"/>
                <w:sz w:val="16"/>
                <w:szCs w:val="16"/>
                <w:lang w:val="en-GB"/>
              </w:rPr>
            </w:pPr>
            <w:r w:rsidRPr="00AF60EA">
              <w:rPr>
                <w:color w:val="000000"/>
                <w:sz w:val="16"/>
                <w:szCs w:val="16"/>
                <w:lang w:val="en-GB"/>
              </w:rPr>
              <w:t>.074</w:t>
            </w:r>
          </w:p>
        </w:tc>
        <w:tc>
          <w:tcPr>
            <w:tcW w:w="106" w:type="pct"/>
            <w:tcBorders>
              <w:top w:val="nil"/>
              <w:left w:val="nil"/>
              <w:bottom w:val="nil"/>
              <w:right w:val="nil"/>
            </w:tcBorders>
            <w:shd w:val="clear" w:color="auto" w:fill="auto"/>
            <w:vAlign w:val="center"/>
          </w:tcPr>
          <w:p w14:paraId="41D0FEA8" w14:textId="55BC91B7" w:rsidR="005509FA" w:rsidRPr="00AF60EA" w:rsidRDefault="005509FA" w:rsidP="005509FA">
            <w:pPr>
              <w:jc w:val="center"/>
              <w:rPr>
                <w:bCs/>
                <w:color w:val="000000"/>
                <w:sz w:val="16"/>
                <w:szCs w:val="16"/>
                <w:lang w:val="en-GB"/>
              </w:rPr>
            </w:pPr>
            <w:r w:rsidRPr="00AF60EA">
              <w:rPr>
                <w:color w:val="000000"/>
                <w:sz w:val="16"/>
                <w:szCs w:val="16"/>
                <w:lang w:val="en-GB"/>
              </w:rPr>
              <w:t>.024</w:t>
            </w:r>
          </w:p>
        </w:tc>
        <w:tc>
          <w:tcPr>
            <w:tcW w:w="157" w:type="pct"/>
            <w:tcBorders>
              <w:top w:val="nil"/>
              <w:left w:val="nil"/>
              <w:bottom w:val="nil"/>
              <w:right w:val="nil"/>
            </w:tcBorders>
            <w:shd w:val="clear" w:color="auto" w:fill="auto"/>
            <w:vAlign w:val="center"/>
          </w:tcPr>
          <w:p w14:paraId="09C638B8" w14:textId="3E2EFD49" w:rsidR="005509FA" w:rsidRPr="00AF60EA" w:rsidRDefault="005509FA" w:rsidP="005509FA">
            <w:pPr>
              <w:jc w:val="center"/>
              <w:rPr>
                <w:bCs/>
                <w:color w:val="000000"/>
                <w:sz w:val="16"/>
                <w:szCs w:val="16"/>
                <w:lang w:val="en-GB"/>
              </w:rPr>
            </w:pPr>
            <w:r w:rsidRPr="00AF60EA">
              <w:rPr>
                <w:color w:val="000000"/>
                <w:sz w:val="16"/>
                <w:szCs w:val="16"/>
                <w:lang w:val="en-GB"/>
              </w:rPr>
              <w:t>.002</w:t>
            </w:r>
          </w:p>
        </w:tc>
        <w:tc>
          <w:tcPr>
            <w:tcW w:w="349" w:type="pct"/>
            <w:tcBorders>
              <w:top w:val="nil"/>
              <w:left w:val="nil"/>
              <w:bottom w:val="nil"/>
              <w:right w:val="nil"/>
            </w:tcBorders>
            <w:shd w:val="clear" w:color="auto" w:fill="auto"/>
            <w:vAlign w:val="center"/>
          </w:tcPr>
          <w:p w14:paraId="147A9B7A" w14:textId="49EE172A" w:rsidR="005509FA" w:rsidRPr="00AF60EA" w:rsidRDefault="005509FA" w:rsidP="005509FA">
            <w:pPr>
              <w:jc w:val="center"/>
              <w:rPr>
                <w:bCs/>
                <w:color w:val="000000"/>
                <w:sz w:val="16"/>
                <w:szCs w:val="16"/>
                <w:lang w:val="en-GB"/>
              </w:rPr>
            </w:pPr>
            <w:r w:rsidRPr="00AF60EA">
              <w:rPr>
                <w:bCs/>
                <w:color w:val="000000"/>
                <w:sz w:val="16"/>
                <w:szCs w:val="16"/>
                <w:lang w:val="en-GB"/>
              </w:rPr>
              <w:t>.027, .121</w:t>
            </w:r>
          </w:p>
        </w:tc>
        <w:tc>
          <w:tcPr>
            <w:tcW w:w="2" w:type="pct"/>
            <w:tcBorders>
              <w:top w:val="nil"/>
              <w:left w:val="nil"/>
              <w:bottom w:val="nil"/>
              <w:right w:val="nil"/>
            </w:tcBorders>
            <w:shd w:val="clear" w:color="auto" w:fill="auto"/>
            <w:vAlign w:val="center"/>
          </w:tcPr>
          <w:p w14:paraId="3EAB4660"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4BB7AD69" w14:textId="0A59DE3D" w:rsidR="005509FA" w:rsidRPr="00AF60EA" w:rsidRDefault="005509FA" w:rsidP="005509FA">
            <w:pPr>
              <w:jc w:val="center"/>
              <w:rPr>
                <w:bCs/>
                <w:color w:val="000000"/>
                <w:sz w:val="16"/>
                <w:szCs w:val="16"/>
                <w:lang w:val="en-GB"/>
              </w:rPr>
            </w:pPr>
            <w:r w:rsidRPr="00AF60EA">
              <w:rPr>
                <w:color w:val="000000"/>
                <w:sz w:val="16"/>
                <w:szCs w:val="16"/>
                <w:lang w:val="en-GB"/>
              </w:rPr>
              <w:t>-.002</w:t>
            </w:r>
          </w:p>
        </w:tc>
        <w:tc>
          <w:tcPr>
            <w:tcW w:w="106" w:type="pct"/>
            <w:tcBorders>
              <w:top w:val="nil"/>
              <w:left w:val="nil"/>
              <w:bottom w:val="nil"/>
              <w:right w:val="nil"/>
            </w:tcBorders>
            <w:shd w:val="clear" w:color="auto" w:fill="auto"/>
            <w:vAlign w:val="center"/>
          </w:tcPr>
          <w:p w14:paraId="60847B7F" w14:textId="34AF73AC" w:rsidR="005509FA" w:rsidRPr="00AF60EA" w:rsidRDefault="005509FA" w:rsidP="005509FA">
            <w:pPr>
              <w:jc w:val="center"/>
              <w:rPr>
                <w:bCs/>
                <w:color w:val="000000"/>
                <w:sz w:val="16"/>
                <w:szCs w:val="16"/>
                <w:lang w:val="en-GB"/>
              </w:rPr>
            </w:pPr>
            <w:r w:rsidRPr="00AF60EA">
              <w:rPr>
                <w:color w:val="000000"/>
                <w:sz w:val="16"/>
                <w:szCs w:val="16"/>
                <w:lang w:val="en-GB"/>
              </w:rPr>
              <w:t>.019</w:t>
            </w:r>
          </w:p>
        </w:tc>
        <w:tc>
          <w:tcPr>
            <w:tcW w:w="186" w:type="pct"/>
            <w:tcBorders>
              <w:top w:val="nil"/>
              <w:left w:val="nil"/>
              <w:bottom w:val="nil"/>
              <w:right w:val="nil"/>
            </w:tcBorders>
            <w:shd w:val="clear" w:color="auto" w:fill="auto"/>
            <w:vAlign w:val="center"/>
          </w:tcPr>
          <w:p w14:paraId="5582959F" w14:textId="49F55916" w:rsidR="005509FA" w:rsidRPr="00AF60EA" w:rsidRDefault="005509FA" w:rsidP="005509FA">
            <w:pPr>
              <w:jc w:val="center"/>
              <w:rPr>
                <w:bCs/>
                <w:color w:val="000000"/>
                <w:sz w:val="16"/>
                <w:szCs w:val="16"/>
                <w:lang w:val="en-GB"/>
              </w:rPr>
            </w:pPr>
            <w:r w:rsidRPr="00AF60EA">
              <w:rPr>
                <w:color w:val="000000"/>
                <w:sz w:val="16"/>
                <w:szCs w:val="16"/>
                <w:lang w:val="en-GB"/>
              </w:rPr>
              <w:t>.926</w:t>
            </w:r>
          </w:p>
        </w:tc>
        <w:tc>
          <w:tcPr>
            <w:tcW w:w="314" w:type="pct"/>
            <w:tcBorders>
              <w:top w:val="nil"/>
              <w:left w:val="nil"/>
              <w:bottom w:val="nil"/>
              <w:right w:val="nil"/>
            </w:tcBorders>
            <w:shd w:val="clear" w:color="auto" w:fill="auto"/>
            <w:vAlign w:val="center"/>
          </w:tcPr>
          <w:p w14:paraId="0DB2D07A" w14:textId="792C8288" w:rsidR="005509FA" w:rsidRPr="00AF60EA" w:rsidRDefault="005509FA" w:rsidP="005509FA">
            <w:pPr>
              <w:jc w:val="center"/>
              <w:rPr>
                <w:bCs/>
                <w:color w:val="000000"/>
                <w:sz w:val="16"/>
                <w:szCs w:val="16"/>
                <w:lang w:val="en-GB"/>
              </w:rPr>
            </w:pPr>
            <w:r w:rsidRPr="00AF60EA">
              <w:rPr>
                <w:bCs/>
                <w:color w:val="000000"/>
                <w:sz w:val="16"/>
                <w:szCs w:val="16"/>
                <w:lang w:val="en-GB"/>
              </w:rPr>
              <w:t>-.038, .035</w:t>
            </w:r>
          </w:p>
        </w:tc>
        <w:tc>
          <w:tcPr>
            <w:tcW w:w="2" w:type="pct"/>
            <w:tcBorders>
              <w:top w:val="nil"/>
              <w:left w:val="nil"/>
              <w:bottom w:val="nil"/>
              <w:right w:val="nil"/>
            </w:tcBorders>
            <w:shd w:val="clear" w:color="auto" w:fill="auto"/>
            <w:vAlign w:val="center"/>
          </w:tcPr>
          <w:p w14:paraId="1FF49863"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0586CD0F" w14:textId="631142A3" w:rsidR="005509FA" w:rsidRPr="00AF60EA" w:rsidRDefault="005509FA" w:rsidP="005509FA">
            <w:pPr>
              <w:jc w:val="center"/>
              <w:rPr>
                <w:bCs/>
                <w:color w:val="000000"/>
                <w:sz w:val="16"/>
                <w:szCs w:val="16"/>
                <w:lang w:val="en-GB"/>
              </w:rPr>
            </w:pPr>
            <w:r w:rsidRPr="00AF60EA">
              <w:rPr>
                <w:color w:val="000000"/>
                <w:sz w:val="16"/>
                <w:szCs w:val="16"/>
                <w:lang w:val="en-GB"/>
              </w:rPr>
              <w:t>.014</w:t>
            </w:r>
          </w:p>
        </w:tc>
        <w:tc>
          <w:tcPr>
            <w:tcW w:w="106" w:type="pct"/>
            <w:tcBorders>
              <w:top w:val="nil"/>
              <w:left w:val="nil"/>
              <w:bottom w:val="nil"/>
              <w:right w:val="nil"/>
            </w:tcBorders>
            <w:shd w:val="clear" w:color="auto" w:fill="auto"/>
            <w:vAlign w:val="center"/>
          </w:tcPr>
          <w:p w14:paraId="1F7569AE" w14:textId="2836622D" w:rsidR="005509FA" w:rsidRPr="00AF60EA" w:rsidRDefault="005509FA" w:rsidP="005509FA">
            <w:pPr>
              <w:jc w:val="center"/>
              <w:rPr>
                <w:bCs/>
                <w:color w:val="000000"/>
                <w:sz w:val="16"/>
                <w:szCs w:val="16"/>
                <w:lang w:val="en-GB"/>
              </w:rPr>
            </w:pPr>
            <w:r w:rsidRPr="00AF60EA">
              <w:rPr>
                <w:color w:val="000000"/>
                <w:sz w:val="16"/>
                <w:szCs w:val="16"/>
                <w:lang w:val="en-GB"/>
              </w:rPr>
              <w:t>.016</w:t>
            </w:r>
          </w:p>
        </w:tc>
        <w:tc>
          <w:tcPr>
            <w:tcW w:w="157" w:type="pct"/>
            <w:tcBorders>
              <w:top w:val="nil"/>
              <w:left w:val="nil"/>
              <w:bottom w:val="nil"/>
              <w:right w:val="nil"/>
            </w:tcBorders>
            <w:shd w:val="clear" w:color="auto" w:fill="auto"/>
            <w:vAlign w:val="center"/>
          </w:tcPr>
          <w:p w14:paraId="7663F8A5" w14:textId="49610E98" w:rsidR="005509FA" w:rsidRPr="00AF60EA" w:rsidRDefault="005509FA" w:rsidP="005509FA">
            <w:pPr>
              <w:jc w:val="center"/>
              <w:rPr>
                <w:bCs/>
                <w:color w:val="000000"/>
                <w:sz w:val="16"/>
                <w:szCs w:val="16"/>
                <w:lang w:val="en-GB"/>
              </w:rPr>
            </w:pPr>
            <w:r w:rsidRPr="00AF60EA">
              <w:rPr>
                <w:color w:val="000000"/>
                <w:sz w:val="16"/>
                <w:szCs w:val="16"/>
                <w:lang w:val="en-GB"/>
              </w:rPr>
              <w:t>.386</w:t>
            </w:r>
          </w:p>
        </w:tc>
        <w:tc>
          <w:tcPr>
            <w:tcW w:w="294" w:type="pct"/>
            <w:tcBorders>
              <w:top w:val="nil"/>
              <w:left w:val="nil"/>
              <w:bottom w:val="nil"/>
              <w:right w:val="nil"/>
            </w:tcBorders>
            <w:shd w:val="clear" w:color="auto" w:fill="auto"/>
            <w:vAlign w:val="center"/>
          </w:tcPr>
          <w:p w14:paraId="7446DA3C" w14:textId="707C70D3" w:rsidR="005509FA" w:rsidRPr="00AF60EA" w:rsidRDefault="005509FA" w:rsidP="005509FA">
            <w:pPr>
              <w:jc w:val="center"/>
              <w:rPr>
                <w:bCs/>
                <w:color w:val="000000"/>
                <w:sz w:val="16"/>
                <w:szCs w:val="16"/>
                <w:lang w:val="en-GB"/>
              </w:rPr>
            </w:pPr>
            <w:r w:rsidRPr="00AF60EA">
              <w:rPr>
                <w:bCs/>
                <w:color w:val="000000"/>
                <w:sz w:val="16"/>
                <w:szCs w:val="16"/>
                <w:lang w:val="en-GB"/>
              </w:rPr>
              <w:t>-.017, .045</w:t>
            </w:r>
          </w:p>
        </w:tc>
        <w:tc>
          <w:tcPr>
            <w:tcW w:w="2" w:type="pct"/>
            <w:tcBorders>
              <w:top w:val="nil"/>
              <w:left w:val="nil"/>
              <w:bottom w:val="nil"/>
              <w:right w:val="nil"/>
            </w:tcBorders>
            <w:shd w:val="clear" w:color="auto" w:fill="auto"/>
            <w:vAlign w:val="center"/>
          </w:tcPr>
          <w:p w14:paraId="5D2F1938" w14:textId="77777777" w:rsidR="005509FA" w:rsidRPr="00AF60EA" w:rsidRDefault="005509FA" w:rsidP="005509FA">
            <w:pPr>
              <w:jc w:val="center"/>
              <w:rPr>
                <w:bCs/>
                <w:color w:val="000000"/>
                <w:sz w:val="16"/>
                <w:szCs w:val="16"/>
                <w:lang w:val="en-GB"/>
              </w:rPr>
            </w:pPr>
          </w:p>
        </w:tc>
        <w:tc>
          <w:tcPr>
            <w:tcW w:w="106" w:type="pct"/>
            <w:tcBorders>
              <w:top w:val="nil"/>
              <w:left w:val="nil"/>
              <w:bottom w:val="nil"/>
              <w:right w:val="nil"/>
            </w:tcBorders>
            <w:shd w:val="clear" w:color="auto" w:fill="auto"/>
            <w:vAlign w:val="center"/>
          </w:tcPr>
          <w:p w14:paraId="72E7690F" w14:textId="14628BEA" w:rsidR="005509FA" w:rsidRPr="00AF60EA" w:rsidRDefault="005509FA" w:rsidP="005509FA">
            <w:pPr>
              <w:jc w:val="center"/>
              <w:rPr>
                <w:bCs/>
                <w:color w:val="000000"/>
                <w:sz w:val="16"/>
                <w:szCs w:val="16"/>
                <w:lang w:val="en-GB"/>
              </w:rPr>
            </w:pPr>
            <w:r w:rsidRPr="00AF60EA">
              <w:rPr>
                <w:color w:val="000000"/>
                <w:sz w:val="16"/>
                <w:szCs w:val="16"/>
                <w:lang w:val="en-GB"/>
              </w:rPr>
              <w:t>.001</w:t>
            </w:r>
          </w:p>
        </w:tc>
        <w:tc>
          <w:tcPr>
            <w:tcW w:w="106" w:type="pct"/>
            <w:tcBorders>
              <w:top w:val="nil"/>
              <w:left w:val="nil"/>
              <w:bottom w:val="nil"/>
              <w:right w:val="nil"/>
            </w:tcBorders>
            <w:shd w:val="clear" w:color="auto" w:fill="auto"/>
            <w:vAlign w:val="center"/>
          </w:tcPr>
          <w:p w14:paraId="32B65DFC" w14:textId="239E3F84" w:rsidR="005509FA" w:rsidRPr="00AF60EA" w:rsidRDefault="005509FA" w:rsidP="005509FA">
            <w:pPr>
              <w:jc w:val="center"/>
              <w:rPr>
                <w:bCs/>
                <w:color w:val="000000"/>
                <w:sz w:val="16"/>
                <w:szCs w:val="16"/>
                <w:lang w:val="en-GB"/>
              </w:rPr>
            </w:pPr>
            <w:r w:rsidRPr="00AF60EA">
              <w:rPr>
                <w:color w:val="000000"/>
                <w:sz w:val="16"/>
                <w:szCs w:val="16"/>
                <w:lang w:val="en-GB"/>
              </w:rPr>
              <w:t>.020</w:t>
            </w:r>
          </w:p>
        </w:tc>
        <w:tc>
          <w:tcPr>
            <w:tcW w:w="157" w:type="pct"/>
            <w:tcBorders>
              <w:top w:val="nil"/>
              <w:left w:val="nil"/>
              <w:bottom w:val="nil"/>
              <w:right w:val="nil"/>
            </w:tcBorders>
            <w:shd w:val="clear" w:color="auto" w:fill="auto"/>
            <w:vAlign w:val="center"/>
          </w:tcPr>
          <w:p w14:paraId="19405801" w14:textId="08F76494" w:rsidR="005509FA" w:rsidRPr="00AF60EA" w:rsidRDefault="005509FA" w:rsidP="005509FA">
            <w:pPr>
              <w:jc w:val="center"/>
              <w:rPr>
                <w:bCs/>
                <w:color w:val="000000"/>
                <w:sz w:val="16"/>
                <w:szCs w:val="16"/>
                <w:lang w:val="en-GB"/>
              </w:rPr>
            </w:pPr>
            <w:r w:rsidRPr="00AF60EA">
              <w:rPr>
                <w:color w:val="5F6368"/>
                <w:sz w:val="16"/>
                <w:szCs w:val="16"/>
                <w:lang w:val="en-GB"/>
              </w:rPr>
              <w:t>.950</w:t>
            </w:r>
          </w:p>
        </w:tc>
        <w:tc>
          <w:tcPr>
            <w:tcW w:w="264" w:type="pct"/>
            <w:tcBorders>
              <w:top w:val="nil"/>
              <w:left w:val="nil"/>
              <w:bottom w:val="nil"/>
              <w:right w:val="nil"/>
            </w:tcBorders>
            <w:shd w:val="clear" w:color="auto" w:fill="auto"/>
            <w:vAlign w:val="center"/>
          </w:tcPr>
          <w:p w14:paraId="547CCE77" w14:textId="2CCCDD33" w:rsidR="005509FA" w:rsidRPr="00AF60EA" w:rsidRDefault="005509FA" w:rsidP="005509FA">
            <w:pPr>
              <w:jc w:val="center"/>
              <w:rPr>
                <w:bCs/>
                <w:color w:val="000000"/>
                <w:sz w:val="16"/>
                <w:szCs w:val="16"/>
                <w:lang w:val="en-GB"/>
              </w:rPr>
            </w:pPr>
            <w:r w:rsidRPr="00AF60EA">
              <w:rPr>
                <w:bCs/>
                <w:color w:val="000000"/>
                <w:sz w:val="16"/>
                <w:szCs w:val="16"/>
                <w:lang w:val="en-GB"/>
              </w:rPr>
              <w:t>-.037, .040</w:t>
            </w:r>
          </w:p>
        </w:tc>
        <w:tc>
          <w:tcPr>
            <w:tcW w:w="2" w:type="pct"/>
            <w:tcBorders>
              <w:top w:val="nil"/>
              <w:left w:val="nil"/>
              <w:bottom w:val="nil"/>
              <w:right w:val="nil"/>
            </w:tcBorders>
            <w:shd w:val="clear" w:color="auto" w:fill="auto"/>
            <w:vAlign w:val="center"/>
          </w:tcPr>
          <w:p w14:paraId="53099C99" w14:textId="77777777"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32C96C9B" w14:textId="391CFD9E" w:rsidR="005509FA" w:rsidRPr="00AF60EA" w:rsidRDefault="005509FA" w:rsidP="005509FA">
            <w:pPr>
              <w:jc w:val="center"/>
              <w:rPr>
                <w:bCs/>
                <w:color w:val="000000"/>
                <w:sz w:val="16"/>
                <w:szCs w:val="16"/>
                <w:lang w:val="en-GB"/>
              </w:rPr>
            </w:pPr>
            <w:r w:rsidRPr="00AF60EA">
              <w:rPr>
                <w:color w:val="000000"/>
                <w:sz w:val="16"/>
                <w:szCs w:val="16"/>
                <w:lang w:val="en-GB"/>
              </w:rPr>
              <w:t>-.010</w:t>
            </w:r>
          </w:p>
        </w:tc>
        <w:tc>
          <w:tcPr>
            <w:tcW w:w="106" w:type="pct"/>
            <w:tcBorders>
              <w:top w:val="nil"/>
              <w:left w:val="nil"/>
              <w:bottom w:val="nil"/>
              <w:right w:val="nil"/>
            </w:tcBorders>
            <w:shd w:val="clear" w:color="auto" w:fill="auto"/>
            <w:vAlign w:val="center"/>
          </w:tcPr>
          <w:p w14:paraId="745833AC" w14:textId="283A7363" w:rsidR="005509FA" w:rsidRPr="00AF60EA" w:rsidRDefault="005509FA" w:rsidP="005509FA">
            <w:pPr>
              <w:jc w:val="center"/>
              <w:rPr>
                <w:bCs/>
                <w:color w:val="000000"/>
                <w:sz w:val="16"/>
                <w:szCs w:val="16"/>
                <w:lang w:val="en-GB"/>
              </w:rPr>
            </w:pPr>
            <w:r w:rsidRPr="00AF60EA">
              <w:rPr>
                <w:color w:val="000000"/>
                <w:sz w:val="16"/>
                <w:szCs w:val="16"/>
                <w:lang w:val="en-GB"/>
              </w:rPr>
              <w:t>.014</w:t>
            </w:r>
          </w:p>
        </w:tc>
        <w:tc>
          <w:tcPr>
            <w:tcW w:w="157" w:type="pct"/>
            <w:tcBorders>
              <w:top w:val="nil"/>
              <w:left w:val="nil"/>
              <w:bottom w:val="nil"/>
              <w:right w:val="nil"/>
            </w:tcBorders>
            <w:shd w:val="clear" w:color="auto" w:fill="auto"/>
            <w:vAlign w:val="center"/>
          </w:tcPr>
          <w:p w14:paraId="76C3449E" w14:textId="65696066" w:rsidR="005509FA" w:rsidRPr="00AF60EA" w:rsidRDefault="005509FA" w:rsidP="005509FA">
            <w:pPr>
              <w:jc w:val="center"/>
              <w:rPr>
                <w:bCs/>
                <w:color w:val="000000"/>
                <w:sz w:val="16"/>
                <w:szCs w:val="16"/>
                <w:lang w:val="en-GB"/>
              </w:rPr>
            </w:pPr>
            <w:r w:rsidRPr="00AF60EA">
              <w:rPr>
                <w:color w:val="000000"/>
                <w:sz w:val="16"/>
                <w:szCs w:val="16"/>
                <w:lang w:val="en-GB"/>
              </w:rPr>
              <w:t>.461</w:t>
            </w:r>
          </w:p>
        </w:tc>
        <w:tc>
          <w:tcPr>
            <w:tcW w:w="314" w:type="pct"/>
            <w:tcBorders>
              <w:top w:val="nil"/>
              <w:left w:val="nil"/>
              <w:bottom w:val="nil"/>
              <w:right w:val="nil"/>
            </w:tcBorders>
            <w:shd w:val="clear" w:color="auto" w:fill="auto"/>
            <w:vAlign w:val="center"/>
          </w:tcPr>
          <w:p w14:paraId="3C2C5A68" w14:textId="042E89E0" w:rsidR="005509FA" w:rsidRPr="00AF60EA" w:rsidRDefault="005509FA" w:rsidP="005509FA">
            <w:pPr>
              <w:jc w:val="center"/>
              <w:rPr>
                <w:bCs/>
                <w:color w:val="000000"/>
                <w:sz w:val="16"/>
                <w:szCs w:val="16"/>
                <w:lang w:val="en-GB"/>
              </w:rPr>
            </w:pPr>
            <w:r w:rsidRPr="00AF60EA">
              <w:rPr>
                <w:bCs/>
                <w:color w:val="000000"/>
                <w:sz w:val="16"/>
                <w:szCs w:val="16"/>
                <w:lang w:val="en-GB"/>
              </w:rPr>
              <w:t>-.038, .017</w:t>
            </w:r>
          </w:p>
        </w:tc>
        <w:tc>
          <w:tcPr>
            <w:tcW w:w="2" w:type="pct"/>
            <w:tcBorders>
              <w:top w:val="nil"/>
              <w:left w:val="nil"/>
              <w:bottom w:val="nil"/>
              <w:right w:val="nil"/>
            </w:tcBorders>
            <w:shd w:val="clear" w:color="auto" w:fill="auto"/>
            <w:vAlign w:val="center"/>
          </w:tcPr>
          <w:p w14:paraId="0C952F1C" w14:textId="0AB6C07B" w:rsidR="005509FA" w:rsidRPr="00AF60EA" w:rsidRDefault="005509FA" w:rsidP="005509FA">
            <w:pPr>
              <w:jc w:val="center"/>
              <w:rPr>
                <w:bCs/>
                <w:color w:val="000000"/>
                <w:sz w:val="16"/>
                <w:szCs w:val="16"/>
                <w:lang w:val="en-GB"/>
              </w:rPr>
            </w:pPr>
          </w:p>
        </w:tc>
        <w:tc>
          <w:tcPr>
            <w:tcW w:w="127" w:type="pct"/>
            <w:tcBorders>
              <w:top w:val="nil"/>
              <w:left w:val="nil"/>
              <w:bottom w:val="nil"/>
              <w:right w:val="nil"/>
            </w:tcBorders>
            <w:shd w:val="clear" w:color="auto" w:fill="auto"/>
            <w:vAlign w:val="center"/>
          </w:tcPr>
          <w:p w14:paraId="523D0B27" w14:textId="4B17BDA7" w:rsidR="005509FA" w:rsidRPr="00AF60EA" w:rsidRDefault="005509FA" w:rsidP="005509FA">
            <w:pPr>
              <w:jc w:val="center"/>
              <w:rPr>
                <w:bCs/>
                <w:color w:val="000000"/>
                <w:sz w:val="16"/>
                <w:szCs w:val="16"/>
                <w:lang w:val="en-GB"/>
              </w:rPr>
            </w:pPr>
            <w:r w:rsidRPr="00AF60EA">
              <w:rPr>
                <w:color w:val="000000"/>
                <w:sz w:val="16"/>
                <w:szCs w:val="16"/>
                <w:lang w:val="en-GB"/>
              </w:rPr>
              <w:t>-.029</w:t>
            </w:r>
          </w:p>
        </w:tc>
        <w:tc>
          <w:tcPr>
            <w:tcW w:w="106" w:type="pct"/>
            <w:tcBorders>
              <w:top w:val="nil"/>
              <w:left w:val="nil"/>
              <w:bottom w:val="nil"/>
              <w:right w:val="nil"/>
            </w:tcBorders>
            <w:shd w:val="clear" w:color="auto" w:fill="auto"/>
            <w:vAlign w:val="center"/>
          </w:tcPr>
          <w:p w14:paraId="0AE1CA09" w14:textId="68D380D0" w:rsidR="005509FA" w:rsidRPr="00AF60EA" w:rsidRDefault="005509FA" w:rsidP="005509FA">
            <w:pPr>
              <w:jc w:val="center"/>
              <w:rPr>
                <w:bCs/>
                <w:color w:val="000000"/>
                <w:sz w:val="16"/>
                <w:szCs w:val="16"/>
                <w:lang w:val="en-GB"/>
              </w:rPr>
            </w:pPr>
            <w:r w:rsidRPr="00AF60EA">
              <w:rPr>
                <w:color w:val="000000"/>
                <w:sz w:val="16"/>
                <w:szCs w:val="16"/>
                <w:lang w:val="en-GB"/>
              </w:rPr>
              <w:t>.018</w:t>
            </w:r>
          </w:p>
        </w:tc>
        <w:tc>
          <w:tcPr>
            <w:tcW w:w="157" w:type="pct"/>
            <w:tcBorders>
              <w:top w:val="nil"/>
              <w:left w:val="nil"/>
              <w:bottom w:val="nil"/>
              <w:right w:val="nil"/>
            </w:tcBorders>
            <w:shd w:val="clear" w:color="auto" w:fill="auto"/>
            <w:vAlign w:val="center"/>
          </w:tcPr>
          <w:p w14:paraId="13108035" w14:textId="1501A0E7" w:rsidR="005509FA" w:rsidRPr="00AF60EA" w:rsidRDefault="005509FA" w:rsidP="005509FA">
            <w:pPr>
              <w:jc w:val="center"/>
              <w:rPr>
                <w:bCs/>
                <w:color w:val="000000"/>
                <w:sz w:val="16"/>
                <w:szCs w:val="16"/>
                <w:lang w:val="en-GB"/>
              </w:rPr>
            </w:pPr>
            <w:r w:rsidRPr="00AF60EA">
              <w:rPr>
                <w:color w:val="000000"/>
                <w:sz w:val="16"/>
                <w:szCs w:val="16"/>
                <w:lang w:val="en-GB"/>
              </w:rPr>
              <w:t>.102</w:t>
            </w:r>
          </w:p>
        </w:tc>
        <w:tc>
          <w:tcPr>
            <w:tcW w:w="294" w:type="pct"/>
            <w:tcBorders>
              <w:top w:val="nil"/>
              <w:left w:val="nil"/>
              <w:bottom w:val="nil"/>
              <w:right w:val="nil"/>
            </w:tcBorders>
            <w:shd w:val="clear" w:color="auto" w:fill="auto"/>
            <w:vAlign w:val="center"/>
          </w:tcPr>
          <w:p w14:paraId="7B1328EC" w14:textId="138618B7" w:rsidR="005509FA" w:rsidRPr="00AF60EA" w:rsidRDefault="005509FA" w:rsidP="005509FA">
            <w:pPr>
              <w:jc w:val="center"/>
              <w:rPr>
                <w:bCs/>
                <w:color w:val="000000"/>
                <w:sz w:val="16"/>
                <w:szCs w:val="16"/>
                <w:lang w:val="en-GB"/>
              </w:rPr>
            </w:pPr>
            <w:r w:rsidRPr="00AF60EA">
              <w:rPr>
                <w:bCs/>
                <w:color w:val="000000"/>
                <w:sz w:val="16"/>
                <w:szCs w:val="16"/>
                <w:lang w:val="en-GB"/>
              </w:rPr>
              <w:t>-.063, .006</w:t>
            </w:r>
          </w:p>
        </w:tc>
      </w:tr>
      <w:tr w:rsidR="00B57BF5" w:rsidRPr="00AF60EA" w14:paraId="5BE4F343" w14:textId="77777777" w:rsidTr="00B57BF5">
        <w:trPr>
          <w:trHeight w:val="249"/>
          <w:jc w:val="center"/>
        </w:trPr>
        <w:tc>
          <w:tcPr>
            <w:tcW w:w="808" w:type="pct"/>
            <w:tcBorders>
              <w:top w:val="nil"/>
              <w:left w:val="nil"/>
              <w:bottom w:val="nil"/>
              <w:right w:val="nil"/>
            </w:tcBorders>
            <w:shd w:val="clear" w:color="auto" w:fill="auto"/>
            <w:vAlign w:val="center"/>
          </w:tcPr>
          <w:p w14:paraId="47E69CBA" w14:textId="77777777" w:rsidR="005509FA" w:rsidRPr="00AF60EA" w:rsidRDefault="005509FA" w:rsidP="005509FA">
            <w:pPr>
              <w:rPr>
                <w:color w:val="000000"/>
                <w:sz w:val="16"/>
                <w:szCs w:val="16"/>
                <w:lang w:val="en-GB"/>
              </w:rPr>
            </w:pPr>
          </w:p>
        </w:tc>
        <w:tc>
          <w:tcPr>
            <w:tcW w:w="127" w:type="pct"/>
            <w:tcBorders>
              <w:top w:val="nil"/>
              <w:left w:val="nil"/>
              <w:bottom w:val="single" w:sz="4" w:space="0" w:color="auto"/>
              <w:right w:val="nil"/>
            </w:tcBorders>
            <w:shd w:val="clear" w:color="auto" w:fill="auto"/>
            <w:vAlign w:val="center"/>
          </w:tcPr>
          <w:p w14:paraId="75175659"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1B5878D0"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2C1F8D5E" w14:textId="77777777" w:rsidR="005509FA" w:rsidRPr="00AF60EA" w:rsidRDefault="005509FA" w:rsidP="005509FA">
            <w:pPr>
              <w:jc w:val="center"/>
              <w:rPr>
                <w:bCs/>
                <w:color w:val="000000"/>
                <w:sz w:val="16"/>
                <w:szCs w:val="16"/>
                <w:lang w:val="en-GB"/>
              </w:rPr>
            </w:pPr>
          </w:p>
        </w:tc>
        <w:tc>
          <w:tcPr>
            <w:tcW w:w="349" w:type="pct"/>
            <w:tcBorders>
              <w:top w:val="nil"/>
              <w:left w:val="nil"/>
              <w:bottom w:val="single" w:sz="4" w:space="0" w:color="auto"/>
              <w:right w:val="nil"/>
            </w:tcBorders>
            <w:shd w:val="clear" w:color="auto" w:fill="auto"/>
            <w:vAlign w:val="center"/>
          </w:tcPr>
          <w:p w14:paraId="517F25C4"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15D8A925" w14:textId="77777777" w:rsidR="005509FA" w:rsidRPr="00AF60EA" w:rsidRDefault="005509FA" w:rsidP="005509FA">
            <w:pPr>
              <w:jc w:val="center"/>
              <w:rPr>
                <w:bCs/>
                <w:color w:val="000000"/>
                <w:sz w:val="16"/>
                <w:szCs w:val="16"/>
                <w:lang w:val="en-GB"/>
              </w:rPr>
            </w:pPr>
          </w:p>
        </w:tc>
        <w:tc>
          <w:tcPr>
            <w:tcW w:w="127" w:type="pct"/>
            <w:tcBorders>
              <w:top w:val="nil"/>
              <w:left w:val="nil"/>
              <w:bottom w:val="single" w:sz="4" w:space="0" w:color="auto"/>
              <w:right w:val="nil"/>
            </w:tcBorders>
            <w:shd w:val="clear" w:color="auto" w:fill="auto"/>
            <w:vAlign w:val="center"/>
          </w:tcPr>
          <w:p w14:paraId="33DDBB39"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5C6437D2" w14:textId="77777777" w:rsidR="005509FA" w:rsidRPr="00AF60EA" w:rsidRDefault="005509FA" w:rsidP="005509FA">
            <w:pPr>
              <w:jc w:val="center"/>
              <w:rPr>
                <w:bCs/>
                <w:color w:val="000000"/>
                <w:sz w:val="16"/>
                <w:szCs w:val="16"/>
                <w:lang w:val="en-GB"/>
              </w:rPr>
            </w:pPr>
          </w:p>
        </w:tc>
        <w:tc>
          <w:tcPr>
            <w:tcW w:w="186" w:type="pct"/>
            <w:tcBorders>
              <w:top w:val="nil"/>
              <w:left w:val="nil"/>
              <w:bottom w:val="single" w:sz="4" w:space="0" w:color="auto"/>
              <w:right w:val="nil"/>
            </w:tcBorders>
            <w:shd w:val="clear" w:color="auto" w:fill="auto"/>
            <w:vAlign w:val="center"/>
          </w:tcPr>
          <w:p w14:paraId="0BBE6363" w14:textId="77777777" w:rsidR="005509FA" w:rsidRPr="00AF60EA" w:rsidRDefault="005509FA" w:rsidP="005509FA">
            <w:pPr>
              <w:jc w:val="center"/>
              <w:rPr>
                <w:bCs/>
                <w:color w:val="000000"/>
                <w:sz w:val="16"/>
                <w:szCs w:val="16"/>
                <w:lang w:val="en-GB"/>
              </w:rPr>
            </w:pPr>
          </w:p>
        </w:tc>
        <w:tc>
          <w:tcPr>
            <w:tcW w:w="314" w:type="pct"/>
            <w:tcBorders>
              <w:top w:val="nil"/>
              <w:left w:val="nil"/>
              <w:bottom w:val="single" w:sz="4" w:space="0" w:color="auto"/>
              <w:right w:val="nil"/>
            </w:tcBorders>
            <w:shd w:val="clear" w:color="auto" w:fill="auto"/>
            <w:vAlign w:val="center"/>
          </w:tcPr>
          <w:p w14:paraId="21F77641"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2D805250" w14:textId="77777777" w:rsidR="005509FA" w:rsidRPr="00AF60EA" w:rsidRDefault="005509FA" w:rsidP="005509FA">
            <w:pPr>
              <w:jc w:val="center"/>
              <w:rPr>
                <w:bCs/>
                <w:color w:val="000000"/>
                <w:sz w:val="16"/>
                <w:szCs w:val="16"/>
                <w:lang w:val="en-GB"/>
              </w:rPr>
            </w:pPr>
          </w:p>
        </w:tc>
        <w:tc>
          <w:tcPr>
            <w:tcW w:w="127" w:type="pct"/>
            <w:tcBorders>
              <w:top w:val="nil"/>
              <w:left w:val="nil"/>
              <w:bottom w:val="single" w:sz="4" w:space="0" w:color="auto"/>
              <w:right w:val="nil"/>
            </w:tcBorders>
            <w:shd w:val="clear" w:color="auto" w:fill="auto"/>
            <w:vAlign w:val="center"/>
          </w:tcPr>
          <w:p w14:paraId="2EE29178"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44F36A3B"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493F37C5" w14:textId="77777777" w:rsidR="005509FA" w:rsidRPr="00AF60EA" w:rsidRDefault="005509FA" w:rsidP="005509FA">
            <w:pPr>
              <w:jc w:val="center"/>
              <w:rPr>
                <w:bCs/>
                <w:color w:val="000000"/>
                <w:sz w:val="16"/>
                <w:szCs w:val="16"/>
                <w:lang w:val="en-GB"/>
              </w:rPr>
            </w:pPr>
          </w:p>
        </w:tc>
        <w:tc>
          <w:tcPr>
            <w:tcW w:w="294" w:type="pct"/>
            <w:tcBorders>
              <w:top w:val="nil"/>
              <w:left w:val="nil"/>
              <w:bottom w:val="single" w:sz="4" w:space="0" w:color="auto"/>
              <w:right w:val="nil"/>
            </w:tcBorders>
            <w:shd w:val="clear" w:color="auto" w:fill="auto"/>
            <w:vAlign w:val="center"/>
          </w:tcPr>
          <w:p w14:paraId="194B4E58"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79094E45"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750CB821"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0400CEFD"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2E118346" w14:textId="77777777" w:rsidR="005509FA" w:rsidRPr="00AF60EA" w:rsidRDefault="005509FA" w:rsidP="005509FA">
            <w:pPr>
              <w:jc w:val="center"/>
              <w:rPr>
                <w:bCs/>
                <w:color w:val="000000"/>
                <w:sz w:val="16"/>
                <w:szCs w:val="16"/>
                <w:lang w:val="en-GB"/>
              </w:rPr>
            </w:pPr>
          </w:p>
        </w:tc>
        <w:tc>
          <w:tcPr>
            <w:tcW w:w="264" w:type="pct"/>
            <w:tcBorders>
              <w:top w:val="nil"/>
              <w:left w:val="nil"/>
              <w:bottom w:val="single" w:sz="4" w:space="0" w:color="auto"/>
              <w:right w:val="nil"/>
            </w:tcBorders>
            <w:shd w:val="clear" w:color="auto" w:fill="auto"/>
            <w:vAlign w:val="center"/>
          </w:tcPr>
          <w:p w14:paraId="70E5D338" w14:textId="77777777" w:rsidR="005509FA" w:rsidRPr="00AF60EA" w:rsidRDefault="005509FA" w:rsidP="005509FA">
            <w:pPr>
              <w:jc w:val="center"/>
              <w:rPr>
                <w:bCs/>
                <w:color w:val="000000"/>
                <w:sz w:val="16"/>
                <w:szCs w:val="16"/>
                <w:lang w:val="en-GB"/>
              </w:rPr>
            </w:pPr>
          </w:p>
        </w:tc>
        <w:tc>
          <w:tcPr>
            <w:tcW w:w="2" w:type="pct"/>
            <w:tcBorders>
              <w:top w:val="nil"/>
              <w:left w:val="nil"/>
              <w:bottom w:val="single" w:sz="4" w:space="0" w:color="auto"/>
              <w:right w:val="nil"/>
            </w:tcBorders>
            <w:shd w:val="clear" w:color="auto" w:fill="auto"/>
            <w:vAlign w:val="center"/>
          </w:tcPr>
          <w:p w14:paraId="3BE4ED6D" w14:textId="77777777" w:rsidR="005509FA" w:rsidRPr="00AF60EA" w:rsidRDefault="005509FA" w:rsidP="005509FA">
            <w:pPr>
              <w:jc w:val="center"/>
              <w:rPr>
                <w:bCs/>
                <w:color w:val="000000"/>
                <w:sz w:val="16"/>
                <w:szCs w:val="16"/>
                <w:lang w:val="en-GB"/>
              </w:rPr>
            </w:pPr>
          </w:p>
        </w:tc>
        <w:tc>
          <w:tcPr>
            <w:tcW w:w="127" w:type="pct"/>
            <w:tcBorders>
              <w:top w:val="nil"/>
              <w:left w:val="nil"/>
              <w:bottom w:val="single" w:sz="4" w:space="0" w:color="auto"/>
              <w:right w:val="nil"/>
            </w:tcBorders>
            <w:shd w:val="clear" w:color="auto" w:fill="auto"/>
            <w:vAlign w:val="center"/>
          </w:tcPr>
          <w:p w14:paraId="58753F98"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2515919F"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47804DB7" w14:textId="77777777" w:rsidR="005509FA" w:rsidRPr="00AF60EA" w:rsidRDefault="005509FA" w:rsidP="005509FA">
            <w:pPr>
              <w:jc w:val="center"/>
              <w:rPr>
                <w:bCs/>
                <w:color w:val="000000"/>
                <w:sz w:val="16"/>
                <w:szCs w:val="16"/>
                <w:lang w:val="en-GB"/>
              </w:rPr>
            </w:pPr>
          </w:p>
        </w:tc>
        <w:tc>
          <w:tcPr>
            <w:tcW w:w="314" w:type="pct"/>
            <w:tcBorders>
              <w:top w:val="nil"/>
              <w:left w:val="nil"/>
              <w:bottom w:val="single" w:sz="4" w:space="0" w:color="auto"/>
              <w:right w:val="nil"/>
            </w:tcBorders>
            <w:shd w:val="clear" w:color="auto" w:fill="auto"/>
            <w:vAlign w:val="center"/>
          </w:tcPr>
          <w:p w14:paraId="20322DDD" w14:textId="77777777" w:rsidR="005509FA" w:rsidRPr="00AF60EA" w:rsidRDefault="005509FA" w:rsidP="005509FA">
            <w:pPr>
              <w:jc w:val="center"/>
              <w:rPr>
                <w:bCs/>
                <w:color w:val="000000"/>
                <w:sz w:val="16"/>
                <w:szCs w:val="16"/>
                <w:lang w:val="en-GB"/>
              </w:rPr>
            </w:pPr>
          </w:p>
        </w:tc>
        <w:tc>
          <w:tcPr>
            <w:tcW w:w="2" w:type="pct"/>
            <w:tcBorders>
              <w:top w:val="nil"/>
              <w:left w:val="nil"/>
              <w:bottom w:val="single" w:sz="4" w:space="0" w:color="auto"/>
              <w:right w:val="nil"/>
            </w:tcBorders>
            <w:shd w:val="clear" w:color="auto" w:fill="auto"/>
            <w:vAlign w:val="center"/>
          </w:tcPr>
          <w:p w14:paraId="40163C98" w14:textId="77777777" w:rsidR="005509FA" w:rsidRPr="00AF60EA" w:rsidRDefault="005509FA" w:rsidP="005509FA">
            <w:pPr>
              <w:jc w:val="center"/>
              <w:rPr>
                <w:bCs/>
                <w:color w:val="000000"/>
                <w:sz w:val="16"/>
                <w:szCs w:val="16"/>
                <w:lang w:val="en-GB"/>
              </w:rPr>
            </w:pPr>
          </w:p>
        </w:tc>
        <w:tc>
          <w:tcPr>
            <w:tcW w:w="127" w:type="pct"/>
            <w:tcBorders>
              <w:top w:val="nil"/>
              <w:left w:val="nil"/>
              <w:bottom w:val="single" w:sz="4" w:space="0" w:color="auto"/>
              <w:right w:val="nil"/>
            </w:tcBorders>
            <w:shd w:val="clear" w:color="auto" w:fill="auto"/>
            <w:vAlign w:val="center"/>
          </w:tcPr>
          <w:p w14:paraId="301F6DBC"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40C188F5"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5BAFF9AA" w14:textId="77777777" w:rsidR="005509FA" w:rsidRPr="00AF60EA" w:rsidRDefault="005509FA" w:rsidP="005509FA">
            <w:pPr>
              <w:jc w:val="center"/>
              <w:rPr>
                <w:bCs/>
                <w:color w:val="000000"/>
                <w:sz w:val="16"/>
                <w:szCs w:val="16"/>
                <w:lang w:val="en-GB"/>
              </w:rPr>
            </w:pPr>
          </w:p>
        </w:tc>
        <w:tc>
          <w:tcPr>
            <w:tcW w:w="294" w:type="pct"/>
            <w:tcBorders>
              <w:top w:val="nil"/>
              <w:left w:val="nil"/>
              <w:bottom w:val="single" w:sz="4" w:space="0" w:color="auto"/>
              <w:right w:val="nil"/>
            </w:tcBorders>
            <w:shd w:val="clear" w:color="auto" w:fill="auto"/>
            <w:vAlign w:val="center"/>
          </w:tcPr>
          <w:p w14:paraId="0909E6B9" w14:textId="77777777" w:rsidR="005509FA" w:rsidRPr="00AF60EA" w:rsidRDefault="005509FA" w:rsidP="005509FA">
            <w:pPr>
              <w:jc w:val="center"/>
              <w:rPr>
                <w:bCs/>
                <w:color w:val="000000"/>
                <w:sz w:val="16"/>
                <w:szCs w:val="16"/>
                <w:lang w:val="en-GB"/>
              </w:rPr>
            </w:pPr>
          </w:p>
        </w:tc>
      </w:tr>
      <w:tr w:rsidR="00B57BF5" w:rsidRPr="00AF60EA" w14:paraId="49F9C7B3" w14:textId="77777777" w:rsidTr="00B57BF5">
        <w:trPr>
          <w:trHeight w:val="249"/>
          <w:jc w:val="center"/>
        </w:trPr>
        <w:tc>
          <w:tcPr>
            <w:tcW w:w="808" w:type="pct"/>
            <w:tcBorders>
              <w:top w:val="nil"/>
              <w:left w:val="nil"/>
              <w:bottom w:val="nil"/>
              <w:right w:val="nil"/>
            </w:tcBorders>
            <w:shd w:val="clear" w:color="auto" w:fill="auto"/>
            <w:vAlign w:val="center"/>
          </w:tcPr>
          <w:p w14:paraId="79554A0C" w14:textId="77777777" w:rsidR="005509FA" w:rsidRPr="00AF60EA" w:rsidRDefault="005509FA" w:rsidP="005509FA">
            <w:pPr>
              <w:rPr>
                <w:color w:val="000000"/>
                <w:sz w:val="16"/>
                <w:szCs w:val="16"/>
                <w:lang w:val="en-GB"/>
              </w:rPr>
            </w:pPr>
            <w:r w:rsidRPr="00AF60EA">
              <w:rPr>
                <w:color w:val="000000"/>
                <w:sz w:val="16"/>
                <w:szCs w:val="16"/>
                <w:lang w:val="en-GB"/>
              </w:rPr>
              <w:t>Modelled variance</w:t>
            </w:r>
          </w:p>
        </w:tc>
        <w:tc>
          <w:tcPr>
            <w:tcW w:w="127" w:type="pct"/>
            <w:tcBorders>
              <w:top w:val="single" w:sz="4" w:space="0" w:color="auto"/>
              <w:left w:val="nil"/>
              <w:bottom w:val="nil"/>
              <w:right w:val="nil"/>
            </w:tcBorders>
            <w:shd w:val="clear" w:color="auto" w:fill="auto"/>
            <w:vAlign w:val="center"/>
          </w:tcPr>
          <w:p w14:paraId="5806A019"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1138D519" w14:textId="77777777" w:rsidR="005509FA" w:rsidRPr="00AF60EA" w:rsidRDefault="005509FA" w:rsidP="005509FA">
            <w:pPr>
              <w:jc w:val="center"/>
              <w:rPr>
                <w:bCs/>
                <w:color w:val="000000"/>
                <w:sz w:val="16"/>
                <w:szCs w:val="16"/>
                <w:lang w:val="en-GB"/>
              </w:rPr>
            </w:pPr>
          </w:p>
        </w:tc>
        <w:tc>
          <w:tcPr>
            <w:tcW w:w="157" w:type="pct"/>
            <w:tcBorders>
              <w:top w:val="single" w:sz="4" w:space="0" w:color="auto"/>
              <w:left w:val="nil"/>
              <w:bottom w:val="nil"/>
              <w:right w:val="nil"/>
            </w:tcBorders>
            <w:shd w:val="clear" w:color="auto" w:fill="auto"/>
            <w:vAlign w:val="center"/>
          </w:tcPr>
          <w:p w14:paraId="4C53D6C7" w14:textId="77777777" w:rsidR="005509FA" w:rsidRPr="00AF60EA" w:rsidRDefault="005509FA" w:rsidP="005509FA">
            <w:pPr>
              <w:jc w:val="center"/>
              <w:rPr>
                <w:bCs/>
                <w:color w:val="000000"/>
                <w:sz w:val="16"/>
                <w:szCs w:val="16"/>
                <w:lang w:val="en-GB"/>
              </w:rPr>
            </w:pPr>
          </w:p>
        </w:tc>
        <w:tc>
          <w:tcPr>
            <w:tcW w:w="349" w:type="pct"/>
            <w:tcBorders>
              <w:top w:val="single" w:sz="4" w:space="0" w:color="auto"/>
              <w:left w:val="nil"/>
              <w:bottom w:val="nil"/>
              <w:right w:val="nil"/>
            </w:tcBorders>
            <w:shd w:val="clear" w:color="auto" w:fill="auto"/>
            <w:vAlign w:val="center"/>
          </w:tcPr>
          <w:p w14:paraId="4763810F"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4F5B0473" w14:textId="77777777" w:rsidR="005509FA" w:rsidRPr="00AF60EA" w:rsidRDefault="005509FA" w:rsidP="005509FA">
            <w:pPr>
              <w:jc w:val="center"/>
              <w:rPr>
                <w:bCs/>
                <w:color w:val="000000"/>
                <w:sz w:val="16"/>
                <w:szCs w:val="16"/>
                <w:lang w:val="en-GB"/>
              </w:rPr>
            </w:pPr>
          </w:p>
        </w:tc>
        <w:tc>
          <w:tcPr>
            <w:tcW w:w="127" w:type="pct"/>
            <w:tcBorders>
              <w:top w:val="single" w:sz="4" w:space="0" w:color="auto"/>
              <w:left w:val="nil"/>
              <w:bottom w:val="nil"/>
              <w:right w:val="nil"/>
            </w:tcBorders>
            <w:shd w:val="clear" w:color="auto" w:fill="auto"/>
            <w:vAlign w:val="center"/>
          </w:tcPr>
          <w:p w14:paraId="71C68E1C"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6946BC4F" w14:textId="77777777" w:rsidR="005509FA" w:rsidRPr="00AF60EA" w:rsidRDefault="005509FA" w:rsidP="005509FA">
            <w:pPr>
              <w:jc w:val="center"/>
              <w:rPr>
                <w:bCs/>
                <w:color w:val="000000"/>
                <w:sz w:val="16"/>
                <w:szCs w:val="16"/>
                <w:lang w:val="en-GB"/>
              </w:rPr>
            </w:pPr>
          </w:p>
        </w:tc>
        <w:tc>
          <w:tcPr>
            <w:tcW w:w="186" w:type="pct"/>
            <w:tcBorders>
              <w:top w:val="single" w:sz="4" w:space="0" w:color="auto"/>
              <w:left w:val="nil"/>
              <w:bottom w:val="nil"/>
              <w:right w:val="nil"/>
            </w:tcBorders>
            <w:shd w:val="clear" w:color="auto" w:fill="auto"/>
            <w:vAlign w:val="center"/>
          </w:tcPr>
          <w:p w14:paraId="59B31184" w14:textId="77777777" w:rsidR="005509FA" w:rsidRPr="00AF60EA" w:rsidRDefault="005509FA" w:rsidP="005509FA">
            <w:pPr>
              <w:jc w:val="center"/>
              <w:rPr>
                <w:bCs/>
                <w:color w:val="000000"/>
                <w:sz w:val="16"/>
                <w:szCs w:val="16"/>
                <w:lang w:val="en-GB"/>
              </w:rPr>
            </w:pPr>
          </w:p>
        </w:tc>
        <w:tc>
          <w:tcPr>
            <w:tcW w:w="314" w:type="pct"/>
            <w:tcBorders>
              <w:top w:val="single" w:sz="4" w:space="0" w:color="auto"/>
              <w:left w:val="nil"/>
              <w:bottom w:val="nil"/>
              <w:right w:val="nil"/>
            </w:tcBorders>
            <w:shd w:val="clear" w:color="auto" w:fill="auto"/>
            <w:vAlign w:val="center"/>
          </w:tcPr>
          <w:p w14:paraId="45B3E798"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21C8889D" w14:textId="77777777" w:rsidR="005509FA" w:rsidRPr="00AF60EA" w:rsidRDefault="005509FA" w:rsidP="005509FA">
            <w:pPr>
              <w:jc w:val="center"/>
              <w:rPr>
                <w:bCs/>
                <w:color w:val="000000"/>
                <w:sz w:val="16"/>
                <w:szCs w:val="16"/>
                <w:lang w:val="en-GB"/>
              </w:rPr>
            </w:pPr>
          </w:p>
        </w:tc>
        <w:tc>
          <w:tcPr>
            <w:tcW w:w="127" w:type="pct"/>
            <w:tcBorders>
              <w:top w:val="single" w:sz="4" w:space="0" w:color="auto"/>
              <w:left w:val="nil"/>
              <w:bottom w:val="nil"/>
              <w:right w:val="nil"/>
            </w:tcBorders>
            <w:shd w:val="clear" w:color="auto" w:fill="auto"/>
            <w:vAlign w:val="center"/>
          </w:tcPr>
          <w:p w14:paraId="252DB312"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653B90AE" w14:textId="77777777" w:rsidR="005509FA" w:rsidRPr="00AF60EA" w:rsidRDefault="005509FA" w:rsidP="005509FA">
            <w:pPr>
              <w:jc w:val="center"/>
              <w:rPr>
                <w:bCs/>
                <w:color w:val="000000"/>
                <w:sz w:val="16"/>
                <w:szCs w:val="16"/>
                <w:lang w:val="en-GB"/>
              </w:rPr>
            </w:pPr>
          </w:p>
        </w:tc>
        <w:tc>
          <w:tcPr>
            <w:tcW w:w="157" w:type="pct"/>
            <w:tcBorders>
              <w:top w:val="single" w:sz="4" w:space="0" w:color="auto"/>
              <w:left w:val="nil"/>
              <w:bottom w:val="nil"/>
              <w:right w:val="nil"/>
            </w:tcBorders>
            <w:shd w:val="clear" w:color="auto" w:fill="auto"/>
            <w:vAlign w:val="center"/>
          </w:tcPr>
          <w:p w14:paraId="392A4691" w14:textId="77777777" w:rsidR="005509FA" w:rsidRPr="00AF60EA" w:rsidRDefault="005509FA" w:rsidP="005509FA">
            <w:pPr>
              <w:jc w:val="center"/>
              <w:rPr>
                <w:bCs/>
                <w:color w:val="000000"/>
                <w:sz w:val="16"/>
                <w:szCs w:val="16"/>
                <w:lang w:val="en-GB"/>
              </w:rPr>
            </w:pPr>
          </w:p>
        </w:tc>
        <w:tc>
          <w:tcPr>
            <w:tcW w:w="294" w:type="pct"/>
            <w:tcBorders>
              <w:top w:val="single" w:sz="4" w:space="0" w:color="auto"/>
              <w:left w:val="nil"/>
              <w:bottom w:val="nil"/>
              <w:right w:val="nil"/>
            </w:tcBorders>
            <w:shd w:val="clear" w:color="auto" w:fill="auto"/>
            <w:vAlign w:val="center"/>
          </w:tcPr>
          <w:p w14:paraId="25E1FCF9" w14:textId="77777777" w:rsidR="005509FA" w:rsidRPr="00AF60EA" w:rsidRDefault="005509FA" w:rsidP="005509FA">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69B29D31"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04455E9C"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744B392C" w14:textId="77777777" w:rsidR="005509FA" w:rsidRPr="00AF60EA" w:rsidRDefault="005509FA" w:rsidP="005509FA">
            <w:pPr>
              <w:jc w:val="center"/>
              <w:rPr>
                <w:bCs/>
                <w:color w:val="000000"/>
                <w:sz w:val="16"/>
                <w:szCs w:val="16"/>
                <w:lang w:val="en-GB"/>
              </w:rPr>
            </w:pPr>
          </w:p>
        </w:tc>
        <w:tc>
          <w:tcPr>
            <w:tcW w:w="157" w:type="pct"/>
            <w:tcBorders>
              <w:top w:val="single" w:sz="4" w:space="0" w:color="auto"/>
              <w:left w:val="nil"/>
              <w:bottom w:val="nil"/>
              <w:right w:val="nil"/>
            </w:tcBorders>
            <w:shd w:val="clear" w:color="auto" w:fill="auto"/>
            <w:vAlign w:val="center"/>
          </w:tcPr>
          <w:p w14:paraId="04DD3729" w14:textId="77777777" w:rsidR="005509FA" w:rsidRPr="00AF60EA" w:rsidRDefault="005509FA" w:rsidP="005509FA">
            <w:pPr>
              <w:jc w:val="center"/>
              <w:rPr>
                <w:bCs/>
                <w:color w:val="000000"/>
                <w:sz w:val="16"/>
                <w:szCs w:val="16"/>
                <w:lang w:val="en-GB"/>
              </w:rPr>
            </w:pPr>
          </w:p>
        </w:tc>
        <w:tc>
          <w:tcPr>
            <w:tcW w:w="264" w:type="pct"/>
            <w:tcBorders>
              <w:top w:val="single" w:sz="4" w:space="0" w:color="auto"/>
              <w:left w:val="nil"/>
              <w:bottom w:val="nil"/>
              <w:right w:val="nil"/>
            </w:tcBorders>
            <w:shd w:val="clear" w:color="auto" w:fill="auto"/>
            <w:vAlign w:val="center"/>
          </w:tcPr>
          <w:p w14:paraId="3599E235" w14:textId="77777777" w:rsidR="005509FA" w:rsidRPr="00AF60EA" w:rsidRDefault="005509FA" w:rsidP="005509FA">
            <w:pPr>
              <w:jc w:val="center"/>
              <w:rPr>
                <w:bCs/>
                <w:color w:val="000000"/>
                <w:sz w:val="16"/>
                <w:szCs w:val="16"/>
                <w:lang w:val="en-GB"/>
              </w:rPr>
            </w:pPr>
          </w:p>
        </w:tc>
        <w:tc>
          <w:tcPr>
            <w:tcW w:w="2" w:type="pct"/>
            <w:tcBorders>
              <w:top w:val="single" w:sz="4" w:space="0" w:color="auto"/>
              <w:left w:val="nil"/>
              <w:bottom w:val="nil"/>
              <w:right w:val="nil"/>
            </w:tcBorders>
            <w:shd w:val="clear" w:color="auto" w:fill="auto"/>
            <w:vAlign w:val="center"/>
          </w:tcPr>
          <w:p w14:paraId="6B87DB93" w14:textId="77777777" w:rsidR="005509FA" w:rsidRPr="00AF60EA" w:rsidRDefault="005509FA" w:rsidP="005509FA">
            <w:pPr>
              <w:jc w:val="center"/>
              <w:rPr>
                <w:bCs/>
                <w:color w:val="000000"/>
                <w:sz w:val="16"/>
                <w:szCs w:val="16"/>
                <w:lang w:val="en-GB"/>
              </w:rPr>
            </w:pPr>
          </w:p>
        </w:tc>
        <w:tc>
          <w:tcPr>
            <w:tcW w:w="127" w:type="pct"/>
            <w:tcBorders>
              <w:top w:val="single" w:sz="4" w:space="0" w:color="auto"/>
              <w:left w:val="nil"/>
              <w:bottom w:val="nil"/>
              <w:right w:val="nil"/>
            </w:tcBorders>
            <w:shd w:val="clear" w:color="auto" w:fill="auto"/>
            <w:vAlign w:val="center"/>
          </w:tcPr>
          <w:p w14:paraId="55FF8BD0"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47A39CAE" w14:textId="77777777" w:rsidR="005509FA" w:rsidRPr="00AF60EA" w:rsidRDefault="005509FA" w:rsidP="005509FA">
            <w:pPr>
              <w:jc w:val="center"/>
              <w:rPr>
                <w:bCs/>
                <w:color w:val="000000"/>
                <w:sz w:val="16"/>
                <w:szCs w:val="16"/>
                <w:lang w:val="en-GB"/>
              </w:rPr>
            </w:pPr>
          </w:p>
        </w:tc>
        <w:tc>
          <w:tcPr>
            <w:tcW w:w="157" w:type="pct"/>
            <w:tcBorders>
              <w:top w:val="single" w:sz="4" w:space="0" w:color="auto"/>
              <w:left w:val="nil"/>
              <w:bottom w:val="nil"/>
              <w:right w:val="nil"/>
            </w:tcBorders>
            <w:shd w:val="clear" w:color="auto" w:fill="auto"/>
            <w:vAlign w:val="center"/>
          </w:tcPr>
          <w:p w14:paraId="6ABE8B30" w14:textId="77777777" w:rsidR="005509FA" w:rsidRPr="00AF60EA" w:rsidRDefault="005509FA" w:rsidP="005509FA">
            <w:pPr>
              <w:jc w:val="center"/>
              <w:rPr>
                <w:bCs/>
                <w:color w:val="000000"/>
                <w:sz w:val="16"/>
                <w:szCs w:val="16"/>
                <w:lang w:val="en-GB"/>
              </w:rPr>
            </w:pPr>
          </w:p>
        </w:tc>
        <w:tc>
          <w:tcPr>
            <w:tcW w:w="314" w:type="pct"/>
            <w:tcBorders>
              <w:top w:val="single" w:sz="4" w:space="0" w:color="auto"/>
              <w:left w:val="nil"/>
              <w:bottom w:val="nil"/>
              <w:right w:val="nil"/>
            </w:tcBorders>
            <w:shd w:val="clear" w:color="auto" w:fill="auto"/>
            <w:vAlign w:val="center"/>
          </w:tcPr>
          <w:p w14:paraId="2AEE9152" w14:textId="77777777" w:rsidR="005509FA" w:rsidRPr="00AF60EA" w:rsidRDefault="005509FA" w:rsidP="005509FA">
            <w:pPr>
              <w:jc w:val="center"/>
              <w:rPr>
                <w:bCs/>
                <w:color w:val="000000"/>
                <w:sz w:val="16"/>
                <w:szCs w:val="16"/>
                <w:lang w:val="en-GB"/>
              </w:rPr>
            </w:pPr>
          </w:p>
        </w:tc>
        <w:tc>
          <w:tcPr>
            <w:tcW w:w="2" w:type="pct"/>
            <w:tcBorders>
              <w:top w:val="single" w:sz="4" w:space="0" w:color="auto"/>
              <w:left w:val="nil"/>
              <w:bottom w:val="nil"/>
              <w:right w:val="nil"/>
            </w:tcBorders>
            <w:shd w:val="clear" w:color="auto" w:fill="auto"/>
            <w:vAlign w:val="center"/>
          </w:tcPr>
          <w:p w14:paraId="1D49CB50" w14:textId="77777777" w:rsidR="005509FA" w:rsidRPr="00AF60EA" w:rsidRDefault="005509FA" w:rsidP="005509FA">
            <w:pPr>
              <w:jc w:val="center"/>
              <w:rPr>
                <w:bCs/>
                <w:color w:val="000000"/>
                <w:sz w:val="16"/>
                <w:szCs w:val="16"/>
                <w:lang w:val="en-GB"/>
              </w:rPr>
            </w:pPr>
          </w:p>
        </w:tc>
        <w:tc>
          <w:tcPr>
            <w:tcW w:w="127" w:type="pct"/>
            <w:tcBorders>
              <w:top w:val="single" w:sz="4" w:space="0" w:color="auto"/>
              <w:left w:val="nil"/>
              <w:bottom w:val="nil"/>
              <w:right w:val="nil"/>
            </w:tcBorders>
            <w:shd w:val="clear" w:color="auto" w:fill="auto"/>
            <w:vAlign w:val="center"/>
          </w:tcPr>
          <w:p w14:paraId="33096B58" w14:textId="77777777" w:rsidR="005509FA" w:rsidRPr="00AF60EA" w:rsidRDefault="005509FA" w:rsidP="005509FA">
            <w:pPr>
              <w:jc w:val="center"/>
              <w:rPr>
                <w:bCs/>
                <w:color w:val="000000"/>
                <w:sz w:val="16"/>
                <w:szCs w:val="16"/>
                <w:lang w:val="en-GB"/>
              </w:rPr>
            </w:pPr>
          </w:p>
        </w:tc>
        <w:tc>
          <w:tcPr>
            <w:tcW w:w="106" w:type="pct"/>
            <w:tcBorders>
              <w:top w:val="single" w:sz="4" w:space="0" w:color="auto"/>
              <w:left w:val="nil"/>
              <w:bottom w:val="nil"/>
              <w:right w:val="nil"/>
            </w:tcBorders>
            <w:shd w:val="clear" w:color="auto" w:fill="auto"/>
            <w:vAlign w:val="center"/>
          </w:tcPr>
          <w:p w14:paraId="0B67DA0D" w14:textId="77777777" w:rsidR="005509FA" w:rsidRPr="00AF60EA" w:rsidRDefault="005509FA" w:rsidP="005509FA">
            <w:pPr>
              <w:jc w:val="center"/>
              <w:rPr>
                <w:bCs/>
                <w:color w:val="000000"/>
                <w:sz w:val="16"/>
                <w:szCs w:val="16"/>
                <w:lang w:val="en-GB"/>
              </w:rPr>
            </w:pPr>
          </w:p>
        </w:tc>
        <w:tc>
          <w:tcPr>
            <w:tcW w:w="157" w:type="pct"/>
            <w:tcBorders>
              <w:top w:val="single" w:sz="4" w:space="0" w:color="auto"/>
              <w:left w:val="nil"/>
              <w:bottom w:val="nil"/>
              <w:right w:val="nil"/>
            </w:tcBorders>
            <w:shd w:val="clear" w:color="auto" w:fill="auto"/>
            <w:vAlign w:val="center"/>
          </w:tcPr>
          <w:p w14:paraId="2A24D85A" w14:textId="77777777" w:rsidR="005509FA" w:rsidRPr="00AF60EA" w:rsidRDefault="005509FA" w:rsidP="005509FA">
            <w:pPr>
              <w:jc w:val="center"/>
              <w:rPr>
                <w:bCs/>
                <w:color w:val="000000"/>
                <w:sz w:val="16"/>
                <w:szCs w:val="16"/>
                <w:lang w:val="en-GB"/>
              </w:rPr>
            </w:pPr>
          </w:p>
        </w:tc>
        <w:tc>
          <w:tcPr>
            <w:tcW w:w="294" w:type="pct"/>
            <w:tcBorders>
              <w:top w:val="single" w:sz="4" w:space="0" w:color="auto"/>
              <w:left w:val="nil"/>
              <w:bottom w:val="nil"/>
              <w:right w:val="nil"/>
            </w:tcBorders>
            <w:shd w:val="clear" w:color="auto" w:fill="auto"/>
            <w:vAlign w:val="center"/>
          </w:tcPr>
          <w:p w14:paraId="628CADF0" w14:textId="77777777" w:rsidR="005509FA" w:rsidRPr="00AF60EA" w:rsidRDefault="005509FA" w:rsidP="005509FA">
            <w:pPr>
              <w:jc w:val="center"/>
              <w:rPr>
                <w:bCs/>
                <w:color w:val="000000"/>
                <w:sz w:val="16"/>
                <w:szCs w:val="16"/>
                <w:lang w:val="en-GB"/>
              </w:rPr>
            </w:pPr>
          </w:p>
        </w:tc>
      </w:tr>
      <w:tr w:rsidR="00B57BF5" w:rsidRPr="00AF60EA" w14:paraId="3797A1ED" w14:textId="77777777" w:rsidTr="00B57BF5">
        <w:trPr>
          <w:trHeight w:val="249"/>
          <w:jc w:val="center"/>
        </w:trPr>
        <w:tc>
          <w:tcPr>
            <w:tcW w:w="808" w:type="pct"/>
            <w:tcBorders>
              <w:top w:val="nil"/>
              <w:left w:val="nil"/>
              <w:bottom w:val="single" w:sz="4" w:space="0" w:color="auto"/>
              <w:right w:val="nil"/>
            </w:tcBorders>
            <w:shd w:val="clear" w:color="auto" w:fill="auto"/>
            <w:vAlign w:val="center"/>
          </w:tcPr>
          <w:p w14:paraId="0E6EED01" w14:textId="77777777" w:rsidR="005509FA" w:rsidRPr="00AF60EA" w:rsidRDefault="005509FA" w:rsidP="005509FA">
            <w:pPr>
              <w:rPr>
                <w:color w:val="000000"/>
                <w:sz w:val="16"/>
                <w:szCs w:val="16"/>
                <w:lang w:val="en-GB"/>
              </w:rPr>
            </w:pPr>
            <w:r w:rsidRPr="00AF60EA">
              <w:rPr>
                <w:color w:val="000000"/>
                <w:sz w:val="16"/>
                <w:szCs w:val="16"/>
                <w:lang w:val="en-GB"/>
              </w:rPr>
              <w:t xml:space="preserve">     </w:t>
            </w:r>
            <w:r w:rsidRPr="00AF60EA">
              <w:rPr>
                <w:i/>
                <w:iCs/>
                <w:color w:val="000000"/>
                <w:sz w:val="16"/>
                <w:szCs w:val="16"/>
                <w:lang w:val="en-GB"/>
              </w:rPr>
              <w:t>R</w:t>
            </w:r>
            <w:r w:rsidRPr="00AF60EA">
              <w:rPr>
                <w:i/>
                <w:iCs/>
                <w:color w:val="000000"/>
                <w:sz w:val="16"/>
                <w:szCs w:val="16"/>
                <w:vertAlign w:val="superscript"/>
                <w:lang w:val="en-GB"/>
              </w:rPr>
              <w:t>2</w:t>
            </w:r>
            <w:r w:rsidRPr="00AF60EA">
              <w:rPr>
                <w:color w:val="000000"/>
                <w:sz w:val="16"/>
                <w:szCs w:val="16"/>
                <w:lang w:val="en-GB"/>
              </w:rPr>
              <w:t xml:space="preserve"> (Outcome)</w:t>
            </w:r>
          </w:p>
        </w:tc>
        <w:tc>
          <w:tcPr>
            <w:tcW w:w="127" w:type="pct"/>
            <w:tcBorders>
              <w:top w:val="nil"/>
              <w:left w:val="nil"/>
              <w:bottom w:val="single" w:sz="4" w:space="0" w:color="auto"/>
              <w:right w:val="nil"/>
            </w:tcBorders>
            <w:shd w:val="clear" w:color="auto" w:fill="auto"/>
            <w:vAlign w:val="center"/>
          </w:tcPr>
          <w:p w14:paraId="50870412"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66B41608"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25BE1589" w14:textId="28EA3C31" w:rsidR="005509FA" w:rsidRPr="00AF60EA" w:rsidRDefault="005509FA" w:rsidP="005509FA">
            <w:pPr>
              <w:jc w:val="center"/>
              <w:rPr>
                <w:bCs/>
                <w:color w:val="000000"/>
                <w:sz w:val="16"/>
                <w:szCs w:val="16"/>
                <w:lang w:val="en-GB"/>
              </w:rPr>
            </w:pPr>
            <w:r w:rsidRPr="00AF60EA">
              <w:rPr>
                <w:bCs/>
                <w:color w:val="000000"/>
                <w:sz w:val="16"/>
                <w:szCs w:val="16"/>
                <w:lang w:val="en-GB"/>
              </w:rPr>
              <w:t>1.7%</w:t>
            </w:r>
          </w:p>
        </w:tc>
        <w:tc>
          <w:tcPr>
            <w:tcW w:w="349" w:type="pct"/>
            <w:tcBorders>
              <w:top w:val="nil"/>
              <w:left w:val="nil"/>
              <w:bottom w:val="single" w:sz="4" w:space="0" w:color="auto"/>
              <w:right w:val="nil"/>
            </w:tcBorders>
            <w:shd w:val="clear" w:color="auto" w:fill="auto"/>
            <w:vAlign w:val="center"/>
          </w:tcPr>
          <w:p w14:paraId="084D0070" w14:textId="77777777" w:rsidR="005509FA" w:rsidRPr="00AF60EA" w:rsidRDefault="005509FA" w:rsidP="005509FA">
            <w:pPr>
              <w:jc w:val="center"/>
              <w:rPr>
                <w:bCs/>
                <w:color w:val="000000"/>
                <w:sz w:val="16"/>
                <w:szCs w:val="16"/>
                <w:lang w:val="en-GB"/>
              </w:rPr>
            </w:pPr>
          </w:p>
        </w:tc>
        <w:tc>
          <w:tcPr>
            <w:tcW w:w="2" w:type="pct"/>
            <w:tcBorders>
              <w:top w:val="nil"/>
              <w:left w:val="nil"/>
              <w:bottom w:val="single" w:sz="4" w:space="0" w:color="auto"/>
              <w:right w:val="nil"/>
            </w:tcBorders>
            <w:shd w:val="clear" w:color="auto" w:fill="auto"/>
            <w:vAlign w:val="center"/>
          </w:tcPr>
          <w:p w14:paraId="0D169019" w14:textId="77777777" w:rsidR="005509FA" w:rsidRPr="00AF60EA" w:rsidRDefault="005509FA" w:rsidP="005509FA">
            <w:pPr>
              <w:jc w:val="center"/>
              <w:rPr>
                <w:bCs/>
                <w:color w:val="000000"/>
                <w:sz w:val="16"/>
                <w:szCs w:val="16"/>
                <w:lang w:val="en-GB"/>
              </w:rPr>
            </w:pPr>
          </w:p>
        </w:tc>
        <w:tc>
          <w:tcPr>
            <w:tcW w:w="127" w:type="pct"/>
            <w:tcBorders>
              <w:top w:val="nil"/>
              <w:left w:val="nil"/>
              <w:bottom w:val="single" w:sz="4" w:space="0" w:color="auto"/>
              <w:right w:val="nil"/>
            </w:tcBorders>
            <w:shd w:val="clear" w:color="auto" w:fill="auto"/>
            <w:vAlign w:val="center"/>
          </w:tcPr>
          <w:p w14:paraId="35A2C688"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40A712C4" w14:textId="77777777" w:rsidR="005509FA" w:rsidRPr="00AF60EA" w:rsidRDefault="005509FA" w:rsidP="005509FA">
            <w:pPr>
              <w:jc w:val="center"/>
              <w:rPr>
                <w:bCs/>
                <w:color w:val="000000"/>
                <w:sz w:val="16"/>
                <w:szCs w:val="16"/>
                <w:lang w:val="en-GB"/>
              </w:rPr>
            </w:pPr>
          </w:p>
        </w:tc>
        <w:tc>
          <w:tcPr>
            <w:tcW w:w="186" w:type="pct"/>
            <w:tcBorders>
              <w:top w:val="nil"/>
              <w:left w:val="nil"/>
              <w:bottom w:val="single" w:sz="4" w:space="0" w:color="auto"/>
              <w:right w:val="nil"/>
            </w:tcBorders>
            <w:shd w:val="clear" w:color="auto" w:fill="auto"/>
            <w:vAlign w:val="center"/>
          </w:tcPr>
          <w:p w14:paraId="6487CE5B" w14:textId="59C65E7E" w:rsidR="005509FA" w:rsidRPr="00AF60EA" w:rsidRDefault="005509FA" w:rsidP="005509FA">
            <w:pPr>
              <w:jc w:val="center"/>
              <w:rPr>
                <w:bCs/>
                <w:color w:val="000000"/>
                <w:sz w:val="16"/>
                <w:szCs w:val="16"/>
                <w:lang w:val="en-GB"/>
              </w:rPr>
            </w:pPr>
            <w:r w:rsidRPr="00AF60EA">
              <w:rPr>
                <w:bCs/>
                <w:color w:val="000000"/>
                <w:sz w:val="16"/>
                <w:szCs w:val="16"/>
                <w:lang w:val="en-GB"/>
              </w:rPr>
              <w:t>&lt; 0.1%</w:t>
            </w:r>
          </w:p>
        </w:tc>
        <w:tc>
          <w:tcPr>
            <w:tcW w:w="314" w:type="pct"/>
            <w:tcBorders>
              <w:top w:val="nil"/>
              <w:left w:val="nil"/>
              <w:bottom w:val="single" w:sz="4" w:space="0" w:color="auto"/>
              <w:right w:val="nil"/>
            </w:tcBorders>
            <w:shd w:val="clear" w:color="auto" w:fill="auto"/>
            <w:vAlign w:val="center"/>
          </w:tcPr>
          <w:p w14:paraId="49045B24" w14:textId="77777777" w:rsidR="005509FA" w:rsidRPr="00AF60EA" w:rsidRDefault="005509FA" w:rsidP="005509FA">
            <w:pPr>
              <w:jc w:val="center"/>
              <w:rPr>
                <w:bCs/>
                <w:color w:val="000000"/>
                <w:sz w:val="16"/>
                <w:szCs w:val="16"/>
                <w:lang w:val="en-GB"/>
              </w:rPr>
            </w:pPr>
          </w:p>
        </w:tc>
        <w:tc>
          <w:tcPr>
            <w:tcW w:w="2" w:type="pct"/>
            <w:tcBorders>
              <w:top w:val="nil"/>
              <w:left w:val="nil"/>
              <w:bottom w:val="single" w:sz="4" w:space="0" w:color="auto"/>
              <w:right w:val="nil"/>
            </w:tcBorders>
            <w:shd w:val="clear" w:color="auto" w:fill="auto"/>
            <w:vAlign w:val="center"/>
          </w:tcPr>
          <w:p w14:paraId="47294500" w14:textId="77777777" w:rsidR="005509FA" w:rsidRPr="00AF60EA" w:rsidRDefault="005509FA" w:rsidP="005509FA">
            <w:pPr>
              <w:jc w:val="center"/>
              <w:rPr>
                <w:bCs/>
                <w:color w:val="000000"/>
                <w:sz w:val="16"/>
                <w:szCs w:val="16"/>
                <w:lang w:val="en-GB"/>
              </w:rPr>
            </w:pPr>
          </w:p>
        </w:tc>
        <w:tc>
          <w:tcPr>
            <w:tcW w:w="127" w:type="pct"/>
            <w:tcBorders>
              <w:top w:val="nil"/>
              <w:left w:val="nil"/>
              <w:bottom w:val="single" w:sz="4" w:space="0" w:color="auto"/>
              <w:right w:val="nil"/>
            </w:tcBorders>
            <w:shd w:val="clear" w:color="auto" w:fill="auto"/>
            <w:vAlign w:val="center"/>
          </w:tcPr>
          <w:p w14:paraId="1548F170"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2A630066"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33131110" w14:textId="405EB534" w:rsidR="005509FA" w:rsidRPr="00AF60EA" w:rsidRDefault="005509FA" w:rsidP="005509FA">
            <w:pPr>
              <w:jc w:val="center"/>
              <w:rPr>
                <w:bCs/>
                <w:color w:val="000000"/>
                <w:sz w:val="16"/>
                <w:szCs w:val="16"/>
                <w:lang w:val="en-GB"/>
              </w:rPr>
            </w:pPr>
            <w:r w:rsidRPr="00AF60EA">
              <w:rPr>
                <w:bCs/>
                <w:color w:val="000000"/>
                <w:sz w:val="16"/>
                <w:szCs w:val="16"/>
                <w:lang w:val="en-GB"/>
              </w:rPr>
              <w:t>0.3%</w:t>
            </w:r>
          </w:p>
        </w:tc>
        <w:tc>
          <w:tcPr>
            <w:tcW w:w="294" w:type="pct"/>
            <w:tcBorders>
              <w:top w:val="nil"/>
              <w:left w:val="nil"/>
              <w:bottom w:val="single" w:sz="4" w:space="0" w:color="auto"/>
              <w:right w:val="nil"/>
            </w:tcBorders>
            <w:shd w:val="clear" w:color="auto" w:fill="auto"/>
            <w:vAlign w:val="center"/>
          </w:tcPr>
          <w:p w14:paraId="7D825BA4" w14:textId="77777777" w:rsidR="005509FA" w:rsidRPr="00AF60EA" w:rsidRDefault="005509FA" w:rsidP="005509FA">
            <w:pPr>
              <w:jc w:val="center"/>
              <w:rPr>
                <w:bCs/>
                <w:color w:val="000000"/>
                <w:sz w:val="16"/>
                <w:szCs w:val="16"/>
                <w:lang w:val="en-GB"/>
              </w:rPr>
            </w:pPr>
          </w:p>
        </w:tc>
        <w:tc>
          <w:tcPr>
            <w:tcW w:w="2" w:type="pct"/>
            <w:tcBorders>
              <w:top w:val="nil"/>
              <w:left w:val="nil"/>
              <w:bottom w:val="single" w:sz="4" w:space="0" w:color="auto"/>
              <w:right w:val="nil"/>
            </w:tcBorders>
            <w:shd w:val="clear" w:color="auto" w:fill="auto"/>
            <w:vAlign w:val="center"/>
          </w:tcPr>
          <w:p w14:paraId="0D0291B3"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369C41E4"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239894B5"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2F8DA52B" w14:textId="1C43D95E" w:rsidR="005509FA" w:rsidRPr="00AF60EA" w:rsidRDefault="005509FA" w:rsidP="005509FA">
            <w:pPr>
              <w:jc w:val="center"/>
              <w:rPr>
                <w:bCs/>
                <w:color w:val="000000"/>
                <w:sz w:val="16"/>
                <w:szCs w:val="16"/>
                <w:lang w:val="en-GB"/>
              </w:rPr>
            </w:pPr>
            <w:r w:rsidRPr="00AF60EA">
              <w:rPr>
                <w:bCs/>
                <w:color w:val="000000"/>
                <w:sz w:val="16"/>
                <w:szCs w:val="16"/>
                <w:lang w:val="en-GB"/>
              </w:rPr>
              <w:t>0.3%</w:t>
            </w:r>
          </w:p>
        </w:tc>
        <w:tc>
          <w:tcPr>
            <w:tcW w:w="264" w:type="pct"/>
            <w:tcBorders>
              <w:top w:val="nil"/>
              <w:left w:val="nil"/>
              <w:bottom w:val="single" w:sz="4" w:space="0" w:color="auto"/>
              <w:right w:val="nil"/>
            </w:tcBorders>
            <w:shd w:val="clear" w:color="auto" w:fill="auto"/>
            <w:vAlign w:val="center"/>
          </w:tcPr>
          <w:p w14:paraId="68062C0C" w14:textId="77777777" w:rsidR="005509FA" w:rsidRPr="00AF60EA" w:rsidRDefault="005509FA" w:rsidP="005509FA">
            <w:pPr>
              <w:jc w:val="center"/>
              <w:rPr>
                <w:bCs/>
                <w:color w:val="000000"/>
                <w:sz w:val="16"/>
                <w:szCs w:val="16"/>
                <w:lang w:val="en-GB"/>
              </w:rPr>
            </w:pPr>
          </w:p>
        </w:tc>
        <w:tc>
          <w:tcPr>
            <w:tcW w:w="2" w:type="pct"/>
            <w:tcBorders>
              <w:top w:val="nil"/>
              <w:left w:val="nil"/>
              <w:bottom w:val="single" w:sz="4" w:space="0" w:color="auto"/>
              <w:right w:val="nil"/>
            </w:tcBorders>
            <w:shd w:val="clear" w:color="auto" w:fill="auto"/>
            <w:vAlign w:val="center"/>
          </w:tcPr>
          <w:p w14:paraId="4FD4C8DC" w14:textId="77777777" w:rsidR="005509FA" w:rsidRPr="00AF60EA" w:rsidRDefault="005509FA" w:rsidP="005509FA">
            <w:pPr>
              <w:jc w:val="center"/>
              <w:rPr>
                <w:bCs/>
                <w:color w:val="000000"/>
                <w:sz w:val="16"/>
                <w:szCs w:val="16"/>
                <w:lang w:val="en-GB"/>
              </w:rPr>
            </w:pPr>
          </w:p>
        </w:tc>
        <w:tc>
          <w:tcPr>
            <w:tcW w:w="127" w:type="pct"/>
            <w:tcBorders>
              <w:top w:val="nil"/>
              <w:left w:val="nil"/>
              <w:bottom w:val="single" w:sz="4" w:space="0" w:color="auto"/>
              <w:right w:val="nil"/>
            </w:tcBorders>
            <w:shd w:val="clear" w:color="auto" w:fill="auto"/>
            <w:vAlign w:val="center"/>
          </w:tcPr>
          <w:p w14:paraId="312A8D78"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4881FD80"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3DE6E739" w14:textId="1D7F6092" w:rsidR="005509FA" w:rsidRPr="00AF60EA" w:rsidRDefault="005509FA" w:rsidP="005509FA">
            <w:pPr>
              <w:jc w:val="center"/>
              <w:rPr>
                <w:bCs/>
                <w:color w:val="000000"/>
                <w:sz w:val="16"/>
                <w:szCs w:val="16"/>
                <w:lang w:val="en-GB"/>
              </w:rPr>
            </w:pPr>
            <w:r w:rsidRPr="00AF60EA">
              <w:rPr>
                <w:bCs/>
                <w:color w:val="000000"/>
                <w:sz w:val="16"/>
                <w:szCs w:val="16"/>
                <w:lang w:val="en-GB"/>
              </w:rPr>
              <w:t>0.1%</w:t>
            </w:r>
          </w:p>
        </w:tc>
        <w:tc>
          <w:tcPr>
            <w:tcW w:w="314" w:type="pct"/>
            <w:tcBorders>
              <w:top w:val="nil"/>
              <w:left w:val="nil"/>
              <w:bottom w:val="single" w:sz="4" w:space="0" w:color="auto"/>
              <w:right w:val="nil"/>
            </w:tcBorders>
            <w:shd w:val="clear" w:color="auto" w:fill="auto"/>
            <w:vAlign w:val="center"/>
          </w:tcPr>
          <w:p w14:paraId="5E4159BC" w14:textId="77777777" w:rsidR="005509FA" w:rsidRPr="00AF60EA" w:rsidRDefault="005509FA" w:rsidP="005509FA">
            <w:pPr>
              <w:jc w:val="center"/>
              <w:rPr>
                <w:bCs/>
                <w:color w:val="000000"/>
                <w:sz w:val="16"/>
                <w:szCs w:val="16"/>
                <w:lang w:val="en-GB"/>
              </w:rPr>
            </w:pPr>
          </w:p>
        </w:tc>
        <w:tc>
          <w:tcPr>
            <w:tcW w:w="2" w:type="pct"/>
            <w:tcBorders>
              <w:top w:val="nil"/>
              <w:left w:val="nil"/>
              <w:bottom w:val="single" w:sz="4" w:space="0" w:color="auto"/>
              <w:right w:val="nil"/>
            </w:tcBorders>
            <w:shd w:val="clear" w:color="auto" w:fill="auto"/>
            <w:vAlign w:val="center"/>
          </w:tcPr>
          <w:p w14:paraId="0C1C6DF2" w14:textId="77777777" w:rsidR="005509FA" w:rsidRPr="00AF60EA" w:rsidRDefault="005509FA" w:rsidP="005509FA">
            <w:pPr>
              <w:jc w:val="center"/>
              <w:rPr>
                <w:bCs/>
                <w:color w:val="000000"/>
                <w:sz w:val="16"/>
                <w:szCs w:val="16"/>
                <w:lang w:val="en-GB"/>
              </w:rPr>
            </w:pPr>
          </w:p>
        </w:tc>
        <w:tc>
          <w:tcPr>
            <w:tcW w:w="127" w:type="pct"/>
            <w:tcBorders>
              <w:top w:val="nil"/>
              <w:left w:val="nil"/>
              <w:bottom w:val="single" w:sz="4" w:space="0" w:color="auto"/>
              <w:right w:val="nil"/>
            </w:tcBorders>
            <w:shd w:val="clear" w:color="auto" w:fill="auto"/>
            <w:vAlign w:val="center"/>
          </w:tcPr>
          <w:p w14:paraId="39B29EED" w14:textId="77777777" w:rsidR="005509FA" w:rsidRPr="00AF60EA" w:rsidRDefault="005509FA" w:rsidP="005509FA">
            <w:pPr>
              <w:jc w:val="center"/>
              <w:rPr>
                <w:bCs/>
                <w:color w:val="000000"/>
                <w:sz w:val="16"/>
                <w:szCs w:val="16"/>
                <w:lang w:val="en-GB"/>
              </w:rPr>
            </w:pPr>
          </w:p>
        </w:tc>
        <w:tc>
          <w:tcPr>
            <w:tcW w:w="106" w:type="pct"/>
            <w:tcBorders>
              <w:top w:val="nil"/>
              <w:left w:val="nil"/>
              <w:bottom w:val="single" w:sz="4" w:space="0" w:color="auto"/>
              <w:right w:val="nil"/>
            </w:tcBorders>
            <w:shd w:val="clear" w:color="auto" w:fill="auto"/>
            <w:vAlign w:val="center"/>
          </w:tcPr>
          <w:p w14:paraId="1487C4EA" w14:textId="77777777" w:rsidR="005509FA" w:rsidRPr="00AF60EA" w:rsidRDefault="005509FA" w:rsidP="005509FA">
            <w:pPr>
              <w:jc w:val="center"/>
              <w:rPr>
                <w:bCs/>
                <w:color w:val="000000"/>
                <w:sz w:val="16"/>
                <w:szCs w:val="16"/>
                <w:lang w:val="en-GB"/>
              </w:rPr>
            </w:pPr>
          </w:p>
        </w:tc>
        <w:tc>
          <w:tcPr>
            <w:tcW w:w="157" w:type="pct"/>
            <w:tcBorders>
              <w:top w:val="nil"/>
              <w:left w:val="nil"/>
              <w:bottom w:val="single" w:sz="4" w:space="0" w:color="auto"/>
              <w:right w:val="nil"/>
            </w:tcBorders>
            <w:shd w:val="clear" w:color="auto" w:fill="auto"/>
            <w:vAlign w:val="center"/>
          </w:tcPr>
          <w:p w14:paraId="3799FE2E" w14:textId="6BB9488A" w:rsidR="005509FA" w:rsidRPr="00AF60EA" w:rsidRDefault="005509FA" w:rsidP="005509FA">
            <w:pPr>
              <w:jc w:val="center"/>
              <w:rPr>
                <w:bCs/>
                <w:color w:val="000000"/>
                <w:sz w:val="16"/>
                <w:szCs w:val="16"/>
                <w:lang w:val="en-GB"/>
              </w:rPr>
            </w:pPr>
            <w:r w:rsidRPr="00AF60EA">
              <w:rPr>
                <w:bCs/>
                <w:color w:val="000000"/>
                <w:sz w:val="16"/>
                <w:szCs w:val="16"/>
                <w:lang w:val="en-GB"/>
              </w:rPr>
              <w:t>0.1%</w:t>
            </w:r>
          </w:p>
        </w:tc>
        <w:tc>
          <w:tcPr>
            <w:tcW w:w="294" w:type="pct"/>
            <w:tcBorders>
              <w:top w:val="nil"/>
              <w:left w:val="nil"/>
              <w:bottom w:val="single" w:sz="4" w:space="0" w:color="auto"/>
              <w:right w:val="nil"/>
            </w:tcBorders>
            <w:shd w:val="clear" w:color="auto" w:fill="auto"/>
            <w:vAlign w:val="center"/>
          </w:tcPr>
          <w:p w14:paraId="29B8F4E4" w14:textId="77777777" w:rsidR="005509FA" w:rsidRPr="00AF60EA" w:rsidRDefault="005509FA" w:rsidP="005509FA">
            <w:pPr>
              <w:jc w:val="center"/>
              <w:rPr>
                <w:bCs/>
                <w:color w:val="000000"/>
                <w:sz w:val="16"/>
                <w:szCs w:val="16"/>
                <w:lang w:val="en-GB"/>
              </w:rPr>
            </w:pPr>
          </w:p>
        </w:tc>
      </w:tr>
    </w:tbl>
    <w:p w14:paraId="5EB7D836" w14:textId="7352534C" w:rsidR="00640F9C" w:rsidRPr="00AF60EA" w:rsidRDefault="00033D14" w:rsidP="00E156AF">
      <w:pPr>
        <w:rPr>
          <w:color w:val="000000"/>
          <w:sz w:val="18"/>
          <w:szCs w:val="18"/>
          <w:lang w:val="en-GB"/>
        </w:rPr>
        <w:sectPr w:rsidR="00640F9C" w:rsidRPr="00AF60EA" w:rsidSect="00DF5F40">
          <w:pgSz w:w="15840" w:h="12240" w:orient="landscape"/>
          <w:pgMar w:top="720" w:right="567" w:bottom="720" w:left="567" w:header="720" w:footer="720" w:gutter="0"/>
          <w:cols w:space="720"/>
          <w:docGrid w:linePitch="326"/>
        </w:sectPr>
      </w:pPr>
      <w:r w:rsidRPr="00AF60EA">
        <w:rPr>
          <w:i/>
          <w:color w:val="000000"/>
          <w:sz w:val="18"/>
          <w:szCs w:val="18"/>
          <w:lang w:val="en-GB"/>
        </w:rPr>
        <w:t>Note</w:t>
      </w:r>
      <w:r w:rsidRPr="00AF60EA">
        <w:rPr>
          <w:color w:val="000000"/>
          <w:sz w:val="18"/>
          <w:szCs w:val="18"/>
          <w:lang w:val="en-GB"/>
        </w:rPr>
        <w:t xml:space="preserve">. Presented are the standardized estimates for models testing the role of culture-level perceived </w:t>
      </w:r>
      <w:r w:rsidR="00C45C89">
        <w:rPr>
          <w:color w:val="000000"/>
          <w:sz w:val="18"/>
          <w:szCs w:val="18"/>
          <w:lang w:val="en-GB"/>
        </w:rPr>
        <w:t>normative</w:t>
      </w:r>
      <w:r w:rsidR="00C45C89" w:rsidRPr="00AF60EA">
        <w:rPr>
          <w:color w:val="000000"/>
          <w:sz w:val="18"/>
          <w:szCs w:val="18"/>
          <w:lang w:val="en-GB"/>
        </w:rPr>
        <w:t xml:space="preserve"> </w:t>
      </w:r>
      <w:r w:rsidRPr="00AF60EA">
        <w:rPr>
          <w:color w:val="000000"/>
          <w:sz w:val="18"/>
          <w:szCs w:val="18"/>
          <w:lang w:val="en-GB"/>
        </w:rPr>
        <w:t xml:space="preserve">honor values as a mediator of regional differences in exploratory outcomes. Models control for within-culture differences in two dimensions of perceived honor values, age, and SES. Cultural regions were coded using orthogonal contrasts for West-East category membership (0.5 = Anglo-West, -0.5 = East-Asia, 0 = Mediterranean) and for Mediterranean category membership (-0.5 = Anglo-West, -0.5 = East-Asia, 0.5 = Mediterranean). Indirect effects marked with a * meet a Holm-Bonferroni sequentially adjusted alpha level starting at .05 / 12 = .0042, to adjust for familywise error in combination with the corresponding tests involving personally endorsed honor values in Table </w:t>
      </w:r>
      <w:r w:rsidR="00957FB7">
        <w:rPr>
          <w:color w:val="000000"/>
          <w:sz w:val="18"/>
          <w:szCs w:val="18"/>
          <w:lang w:val="en-GB"/>
        </w:rPr>
        <w:t>S29</w:t>
      </w:r>
      <w:r w:rsidRPr="00AF60EA">
        <w:rPr>
          <w:color w:val="000000"/>
          <w:sz w:val="18"/>
          <w:szCs w:val="18"/>
          <w:lang w:val="en-GB"/>
        </w:rPr>
        <w:t>.</w:t>
      </w:r>
    </w:p>
    <w:p w14:paraId="4DEE8AB9" w14:textId="38528FAF" w:rsidR="00640F9C" w:rsidRPr="00AF60EA" w:rsidRDefault="00640F9C" w:rsidP="00640F9C">
      <w:pPr>
        <w:pStyle w:val="Heading2"/>
        <w:rPr>
          <w:sz w:val="20"/>
          <w:szCs w:val="20"/>
          <w:lang w:val="en-GB"/>
        </w:rPr>
      </w:pPr>
      <w:r w:rsidRPr="00AF60EA">
        <w:rPr>
          <w:sz w:val="20"/>
          <w:szCs w:val="20"/>
          <w:lang w:val="en-GB"/>
        </w:rPr>
        <w:lastRenderedPageBreak/>
        <w:t xml:space="preserve">Table </w:t>
      </w:r>
      <w:r w:rsidR="00957FB7">
        <w:rPr>
          <w:sz w:val="20"/>
          <w:szCs w:val="20"/>
          <w:lang w:val="en-GB"/>
        </w:rPr>
        <w:t>S29</w:t>
      </w:r>
    </w:p>
    <w:p w14:paraId="534CC5C1" w14:textId="142FB7B3" w:rsidR="00640F9C" w:rsidRPr="00AF60EA" w:rsidRDefault="00640F9C" w:rsidP="00640F9C">
      <w:pPr>
        <w:pStyle w:val="Heading4"/>
        <w:rPr>
          <w:sz w:val="20"/>
          <w:szCs w:val="20"/>
          <w:lang w:val="en-GB"/>
        </w:rPr>
      </w:pPr>
      <w:r w:rsidRPr="00AF60EA">
        <w:rPr>
          <w:sz w:val="20"/>
          <w:szCs w:val="20"/>
          <w:lang w:val="en-GB"/>
        </w:rPr>
        <w:t xml:space="preserve">Further Exploratory Mediation Results for Cultural Differences in Social Cognitive Tendencies via </w:t>
      </w:r>
      <w:r w:rsidR="00CC3A3D" w:rsidRPr="00AF60EA">
        <w:rPr>
          <w:sz w:val="20"/>
          <w:szCs w:val="20"/>
          <w:lang w:val="en-GB"/>
        </w:rPr>
        <w:t xml:space="preserve">Personal </w:t>
      </w:r>
      <w:r w:rsidRPr="00AF60EA">
        <w:rPr>
          <w:sz w:val="20"/>
          <w:szCs w:val="20"/>
          <w:lang w:val="en-GB"/>
        </w:rPr>
        <w:t>Honor Values</w:t>
      </w:r>
      <w:r w:rsidR="00D93299" w:rsidRPr="00AF60EA">
        <w:rPr>
          <w:sz w:val="20"/>
          <w:szCs w:val="20"/>
          <w:lang w:val="en-GB"/>
        </w:rPr>
        <w:t xml:space="preserve"> (Study 3)</w:t>
      </w:r>
    </w:p>
    <w:tbl>
      <w:tblPr>
        <w:tblW w:w="5000" w:type="pct"/>
        <w:jc w:val="center"/>
        <w:tblBorders>
          <w:top w:val="single" w:sz="4" w:space="0" w:color="000000"/>
          <w:bottom w:val="single" w:sz="4" w:space="0" w:color="000000"/>
        </w:tblBorders>
        <w:tblCellMar>
          <w:left w:w="0" w:type="dxa"/>
          <w:right w:w="0" w:type="dxa"/>
        </w:tblCellMar>
        <w:tblLook w:val="0400" w:firstRow="0" w:lastRow="0" w:firstColumn="0" w:lastColumn="0" w:noHBand="0" w:noVBand="1"/>
      </w:tblPr>
      <w:tblGrid>
        <w:gridCol w:w="2434"/>
        <w:gridCol w:w="381"/>
        <w:gridCol w:w="320"/>
        <w:gridCol w:w="473"/>
        <w:gridCol w:w="856"/>
        <w:gridCol w:w="6"/>
        <w:gridCol w:w="382"/>
        <w:gridCol w:w="321"/>
        <w:gridCol w:w="474"/>
        <w:gridCol w:w="947"/>
        <w:gridCol w:w="6"/>
        <w:gridCol w:w="382"/>
        <w:gridCol w:w="321"/>
        <w:gridCol w:w="474"/>
        <w:gridCol w:w="794"/>
        <w:gridCol w:w="6"/>
        <w:gridCol w:w="382"/>
        <w:gridCol w:w="321"/>
        <w:gridCol w:w="474"/>
        <w:gridCol w:w="856"/>
        <w:gridCol w:w="24"/>
        <w:gridCol w:w="382"/>
        <w:gridCol w:w="321"/>
        <w:gridCol w:w="474"/>
        <w:gridCol w:w="856"/>
        <w:gridCol w:w="6"/>
        <w:gridCol w:w="382"/>
        <w:gridCol w:w="321"/>
        <w:gridCol w:w="474"/>
        <w:gridCol w:w="856"/>
      </w:tblGrid>
      <w:tr w:rsidR="00A030BA" w:rsidRPr="00AF60EA" w14:paraId="0C7C020E" w14:textId="77777777" w:rsidTr="00A3317C">
        <w:trPr>
          <w:trHeight w:val="249"/>
          <w:jc w:val="center"/>
        </w:trPr>
        <w:tc>
          <w:tcPr>
            <w:tcW w:w="828" w:type="pct"/>
            <w:tcBorders>
              <w:top w:val="single" w:sz="4" w:space="0" w:color="000000" w:themeColor="text1"/>
              <w:left w:val="nil"/>
              <w:bottom w:val="nil"/>
              <w:right w:val="nil"/>
            </w:tcBorders>
            <w:vAlign w:val="center"/>
          </w:tcPr>
          <w:p w14:paraId="434B6231" w14:textId="77777777" w:rsidR="00640F9C" w:rsidRPr="00AF60EA" w:rsidRDefault="00640F9C">
            <w:pPr>
              <w:widowControl w:val="0"/>
              <w:jc w:val="center"/>
              <w:rPr>
                <w:iCs/>
                <w:color w:val="000000"/>
                <w:sz w:val="16"/>
                <w:szCs w:val="16"/>
                <w:lang w:val="en-GB"/>
              </w:rPr>
            </w:pPr>
            <w:r w:rsidRPr="00AF60EA">
              <w:rPr>
                <w:iCs/>
                <w:color w:val="000000"/>
                <w:sz w:val="16"/>
                <w:szCs w:val="16"/>
                <w:lang w:val="en-GB"/>
              </w:rPr>
              <w:t>Model Parameters</w:t>
            </w:r>
          </w:p>
        </w:tc>
        <w:tc>
          <w:tcPr>
            <w:tcW w:w="4172" w:type="pct"/>
            <w:gridSpan w:val="29"/>
            <w:tcBorders>
              <w:top w:val="single" w:sz="4" w:space="0" w:color="000000" w:themeColor="text1"/>
              <w:left w:val="nil"/>
              <w:bottom w:val="single" w:sz="4" w:space="0" w:color="000000" w:themeColor="text1"/>
            </w:tcBorders>
            <w:vAlign w:val="center"/>
          </w:tcPr>
          <w:p w14:paraId="3E02CCEA" w14:textId="77777777" w:rsidR="00640F9C" w:rsidRPr="00AF60EA" w:rsidRDefault="00640F9C">
            <w:pPr>
              <w:jc w:val="center"/>
              <w:rPr>
                <w:b/>
                <w:bCs/>
                <w:iCs/>
                <w:color w:val="000000"/>
                <w:sz w:val="16"/>
                <w:szCs w:val="16"/>
                <w:lang w:val="en-GB"/>
              </w:rPr>
            </w:pPr>
            <w:r w:rsidRPr="00AF60EA">
              <w:rPr>
                <w:b/>
                <w:bCs/>
                <w:iCs/>
                <w:color w:val="000000"/>
                <w:sz w:val="16"/>
                <w:szCs w:val="16"/>
                <w:lang w:val="en-GB"/>
              </w:rPr>
              <w:t>Outcome</w:t>
            </w:r>
          </w:p>
        </w:tc>
      </w:tr>
      <w:tr w:rsidR="00496140" w:rsidRPr="00AF60EA" w14:paraId="6DF5AEBA" w14:textId="77777777" w:rsidTr="00A3317C">
        <w:trPr>
          <w:trHeight w:val="249"/>
          <w:jc w:val="center"/>
        </w:trPr>
        <w:tc>
          <w:tcPr>
            <w:tcW w:w="828" w:type="pct"/>
            <w:tcBorders>
              <w:top w:val="nil"/>
              <w:left w:val="nil"/>
              <w:bottom w:val="nil"/>
              <w:right w:val="nil"/>
            </w:tcBorders>
            <w:vAlign w:val="center"/>
          </w:tcPr>
          <w:p w14:paraId="0C678CC9" w14:textId="77777777" w:rsidR="00640F9C" w:rsidRPr="00AF60EA" w:rsidRDefault="00640F9C">
            <w:pPr>
              <w:widowControl w:val="0"/>
              <w:jc w:val="center"/>
              <w:rPr>
                <w:iCs/>
                <w:color w:val="000000"/>
                <w:sz w:val="16"/>
                <w:szCs w:val="16"/>
                <w:lang w:val="en-GB"/>
              </w:rPr>
            </w:pPr>
          </w:p>
        </w:tc>
        <w:tc>
          <w:tcPr>
            <w:tcW w:w="691" w:type="pct"/>
            <w:gridSpan w:val="4"/>
            <w:tcBorders>
              <w:top w:val="single" w:sz="4" w:space="0" w:color="000000" w:themeColor="text1"/>
              <w:left w:val="nil"/>
              <w:bottom w:val="single" w:sz="4" w:space="0" w:color="000000" w:themeColor="text1"/>
            </w:tcBorders>
            <w:vAlign w:val="center"/>
          </w:tcPr>
          <w:p w14:paraId="7B90A93F" w14:textId="77777777" w:rsidR="00640F9C" w:rsidRPr="00AF60EA" w:rsidRDefault="00640F9C">
            <w:pPr>
              <w:jc w:val="center"/>
              <w:rPr>
                <w:b/>
                <w:bCs/>
                <w:iCs/>
                <w:color w:val="000000"/>
                <w:sz w:val="16"/>
                <w:szCs w:val="16"/>
                <w:lang w:val="en-GB"/>
              </w:rPr>
            </w:pPr>
            <w:r w:rsidRPr="00AF60EA">
              <w:rPr>
                <w:b/>
                <w:bCs/>
                <w:iCs/>
                <w:color w:val="000000"/>
                <w:sz w:val="16"/>
                <w:szCs w:val="16"/>
                <w:lang w:val="en-GB"/>
              </w:rPr>
              <w:t xml:space="preserve">Ingroup </w:t>
            </w:r>
            <w:r w:rsidRPr="00AF60EA">
              <w:rPr>
                <w:b/>
                <w:bCs/>
                <w:iCs/>
                <w:color w:val="000000"/>
                <w:sz w:val="16"/>
                <w:szCs w:val="16"/>
                <w:lang w:val="en-GB"/>
              </w:rPr>
              <w:br/>
              <w:t>Closeness Bias</w:t>
            </w:r>
          </w:p>
        </w:tc>
        <w:tc>
          <w:tcPr>
            <w:tcW w:w="2" w:type="pct"/>
            <w:tcBorders>
              <w:top w:val="single" w:sz="4" w:space="0" w:color="000000" w:themeColor="text1"/>
              <w:left w:val="nil"/>
              <w:bottom w:val="nil"/>
            </w:tcBorders>
            <w:vAlign w:val="center"/>
          </w:tcPr>
          <w:p w14:paraId="77B9D8DC" w14:textId="77777777" w:rsidR="00640F9C" w:rsidRPr="00AF60EA" w:rsidRDefault="00640F9C">
            <w:pPr>
              <w:jc w:val="center"/>
              <w:rPr>
                <w:b/>
                <w:bCs/>
                <w:iCs/>
                <w:color w:val="000000"/>
                <w:sz w:val="16"/>
                <w:szCs w:val="16"/>
                <w:lang w:val="en-GB"/>
              </w:rPr>
            </w:pPr>
          </w:p>
        </w:tc>
        <w:tc>
          <w:tcPr>
            <w:tcW w:w="722" w:type="pct"/>
            <w:gridSpan w:val="4"/>
            <w:tcBorders>
              <w:top w:val="single" w:sz="4" w:space="0" w:color="000000" w:themeColor="text1"/>
              <w:left w:val="nil"/>
              <w:bottom w:val="single" w:sz="4" w:space="0" w:color="000000" w:themeColor="text1"/>
            </w:tcBorders>
            <w:vAlign w:val="center"/>
          </w:tcPr>
          <w:p w14:paraId="2FC15D3E" w14:textId="77777777" w:rsidR="00640F9C" w:rsidRPr="00AF60EA" w:rsidRDefault="00640F9C">
            <w:pPr>
              <w:spacing w:line="259" w:lineRule="auto"/>
              <w:jc w:val="center"/>
              <w:rPr>
                <w:b/>
                <w:bCs/>
                <w:iCs/>
                <w:color w:val="000000"/>
                <w:sz w:val="16"/>
                <w:szCs w:val="16"/>
                <w:lang w:val="en-GB"/>
              </w:rPr>
            </w:pPr>
            <w:r w:rsidRPr="00AF60EA">
              <w:rPr>
                <w:b/>
                <w:bCs/>
                <w:iCs/>
                <w:color w:val="000000"/>
                <w:sz w:val="16"/>
                <w:szCs w:val="16"/>
                <w:lang w:val="en-GB"/>
              </w:rPr>
              <w:t>Nepotism</w:t>
            </w:r>
            <w:r w:rsidRPr="00AF60EA">
              <w:rPr>
                <w:b/>
                <w:bCs/>
                <w:iCs/>
                <w:color w:val="000000"/>
                <w:sz w:val="16"/>
                <w:szCs w:val="16"/>
                <w:lang w:val="en-GB"/>
              </w:rPr>
              <w:br/>
              <w:t>(Reward Situations)</w:t>
            </w:r>
          </w:p>
        </w:tc>
        <w:tc>
          <w:tcPr>
            <w:tcW w:w="2" w:type="pct"/>
            <w:tcBorders>
              <w:top w:val="single" w:sz="4" w:space="0" w:color="000000" w:themeColor="text1"/>
              <w:left w:val="nil"/>
              <w:bottom w:val="nil"/>
            </w:tcBorders>
            <w:vAlign w:val="center"/>
          </w:tcPr>
          <w:p w14:paraId="2822EDF7" w14:textId="77777777" w:rsidR="00640F9C" w:rsidRPr="00AF60EA" w:rsidRDefault="00640F9C">
            <w:pPr>
              <w:spacing w:line="259" w:lineRule="auto"/>
              <w:jc w:val="center"/>
              <w:rPr>
                <w:b/>
                <w:bCs/>
                <w:iCs/>
                <w:color w:val="000000"/>
                <w:sz w:val="16"/>
                <w:szCs w:val="16"/>
                <w:lang w:val="en-GB"/>
              </w:rPr>
            </w:pPr>
          </w:p>
        </w:tc>
        <w:tc>
          <w:tcPr>
            <w:tcW w:w="670" w:type="pct"/>
            <w:gridSpan w:val="4"/>
            <w:tcBorders>
              <w:top w:val="single" w:sz="4" w:space="0" w:color="000000" w:themeColor="text1"/>
              <w:left w:val="nil"/>
              <w:bottom w:val="single" w:sz="4" w:space="0" w:color="000000" w:themeColor="text1"/>
            </w:tcBorders>
            <w:vAlign w:val="center"/>
          </w:tcPr>
          <w:p w14:paraId="5F0FD96C" w14:textId="77777777" w:rsidR="00640F9C" w:rsidRPr="00AF60EA" w:rsidRDefault="00640F9C">
            <w:pPr>
              <w:spacing w:line="259" w:lineRule="auto"/>
              <w:jc w:val="center"/>
              <w:rPr>
                <w:b/>
                <w:bCs/>
                <w:iCs/>
                <w:color w:val="000000"/>
                <w:sz w:val="16"/>
                <w:szCs w:val="16"/>
                <w:lang w:val="en-GB"/>
              </w:rPr>
            </w:pPr>
            <w:r w:rsidRPr="00AF60EA">
              <w:rPr>
                <w:b/>
                <w:bCs/>
                <w:iCs/>
                <w:color w:val="000000"/>
                <w:sz w:val="16"/>
                <w:szCs w:val="16"/>
                <w:lang w:val="en-GB"/>
              </w:rPr>
              <w:t xml:space="preserve">Nepotism </w:t>
            </w:r>
            <w:r w:rsidRPr="00AF60EA">
              <w:rPr>
                <w:b/>
                <w:bCs/>
                <w:iCs/>
                <w:color w:val="000000"/>
                <w:sz w:val="16"/>
                <w:szCs w:val="16"/>
                <w:lang w:val="en-GB"/>
              </w:rPr>
              <w:br/>
              <w:t>(Punishment Situations)</w:t>
            </w:r>
          </w:p>
        </w:tc>
        <w:tc>
          <w:tcPr>
            <w:tcW w:w="2" w:type="pct"/>
            <w:tcBorders>
              <w:top w:val="single" w:sz="4" w:space="0" w:color="000000" w:themeColor="text1"/>
              <w:left w:val="nil"/>
              <w:bottom w:val="nil"/>
            </w:tcBorders>
            <w:vAlign w:val="center"/>
          </w:tcPr>
          <w:p w14:paraId="7E14E304" w14:textId="77777777" w:rsidR="00640F9C" w:rsidRPr="00AF60EA" w:rsidRDefault="00640F9C">
            <w:pPr>
              <w:spacing w:line="259" w:lineRule="auto"/>
              <w:jc w:val="center"/>
              <w:rPr>
                <w:b/>
                <w:bCs/>
                <w:iCs/>
                <w:color w:val="000000"/>
                <w:sz w:val="16"/>
                <w:szCs w:val="16"/>
                <w:lang w:val="en-GB"/>
              </w:rPr>
            </w:pPr>
          </w:p>
        </w:tc>
        <w:tc>
          <w:tcPr>
            <w:tcW w:w="691" w:type="pct"/>
            <w:gridSpan w:val="4"/>
            <w:tcBorders>
              <w:top w:val="single" w:sz="4" w:space="0" w:color="000000" w:themeColor="text1"/>
              <w:left w:val="nil"/>
              <w:bottom w:val="single" w:sz="4" w:space="0" w:color="000000" w:themeColor="text1"/>
              <w:right w:val="nil"/>
            </w:tcBorders>
            <w:vAlign w:val="center"/>
          </w:tcPr>
          <w:p w14:paraId="0256080B" w14:textId="77777777" w:rsidR="00640F9C" w:rsidRPr="00AF60EA" w:rsidRDefault="00640F9C">
            <w:pPr>
              <w:jc w:val="center"/>
              <w:rPr>
                <w:b/>
                <w:bCs/>
                <w:iCs/>
                <w:color w:val="000000"/>
                <w:sz w:val="16"/>
                <w:szCs w:val="16"/>
                <w:lang w:val="en-GB"/>
              </w:rPr>
            </w:pPr>
            <w:r w:rsidRPr="00AF60EA">
              <w:rPr>
                <w:b/>
                <w:bCs/>
                <w:iCs/>
                <w:color w:val="000000"/>
                <w:sz w:val="16"/>
                <w:szCs w:val="16"/>
                <w:lang w:val="en-GB"/>
              </w:rPr>
              <w:t xml:space="preserve">Dispositional </w:t>
            </w:r>
            <w:r w:rsidRPr="00AF60EA">
              <w:rPr>
                <w:b/>
                <w:bCs/>
                <w:iCs/>
                <w:color w:val="000000"/>
                <w:sz w:val="16"/>
                <w:szCs w:val="16"/>
                <w:lang w:val="en-GB"/>
              </w:rPr>
              <w:br/>
              <w:t>Attribution Bias</w:t>
            </w:r>
          </w:p>
        </w:tc>
        <w:tc>
          <w:tcPr>
            <w:tcW w:w="8" w:type="pct"/>
            <w:tcBorders>
              <w:top w:val="single" w:sz="4" w:space="0" w:color="000000" w:themeColor="text1"/>
              <w:left w:val="nil"/>
              <w:bottom w:val="nil"/>
              <w:right w:val="nil"/>
            </w:tcBorders>
            <w:vAlign w:val="center"/>
          </w:tcPr>
          <w:p w14:paraId="397F3D94" w14:textId="77777777" w:rsidR="00640F9C" w:rsidRPr="00AF60EA" w:rsidRDefault="00640F9C">
            <w:pPr>
              <w:jc w:val="center"/>
              <w:rPr>
                <w:color w:val="000000"/>
                <w:sz w:val="16"/>
                <w:szCs w:val="16"/>
                <w:lang w:val="en-GB"/>
              </w:rPr>
            </w:pPr>
          </w:p>
        </w:tc>
        <w:tc>
          <w:tcPr>
            <w:tcW w:w="691" w:type="pct"/>
            <w:gridSpan w:val="4"/>
            <w:tcBorders>
              <w:top w:val="single" w:sz="4" w:space="0" w:color="000000" w:themeColor="text1"/>
              <w:left w:val="nil"/>
              <w:bottom w:val="single" w:sz="4" w:space="0" w:color="000000" w:themeColor="text1"/>
              <w:right w:val="nil"/>
            </w:tcBorders>
            <w:vAlign w:val="center"/>
          </w:tcPr>
          <w:p w14:paraId="616A175B" w14:textId="77777777" w:rsidR="00640F9C" w:rsidRPr="00AF60EA" w:rsidRDefault="00640F9C">
            <w:pPr>
              <w:spacing w:line="259" w:lineRule="auto"/>
              <w:jc w:val="center"/>
              <w:rPr>
                <w:b/>
                <w:bCs/>
                <w:iCs/>
                <w:color w:val="000000"/>
                <w:sz w:val="16"/>
                <w:szCs w:val="16"/>
                <w:lang w:val="en-GB"/>
              </w:rPr>
            </w:pPr>
            <w:r w:rsidRPr="00AF60EA">
              <w:rPr>
                <w:b/>
                <w:bCs/>
                <w:iCs/>
                <w:color w:val="000000"/>
                <w:sz w:val="16"/>
                <w:szCs w:val="16"/>
                <w:lang w:val="en-GB"/>
              </w:rPr>
              <w:t xml:space="preserve">Inclusion of </w:t>
            </w:r>
            <w:r w:rsidRPr="00AF60EA">
              <w:rPr>
                <w:b/>
                <w:bCs/>
                <w:iCs/>
                <w:color w:val="000000"/>
                <w:sz w:val="16"/>
                <w:szCs w:val="16"/>
                <w:lang w:val="en-GB"/>
              </w:rPr>
              <w:br/>
              <w:t>Contextual Information</w:t>
            </w:r>
          </w:p>
        </w:tc>
        <w:tc>
          <w:tcPr>
            <w:tcW w:w="2" w:type="pct"/>
            <w:tcBorders>
              <w:top w:val="single" w:sz="4" w:space="0" w:color="000000" w:themeColor="text1"/>
              <w:left w:val="nil"/>
              <w:bottom w:val="nil"/>
              <w:right w:val="nil"/>
            </w:tcBorders>
            <w:vAlign w:val="center"/>
          </w:tcPr>
          <w:p w14:paraId="3E0EDE91" w14:textId="77777777" w:rsidR="00640F9C" w:rsidRPr="00AF60EA" w:rsidRDefault="00640F9C">
            <w:pPr>
              <w:spacing w:line="259" w:lineRule="auto"/>
              <w:jc w:val="center"/>
              <w:rPr>
                <w:b/>
                <w:bCs/>
                <w:iCs/>
                <w:color w:val="000000"/>
                <w:sz w:val="16"/>
                <w:szCs w:val="16"/>
                <w:lang w:val="en-GB"/>
              </w:rPr>
            </w:pPr>
          </w:p>
        </w:tc>
        <w:tc>
          <w:tcPr>
            <w:tcW w:w="691" w:type="pct"/>
            <w:gridSpan w:val="4"/>
            <w:tcBorders>
              <w:top w:val="single" w:sz="4" w:space="0" w:color="000000" w:themeColor="text1"/>
              <w:left w:val="nil"/>
              <w:bottom w:val="single" w:sz="4" w:space="0" w:color="000000" w:themeColor="text1"/>
              <w:right w:val="nil"/>
            </w:tcBorders>
            <w:vAlign w:val="center"/>
          </w:tcPr>
          <w:p w14:paraId="5B7D38B7" w14:textId="77777777" w:rsidR="00640F9C" w:rsidRPr="00AF60EA" w:rsidRDefault="00640F9C">
            <w:pPr>
              <w:spacing w:line="259" w:lineRule="auto"/>
              <w:jc w:val="center"/>
              <w:rPr>
                <w:b/>
                <w:bCs/>
                <w:iCs/>
                <w:color w:val="000000"/>
                <w:sz w:val="16"/>
                <w:szCs w:val="16"/>
                <w:lang w:val="en-GB"/>
              </w:rPr>
            </w:pPr>
            <w:r w:rsidRPr="00AF60EA">
              <w:rPr>
                <w:b/>
                <w:bCs/>
                <w:iCs/>
                <w:color w:val="000000"/>
                <w:sz w:val="16"/>
                <w:szCs w:val="16"/>
                <w:lang w:val="en-GB"/>
              </w:rPr>
              <w:t xml:space="preserve">Thematic </w:t>
            </w:r>
            <w:r w:rsidRPr="00AF60EA">
              <w:rPr>
                <w:b/>
                <w:bCs/>
                <w:iCs/>
                <w:color w:val="000000"/>
                <w:sz w:val="16"/>
                <w:szCs w:val="16"/>
                <w:lang w:val="en-GB"/>
              </w:rPr>
              <w:br/>
              <w:t>Categorization</w:t>
            </w:r>
          </w:p>
        </w:tc>
      </w:tr>
      <w:tr w:rsidR="00A3317C" w:rsidRPr="00AF60EA" w14:paraId="76844909" w14:textId="77777777" w:rsidTr="00A3317C">
        <w:trPr>
          <w:trHeight w:val="249"/>
          <w:jc w:val="center"/>
        </w:trPr>
        <w:tc>
          <w:tcPr>
            <w:tcW w:w="828" w:type="pct"/>
            <w:tcBorders>
              <w:top w:val="nil"/>
              <w:left w:val="nil"/>
              <w:bottom w:val="single" w:sz="4" w:space="0" w:color="000000" w:themeColor="text1"/>
              <w:right w:val="nil"/>
            </w:tcBorders>
            <w:vAlign w:val="center"/>
          </w:tcPr>
          <w:p w14:paraId="053D0524" w14:textId="77777777" w:rsidR="00640F9C" w:rsidRPr="00AF60EA" w:rsidRDefault="00640F9C">
            <w:pPr>
              <w:rPr>
                <w:color w:val="000000"/>
                <w:sz w:val="16"/>
                <w:szCs w:val="16"/>
                <w:lang w:val="en-GB"/>
              </w:rPr>
            </w:pPr>
          </w:p>
        </w:tc>
        <w:tc>
          <w:tcPr>
            <w:tcW w:w="130" w:type="pct"/>
            <w:tcBorders>
              <w:top w:val="nil"/>
              <w:left w:val="nil"/>
              <w:bottom w:val="single" w:sz="4" w:space="0" w:color="000000" w:themeColor="text1"/>
              <w:right w:val="nil"/>
            </w:tcBorders>
            <w:vAlign w:val="center"/>
          </w:tcPr>
          <w:p w14:paraId="10FAFB64" w14:textId="77777777" w:rsidR="00640F9C" w:rsidRPr="00AF60EA" w:rsidRDefault="00640F9C">
            <w:pPr>
              <w:jc w:val="center"/>
              <w:rPr>
                <w:b/>
                <w:i/>
                <w:color w:val="000000"/>
                <w:sz w:val="16"/>
                <w:szCs w:val="16"/>
                <w:lang w:val="en-GB"/>
              </w:rPr>
            </w:pPr>
            <w:r w:rsidRPr="00AF60EA">
              <w:rPr>
                <w:b/>
                <w:i/>
                <w:color w:val="000000" w:themeColor="text1"/>
                <w:sz w:val="16"/>
                <w:szCs w:val="16"/>
                <w:lang w:val="en-GB"/>
              </w:rPr>
              <w:t>β</w:t>
            </w:r>
          </w:p>
        </w:tc>
        <w:tc>
          <w:tcPr>
            <w:tcW w:w="109" w:type="pct"/>
            <w:tcBorders>
              <w:top w:val="nil"/>
              <w:left w:val="nil"/>
              <w:bottom w:val="single" w:sz="4" w:space="0" w:color="000000" w:themeColor="text1"/>
              <w:right w:val="nil"/>
            </w:tcBorders>
            <w:vAlign w:val="center"/>
          </w:tcPr>
          <w:p w14:paraId="078ADF7B" w14:textId="77777777" w:rsidR="00640F9C" w:rsidRPr="00AF60EA" w:rsidRDefault="00640F9C">
            <w:pPr>
              <w:jc w:val="center"/>
              <w:rPr>
                <w:b/>
                <w:bCs/>
                <w:i/>
                <w:color w:val="000000"/>
                <w:sz w:val="16"/>
                <w:szCs w:val="16"/>
                <w:lang w:val="en-GB"/>
              </w:rPr>
            </w:pPr>
            <w:r w:rsidRPr="00AF60EA">
              <w:rPr>
                <w:b/>
                <w:bCs/>
                <w:i/>
                <w:color w:val="000000"/>
                <w:sz w:val="16"/>
                <w:szCs w:val="16"/>
                <w:lang w:val="en-GB"/>
              </w:rPr>
              <w:t>SE</w:t>
            </w:r>
          </w:p>
        </w:tc>
        <w:tc>
          <w:tcPr>
            <w:tcW w:w="161" w:type="pct"/>
            <w:tcBorders>
              <w:top w:val="nil"/>
              <w:left w:val="nil"/>
              <w:bottom w:val="single" w:sz="4" w:space="0" w:color="000000" w:themeColor="text1"/>
              <w:right w:val="nil"/>
            </w:tcBorders>
            <w:vAlign w:val="center"/>
          </w:tcPr>
          <w:p w14:paraId="75AC3557" w14:textId="77777777" w:rsidR="00640F9C" w:rsidRPr="00AF60EA" w:rsidRDefault="00640F9C">
            <w:pPr>
              <w:jc w:val="center"/>
              <w:rPr>
                <w:b/>
                <w:bCs/>
                <w:i/>
                <w:color w:val="000000"/>
                <w:sz w:val="16"/>
                <w:szCs w:val="16"/>
                <w:lang w:val="en-GB"/>
              </w:rPr>
            </w:pPr>
            <w:r w:rsidRPr="00AF60EA">
              <w:rPr>
                <w:b/>
                <w:bCs/>
                <w:i/>
                <w:color w:val="000000"/>
                <w:sz w:val="16"/>
                <w:szCs w:val="16"/>
                <w:lang w:val="en-GB"/>
              </w:rPr>
              <w:t>p</w:t>
            </w:r>
          </w:p>
        </w:tc>
        <w:tc>
          <w:tcPr>
            <w:tcW w:w="291" w:type="pct"/>
            <w:tcBorders>
              <w:top w:val="nil"/>
              <w:left w:val="nil"/>
              <w:bottom w:val="single" w:sz="4" w:space="0" w:color="000000" w:themeColor="text1"/>
              <w:right w:val="nil"/>
            </w:tcBorders>
            <w:vAlign w:val="center"/>
          </w:tcPr>
          <w:p w14:paraId="6A874BA1" w14:textId="77777777" w:rsidR="00640F9C" w:rsidRPr="00AF60EA" w:rsidRDefault="00640F9C">
            <w:pPr>
              <w:jc w:val="center"/>
              <w:rPr>
                <w:b/>
                <w:bCs/>
                <w:i/>
                <w:color w:val="000000"/>
                <w:sz w:val="16"/>
                <w:szCs w:val="16"/>
                <w:lang w:val="en-GB"/>
              </w:rPr>
            </w:pPr>
            <w:r w:rsidRPr="00AF60EA">
              <w:rPr>
                <w:b/>
                <w:bCs/>
                <w:i/>
                <w:color w:val="000000"/>
                <w:sz w:val="16"/>
                <w:szCs w:val="16"/>
                <w:lang w:val="en-GB"/>
              </w:rPr>
              <w:t>95% CI</w:t>
            </w:r>
          </w:p>
        </w:tc>
        <w:tc>
          <w:tcPr>
            <w:tcW w:w="2" w:type="pct"/>
            <w:tcBorders>
              <w:top w:val="nil"/>
              <w:left w:val="nil"/>
              <w:bottom w:val="single" w:sz="4" w:space="0" w:color="000000" w:themeColor="text1"/>
              <w:right w:val="nil"/>
            </w:tcBorders>
            <w:vAlign w:val="center"/>
          </w:tcPr>
          <w:p w14:paraId="636D5799" w14:textId="77777777" w:rsidR="00640F9C" w:rsidRPr="00AF60EA" w:rsidRDefault="00640F9C">
            <w:pPr>
              <w:jc w:val="center"/>
              <w:rPr>
                <w:b/>
                <w:bCs/>
                <w:i/>
                <w:color w:val="000000"/>
                <w:sz w:val="16"/>
                <w:szCs w:val="16"/>
                <w:lang w:val="en-GB"/>
              </w:rPr>
            </w:pPr>
          </w:p>
        </w:tc>
        <w:tc>
          <w:tcPr>
            <w:tcW w:w="130" w:type="pct"/>
            <w:tcBorders>
              <w:top w:val="nil"/>
              <w:left w:val="nil"/>
              <w:bottom w:val="single" w:sz="4" w:space="0" w:color="000000" w:themeColor="text1"/>
              <w:right w:val="nil"/>
            </w:tcBorders>
            <w:vAlign w:val="center"/>
          </w:tcPr>
          <w:p w14:paraId="74C668F0" w14:textId="77777777" w:rsidR="00640F9C" w:rsidRPr="00AF60EA" w:rsidRDefault="00640F9C">
            <w:pPr>
              <w:jc w:val="center"/>
              <w:rPr>
                <w:b/>
                <w:bCs/>
                <w:i/>
                <w:color w:val="000000"/>
                <w:sz w:val="16"/>
                <w:szCs w:val="16"/>
                <w:lang w:val="en-GB"/>
              </w:rPr>
            </w:pPr>
            <w:r w:rsidRPr="00AF60EA">
              <w:rPr>
                <w:b/>
                <w:i/>
                <w:color w:val="000000" w:themeColor="text1"/>
                <w:sz w:val="16"/>
                <w:szCs w:val="16"/>
                <w:lang w:val="en-GB"/>
              </w:rPr>
              <w:t>β</w:t>
            </w:r>
          </w:p>
        </w:tc>
        <w:tc>
          <w:tcPr>
            <w:tcW w:w="109" w:type="pct"/>
            <w:tcBorders>
              <w:top w:val="nil"/>
              <w:left w:val="nil"/>
              <w:bottom w:val="single" w:sz="4" w:space="0" w:color="000000" w:themeColor="text1"/>
              <w:right w:val="nil"/>
            </w:tcBorders>
            <w:vAlign w:val="center"/>
          </w:tcPr>
          <w:p w14:paraId="7AB4AFA7" w14:textId="77777777" w:rsidR="00640F9C" w:rsidRPr="00AF60EA" w:rsidRDefault="00640F9C">
            <w:pPr>
              <w:jc w:val="center"/>
              <w:rPr>
                <w:b/>
                <w:bCs/>
                <w:i/>
                <w:color w:val="000000"/>
                <w:sz w:val="16"/>
                <w:szCs w:val="16"/>
                <w:lang w:val="en-GB"/>
              </w:rPr>
            </w:pPr>
            <w:r w:rsidRPr="00AF60EA">
              <w:rPr>
                <w:b/>
                <w:bCs/>
                <w:i/>
                <w:color w:val="000000"/>
                <w:sz w:val="16"/>
                <w:szCs w:val="16"/>
                <w:lang w:val="en-GB"/>
              </w:rPr>
              <w:t>SE</w:t>
            </w:r>
          </w:p>
        </w:tc>
        <w:tc>
          <w:tcPr>
            <w:tcW w:w="161" w:type="pct"/>
            <w:tcBorders>
              <w:top w:val="nil"/>
              <w:left w:val="nil"/>
              <w:bottom w:val="single" w:sz="4" w:space="0" w:color="000000" w:themeColor="text1"/>
              <w:right w:val="nil"/>
            </w:tcBorders>
            <w:vAlign w:val="center"/>
          </w:tcPr>
          <w:p w14:paraId="00C38C3D" w14:textId="77777777" w:rsidR="00640F9C" w:rsidRPr="00AF60EA" w:rsidRDefault="00640F9C">
            <w:pPr>
              <w:jc w:val="center"/>
              <w:rPr>
                <w:b/>
                <w:bCs/>
                <w:i/>
                <w:color w:val="000000"/>
                <w:sz w:val="16"/>
                <w:szCs w:val="16"/>
                <w:lang w:val="en-GB"/>
              </w:rPr>
            </w:pPr>
            <w:r w:rsidRPr="00AF60EA">
              <w:rPr>
                <w:b/>
                <w:bCs/>
                <w:i/>
                <w:color w:val="000000"/>
                <w:sz w:val="16"/>
                <w:szCs w:val="16"/>
                <w:lang w:val="en-GB"/>
              </w:rPr>
              <w:t>p</w:t>
            </w:r>
          </w:p>
        </w:tc>
        <w:tc>
          <w:tcPr>
            <w:tcW w:w="322" w:type="pct"/>
            <w:tcBorders>
              <w:top w:val="nil"/>
              <w:left w:val="nil"/>
              <w:bottom w:val="single" w:sz="4" w:space="0" w:color="000000" w:themeColor="text1"/>
              <w:right w:val="nil"/>
            </w:tcBorders>
            <w:vAlign w:val="center"/>
          </w:tcPr>
          <w:p w14:paraId="68E7A94B" w14:textId="77777777" w:rsidR="00640F9C" w:rsidRPr="00AF60EA" w:rsidRDefault="00640F9C">
            <w:pPr>
              <w:jc w:val="center"/>
              <w:rPr>
                <w:b/>
                <w:bCs/>
                <w:i/>
                <w:color w:val="000000"/>
                <w:sz w:val="16"/>
                <w:szCs w:val="16"/>
                <w:lang w:val="en-GB"/>
              </w:rPr>
            </w:pPr>
            <w:r w:rsidRPr="00AF60EA">
              <w:rPr>
                <w:b/>
                <w:bCs/>
                <w:i/>
                <w:color w:val="000000"/>
                <w:sz w:val="16"/>
                <w:szCs w:val="16"/>
                <w:lang w:val="en-GB"/>
              </w:rPr>
              <w:t>95%CI</w:t>
            </w:r>
          </w:p>
        </w:tc>
        <w:tc>
          <w:tcPr>
            <w:tcW w:w="2" w:type="pct"/>
            <w:tcBorders>
              <w:top w:val="nil"/>
              <w:left w:val="nil"/>
              <w:bottom w:val="single" w:sz="4" w:space="0" w:color="000000" w:themeColor="text1"/>
              <w:right w:val="nil"/>
            </w:tcBorders>
            <w:vAlign w:val="center"/>
          </w:tcPr>
          <w:p w14:paraId="1A5697BD" w14:textId="77777777" w:rsidR="00640F9C" w:rsidRPr="00AF60EA" w:rsidRDefault="00640F9C">
            <w:pPr>
              <w:jc w:val="center"/>
              <w:rPr>
                <w:b/>
                <w:bCs/>
                <w:i/>
                <w:color w:val="000000"/>
                <w:sz w:val="16"/>
                <w:szCs w:val="16"/>
                <w:lang w:val="en-GB"/>
              </w:rPr>
            </w:pPr>
          </w:p>
        </w:tc>
        <w:tc>
          <w:tcPr>
            <w:tcW w:w="130" w:type="pct"/>
            <w:tcBorders>
              <w:top w:val="nil"/>
              <w:left w:val="nil"/>
              <w:bottom w:val="single" w:sz="4" w:space="0" w:color="000000" w:themeColor="text1"/>
              <w:right w:val="nil"/>
            </w:tcBorders>
            <w:vAlign w:val="center"/>
          </w:tcPr>
          <w:p w14:paraId="0707E569" w14:textId="77777777" w:rsidR="00640F9C" w:rsidRPr="00AF60EA" w:rsidRDefault="00640F9C">
            <w:pPr>
              <w:jc w:val="center"/>
              <w:rPr>
                <w:b/>
                <w:bCs/>
                <w:i/>
                <w:color w:val="000000"/>
                <w:sz w:val="16"/>
                <w:szCs w:val="16"/>
                <w:lang w:val="en-GB"/>
              </w:rPr>
            </w:pPr>
            <w:r w:rsidRPr="00AF60EA">
              <w:rPr>
                <w:b/>
                <w:i/>
                <w:color w:val="000000" w:themeColor="text1"/>
                <w:sz w:val="16"/>
                <w:szCs w:val="16"/>
                <w:lang w:val="en-GB"/>
              </w:rPr>
              <w:t>β</w:t>
            </w:r>
          </w:p>
        </w:tc>
        <w:tc>
          <w:tcPr>
            <w:tcW w:w="109" w:type="pct"/>
            <w:tcBorders>
              <w:top w:val="nil"/>
              <w:left w:val="nil"/>
              <w:bottom w:val="single" w:sz="4" w:space="0" w:color="000000" w:themeColor="text1"/>
              <w:right w:val="nil"/>
            </w:tcBorders>
            <w:vAlign w:val="center"/>
          </w:tcPr>
          <w:p w14:paraId="54F8A604" w14:textId="77777777" w:rsidR="00640F9C" w:rsidRPr="00AF60EA" w:rsidRDefault="00640F9C">
            <w:pPr>
              <w:jc w:val="center"/>
              <w:rPr>
                <w:b/>
                <w:bCs/>
                <w:i/>
                <w:color w:val="000000"/>
                <w:sz w:val="16"/>
                <w:szCs w:val="16"/>
                <w:lang w:val="en-GB"/>
              </w:rPr>
            </w:pPr>
            <w:r w:rsidRPr="00AF60EA">
              <w:rPr>
                <w:b/>
                <w:bCs/>
                <w:i/>
                <w:color w:val="000000"/>
                <w:sz w:val="16"/>
                <w:szCs w:val="16"/>
                <w:lang w:val="en-GB"/>
              </w:rPr>
              <w:t>SE</w:t>
            </w:r>
          </w:p>
        </w:tc>
        <w:tc>
          <w:tcPr>
            <w:tcW w:w="161" w:type="pct"/>
            <w:tcBorders>
              <w:top w:val="nil"/>
              <w:left w:val="nil"/>
              <w:bottom w:val="single" w:sz="4" w:space="0" w:color="000000" w:themeColor="text1"/>
              <w:right w:val="nil"/>
            </w:tcBorders>
            <w:vAlign w:val="center"/>
          </w:tcPr>
          <w:p w14:paraId="6205BC1F" w14:textId="77777777" w:rsidR="00640F9C" w:rsidRPr="00AF60EA" w:rsidRDefault="00640F9C">
            <w:pPr>
              <w:jc w:val="center"/>
              <w:rPr>
                <w:b/>
                <w:bCs/>
                <w:i/>
                <w:color w:val="000000"/>
                <w:sz w:val="16"/>
                <w:szCs w:val="16"/>
                <w:lang w:val="en-GB"/>
              </w:rPr>
            </w:pPr>
            <w:r w:rsidRPr="00AF60EA">
              <w:rPr>
                <w:b/>
                <w:bCs/>
                <w:i/>
                <w:color w:val="000000"/>
                <w:sz w:val="16"/>
                <w:szCs w:val="16"/>
                <w:lang w:val="en-GB"/>
              </w:rPr>
              <w:t>p</w:t>
            </w:r>
          </w:p>
        </w:tc>
        <w:tc>
          <w:tcPr>
            <w:tcW w:w="270" w:type="pct"/>
            <w:tcBorders>
              <w:top w:val="nil"/>
              <w:left w:val="nil"/>
              <w:bottom w:val="single" w:sz="4" w:space="0" w:color="000000" w:themeColor="text1"/>
              <w:right w:val="nil"/>
            </w:tcBorders>
            <w:vAlign w:val="center"/>
          </w:tcPr>
          <w:p w14:paraId="110ED4D8" w14:textId="77777777" w:rsidR="00640F9C" w:rsidRPr="00AF60EA" w:rsidRDefault="00640F9C">
            <w:pPr>
              <w:jc w:val="center"/>
              <w:rPr>
                <w:b/>
                <w:bCs/>
                <w:i/>
                <w:color w:val="000000"/>
                <w:sz w:val="16"/>
                <w:szCs w:val="16"/>
                <w:lang w:val="en-GB"/>
              </w:rPr>
            </w:pPr>
            <w:r w:rsidRPr="00AF60EA">
              <w:rPr>
                <w:b/>
                <w:bCs/>
                <w:i/>
                <w:color w:val="000000"/>
                <w:sz w:val="16"/>
                <w:szCs w:val="16"/>
                <w:lang w:val="en-GB"/>
              </w:rPr>
              <w:t>95%CI</w:t>
            </w:r>
          </w:p>
        </w:tc>
        <w:tc>
          <w:tcPr>
            <w:tcW w:w="2" w:type="pct"/>
            <w:tcBorders>
              <w:top w:val="nil"/>
              <w:left w:val="nil"/>
              <w:bottom w:val="single" w:sz="4" w:space="0" w:color="000000" w:themeColor="text1"/>
              <w:right w:val="nil"/>
            </w:tcBorders>
            <w:vAlign w:val="center"/>
          </w:tcPr>
          <w:p w14:paraId="0108254F" w14:textId="77777777" w:rsidR="00640F9C" w:rsidRPr="00AF60EA" w:rsidRDefault="00640F9C">
            <w:pPr>
              <w:jc w:val="center"/>
              <w:rPr>
                <w:b/>
                <w:bCs/>
                <w:i/>
                <w:color w:val="000000"/>
                <w:sz w:val="16"/>
                <w:szCs w:val="16"/>
                <w:lang w:val="en-GB"/>
              </w:rPr>
            </w:pPr>
          </w:p>
        </w:tc>
        <w:tc>
          <w:tcPr>
            <w:tcW w:w="130" w:type="pct"/>
            <w:tcBorders>
              <w:top w:val="nil"/>
              <w:left w:val="nil"/>
              <w:bottom w:val="single" w:sz="4" w:space="0" w:color="000000" w:themeColor="text1"/>
              <w:right w:val="nil"/>
            </w:tcBorders>
            <w:vAlign w:val="center"/>
          </w:tcPr>
          <w:p w14:paraId="308BFC13" w14:textId="77777777" w:rsidR="00640F9C" w:rsidRPr="00AF60EA" w:rsidRDefault="00640F9C">
            <w:pPr>
              <w:jc w:val="center"/>
              <w:rPr>
                <w:b/>
                <w:bCs/>
                <w:i/>
                <w:color w:val="000000"/>
                <w:sz w:val="16"/>
                <w:szCs w:val="16"/>
                <w:lang w:val="en-GB"/>
              </w:rPr>
            </w:pPr>
            <w:r w:rsidRPr="00AF60EA">
              <w:rPr>
                <w:b/>
                <w:i/>
                <w:color w:val="000000" w:themeColor="text1"/>
                <w:sz w:val="16"/>
                <w:szCs w:val="16"/>
                <w:lang w:val="en-GB"/>
              </w:rPr>
              <w:t>β</w:t>
            </w:r>
          </w:p>
        </w:tc>
        <w:tc>
          <w:tcPr>
            <w:tcW w:w="109" w:type="pct"/>
            <w:tcBorders>
              <w:top w:val="nil"/>
              <w:left w:val="nil"/>
              <w:bottom w:val="single" w:sz="4" w:space="0" w:color="000000" w:themeColor="text1"/>
              <w:right w:val="nil"/>
            </w:tcBorders>
            <w:vAlign w:val="center"/>
          </w:tcPr>
          <w:p w14:paraId="05523D79" w14:textId="77777777" w:rsidR="00640F9C" w:rsidRPr="00AF60EA" w:rsidRDefault="00640F9C">
            <w:pPr>
              <w:jc w:val="center"/>
              <w:rPr>
                <w:b/>
                <w:bCs/>
                <w:i/>
                <w:color w:val="000000"/>
                <w:sz w:val="16"/>
                <w:szCs w:val="16"/>
                <w:lang w:val="en-GB"/>
              </w:rPr>
            </w:pPr>
            <w:r w:rsidRPr="00AF60EA">
              <w:rPr>
                <w:b/>
                <w:bCs/>
                <w:i/>
                <w:color w:val="000000"/>
                <w:sz w:val="16"/>
                <w:szCs w:val="16"/>
                <w:lang w:val="en-GB"/>
              </w:rPr>
              <w:t>SE</w:t>
            </w:r>
          </w:p>
        </w:tc>
        <w:tc>
          <w:tcPr>
            <w:tcW w:w="161" w:type="pct"/>
            <w:tcBorders>
              <w:top w:val="nil"/>
              <w:left w:val="nil"/>
              <w:bottom w:val="single" w:sz="4" w:space="0" w:color="000000" w:themeColor="text1"/>
              <w:right w:val="nil"/>
            </w:tcBorders>
            <w:vAlign w:val="center"/>
          </w:tcPr>
          <w:p w14:paraId="3F0CFE65" w14:textId="77777777" w:rsidR="00640F9C" w:rsidRPr="00AF60EA" w:rsidRDefault="00640F9C">
            <w:pPr>
              <w:jc w:val="center"/>
              <w:rPr>
                <w:b/>
                <w:bCs/>
                <w:i/>
                <w:color w:val="000000"/>
                <w:sz w:val="16"/>
                <w:szCs w:val="16"/>
                <w:lang w:val="en-GB"/>
              </w:rPr>
            </w:pPr>
            <w:r w:rsidRPr="00AF60EA">
              <w:rPr>
                <w:b/>
                <w:bCs/>
                <w:i/>
                <w:color w:val="000000"/>
                <w:sz w:val="16"/>
                <w:szCs w:val="16"/>
                <w:lang w:val="en-GB"/>
              </w:rPr>
              <w:t>p</w:t>
            </w:r>
          </w:p>
        </w:tc>
        <w:tc>
          <w:tcPr>
            <w:tcW w:w="291" w:type="pct"/>
            <w:tcBorders>
              <w:top w:val="nil"/>
              <w:left w:val="nil"/>
              <w:bottom w:val="single" w:sz="4" w:space="0" w:color="000000" w:themeColor="text1"/>
              <w:right w:val="nil"/>
            </w:tcBorders>
            <w:vAlign w:val="center"/>
          </w:tcPr>
          <w:p w14:paraId="70884A0F" w14:textId="77777777" w:rsidR="00640F9C" w:rsidRPr="00AF60EA" w:rsidRDefault="00640F9C">
            <w:pPr>
              <w:jc w:val="center"/>
              <w:rPr>
                <w:b/>
                <w:bCs/>
                <w:i/>
                <w:color w:val="000000"/>
                <w:sz w:val="16"/>
                <w:szCs w:val="16"/>
                <w:lang w:val="en-GB"/>
              </w:rPr>
            </w:pPr>
            <w:r w:rsidRPr="00AF60EA">
              <w:rPr>
                <w:b/>
                <w:bCs/>
                <w:i/>
                <w:color w:val="000000"/>
                <w:sz w:val="16"/>
                <w:szCs w:val="16"/>
                <w:lang w:val="en-GB"/>
              </w:rPr>
              <w:t>95%CI</w:t>
            </w:r>
          </w:p>
        </w:tc>
        <w:tc>
          <w:tcPr>
            <w:tcW w:w="8" w:type="pct"/>
            <w:tcBorders>
              <w:top w:val="nil"/>
              <w:left w:val="nil"/>
              <w:bottom w:val="single" w:sz="4" w:space="0" w:color="000000" w:themeColor="text1"/>
              <w:right w:val="nil"/>
            </w:tcBorders>
          </w:tcPr>
          <w:p w14:paraId="378E100B" w14:textId="77777777" w:rsidR="00640F9C" w:rsidRPr="00AF60EA" w:rsidRDefault="00640F9C">
            <w:pPr>
              <w:jc w:val="center"/>
              <w:rPr>
                <w:b/>
                <w:bCs/>
                <w:i/>
                <w:color w:val="000000"/>
                <w:sz w:val="16"/>
                <w:szCs w:val="16"/>
                <w:lang w:val="en-GB"/>
              </w:rPr>
            </w:pPr>
          </w:p>
        </w:tc>
        <w:tc>
          <w:tcPr>
            <w:tcW w:w="130" w:type="pct"/>
            <w:tcBorders>
              <w:top w:val="nil"/>
              <w:left w:val="nil"/>
              <w:bottom w:val="single" w:sz="4" w:space="0" w:color="000000" w:themeColor="text1"/>
              <w:right w:val="nil"/>
            </w:tcBorders>
            <w:vAlign w:val="center"/>
          </w:tcPr>
          <w:p w14:paraId="600A53BB" w14:textId="77777777" w:rsidR="00640F9C" w:rsidRPr="00AF60EA" w:rsidRDefault="00640F9C">
            <w:pPr>
              <w:jc w:val="center"/>
              <w:rPr>
                <w:b/>
                <w:bCs/>
                <w:i/>
                <w:color w:val="000000"/>
                <w:sz w:val="16"/>
                <w:szCs w:val="16"/>
                <w:lang w:val="en-GB"/>
              </w:rPr>
            </w:pPr>
            <w:r w:rsidRPr="00AF60EA">
              <w:rPr>
                <w:b/>
                <w:i/>
                <w:color w:val="000000" w:themeColor="text1"/>
                <w:sz w:val="16"/>
                <w:szCs w:val="16"/>
                <w:lang w:val="en-GB"/>
              </w:rPr>
              <w:t>β</w:t>
            </w:r>
          </w:p>
        </w:tc>
        <w:tc>
          <w:tcPr>
            <w:tcW w:w="109" w:type="pct"/>
            <w:tcBorders>
              <w:top w:val="nil"/>
              <w:left w:val="nil"/>
              <w:bottom w:val="single" w:sz="4" w:space="0" w:color="000000" w:themeColor="text1"/>
              <w:right w:val="nil"/>
            </w:tcBorders>
            <w:vAlign w:val="center"/>
          </w:tcPr>
          <w:p w14:paraId="073B0FB1" w14:textId="77777777" w:rsidR="00640F9C" w:rsidRPr="00AF60EA" w:rsidRDefault="00640F9C">
            <w:pPr>
              <w:jc w:val="center"/>
              <w:rPr>
                <w:b/>
                <w:bCs/>
                <w:i/>
                <w:color w:val="000000"/>
                <w:sz w:val="16"/>
                <w:szCs w:val="16"/>
                <w:lang w:val="en-GB"/>
              </w:rPr>
            </w:pPr>
            <w:r w:rsidRPr="00AF60EA">
              <w:rPr>
                <w:b/>
                <w:bCs/>
                <w:i/>
                <w:color w:val="000000"/>
                <w:sz w:val="16"/>
                <w:szCs w:val="16"/>
                <w:lang w:val="en-GB"/>
              </w:rPr>
              <w:t>SE</w:t>
            </w:r>
          </w:p>
        </w:tc>
        <w:tc>
          <w:tcPr>
            <w:tcW w:w="161" w:type="pct"/>
            <w:tcBorders>
              <w:top w:val="nil"/>
              <w:left w:val="nil"/>
              <w:bottom w:val="single" w:sz="4" w:space="0" w:color="000000" w:themeColor="text1"/>
              <w:right w:val="nil"/>
            </w:tcBorders>
            <w:vAlign w:val="center"/>
          </w:tcPr>
          <w:p w14:paraId="7FD5BC35" w14:textId="77777777" w:rsidR="00640F9C" w:rsidRPr="00AF60EA" w:rsidRDefault="00640F9C">
            <w:pPr>
              <w:jc w:val="center"/>
              <w:rPr>
                <w:b/>
                <w:bCs/>
                <w:i/>
                <w:color w:val="000000"/>
                <w:sz w:val="16"/>
                <w:szCs w:val="16"/>
                <w:lang w:val="en-GB"/>
              </w:rPr>
            </w:pPr>
            <w:r w:rsidRPr="00AF60EA">
              <w:rPr>
                <w:b/>
                <w:bCs/>
                <w:i/>
                <w:color w:val="000000"/>
                <w:sz w:val="16"/>
                <w:szCs w:val="16"/>
                <w:lang w:val="en-GB"/>
              </w:rPr>
              <w:t>p</w:t>
            </w:r>
          </w:p>
        </w:tc>
        <w:tc>
          <w:tcPr>
            <w:tcW w:w="291" w:type="pct"/>
            <w:tcBorders>
              <w:top w:val="nil"/>
              <w:left w:val="nil"/>
              <w:bottom w:val="single" w:sz="4" w:space="0" w:color="000000" w:themeColor="text1"/>
              <w:right w:val="nil"/>
            </w:tcBorders>
            <w:vAlign w:val="center"/>
          </w:tcPr>
          <w:p w14:paraId="45A24553" w14:textId="77777777" w:rsidR="00640F9C" w:rsidRPr="00AF60EA" w:rsidRDefault="00640F9C">
            <w:pPr>
              <w:jc w:val="center"/>
              <w:rPr>
                <w:b/>
                <w:bCs/>
                <w:i/>
                <w:color w:val="000000"/>
                <w:sz w:val="16"/>
                <w:szCs w:val="16"/>
                <w:lang w:val="en-GB"/>
              </w:rPr>
            </w:pPr>
            <w:r w:rsidRPr="00AF60EA">
              <w:rPr>
                <w:b/>
                <w:bCs/>
                <w:i/>
                <w:color w:val="000000"/>
                <w:sz w:val="16"/>
                <w:szCs w:val="16"/>
                <w:lang w:val="en-GB"/>
              </w:rPr>
              <w:t>95%CI</w:t>
            </w:r>
          </w:p>
        </w:tc>
        <w:tc>
          <w:tcPr>
            <w:tcW w:w="2" w:type="pct"/>
            <w:tcBorders>
              <w:top w:val="nil"/>
              <w:left w:val="nil"/>
              <w:bottom w:val="single" w:sz="4" w:space="0" w:color="000000" w:themeColor="text1"/>
              <w:right w:val="nil"/>
            </w:tcBorders>
            <w:vAlign w:val="center"/>
          </w:tcPr>
          <w:p w14:paraId="7D4A5598" w14:textId="77777777" w:rsidR="00640F9C" w:rsidRPr="00AF60EA" w:rsidRDefault="00640F9C">
            <w:pPr>
              <w:jc w:val="center"/>
              <w:rPr>
                <w:b/>
                <w:bCs/>
                <w:i/>
                <w:color w:val="000000"/>
                <w:sz w:val="16"/>
                <w:szCs w:val="16"/>
                <w:lang w:val="en-GB"/>
              </w:rPr>
            </w:pPr>
          </w:p>
        </w:tc>
        <w:tc>
          <w:tcPr>
            <w:tcW w:w="130" w:type="pct"/>
            <w:tcBorders>
              <w:top w:val="single" w:sz="4" w:space="0" w:color="000000" w:themeColor="text1"/>
              <w:left w:val="nil"/>
              <w:bottom w:val="single" w:sz="4" w:space="0" w:color="000000" w:themeColor="text1"/>
              <w:right w:val="nil"/>
            </w:tcBorders>
            <w:vAlign w:val="center"/>
          </w:tcPr>
          <w:p w14:paraId="27C29D42" w14:textId="77777777" w:rsidR="00640F9C" w:rsidRPr="00AF60EA" w:rsidRDefault="00640F9C">
            <w:pPr>
              <w:jc w:val="center"/>
              <w:rPr>
                <w:b/>
                <w:bCs/>
                <w:i/>
                <w:color w:val="000000"/>
                <w:sz w:val="16"/>
                <w:szCs w:val="16"/>
                <w:lang w:val="en-GB"/>
              </w:rPr>
            </w:pPr>
            <w:r w:rsidRPr="00AF60EA">
              <w:rPr>
                <w:b/>
                <w:i/>
                <w:color w:val="000000" w:themeColor="text1"/>
                <w:sz w:val="16"/>
                <w:szCs w:val="16"/>
                <w:lang w:val="en-GB"/>
              </w:rPr>
              <w:t>β</w:t>
            </w:r>
          </w:p>
        </w:tc>
        <w:tc>
          <w:tcPr>
            <w:tcW w:w="109" w:type="pct"/>
            <w:tcBorders>
              <w:top w:val="single" w:sz="4" w:space="0" w:color="000000" w:themeColor="text1"/>
              <w:left w:val="nil"/>
              <w:bottom w:val="single" w:sz="4" w:space="0" w:color="000000" w:themeColor="text1"/>
              <w:right w:val="nil"/>
            </w:tcBorders>
            <w:vAlign w:val="center"/>
          </w:tcPr>
          <w:p w14:paraId="7017BC53" w14:textId="77777777" w:rsidR="00640F9C" w:rsidRPr="00AF60EA" w:rsidRDefault="00640F9C">
            <w:pPr>
              <w:jc w:val="center"/>
              <w:rPr>
                <w:b/>
                <w:bCs/>
                <w:i/>
                <w:color w:val="000000"/>
                <w:sz w:val="16"/>
                <w:szCs w:val="16"/>
                <w:lang w:val="en-GB"/>
              </w:rPr>
            </w:pPr>
            <w:r w:rsidRPr="00AF60EA">
              <w:rPr>
                <w:b/>
                <w:bCs/>
                <w:i/>
                <w:color w:val="000000"/>
                <w:sz w:val="16"/>
                <w:szCs w:val="16"/>
                <w:lang w:val="en-GB"/>
              </w:rPr>
              <w:t>SE</w:t>
            </w:r>
          </w:p>
        </w:tc>
        <w:tc>
          <w:tcPr>
            <w:tcW w:w="161" w:type="pct"/>
            <w:tcBorders>
              <w:top w:val="single" w:sz="4" w:space="0" w:color="000000" w:themeColor="text1"/>
              <w:left w:val="nil"/>
              <w:bottom w:val="single" w:sz="4" w:space="0" w:color="000000" w:themeColor="text1"/>
              <w:right w:val="nil"/>
            </w:tcBorders>
            <w:vAlign w:val="center"/>
          </w:tcPr>
          <w:p w14:paraId="59A0A3B4" w14:textId="77777777" w:rsidR="00640F9C" w:rsidRPr="00AF60EA" w:rsidRDefault="00640F9C">
            <w:pPr>
              <w:jc w:val="center"/>
              <w:rPr>
                <w:b/>
                <w:bCs/>
                <w:i/>
                <w:color w:val="000000"/>
                <w:sz w:val="16"/>
                <w:szCs w:val="16"/>
                <w:lang w:val="en-GB"/>
              </w:rPr>
            </w:pPr>
            <w:r w:rsidRPr="00AF60EA">
              <w:rPr>
                <w:b/>
                <w:bCs/>
                <w:i/>
                <w:color w:val="000000"/>
                <w:sz w:val="16"/>
                <w:szCs w:val="16"/>
                <w:lang w:val="en-GB"/>
              </w:rPr>
              <w:t>p</w:t>
            </w:r>
          </w:p>
        </w:tc>
        <w:tc>
          <w:tcPr>
            <w:tcW w:w="291" w:type="pct"/>
            <w:tcBorders>
              <w:top w:val="single" w:sz="4" w:space="0" w:color="000000" w:themeColor="text1"/>
              <w:left w:val="nil"/>
              <w:bottom w:val="single" w:sz="4" w:space="0" w:color="000000" w:themeColor="text1"/>
              <w:right w:val="nil"/>
            </w:tcBorders>
            <w:vAlign w:val="center"/>
          </w:tcPr>
          <w:p w14:paraId="02B50B6F" w14:textId="77777777" w:rsidR="00640F9C" w:rsidRPr="00AF60EA" w:rsidRDefault="00640F9C">
            <w:pPr>
              <w:jc w:val="center"/>
              <w:rPr>
                <w:b/>
                <w:bCs/>
                <w:i/>
                <w:color w:val="000000"/>
                <w:sz w:val="16"/>
                <w:szCs w:val="16"/>
                <w:lang w:val="en-GB"/>
              </w:rPr>
            </w:pPr>
            <w:r w:rsidRPr="00AF60EA">
              <w:rPr>
                <w:b/>
                <w:bCs/>
                <w:i/>
                <w:color w:val="000000"/>
                <w:sz w:val="16"/>
                <w:szCs w:val="16"/>
                <w:lang w:val="en-GB"/>
              </w:rPr>
              <w:t>95%CI</w:t>
            </w:r>
          </w:p>
        </w:tc>
      </w:tr>
      <w:tr w:rsidR="00007922" w:rsidRPr="00AF60EA" w14:paraId="4D6861D1" w14:textId="77777777" w:rsidTr="00A3317C">
        <w:trPr>
          <w:trHeight w:val="249"/>
          <w:jc w:val="center"/>
        </w:trPr>
        <w:tc>
          <w:tcPr>
            <w:tcW w:w="828" w:type="pct"/>
            <w:tcBorders>
              <w:top w:val="single" w:sz="4" w:space="0" w:color="000000" w:themeColor="text1"/>
              <w:left w:val="nil"/>
              <w:bottom w:val="nil"/>
              <w:right w:val="nil"/>
            </w:tcBorders>
            <w:vAlign w:val="center"/>
          </w:tcPr>
          <w:p w14:paraId="4BF2C273" w14:textId="77777777" w:rsidR="00640F9C" w:rsidRPr="00AF60EA" w:rsidRDefault="00640F9C">
            <w:pPr>
              <w:rPr>
                <w:b/>
                <w:bCs/>
                <w:color w:val="000000"/>
                <w:sz w:val="16"/>
                <w:szCs w:val="16"/>
                <w:lang w:val="en-GB"/>
              </w:rPr>
            </w:pPr>
            <w:r w:rsidRPr="00AF60EA">
              <w:rPr>
                <w:b/>
                <w:bCs/>
                <w:color w:val="000000"/>
                <w:sz w:val="16"/>
                <w:szCs w:val="16"/>
                <w:lang w:val="en-GB"/>
              </w:rPr>
              <w:t>Between-samples parameters</w:t>
            </w:r>
          </w:p>
        </w:tc>
        <w:tc>
          <w:tcPr>
            <w:tcW w:w="130" w:type="pct"/>
            <w:tcBorders>
              <w:top w:val="single" w:sz="4" w:space="0" w:color="000000" w:themeColor="text1"/>
              <w:left w:val="nil"/>
              <w:bottom w:val="nil"/>
              <w:right w:val="nil"/>
            </w:tcBorders>
            <w:shd w:val="clear" w:color="auto" w:fill="auto"/>
            <w:vAlign w:val="center"/>
          </w:tcPr>
          <w:p w14:paraId="3B1AA100" w14:textId="77777777" w:rsidR="00640F9C" w:rsidRPr="00AF60EA" w:rsidRDefault="00640F9C">
            <w:pPr>
              <w:jc w:val="center"/>
              <w:rPr>
                <w:bCs/>
                <w:color w:val="000000"/>
                <w:sz w:val="16"/>
                <w:szCs w:val="16"/>
                <w:lang w:val="en-GB"/>
              </w:rPr>
            </w:pPr>
          </w:p>
        </w:tc>
        <w:tc>
          <w:tcPr>
            <w:tcW w:w="109" w:type="pct"/>
            <w:tcBorders>
              <w:top w:val="single" w:sz="4" w:space="0" w:color="000000" w:themeColor="text1"/>
              <w:left w:val="nil"/>
              <w:bottom w:val="nil"/>
              <w:right w:val="nil"/>
            </w:tcBorders>
            <w:shd w:val="clear" w:color="auto" w:fill="auto"/>
            <w:vAlign w:val="center"/>
          </w:tcPr>
          <w:p w14:paraId="079F5412" w14:textId="77777777" w:rsidR="00640F9C" w:rsidRPr="00AF60EA" w:rsidRDefault="00640F9C">
            <w:pPr>
              <w:jc w:val="center"/>
              <w:rPr>
                <w:bCs/>
                <w:color w:val="000000"/>
                <w:sz w:val="16"/>
                <w:szCs w:val="16"/>
                <w:lang w:val="en-GB"/>
              </w:rPr>
            </w:pPr>
          </w:p>
        </w:tc>
        <w:tc>
          <w:tcPr>
            <w:tcW w:w="161" w:type="pct"/>
            <w:tcBorders>
              <w:top w:val="single" w:sz="4" w:space="0" w:color="000000" w:themeColor="text1"/>
              <w:left w:val="nil"/>
              <w:bottom w:val="nil"/>
              <w:right w:val="nil"/>
            </w:tcBorders>
            <w:shd w:val="clear" w:color="auto" w:fill="auto"/>
            <w:vAlign w:val="center"/>
          </w:tcPr>
          <w:p w14:paraId="0668EC91" w14:textId="77777777" w:rsidR="00640F9C" w:rsidRPr="00AF60EA" w:rsidRDefault="00640F9C">
            <w:pPr>
              <w:jc w:val="center"/>
              <w:rPr>
                <w:bCs/>
                <w:color w:val="000000"/>
                <w:sz w:val="16"/>
                <w:szCs w:val="16"/>
                <w:lang w:val="en-GB"/>
              </w:rPr>
            </w:pPr>
          </w:p>
        </w:tc>
        <w:tc>
          <w:tcPr>
            <w:tcW w:w="291" w:type="pct"/>
            <w:tcBorders>
              <w:top w:val="single" w:sz="4" w:space="0" w:color="000000" w:themeColor="text1"/>
              <w:left w:val="nil"/>
              <w:bottom w:val="nil"/>
              <w:right w:val="nil"/>
            </w:tcBorders>
            <w:shd w:val="clear" w:color="auto" w:fill="auto"/>
            <w:vAlign w:val="center"/>
          </w:tcPr>
          <w:p w14:paraId="024828BB" w14:textId="77777777" w:rsidR="00640F9C" w:rsidRPr="00AF60EA" w:rsidRDefault="00640F9C">
            <w:pPr>
              <w:jc w:val="center"/>
              <w:rPr>
                <w:bCs/>
                <w:color w:val="000000"/>
                <w:sz w:val="16"/>
                <w:szCs w:val="16"/>
                <w:lang w:val="en-GB"/>
              </w:rPr>
            </w:pPr>
          </w:p>
        </w:tc>
        <w:tc>
          <w:tcPr>
            <w:tcW w:w="2" w:type="pct"/>
            <w:tcBorders>
              <w:top w:val="single" w:sz="4" w:space="0" w:color="000000" w:themeColor="text1"/>
              <w:left w:val="nil"/>
              <w:bottom w:val="nil"/>
              <w:right w:val="nil"/>
            </w:tcBorders>
            <w:shd w:val="clear" w:color="auto" w:fill="auto"/>
            <w:vAlign w:val="center"/>
          </w:tcPr>
          <w:p w14:paraId="254F4E4D" w14:textId="77777777" w:rsidR="00640F9C" w:rsidRPr="00AF60EA" w:rsidRDefault="00640F9C">
            <w:pPr>
              <w:jc w:val="center"/>
              <w:rPr>
                <w:bCs/>
                <w:color w:val="000000"/>
                <w:sz w:val="16"/>
                <w:szCs w:val="16"/>
                <w:lang w:val="en-GB"/>
              </w:rPr>
            </w:pPr>
          </w:p>
        </w:tc>
        <w:tc>
          <w:tcPr>
            <w:tcW w:w="130" w:type="pct"/>
            <w:tcBorders>
              <w:top w:val="single" w:sz="4" w:space="0" w:color="000000" w:themeColor="text1"/>
              <w:left w:val="nil"/>
              <w:bottom w:val="nil"/>
              <w:right w:val="nil"/>
            </w:tcBorders>
            <w:shd w:val="clear" w:color="auto" w:fill="auto"/>
            <w:vAlign w:val="center"/>
          </w:tcPr>
          <w:p w14:paraId="6E7B9492" w14:textId="77777777" w:rsidR="00640F9C" w:rsidRPr="00AF60EA" w:rsidRDefault="00640F9C">
            <w:pPr>
              <w:jc w:val="center"/>
              <w:rPr>
                <w:bCs/>
                <w:color w:val="000000"/>
                <w:sz w:val="16"/>
                <w:szCs w:val="16"/>
                <w:lang w:val="en-GB"/>
              </w:rPr>
            </w:pPr>
          </w:p>
        </w:tc>
        <w:tc>
          <w:tcPr>
            <w:tcW w:w="109" w:type="pct"/>
            <w:tcBorders>
              <w:top w:val="single" w:sz="4" w:space="0" w:color="000000" w:themeColor="text1"/>
              <w:left w:val="nil"/>
              <w:bottom w:val="nil"/>
              <w:right w:val="nil"/>
            </w:tcBorders>
            <w:shd w:val="clear" w:color="auto" w:fill="auto"/>
            <w:vAlign w:val="center"/>
          </w:tcPr>
          <w:p w14:paraId="15FFA984" w14:textId="77777777" w:rsidR="00640F9C" w:rsidRPr="00AF60EA" w:rsidRDefault="00640F9C">
            <w:pPr>
              <w:jc w:val="center"/>
              <w:rPr>
                <w:bCs/>
                <w:color w:val="000000"/>
                <w:sz w:val="16"/>
                <w:szCs w:val="16"/>
                <w:lang w:val="en-GB"/>
              </w:rPr>
            </w:pPr>
          </w:p>
        </w:tc>
        <w:tc>
          <w:tcPr>
            <w:tcW w:w="161" w:type="pct"/>
            <w:tcBorders>
              <w:top w:val="single" w:sz="4" w:space="0" w:color="000000" w:themeColor="text1"/>
              <w:left w:val="nil"/>
              <w:bottom w:val="nil"/>
              <w:right w:val="nil"/>
            </w:tcBorders>
            <w:shd w:val="clear" w:color="auto" w:fill="auto"/>
            <w:vAlign w:val="center"/>
          </w:tcPr>
          <w:p w14:paraId="0C16E5D4" w14:textId="77777777" w:rsidR="00640F9C" w:rsidRPr="00AF60EA" w:rsidRDefault="00640F9C">
            <w:pPr>
              <w:jc w:val="center"/>
              <w:rPr>
                <w:bCs/>
                <w:color w:val="000000"/>
                <w:sz w:val="16"/>
                <w:szCs w:val="16"/>
                <w:lang w:val="en-GB"/>
              </w:rPr>
            </w:pPr>
          </w:p>
        </w:tc>
        <w:tc>
          <w:tcPr>
            <w:tcW w:w="322" w:type="pct"/>
            <w:tcBorders>
              <w:top w:val="single" w:sz="4" w:space="0" w:color="000000" w:themeColor="text1"/>
              <w:left w:val="nil"/>
              <w:bottom w:val="nil"/>
              <w:right w:val="nil"/>
            </w:tcBorders>
            <w:shd w:val="clear" w:color="auto" w:fill="auto"/>
            <w:vAlign w:val="center"/>
          </w:tcPr>
          <w:p w14:paraId="657BA452" w14:textId="77777777" w:rsidR="00640F9C" w:rsidRPr="00AF60EA" w:rsidRDefault="00640F9C">
            <w:pPr>
              <w:jc w:val="center"/>
              <w:rPr>
                <w:bCs/>
                <w:color w:val="000000"/>
                <w:sz w:val="16"/>
                <w:szCs w:val="16"/>
                <w:lang w:val="en-GB"/>
              </w:rPr>
            </w:pPr>
          </w:p>
        </w:tc>
        <w:tc>
          <w:tcPr>
            <w:tcW w:w="2" w:type="pct"/>
            <w:tcBorders>
              <w:top w:val="single" w:sz="4" w:space="0" w:color="000000" w:themeColor="text1"/>
              <w:left w:val="nil"/>
              <w:bottom w:val="nil"/>
              <w:right w:val="nil"/>
            </w:tcBorders>
            <w:shd w:val="clear" w:color="auto" w:fill="auto"/>
            <w:vAlign w:val="center"/>
          </w:tcPr>
          <w:p w14:paraId="535BC15E" w14:textId="77777777" w:rsidR="00640F9C" w:rsidRPr="00AF60EA" w:rsidRDefault="00640F9C">
            <w:pPr>
              <w:jc w:val="center"/>
              <w:rPr>
                <w:bCs/>
                <w:color w:val="000000"/>
                <w:sz w:val="16"/>
                <w:szCs w:val="16"/>
                <w:lang w:val="en-GB"/>
              </w:rPr>
            </w:pPr>
          </w:p>
        </w:tc>
        <w:tc>
          <w:tcPr>
            <w:tcW w:w="130" w:type="pct"/>
            <w:tcBorders>
              <w:top w:val="single" w:sz="4" w:space="0" w:color="000000" w:themeColor="text1"/>
              <w:left w:val="nil"/>
              <w:bottom w:val="nil"/>
              <w:right w:val="nil"/>
            </w:tcBorders>
            <w:shd w:val="clear" w:color="auto" w:fill="auto"/>
            <w:vAlign w:val="center"/>
          </w:tcPr>
          <w:p w14:paraId="02161C5A" w14:textId="77777777" w:rsidR="00640F9C" w:rsidRPr="00AF60EA" w:rsidRDefault="00640F9C">
            <w:pPr>
              <w:jc w:val="center"/>
              <w:rPr>
                <w:bCs/>
                <w:color w:val="000000"/>
                <w:sz w:val="16"/>
                <w:szCs w:val="16"/>
                <w:lang w:val="en-GB"/>
              </w:rPr>
            </w:pPr>
          </w:p>
        </w:tc>
        <w:tc>
          <w:tcPr>
            <w:tcW w:w="109" w:type="pct"/>
            <w:tcBorders>
              <w:top w:val="single" w:sz="4" w:space="0" w:color="000000" w:themeColor="text1"/>
              <w:left w:val="nil"/>
              <w:bottom w:val="nil"/>
              <w:right w:val="nil"/>
            </w:tcBorders>
            <w:shd w:val="clear" w:color="auto" w:fill="auto"/>
            <w:vAlign w:val="center"/>
          </w:tcPr>
          <w:p w14:paraId="254A5D12" w14:textId="77777777" w:rsidR="00640F9C" w:rsidRPr="00AF60EA" w:rsidRDefault="00640F9C">
            <w:pPr>
              <w:jc w:val="center"/>
              <w:rPr>
                <w:bCs/>
                <w:color w:val="000000"/>
                <w:sz w:val="16"/>
                <w:szCs w:val="16"/>
                <w:lang w:val="en-GB"/>
              </w:rPr>
            </w:pPr>
          </w:p>
        </w:tc>
        <w:tc>
          <w:tcPr>
            <w:tcW w:w="161" w:type="pct"/>
            <w:tcBorders>
              <w:top w:val="single" w:sz="4" w:space="0" w:color="000000" w:themeColor="text1"/>
              <w:left w:val="nil"/>
              <w:bottom w:val="nil"/>
              <w:right w:val="nil"/>
            </w:tcBorders>
            <w:shd w:val="clear" w:color="auto" w:fill="auto"/>
            <w:vAlign w:val="center"/>
          </w:tcPr>
          <w:p w14:paraId="30E1541C" w14:textId="77777777" w:rsidR="00640F9C" w:rsidRPr="00AF60EA" w:rsidRDefault="00640F9C">
            <w:pPr>
              <w:jc w:val="center"/>
              <w:rPr>
                <w:bCs/>
                <w:color w:val="000000"/>
                <w:sz w:val="16"/>
                <w:szCs w:val="16"/>
                <w:lang w:val="en-GB"/>
              </w:rPr>
            </w:pPr>
          </w:p>
        </w:tc>
        <w:tc>
          <w:tcPr>
            <w:tcW w:w="270" w:type="pct"/>
            <w:tcBorders>
              <w:top w:val="single" w:sz="4" w:space="0" w:color="000000" w:themeColor="text1"/>
              <w:left w:val="nil"/>
              <w:bottom w:val="nil"/>
              <w:right w:val="nil"/>
            </w:tcBorders>
            <w:shd w:val="clear" w:color="auto" w:fill="auto"/>
            <w:vAlign w:val="center"/>
          </w:tcPr>
          <w:p w14:paraId="4F64751C" w14:textId="77777777" w:rsidR="00640F9C" w:rsidRPr="00AF60EA" w:rsidRDefault="00640F9C">
            <w:pPr>
              <w:jc w:val="center"/>
              <w:rPr>
                <w:bCs/>
                <w:color w:val="000000"/>
                <w:sz w:val="16"/>
                <w:szCs w:val="16"/>
                <w:lang w:val="en-GB"/>
              </w:rPr>
            </w:pPr>
          </w:p>
        </w:tc>
        <w:tc>
          <w:tcPr>
            <w:tcW w:w="2" w:type="pct"/>
            <w:tcBorders>
              <w:top w:val="single" w:sz="4" w:space="0" w:color="000000" w:themeColor="text1"/>
              <w:left w:val="nil"/>
              <w:bottom w:val="nil"/>
              <w:right w:val="nil"/>
            </w:tcBorders>
            <w:shd w:val="clear" w:color="auto" w:fill="auto"/>
            <w:vAlign w:val="center"/>
          </w:tcPr>
          <w:p w14:paraId="5BEDA330" w14:textId="77777777" w:rsidR="00640F9C" w:rsidRPr="00AF60EA" w:rsidRDefault="00640F9C">
            <w:pPr>
              <w:jc w:val="center"/>
              <w:rPr>
                <w:bCs/>
                <w:color w:val="000000"/>
                <w:sz w:val="16"/>
                <w:szCs w:val="16"/>
                <w:lang w:val="en-GB"/>
              </w:rPr>
            </w:pPr>
          </w:p>
        </w:tc>
        <w:tc>
          <w:tcPr>
            <w:tcW w:w="130" w:type="pct"/>
            <w:tcBorders>
              <w:top w:val="single" w:sz="4" w:space="0" w:color="000000" w:themeColor="text1"/>
              <w:left w:val="nil"/>
              <w:bottom w:val="nil"/>
              <w:right w:val="nil"/>
            </w:tcBorders>
            <w:shd w:val="clear" w:color="auto" w:fill="auto"/>
            <w:vAlign w:val="center"/>
          </w:tcPr>
          <w:p w14:paraId="469A577B" w14:textId="77777777" w:rsidR="00640F9C" w:rsidRPr="00AF60EA" w:rsidRDefault="00640F9C">
            <w:pPr>
              <w:jc w:val="center"/>
              <w:rPr>
                <w:bCs/>
                <w:color w:val="000000"/>
                <w:sz w:val="16"/>
                <w:szCs w:val="16"/>
                <w:lang w:val="en-GB"/>
              </w:rPr>
            </w:pPr>
          </w:p>
        </w:tc>
        <w:tc>
          <w:tcPr>
            <w:tcW w:w="109" w:type="pct"/>
            <w:tcBorders>
              <w:top w:val="single" w:sz="4" w:space="0" w:color="000000" w:themeColor="text1"/>
              <w:left w:val="nil"/>
              <w:bottom w:val="nil"/>
              <w:right w:val="nil"/>
            </w:tcBorders>
            <w:shd w:val="clear" w:color="auto" w:fill="auto"/>
            <w:vAlign w:val="center"/>
          </w:tcPr>
          <w:p w14:paraId="2A1AEADE" w14:textId="77777777" w:rsidR="00640F9C" w:rsidRPr="00AF60EA" w:rsidRDefault="00640F9C">
            <w:pPr>
              <w:jc w:val="center"/>
              <w:rPr>
                <w:bCs/>
                <w:color w:val="000000"/>
                <w:sz w:val="16"/>
                <w:szCs w:val="16"/>
                <w:lang w:val="en-GB"/>
              </w:rPr>
            </w:pPr>
          </w:p>
        </w:tc>
        <w:tc>
          <w:tcPr>
            <w:tcW w:w="161" w:type="pct"/>
            <w:tcBorders>
              <w:top w:val="single" w:sz="4" w:space="0" w:color="000000" w:themeColor="text1"/>
              <w:left w:val="nil"/>
              <w:bottom w:val="nil"/>
              <w:right w:val="nil"/>
            </w:tcBorders>
            <w:shd w:val="clear" w:color="auto" w:fill="auto"/>
            <w:vAlign w:val="center"/>
          </w:tcPr>
          <w:p w14:paraId="65B110AD" w14:textId="77777777" w:rsidR="00640F9C" w:rsidRPr="00AF60EA" w:rsidRDefault="00640F9C">
            <w:pPr>
              <w:jc w:val="center"/>
              <w:rPr>
                <w:bCs/>
                <w:color w:val="000000"/>
                <w:sz w:val="16"/>
                <w:szCs w:val="16"/>
                <w:lang w:val="en-GB"/>
              </w:rPr>
            </w:pPr>
          </w:p>
        </w:tc>
        <w:tc>
          <w:tcPr>
            <w:tcW w:w="291" w:type="pct"/>
            <w:tcBorders>
              <w:top w:val="single" w:sz="4" w:space="0" w:color="000000" w:themeColor="text1"/>
              <w:left w:val="nil"/>
              <w:bottom w:val="nil"/>
              <w:right w:val="nil"/>
            </w:tcBorders>
            <w:shd w:val="clear" w:color="auto" w:fill="auto"/>
            <w:vAlign w:val="center"/>
          </w:tcPr>
          <w:p w14:paraId="54D9A85E" w14:textId="77777777" w:rsidR="00640F9C" w:rsidRPr="00AF60EA" w:rsidRDefault="00640F9C">
            <w:pPr>
              <w:jc w:val="center"/>
              <w:rPr>
                <w:bCs/>
                <w:color w:val="000000"/>
                <w:sz w:val="16"/>
                <w:szCs w:val="16"/>
                <w:lang w:val="en-GB"/>
              </w:rPr>
            </w:pPr>
          </w:p>
        </w:tc>
        <w:tc>
          <w:tcPr>
            <w:tcW w:w="8" w:type="pct"/>
            <w:tcBorders>
              <w:top w:val="single" w:sz="4" w:space="0" w:color="000000" w:themeColor="text1"/>
              <w:left w:val="nil"/>
              <w:bottom w:val="nil"/>
              <w:right w:val="nil"/>
            </w:tcBorders>
            <w:shd w:val="clear" w:color="auto" w:fill="auto"/>
            <w:vAlign w:val="center"/>
          </w:tcPr>
          <w:p w14:paraId="3D1D1117" w14:textId="77777777" w:rsidR="00640F9C" w:rsidRPr="00AF60EA" w:rsidRDefault="00640F9C">
            <w:pPr>
              <w:jc w:val="center"/>
              <w:rPr>
                <w:bCs/>
                <w:color w:val="000000"/>
                <w:sz w:val="16"/>
                <w:szCs w:val="16"/>
                <w:lang w:val="en-GB"/>
              </w:rPr>
            </w:pPr>
          </w:p>
        </w:tc>
        <w:tc>
          <w:tcPr>
            <w:tcW w:w="130" w:type="pct"/>
            <w:tcBorders>
              <w:top w:val="single" w:sz="4" w:space="0" w:color="000000" w:themeColor="text1"/>
              <w:left w:val="nil"/>
              <w:bottom w:val="nil"/>
              <w:right w:val="nil"/>
            </w:tcBorders>
            <w:shd w:val="clear" w:color="auto" w:fill="auto"/>
            <w:vAlign w:val="center"/>
          </w:tcPr>
          <w:p w14:paraId="1F256B43" w14:textId="77777777" w:rsidR="00640F9C" w:rsidRPr="00AF60EA" w:rsidRDefault="00640F9C">
            <w:pPr>
              <w:jc w:val="center"/>
              <w:rPr>
                <w:bCs/>
                <w:color w:val="000000"/>
                <w:sz w:val="16"/>
                <w:szCs w:val="16"/>
                <w:lang w:val="en-GB"/>
              </w:rPr>
            </w:pPr>
          </w:p>
        </w:tc>
        <w:tc>
          <w:tcPr>
            <w:tcW w:w="109" w:type="pct"/>
            <w:tcBorders>
              <w:top w:val="single" w:sz="4" w:space="0" w:color="000000" w:themeColor="text1"/>
              <w:left w:val="nil"/>
              <w:bottom w:val="nil"/>
              <w:right w:val="nil"/>
            </w:tcBorders>
            <w:shd w:val="clear" w:color="auto" w:fill="auto"/>
            <w:vAlign w:val="center"/>
          </w:tcPr>
          <w:p w14:paraId="79909CE3" w14:textId="77777777" w:rsidR="00640F9C" w:rsidRPr="00AF60EA" w:rsidRDefault="00640F9C">
            <w:pPr>
              <w:jc w:val="center"/>
              <w:rPr>
                <w:bCs/>
                <w:color w:val="000000"/>
                <w:sz w:val="16"/>
                <w:szCs w:val="16"/>
                <w:lang w:val="en-GB"/>
              </w:rPr>
            </w:pPr>
          </w:p>
        </w:tc>
        <w:tc>
          <w:tcPr>
            <w:tcW w:w="161" w:type="pct"/>
            <w:tcBorders>
              <w:top w:val="single" w:sz="4" w:space="0" w:color="000000" w:themeColor="text1"/>
              <w:left w:val="nil"/>
              <w:bottom w:val="nil"/>
              <w:right w:val="nil"/>
            </w:tcBorders>
            <w:shd w:val="clear" w:color="auto" w:fill="auto"/>
            <w:vAlign w:val="center"/>
          </w:tcPr>
          <w:p w14:paraId="3BDFAF78" w14:textId="77777777" w:rsidR="00640F9C" w:rsidRPr="00AF60EA" w:rsidRDefault="00640F9C">
            <w:pPr>
              <w:jc w:val="center"/>
              <w:rPr>
                <w:bCs/>
                <w:color w:val="000000"/>
                <w:sz w:val="16"/>
                <w:szCs w:val="16"/>
                <w:lang w:val="en-GB"/>
              </w:rPr>
            </w:pPr>
          </w:p>
        </w:tc>
        <w:tc>
          <w:tcPr>
            <w:tcW w:w="291" w:type="pct"/>
            <w:tcBorders>
              <w:top w:val="single" w:sz="4" w:space="0" w:color="000000" w:themeColor="text1"/>
              <w:left w:val="nil"/>
              <w:bottom w:val="nil"/>
              <w:right w:val="nil"/>
            </w:tcBorders>
            <w:shd w:val="clear" w:color="auto" w:fill="auto"/>
            <w:vAlign w:val="center"/>
          </w:tcPr>
          <w:p w14:paraId="0F5B63F1" w14:textId="77777777" w:rsidR="00640F9C" w:rsidRPr="00AF60EA" w:rsidRDefault="00640F9C">
            <w:pPr>
              <w:jc w:val="center"/>
              <w:rPr>
                <w:bCs/>
                <w:color w:val="000000"/>
                <w:sz w:val="16"/>
                <w:szCs w:val="16"/>
                <w:lang w:val="en-GB"/>
              </w:rPr>
            </w:pPr>
          </w:p>
        </w:tc>
        <w:tc>
          <w:tcPr>
            <w:tcW w:w="2" w:type="pct"/>
            <w:tcBorders>
              <w:top w:val="single" w:sz="4" w:space="0" w:color="000000" w:themeColor="text1"/>
              <w:left w:val="nil"/>
              <w:bottom w:val="nil"/>
              <w:right w:val="nil"/>
            </w:tcBorders>
            <w:shd w:val="clear" w:color="auto" w:fill="auto"/>
            <w:vAlign w:val="center"/>
          </w:tcPr>
          <w:p w14:paraId="4015C3C2" w14:textId="77777777" w:rsidR="00640F9C" w:rsidRPr="00AF60EA" w:rsidRDefault="00640F9C">
            <w:pPr>
              <w:jc w:val="center"/>
              <w:rPr>
                <w:bCs/>
                <w:color w:val="000000"/>
                <w:sz w:val="16"/>
                <w:szCs w:val="16"/>
                <w:lang w:val="en-GB"/>
              </w:rPr>
            </w:pPr>
          </w:p>
        </w:tc>
        <w:tc>
          <w:tcPr>
            <w:tcW w:w="130" w:type="pct"/>
            <w:tcBorders>
              <w:top w:val="single" w:sz="4" w:space="0" w:color="000000" w:themeColor="text1"/>
              <w:left w:val="nil"/>
              <w:bottom w:val="nil"/>
              <w:right w:val="nil"/>
            </w:tcBorders>
            <w:shd w:val="clear" w:color="auto" w:fill="auto"/>
            <w:vAlign w:val="center"/>
          </w:tcPr>
          <w:p w14:paraId="1E03AD97" w14:textId="77777777" w:rsidR="00640F9C" w:rsidRPr="00AF60EA" w:rsidRDefault="00640F9C">
            <w:pPr>
              <w:jc w:val="center"/>
              <w:rPr>
                <w:bCs/>
                <w:color w:val="000000"/>
                <w:sz w:val="16"/>
                <w:szCs w:val="16"/>
                <w:lang w:val="en-GB"/>
              </w:rPr>
            </w:pPr>
          </w:p>
        </w:tc>
        <w:tc>
          <w:tcPr>
            <w:tcW w:w="109" w:type="pct"/>
            <w:tcBorders>
              <w:top w:val="single" w:sz="4" w:space="0" w:color="000000" w:themeColor="text1"/>
              <w:left w:val="nil"/>
              <w:bottom w:val="nil"/>
              <w:right w:val="nil"/>
            </w:tcBorders>
            <w:shd w:val="clear" w:color="auto" w:fill="auto"/>
            <w:vAlign w:val="center"/>
          </w:tcPr>
          <w:p w14:paraId="0E27319B" w14:textId="77777777" w:rsidR="00640F9C" w:rsidRPr="00AF60EA" w:rsidRDefault="00640F9C">
            <w:pPr>
              <w:jc w:val="center"/>
              <w:rPr>
                <w:bCs/>
                <w:color w:val="000000"/>
                <w:sz w:val="16"/>
                <w:szCs w:val="16"/>
                <w:lang w:val="en-GB"/>
              </w:rPr>
            </w:pPr>
          </w:p>
        </w:tc>
        <w:tc>
          <w:tcPr>
            <w:tcW w:w="161" w:type="pct"/>
            <w:tcBorders>
              <w:top w:val="single" w:sz="4" w:space="0" w:color="000000" w:themeColor="text1"/>
              <w:left w:val="nil"/>
              <w:bottom w:val="nil"/>
              <w:right w:val="nil"/>
            </w:tcBorders>
            <w:shd w:val="clear" w:color="auto" w:fill="auto"/>
            <w:vAlign w:val="center"/>
          </w:tcPr>
          <w:p w14:paraId="10A6C02F" w14:textId="77777777" w:rsidR="00640F9C" w:rsidRPr="00AF60EA" w:rsidRDefault="00640F9C">
            <w:pPr>
              <w:jc w:val="center"/>
              <w:rPr>
                <w:bCs/>
                <w:color w:val="000000"/>
                <w:sz w:val="16"/>
                <w:szCs w:val="16"/>
                <w:lang w:val="en-GB"/>
              </w:rPr>
            </w:pPr>
          </w:p>
        </w:tc>
        <w:tc>
          <w:tcPr>
            <w:tcW w:w="291" w:type="pct"/>
            <w:tcBorders>
              <w:top w:val="single" w:sz="4" w:space="0" w:color="000000" w:themeColor="text1"/>
              <w:left w:val="nil"/>
              <w:bottom w:val="nil"/>
              <w:right w:val="nil"/>
            </w:tcBorders>
            <w:shd w:val="clear" w:color="auto" w:fill="auto"/>
            <w:vAlign w:val="center"/>
          </w:tcPr>
          <w:p w14:paraId="68277961" w14:textId="77777777" w:rsidR="00640F9C" w:rsidRPr="00AF60EA" w:rsidRDefault="00640F9C">
            <w:pPr>
              <w:jc w:val="center"/>
              <w:rPr>
                <w:bCs/>
                <w:color w:val="000000"/>
                <w:sz w:val="16"/>
                <w:szCs w:val="16"/>
                <w:lang w:val="en-GB"/>
              </w:rPr>
            </w:pPr>
          </w:p>
        </w:tc>
      </w:tr>
      <w:tr w:rsidR="00007922" w:rsidRPr="00AF60EA" w14:paraId="5A43FA44" w14:textId="77777777" w:rsidTr="00A3317C">
        <w:trPr>
          <w:trHeight w:val="249"/>
          <w:jc w:val="center"/>
        </w:trPr>
        <w:tc>
          <w:tcPr>
            <w:tcW w:w="828" w:type="pct"/>
            <w:tcBorders>
              <w:top w:val="nil"/>
              <w:left w:val="nil"/>
              <w:bottom w:val="nil"/>
              <w:right w:val="nil"/>
            </w:tcBorders>
            <w:vAlign w:val="center"/>
          </w:tcPr>
          <w:p w14:paraId="387D7820" w14:textId="77777777" w:rsidR="00640F9C" w:rsidRPr="00AF60EA" w:rsidRDefault="00640F9C">
            <w:pPr>
              <w:rPr>
                <w:color w:val="000000"/>
                <w:sz w:val="16"/>
                <w:szCs w:val="16"/>
                <w:lang w:val="en-GB"/>
              </w:rPr>
            </w:pPr>
            <w:r w:rsidRPr="00AF60EA">
              <w:rPr>
                <w:color w:val="000000"/>
                <w:sz w:val="16"/>
                <w:szCs w:val="16"/>
                <w:lang w:val="en-GB"/>
              </w:rPr>
              <w:t>Mediterranean contrast</w:t>
            </w:r>
          </w:p>
        </w:tc>
        <w:tc>
          <w:tcPr>
            <w:tcW w:w="130" w:type="pct"/>
            <w:tcBorders>
              <w:top w:val="nil"/>
              <w:left w:val="nil"/>
              <w:bottom w:val="nil"/>
              <w:right w:val="nil"/>
            </w:tcBorders>
            <w:shd w:val="clear" w:color="auto" w:fill="auto"/>
            <w:vAlign w:val="center"/>
          </w:tcPr>
          <w:p w14:paraId="40763E5D" w14:textId="77777777" w:rsidR="00640F9C" w:rsidRPr="00AF60EA" w:rsidRDefault="00640F9C">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13434E5A" w14:textId="77777777" w:rsidR="00640F9C" w:rsidRPr="00AF60EA" w:rsidRDefault="00640F9C">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1821A100" w14:textId="77777777" w:rsidR="00640F9C" w:rsidRPr="00AF60EA" w:rsidRDefault="00640F9C">
            <w:pPr>
              <w:jc w:val="center"/>
              <w:rPr>
                <w:bCs/>
                <w:color w:val="000000"/>
                <w:sz w:val="16"/>
                <w:szCs w:val="16"/>
                <w:lang w:val="en-GB"/>
              </w:rPr>
            </w:pPr>
          </w:p>
        </w:tc>
        <w:tc>
          <w:tcPr>
            <w:tcW w:w="291" w:type="pct"/>
            <w:tcBorders>
              <w:top w:val="nil"/>
              <w:left w:val="nil"/>
              <w:bottom w:val="nil"/>
              <w:right w:val="nil"/>
            </w:tcBorders>
            <w:shd w:val="clear" w:color="auto" w:fill="auto"/>
            <w:vAlign w:val="center"/>
          </w:tcPr>
          <w:p w14:paraId="5D2A295B" w14:textId="77777777" w:rsidR="00640F9C" w:rsidRPr="00AF60EA" w:rsidRDefault="00640F9C">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35817647" w14:textId="49337A2E" w:rsidR="00640F9C" w:rsidRPr="00AF60EA" w:rsidRDefault="00640F9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42A3630D" w14:textId="77777777" w:rsidR="00640F9C" w:rsidRPr="00AF60EA" w:rsidRDefault="00640F9C">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111BBAB9" w14:textId="77777777" w:rsidR="00640F9C" w:rsidRPr="00AF60EA" w:rsidRDefault="00640F9C">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6FD70C3E" w14:textId="77777777" w:rsidR="00640F9C" w:rsidRPr="00AF60EA" w:rsidRDefault="00640F9C">
            <w:pPr>
              <w:jc w:val="center"/>
              <w:rPr>
                <w:bCs/>
                <w:color w:val="000000"/>
                <w:sz w:val="16"/>
                <w:szCs w:val="16"/>
                <w:lang w:val="en-GB"/>
              </w:rPr>
            </w:pPr>
          </w:p>
        </w:tc>
        <w:tc>
          <w:tcPr>
            <w:tcW w:w="322" w:type="pct"/>
            <w:tcBorders>
              <w:top w:val="nil"/>
              <w:left w:val="nil"/>
              <w:bottom w:val="nil"/>
              <w:right w:val="nil"/>
            </w:tcBorders>
            <w:shd w:val="clear" w:color="auto" w:fill="auto"/>
            <w:vAlign w:val="center"/>
          </w:tcPr>
          <w:p w14:paraId="27FD99D7" w14:textId="77777777" w:rsidR="00640F9C" w:rsidRPr="00AF60EA" w:rsidRDefault="00640F9C">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47039590" w14:textId="590252E8" w:rsidR="00640F9C" w:rsidRPr="00AF60EA" w:rsidRDefault="00640F9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6F8D8196" w14:textId="77777777" w:rsidR="00640F9C" w:rsidRPr="00AF60EA" w:rsidRDefault="00640F9C">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22B15440" w14:textId="77777777" w:rsidR="00640F9C" w:rsidRPr="00AF60EA" w:rsidRDefault="00640F9C">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07F9DF5D" w14:textId="77777777" w:rsidR="00640F9C" w:rsidRPr="00AF60EA" w:rsidRDefault="00640F9C">
            <w:pPr>
              <w:jc w:val="center"/>
              <w:rPr>
                <w:bCs/>
                <w:color w:val="000000"/>
                <w:sz w:val="16"/>
                <w:szCs w:val="16"/>
                <w:lang w:val="en-GB"/>
              </w:rPr>
            </w:pPr>
          </w:p>
        </w:tc>
        <w:tc>
          <w:tcPr>
            <w:tcW w:w="270" w:type="pct"/>
            <w:tcBorders>
              <w:top w:val="nil"/>
              <w:left w:val="nil"/>
              <w:bottom w:val="nil"/>
              <w:right w:val="nil"/>
            </w:tcBorders>
            <w:shd w:val="clear" w:color="auto" w:fill="auto"/>
            <w:vAlign w:val="center"/>
          </w:tcPr>
          <w:p w14:paraId="17FAAA89" w14:textId="77777777" w:rsidR="00640F9C" w:rsidRPr="00AF60EA" w:rsidRDefault="00640F9C">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066D02A5" w14:textId="33B8F100" w:rsidR="00640F9C" w:rsidRPr="00AF60EA" w:rsidRDefault="00640F9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1F0B2240" w14:textId="77777777" w:rsidR="00640F9C" w:rsidRPr="00AF60EA" w:rsidRDefault="00640F9C">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092DAE78" w14:textId="77777777" w:rsidR="00640F9C" w:rsidRPr="00AF60EA" w:rsidRDefault="00640F9C">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388AF46E" w14:textId="77777777" w:rsidR="00640F9C" w:rsidRPr="00AF60EA" w:rsidRDefault="00640F9C">
            <w:pPr>
              <w:jc w:val="center"/>
              <w:rPr>
                <w:bCs/>
                <w:color w:val="000000"/>
                <w:sz w:val="16"/>
                <w:szCs w:val="16"/>
                <w:lang w:val="en-GB"/>
              </w:rPr>
            </w:pPr>
          </w:p>
        </w:tc>
        <w:tc>
          <w:tcPr>
            <w:tcW w:w="291" w:type="pct"/>
            <w:tcBorders>
              <w:top w:val="nil"/>
              <w:left w:val="nil"/>
              <w:bottom w:val="nil"/>
              <w:right w:val="nil"/>
            </w:tcBorders>
            <w:shd w:val="clear" w:color="auto" w:fill="auto"/>
            <w:vAlign w:val="center"/>
          </w:tcPr>
          <w:p w14:paraId="45CFFAB3" w14:textId="77777777" w:rsidR="00640F9C" w:rsidRPr="00AF60EA" w:rsidRDefault="00640F9C">
            <w:pPr>
              <w:jc w:val="center"/>
              <w:rPr>
                <w:bCs/>
                <w:color w:val="000000"/>
                <w:sz w:val="16"/>
                <w:szCs w:val="16"/>
                <w:lang w:val="en-GB"/>
              </w:rPr>
            </w:pPr>
          </w:p>
        </w:tc>
        <w:tc>
          <w:tcPr>
            <w:tcW w:w="8" w:type="pct"/>
            <w:tcBorders>
              <w:top w:val="nil"/>
              <w:left w:val="nil"/>
              <w:bottom w:val="nil"/>
              <w:right w:val="nil"/>
            </w:tcBorders>
            <w:shd w:val="clear" w:color="auto" w:fill="auto"/>
            <w:vAlign w:val="center"/>
          </w:tcPr>
          <w:p w14:paraId="56D17D97" w14:textId="4200CCAD" w:rsidR="00640F9C" w:rsidRPr="00AF60EA" w:rsidRDefault="00640F9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3DCBFE85" w14:textId="77777777" w:rsidR="00640F9C" w:rsidRPr="00AF60EA" w:rsidRDefault="00640F9C">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55F00709" w14:textId="77777777" w:rsidR="00640F9C" w:rsidRPr="00AF60EA" w:rsidRDefault="00640F9C">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744AD27C" w14:textId="77777777" w:rsidR="00640F9C" w:rsidRPr="00AF60EA" w:rsidRDefault="00640F9C">
            <w:pPr>
              <w:jc w:val="center"/>
              <w:rPr>
                <w:bCs/>
                <w:color w:val="000000"/>
                <w:sz w:val="16"/>
                <w:szCs w:val="16"/>
                <w:lang w:val="en-GB"/>
              </w:rPr>
            </w:pPr>
          </w:p>
        </w:tc>
        <w:tc>
          <w:tcPr>
            <w:tcW w:w="291" w:type="pct"/>
            <w:tcBorders>
              <w:top w:val="nil"/>
              <w:left w:val="nil"/>
              <w:bottom w:val="nil"/>
              <w:right w:val="nil"/>
            </w:tcBorders>
            <w:shd w:val="clear" w:color="auto" w:fill="auto"/>
            <w:vAlign w:val="center"/>
          </w:tcPr>
          <w:p w14:paraId="7579E6AA" w14:textId="77777777" w:rsidR="00640F9C" w:rsidRPr="00AF60EA" w:rsidRDefault="00640F9C">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6092FF44" w14:textId="65567CDB" w:rsidR="00640F9C" w:rsidRPr="00AF60EA" w:rsidRDefault="00640F9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0257C91F" w14:textId="77777777" w:rsidR="00640F9C" w:rsidRPr="00AF60EA" w:rsidRDefault="00640F9C">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7CCB4F93" w14:textId="77777777" w:rsidR="00640F9C" w:rsidRPr="00AF60EA" w:rsidRDefault="00640F9C">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1EB8A5C7" w14:textId="77777777" w:rsidR="00640F9C" w:rsidRPr="00AF60EA" w:rsidRDefault="00640F9C">
            <w:pPr>
              <w:jc w:val="center"/>
              <w:rPr>
                <w:bCs/>
                <w:color w:val="000000"/>
                <w:sz w:val="16"/>
                <w:szCs w:val="16"/>
                <w:lang w:val="en-GB"/>
              </w:rPr>
            </w:pPr>
          </w:p>
        </w:tc>
        <w:tc>
          <w:tcPr>
            <w:tcW w:w="291" w:type="pct"/>
            <w:tcBorders>
              <w:top w:val="nil"/>
              <w:left w:val="nil"/>
              <w:bottom w:val="nil"/>
              <w:right w:val="nil"/>
            </w:tcBorders>
            <w:shd w:val="clear" w:color="auto" w:fill="auto"/>
            <w:vAlign w:val="center"/>
          </w:tcPr>
          <w:p w14:paraId="2CBC98F0" w14:textId="77777777" w:rsidR="00640F9C" w:rsidRPr="00AF60EA" w:rsidRDefault="00640F9C">
            <w:pPr>
              <w:jc w:val="center"/>
              <w:rPr>
                <w:bCs/>
                <w:color w:val="000000"/>
                <w:sz w:val="16"/>
                <w:szCs w:val="16"/>
                <w:lang w:val="en-GB"/>
              </w:rPr>
            </w:pPr>
          </w:p>
        </w:tc>
      </w:tr>
      <w:tr w:rsidR="006756CD" w:rsidRPr="00AF60EA" w14:paraId="231862A2" w14:textId="77777777" w:rsidTr="00A3317C">
        <w:trPr>
          <w:trHeight w:val="249"/>
          <w:jc w:val="center"/>
        </w:trPr>
        <w:tc>
          <w:tcPr>
            <w:tcW w:w="828" w:type="pct"/>
            <w:tcBorders>
              <w:top w:val="nil"/>
              <w:left w:val="nil"/>
              <w:bottom w:val="nil"/>
              <w:right w:val="nil"/>
            </w:tcBorders>
            <w:vAlign w:val="center"/>
          </w:tcPr>
          <w:p w14:paraId="7CE4DCB0" w14:textId="77777777" w:rsidR="00640F9C" w:rsidRPr="00AF60EA" w:rsidRDefault="00640F9C">
            <w:pPr>
              <w:rPr>
                <w:color w:val="000000"/>
                <w:sz w:val="16"/>
                <w:szCs w:val="16"/>
                <w:lang w:val="en-GB"/>
              </w:rPr>
            </w:pPr>
            <w:r w:rsidRPr="00AF60EA">
              <w:rPr>
                <w:iCs/>
                <w:color w:val="000000"/>
                <w:sz w:val="16"/>
                <w:szCs w:val="16"/>
                <w:lang w:val="en-GB"/>
              </w:rPr>
              <w:t xml:space="preserve">     Region </w:t>
            </w:r>
            <w:r w:rsidRPr="00AF60EA">
              <w:rPr>
                <w:rFonts w:ascii="Wingdings" w:eastAsia="Wingdings" w:hAnsi="Wingdings" w:cs="Wingdings"/>
                <w:iCs/>
                <w:color w:val="000000"/>
                <w:sz w:val="16"/>
                <w:szCs w:val="16"/>
                <w:lang w:val="en-GB"/>
              </w:rPr>
              <w:t>à</w:t>
            </w:r>
            <w:r w:rsidRPr="00AF60EA">
              <w:rPr>
                <w:iCs/>
                <w:color w:val="000000"/>
                <w:sz w:val="16"/>
                <w:szCs w:val="16"/>
                <w:lang w:val="en-GB"/>
              </w:rPr>
              <w:t xml:space="preserve"> Honor (path a)</w:t>
            </w:r>
          </w:p>
        </w:tc>
        <w:tc>
          <w:tcPr>
            <w:tcW w:w="130" w:type="pct"/>
            <w:tcBorders>
              <w:top w:val="nil"/>
              <w:left w:val="nil"/>
              <w:bottom w:val="nil"/>
              <w:right w:val="nil"/>
            </w:tcBorders>
            <w:shd w:val="clear" w:color="auto" w:fill="auto"/>
            <w:vAlign w:val="center"/>
          </w:tcPr>
          <w:p w14:paraId="72F351E8" w14:textId="77777777" w:rsidR="00640F9C" w:rsidRPr="00AF60EA" w:rsidRDefault="00640F9C">
            <w:pPr>
              <w:jc w:val="center"/>
              <w:rPr>
                <w:bCs/>
                <w:color w:val="000000"/>
                <w:sz w:val="16"/>
                <w:szCs w:val="16"/>
                <w:lang w:val="en-GB"/>
              </w:rPr>
            </w:pPr>
            <w:r w:rsidRPr="00AF60EA">
              <w:rPr>
                <w:bCs/>
                <w:color w:val="000000"/>
                <w:sz w:val="16"/>
                <w:szCs w:val="16"/>
                <w:lang w:val="en-GB"/>
              </w:rPr>
              <w:t>.125</w:t>
            </w:r>
          </w:p>
        </w:tc>
        <w:tc>
          <w:tcPr>
            <w:tcW w:w="109" w:type="pct"/>
            <w:tcBorders>
              <w:top w:val="nil"/>
              <w:left w:val="nil"/>
              <w:bottom w:val="nil"/>
              <w:right w:val="nil"/>
            </w:tcBorders>
            <w:shd w:val="clear" w:color="auto" w:fill="auto"/>
            <w:vAlign w:val="center"/>
          </w:tcPr>
          <w:p w14:paraId="7B9A28CA" w14:textId="77777777" w:rsidR="00640F9C" w:rsidRPr="00AF60EA" w:rsidRDefault="00640F9C">
            <w:pPr>
              <w:jc w:val="center"/>
              <w:rPr>
                <w:bCs/>
                <w:color w:val="000000"/>
                <w:sz w:val="16"/>
                <w:szCs w:val="16"/>
                <w:lang w:val="en-GB"/>
              </w:rPr>
            </w:pPr>
            <w:r w:rsidRPr="00AF60EA">
              <w:rPr>
                <w:bCs/>
                <w:color w:val="000000"/>
                <w:sz w:val="16"/>
                <w:szCs w:val="16"/>
                <w:lang w:val="en-GB"/>
              </w:rPr>
              <w:t>.160</w:t>
            </w:r>
          </w:p>
        </w:tc>
        <w:tc>
          <w:tcPr>
            <w:tcW w:w="161" w:type="pct"/>
            <w:tcBorders>
              <w:top w:val="nil"/>
              <w:left w:val="nil"/>
              <w:bottom w:val="nil"/>
              <w:right w:val="nil"/>
            </w:tcBorders>
            <w:shd w:val="clear" w:color="auto" w:fill="auto"/>
            <w:vAlign w:val="center"/>
          </w:tcPr>
          <w:p w14:paraId="641BC2CB" w14:textId="77777777" w:rsidR="00640F9C" w:rsidRPr="00AF60EA" w:rsidRDefault="00640F9C">
            <w:pPr>
              <w:jc w:val="center"/>
              <w:rPr>
                <w:bCs/>
                <w:color w:val="000000"/>
                <w:sz w:val="16"/>
                <w:szCs w:val="16"/>
                <w:lang w:val="en-GB"/>
              </w:rPr>
            </w:pPr>
            <w:r w:rsidRPr="00AF60EA">
              <w:rPr>
                <w:bCs/>
                <w:color w:val="000000"/>
                <w:sz w:val="16"/>
                <w:szCs w:val="16"/>
                <w:lang w:val="en-GB"/>
              </w:rPr>
              <w:t>.436</w:t>
            </w:r>
          </w:p>
        </w:tc>
        <w:tc>
          <w:tcPr>
            <w:tcW w:w="291" w:type="pct"/>
            <w:tcBorders>
              <w:top w:val="nil"/>
              <w:left w:val="nil"/>
              <w:bottom w:val="nil"/>
              <w:right w:val="nil"/>
            </w:tcBorders>
            <w:shd w:val="clear" w:color="auto" w:fill="auto"/>
            <w:vAlign w:val="center"/>
          </w:tcPr>
          <w:p w14:paraId="180CD7DD" w14:textId="17B24A35" w:rsidR="00640F9C" w:rsidRPr="00AF60EA" w:rsidRDefault="00772050">
            <w:pPr>
              <w:jc w:val="center"/>
              <w:rPr>
                <w:bCs/>
                <w:color w:val="000000"/>
                <w:sz w:val="16"/>
                <w:szCs w:val="16"/>
                <w:lang w:val="en-GB"/>
              </w:rPr>
            </w:pPr>
            <w:r w:rsidRPr="00AF60EA">
              <w:rPr>
                <w:bCs/>
                <w:color w:val="000000"/>
                <w:sz w:val="16"/>
                <w:szCs w:val="16"/>
                <w:lang w:val="en-GB"/>
              </w:rPr>
              <w:t xml:space="preserve">-.189, </w:t>
            </w:r>
            <w:r w:rsidR="002657BC" w:rsidRPr="00AF60EA">
              <w:rPr>
                <w:bCs/>
                <w:color w:val="000000"/>
                <w:sz w:val="16"/>
                <w:szCs w:val="16"/>
                <w:lang w:val="en-GB"/>
              </w:rPr>
              <w:t>.438</w:t>
            </w:r>
          </w:p>
        </w:tc>
        <w:tc>
          <w:tcPr>
            <w:tcW w:w="2" w:type="pct"/>
            <w:tcBorders>
              <w:top w:val="nil"/>
              <w:left w:val="nil"/>
              <w:bottom w:val="nil"/>
              <w:right w:val="nil"/>
            </w:tcBorders>
            <w:shd w:val="clear" w:color="auto" w:fill="auto"/>
            <w:vAlign w:val="center"/>
          </w:tcPr>
          <w:p w14:paraId="3FC20543" w14:textId="77777777" w:rsidR="00640F9C" w:rsidRPr="00AF60EA" w:rsidRDefault="00640F9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1150BC3A" w14:textId="77777777" w:rsidR="00640F9C" w:rsidRPr="00AF60EA" w:rsidRDefault="00640F9C">
            <w:pPr>
              <w:jc w:val="center"/>
              <w:rPr>
                <w:bCs/>
                <w:color w:val="000000"/>
                <w:sz w:val="16"/>
                <w:szCs w:val="16"/>
                <w:lang w:val="en-GB"/>
              </w:rPr>
            </w:pPr>
            <w:r w:rsidRPr="00AF60EA">
              <w:rPr>
                <w:bCs/>
                <w:color w:val="000000"/>
                <w:sz w:val="16"/>
                <w:szCs w:val="16"/>
                <w:lang w:val="en-GB"/>
              </w:rPr>
              <w:t>.125</w:t>
            </w:r>
          </w:p>
        </w:tc>
        <w:tc>
          <w:tcPr>
            <w:tcW w:w="109" w:type="pct"/>
            <w:tcBorders>
              <w:top w:val="nil"/>
              <w:left w:val="nil"/>
              <w:bottom w:val="nil"/>
              <w:right w:val="nil"/>
            </w:tcBorders>
            <w:shd w:val="clear" w:color="auto" w:fill="auto"/>
            <w:vAlign w:val="center"/>
          </w:tcPr>
          <w:p w14:paraId="6151AB39" w14:textId="77777777" w:rsidR="00640F9C" w:rsidRPr="00AF60EA" w:rsidRDefault="00640F9C">
            <w:pPr>
              <w:jc w:val="center"/>
              <w:rPr>
                <w:bCs/>
                <w:color w:val="000000"/>
                <w:sz w:val="16"/>
                <w:szCs w:val="16"/>
                <w:lang w:val="en-GB"/>
              </w:rPr>
            </w:pPr>
            <w:r w:rsidRPr="00AF60EA">
              <w:rPr>
                <w:bCs/>
                <w:color w:val="000000"/>
                <w:sz w:val="16"/>
                <w:szCs w:val="16"/>
                <w:lang w:val="en-GB"/>
              </w:rPr>
              <w:t>.160</w:t>
            </w:r>
          </w:p>
        </w:tc>
        <w:tc>
          <w:tcPr>
            <w:tcW w:w="161" w:type="pct"/>
            <w:tcBorders>
              <w:top w:val="nil"/>
              <w:left w:val="nil"/>
              <w:bottom w:val="nil"/>
              <w:right w:val="nil"/>
            </w:tcBorders>
            <w:shd w:val="clear" w:color="auto" w:fill="auto"/>
            <w:vAlign w:val="center"/>
          </w:tcPr>
          <w:p w14:paraId="1522A5B7" w14:textId="77777777" w:rsidR="00640F9C" w:rsidRPr="00AF60EA" w:rsidRDefault="00640F9C">
            <w:pPr>
              <w:jc w:val="center"/>
              <w:rPr>
                <w:bCs/>
                <w:color w:val="000000"/>
                <w:sz w:val="16"/>
                <w:szCs w:val="16"/>
                <w:lang w:val="en-GB"/>
              </w:rPr>
            </w:pPr>
            <w:r w:rsidRPr="00AF60EA">
              <w:rPr>
                <w:bCs/>
                <w:color w:val="000000"/>
                <w:sz w:val="16"/>
                <w:szCs w:val="16"/>
                <w:lang w:val="en-GB"/>
              </w:rPr>
              <w:t>.436</w:t>
            </w:r>
          </w:p>
        </w:tc>
        <w:tc>
          <w:tcPr>
            <w:tcW w:w="322" w:type="pct"/>
            <w:tcBorders>
              <w:top w:val="nil"/>
              <w:left w:val="nil"/>
              <w:bottom w:val="nil"/>
              <w:right w:val="nil"/>
            </w:tcBorders>
            <w:shd w:val="clear" w:color="auto" w:fill="auto"/>
            <w:vAlign w:val="center"/>
          </w:tcPr>
          <w:p w14:paraId="6D3C288E" w14:textId="3BBBDAD1" w:rsidR="00640F9C" w:rsidRPr="00AF60EA" w:rsidRDefault="00922304">
            <w:pPr>
              <w:jc w:val="center"/>
              <w:rPr>
                <w:bCs/>
                <w:color w:val="000000"/>
                <w:sz w:val="16"/>
                <w:szCs w:val="16"/>
                <w:lang w:val="en-GB"/>
              </w:rPr>
            </w:pPr>
            <w:r w:rsidRPr="00AF60EA">
              <w:rPr>
                <w:bCs/>
                <w:color w:val="000000"/>
                <w:sz w:val="16"/>
                <w:szCs w:val="16"/>
                <w:lang w:val="en-GB"/>
              </w:rPr>
              <w:t xml:space="preserve">-.189, </w:t>
            </w:r>
            <w:r w:rsidR="00960FC5" w:rsidRPr="00AF60EA">
              <w:rPr>
                <w:bCs/>
                <w:color w:val="000000"/>
                <w:sz w:val="16"/>
                <w:szCs w:val="16"/>
                <w:lang w:val="en-GB"/>
              </w:rPr>
              <w:t>.438</w:t>
            </w:r>
          </w:p>
        </w:tc>
        <w:tc>
          <w:tcPr>
            <w:tcW w:w="2" w:type="pct"/>
            <w:tcBorders>
              <w:top w:val="nil"/>
              <w:left w:val="nil"/>
              <w:bottom w:val="nil"/>
              <w:right w:val="nil"/>
            </w:tcBorders>
            <w:shd w:val="clear" w:color="auto" w:fill="auto"/>
            <w:vAlign w:val="center"/>
          </w:tcPr>
          <w:p w14:paraId="37ECCFF0" w14:textId="77777777" w:rsidR="00640F9C" w:rsidRPr="00AF60EA" w:rsidRDefault="00640F9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12F209E0" w14:textId="77777777" w:rsidR="00640F9C" w:rsidRPr="00AF60EA" w:rsidRDefault="00640F9C">
            <w:pPr>
              <w:jc w:val="center"/>
              <w:rPr>
                <w:bCs/>
                <w:sz w:val="16"/>
                <w:szCs w:val="16"/>
                <w:lang w:val="en-GB"/>
              </w:rPr>
            </w:pPr>
            <w:r w:rsidRPr="00AF60EA">
              <w:rPr>
                <w:bCs/>
                <w:sz w:val="16"/>
                <w:szCs w:val="16"/>
                <w:lang w:val="en-GB"/>
              </w:rPr>
              <w:t>.125</w:t>
            </w:r>
          </w:p>
        </w:tc>
        <w:tc>
          <w:tcPr>
            <w:tcW w:w="109" w:type="pct"/>
            <w:tcBorders>
              <w:top w:val="nil"/>
              <w:left w:val="nil"/>
              <w:bottom w:val="nil"/>
              <w:right w:val="nil"/>
            </w:tcBorders>
            <w:shd w:val="clear" w:color="auto" w:fill="auto"/>
            <w:vAlign w:val="center"/>
          </w:tcPr>
          <w:p w14:paraId="6A718820" w14:textId="77777777" w:rsidR="00640F9C" w:rsidRPr="00AF60EA" w:rsidRDefault="00640F9C">
            <w:pPr>
              <w:jc w:val="center"/>
              <w:rPr>
                <w:bCs/>
                <w:sz w:val="16"/>
                <w:szCs w:val="16"/>
                <w:lang w:val="en-GB"/>
              </w:rPr>
            </w:pPr>
            <w:r w:rsidRPr="00AF60EA">
              <w:rPr>
                <w:bCs/>
                <w:sz w:val="16"/>
                <w:szCs w:val="16"/>
                <w:lang w:val="en-GB"/>
              </w:rPr>
              <w:t>.160</w:t>
            </w:r>
          </w:p>
        </w:tc>
        <w:tc>
          <w:tcPr>
            <w:tcW w:w="161" w:type="pct"/>
            <w:tcBorders>
              <w:top w:val="nil"/>
              <w:left w:val="nil"/>
              <w:bottom w:val="nil"/>
              <w:right w:val="nil"/>
            </w:tcBorders>
            <w:shd w:val="clear" w:color="auto" w:fill="auto"/>
            <w:vAlign w:val="center"/>
          </w:tcPr>
          <w:p w14:paraId="208024D8" w14:textId="77777777" w:rsidR="00640F9C" w:rsidRPr="00AF60EA" w:rsidRDefault="00640F9C">
            <w:pPr>
              <w:jc w:val="center"/>
              <w:rPr>
                <w:bCs/>
                <w:sz w:val="16"/>
                <w:szCs w:val="16"/>
                <w:lang w:val="en-GB"/>
              </w:rPr>
            </w:pPr>
            <w:r w:rsidRPr="00AF60EA">
              <w:rPr>
                <w:bCs/>
                <w:sz w:val="16"/>
                <w:szCs w:val="16"/>
                <w:lang w:val="en-GB"/>
              </w:rPr>
              <w:t>.436</w:t>
            </w:r>
          </w:p>
        </w:tc>
        <w:tc>
          <w:tcPr>
            <w:tcW w:w="270" w:type="pct"/>
            <w:tcBorders>
              <w:top w:val="nil"/>
              <w:left w:val="nil"/>
              <w:bottom w:val="nil"/>
              <w:right w:val="nil"/>
            </w:tcBorders>
            <w:shd w:val="clear" w:color="auto" w:fill="auto"/>
            <w:vAlign w:val="center"/>
          </w:tcPr>
          <w:p w14:paraId="6F12378D" w14:textId="381090CD" w:rsidR="00640F9C" w:rsidRPr="00AF60EA" w:rsidRDefault="00B25392">
            <w:pPr>
              <w:jc w:val="center"/>
              <w:rPr>
                <w:bCs/>
                <w:sz w:val="16"/>
                <w:szCs w:val="16"/>
                <w:lang w:val="en-GB"/>
              </w:rPr>
            </w:pPr>
            <w:r w:rsidRPr="00AF60EA">
              <w:rPr>
                <w:bCs/>
                <w:sz w:val="16"/>
                <w:szCs w:val="16"/>
                <w:lang w:val="en-GB"/>
              </w:rPr>
              <w:t>-.189, .438</w:t>
            </w:r>
          </w:p>
        </w:tc>
        <w:tc>
          <w:tcPr>
            <w:tcW w:w="2" w:type="pct"/>
            <w:tcBorders>
              <w:top w:val="nil"/>
              <w:left w:val="nil"/>
              <w:bottom w:val="nil"/>
              <w:right w:val="nil"/>
            </w:tcBorders>
            <w:shd w:val="clear" w:color="auto" w:fill="auto"/>
            <w:vAlign w:val="center"/>
          </w:tcPr>
          <w:p w14:paraId="28EA0832" w14:textId="77777777" w:rsidR="00640F9C" w:rsidRPr="00AF60EA" w:rsidRDefault="00640F9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35493643" w14:textId="77777777" w:rsidR="00640F9C" w:rsidRPr="00AF60EA" w:rsidRDefault="00640F9C">
            <w:pPr>
              <w:jc w:val="center"/>
              <w:rPr>
                <w:bCs/>
                <w:color w:val="000000"/>
                <w:sz w:val="16"/>
                <w:szCs w:val="16"/>
                <w:lang w:val="en-GB"/>
              </w:rPr>
            </w:pPr>
            <w:r w:rsidRPr="00AF60EA">
              <w:rPr>
                <w:bCs/>
                <w:color w:val="000000"/>
                <w:sz w:val="16"/>
                <w:szCs w:val="16"/>
                <w:lang w:val="en-GB"/>
              </w:rPr>
              <w:t>.125</w:t>
            </w:r>
          </w:p>
        </w:tc>
        <w:tc>
          <w:tcPr>
            <w:tcW w:w="109" w:type="pct"/>
            <w:tcBorders>
              <w:top w:val="nil"/>
              <w:left w:val="nil"/>
              <w:bottom w:val="nil"/>
              <w:right w:val="nil"/>
            </w:tcBorders>
            <w:shd w:val="clear" w:color="auto" w:fill="auto"/>
            <w:vAlign w:val="center"/>
          </w:tcPr>
          <w:p w14:paraId="54B388D9" w14:textId="77777777" w:rsidR="00640F9C" w:rsidRPr="00AF60EA" w:rsidRDefault="00640F9C">
            <w:pPr>
              <w:jc w:val="center"/>
              <w:rPr>
                <w:bCs/>
                <w:color w:val="000000"/>
                <w:sz w:val="16"/>
                <w:szCs w:val="16"/>
                <w:lang w:val="en-GB"/>
              </w:rPr>
            </w:pPr>
            <w:r w:rsidRPr="00AF60EA">
              <w:rPr>
                <w:bCs/>
                <w:color w:val="000000"/>
                <w:sz w:val="16"/>
                <w:szCs w:val="16"/>
                <w:lang w:val="en-GB"/>
              </w:rPr>
              <w:t>.160</w:t>
            </w:r>
          </w:p>
        </w:tc>
        <w:tc>
          <w:tcPr>
            <w:tcW w:w="161" w:type="pct"/>
            <w:tcBorders>
              <w:top w:val="nil"/>
              <w:left w:val="nil"/>
              <w:bottom w:val="nil"/>
              <w:right w:val="nil"/>
            </w:tcBorders>
            <w:shd w:val="clear" w:color="auto" w:fill="auto"/>
            <w:vAlign w:val="center"/>
          </w:tcPr>
          <w:p w14:paraId="0695C4E0" w14:textId="77777777" w:rsidR="00640F9C" w:rsidRPr="00AF60EA" w:rsidRDefault="00640F9C">
            <w:pPr>
              <w:jc w:val="center"/>
              <w:rPr>
                <w:bCs/>
                <w:color w:val="000000"/>
                <w:sz w:val="16"/>
                <w:szCs w:val="16"/>
                <w:lang w:val="en-GB"/>
              </w:rPr>
            </w:pPr>
            <w:r w:rsidRPr="00AF60EA">
              <w:rPr>
                <w:bCs/>
                <w:color w:val="000000"/>
                <w:sz w:val="16"/>
                <w:szCs w:val="16"/>
                <w:lang w:val="en-GB"/>
              </w:rPr>
              <w:t>.436</w:t>
            </w:r>
          </w:p>
        </w:tc>
        <w:tc>
          <w:tcPr>
            <w:tcW w:w="291" w:type="pct"/>
            <w:tcBorders>
              <w:top w:val="nil"/>
              <w:left w:val="nil"/>
              <w:bottom w:val="nil"/>
              <w:right w:val="nil"/>
            </w:tcBorders>
            <w:shd w:val="clear" w:color="auto" w:fill="auto"/>
            <w:vAlign w:val="center"/>
          </w:tcPr>
          <w:p w14:paraId="3AAE8943" w14:textId="01012915" w:rsidR="00640F9C" w:rsidRPr="00AF60EA" w:rsidRDefault="00EC2D92">
            <w:pPr>
              <w:jc w:val="center"/>
              <w:rPr>
                <w:bCs/>
                <w:color w:val="000000"/>
                <w:sz w:val="16"/>
                <w:szCs w:val="16"/>
                <w:lang w:val="en-GB"/>
              </w:rPr>
            </w:pPr>
            <w:r w:rsidRPr="00AF60EA">
              <w:rPr>
                <w:bCs/>
                <w:color w:val="000000"/>
                <w:sz w:val="16"/>
                <w:szCs w:val="16"/>
                <w:lang w:val="en-GB"/>
              </w:rPr>
              <w:t>-.189, .438</w:t>
            </w:r>
          </w:p>
        </w:tc>
        <w:tc>
          <w:tcPr>
            <w:tcW w:w="8" w:type="pct"/>
            <w:tcBorders>
              <w:top w:val="nil"/>
              <w:left w:val="nil"/>
              <w:bottom w:val="nil"/>
              <w:right w:val="nil"/>
            </w:tcBorders>
            <w:shd w:val="clear" w:color="auto" w:fill="auto"/>
            <w:vAlign w:val="center"/>
          </w:tcPr>
          <w:p w14:paraId="54D4988B" w14:textId="77777777" w:rsidR="00640F9C" w:rsidRPr="00AF60EA" w:rsidRDefault="00640F9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7AECF817" w14:textId="0C2D399E" w:rsidR="00640F9C" w:rsidRPr="00AF60EA" w:rsidRDefault="00A3317C">
            <w:pPr>
              <w:jc w:val="center"/>
              <w:rPr>
                <w:bCs/>
                <w:sz w:val="16"/>
                <w:szCs w:val="16"/>
                <w:lang w:val="en-GB"/>
              </w:rPr>
            </w:pPr>
            <w:r w:rsidRPr="00AF60EA">
              <w:rPr>
                <w:bCs/>
                <w:sz w:val="16"/>
                <w:szCs w:val="16"/>
                <w:lang w:val="en-GB"/>
              </w:rPr>
              <w:t>-.070</w:t>
            </w:r>
          </w:p>
        </w:tc>
        <w:tc>
          <w:tcPr>
            <w:tcW w:w="109" w:type="pct"/>
            <w:tcBorders>
              <w:top w:val="nil"/>
              <w:left w:val="nil"/>
              <w:bottom w:val="nil"/>
              <w:right w:val="nil"/>
            </w:tcBorders>
            <w:shd w:val="clear" w:color="auto" w:fill="auto"/>
            <w:vAlign w:val="center"/>
          </w:tcPr>
          <w:p w14:paraId="6FF68443" w14:textId="6DD81D8B" w:rsidR="00640F9C" w:rsidRPr="00AF60EA" w:rsidRDefault="00640F9C">
            <w:pPr>
              <w:jc w:val="center"/>
              <w:rPr>
                <w:bCs/>
                <w:sz w:val="16"/>
                <w:szCs w:val="16"/>
                <w:lang w:val="en-GB"/>
              </w:rPr>
            </w:pPr>
            <w:r w:rsidRPr="00AF60EA">
              <w:rPr>
                <w:bCs/>
                <w:sz w:val="16"/>
                <w:szCs w:val="16"/>
                <w:lang w:val="en-GB"/>
              </w:rPr>
              <w:t>.</w:t>
            </w:r>
            <w:r w:rsidR="00A3317C" w:rsidRPr="00AF60EA">
              <w:rPr>
                <w:bCs/>
                <w:sz w:val="16"/>
                <w:szCs w:val="16"/>
                <w:lang w:val="en-GB"/>
              </w:rPr>
              <w:t>190</w:t>
            </w:r>
          </w:p>
        </w:tc>
        <w:tc>
          <w:tcPr>
            <w:tcW w:w="161" w:type="pct"/>
            <w:tcBorders>
              <w:top w:val="nil"/>
              <w:left w:val="nil"/>
              <w:bottom w:val="nil"/>
              <w:right w:val="nil"/>
            </w:tcBorders>
            <w:shd w:val="clear" w:color="auto" w:fill="auto"/>
            <w:vAlign w:val="center"/>
          </w:tcPr>
          <w:p w14:paraId="5F3CEC8F" w14:textId="72C4CB5A" w:rsidR="00640F9C" w:rsidRPr="00AF60EA" w:rsidRDefault="00640F9C">
            <w:pPr>
              <w:jc w:val="center"/>
              <w:rPr>
                <w:bCs/>
                <w:sz w:val="16"/>
                <w:szCs w:val="16"/>
                <w:lang w:val="en-GB"/>
              </w:rPr>
            </w:pPr>
            <w:r w:rsidRPr="00AF60EA">
              <w:rPr>
                <w:bCs/>
                <w:sz w:val="16"/>
                <w:szCs w:val="16"/>
                <w:lang w:val="en-GB"/>
              </w:rPr>
              <w:t>.</w:t>
            </w:r>
            <w:r w:rsidR="00A3317C" w:rsidRPr="00AF60EA">
              <w:rPr>
                <w:bCs/>
                <w:sz w:val="16"/>
                <w:szCs w:val="16"/>
                <w:lang w:val="en-GB"/>
              </w:rPr>
              <w:t>713</w:t>
            </w:r>
          </w:p>
        </w:tc>
        <w:tc>
          <w:tcPr>
            <w:tcW w:w="291" w:type="pct"/>
            <w:tcBorders>
              <w:top w:val="nil"/>
              <w:left w:val="nil"/>
              <w:bottom w:val="nil"/>
              <w:right w:val="nil"/>
            </w:tcBorders>
            <w:shd w:val="clear" w:color="auto" w:fill="auto"/>
            <w:vAlign w:val="center"/>
          </w:tcPr>
          <w:p w14:paraId="3F4C0B48" w14:textId="25A8A0C0" w:rsidR="00640F9C" w:rsidRPr="00AF60EA" w:rsidRDefault="008E2277">
            <w:pPr>
              <w:jc w:val="center"/>
              <w:rPr>
                <w:bCs/>
                <w:color w:val="000000"/>
                <w:sz w:val="16"/>
                <w:szCs w:val="16"/>
                <w:lang w:val="en-GB"/>
              </w:rPr>
            </w:pPr>
            <w:r w:rsidRPr="00AF60EA">
              <w:rPr>
                <w:bCs/>
                <w:color w:val="000000"/>
                <w:sz w:val="16"/>
                <w:szCs w:val="16"/>
                <w:lang w:val="en-GB"/>
              </w:rPr>
              <w:t xml:space="preserve">-.443, </w:t>
            </w:r>
            <w:r w:rsidR="00B50F01" w:rsidRPr="00AF60EA">
              <w:rPr>
                <w:bCs/>
                <w:color w:val="000000"/>
                <w:sz w:val="16"/>
                <w:szCs w:val="16"/>
                <w:lang w:val="en-GB"/>
              </w:rPr>
              <w:t>.303</w:t>
            </w:r>
          </w:p>
        </w:tc>
        <w:tc>
          <w:tcPr>
            <w:tcW w:w="2" w:type="pct"/>
            <w:tcBorders>
              <w:top w:val="nil"/>
              <w:left w:val="nil"/>
              <w:bottom w:val="nil"/>
              <w:right w:val="nil"/>
            </w:tcBorders>
            <w:shd w:val="clear" w:color="auto" w:fill="auto"/>
            <w:vAlign w:val="center"/>
          </w:tcPr>
          <w:p w14:paraId="6359A11F" w14:textId="77777777" w:rsidR="00640F9C" w:rsidRPr="00AF60EA" w:rsidRDefault="00640F9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0087058C" w14:textId="77777777" w:rsidR="00640F9C" w:rsidRPr="00AF60EA" w:rsidRDefault="00640F9C">
            <w:pPr>
              <w:jc w:val="center"/>
              <w:rPr>
                <w:bCs/>
                <w:color w:val="000000"/>
                <w:sz w:val="16"/>
                <w:szCs w:val="16"/>
                <w:lang w:val="en-GB"/>
              </w:rPr>
            </w:pPr>
            <w:r w:rsidRPr="00AF60EA">
              <w:rPr>
                <w:bCs/>
                <w:color w:val="000000"/>
                <w:sz w:val="16"/>
                <w:szCs w:val="16"/>
                <w:lang w:val="en-GB"/>
              </w:rPr>
              <w:t>.125</w:t>
            </w:r>
          </w:p>
        </w:tc>
        <w:tc>
          <w:tcPr>
            <w:tcW w:w="109" w:type="pct"/>
            <w:tcBorders>
              <w:top w:val="nil"/>
              <w:left w:val="nil"/>
              <w:bottom w:val="nil"/>
              <w:right w:val="nil"/>
            </w:tcBorders>
            <w:shd w:val="clear" w:color="auto" w:fill="auto"/>
            <w:vAlign w:val="center"/>
          </w:tcPr>
          <w:p w14:paraId="56EC72D2" w14:textId="77777777" w:rsidR="00640F9C" w:rsidRPr="00AF60EA" w:rsidRDefault="00640F9C">
            <w:pPr>
              <w:jc w:val="center"/>
              <w:rPr>
                <w:bCs/>
                <w:color w:val="000000"/>
                <w:sz w:val="16"/>
                <w:szCs w:val="16"/>
                <w:lang w:val="en-GB"/>
              </w:rPr>
            </w:pPr>
            <w:r w:rsidRPr="00AF60EA">
              <w:rPr>
                <w:bCs/>
                <w:color w:val="000000"/>
                <w:sz w:val="16"/>
                <w:szCs w:val="16"/>
                <w:lang w:val="en-GB"/>
              </w:rPr>
              <w:t>.160</w:t>
            </w:r>
          </w:p>
        </w:tc>
        <w:tc>
          <w:tcPr>
            <w:tcW w:w="161" w:type="pct"/>
            <w:tcBorders>
              <w:top w:val="nil"/>
              <w:left w:val="nil"/>
              <w:bottom w:val="nil"/>
              <w:right w:val="nil"/>
            </w:tcBorders>
            <w:shd w:val="clear" w:color="auto" w:fill="auto"/>
            <w:vAlign w:val="center"/>
          </w:tcPr>
          <w:p w14:paraId="47FDCD83" w14:textId="77777777" w:rsidR="00640F9C" w:rsidRPr="00AF60EA" w:rsidRDefault="00640F9C">
            <w:pPr>
              <w:jc w:val="center"/>
              <w:rPr>
                <w:bCs/>
                <w:color w:val="000000"/>
                <w:sz w:val="16"/>
                <w:szCs w:val="16"/>
                <w:lang w:val="en-GB"/>
              </w:rPr>
            </w:pPr>
            <w:r w:rsidRPr="00AF60EA">
              <w:rPr>
                <w:bCs/>
                <w:color w:val="000000"/>
                <w:sz w:val="16"/>
                <w:szCs w:val="16"/>
                <w:lang w:val="en-GB"/>
              </w:rPr>
              <w:t>.436</w:t>
            </w:r>
          </w:p>
        </w:tc>
        <w:tc>
          <w:tcPr>
            <w:tcW w:w="291" w:type="pct"/>
            <w:tcBorders>
              <w:top w:val="nil"/>
              <w:left w:val="nil"/>
              <w:bottom w:val="nil"/>
              <w:right w:val="nil"/>
            </w:tcBorders>
            <w:shd w:val="clear" w:color="auto" w:fill="auto"/>
            <w:vAlign w:val="center"/>
          </w:tcPr>
          <w:p w14:paraId="6EC1FD1E" w14:textId="2F38FF44" w:rsidR="00640F9C" w:rsidRPr="00AF60EA" w:rsidRDefault="00016484">
            <w:pPr>
              <w:jc w:val="center"/>
              <w:rPr>
                <w:bCs/>
                <w:color w:val="000000"/>
                <w:sz w:val="16"/>
                <w:szCs w:val="16"/>
                <w:lang w:val="en-GB"/>
              </w:rPr>
            </w:pPr>
            <w:r w:rsidRPr="00AF60EA">
              <w:rPr>
                <w:bCs/>
                <w:color w:val="000000"/>
                <w:sz w:val="16"/>
                <w:szCs w:val="16"/>
                <w:lang w:val="en-GB"/>
              </w:rPr>
              <w:t>-.189, .438</w:t>
            </w:r>
          </w:p>
        </w:tc>
      </w:tr>
      <w:tr w:rsidR="006756CD" w:rsidRPr="00AF60EA" w14:paraId="2B3656C9" w14:textId="77777777" w:rsidTr="00A3317C">
        <w:trPr>
          <w:trHeight w:val="249"/>
          <w:jc w:val="center"/>
        </w:trPr>
        <w:tc>
          <w:tcPr>
            <w:tcW w:w="828" w:type="pct"/>
            <w:tcBorders>
              <w:top w:val="nil"/>
              <w:left w:val="nil"/>
              <w:bottom w:val="nil"/>
              <w:right w:val="nil"/>
            </w:tcBorders>
            <w:vAlign w:val="center"/>
          </w:tcPr>
          <w:p w14:paraId="798CA8B4" w14:textId="77777777" w:rsidR="006C59FC" w:rsidRPr="00AF60EA" w:rsidRDefault="006C59FC" w:rsidP="006C59FC">
            <w:pPr>
              <w:rPr>
                <w:color w:val="000000"/>
                <w:sz w:val="16"/>
                <w:szCs w:val="16"/>
                <w:lang w:val="en-GB"/>
              </w:rPr>
            </w:pPr>
            <w:r w:rsidRPr="00AF60EA">
              <w:rPr>
                <w:color w:val="000000"/>
                <w:sz w:val="16"/>
                <w:szCs w:val="16"/>
                <w:lang w:val="en-GB"/>
              </w:rPr>
              <w:t xml:space="preserve">     Honor </w:t>
            </w:r>
            <w:r w:rsidRPr="00AF60EA">
              <w:rPr>
                <w:rFonts w:ascii="Wingdings" w:eastAsia="Wingdings" w:hAnsi="Wingdings" w:cs="Wingdings"/>
                <w:color w:val="000000"/>
                <w:sz w:val="16"/>
                <w:szCs w:val="16"/>
                <w:lang w:val="en-GB"/>
              </w:rPr>
              <w:t>à</w:t>
            </w:r>
            <w:r w:rsidRPr="00AF60EA">
              <w:rPr>
                <w:color w:val="000000"/>
                <w:sz w:val="16"/>
                <w:szCs w:val="16"/>
                <w:lang w:val="en-GB"/>
              </w:rPr>
              <w:t xml:space="preserve"> Outcome (path b)</w:t>
            </w:r>
          </w:p>
        </w:tc>
        <w:tc>
          <w:tcPr>
            <w:tcW w:w="130" w:type="pct"/>
            <w:tcBorders>
              <w:top w:val="nil"/>
              <w:left w:val="nil"/>
              <w:bottom w:val="nil"/>
              <w:right w:val="nil"/>
            </w:tcBorders>
            <w:shd w:val="clear" w:color="auto" w:fill="auto"/>
            <w:vAlign w:val="center"/>
          </w:tcPr>
          <w:p w14:paraId="24310903" w14:textId="77777777" w:rsidR="006C59FC" w:rsidRPr="00AF60EA" w:rsidRDefault="006C59FC" w:rsidP="006C59FC">
            <w:pPr>
              <w:jc w:val="center"/>
              <w:rPr>
                <w:bCs/>
                <w:color w:val="000000"/>
                <w:sz w:val="16"/>
                <w:szCs w:val="16"/>
                <w:lang w:val="en-GB"/>
              </w:rPr>
            </w:pPr>
            <w:r w:rsidRPr="00AF60EA">
              <w:rPr>
                <w:color w:val="000000"/>
                <w:sz w:val="16"/>
                <w:szCs w:val="16"/>
                <w:lang w:val="en-GB"/>
              </w:rPr>
              <w:t>-.181</w:t>
            </w:r>
          </w:p>
        </w:tc>
        <w:tc>
          <w:tcPr>
            <w:tcW w:w="109" w:type="pct"/>
            <w:tcBorders>
              <w:top w:val="nil"/>
              <w:left w:val="nil"/>
              <w:bottom w:val="nil"/>
              <w:right w:val="nil"/>
            </w:tcBorders>
            <w:shd w:val="clear" w:color="auto" w:fill="auto"/>
            <w:vAlign w:val="center"/>
          </w:tcPr>
          <w:p w14:paraId="0833893E" w14:textId="77777777" w:rsidR="006C59FC" w:rsidRPr="00AF60EA" w:rsidRDefault="006C59FC" w:rsidP="006C59FC">
            <w:pPr>
              <w:jc w:val="center"/>
              <w:rPr>
                <w:bCs/>
                <w:color w:val="000000"/>
                <w:sz w:val="16"/>
                <w:szCs w:val="16"/>
                <w:lang w:val="en-GB"/>
              </w:rPr>
            </w:pPr>
            <w:r w:rsidRPr="00AF60EA">
              <w:rPr>
                <w:color w:val="000000"/>
                <w:sz w:val="16"/>
                <w:szCs w:val="16"/>
                <w:lang w:val="en-GB"/>
              </w:rPr>
              <w:t>.171</w:t>
            </w:r>
          </w:p>
        </w:tc>
        <w:tc>
          <w:tcPr>
            <w:tcW w:w="161" w:type="pct"/>
            <w:tcBorders>
              <w:top w:val="nil"/>
              <w:left w:val="nil"/>
              <w:bottom w:val="nil"/>
              <w:right w:val="nil"/>
            </w:tcBorders>
            <w:shd w:val="clear" w:color="auto" w:fill="auto"/>
            <w:vAlign w:val="center"/>
          </w:tcPr>
          <w:p w14:paraId="3C24B823" w14:textId="77777777" w:rsidR="006C59FC" w:rsidRPr="00AF60EA" w:rsidRDefault="006C59FC" w:rsidP="006C59FC">
            <w:pPr>
              <w:jc w:val="center"/>
              <w:rPr>
                <w:bCs/>
                <w:color w:val="000000"/>
                <w:sz w:val="16"/>
                <w:szCs w:val="16"/>
                <w:lang w:val="en-GB"/>
              </w:rPr>
            </w:pPr>
            <w:r w:rsidRPr="00AF60EA">
              <w:rPr>
                <w:color w:val="000000"/>
                <w:sz w:val="16"/>
                <w:szCs w:val="16"/>
                <w:lang w:val="en-GB"/>
              </w:rPr>
              <w:t>.290</w:t>
            </w:r>
          </w:p>
        </w:tc>
        <w:tc>
          <w:tcPr>
            <w:tcW w:w="291" w:type="pct"/>
            <w:tcBorders>
              <w:top w:val="nil"/>
              <w:left w:val="nil"/>
              <w:bottom w:val="nil"/>
              <w:right w:val="nil"/>
            </w:tcBorders>
            <w:shd w:val="clear" w:color="auto" w:fill="auto"/>
            <w:vAlign w:val="center"/>
          </w:tcPr>
          <w:p w14:paraId="67B8DB6C" w14:textId="298E336D" w:rsidR="006C59FC" w:rsidRPr="00AF60EA" w:rsidRDefault="006C59FC" w:rsidP="006C59FC">
            <w:pPr>
              <w:jc w:val="center"/>
              <w:rPr>
                <w:bCs/>
                <w:color w:val="000000"/>
                <w:sz w:val="16"/>
                <w:szCs w:val="16"/>
                <w:lang w:val="en-GB"/>
              </w:rPr>
            </w:pPr>
            <w:r w:rsidRPr="00AF60EA">
              <w:rPr>
                <w:bCs/>
                <w:color w:val="000000"/>
                <w:sz w:val="16"/>
                <w:szCs w:val="16"/>
                <w:lang w:val="en-GB"/>
              </w:rPr>
              <w:t>-.516, .154</w:t>
            </w:r>
          </w:p>
        </w:tc>
        <w:tc>
          <w:tcPr>
            <w:tcW w:w="2" w:type="pct"/>
            <w:tcBorders>
              <w:top w:val="nil"/>
              <w:left w:val="nil"/>
              <w:bottom w:val="nil"/>
              <w:right w:val="nil"/>
            </w:tcBorders>
            <w:shd w:val="clear" w:color="auto" w:fill="auto"/>
            <w:vAlign w:val="center"/>
          </w:tcPr>
          <w:p w14:paraId="39C6ADBA"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16039D34" w14:textId="77777777" w:rsidR="006C59FC" w:rsidRPr="00AF60EA" w:rsidRDefault="006C59FC" w:rsidP="006C59FC">
            <w:pPr>
              <w:jc w:val="center"/>
              <w:rPr>
                <w:bCs/>
                <w:color w:val="000000"/>
                <w:sz w:val="16"/>
                <w:szCs w:val="16"/>
                <w:lang w:val="en-GB"/>
              </w:rPr>
            </w:pPr>
            <w:r w:rsidRPr="00AF60EA">
              <w:rPr>
                <w:color w:val="000000"/>
                <w:sz w:val="16"/>
                <w:szCs w:val="16"/>
                <w:lang w:val="en-GB"/>
              </w:rPr>
              <w:t>-.664</w:t>
            </w:r>
          </w:p>
        </w:tc>
        <w:tc>
          <w:tcPr>
            <w:tcW w:w="109" w:type="pct"/>
            <w:tcBorders>
              <w:top w:val="nil"/>
              <w:left w:val="nil"/>
              <w:bottom w:val="nil"/>
              <w:right w:val="nil"/>
            </w:tcBorders>
            <w:shd w:val="clear" w:color="auto" w:fill="auto"/>
            <w:vAlign w:val="center"/>
          </w:tcPr>
          <w:p w14:paraId="23B28532" w14:textId="77777777" w:rsidR="006C59FC" w:rsidRPr="00AF60EA" w:rsidRDefault="006C59FC" w:rsidP="006C59FC">
            <w:pPr>
              <w:jc w:val="center"/>
              <w:rPr>
                <w:bCs/>
                <w:color w:val="000000"/>
                <w:sz w:val="16"/>
                <w:szCs w:val="16"/>
                <w:lang w:val="en-GB"/>
              </w:rPr>
            </w:pPr>
            <w:r w:rsidRPr="00AF60EA">
              <w:rPr>
                <w:color w:val="000000"/>
                <w:sz w:val="16"/>
                <w:szCs w:val="16"/>
                <w:lang w:val="en-GB"/>
              </w:rPr>
              <w:t>.140</w:t>
            </w:r>
          </w:p>
        </w:tc>
        <w:tc>
          <w:tcPr>
            <w:tcW w:w="161" w:type="pct"/>
            <w:tcBorders>
              <w:top w:val="nil"/>
              <w:left w:val="nil"/>
              <w:bottom w:val="nil"/>
              <w:right w:val="nil"/>
            </w:tcBorders>
            <w:shd w:val="clear" w:color="auto" w:fill="auto"/>
            <w:vAlign w:val="center"/>
          </w:tcPr>
          <w:p w14:paraId="12AC9693" w14:textId="77777777" w:rsidR="006C59FC" w:rsidRPr="00AF60EA" w:rsidRDefault="006C59FC" w:rsidP="006C59FC">
            <w:pPr>
              <w:jc w:val="center"/>
              <w:rPr>
                <w:bCs/>
                <w:color w:val="000000"/>
                <w:sz w:val="16"/>
                <w:szCs w:val="16"/>
                <w:lang w:val="en-GB"/>
              </w:rPr>
            </w:pPr>
            <w:r w:rsidRPr="00AF60EA">
              <w:rPr>
                <w:color w:val="000000"/>
                <w:sz w:val="16"/>
                <w:szCs w:val="16"/>
                <w:lang w:val="en-GB"/>
              </w:rPr>
              <w:t>&lt; .001</w:t>
            </w:r>
          </w:p>
        </w:tc>
        <w:tc>
          <w:tcPr>
            <w:tcW w:w="322" w:type="pct"/>
            <w:tcBorders>
              <w:top w:val="nil"/>
              <w:left w:val="nil"/>
              <w:bottom w:val="nil"/>
              <w:right w:val="nil"/>
            </w:tcBorders>
            <w:shd w:val="clear" w:color="auto" w:fill="auto"/>
            <w:vAlign w:val="center"/>
          </w:tcPr>
          <w:p w14:paraId="02193CDA" w14:textId="08C6D0C6" w:rsidR="006C59FC" w:rsidRPr="00AF60EA" w:rsidRDefault="006C59FC" w:rsidP="006C59FC">
            <w:pPr>
              <w:jc w:val="center"/>
              <w:rPr>
                <w:bCs/>
                <w:color w:val="000000"/>
                <w:sz w:val="16"/>
                <w:szCs w:val="16"/>
                <w:lang w:val="en-GB"/>
              </w:rPr>
            </w:pPr>
            <w:r w:rsidRPr="00AF60EA">
              <w:rPr>
                <w:bCs/>
                <w:color w:val="000000"/>
                <w:sz w:val="16"/>
                <w:szCs w:val="16"/>
                <w:lang w:val="en-GB"/>
              </w:rPr>
              <w:t>-.939, -.390</w:t>
            </w:r>
          </w:p>
        </w:tc>
        <w:tc>
          <w:tcPr>
            <w:tcW w:w="2" w:type="pct"/>
            <w:tcBorders>
              <w:top w:val="nil"/>
              <w:left w:val="nil"/>
              <w:bottom w:val="nil"/>
              <w:right w:val="nil"/>
            </w:tcBorders>
            <w:shd w:val="clear" w:color="auto" w:fill="auto"/>
            <w:vAlign w:val="center"/>
          </w:tcPr>
          <w:p w14:paraId="1D403A8F"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44133EBE" w14:textId="77777777" w:rsidR="006C59FC" w:rsidRPr="00AF60EA" w:rsidRDefault="006C59FC" w:rsidP="006C59FC">
            <w:pPr>
              <w:jc w:val="center"/>
              <w:rPr>
                <w:bCs/>
                <w:sz w:val="16"/>
                <w:szCs w:val="16"/>
                <w:lang w:val="en-GB"/>
              </w:rPr>
            </w:pPr>
            <w:r w:rsidRPr="00AF60EA">
              <w:rPr>
                <w:sz w:val="16"/>
                <w:szCs w:val="16"/>
                <w:lang w:val="en-GB"/>
              </w:rPr>
              <w:t>-.381</w:t>
            </w:r>
          </w:p>
        </w:tc>
        <w:tc>
          <w:tcPr>
            <w:tcW w:w="109" w:type="pct"/>
            <w:tcBorders>
              <w:top w:val="nil"/>
              <w:left w:val="nil"/>
              <w:bottom w:val="nil"/>
              <w:right w:val="nil"/>
            </w:tcBorders>
            <w:shd w:val="clear" w:color="auto" w:fill="auto"/>
            <w:vAlign w:val="center"/>
          </w:tcPr>
          <w:p w14:paraId="315AD1BF" w14:textId="77777777" w:rsidR="006C59FC" w:rsidRPr="00AF60EA" w:rsidRDefault="006C59FC" w:rsidP="006C59FC">
            <w:pPr>
              <w:jc w:val="center"/>
              <w:rPr>
                <w:bCs/>
                <w:sz w:val="16"/>
                <w:szCs w:val="16"/>
                <w:lang w:val="en-GB"/>
              </w:rPr>
            </w:pPr>
            <w:r w:rsidRPr="00AF60EA">
              <w:rPr>
                <w:sz w:val="16"/>
                <w:szCs w:val="16"/>
                <w:lang w:val="en-GB"/>
              </w:rPr>
              <w:t>.219</w:t>
            </w:r>
          </w:p>
        </w:tc>
        <w:tc>
          <w:tcPr>
            <w:tcW w:w="161" w:type="pct"/>
            <w:tcBorders>
              <w:top w:val="nil"/>
              <w:left w:val="nil"/>
              <w:bottom w:val="nil"/>
              <w:right w:val="nil"/>
            </w:tcBorders>
            <w:shd w:val="clear" w:color="auto" w:fill="auto"/>
            <w:vAlign w:val="center"/>
          </w:tcPr>
          <w:p w14:paraId="042D543F" w14:textId="77777777" w:rsidR="006C59FC" w:rsidRPr="00AF60EA" w:rsidRDefault="006C59FC" w:rsidP="006C59FC">
            <w:pPr>
              <w:jc w:val="center"/>
              <w:rPr>
                <w:bCs/>
                <w:sz w:val="16"/>
                <w:szCs w:val="16"/>
                <w:lang w:val="en-GB"/>
              </w:rPr>
            </w:pPr>
            <w:r w:rsidRPr="00AF60EA">
              <w:rPr>
                <w:sz w:val="16"/>
                <w:szCs w:val="16"/>
                <w:lang w:val="en-GB"/>
              </w:rPr>
              <w:t>.082</w:t>
            </w:r>
          </w:p>
        </w:tc>
        <w:tc>
          <w:tcPr>
            <w:tcW w:w="270" w:type="pct"/>
            <w:tcBorders>
              <w:top w:val="nil"/>
              <w:left w:val="nil"/>
              <w:bottom w:val="nil"/>
              <w:right w:val="nil"/>
            </w:tcBorders>
            <w:shd w:val="clear" w:color="auto" w:fill="auto"/>
            <w:vAlign w:val="center"/>
          </w:tcPr>
          <w:p w14:paraId="5A05AFC7" w14:textId="668794D2" w:rsidR="006C59FC" w:rsidRPr="00AF60EA" w:rsidRDefault="006C59FC" w:rsidP="006C59FC">
            <w:pPr>
              <w:jc w:val="center"/>
              <w:rPr>
                <w:bCs/>
                <w:sz w:val="16"/>
                <w:szCs w:val="16"/>
                <w:lang w:val="en-GB"/>
              </w:rPr>
            </w:pPr>
            <w:r w:rsidRPr="00AF60EA">
              <w:rPr>
                <w:bCs/>
                <w:sz w:val="16"/>
                <w:szCs w:val="16"/>
                <w:lang w:val="en-GB"/>
              </w:rPr>
              <w:t>-.810, .048</w:t>
            </w:r>
          </w:p>
        </w:tc>
        <w:tc>
          <w:tcPr>
            <w:tcW w:w="2" w:type="pct"/>
            <w:tcBorders>
              <w:top w:val="nil"/>
              <w:left w:val="nil"/>
              <w:bottom w:val="nil"/>
              <w:right w:val="nil"/>
            </w:tcBorders>
            <w:shd w:val="clear" w:color="auto" w:fill="auto"/>
            <w:vAlign w:val="center"/>
          </w:tcPr>
          <w:p w14:paraId="27355CA8"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45305A12" w14:textId="77777777" w:rsidR="006C59FC" w:rsidRPr="00AF60EA" w:rsidRDefault="006C59FC" w:rsidP="006C59FC">
            <w:pPr>
              <w:jc w:val="center"/>
              <w:rPr>
                <w:bCs/>
                <w:color w:val="000000"/>
                <w:sz w:val="16"/>
                <w:szCs w:val="16"/>
                <w:lang w:val="en-GB"/>
              </w:rPr>
            </w:pPr>
            <w:r w:rsidRPr="00AF60EA">
              <w:rPr>
                <w:color w:val="000000"/>
                <w:sz w:val="16"/>
                <w:szCs w:val="16"/>
                <w:lang w:val="en-GB"/>
              </w:rPr>
              <w:t>.164</w:t>
            </w:r>
          </w:p>
        </w:tc>
        <w:tc>
          <w:tcPr>
            <w:tcW w:w="109" w:type="pct"/>
            <w:tcBorders>
              <w:top w:val="nil"/>
              <w:left w:val="nil"/>
              <w:bottom w:val="nil"/>
              <w:right w:val="nil"/>
            </w:tcBorders>
            <w:shd w:val="clear" w:color="auto" w:fill="auto"/>
            <w:vAlign w:val="center"/>
          </w:tcPr>
          <w:p w14:paraId="6AFC317D" w14:textId="77777777" w:rsidR="006C59FC" w:rsidRPr="00AF60EA" w:rsidRDefault="006C59FC" w:rsidP="006C59FC">
            <w:pPr>
              <w:jc w:val="center"/>
              <w:rPr>
                <w:bCs/>
                <w:color w:val="000000"/>
                <w:sz w:val="16"/>
                <w:szCs w:val="16"/>
                <w:lang w:val="en-GB"/>
              </w:rPr>
            </w:pPr>
            <w:r w:rsidRPr="00AF60EA">
              <w:rPr>
                <w:color w:val="000000"/>
                <w:sz w:val="16"/>
                <w:szCs w:val="16"/>
                <w:lang w:val="en-GB"/>
              </w:rPr>
              <w:t>.113</w:t>
            </w:r>
          </w:p>
        </w:tc>
        <w:tc>
          <w:tcPr>
            <w:tcW w:w="161" w:type="pct"/>
            <w:tcBorders>
              <w:top w:val="nil"/>
              <w:left w:val="nil"/>
              <w:bottom w:val="nil"/>
              <w:right w:val="nil"/>
            </w:tcBorders>
            <w:shd w:val="clear" w:color="auto" w:fill="auto"/>
            <w:vAlign w:val="center"/>
          </w:tcPr>
          <w:p w14:paraId="68037727" w14:textId="77777777" w:rsidR="006C59FC" w:rsidRPr="00AF60EA" w:rsidRDefault="006C59FC" w:rsidP="006C59FC">
            <w:pPr>
              <w:jc w:val="center"/>
              <w:rPr>
                <w:bCs/>
                <w:color w:val="000000"/>
                <w:sz w:val="16"/>
                <w:szCs w:val="16"/>
                <w:lang w:val="en-GB"/>
              </w:rPr>
            </w:pPr>
            <w:r w:rsidRPr="00AF60EA">
              <w:rPr>
                <w:color w:val="000000"/>
                <w:sz w:val="16"/>
                <w:szCs w:val="16"/>
                <w:lang w:val="en-GB"/>
              </w:rPr>
              <w:t>.147</w:t>
            </w:r>
          </w:p>
        </w:tc>
        <w:tc>
          <w:tcPr>
            <w:tcW w:w="291" w:type="pct"/>
            <w:tcBorders>
              <w:top w:val="nil"/>
              <w:left w:val="nil"/>
              <w:bottom w:val="nil"/>
              <w:right w:val="nil"/>
            </w:tcBorders>
            <w:shd w:val="clear" w:color="auto" w:fill="auto"/>
            <w:vAlign w:val="center"/>
          </w:tcPr>
          <w:p w14:paraId="67FEFEFD" w14:textId="5A355D6C" w:rsidR="006C59FC" w:rsidRPr="00AF60EA" w:rsidRDefault="006C59FC" w:rsidP="006C59FC">
            <w:pPr>
              <w:jc w:val="center"/>
              <w:rPr>
                <w:bCs/>
                <w:color w:val="000000"/>
                <w:sz w:val="16"/>
                <w:szCs w:val="16"/>
                <w:lang w:val="en-GB"/>
              </w:rPr>
            </w:pPr>
            <w:r w:rsidRPr="00AF60EA">
              <w:rPr>
                <w:bCs/>
                <w:color w:val="000000"/>
                <w:sz w:val="16"/>
                <w:szCs w:val="16"/>
                <w:lang w:val="en-GB"/>
              </w:rPr>
              <w:t>-.058, .385</w:t>
            </w:r>
          </w:p>
        </w:tc>
        <w:tc>
          <w:tcPr>
            <w:tcW w:w="8" w:type="pct"/>
            <w:tcBorders>
              <w:top w:val="nil"/>
              <w:left w:val="nil"/>
              <w:bottom w:val="nil"/>
              <w:right w:val="nil"/>
            </w:tcBorders>
            <w:shd w:val="clear" w:color="auto" w:fill="auto"/>
            <w:vAlign w:val="center"/>
          </w:tcPr>
          <w:p w14:paraId="3C89185C"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72786333" w14:textId="77777777" w:rsidR="006C59FC" w:rsidRPr="00AF60EA" w:rsidRDefault="006C59FC" w:rsidP="006C59FC">
            <w:pPr>
              <w:jc w:val="center"/>
              <w:rPr>
                <w:bCs/>
                <w:sz w:val="16"/>
                <w:szCs w:val="16"/>
                <w:lang w:val="en-GB"/>
              </w:rPr>
            </w:pPr>
            <w:r w:rsidRPr="00AF60EA">
              <w:rPr>
                <w:sz w:val="16"/>
                <w:szCs w:val="16"/>
                <w:lang w:val="en-GB"/>
              </w:rPr>
              <w:t>.359</w:t>
            </w:r>
          </w:p>
        </w:tc>
        <w:tc>
          <w:tcPr>
            <w:tcW w:w="109" w:type="pct"/>
            <w:tcBorders>
              <w:top w:val="nil"/>
              <w:left w:val="nil"/>
              <w:bottom w:val="nil"/>
              <w:right w:val="nil"/>
            </w:tcBorders>
            <w:shd w:val="clear" w:color="auto" w:fill="auto"/>
            <w:vAlign w:val="center"/>
          </w:tcPr>
          <w:p w14:paraId="0F829D4E" w14:textId="77777777" w:rsidR="006C59FC" w:rsidRPr="00AF60EA" w:rsidRDefault="006C59FC" w:rsidP="006C59FC">
            <w:pPr>
              <w:jc w:val="center"/>
              <w:rPr>
                <w:bCs/>
                <w:sz w:val="16"/>
                <w:szCs w:val="16"/>
                <w:lang w:val="en-GB"/>
              </w:rPr>
            </w:pPr>
            <w:r w:rsidRPr="00AF60EA">
              <w:rPr>
                <w:sz w:val="16"/>
                <w:szCs w:val="16"/>
                <w:lang w:val="en-GB"/>
              </w:rPr>
              <w:t>.174</w:t>
            </w:r>
          </w:p>
        </w:tc>
        <w:tc>
          <w:tcPr>
            <w:tcW w:w="161" w:type="pct"/>
            <w:tcBorders>
              <w:top w:val="nil"/>
              <w:left w:val="nil"/>
              <w:bottom w:val="nil"/>
              <w:right w:val="nil"/>
            </w:tcBorders>
            <w:shd w:val="clear" w:color="auto" w:fill="auto"/>
            <w:vAlign w:val="center"/>
          </w:tcPr>
          <w:p w14:paraId="20D983E4" w14:textId="77777777" w:rsidR="006C59FC" w:rsidRPr="00AF60EA" w:rsidRDefault="006C59FC" w:rsidP="006C59FC">
            <w:pPr>
              <w:jc w:val="center"/>
              <w:rPr>
                <w:bCs/>
                <w:sz w:val="16"/>
                <w:szCs w:val="16"/>
                <w:lang w:val="en-GB"/>
              </w:rPr>
            </w:pPr>
            <w:r w:rsidRPr="00AF60EA">
              <w:rPr>
                <w:sz w:val="16"/>
                <w:szCs w:val="16"/>
                <w:lang w:val="en-GB"/>
              </w:rPr>
              <w:t>.039</w:t>
            </w:r>
          </w:p>
        </w:tc>
        <w:tc>
          <w:tcPr>
            <w:tcW w:w="291" w:type="pct"/>
            <w:tcBorders>
              <w:top w:val="nil"/>
              <w:left w:val="nil"/>
              <w:bottom w:val="nil"/>
              <w:right w:val="nil"/>
            </w:tcBorders>
            <w:shd w:val="clear" w:color="auto" w:fill="auto"/>
            <w:vAlign w:val="center"/>
          </w:tcPr>
          <w:p w14:paraId="53A59167" w14:textId="7BA8E469" w:rsidR="006C59FC" w:rsidRPr="00AF60EA" w:rsidRDefault="006C59FC" w:rsidP="006C59FC">
            <w:pPr>
              <w:jc w:val="center"/>
              <w:rPr>
                <w:bCs/>
                <w:color w:val="000000"/>
                <w:sz w:val="16"/>
                <w:szCs w:val="16"/>
                <w:lang w:val="en-GB"/>
              </w:rPr>
            </w:pPr>
            <w:r w:rsidRPr="00AF60EA">
              <w:rPr>
                <w:bCs/>
                <w:color w:val="000000"/>
                <w:sz w:val="16"/>
                <w:szCs w:val="16"/>
                <w:lang w:val="en-GB"/>
              </w:rPr>
              <w:t>.017, .701</w:t>
            </w:r>
          </w:p>
        </w:tc>
        <w:tc>
          <w:tcPr>
            <w:tcW w:w="2" w:type="pct"/>
            <w:tcBorders>
              <w:top w:val="nil"/>
              <w:left w:val="nil"/>
              <w:bottom w:val="nil"/>
              <w:right w:val="nil"/>
            </w:tcBorders>
            <w:shd w:val="clear" w:color="auto" w:fill="auto"/>
            <w:vAlign w:val="center"/>
          </w:tcPr>
          <w:p w14:paraId="11C7F284"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3EAF5A1D" w14:textId="77777777" w:rsidR="006C59FC" w:rsidRPr="00AF60EA" w:rsidRDefault="006C59FC" w:rsidP="006C59FC">
            <w:pPr>
              <w:jc w:val="center"/>
              <w:rPr>
                <w:bCs/>
                <w:color w:val="000000"/>
                <w:sz w:val="16"/>
                <w:szCs w:val="16"/>
                <w:lang w:val="en-GB"/>
              </w:rPr>
            </w:pPr>
            <w:r w:rsidRPr="00AF60EA">
              <w:rPr>
                <w:color w:val="000000"/>
                <w:sz w:val="16"/>
                <w:szCs w:val="16"/>
                <w:lang w:val="en-GB"/>
              </w:rPr>
              <w:t>-.440</w:t>
            </w:r>
          </w:p>
        </w:tc>
        <w:tc>
          <w:tcPr>
            <w:tcW w:w="109" w:type="pct"/>
            <w:tcBorders>
              <w:top w:val="nil"/>
              <w:left w:val="nil"/>
              <w:bottom w:val="nil"/>
              <w:right w:val="nil"/>
            </w:tcBorders>
            <w:shd w:val="clear" w:color="auto" w:fill="auto"/>
            <w:vAlign w:val="center"/>
          </w:tcPr>
          <w:p w14:paraId="6820F229" w14:textId="77777777" w:rsidR="006C59FC" w:rsidRPr="00AF60EA" w:rsidRDefault="006C59FC" w:rsidP="006C59FC">
            <w:pPr>
              <w:jc w:val="center"/>
              <w:rPr>
                <w:bCs/>
                <w:color w:val="000000"/>
                <w:sz w:val="16"/>
                <w:szCs w:val="16"/>
                <w:lang w:val="en-GB"/>
              </w:rPr>
            </w:pPr>
            <w:r w:rsidRPr="00AF60EA">
              <w:rPr>
                <w:color w:val="000000"/>
                <w:sz w:val="16"/>
                <w:szCs w:val="16"/>
                <w:lang w:val="en-GB"/>
              </w:rPr>
              <w:t>.263</w:t>
            </w:r>
          </w:p>
        </w:tc>
        <w:tc>
          <w:tcPr>
            <w:tcW w:w="161" w:type="pct"/>
            <w:tcBorders>
              <w:top w:val="nil"/>
              <w:left w:val="nil"/>
              <w:bottom w:val="nil"/>
              <w:right w:val="nil"/>
            </w:tcBorders>
            <w:shd w:val="clear" w:color="auto" w:fill="auto"/>
            <w:vAlign w:val="center"/>
          </w:tcPr>
          <w:p w14:paraId="52F6F0C0" w14:textId="77777777" w:rsidR="006C59FC" w:rsidRPr="00AF60EA" w:rsidRDefault="006C59FC" w:rsidP="006C59FC">
            <w:pPr>
              <w:jc w:val="center"/>
              <w:rPr>
                <w:bCs/>
                <w:color w:val="000000"/>
                <w:sz w:val="16"/>
                <w:szCs w:val="16"/>
                <w:lang w:val="en-GB"/>
              </w:rPr>
            </w:pPr>
            <w:r w:rsidRPr="00AF60EA">
              <w:rPr>
                <w:color w:val="000000"/>
                <w:sz w:val="16"/>
                <w:szCs w:val="16"/>
                <w:lang w:val="en-GB"/>
              </w:rPr>
              <w:t>.094</w:t>
            </w:r>
          </w:p>
        </w:tc>
        <w:tc>
          <w:tcPr>
            <w:tcW w:w="291" w:type="pct"/>
            <w:tcBorders>
              <w:top w:val="nil"/>
              <w:left w:val="nil"/>
              <w:bottom w:val="nil"/>
              <w:right w:val="nil"/>
            </w:tcBorders>
            <w:shd w:val="clear" w:color="auto" w:fill="auto"/>
            <w:vAlign w:val="center"/>
          </w:tcPr>
          <w:p w14:paraId="667ED821" w14:textId="743C4CD3" w:rsidR="006C59FC" w:rsidRPr="00AF60EA" w:rsidRDefault="00586315" w:rsidP="006C59FC">
            <w:pPr>
              <w:jc w:val="center"/>
              <w:rPr>
                <w:bCs/>
                <w:color w:val="000000"/>
                <w:sz w:val="16"/>
                <w:szCs w:val="16"/>
                <w:lang w:val="en-GB"/>
              </w:rPr>
            </w:pPr>
            <w:r w:rsidRPr="00AF60EA">
              <w:rPr>
                <w:bCs/>
                <w:color w:val="000000"/>
                <w:sz w:val="16"/>
                <w:szCs w:val="16"/>
                <w:lang w:val="en-GB"/>
              </w:rPr>
              <w:t xml:space="preserve">-.956, </w:t>
            </w:r>
            <w:r w:rsidR="00B67228" w:rsidRPr="00AF60EA">
              <w:rPr>
                <w:bCs/>
                <w:color w:val="000000"/>
                <w:sz w:val="16"/>
                <w:szCs w:val="16"/>
                <w:lang w:val="en-GB"/>
              </w:rPr>
              <w:t>.075</w:t>
            </w:r>
          </w:p>
        </w:tc>
      </w:tr>
      <w:tr w:rsidR="006756CD" w:rsidRPr="00AF60EA" w14:paraId="45BA2D88" w14:textId="77777777" w:rsidTr="00A3317C">
        <w:trPr>
          <w:trHeight w:val="249"/>
          <w:jc w:val="center"/>
        </w:trPr>
        <w:tc>
          <w:tcPr>
            <w:tcW w:w="828" w:type="pct"/>
            <w:tcBorders>
              <w:top w:val="nil"/>
              <w:left w:val="nil"/>
              <w:bottom w:val="nil"/>
              <w:right w:val="nil"/>
            </w:tcBorders>
            <w:vAlign w:val="center"/>
          </w:tcPr>
          <w:p w14:paraId="5EAC2CF7" w14:textId="77777777" w:rsidR="006C59FC" w:rsidRPr="00AF60EA" w:rsidRDefault="006C59FC" w:rsidP="006C59FC">
            <w:pPr>
              <w:rPr>
                <w:color w:val="000000"/>
                <w:sz w:val="16"/>
                <w:szCs w:val="16"/>
                <w:lang w:val="en-GB"/>
              </w:rPr>
            </w:pPr>
            <w:r w:rsidRPr="00AF60EA">
              <w:rPr>
                <w:color w:val="000000"/>
                <w:sz w:val="16"/>
                <w:szCs w:val="16"/>
                <w:lang w:val="en-GB"/>
              </w:rPr>
              <w:t xml:space="preserve">     Region </w:t>
            </w:r>
            <w:r w:rsidRPr="00AF60EA">
              <w:rPr>
                <w:rFonts w:ascii="Wingdings" w:eastAsia="Wingdings" w:hAnsi="Wingdings" w:cs="Wingdings"/>
                <w:color w:val="000000"/>
                <w:sz w:val="16"/>
                <w:szCs w:val="16"/>
                <w:lang w:val="en-GB"/>
              </w:rPr>
              <w:t>à</w:t>
            </w:r>
            <w:r w:rsidRPr="00AF60EA">
              <w:rPr>
                <w:color w:val="000000"/>
                <w:sz w:val="16"/>
                <w:szCs w:val="16"/>
                <w:lang w:val="en-GB"/>
              </w:rPr>
              <w:t xml:space="preserve"> Outcome (path c')</w:t>
            </w:r>
          </w:p>
        </w:tc>
        <w:tc>
          <w:tcPr>
            <w:tcW w:w="130" w:type="pct"/>
            <w:tcBorders>
              <w:top w:val="nil"/>
              <w:left w:val="nil"/>
              <w:bottom w:val="nil"/>
              <w:right w:val="nil"/>
            </w:tcBorders>
            <w:shd w:val="clear" w:color="auto" w:fill="auto"/>
            <w:vAlign w:val="center"/>
          </w:tcPr>
          <w:p w14:paraId="0E45F8AB" w14:textId="77777777" w:rsidR="006C59FC" w:rsidRPr="00AF60EA" w:rsidRDefault="006C59FC" w:rsidP="006C59FC">
            <w:pPr>
              <w:jc w:val="center"/>
              <w:rPr>
                <w:bCs/>
                <w:color w:val="000000"/>
                <w:sz w:val="16"/>
                <w:szCs w:val="16"/>
                <w:lang w:val="en-GB"/>
              </w:rPr>
            </w:pPr>
            <w:r w:rsidRPr="00AF60EA">
              <w:rPr>
                <w:bCs/>
                <w:color w:val="000000"/>
                <w:sz w:val="16"/>
                <w:szCs w:val="16"/>
                <w:lang w:val="en-GB"/>
              </w:rPr>
              <w:t>.524</w:t>
            </w:r>
          </w:p>
        </w:tc>
        <w:tc>
          <w:tcPr>
            <w:tcW w:w="109" w:type="pct"/>
            <w:tcBorders>
              <w:top w:val="nil"/>
              <w:left w:val="nil"/>
              <w:bottom w:val="nil"/>
              <w:right w:val="nil"/>
            </w:tcBorders>
            <w:shd w:val="clear" w:color="auto" w:fill="auto"/>
            <w:vAlign w:val="center"/>
          </w:tcPr>
          <w:p w14:paraId="2D61720B" w14:textId="77777777" w:rsidR="006C59FC" w:rsidRPr="00AF60EA" w:rsidRDefault="006C59FC" w:rsidP="006C59FC">
            <w:pPr>
              <w:jc w:val="center"/>
              <w:rPr>
                <w:bCs/>
                <w:color w:val="000000"/>
                <w:sz w:val="16"/>
                <w:szCs w:val="16"/>
                <w:lang w:val="en-GB"/>
              </w:rPr>
            </w:pPr>
            <w:r w:rsidRPr="00AF60EA">
              <w:rPr>
                <w:bCs/>
                <w:color w:val="000000"/>
                <w:sz w:val="16"/>
                <w:szCs w:val="16"/>
                <w:lang w:val="en-GB"/>
              </w:rPr>
              <w:t>.129</w:t>
            </w:r>
          </w:p>
        </w:tc>
        <w:tc>
          <w:tcPr>
            <w:tcW w:w="161" w:type="pct"/>
            <w:tcBorders>
              <w:top w:val="nil"/>
              <w:left w:val="nil"/>
              <w:bottom w:val="nil"/>
              <w:right w:val="nil"/>
            </w:tcBorders>
            <w:shd w:val="clear" w:color="auto" w:fill="auto"/>
            <w:vAlign w:val="center"/>
          </w:tcPr>
          <w:p w14:paraId="0E60D323" w14:textId="77777777" w:rsidR="006C59FC" w:rsidRPr="00AF60EA" w:rsidRDefault="006C59FC" w:rsidP="006C59FC">
            <w:pPr>
              <w:jc w:val="center"/>
              <w:rPr>
                <w:bCs/>
                <w:color w:val="000000"/>
                <w:sz w:val="16"/>
                <w:szCs w:val="16"/>
                <w:lang w:val="en-GB"/>
              </w:rPr>
            </w:pPr>
            <w:r w:rsidRPr="00AF60EA">
              <w:rPr>
                <w:bCs/>
                <w:color w:val="000000"/>
                <w:sz w:val="16"/>
                <w:szCs w:val="16"/>
                <w:lang w:val="en-GB"/>
              </w:rPr>
              <w:t>&lt; .001</w:t>
            </w:r>
          </w:p>
        </w:tc>
        <w:tc>
          <w:tcPr>
            <w:tcW w:w="291" w:type="pct"/>
            <w:tcBorders>
              <w:top w:val="nil"/>
              <w:left w:val="nil"/>
              <w:bottom w:val="nil"/>
              <w:right w:val="nil"/>
            </w:tcBorders>
            <w:shd w:val="clear" w:color="auto" w:fill="auto"/>
            <w:vAlign w:val="center"/>
          </w:tcPr>
          <w:p w14:paraId="33908F9A" w14:textId="7E5B01D1" w:rsidR="006C59FC" w:rsidRPr="00AF60EA" w:rsidRDefault="006C59FC" w:rsidP="006C59FC">
            <w:pPr>
              <w:jc w:val="center"/>
              <w:rPr>
                <w:bCs/>
                <w:color w:val="000000"/>
                <w:sz w:val="16"/>
                <w:szCs w:val="16"/>
                <w:lang w:val="en-GB"/>
              </w:rPr>
            </w:pPr>
            <w:r w:rsidRPr="00AF60EA">
              <w:rPr>
                <w:bCs/>
                <w:color w:val="000000"/>
                <w:sz w:val="16"/>
                <w:szCs w:val="16"/>
                <w:lang w:val="en-GB"/>
              </w:rPr>
              <w:t>.272, .776</w:t>
            </w:r>
          </w:p>
        </w:tc>
        <w:tc>
          <w:tcPr>
            <w:tcW w:w="2" w:type="pct"/>
            <w:tcBorders>
              <w:top w:val="nil"/>
              <w:left w:val="nil"/>
              <w:bottom w:val="nil"/>
              <w:right w:val="nil"/>
            </w:tcBorders>
            <w:shd w:val="clear" w:color="auto" w:fill="auto"/>
            <w:vAlign w:val="center"/>
          </w:tcPr>
          <w:p w14:paraId="4BE1CF07"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30D00F58" w14:textId="77777777" w:rsidR="006C59FC" w:rsidRPr="00AF60EA" w:rsidRDefault="006C59FC" w:rsidP="006C59FC">
            <w:pPr>
              <w:jc w:val="center"/>
              <w:rPr>
                <w:bCs/>
                <w:color w:val="000000"/>
                <w:sz w:val="16"/>
                <w:szCs w:val="16"/>
                <w:lang w:val="en-GB"/>
              </w:rPr>
            </w:pPr>
            <w:r w:rsidRPr="00AF60EA">
              <w:rPr>
                <w:color w:val="000000"/>
                <w:sz w:val="16"/>
                <w:szCs w:val="16"/>
                <w:lang w:val="en-GB"/>
              </w:rPr>
              <w:t>-.537</w:t>
            </w:r>
          </w:p>
        </w:tc>
        <w:tc>
          <w:tcPr>
            <w:tcW w:w="109" w:type="pct"/>
            <w:tcBorders>
              <w:top w:val="nil"/>
              <w:left w:val="nil"/>
              <w:bottom w:val="nil"/>
              <w:right w:val="nil"/>
            </w:tcBorders>
            <w:shd w:val="clear" w:color="auto" w:fill="auto"/>
            <w:vAlign w:val="center"/>
          </w:tcPr>
          <w:p w14:paraId="38E9679B" w14:textId="77777777" w:rsidR="006C59FC" w:rsidRPr="00AF60EA" w:rsidRDefault="006C59FC" w:rsidP="006C59FC">
            <w:pPr>
              <w:jc w:val="center"/>
              <w:rPr>
                <w:bCs/>
                <w:color w:val="000000"/>
                <w:sz w:val="16"/>
                <w:szCs w:val="16"/>
                <w:lang w:val="en-GB"/>
              </w:rPr>
            </w:pPr>
            <w:r w:rsidRPr="00AF60EA">
              <w:rPr>
                <w:color w:val="000000"/>
                <w:sz w:val="16"/>
                <w:szCs w:val="16"/>
                <w:lang w:val="en-GB"/>
              </w:rPr>
              <w:t>.207</w:t>
            </w:r>
          </w:p>
        </w:tc>
        <w:tc>
          <w:tcPr>
            <w:tcW w:w="161" w:type="pct"/>
            <w:tcBorders>
              <w:top w:val="nil"/>
              <w:left w:val="nil"/>
              <w:bottom w:val="nil"/>
              <w:right w:val="nil"/>
            </w:tcBorders>
            <w:shd w:val="clear" w:color="auto" w:fill="auto"/>
            <w:vAlign w:val="center"/>
          </w:tcPr>
          <w:p w14:paraId="6D386778" w14:textId="77777777" w:rsidR="006C59FC" w:rsidRPr="00AF60EA" w:rsidRDefault="006C59FC" w:rsidP="006C59FC">
            <w:pPr>
              <w:jc w:val="center"/>
              <w:rPr>
                <w:bCs/>
                <w:color w:val="000000"/>
                <w:sz w:val="16"/>
                <w:szCs w:val="16"/>
                <w:lang w:val="en-GB"/>
              </w:rPr>
            </w:pPr>
            <w:r w:rsidRPr="00AF60EA">
              <w:rPr>
                <w:color w:val="000000"/>
                <w:sz w:val="16"/>
                <w:szCs w:val="16"/>
                <w:lang w:val="en-GB"/>
              </w:rPr>
              <w:t>.010</w:t>
            </w:r>
          </w:p>
        </w:tc>
        <w:tc>
          <w:tcPr>
            <w:tcW w:w="322" w:type="pct"/>
            <w:tcBorders>
              <w:top w:val="nil"/>
              <w:left w:val="nil"/>
              <w:bottom w:val="nil"/>
              <w:right w:val="nil"/>
            </w:tcBorders>
            <w:shd w:val="clear" w:color="auto" w:fill="auto"/>
            <w:vAlign w:val="center"/>
          </w:tcPr>
          <w:p w14:paraId="27E64F58" w14:textId="7AAF6C96" w:rsidR="006C59FC" w:rsidRPr="00AF60EA" w:rsidRDefault="006C59FC" w:rsidP="006C59FC">
            <w:pPr>
              <w:jc w:val="center"/>
              <w:rPr>
                <w:bCs/>
                <w:color w:val="000000"/>
                <w:sz w:val="16"/>
                <w:szCs w:val="16"/>
                <w:lang w:val="en-GB"/>
              </w:rPr>
            </w:pPr>
            <w:r w:rsidRPr="00AF60EA">
              <w:rPr>
                <w:bCs/>
                <w:color w:val="000000"/>
                <w:sz w:val="16"/>
                <w:szCs w:val="16"/>
                <w:lang w:val="en-GB"/>
              </w:rPr>
              <w:t>-.944, -.131</w:t>
            </w:r>
          </w:p>
        </w:tc>
        <w:tc>
          <w:tcPr>
            <w:tcW w:w="2" w:type="pct"/>
            <w:tcBorders>
              <w:top w:val="nil"/>
              <w:left w:val="nil"/>
              <w:bottom w:val="nil"/>
              <w:right w:val="nil"/>
            </w:tcBorders>
            <w:shd w:val="clear" w:color="auto" w:fill="auto"/>
            <w:vAlign w:val="center"/>
          </w:tcPr>
          <w:p w14:paraId="497EBA69"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1DC22703" w14:textId="77777777" w:rsidR="006C59FC" w:rsidRPr="00AF60EA" w:rsidRDefault="006C59FC" w:rsidP="006C59FC">
            <w:pPr>
              <w:jc w:val="center"/>
              <w:rPr>
                <w:bCs/>
                <w:sz w:val="16"/>
                <w:szCs w:val="16"/>
                <w:lang w:val="en-GB"/>
              </w:rPr>
            </w:pPr>
            <w:r w:rsidRPr="00AF60EA">
              <w:rPr>
                <w:sz w:val="16"/>
                <w:szCs w:val="16"/>
                <w:lang w:val="en-GB"/>
              </w:rPr>
              <w:t>.344</w:t>
            </w:r>
          </w:p>
        </w:tc>
        <w:tc>
          <w:tcPr>
            <w:tcW w:w="109" w:type="pct"/>
            <w:tcBorders>
              <w:top w:val="nil"/>
              <w:left w:val="nil"/>
              <w:bottom w:val="nil"/>
              <w:right w:val="nil"/>
            </w:tcBorders>
            <w:shd w:val="clear" w:color="auto" w:fill="auto"/>
            <w:vAlign w:val="center"/>
          </w:tcPr>
          <w:p w14:paraId="3C5F61E7" w14:textId="77777777" w:rsidR="006C59FC" w:rsidRPr="00AF60EA" w:rsidRDefault="006C59FC" w:rsidP="006C59FC">
            <w:pPr>
              <w:jc w:val="center"/>
              <w:rPr>
                <w:bCs/>
                <w:sz w:val="16"/>
                <w:szCs w:val="16"/>
                <w:lang w:val="en-GB"/>
              </w:rPr>
            </w:pPr>
            <w:r w:rsidRPr="00AF60EA">
              <w:rPr>
                <w:sz w:val="16"/>
                <w:szCs w:val="16"/>
                <w:lang w:val="en-GB"/>
              </w:rPr>
              <w:t>.329</w:t>
            </w:r>
          </w:p>
        </w:tc>
        <w:tc>
          <w:tcPr>
            <w:tcW w:w="161" w:type="pct"/>
            <w:tcBorders>
              <w:top w:val="nil"/>
              <w:left w:val="nil"/>
              <w:bottom w:val="nil"/>
              <w:right w:val="nil"/>
            </w:tcBorders>
            <w:shd w:val="clear" w:color="auto" w:fill="auto"/>
            <w:vAlign w:val="center"/>
          </w:tcPr>
          <w:p w14:paraId="323B9D28" w14:textId="77777777" w:rsidR="006C59FC" w:rsidRPr="00AF60EA" w:rsidRDefault="006C59FC" w:rsidP="006C59FC">
            <w:pPr>
              <w:jc w:val="center"/>
              <w:rPr>
                <w:bCs/>
                <w:sz w:val="16"/>
                <w:szCs w:val="16"/>
                <w:lang w:val="en-GB"/>
              </w:rPr>
            </w:pPr>
            <w:r w:rsidRPr="00AF60EA">
              <w:rPr>
                <w:sz w:val="16"/>
                <w:szCs w:val="16"/>
                <w:lang w:val="en-GB"/>
              </w:rPr>
              <w:t>.296</w:t>
            </w:r>
          </w:p>
        </w:tc>
        <w:tc>
          <w:tcPr>
            <w:tcW w:w="270" w:type="pct"/>
            <w:tcBorders>
              <w:top w:val="nil"/>
              <w:left w:val="nil"/>
              <w:bottom w:val="nil"/>
              <w:right w:val="nil"/>
            </w:tcBorders>
            <w:shd w:val="clear" w:color="auto" w:fill="auto"/>
            <w:vAlign w:val="center"/>
          </w:tcPr>
          <w:p w14:paraId="3408D0E3" w14:textId="57BA3ADE" w:rsidR="006C59FC" w:rsidRPr="00AF60EA" w:rsidRDefault="006C59FC" w:rsidP="006C59FC">
            <w:pPr>
              <w:jc w:val="center"/>
              <w:rPr>
                <w:bCs/>
                <w:sz w:val="16"/>
                <w:szCs w:val="16"/>
                <w:lang w:val="en-GB"/>
              </w:rPr>
            </w:pPr>
            <w:r w:rsidRPr="00AF60EA">
              <w:rPr>
                <w:bCs/>
                <w:sz w:val="16"/>
                <w:szCs w:val="16"/>
                <w:lang w:val="en-GB"/>
              </w:rPr>
              <w:t>-.301, .989</w:t>
            </w:r>
          </w:p>
        </w:tc>
        <w:tc>
          <w:tcPr>
            <w:tcW w:w="2" w:type="pct"/>
            <w:tcBorders>
              <w:top w:val="nil"/>
              <w:left w:val="nil"/>
              <w:bottom w:val="nil"/>
              <w:right w:val="nil"/>
            </w:tcBorders>
            <w:shd w:val="clear" w:color="auto" w:fill="auto"/>
            <w:vAlign w:val="center"/>
          </w:tcPr>
          <w:p w14:paraId="514267A2"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7B8EA384" w14:textId="77777777" w:rsidR="006C59FC" w:rsidRPr="00AF60EA" w:rsidRDefault="006C59FC" w:rsidP="006C59FC">
            <w:pPr>
              <w:jc w:val="center"/>
              <w:rPr>
                <w:bCs/>
                <w:color w:val="000000"/>
                <w:sz w:val="16"/>
                <w:szCs w:val="16"/>
                <w:lang w:val="en-GB"/>
              </w:rPr>
            </w:pPr>
            <w:r w:rsidRPr="00AF60EA">
              <w:rPr>
                <w:color w:val="000000"/>
                <w:sz w:val="16"/>
                <w:szCs w:val="16"/>
                <w:lang w:val="en-GB"/>
              </w:rPr>
              <w:t>.450</w:t>
            </w:r>
          </w:p>
        </w:tc>
        <w:tc>
          <w:tcPr>
            <w:tcW w:w="109" w:type="pct"/>
            <w:tcBorders>
              <w:top w:val="nil"/>
              <w:left w:val="nil"/>
              <w:bottom w:val="nil"/>
              <w:right w:val="nil"/>
            </w:tcBorders>
            <w:shd w:val="clear" w:color="auto" w:fill="auto"/>
            <w:vAlign w:val="center"/>
          </w:tcPr>
          <w:p w14:paraId="2A23EDD9" w14:textId="77777777" w:rsidR="006C59FC" w:rsidRPr="00AF60EA" w:rsidRDefault="006C59FC" w:rsidP="006C59FC">
            <w:pPr>
              <w:jc w:val="center"/>
              <w:rPr>
                <w:bCs/>
                <w:color w:val="000000"/>
                <w:sz w:val="16"/>
                <w:szCs w:val="16"/>
                <w:lang w:val="en-GB"/>
              </w:rPr>
            </w:pPr>
            <w:r w:rsidRPr="00AF60EA">
              <w:rPr>
                <w:color w:val="000000"/>
                <w:sz w:val="16"/>
                <w:szCs w:val="16"/>
                <w:lang w:val="en-GB"/>
              </w:rPr>
              <w:t>.117</w:t>
            </w:r>
          </w:p>
        </w:tc>
        <w:tc>
          <w:tcPr>
            <w:tcW w:w="161" w:type="pct"/>
            <w:tcBorders>
              <w:top w:val="nil"/>
              <w:left w:val="nil"/>
              <w:bottom w:val="nil"/>
              <w:right w:val="nil"/>
            </w:tcBorders>
            <w:shd w:val="clear" w:color="auto" w:fill="auto"/>
            <w:vAlign w:val="center"/>
          </w:tcPr>
          <w:p w14:paraId="3F687114" w14:textId="77777777" w:rsidR="006C59FC" w:rsidRPr="00AF60EA" w:rsidRDefault="006C59FC" w:rsidP="006C59FC">
            <w:pPr>
              <w:jc w:val="center"/>
              <w:rPr>
                <w:bCs/>
                <w:color w:val="000000"/>
                <w:sz w:val="16"/>
                <w:szCs w:val="16"/>
                <w:lang w:val="en-GB"/>
              </w:rPr>
            </w:pPr>
            <w:r w:rsidRPr="00AF60EA">
              <w:rPr>
                <w:color w:val="000000"/>
                <w:sz w:val="16"/>
                <w:szCs w:val="16"/>
                <w:lang w:val="en-GB"/>
              </w:rPr>
              <w:t>&lt; .001</w:t>
            </w:r>
          </w:p>
        </w:tc>
        <w:tc>
          <w:tcPr>
            <w:tcW w:w="291" w:type="pct"/>
            <w:tcBorders>
              <w:top w:val="nil"/>
              <w:left w:val="nil"/>
              <w:bottom w:val="nil"/>
              <w:right w:val="nil"/>
            </w:tcBorders>
            <w:shd w:val="clear" w:color="auto" w:fill="auto"/>
            <w:vAlign w:val="center"/>
          </w:tcPr>
          <w:p w14:paraId="24C6DE8A" w14:textId="16E42023" w:rsidR="006C59FC" w:rsidRPr="00AF60EA" w:rsidRDefault="006C59FC" w:rsidP="006C59FC">
            <w:pPr>
              <w:jc w:val="center"/>
              <w:rPr>
                <w:bCs/>
                <w:color w:val="000000"/>
                <w:sz w:val="16"/>
                <w:szCs w:val="16"/>
                <w:lang w:val="en-GB"/>
              </w:rPr>
            </w:pPr>
            <w:r w:rsidRPr="00AF60EA">
              <w:rPr>
                <w:bCs/>
                <w:color w:val="000000"/>
                <w:sz w:val="16"/>
                <w:szCs w:val="16"/>
                <w:lang w:val="en-GB"/>
              </w:rPr>
              <w:t>.221, .680</w:t>
            </w:r>
          </w:p>
        </w:tc>
        <w:tc>
          <w:tcPr>
            <w:tcW w:w="8" w:type="pct"/>
            <w:tcBorders>
              <w:top w:val="nil"/>
              <w:left w:val="nil"/>
              <w:bottom w:val="nil"/>
              <w:right w:val="nil"/>
            </w:tcBorders>
            <w:shd w:val="clear" w:color="auto" w:fill="auto"/>
            <w:vAlign w:val="center"/>
          </w:tcPr>
          <w:p w14:paraId="7C54188A"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413E601E" w14:textId="77777777" w:rsidR="006C59FC" w:rsidRPr="00AF60EA" w:rsidRDefault="006C59FC" w:rsidP="006C59FC">
            <w:pPr>
              <w:jc w:val="center"/>
              <w:rPr>
                <w:bCs/>
                <w:sz w:val="16"/>
                <w:szCs w:val="16"/>
                <w:lang w:val="en-GB"/>
              </w:rPr>
            </w:pPr>
            <w:r w:rsidRPr="00AF60EA">
              <w:rPr>
                <w:sz w:val="16"/>
                <w:szCs w:val="16"/>
                <w:lang w:val="en-GB"/>
              </w:rPr>
              <w:t>-.588</w:t>
            </w:r>
          </w:p>
        </w:tc>
        <w:tc>
          <w:tcPr>
            <w:tcW w:w="109" w:type="pct"/>
            <w:tcBorders>
              <w:top w:val="nil"/>
              <w:left w:val="nil"/>
              <w:bottom w:val="nil"/>
              <w:right w:val="nil"/>
            </w:tcBorders>
            <w:shd w:val="clear" w:color="auto" w:fill="auto"/>
            <w:vAlign w:val="center"/>
          </w:tcPr>
          <w:p w14:paraId="10FA2DA7" w14:textId="77777777" w:rsidR="006C59FC" w:rsidRPr="00AF60EA" w:rsidRDefault="006C59FC" w:rsidP="006C59FC">
            <w:pPr>
              <w:jc w:val="center"/>
              <w:rPr>
                <w:bCs/>
                <w:sz w:val="16"/>
                <w:szCs w:val="16"/>
                <w:lang w:val="en-GB"/>
              </w:rPr>
            </w:pPr>
            <w:r w:rsidRPr="00AF60EA">
              <w:rPr>
                <w:sz w:val="16"/>
                <w:szCs w:val="16"/>
                <w:lang w:val="en-GB"/>
              </w:rPr>
              <w:t>.127</w:t>
            </w:r>
          </w:p>
        </w:tc>
        <w:tc>
          <w:tcPr>
            <w:tcW w:w="161" w:type="pct"/>
            <w:tcBorders>
              <w:top w:val="nil"/>
              <w:left w:val="nil"/>
              <w:bottom w:val="nil"/>
              <w:right w:val="nil"/>
            </w:tcBorders>
            <w:shd w:val="clear" w:color="auto" w:fill="auto"/>
            <w:vAlign w:val="center"/>
          </w:tcPr>
          <w:p w14:paraId="68B60F78" w14:textId="77777777" w:rsidR="006C59FC" w:rsidRPr="00AF60EA" w:rsidRDefault="006C59FC" w:rsidP="006C59FC">
            <w:pPr>
              <w:jc w:val="center"/>
              <w:rPr>
                <w:bCs/>
                <w:sz w:val="16"/>
                <w:szCs w:val="16"/>
                <w:lang w:val="en-GB"/>
              </w:rPr>
            </w:pPr>
            <w:r w:rsidRPr="00AF60EA">
              <w:rPr>
                <w:sz w:val="16"/>
                <w:szCs w:val="16"/>
                <w:lang w:val="en-GB"/>
              </w:rPr>
              <w:t>&lt; .001</w:t>
            </w:r>
          </w:p>
        </w:tc>
        <w:tc>
          <w:tcPr>
            <w:tcW w:w="291" w:type="pct"/>
            <w:tcBorders>
              <w:top w:val="nil"/>
              <w:left w:val="nil"/>
              <w:bottom w:val="nil"/>
              <w:right w:val="nil"/>
            </w:tcBorders>
            <w:shd w:val="clear" w:color="auto" w:fill="auto"/>
            <w:vAlign w:val="center"/>
          </w:tcPr>
          <w:p w14:paraId="2B7C6A74" w14:textId="051FABA9" w:rsidR="006C59FC" w:rsidRPr="00AF60EA" w:rsidRDefault="006C59FC" w:rsidP="006C59FC">
            <w:pPr>
              <w:jc w:val="center"/>
              <w:rPr>
                <w:bCs/>
                <w:color w:val="000000"/>
                <w:sz w:val="16"/>
                <w:szCs w:val="16"/>
                <w:lang w:val="en-GB"/>
              </w:rPr>
            </w:pPr>
            <w:r w:rsidRPr="00AF60EA">
              <w:rPr>
                <w:bCs/>
                <w:color w:val="000000"/>
                <w:sz w:val="16"/>
                <w:szCs w:val="16"/>
                <w:lang w:val="en-GB"/>
              </w:rPr>
              <w:t>-.836, -.340</w:t>
            </w:r>
          </w:p>
        </w:tc>
        <w:tc>
          <w:tcPr>
            <w:tcW w:w="2" w:type="pct"/>
            <w:tcBorders>
              <w:top w:val="nil"/>
              <w:left w:val="nil"/>
              <w:bottom w:val="nil"/>
              <w:right w:val="nil"/>
            </w:tcBorders>
            <w:shd w:val="clear" w:color="auto" w:fill="auto"/>
            <w:vAlign w:val="center"/>
          </w:tcPr>
          <w:p w14:paraId="5F0CA148"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02942964" w14:textId="77777777" w:rsidR="006C59FC" w:rsidRPr="00AF60EA" w:rsidRDefault="006C59FC" w:rsidP="006C59FC">
            <w:pPr>
              <w:jc w:val="center"/>
              <w:rPr>
                <w:bCs/>
                <w:color w:val="000000"/>
                <w:sz w:val="16"/>
                <w:szCs w:val="16"/>
                <w:lang w:val="en-GB"/>
              </w:rPr>
            </w:pPr>
            <w:r w:rsidRPr="00AF60EA">
              <w:rPr>
                <w:color w:val="000000"/>
                <w:sz w:val="16"/>
                <w:szCs w:val="16"/>
                <w:lang w:val="en-GB"/>
              </w:rPr>
              <w:t>.412</w:t>
            </w:r>
          </w:p>
        </w:tc>
        <w:tc>
          <w:tcPr>
            <w:tcW w:w="109" w:type="pct"/>
            <w:tcBorders>
              <w:top w:val="nil"/>
              <w:left w:val="nil"/>
              <w:bottom w:val="nil"/>
              <w:right w:val="nil"/>
            </w:tcBorders>
            <w:shd w:val="clear" w:color="auto" w:fill="auto"/>
            <w:vAlign w:val="center"/>
          </w:tcPr>
          <w:p w14:paraId="090499D4" w14:textId="77777777" w:rsidR="006C59FC" w:rsidRPr="00AF60EA" w:rsidRDefault="006C59FC" w:rsidP="006C59FC">
            <w:pPr>
              <w:jc w:val="center"/>
              <w:rPr>
                <w:bCs/>
                <w:color w:val="000000"/>
                <w:sz w:val="16"/>
                <w:szCs w:val="16"/>
                <w:lang w:val="en-GB"/>
              </w:rPr>
            </w:pPr>
            <w:r w:rsidRPr="00AF60EA">
              <w:rPr>
                <w:color w:val="000000"/>
                <w:sz w:val="16"/>
                <w:szCs w:val="16"/>
                <w:lang w:val="en-GB"/>
              </w:rPr>
              <w:t>.158</w:t>
            </w:r>
          </w:p>
        </w:tc>
        <w:tc>
          <w:tcPr>
            <w:tcW w:w="161" w:type="pct"/>
            <w:tcBorders>
              <w:top w:val="nil"/>
              <w:left w:val="nil"/>
              <w:bottom w:val="nil"/>
              <w:right w:val="nil"/>
            </w:tcBorders>
            <w:shd w:val="clear" w:color="auto" w:fill="auto"/>
            <w:vAlign w:val="center"/>
          </w:tcPr>
          <w:p w14:paraId="108E0BD9" w14:textId="77777777" w:rsidR="006C59FC" w:rsidRPr="00AF60EA" w:rsidRDefault="006C59FC" w:rsidP="006C59FC">
            <w:pPr>
              <w:jc w:val="center"/>
              <w:rPr>
                <w:bCs/>
                <w:color w:val="000000"/>
                <w:sz w:val="16"/>
                <w:szCs w:val="16"/>
                <w:lang w:val="en-GB"/>
              </w:rPr>
            </w:pPr>
            <w:r w:rsidRPr="00AF60EA">
              <w:rPr>
                <w:color w:val="000000"/>
                <w:sz w:val="16"/>
                <w:szCs w:val="16"/>
                <w:lang w:val="en-GB"/>
              </w:rPr>
              <w:t>.009</w:t>
            </w:r>
          </w:p>
        </w:tc>
        <w:tc>
          <w:tcPr>
            <w:tcW w:w="291" w:type="pct"/>
            <w:tcBorders>
              <w:top w:val="nil"/>
              <w:left w:val="nil"/>
              <w:bottom w:val="nil"/>
              <w:right w:val="nil"/>
            </w:tcBorders>
            <w:shd w:val="clear" w:color="auto" w:fill="auto"/>
            <w:vAlign w:val="center"/>
          </w:tcPr>
          <w:p w14:paraId="34694649" w14:textId="1C160F00" w:rsidR="006C59FC" w:rsidRPr="00AF60EA" w:rsidRDefault="00586315" w:rsidP="006C59FC">
            <w:pPr>
              <w:jc w:val="center"/>
              <w:rPr>
                <w:bCs/>
                <w:color w:val="000000"/>
                <w:sz w:val="16"/>
                <w:szCs w:val="16"/>
                <w:lang w:val="en-GB"/>
              </w:rPr>
            </w:pPr>
            <w:r w:rsidRPr="00AF60EA">
              <w:rPr>
                <w:bCs/>
                <w:color w:val="000000"/>
                <w:sz w:val="16"/>
                <w:szCs w:val="16"/>
                <w:lang w:val="en-GB"/>
              </w:rPr>
              <w:t>.102, .723</w:t>
            </w:r>
          </w:p>
        </w:tc>
      </w:tr>
      <w:tr w:rsidR="006756CD" w:rsidRPr="00AF60EA" w14:paraId="461817EF" w14:textId="77777777" w:rsidTr="00A3317C">
        <w:trPr>
          <w:trHeight w:val="249"/>
          <w:jc w:val="center"/>
        </w:trPr>
        <w:tc>
          <w:tcPr>
            <w:tcW w:w="828" w:type="pct"/>
            <w:tcBorders>
              <w:top w:val="nil"/>
              <w:left w:val="nil"/>
              <w:bottom w:val="nil"/>
              <w:right w:val="nil"/>
            </w:tcBorders>
            <w:vAlign w:val="center"/>
          </w:tcPr>
          <w:p w14:paraId="127195C9" w14:textId="77777777" w:rsidR="006C59FC" w:rsidRPr="00AF60EA" w:rsidRDefault="006C59FC" w:rsidP="006C59FC">
            <w:pPr>
              <w:rPr>
                <w:color w:val="000000"/>
                <w:sz w:val="16"/>
                <w:szCs w:val="16"/>
                <w:lang w:val="en-GB"/>
              </w:rPr>
            </w:pPr>
            <w:r w:rsidRPr="00AF60EA">
              <w:rPr>
                <w:color w:val="000000"/>
                <w:sz w:val="16"/>
                <w:szCs w:val="16"/>
                <w:lang w:val="en-GB"/>
              </w:rPr>
              <w:t xml:space="preserve">     Total effect (path c)</w:t>
            </w:r>
          </w:p>
        </w:tc>
        <w:tc>
          <w:tcPr>
            <w:tcW w:w="130" w:type="pct"/>
            <w:tcBorders>
              <w:top w:val="nil"/>
              <w:left w:val="nil"/>
              <w:bottom w:val="nil"/>
              <w:right w:val="nil"/>
            </w:tcBorders>
            <w:shd w:val="clear" w:color="auto" w:fill="auto"/>
            <w:vAlign w:val="center"/>
          </w:tcPr>
          <w:p w14:paraId="2A8BF3DF" w14:textId="77777777" w:rsidR="006C59FC" w:rsidRPr="00AF60EA" w:rsidRDefault="006C59FC" w:rsidP="006C59FC">
            <w:pPr>
              <w:jc w:val="center"/>
              <w:rPr>
                <w:bCs/>
                <w:color w:val="000000"/>
                <w:sz w:val="16"/>
                <w:szCs w:val="16"/>
                <w:lang w:val="en-GB"/>
              </w:rPr>
            </w:pPr>
            <w:r w:rsidRPr="00AF60EA">
              <w:rPr>
                <w:color w:val="000000"/>
                <w:sz w:val="16"/>
                <w:szCs w:val="16"/>
                <w:lang w:val="en-GB"/>
              </w:rPr>
              <w:t>.502</w:t>
            </w:r>
          </w:p>
        </w:tc>
        <w:tc>
          <w:tcPr>
            <w:tcW w:w="109" w:type="pct"/>
            <w:tcBorders>
              <w:top w:val="nil"/>
              <w:left w:val="nil"/>
              <w:bottom w:val="nil"/>
              <w:right w:val="nil"/>
            </w:tcBorders>
            <w:shd w:val="clear" w:color="auto" w:fill="auto"/>
            <w:vAlign w:val="center"/>
          </w:tcPr>
          <w:p w14:paraId="56178029" w14:textId="77777777" w:rsidR="006C59FC" w:rsidRPr="00AF60EA" w:rsidRDefault="006C59FC" w:rsidP="006C59FC">
            <w:pPr>
              <w:jc w:val="center"/>
              <w:rPr>
                <w:bCs/>
                <w:color w:val="000000"/>
                <w:sz w:val="16"/>
                <w:szCs w:val="16"/>
                <w:lang w:val="en-GB"/>
              </w:rPr>
            </w:pPr>
            <w:r w:rsidRPr="00AF60EA">
              <w:rPr>
                <w:color w:val="000000"/>
                <w:sz w:val="16"/>
                <w:szCs w:val="16"/>
                <w:lang w:val="en-GB"/>
              </w:rPr>
              <w:t>.138</w:t>
            </w:r>
          </w:p>
        </w:tc>
        <w:tc>
          <w:tcPr>
            <w:tcW w:w="161" w:type="pct"/>
            <w:tcBorders>
              <w:top w:val="nil"/>
              <w:left w:val="nil"/>
              <w:bottom w:val="nil"/>
              <w:right w:val="nil"/>
            </w:tcBorders>
            <w:shd w:val="clear" w:color="auto" w:fill="auto"/>
            <w:vAlign w:val="center"/>
          </w:tcPr>
          <w:p w14:paraId="5E9C900A" w14:textId="77777777" w:rsidR="006C59FC" w:rsidRPr="00AF60EA" w:rsidRDefault="006C59FC" w:rsidP="006C59FC">
            <w:pPr>
              <w:jc w:val="center"/>
              <w:rPr>
                <w:bCs/>
                <w:color w:val="000000"/>
                <w:sz w:val="16"/>
                <w:szCs w:val="16"/>
                <w:lang w:val="en-GB"/>
              </w:rPr>
            </w:pPr>
            <w:r w:rsidRPr="00AF60EA">
              <w:rPr>
                <w:color w:val="000000"/>
                <w:sz w:val="16"/>
                <w:szCs w:val="16"/>
                <w:lang w:val="en-GB"/>
              </w:rPr>
              <w:t>&lt; .001</w:t>
            </w:r>
          </w:p>
        </w:tc>
        <w:tc>
          <w:tcPr>
            <w:tcW w:w="291" w:type="pct"/>
            <w:tcBorders>
              <w:top w:val="nil"/>
              <w:left w:val="nil"/>
              <w:bottom w:val="nil"/>
              <w:right w:val="nil"/>
            </w:tcBorders>
            <w:shd w:val="clear" w:color="auto" w:fill="auto"/>
            <w:vAlign w:val="center"/>
          </w:tcPr>
          <w:p w14:paraId="374EC618" w14:textId="215963DF" w:rsidR="006C59FC" w:rsidRPr="00AF60EA" w:rsidRDefault="006C59FC" w:rsidP="006C59FC">
            <w:pPr>
              <w:jc w:val="center"/>
              <w:rPr>
                <w:bCs/>
                <w:color w:val="000000"/>
                <w:sz w:val="16"/>
                <w:szCs w:val="16"/>
                <w:lang w:val="en-GB"/>
              </w:rPr>
            </w:pPr>
            <w:r w:rsidRPr="00AF60EA">
              <w:rPr>
                <w:bCs/>
                <w:color w:val="000000"/>
                <w:sz w:val="16"/>
                <w:szCs w:val="16"/>
                <w:lang w:val="en-GB"/>
              </w:rPr>
              <w:t>.232, .771</w:t>
            </w:r>
          </w:p>
        </w:tc>
        <w:tc>
          <w:tcPr>
            <w:tcW w:w="2" w:type="pct"/>
            <w:tcBorders>
              <w:top w:val="nil"/>
              <w:left w:val="nil"/>
              <w:bottom w:val="nil"/>
              <w:right w:val="nil"/>
            </w:tcBorders>
            <w:shd w:val="clear" w:color="auto" w:fill="auto"/>
            <w:vAlign w:val="center"/>
          </w:tcPr>
          <w:p w14:paraId="64126739"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310EF41D" w14:textId="77777777" w:rsidR="006C59FC" w:rsidRPr="00AF60EA" w:rsidRDefault="006C59FC" w:rsidP="006C59FC">
            <w:pPr>
              <w:jc w:val="center"/>
              <w:rPr>
                <w:bCs/>
                <w:color w:val="000000"/>
                <w:sz w:val="16"/>
                <w:szCs w:val="16"/>
                <w:lang w:val="en-GB"/>
              </w:rPr>
            </w:pPr>
            <w:r w:rsidRPr="00AF60EA">
              <w:rPr>
                <w:color w:val="000000"/>
                <w:sz w:val="16"/>
                <w:szCs w:val="16"/>
                <w:lang w:val="en-GB"/>
              </w:rPr>
              <w:t>-.620</w:t>
            </w:r>
          </w:p>
        </w:tc>
        <w:tc>
          <w:tcPr>
            <w:tcW w:w="109" w:type="pct"/>
            <w:tcBorders>
              <w:top w:val="nil"/>
              <w:left w:val="nil"/>
              <w:bottom w:val="nil"/>
              <w:right w:val="nil"/>
            </w:tcBorders>
            <w:shd w:val="clear" w:color="auto" w:fill="auto"/>
            <w:vAlign w:val="center"/>
          </w:tcPr>
          <w:p w14:paraId="25B7C06C" w14:textId="77777777" w:rsidR="006C59FC" w:rsidRPr="00AF60EA" w:rsidRDefault="006C59FC" w:rsidP="006C59FC">
            <w:pPr>
              <w:jc w:val="center"/>
              <w:rPr>
                <w:bCs/>
                <w:color w:val="000000"/>
                <w:sz w:val="16"/>
                <w:szCs w:val="16"/>
                <w:lang w:val="en-GB"/>
              </w:rPr>
            </w:pPr>
            <w:r w:rsidRPr="00AF60EA">
              <w:rPr>
                <w:color w:val="000000"/>
                <w:sz w:val="16"/>
                <w:szCs w:val="16"/>
                <w:lang w:val="en-GB"/>
              </w:rPr>
              <w:t>.228</w:t>
            </w:r>
          </w:p>
        </w:tc>
        <w:tc>
          <w:tcPr>
            <w:tcW w:w="161" w:type="pct"/>
            <w:tcBorders>
              <w:top w:val="nil"/>
              <w:left w:val="nil"/>
              <w:bottom w:val="nil"/>
              <w:right w:val="nil"/>
            </w:tcBorders>
            <w:shd w:val="clear" w:color="auto" w:fill="auto"/>
            <w:vAlign w:val="center"/>
          </w:tcPr>
          <w:p w14:paraId="155DB871" w14:textId="77777777" w:rsidR="006C59FC" w:rsidRPr="00AF60EA" w:rsidRDefault="006C59FC" w:rsidP="006C59FC">
            <w:pPr>
              <w:jc w:val="center"/>
              <w:rPr>
                <w:bCs/>
                <w:color w:val="000000"/>
                <w:sz w:val="16"/>
                <w:szCs w:val="16"/>
                <w:lang w:val="en-GB"/>
              </w:rPr>
            </w:pPr>
            <w:r w:rsidRPr="00AF60EA">
              <w:rPr>
                <w:color w:val="000000"/>
                <w:sz w:val="16"/>
                <w:szCs w:val="16"/>
                <w:lang w:val="en-GB"/>
              </w:rPr>
              <w:t>.006</w:t>
            </w:r>
          </w:p>
        </w:tc>
        <w:tc>
          <w:tcPr>
            <w:tcW w:w="322" w:type="pct"/>
            <w:tcBorders>
              <w:top w:val="nil"/>
              <w:left w:val="nil"/>
              <w:bottom w:val="nil"/>
              <w:right w:val="nil"/>
            </w:tcBorders>
            <w:shd w:val="clear" w:color="auto" w:fill="auto"/>
            <w:vAlign w:val="center"/>
          </w:tcPr>
          <w:p w14:paraId="47798C49" w14:textId="1D8500A8" w:rsidR="006C59FC" w:rsidRPr="00AF60EA" w:rsidRDefault="006C59FC" w:rsidP="006C59FC">
            <w:pPr>
              <w:jc w:val="center"/>
              <w:rPr>
                <w:bCs/>
                <w:color w:val="000000"/>
                <w:sz w:val="16"/>
                <w:szCs w:val="16"/>
                <w:lang w:val="en-GB"/>
              </w:rPr>
            </w:pPr>
            <w:r w:rsidRPr="00AF60EA">
              <w:rPr>
                <w:bCs/>
                <w:color w:val="000000"/>
                <w:sz w:val="16"/>
                <w:szCs w:val="16"/>
                <w:lang w:val="en-GB"/>
              </w:rPr>
              <w:t>-1.066, -.174</w:t>
            </w:r>
          </w:p>
        </w:tc>
        <w:tc>
          <w:tcPr>
            <w:tcW w:w="2" w:type="pct"/>
            <w:tcBorders>
              <w:top w:val="nil"/>
              <w:left w:val="nil"/>
              <w:bottom w:val="nil"/>
              <w:right w:val="nil"/>
            </w:tcBorders>
            <w:shd w:val="clear" w:color="auto" w:fill="auto"/>
            <w:vAlign w:val="center"/>
          </w:tcPr>
          <w:p w14:paraId="1D07A011"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489473F5" w14:textId="77777777" w:rsidR="006C59FC" w:rsidRPr="00AF60EA" w:rsidRDefault="006C59FC" w:rsidP="006C59FC">
            <w:pPr>
              <w:jc w:val="center"/>
              <w:rPr>
                <w:bCs/>
                <w:sz w:val="16"/>
                <w:szCs w:val="16"/>
                <w:lang w:val="en-GB"/>
              </w:rPr>
            </w:pPr>
            <w:r w:rsidRPr="00AF60EA">
              <w:rPr>
                <w:sz w:val="16"/>
                <w:szCs w:val="16"/>
                <w:lang w:val="en-GB"/>
              </w:rPr>
              <w:t>.296</w:t>
            </w:r>
          </w:p>
        </w:tc>
        <w:tc>
          <w:tcPr>
            <w:tcW w:w="109" w:type="pct"/>
            <w:tcBorders>
              <w:top w:val="nil"/>
              <w:left w:val="nil"/>
              <w:bottom w:val="nil"/>
              <w:right w:val="nil"/>
            </w:tcBorders>
            <w:shd w:val="clear" w:color="auto" w:fill="auto"/>
            <w:vAlign w:val="center"/>
          </w:tcPr>
          <w:p w14:paraId="0231584C" w14:textId="77777777" w:rsidR="006C59FC" w:rsidRPr="00AF60EA" w:rsidRDefault="006C59FC" w:rsidP="006C59FC">
            <w:pPr>
              <w:jc w:val="center"/>
              <w:rPr>
                <w:bCs/>
                <w:sz w:val="16"/>
                <w:szCs w:val="16"/>
                <w:lang w:val="en-GB"/>
              </w:rPr>
            </w:pPr>
            <w:r w:rsidRPr="00AF60EA">
              <w:rPr>
                <w:sz w:val="16"/>
                <w:szCs w:val="16"/>
                <w:lang w:val="en-GB"/>
              </w:rPr>
              <w:t>.336</w:t>
            </w:r>
          </w:p>
        </w:tc>
        <w:tc>
          <w:tcPr>
            <w:tcW w:w="161" w:type="pct"/>
            <w:tcBorders>
              <w:top w:val="nil"/>
              <w:left w:val="nil"/>
              <w:bottom w:val="nil"/>
              <w:right w:val="nil"/>
            </w:tcBorders>
            <w:shd w:val="clear" w:color="auto" w:fill="auto"/>
            <w:vAlign w:val="center"/>
          </w:tcPr>
          <w:p w14:paraId="3A150A5E" w14:textId="77777777" w:rsidR="006C59FC" w:rsidRPr="00AF60EA" w:rsidRDefault="006C59FC" w:rsidP="006C59FC">
            <w:pPr>
              <w:jc w:val="center"/>
              <w:rPr>
                <w:bCs/>
                <w:sz w:val="16"/>
                <w:szCs w:val="16"/>
                <w:lang w:val="en-GB"/>
              </w:rPr>
            </w:pPr>
            <w:r w:rsidRPr="00AF60EA">
              <w:rPr>
                <w:sz w:val="16"/>
                <w:szCs w:val="16"/>
                <w:lang w:val="en-GB"/>
              </w:rPr>
              <w:t>.379</w:t>
            </w:r>
          </w:p>
        </w:tc>
        <w:tc>
          <w:tcPr>
            <w:tcW w:w="270" w:type="pct"/>
            <w:tcBorders>
              <w:top w:val="nil"/>
              <w:left w:val="nil"/>
              <w:bottom w:val="nil"/>
              <w:right w:val="nil"/>
            </w:tcBorders>
            <w:shd w:val="clear" w:color="auto" w:fill="auto"/>
            <w:vAlign w:val="center"/>
          </w:tcPr>
          <w:p w14:paraId="543B78D0" w14:textId="1C54EC2A" w:rsidR="006C59FC" w:rsidRPr="00AF60EA" w:rsidRDefault="006C59FC" w:rsidP="006C59FC">
            <w:pPr>
              <w:jc w:val="center"/>
              <w:rPr>
                <w:bCs/>
                <w:sz w:val="16"/>
                <w:szCs w:val="16"/>
                <w:lang w:val="en-GB"/>
              </w:rPr>
            </w:pPr>
            <w:r w:rsidRPr="00AF60EA">
              <w:rPr>
                <w:bCs/>
                <w:sz w:val="16"/>
                <w:szCs w:val="16"/>
                <w:lang w:val="en-GB"/>
              </w:rPr>
              <w:t>-.363, .956</w:t>
            </w:r>
          </w:p>
        </w:tc>
        <w:tc>
          <w:tcPr>
            <w:tcW w:w="2" w:type="pct"/>
            <w:tcBorders>
              <w:top w:val="nil"/>
              <w:left w:val="nil"/>
              <w:bottom w:val="nil"/>
              <w:right w:val="nil"/>
            </w:tcBorders>
            <w:shd w:val="clear" w:color="auto" w:fill="auto"/>
            <w:vAlign w:val="center"/>
          </w:tcPr>
          <w:p w14:paraId="0896AB0B"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172C728E" w14:textId="77777777" w:rsidR="006C59FC" w:rsidRPr="00AF60EA" w:rsidRDefault="006C59FC" w:rsidP="006C59FC">
            <w:pPr>
              <w:jc w:val="center"/>
              <w:rPr>
                <w:bCs/>
                <w:color w:val="000000"/>
                <w:sz w:val="16"/>
                <w:szCs w:val="16"/>
                <w:lang w:val="en-GB"/>
              </w:rPr>
            </w:pPr>
            <w:r w:rsidRPr="00AF60EA">
              <w:rPr>
                <w:color w:val="000000"/>
                <w:sz w:val="16"/>
                <w:szCs w:val="16"/>
                <w:lang w:val="en-GB"/>
              </w:rPr>
              <w:t>.471</w:t>
            </w:r>
          </w:p>
        </w:tc>
        <w:tc>
          <w:tcPr>
            <w:tcW w:w="109" w:type="pct"/>
            <w:tcBorders>
              <w:top w:val="nil"/>
              <w:left w:val="nil"/>
              <w:bottom w:val="nil"/>
              <w:right w:val="nil"/>
            </w:tcBorders>
            <w:shd w:val="clear" w:color="auto" w:fill="auto"/>
            <w:vAlign w:val="center"/>
          </w:tcPr>
          <w:p w14:paraId="1F3375D9" w14:textId="77777777" w:rsidR="006C59FC" w:rsidRPr="00AF60EA" w:rsidRDefault="006C59FC" w:rsidP="006C59FC">
            <w:pPr>
              <w:jc w:val="center"/>
              <w:rPr>
                <w:bCs/>
                <w:color w:val="000000"/>
                <w:sz w:val="16"/>
                <w:szCs w:val="16"/>
                <w:lang w:val="en-GB"/>
              </w:rPr>
            </w:pPr>
            <w:r w:rsidRPr="00AF60EA">
              <w:rPr>
                <w:color w:val="000000"/>
                <w:sz w:val="16"/>
                <w:szCs w:val="16"/>
                <w:lang w:val="en-GB"/>
              </w:rPr>
              <w:t>.120</w:t>
            </w:r>
          </w:p>
        </w:tc>
        <w:tc>
          <w:tcPr>
            <w:tcW w:w="161" w:type="pct"/>
            <w:tcBorders>
              <w:top w:val="nil"/>
              <w:left w:val="nil"/>
              <w:bottom w:val="nil"/>
              <w:right w:val="nil"/>
            </w:tcBorders>
            <w:shd w:val="clear" w:color="auto" w:fill="auto"/>
            <w:vAlign w:val="center"/>
          </w:tcPr>
          <w:p w14:paraId="143CCB85" w14:textId="77777777" w:rsidR="006C59FC" w:rsidRPr="00AF60EA" w:rsidRDefault="006C59FC" w:rsidP="006C59FC">
            <w:pPr>
              <w:jc w:val="center"/>
              <w:rPr>
                <w:bCs/>
                <w:color w:val="000000"/>
                <w:sz w:val="16"/>
                <w:szCs w:val="16"/>
                <w:lang w:val="en-GB"/>
              </w:rPr>
            </w:pPr>
            <w:r w:rsidRPr="00AF60EA">
              <w:rPr>
                <w:color w:val="000000"/>
                <w:sz w:val="16"/>
                <w:szCs w:val="16"/>
                <w:lang w:val="en-GB"/>
              </w:rPr>
              <w:t>&lt; .001</w:t>
            </w:r>
          </w:p>
        </w:tc>
        <w:tc>
          <w:tcPr>
            <w:tcW w:w="291" w:type="pct"/>
            <w:tcBorders>
              <w:top w:val="nil"/>
              <w:left w:val="nil"/>
              <w:bottom w:val="nil"/>
              <w:right w:val="nil"/>
            </w:tcBorders>
            <w:shd w:val="clear" w:color="auto" w:fill="auto"/>
            <w:vAlign w:val="center"/>
          </w:tcPr>
          <w:p w14:paraId="7B585DF1" w14:textId="1B2DCAF9" w:rsidR="006C59FC" w:rsidRPr="00AF60EA" w:rsidRDefault="002F7C30" w:rsidP="006C59FC">
            <w:pPr>
              <w:jc w:val="center"/>
              <w:rPr>
                <w:bCs/>
                <w:color w:val="000000"/>
                <w:sz w:val="16"/>
                <w:szCs w:val="16"/>
                <w:lang w:val="en-GB"/>
              </w:rPr>
            </w:pPr>
            <w:r w:rsidRPr="00AF60EA">
              <w:rPr>
                <w:bCs/>
                <w:color w:val="000000"/>
                <w:sz w:val="16"/>
                <w:szCs w:val="16"/>
                <w:lang w:val="en-GB"/>
              </w:rPr>
              <w:t>.235, .707</w:t>
            </w:r>
          </w:p>
        </w:tc>
        <w:tc>
          <w:tcPr>
            <w:tcW w:w="8" w:type="pct"/>
            <w:tcBorders>
              <w:top w:val="nil"/>
              <w:left w:val="nil"/>
              <w:bottom w:val="nil"/>
              <w:right w:val="nil"/>
            </w:tcBorders>
            <w:shd w:val="clear" w:color="auto" w:fill="auto"/>
            <w:vAlign w:val="center"/>
          </w:tcPr>
          <w:p w14:paraId="0818E256"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3DAFB36A" w14:textId="77777777" w:rsidR="006C59FC" w:rsidRPr="00AF60EA" w:rsidRDefault="006C59FC" w:rsidP="006C59FC">
            <w:pPr>
              <w:jc w:val="center"/>
              <w:rPr>
                <w:bCs/>
                <w:sz w:val="16"/>
                <w:szCs w:val="16"/>
                <w:lang w:val="en-GB"/>
              </w:rPr>
            </w:pPr>
            <w:r w:rsidRPr="00AF60EA">
              <w:rPr>
                <w:sz w:val="16"/>
                <w:szCs w:val="16"/>
                <w:lang w:val="en-GB"/>
              </w:rPr>
              <w:t>-.613</w:t>
            </w:r>
          </w:p>
        </w:tc>
        <w:tc>
          <w:tcPr>
            <w:tcW w:w="109" w:type="pct"/>
            <w:tcBorders>
              <w:top w:val="nil"/>
              <w:left w:val="nil"/>
              <w:bottom w:val="nil"/>
              <w:right w:val="nil"/>
            </w:tcBorders>
            <w:shd w:val="clear" w:color="auto" w:fill="auto"/>
            <w:vAlign w:val="center"/>
          </w:tcPr>
          <w:p w14:paraId="1882CFDD" w14:textId="77777777" w:rsidR="006C59FC" w:rsidRPr="00AF60EA" w:rsidRDefault="006C59FC" w:rsidP="006C59FC">
            <w:pPr>
              <w:jc w:val="center"/>
              <w:rPr>
                <w:bCs/>
                <w:sz w:val="16"/>
                <w:szCs w:val="16"/>
                <w:lang w:val="en-GB"/>
              </w:rPr>
            </w:pPr>
            <w:r w:rsidRPr="00AF60EA">
              <w:rPr>
                <w:sz w:val="16"/>
                <w:szCs w:val="16"/>
                <w:lang w:val="en-GB"/>
              </w:rPr>
              <w:t>.138</w:t>
            </w:r>
          </w:p>
        </w:tc>
        <w:tc>
          <w:tcPr>
            <w:tcW w:w="161" w:type="pct"/>
            <w:tcBorders>
              <w:top w:val="nil"/>
              <w:left w:val="nil"/>
              <w:bottom w:val="nil"/>
              <w:right w:val="nil"/>
            </w:tcBorders>
            <w:shd w:val="clear" w:color="auto" w:fill="auto"/>
            <w:vAlign w:val="center"/>
          </w:tcPr>
          <w:p w14:paraId="6D6D0967" w14:textId="77777777" w:rsidR="006C59FC" w:rsidRPr="00AF60EA" w:rsidRDefault="006C59FC" w:rsidP="006C59FC">
            <w:pPr>
              <w:jc w:val="center"/>
              <w:rPr>
                <w:bCs/>
                <w:sz w:val="16"/>
                <w:szCs w:val="16"/>
                <w:lang w:val="en-GB"/>
              </w:rPr>
            </w:pPr>
            <w:r w:rsidRPr="00AF60EA">
              <w:rPr>
                <w:sz w:val="16"/>
                <w:szCs w:val="16"/>
                <w:lang w:val="en-GB"/>
              </w:rPr>
              <w:t>&lt; .001</w:t>
            </w:r>
          </w:p>
        </w:tc>
        <w:tc>
          <w:tcPr>
            <w:tcW w:w="291" w:type="pct"/>
            <w:tcBorders>
              <w:top w:val="nil"/>
              <w:left w:val="nil"/>
              <w:bottom w:val="nil"/>
              <w:right w:val="nil"/>
            </w:tcBorders>
            <w:shd w:val="clear" w:color="auto" w:fill="auto"/>
            <w:vAlign w:val="center"/>
          </w:tcPr>
          <w:p w14:paraId="0B0EB67F" w14:textId="23CFBD95" w:rsidR="006C59FC" w:rsidRPr="00AF60EA" w:rsidRDefault="006C59FC" w:rsidP="006C59FC">
            <w:pPr>
              <w:jc w:val="center"/>
              <w:rPr>
                <w:bCs/>
                <w:color w:val="000000"/>
                <w:sz w:val="16"/>
                <w:szCs w:val="16"/>
                <w:lang w:val="en-GB"/>
              </w:rPr>
            </w:pPr>
            <w:r w:rsidRPr="00AF60EA">
              <w:rPr>
                <w:bCs/>
                <w:color w:val="000000"/>
                <w:sz w:val="16"/>
                <w:szCs w:val="16"/>
                <w:lang w:val="en-GB"/>
              </w:rPr>
              <w:t>-.883, -.343</w:t>
            </w:r>
          </w:p>
        </w:tc>
        <w:tc>
          <w:tcPr>
            <w:tcW w:w="2" w:type="pct"/>
            <w:tcBorders>
              <w:top w:val="nil"/>
              <w:left w:val="nil"/>
              <w:bottom w:val="nil"/>
              <w:right w:val="nil"/>
            </w:tcBorders>
            <w:shd w:val="clear" w:color="auto" w:fill="auto"/>
            <w:vAlign w:val="center"/>
          </w:tcPr>
          <w:p w14:paraId="4E7BE633"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023B17FC" w14:textId="77777777" w:rsidR="006C59FC" w:rsidRPr="00AF60EA" w:rsidRDefault="006C59FC" w:rsidP="006C59FC">
            <w:pPr>
              <w:jc w:val="center"/>
              <w:rPr>
                <w:bCs/>
                <w:color w:val="000000"/>
                <w:sz w:val="16"/>
                <w:szCs w:val="16"/>
                <w:lang w:val="en-GB"/>
              </w:rPr>
            </w:pPr>
            <w:r w:rsidRPr="00AF60EA">
              <w:rPr>
                <w:color w:val="000000"/>
                <w:sz w:val="16"/>
                <w:szCs w:val="16"/>
                <w:lang w:val="en-GB"/>
              </w:rPr>
              <w:t>.358</w:t>
            </w:r>
          </w:p>
        </w:tc>
        <w:tc>
          <w:tcPr>
            <w:tcW w:w="109" w:type="pct"/>
            <w:tcBorders>
              <w:top w:val="nil"/>
              <w:left w:val="nil"/>
              <w:bottom w:val="nil"/>
              <w:right w:val="nil"/>
            </w:tcBorders>
            <w:shd w:val="clear" w:color="auto" w:fill="auto"/>
            <w:vAlign w:val="center"/>
          </w:tcPr>
          <w:p w14:paraId="3013CFC7" w14:textId="77777777" w:rsidR="006C59FC" w:rsidRPr="00AF60EA" w:rsidRDefault="006C59FC" w:rsidP="006C59FC">
            <w:pPr>
              <w:jc w:val="center"/>
              <w:rPr>
                <w:bCs/>
                <w:color w:val="000000"/>
                <w:sz w:val="16"/>
                <w:szCs w:val="16"/>
                <w:lang w:val="en-GB"/>
              </w:rPr>
            </w:pPr>
            <w:r w:rsidRPr="00AF60EA">
              <w:rPr>
                <w:color w:val="000000"/>
                <w:sz w:val="16"/>
                <w:szCs w:val="16"/>
                <w:lang w:val="en-GB"/>
              </w:rPr>
              <w:t>.196</w:t>
            </w:r>
          </w:p>
        </w:tc>
        <w:tc>
          <w:tcPr>
            <w:tcW w:w="161" w:type="pct"/>
            <w:tcBorders>
              <w:top w:val="nil"/>
              <w:left w:val="nil"/>
              <w:bottom w:val="nil"/>
              <w:right w:val="nil"/>
            </w:tcBorders>
            <w:shd w:val="clear" w:color="auto" w:fill="auto"/>
            <w:vAlign w:val="center"/>
          </w:tcPr>
          <w:p w14:paraId="0316C5BD" w14:textId="77777777" w:rsidR="006C59FC" w:rsidRPr="00AF60EA" w:rsidRDefault="006C59FC" w:rsidP="006C59FC">
            <w:pPr>
              <w:jc w:val="center"/>
              <w:rPr>
                <w:bCs/>
                <w:color w:val="000000"/>
                <w:sz w:val="16"/>
                <w:szCs w:val="16"/>
                <w:lang w:val="en-GB"/>
              </w:rPr>
            </w:pPr>
            <w:r w:rsidRPr="00AF60EA">
              <w:rPr>
                <w:color w:val="000000"/>
                <w:sz w:val="16"/>
                <w:szCs w:val="16"/>
                <w:lang w:val="en-GB"/>
              </w:rPr>
              <w:t>.068</w:t>
            </w:r>
          </w:p>
        </w:tc>
        <w:tc>
          <w:tcPr>
            <w:tcW w:w="291" w:type="pct"/>
            <w:tcBorders>
              <w:top w:val="nil"/>
              <w:left w:val="nil"/>
              <w:bottom w:val="nil"/>
              <w:right w:val="nil"/>
            </w:tcBorders>
            <w:shd w:val="clear" w:color="auto" w:fill="auto"/>
            <w:vAlign w:val="center"/>
          </w:tcPr>
          <w:p w14:paraId="1BAC8FDF" w14:textId="069A3309" w:rsidR="006C59FC" w:rsidRPr="00AF60EA" w:rsidRDefault="00AD41EB" w:rsidP="006C59FC">
            <w:pPr>
              <w:jc w:val="center"/>
              <w:rPr>
                <w:bCs/>
                <w:color w:val="000000"/>
                <w:sz w:val="16"/>
                <w:szCs w:val="16"/>
                <w:lang w:val="en-GB"/>
              </w:rPr>
            </w:pPr>
            <w:r w:rsidRPr="00AF60EA">
              <w:rPr>
                <w:bCs/>
                <w:color w:val="000000"/>
                <w:sz w:val="16"/>
                <w:szCs w:val="16"/>
                <w:lang w:val="en-GB"/>
              </w:rPr>
              <w:t>-.026, .741</w:t>
            </w:r>
          </w:p>
        </w:tc>
      </w:tr>
      <w:tr w:rsidR="006756CD" w:rsidRPr="00AF60EA" w14:paraId="7C04D2A9" w14:textId="77777777" w:rsidTr="00A3317C">
        <w:trPr>
          <w:trHeight w:val="249"/>
          <w:jc w:val="center"/>
        </w:trPr>
        <w:tc>
          <w:tcPr>
            <w:tcW w:w="828" w:type="pct"/>
            <w:tcBorders>
              <w:top w:val="nil"/>
              <w:left w:val="nil"/>
              <w:bottom w:val="nil"/>
              <w:right w:val="nil"/>
            </w:tcBorders>
            <w:vAlign w:val="center"/>
          </w:tcPr>
          <w:p w14:paraId="255B05F7" w14:textId="77777777" w:rsidR="006C59FC" w:rsidRPr="00AF60EA" w:rsidRDefault="006C59FC" w:rsidP="006C59FC">
            <w:pPr>
              <w:rPr>
                <w:color w:val="000000"/>
                <w:sz w:val="16"/>
                <w:szCs w:val="16"/>
                <w:lang w:val="en-GB"/>
              </w:rPr>
            </w:pPr>
            <w:r w:rsidRPr="00AF60EA">
              <w:rPr>
                <w:color w:val="000000"/>
                <w:sz w:val="16"/>
                <w:szCs w:val="16"/>
                <w:lang w:val="en-GB"/>
              </w:rPr>
              <w:t xml:space="preserve">     Indirect effect (a * b) </w:t>
            </w:r>
          </w:p>
        </w:tc>
        <w:tc>
          <w:tcPr>
            <w:tcW w:w="130" w:type="pct"/>
            <w:tcBorders>
              <w:top w:val="nil"/>
              <w:left w:val="nil"/>
              <w:bottom w:val="nil"/>
              <w:right w:val="nil"/>
            </w:tcBorders>
            <w:shd w:val="clear" w:color="auto" w:fill="auto"/>
            <w:vAlign w:val="center"/>
          </w:tcPr>
          <w:p w14:paraId="30009BEA" w14:textId="77777777" w:rsidR="006C59FC" w:rsidRPr="00AF60EA" w:rsidRDefault="006C59FC" w:rsidP="006C59FC">
            <w:pPr>
              <w:jc w:val="center"/>
              <w:rPr>
                <w:bCs/>
                <w:color w:val="000000"/>
                <w:sz w:val="16"/>
                <w:szCs w:val="16"/>
                <w:lang w:val="en-GB"/>
              </w:rPr>
            </w:pPr>
            <w:r w:rsidRPr="00AF60EA">
              <w:rPr>
                <w:color w:val="000000"/>
                <w:sz w:val="16"/>
                <w:szCs w:val="16"/>
                <w:lang w:val="en-GB"/>
              </w:rPr>
              <w:t>-.023</w:t>
            </w:r>
          </w:p>
        </w:tc>
        <w:tc>
          <w:tcPr>
            <w:tcW w:w="109" w:type="pct"/>
            <w:tcBorders>
              <w:top w:val="nil"/>
              <w:left w:val="nil"/>
              <w:bottom w:val="nil"/>
              <w:right w:val="nil"/>
            </w:tcBorders>
            <w:shd w:val="clear" w:color="auto" w:fill="auto"/>
            <w:vAlign w:val="center"/>
          </w:tcPr>
          <w:p w14:paraId="226A28EA" w14:textId="77777777" w:rsidR="006C59FC" w:rsidRPr="00AF60EA" w:rsidRDefault="006C59FC" w:rsidP="006C59FC">
            <w:pPr>
              <w:jc w:val="center"/>
              <w:rPr>
                <w:bCs/>
                <w:color w:val="000000"/>
                <w:sz w:val="16"/>
                <w:szCs w:val="16"/>
                <w:lang w:val="en-GB"/>
              </w:rPr>
            </w:pPr>
            <w:r w:rsidRPr="00AF60EA">
              <w:rPr>
                <w:color w:val="000000"/>
                <w:sz w:val="16"/>
                <w:szCs w:val="16"/>
                <w:lang w:val="en-GB"/>
              </w:rPr>
              <w:t>.041</w:t>
            </w:r>
          </w:p>
        </w:tc>
        <w:tc>
          <w:tcPr>
            <w:tcW w:w="161" w:type="pct"/>
            <w:tcBorders>
              <w:top w:val="nil"/>
              <w:left w:val="nil"/>
              <w:bottom w:val="nil"/>
              <w:right w:val="nil"/>
            </w:tcBorders>
            <w:shd w:val="clear" w:color="auto" w:fill="auto"/>
            <w:vAlign w:val="center"/>
          </w:tcPr>
          <w:p w14:paraId="5DB068BB" w14:textId="77777777" w:rsidR="006C59FC" w:rsidRPr="00AF60EA" w:rsidRDefault="006C59FC" w:rsidP="006C59FC">
            <w:pPr>
              <w:jc w:val="center"/>
              <w:rPr>
                <w:bCs/>
                <w:color w:val="000000"/>
                <w:sz w:val="16"/>
                <w:szCs w:val="16"/>
                <w:lang w:val="en-GB"/>
              </w:rPr>
            </w:pPr>
            <w:r w:rsidRPr="00AF60EA">
              <w:rPr>
                <w:color w:val="000000"/>
                <w:sz w:val="16"/>
                <w:szCs w:val="16"/>
                <w:lang w:val="en-GB"/>
              </w:rPr>
              <w:t>.586</w:t>
            </w:r>
          </w:p>
        </w:tc>
        <w:tc>
          <w:tcPr>
            <w:tcW w:w="291" w:type="pct"/>
            <w:tcBorders>
              <w:top w:val="nil"/>
              <w:left w:val="nil"/>
              <w:bottom w:val="nil"/>
              <w:right w:val="nil"/>
            </w:tcBorders>
            <w:shd w:val="clear" w:color="auto" w:fill="auto"/>
            <w:vAlign w:val="center"/>
          </w:tcPr>
          <w:p w14:paraId="53AEB1F6" w14:textId="70C4E86F" w:rsidR="006C59FC" w:rsidRPr="00AF60EA" w:rsidRDefault="006C59FC" w:rsidP="006C59FC">
            <w:pPr>
              <w:jc w:val="center"/>
              <w:rPr>
                <w:bCs/>
                <w:color w:val="000000"/>
                <w:sz w:val="16"/>
                <w:szCs w:val="16"/>
                <w:lang w:val="en-GB"/>
              </w:rPr>
            </w:pPr>
            <w:r w:rsidRPr="00AF60EA">
              <w:rPr>
                <w:bCs/>
                <w:color w:val="000000"/>
                <w:sz w:val="16"/>
                <w:szCs w:val="16"/>
                <w:lang w:val="en-GB"/>
              </w:rPr>
              <w:t>-.104, .059</w:t>
            </w:r>
          </w:p>
        </w:tc>
        <w:tc>
          <w:tcPr>
            <w:tcW w:w="2" w:type="pct"/>
            <w:tcBorders>
              <w:top w:val="nil"/>
              <w:left w:val="nil"/>
              <w:bottom w:val="nil"/>
              <w:right w:val="nil"/>
            </w:tcBorders>
            <w:shd w:val="clear" w:color="auto" w:fill="auto"/>
            <w:vAlign w:val="center"/>
          </w:tcPr>
          <w:p w14:paraId="6FEE1703"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1BF5B678" w14:textId="77777777" w:rsidR="006C59FC" w:rsidRPr="00AF60EA" w:rsidRDefault="006C59FC" w:rsidP="006C59FC">
            <w:pPr>
              <w:jc w:val="center"/>
              <w:rPr>
                <w:bCs/>
                <w:color w:val="000000"/>
                <w:sz w:val="16"/>
                <w:szCs w:val="16"/>
                <w:lang w:val="en-GB"/>
              </w:rPr>
            </w:pPr>
            <w:r w:rsidRPr="00AF60EA">
              <w:rPr>
                <w:color w:val="000000"/>
                <w:sz w:val="16"/>
                <w:szCs w:val="16"/>
                <w:lang w:val="en-GB"/>
              </w:rPr>
              <w:t>-.083</w:t>
            </w:r>
          </w:p>
        </w:tc>
        <w:tc>
          <w:tcPr>
            <w:tcW w:w="109" w:type="pct"/>
            <w:tcBorders>
              <w:top w:val="nil"/>
              <w:left w:val="nil"/>
              <w:bottom w:val="nil"/>
              <w:right w:val="nil"/>
            </w:tcBorders>
            <w:shd w:val="clear" w:color="auto" w:fill="auto"/>
            <w:vAlign w:val="center"/>
          </w:tcPr>
          <w:p w14:paraId="3C65CE1E" w14:textId="77777777" w:rsidR="006C59FC" w:rsidRPr="00AF60EA" w:rsidRDefault="006C59FC" w:rsidP="006C59FC">
            <w:pPr>
              <w:jc w:val="center"/>
              <w:rPr>
                <w:bCs/>
                <w:color w:val="000000"/>
                <w:sz w:val="16"/>
                <w:szCs w:val="16"/>
                <w:lang w:val="en-GB"/>
              </w:rPr>
            </w:pPr>
            <w:r w:rsidRPr="00AF60EA">
              <w:rPr>
                <w:color w:val="000000"/>
                <w:sz w:val="16"/>
                <w:szCs w:val="16"/>
                <w:lang w:val="en-GB"/>
              </w:rPr>
              <w:t>.104</w:t>
            </w:r>
          </w:p>
        </w:tc>
        <w:tc>
          <w:tcPr>
            <w:tcW w:w="161" w:type="pct"/>
            <w:tcBorders>
              <w:top w:val="nil"/>
              <w:left w:val="nil"/>
              <w:bottom w:val="nil"/>
              <w:right w:val="nil"/>
            </w:tcBorders>
            <w:shd w:val="clear" w:color="auto" w:fill="auto"/>
            <w:vAlign w:val="center"/>
          </w:tcPr>
          <w:p w14:paraId="28A13B67" w14:textId="77777777" w:rsidR="006C59FC" w:rsidRPr="00AF60EA" w:rsidRDefault="006C59FC" w:rsidP="006C59FC">
            <w:pPr>
              <w:jc w:val="center"/>
              <w:rPr>
                <w:bCs/>
                <w:color w:val="000000"/>
                <w:sz w:val="16"/>
                <w:szCs w:val="16"/>
                <w:lang w:val="en-GB"/>
              </w:rPr>
            </w:pPr>
            <w:r w:rsidRPr="00AF60EA">
              <w:rPr>
                <w:color w:val="000000"/>
                <w:sz w:val="16"/>
                <w:szCs w:val="16"/>
                <w:lang w:val="en-GB"/>
              </w:rPr>
              <w:t>.425</w:t>
            </w:r>
          </w:p>
        </w:tc>
        <w:tc>
          <w:tcPr>
            <w:tcW w:w="322" w:type="pct"/>
            <w:tcBorders>
              <w:top w:val="nil"/>
              <w:left w:val="nil"/>
              <w:bottom w:val="nil"/>
              <w:right w:val="nil"/>
            </w:tcBorders>
            <w:shd w:val="clear" w:color="auto" w:fill="auto"/>
            <w:vAlign w:val="center"/>
          </w:tcPr>
          <w:p w14:paraId="4C70A47A" w14:textId="63AE85BD" w:rsidR="006C59FC" w:rsidRPr="00AF60EA" w:rsidRDefault="006C59FC" w:rsidP="006C59FC">
            <w:pPr>
              <w:jc w:val="center"/>
              <w:rPr>
                <w:bCs/>
                <w:color w:val="000000"/>
                <w:sz w:val="16"/>
                <w:szCs w:val="16"/>
                <w:lang w:val="en-GB"/>
              </w:rPr>
            </w:pPr>
            <w:r w:rsidRPr="00AF60EA">
              <w:rPr>
                <w:bCs/>
                <w:color w:val="000000"/>
                <w:sz w:val="16"/>
                <w:szCs w:val="16"/>
                <w:lang w:val="en-GB"/>
              </w:rPr>
              <w:t>-.286, .120</w:t>
            </w:r>
          </w:p>
        </w:tc>
        <w:tc>
          <w:tcPr>
            <w:tcW w:w="2" w:type="pct"/>
            <w:tcBorders>
              <w:top w:val="nil"/>
              <w:left w:val="nil"/>
              <w:bottom w:val="nil"/>
              <w:right w:val="nil"/>
            </w:tcBorders>
            <w:shd w:val="clear" w:color="auto" w:fill="auto"/>
            <w:vAlign w:val="center"/>
          </w:tcPr>
          <w:p w14:paraId="1862AFCB" w14:textId="721482BC"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1CFEBF90" w14:textId="77777777" w:rsidR="006C59FC" w:rsidRPr="00AF60EA" w:rsidRDefault="006C59FC" w:rsidP="006C59FC">
            <w:pPr>
              <w:jc w:val="center"/>
              <w:rPr>
                <w:bCs/>
                <w:sz w:val="16"/>
                <w:szCs w:val="16"/>
                <w:lang w:val="en-GB"/>
              </w:rPr>
            </w:pPr>
            <w:r w:rsidRPr="00AF60EA">
              <w:rPr>
                <w:sz w:val="16"/>
                <w:szCs w:val="16"/>
                <w:lang w:val="en-GB"/>
              </w:rPr>
              <w:t>-.047</w:t>
            </w:r>
          </w:p>
        </w:tc>
        <w:tc>
          <w:tcPr>
            <w:tcW w:w="109" w:type="pct"/>
            <w:tcBorders>
              <w:top w:val="nil"/>
              <w:left w:val="nil"/>
              <w:bottom w:val="nil"/>
              <w:right w:val="nil"/>
            </w:tcBorders>
            <w:shd w:val="clear" w:color="auto" w:fill="auto"/>
            <w:vAlign w:val="center"/>
          </w:tcPr>
          <w:p w14:paraId="7407AF5B" w14:textId="77777777" w:rsidR="006C59FC" w:rsidRPr="00AF60EA" w:rsidRDefault="006C59FC" w:rsidP="006C59FC">
            <w:pPr>
              <w:jc w:val="center"/>
              <w:rPr>
                <w:bCs/>
                <w:sz w:val="16"/>
                <w:szCs w:val="16"/>
                <w:lang w:val="en-GB"/>
              </w:rPr>
            </w:pPr>
            <w:r w:rsidRPr="00AF60EA">
              <w:rPr>
                <w:sz w:val="16"/>
                <w:szCs w:val="16"/>
                <w:lang w:val="en-GB"/>
              </w:rPr>
              <w:t>.075</w:t>
            </w:r>
          </w:p>
        </w:tc>
        <w:tc>
          <w:tcPr>
            <w:tcW w:w="161" w:type="pct"/>
            <w:tcBorders>
              <w:top w:val="nil"/>
              <w:left w:val="nil"/>
              <w:bottom w:val="nil"/>
              <w:right w:val="nil"/>
            </w:tcBorders>
            <w:shd w:val="clear" w:color="auto" w:fill="auto"/>
            <w:vAlign w:val="center"/>
          </w:tcPr>
          <w:p w14:paraId="65DF312A" w14:textId="77777777" w:rsidR="006C59FC" w:rsidRPr="00AF60EA" w:rsidRDefault="006C59FC" w:rsidP="006C59FC">
            <w:pPr>
              <w:jc w:val="center"/>
              <w:rPr>
                <w:bCs/>
                <w:sz w:val="16"/>
                <w:szCs w:val="16"/>
                <w:lang w:val="en-GB"/>
              </w:rPr>
            </w:pPr>
            <w:r w:rsidRPr="00AF60EA">
              <w:rPr>
                <w:sz w:val="16"/>
                <w:szCs w:val="16"/>
                <w:lang w:val="en-GB"/>
              </w:rPr>
              <w:t>.529</w:t>
            </w:r>
          </w:p>
        </w:tc>
        <w:tc>
          <w:tcPr>
            <w:tcW w:w="270" w:type="pct"/>
            <w:tcBorders>
              <w:top w:val="nil"/>
              <w:left w:val="nil"/>
              <w:bottom w:val="nil"/>
              <w:right w:val="nil"/>
            </w:tcBorders>
            <w:shd w:val="clear" w:color="auto" w:fill="auto"/>
            <w:vAlign w:val="center"/>
          </w:tcPr>
          <w:p w14:paraId="3E6E02E2" w14:textId="742E8CCA" w:rsidR="006C59FC" w:rsidRPr="00AF60EA" w:rsidRDefault="006C59FC" w:rsidP="006C59FC">
            <w:pPr>
              <w:jc w:val="center"/>
              <w:rPr>
                <w:bCs/>
                <w:sz w:val="16"/>
                <w:szCs w:val="16"/>
                <w:lang w:val="en-GB"/>
              </w:rPr>
            </w:pPr>
            <w:r w:rsidRPr="00AF60EA">
              <w:rPr>
                <w:bCs/>
                <w:sz w:val="16"/>
                <w:szCs w:val="16"/>
                <w:lang w:val="en-GB"/>
              </w:rPr>
              <w:t>-.195, .100</w:t>
            </w:r>
          </w:p>
        </w:tc>
        <w:tc>
          <w:tcPr>
            <w:tcW w:w="2" w:type="pct"/>
            <w:tcBorders>
              <w:top w:val="nil"/>
              <w:left w:val="nil"/>
              <w:bottom w:val="nil"/>
              <w:right w:val="nil"/>
            </w:tcBorders>
            <w:shd w:val="clear" w:color="auto" w:fill="auto"/>
            <w:vAlign w:val="center"/>
          </w:tcPr>
          <w:p w14:paraId="1D715DCA"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2127BF03" w14:textId="77777777" w:rsidR="006C59FC" w:rsidRPr="00AF60EA" w:rsidRDefault="006C59FC" w:rsidP="006C59FC">
            <w:pPr>
              <w:jc w:val="center"/>
              <w:rPr>
                <w:bCs/>
                <w:color w:val="000000"/>
                <w:sz w:val="16"/>
                <w:szCs w:val="16"/>
                <w:lang w:val="en-GB"/>
              </w:rPr>
            </w:pPr>
            <w:r w:rsidRPr="00AF60EA">
              <w:rPr>
                <w:color w:val="000000"/>
                <w:sz w:val="16"/>
                <w:szCs w:val="16"/>
                <w:lang w:val="en-GB"/>
              </w:rPr>
              <w:t>.020</w:t>
            </w:r>
          </w:p>
        </w:tc>
        <w:tc>
          <w:tcPr>
            <w:tcW w:w="109" w:type="pct"/>
            <w:tcBorders>
              <w:top w:val="nil"/>
              <w:left w:val="nil"/>
              <w:bottom w:val="nil"/>
              <w:right w:val="nil"/>
            </w:tcBorders>
            <w:shd w:val="clear" w:color="auto" w:fill="auto"/>
            <w:vAlign w:val="center"/>
          </w:tcPr>
          <w:p w14:paraId="0CD7AB83" w14:textId="77777777" w:rsidR="006C59FC" w:rsidRPr="00AF60EA" w:rsidRDefault="006C59FC" w:rsidP="006C59FC">
            <w:pPr>
              <w:jc w:val="center"/>
              <w:rPr>
                <w:bCs/>
                <w:color w:val="000000"/>
                <w:sz w:val="16"/>
                <w:szCs w:val="16"/>
                <w:lang w:val="en-GB"/>
              </w:rPr>
            </w:pPr>
            <w:r w:rsidRPr="00AF60EA">
              <w:rPr>
                <w:color w:val="000000"/>
                <w:sz w:val="16"/>
                <w:szCs w:val="16"/>
                <w:lang w:val="en-GB"/>
              </w:rPr>
              <w:t>.031</w:t>
            </w:r>
          </w:p>
        </w:tc>
        <w:tc>
          <w:tcPr>
            <w:tcW w:w="161" w:type="pct"/>
            <w:tcBorders>
              <w:top w:val="nil"/>
              <w:left w:val="nil"/>
              <w:bottom w:val="nil"/>
              <w:right w:val="nil"/>
            </w:tcBorders>
            <w:shd w:val="clear" w:color="auto" w:fill="auto"/>
            <w:vAlign w:val="center"/>
          </w:tcPr>
          <w:p w14:paraId="48DB76C3" w14:textId="77777777" w:rsidR="006C59FC" w:rsidRPr="00AF60EA" w:rsidRDefault="006C59FC" w:rsidP="006C59FC">
            <w:pPr>
              <w:jc w:val="center"/>
              <w:rPr>
                <w:bCs/>
                <w:color w:val="000000"/>
                <w:sz w:val="16"/>
                <w:szCs w:val="16"/>
                <w:lang w:val="en-GB"/>
              </w:rPr>
            </w:pPr>
            <w:r w:rsidRPr="00AF60EA">
              <w:rPr>
                <w:color w:val="000000"/>
                <w:sz w:val="16"/>
                <w:szCs w:val="16"/>
                <w:lang w:val="en-GB"/>
              </w:rPr>
              <w:t>.507</w:t>
            </w:r>
          </w:p>
        </w:tc>
        <w:tc>
          <w:tcPr>
            <w:tcW w:w="291" w:type="pct"/>
            <w:tcBorders>
              <w:top w:val="nil"/>
              <w:left w:val="nil"/>
              <w:bottom w:val="nil"/>
              <w:right w:val="nil"/>
            </w:tcBorders>
            <w:shd w:val="clear" w:color="auto" w:fill="auto"/>
            <w:vAlign w:val="center"/>
          </w:tcPr>
          <w:p w14:paraId="2667FD32" w14:textId="1BEB2572" w:rsidR="006C59FC" w:rsidRPr="00AF60EA" w:rsidRDefault="002F7C30" w:rsidP="006C59FC">
            <w:pPr>
              <w:jc w:val="center"/>
              <w:rPr>
                <w:bCs/>
                <w:color w:val="000000"/>
                <w:sz w:val="16"/>
                <w:szCs w:val="16"/>
                <w:lang w:val="en-GB"/>
              </w:rPr>
            </w:pPr>
            <w:r w:rsidRPr="00AF60EA">
              <w:rPr>
                <w:bCs/>
                <w:color w:val="000000"/>
                <w:sz w:val="16"/>
                <w:szCs w:val="16"/>
                <w:lang w:val="en-GB"/>
              </w:rPr>
              <w:t>-.040, .081</w:t>
            </w:r>
          </w:p>
        </w:tc>
        <w:tc>
          <w:tcPr>
            <w:tcW w:w="8" w:type="pct"/>
            <w:tcBorders>
              <w:top w:val="nil"/>
              <w:left w:val="nil"/>
              <w:bottom w:val="nil"/>
              <w:right w:val="nil"/>
            </w:tcBorders>
            <w:shd w:val="clear" w:color="auto" w:fill="auto"/>
            <w:vAlign w:val="center"/>
          </w:tcPr>
          <w:p w14:paraId="7E691F48"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21E20F3C" w14:textId="77777777" w:rsidR="006C59FC" w:rsidRPr="00AF60EA" w:rsidRDefault="006C59FC" w:rsidP="006C59FC">
            <w:pPr>
              <w:jc w:val="center"/>
              <w:rPr>
                <w:bCs/>
                <w:sz w:val="16"/>
                <w:szCs w:val="16"/>
                <w:lang w:val="en-GB"/>
              </w:rPr>
            </w:pPr>
            <w:r w:rsidRPr="00AF60EA">
              <w:rPr>
                <w:sz w:val="16"/>
                <w:szCs w:val="16"/>
                <w:lang w:val="en-GB"/>
              </w:rPr>
              <w:t>-.025</w:t>
            </w:r>
          </w:p>
        </w:tc>
        <w:tc>
          <w:tcPr>
            <w:tcW w:w="109" w:type="pct"/>
            <w:tcBorders>
              <w:top w:val="nil"/>
              <w:left w:val="nil"/>
              <w:bottom w:val="nil"/>
              <w:right w:val="nil"/>
            </w:tcBorders>
            <w:shd w:val="clear" w:color="auto" w:fill="auto"/>
            <w:vAlign w:val="center"/>
          </w:tcPr>
          <w:p w14:paraId="786F30DC" w14:textId="77777777" w:rsidR="006C59FC" w:rsidRPr="00AF60EA" w:rsidRDefault="006C59FC" w:rsidP="006C59FC">
            <w:pPr>
              <w:jc w:val="center"/>
              <w:rPr>
                <w:bCs/>
                <w:sz w:val="16"/>
                <w:szCs w:val="16"/>
                <w:lang w:val="en-GB"/>
              </w:rPr>
            </w:pPr>
            <w:r w:rsidRPr="00AF60EA">
              <w:rPr>
                <w:sz w:val="16"/>
                <w:szCs w:val="16"/>
                <w:lang w:val="en-GB"/>
              </w:rPr>
              <w:t>.064</w:t>
            </w:r>
          </w:p>
        </w:tc>
        <w:tc>
          <w:tcPr>
            <w:tcW w:w="161" w:type="pct"/>
            <w:tcBorders>
              <w:top w:val="nil"/>
              <w:left w:val="nil"/>
              <w:bottom w:val="nil"/>
              <w:right w:val="nil"/>
            </w:tcBorders>
            <w:shd w:val="clear" w:color="auto" w:fill="auto"/>
            <w:vAlign w:val="center"/>
          </w:tcPr>
          <w:p w14:paraId="5CB24D60" w14:textId="77777777" w:rsidR="006C59FC" w:rsidRPr="00AF60EA" w:rsidRDefault="006C59FC" w:rsidP="006C59FC">
            <w:pPr>
              <w:jc w:val="center"/>
              <w:rPr>
                <w:bCs/>
                <w:sz w:val="16"/>
                <w:szCs w:val="16"/>
                <w:lang w:val="en-GB"/>
              </w:rPr>
            </w:pPr>
            <w:r w:rsidRPr="00AF60EA">
              <w:rPr>
                <w:sz w:val="16"/>
                <w:szCs w:val="16"/>
                <w:lang w:val="en-GB"/>
              </w:rPr>
              <w:t>.695</w:t>
            </w:r>
          </w:p>
        </w:tc>
        <w:tc>
          <w:tcPr>
            <w:tcW w:w="291" w:type="pct"/>
            <w:tcBorders>
              <w:top w:val="nil"/>
              <w:left w:val="nil"/>
              <w:bottom w:val="nil"/>
              <w:right w:val="nil"/>
            </w:tcBorders>
            <w:shd w:val="clear" w:color="auto" w:fill="auto"/>
            <w:vAlign w:val="center"/>
          </w:tcPr>
          <w:p w14:paraId="3F4F339E" w14:textId="1ECFDDA8" w:rsidR="006C59FC" w:rsidRPr="00AF60EA" w:rsidRDefault="006C59FC" w:rsidP="006C59FC">
            <w:pPr>
              <w:jc w:val="center"/>
              <w:rPr>
                <w:bCs/>
                <w:color w:val="000000"/>
                <w:sz w:val="16"/>
                <w:szCs w:val="16"/>
                <w:lang w:val="en-GB"/>
              </w:rPr>
            </w:pPr>
            <w:r w:rsidRPr="00AF60EA">
              <w:rPr>
                <w:bCs/>
                <w:color w:val="000000"/>
                <w:sz w:val="16"/>
                <w:szCs w:val="16"/>
                <w:lang w:val="en-GB"/>
              </w:rPr>
              <w:t>-.151, .101</w:t>
            </w:r>
          </w:p>
        </w:tc>
        <w:tc>
          <w:tcPr>
            <w:tcW w:w="2" w:type="pct"/>
            <w:tcBorders>
              <w:top w:val="nil"/>
              <w:left w:val="nil"/>
              <w:bottom w:val="nil"/>
              <w:right w:val="nil"/>
            </w:tcBorders>
            <w:shd w:val="clear" w:color="auto" w:fill="auto"/>
            <w:vAlign w:val="center"/>
          </w:tcPr>
          <w:p w14:paraId="5C7C02C6"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1C833F9F" w14:textId="77777777" w:rsidR="006C59FC" w:rsidRPr="00AF60EA" w:rsidRDefault="006C59FC" w:rsidP="006C59FC">
            <w:pPr>
              <w:jc w:val="center"/>
              <w:rPr>
                <w:bCs/>
                <w:color w:val="000000"/>
                <w:sz w:val="16"/>
                <w:szCs w:val="16"/>
                <w:lang w:val="en-GB"/>
              </w:rPr>
            </w:pPr>
            <w:r w:rsidRPr="00AF60EA">
              <w:rPr>
                <w:color w:val="000000"/>
                <w:sz w:val="16"/>
                <w:szCs w:val="16"/>
                <w:lang w:val="en-GB"/>
              </w:rPr>
              <w:t>-.055</w:t>
            </w:r>
          </w:p>
        </w:tc>
        <w:tc>
          <w:tcPr>
            <w:tcW w:w="109" w:type="pct"/>
            <w:tcBorders>
              <w:top w:val="nil"/>
              <w:left w:val="nil"/>
              <w:bottom w:val="nil"/>
              <w:right w:val="nil"/>
            </w:tcBorders>
            <w:shd w:val="clear" w:color="auto" w:fill="auto"/>
            <w:vAlign w:val="center"/>
          </w:tcPr>
          <w:p w14:paraId="722C7A7F" w14:textId="77777777" w:rsidR="006C59FC" w:rsidRPr="00AF60EA" w:rsidRDefault="006C59FC" w:rsidP="006C59FC">
            <w:pPr>
              <w:jc w:val="center"/>
              <w:rPr>
                <w:bCs/>
                <w:color w:val="000000"/>
                <w:sz w:val="16"/>
                <w:szCs w:val="16"/>
                <w:lang w:val="en-GB"/>
              </w:rPr>
            </w:pPr>
            <w:r w:rsidRPr="00AF60EA">
              <w:rPr>
                <w:color w:val="000000"/>
                <w:sz w:val="16"/>
                <w:szCs w:val="16"/>
                <w:lang w:val="en-GB"/>
              </w:rPr>
              <w:t>.090</w:t>
            </w:r>
          </w:p>
        </w:tc>
        <w:tc>
          <w:tcPr>
            <w:tcW w:w="161" w:type="pct"/>
            <w:tcBorders>
              <w:top w:val="nil"/>
              <w:left w:val="nil"/>
              <w:bottom w:val="nil"/>
              <w:right w:val="nil"/>
            </w:tcBorders>
            <w:shd w:val="clear" w:color="auto" w:fill="auto"/>
            <w:vAlign w:val="center"/>
          </w:tcPr>
          <w:p w14:paraId="2F643BC5" w14:textId="77777777" w:rsidR="006C59FC" w:rsidRPr="00AF60EA" w:rsidRDefault="006C59FC" w:rsidP="006C59FC">
            <w:pPr>
              <w:jc w:val="center"/>
              <w:rPr>
                <w:bCs/>
                <w:color w:val="000000"/>
                <w:sz w:val="16"/>
                <w:szCs w:val="16"/>
                <w:lang w:val="en-GB"/>
              </w:rPr>
            </w:pPr>
            <w:r w:rsidRPr="00AF60EA">
              <w:rPr>
                <w:color w:val="000000"/>
                <w:sz w:val="16"/>
                <w:szCs w:val="16"/>
                <w:lang w:val="en-GB"/>
              </w:rPr>
              <w:t>.543</w:t>
            </w:r>
          </w:p>
        </w:tc>
        <w:tc>
          <w:tcPr>
            <w:tcW w:w="291" w:type="pct"/>
            <w:tcBorders>
              <w:top w:val="nil"/>
              <w:left w:val="nil"/>
              <w:bottom w:val="nil"/>
              <w:right w:val="nil"/>
            </w:tcBorders>
            <w:shd w:val="clear" w:color="auto" w:fill="auto"/>
            <w:vAlign w:val="center"/>
          </w:tcPr>
          <w:p w14:paraId="3355C21E" w14:textId="17763277" w:rsidR="006C59FC" w:rsidRPr="00AF60EA" w:rsidRDefault="00AD41EB" w:rsidP="006C59FC">
            <w:pPr>
              <w:jc w:val="center"/>
              <w:rPr>
                <w:bCs/>
                <w:color w:val="000000"/>
                <w:sz w:val="16"/>
                <w:szCs w:val="16"/>
                <w:lang w:val="en-GB"/>
              </w:rPr>
            </w:pPr>
            <w:r w:rsidRPr="00AF60EA">
              <w:rPr>
                <w:bCs/>
                <w:color w:val="000000"/>
                <w:sz w:val="16"/>
                <w:szCs w:val="16"/>
                <w:lang w:val="en-GB"/>
              </w:rPr>
              <w:t>-.232, -.122</w:t>
            </w:r>
          </w:p>
        </w:tc>
      </w:tr>
      <w:tr w:rsidR="006756CD" w:rsidRPr="00AF60EA" w14:paraId="0A1C42C3" w14:textId="77777777" w:rsidTr="00A3317C">
        <w:trPr>
          <w:trHeight w:val="249"/>
          <w:jc w:val="center"/>
        </w:trPr>
        <w:tc>
          <w:tcPr>
            <w:tcW w:w="828" w:type="pct"/>
            <w:tcBorders>
              <w:top w:val="nil"/>
              <w:left w:val="nil"/>
              <w:bottom w:val="nil"/>
              <w:right w:val="nil"/>
            </w:tcBorders>
            <w:vAlign w:val="center"/>
          </w:tcPr>
          <w:p w14:paraId="60128E76" w14:textId="77777777" w:rsidR="006C59FC" w:rsidRPr="00AF60EA" w:rsidRDefault="006C59FC" w:rsidP="006C59FC">
            <w:pPr>
              <w:rPr>
                <w:color w:val="000000"/>
                <w:sz w:val="16"/>
                <w:szCs w:val="16"/>
                <w:lang w:val="en-GB"/>
              </w:rPr>
            </w:pPr>
          </w:p>
        </w:tc>
        <w:tc>
          <w:tcPr>
            <w:tcW w:w="130" w:type="pct"/>
            <w:tcBorders>
              <w:top w:val="nil"/>
              <w:left w:val="nil"/>
              <w:bottom w:val="nil"/>
              <w:right w:val="nil"/>
            </w:tcBorders>
            <w:shd w:val="clear" w:color="auto" w:fill="auto"/>
            <w:vAlign w:val="center"/>
          </w:tcPr>
          <w:p w14:paraId="42F02274" w14:textId="77777777" w:rsidR="006C59FC" w:rsidRPr="00AF60EA" w:rsidRDefault="006C59FC" w:rsidP="006C59FC">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116690F6" w14:textId="77777777" w:rsidR="006C59FC" w:rsidRPr="00AF60EA" w:rsidRDefault="006C59FC" w:rsidP="006C59FC">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26D3F886" w14:textId="77777777" w:rsidR="006C59FC" w:rsidRPr="00AF60EA" w:rsidRDefault="006C59FC" w:rsidP="006C59FC">
            <w:pPr>
              <w:jc w:val="center"/>
              <w:rPr>
                <w:bCs/>
                <w:color w:val="000000"/>
                <w:sz w:val="16"/>
                <w:szCs w:val="16"/>
                <w:lang w:val="en-GB"/>
              </w:rPr>
            </w:pPr>
          </w:p>
        </w:tc>
        <w:tc>
          <w:tcPr>
            <w:tcW w:w="291" w:type="pct"/>
            <w:tcBorders>
              <w:top w:val="nil"/>
              <w:left w:val="nil"/>
              <w:bottom w:val="nil"/>
              <w:right w:val="nil"/>
            </w:tcBorders>
            <w:shd w:val="clear" w:color="auto" w:fill="auto"/>
            <w:vAlign w:val="center"/>
          </w:tcPr>
          <w:p w14:paraId="2CF1E746" w14:textId="77777777" w:rsidR="006C59FC" w:rsidRPr="00AF60EA" w:rsidRDefault="006C59FC" w:rsidP="006C59FC">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574243EB"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24345FE5" w14:textId="77777777" w:rsidR="006C59FC" w:rsidRPr="00AF60EA" w:rsidRDefault="006C59FC" w:rsidP="006C59FC">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084F9FA6" w14:textId="77777777" w:rsidR="006C59FC" w:rsidRPr="00AF60EA" w:rsidRDefault="006C59FC" w:rsidP="006C59FC">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71AC5368" w14:textId="77777777" w:rsidR="006C59FC" w:rsidRPr="00AF60EA" w:rsidRDefault="006C59FC" w:rsidP="006C59FC">
            <w:pPr>
              <w:jc w:val="center"/>
              <w:rPr>
                <w:bCs/>
                <w:color w:val="000000"/>
                <w:sz w:val="16"/>
                <w:szCs w:val="16"/>
                <w:lang w:val="en-GB"/>
              </w:rPr>
            </w:pPr>
          </w:p>
        </w:tc>
        <w:tc>
          <w:tcPr>
            <w:tcW w:w="322" w:type="pct"/>
            <w:tcBorders>
              <w:top w:val="nil"/>
              <w:left w:val="nil"/>
              <w:bottom w:val="nil"/>
              <w:right w:val="nil"/>
            </w:tcBorders>
            <w:shd w:val="clear" w:color="auto" w:fill="auto"/>
            <w:vAlign w:val="center"/>
          </w:tcPr>
          <w:p w14:paraId="7B08AE25" w14:textId="77777777" w:rsidR="006C59FC" w:rsidRPr="00AF60EA" w:rsidRDefault="006C59FC" w:rsidP="006C59FC">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170DBAE7"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04C7F455" w14:textId="77777777" w:rsidR="006C59FC" w:rsidRPr="00AF60EA" w:rsidRDefault="006C59FC" w:rsidP="006C59FC">
            <w:pPr>
              <w:jc w:val="center"/>
              <w:rPr>
                <w:bCs/>
                <w:sz w:val="16"/>
                <w:szCs w:val="16"/>
                <w:lang w:val="en-GB"/>
              </w:rPr>
            </w:pPr>
          </w:p>
        </w:tc>
        <w:tc>
          <w:tcPr>
            <w:tcW w:w="109" w:type="pct"/>
            <w:tcBorders>
              <w:top w:val="nil"/>
              <w:left w:val="nil"/>
              <w:bottom w:val="nil"/>
              <w:right w:val="nil"/>
            </w:tcBorders>
            <w:shd w:val="clear" w:color="auto" w:fill="auto"/>
            <w:vAlign w:val="center"/>
          </w:tcPr>
          <w:p w14:paraId="05F50E24" w14:textId="77777777" w:rsidR="006C59FC" w:rsidRPr="00AF60EA" w:rsidRDefault="006C59FC" w:rsidP="006C59FC">
            <w:pPr>
              <w:jc w:val="center"/>
              <w:rPr>
                <w:bCs/>
                <w:sz w:val="16"/>
                <w:szCs w:val="16"/>
                <w:lang w:val="en-GB"/>
              </w:rPr>
            </w:pPr>
          </w:p>
        </w:tc>
        <w:tc>
          <w:tcPr>
            <w:tcW w:w="161" w:type="pct"/>
            <w:tcBorders>
              <w:top w:val="nil"/>
              <w:left w:val="nil"/>
              <w:bottom w:val="nil"/>
              <w:right w:val="nil"/>
            </w:tcBorders>
            <w:shd w:val="clear" w:color="auto" w:fill="auto"/>
            <w:vAlign w:val="center"/>
          </w:tcPr>
          <w:p w14:paraId="252C2377" w14:textId="77777777" w:rsidR="006C59FC" w:rsidRPr="00AF60EA" w:rsidRDefault="006C59FC" w:rsidP="006C59FC">
            <w:pPr>
              <w:jc w:val="center"/>
              <w:rPr>
                <w:bCs/>
                <w:sz w:val="16"/>
                <w:szCs w:val="16"/>
                <w:lang w:val="en-GB"/>
              </w:rPr>
            </w:pPr>
          </w:p>
        </w:tc>
        <w:tc>
          <w:tcPr>
            <w:tcW w:w="270" w:type="pct"/>
            <w:tcBorders>
              <w:top w:val="nil"/>
              <w:left w:val="nil"/>
              <w:bottom w:val="nil"/>
              <w:right w:val="nil"/>
            </w:tcBorders>
            <w:shd w:val="clear" w:color="auto" w:fill="auto"/>
            <w:vAlign w:val="center"/>
          </w:tcPr>
          <w:p w14:paraId="29596266" w14:textId="77777777" w:rsidR="006C59FC" w:rsidRPr="00AF60EA" w:rsidRDefault="006C59FC" w:rsidP="006C59FC">
            <w:pPr>
              <w:jc w:val="center"/>
              <w:rPr>
                <w:bCs/>
                <w:sz w:val="16"/>
                <w:szCs w:val="16"/>
                <w:lang w:val="en-GB"/>
              </w:rPr>
            </w:pPr>
          </w:p>
        </w:tc>
        <w:tc>
          <w:tcPr>
            <w:tcW w:w="2" w:type="pct"/>
            <w:tcBorders>
              <w:top w:val="nil"/>
              <w:left w:val="nil"/>
              <w:bottom w:val="nil"/>
              <w:right w:val="nil"/>
            </w:tcBorders>
            <w:shd w:val="clear" w:color="auto" w:fill="auto"/>
            <w:vAlign w:val="center"/>
          </w:tcPr>
          <w:p w14:paraId="6520B88C"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3354B65E" w14:textId="77777777" w:rsidR="006C59FC" w:rsidRPr="00AF60EA" w:rsidRDefault="006C59FC" w:rsidP="006C59FC">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53E4F004" w14:textId="77777777" w:rsidR="006C59FC" w:rsidRPr="00AF60EA" w:rsidRDefault="006C59FC" w:rsidP="006C59FC">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10D8A851" w14:textId="77777777" w:rsidR="006C59FC" w:rsidRPr="00AF60EA" w:rsidRDefault="006C59FC" w:rsidP="006C59FC">
            <w:pPr>
              <w:jc w:val="center"/>
              <w:rPr>
                <w:bCs/>
                <w:color w:val="000000"/>
                <w:sz w:val="16"/>
                <w:szCs w:val="16"/>
                <w:lang w:val="en-GB"/>
              </w:rPr>
            </w:pPr>
          </w:p>
        </w:tc>
        <w:tc>
          <w:tcPr>
            <w:tcW w:w="291" w:type="pct"/>
            <w:tcBorders>
              <w:top w:val="nil"/>
              <w:left w:val="nil"/>
              <w:bottom w:val="nil"/>
              <w:right w:val="nil"/>
            </w:tcBorders>
            <w:shd w:val="clear" w:color="auto" w:fill="auto"/>
            <w:vAlign w:val="center"/>
          </w:tcPr>
          <w:p w14:paraId="62BDDD40" w14:textId="77777777" w:rsidR="006C59FC" w:rsidRPr="00AF60EA" w:rsidRDefault="006C59FC" w:rsidP="006C59FC">
            <w:pPr>
              <w:jc w:val="center"/>
              <w:rPr>
                <w:bCs/>
                <w:color w:val="000000"/>
                <w:sz w:val="16"/>
                <w:szCs w:val="16"/>
                <w:lang w:val="en-GB"/>
              </w:rPr>
            </w:pPr>
          </w:p>
        </w:tc>
        <w:tc>
          <w:tcPr>
            <w:tcW w:w="8" w:type="pct"/>
            <w:tcBorders>
              <w:top w:val="nil"/>
              <w:left w:val="nil"/>
              <w:bottom w:val="nil"/>
              <w:right w:val="nil"/>
            </w:tcBorders>
            <w:shd w:val="clear" w:color="auto" w:fill="auto"/>
            <w:vAlign w:val="center"/>
          </w:tcPr>
          <w:p w14:paraId="28DDD870"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61C501A6" w14:textId="77777777" w:rsidR="006C59FC" w:rsidRPr="00AF60EA" w:rsidRDefault="006C59FC" w:rsidP="006C59FC">
            <w:pPr>
              <w:jc w:val="center"/>
              <w:rPr>
                <w:bCs/>
                <w:sz w:val="16"/>
                <w:szCs w:val="16"/>
                <w:lang w:val="en-GB"/>
              </w:rPr>
            </w:pPr>
          </w:p>
        </w:tc>
        <w:tc>
          <w:tcPr>
            <w:tcW w:w="109" w:type="pct"/>
            <w:tcBorders>
              <w:top w:val="nil"/>
              <w:left w:val="nil"/>
              <w:bottom w:val="nil"/>
              <w:right w:val="nil"/>
            </w:tcBorders>
            <w:shd w:val="clear" w:color="auto" w:fill="auto"/>
            <w:vAlign w:val="center"/>
          </w:tcPr>
          <w:p w14:paraId="5DDD29A6" w14:textId="77777777" w:rsidR="006C59FC" w:rsidRPr="00AF60EA" w:rsidRDefault="006C59FC" w:rsidP="006C59FC">
            <w:pPr>
              <w:jc w:val="center"/>
              <w:rPr>
                <w:bCs/>
                <w:sz w:val="16"/>
                <w:szCs w:val="16"/>
                <w:lang w:val="en-GB"/>
              </w:rPr>
            </w:pPr>
          </w:p>
        </w:tc>
        <w:tc>
          <w:tcPr>
            <w:tcW w:w="161" w:type="pct"/>
            <w:tcBorders>
              <w:top w:val="nil"/>
              <w:left w:val="nil"/>
              <w:bottom w:val="nil"/>
              <w:right w:val="nil"/>
            </w:tcBorders>
            <w:shd w:val="clear" w:color="auto" w:fill="auto"/>
            <w:vAlign w:val="center"/>
          </w:tcPr>
          <w:p w14:paraId="0893B82C" w14:textId="77777777" w:rsidR="006C59FC" w:rsidRPr="00AF60EA" w:rsidRDefault="006C59FC" w:rsidP="006C59FC">
            <w:pPr>
              <w:jc w:val="center"/>
              <w:rPr>
                <w:bCs/>
                <w:sz w:val="16"/>
                <w:szCs w:val="16"/>
                <w:lang w:val="en-GB"/>
              </w:rPr>
            </w:pPr>
          </w:p>
        </w:tc>
        <w:tc>
          <w:tcPr>
            <w:tcW w:w="291" w:type="pct"/>
            <w:tcBorders>
              <w:top w:val="nil"/>
              <w:left w:val="nil"/>
              <w:bottom w:val="nil"/>
              <w:right w:val="nil"/>
            </w:tcBorders>
            <w:shd w:val="clear" w:color="auto" w:fill="auto"/>
            <w:vAlign w:val="center"/>
          </w:tcPr>
          <w:p w14:paraId="260D34EC" w14:textId="77777777" w:rsidR="006C59FC" w:rsidRPr="00AF60EA" w:rsidRDefault="006C59FC" w:rsidP="006C59FC">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63B3F967"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0A73E30D" w14:textId="77777777" w:rsidR="006C59FC" w:rsidRPr="00AF60EA" w:rsidRDefault="006C59FC" w:rsidP="006C59FC">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1ADA1C27" w14:textId="77777777" w:rsidR="006C59FC" w:rsidRPr="00AF60EA" w:rsidRDefault="006C59FC" w:rsidP="006C59FC">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3C76C103" w14:textId="77777777" w:rsidR="006C59FC" w:rsidRPr="00AF60EA" w:rsidRDefault="006C59FC" w:rsidP="006C59FC">
            <w:pPr>
              <w:jc w:val="center"/>
              <w:rPr>
                <w:bCs/>
                <w:color w:val="000000"/>
                <w:sz w:val="16"/>
                <w:szCs w:val="16"/>
                <w:lang w:val="en-GB"/>
              </w:rPr>
            </w:pPr>
          </w:p>
        </w:tc>
        <w:tc>
          <w:tcPr>
            <w:tcW w:w="291" w:type="pct"/>
            <w:tcBorders>
              <w:top w:val="nil"/>
              <w:left w:val="nil"/>
              <w:bottom w:val="nil"/>
              <w:right w:val="nil"/>
            </w:tcBorders>
            <w:shd w:val="clear" w:color="auto" w:fill="auto"/>
            <w:vAlign w:val="center"/>
          </w:tcPr>
          <w:p w14:paraId="32D75673" w14:textId="77777777" w:rsidR="006C59FC" w:rsidRPr="00AF60EA" w:rsidRDefault="006C59FC" w:rsidP="006C59FC">
            <w:pPr>
              <w:jc w:val="center"/>
              <w:rPr>
                <w:bCs/>
                <w:color w:val="000000"/>
                <w:sz w:val="16"/>
                <w:szCs w:val="16"/>
                <w:lang w:val="en-GB"/>
              </w:rPr>
            </w:pPr>
          </w:p>
        </w:tc>
      </w:tr>
      <w:tr w:rsidR="006756CD" w:rsidRPr="00AF60EA" w14:paraId="48D9F878" w14:textId="77777777" w:rsidTr="00A3317C">
        <w:trPr>
          <w:trHeight w:val="249"/>
          <w:jc w:val="center"/>
        </w:trPr>
        <w:tc>
          <w:tcPr>
            <w:tcW w:w="828" w:type="pct"/>
            <w:tcBorders>
              <w:top w:val="nil"/>
              <w:left w:val="nil"/>
              <w:bottom w:val="nil"/>
              <w:right w:val="nil"/>
            </w:tcBorders>
            <w:vAlign w:val="center"/>
          </w:tcPr>
          <w:p w14:paraId="7939E32A" w14:textId="77777777" w:rsidR="006C59FC" w:rsidRPr="00AF60EA" w:rsidRDefault="006C59FC" w:rsidP="006C59FC">
            <w:pPr>
              <w:rPr>
                <w:color w:val="000000"/>
                <w:sz w:val="16"/>
                <w:szCs w:val="16"/>
                <w:lang w:val="en-GB"/>
              </w:rPr>
            </w:pPr>
            <w:r w:rsidRPr="00AF60EA">
              <w:rPr>
                <w:color w:val="000000"/>
                <w:sz w:val="16"/>
                <w:szCs w:val="16"/>
                <w:lang w:val="en-GB"/>
              </w:rPr>
              <w:t>West-East contrast</w:t>
            </w:r>
          </w:p>
        </w:tc>
        <w:tc>
          <w:tcPr>
            <w:tcW w:w="130" w:type="pct"/>
            <w:tcBorders>
              <w:top w:val="nil"/>
              <w:left w:val="nil"/>
              <w:bottom w:val="nil"/>
              <w:right w:val="nil"/>
            </w:tcBorders>
            <w:shd w:val="clear" w:color="auto" w:fill="auto"/>
            <w:vAlign w:val="center"/>
          </w:tcPr>
          <w:p w14:paraId="3CCCC888" w14:textId="77777777" w:rsidR="006C59FC" w:rsidRPr="00AF60EA" w:rsidRDefault="006C59FC" w:rsidP="006C59FC">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1735D011" w14:textId="77777777" w:rsidR="006C59FC" w:rsidRPr="00AF60EA" w:rsidRDefault="006C59FC" w:rsidP="006C59FC">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067BDAAB" w14:textId="77777777" w:rsidR="006C59FC" w:rsidRPr="00AF60EA" w:rsidRDefault="006C59FC" w:rsidP="006C59FC">
            <w:pPr>
              <w:jc w:val="center"/>
              <w:rPr>
                <w:bCs/>
                <w:color w:val="000000"/>
                <w:sz w:val="16"/>
                <w:szCs w:val="16"/>
                <w:lang w:val="en-GB"/>
              </w:rPr>
            </w:pPr>
          </w:p>
        </w:tc>
        <w:tc>
          <w:tcPr>
            <w:tcW w:w="291" w:type="pct"/>
            <w:tcBorders>
              <w:top w:val="nil"/>
              <w:left w:val="nil"/>
              <w:bottom w:val="nil"/>
              <w:right w:val="nil"/>
            </w:tcBorders>
            <w:shd w:val="clear" w:color="auto" w:fill="auto"/>
            <w:vAlign w:val="center"/>
          </w:tcPr>
          <w:p w14:paraId="58809854" w14:textId="77777777" w:rsidR="006C59FC" w:rsidRPr="00AF60EA" w:rsidRDefault="006C59FC" w:rsidP="006C59FC">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5860AFEC"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1049CFAC" w14:textId="77777777" w:rsidR="006C59FC" w:rsidRPr="00AF60EA" w:rsidRDefault="006C59FC" w:rsidP="006C59FC">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7AB0B247" w14:textId="77777777" w:rsidR="006C59FC" w:rsidRPr="00AF60EA" w:rsidRDefault="006C59FC" w:rsidP="006C59FC">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67B441DB" w14:textId="77777777" w:rsidR="006C59FC" w:rsidRPr="00AF60EA" w:rsidRDefault="006C59FC" w:rsidP="006C59FC">
            <w:pPr>
              <w:jc w:val="center"/>
              <w:rPr>
                <w:bCs/>
                <w:color w:val="000000"/>
                <w:sz w:val="16"/>
                <w:szCs w:val="16"/>
                <w:lang w:val="en-GB"/>
              </w:rPr>
            </w:pPr>
          </w:p>
        </w:tc>
        <w:tc>
          <w:tcPr>
            <w:tcW w:w="322" w:type="pct"/>
            <w:tcBorders>
              <w:top w:val="nil"/>
              <w:left w:val="nil"/>
              <w:bottom w:val="nil"/>
              <w:right w:val="nil"/>
            </w:tcBorders>
            <w:shd w:val="clear" w:color="auto" w:fill="auto"/>
            <w:vAlign w:val="center"/>
          </w:tcPr>
          <w:p w14:paraId="094F5657" w14:textId="77777777" w:rsidR="006C59FC" w:rsidRPr="00AF60EA" w:rsidRDefault="006C59FC" w:rsidP="006C59FC">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43AFEAAC"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4ECAA29F" w14:textId="77777777" w:rsidR="006C59FC" w:rsidRPr="00AF60EA" w:rsidRDefault="006C59FC" w:rsidP="006C59FC">
            <w:pPr>
              <w:jc w:val="center"/>
              <w:rPr>
                <w:bCs/>
                <w:sz w:val="16"/>
                <w:szCs w:val="16"/>
                <w:lang w:val="en-GB"/>
              </w:rPr>
            </w:pPr>
          </w:p>
        </w:tc>
        <w:tc>
          <w:tcPr>
            <w:tcW w:w="109" w:type="pct"/>
            <w:tcBorders>
              <w:top w:val="nil"/>
              <w:left w:val="nil"/>
              <w:bottom w:val="nil"/>
              <w:right w:val="nil"/>
            </w:tcBorders>
            <w:shd w:val="clear" w:color="auto" w:fill="auto"/>
            <w:vAlign w:val="center"/>
          </w:tcPr>
          <w:p w14:paraId="4ECD9B4E" w14:textId="77777777" w:rsidR="006C59FC" w:rsidRPr="00AF60EA" w:rsidRDefault="006C59FC" w:rsidP="006C59FC">
            <w:pPr>
              <w:jc w:val="center"/>
              <w:rPr>
                <w:bCs/>
                <w:sz w:val="16"/>
                <w:szCs w:val="16"/>
                <w:lang w:val="en-GB"/>
              </w:rPr>
            </w:pPr>
          </w:p>
        </w:tc>
        <w:tc>
          <w:tcPr>
            <w:tcW w:w="161" w:type="pct"/>
            <w:tcBorders>
              <w:top w:val="nil"/>
              <w:left w:val="nil"/>
              <w:bottom w:val="nil"/>
              <w:right w:val="nil"/>
            </w:tcBorders>
            <w:shd w:val="clear" w:color="auto" w:fill="auto"/>
            <w:vAlign w:val="center"/>
          </w:tcPr>
          <w:p w14:paraId="40CBEE9B" w14:textId="77777777" w:rsidR="006C59FC" w:rsidRPr="00AF60EA" w:rsidRDefault="006C59FC" w:rsidP="006C59FC">
            <w:pPr>
              <w:jc w:val="center"/>
              <w:rPr>
                <w:bCs/>
                <w:sz w:val="16"/>
                <w:szCs w:val="16"/>
                <w:lang w:val="en-GB"/>
              </w:rPr>
            </w:pPr>
          </w:p>
        </w:tc>
        <w:tc>
          <w:tcPr>
            <w:tcW w:w="270" w:type="pct"/>
            <w:tcBorders>
              <w:top w:val="nil"/>
              <w:left w:val="nil"/>
              <w:bottom w:val="nil"/>
              <w:right w:val="nil"/>
            </w:tcBorders>
            <w:shd w:val="clear" w:color="auto" w:fill="auto"/>
            <w:vAlign w:val="center"/>
          </w:tcPr>
          <w:p w14:paraId="6A8D8008" w14:textId="77777777" w:rsidR="006C59FC" w:rsidRPr="00AF60EA" w:rsidRDefault="006C59FC" w:rsidP="006C59FC">
            <w:pPr>
              <w:jc w:val="center"/>
              <w:rPr>
                <w:bCs/>
                <w:sz w:val="16"/>
                <w:szCs w:val="16"/>
                <w:lang w:val="en-GB"/>
              </w:rPr>
            </w:pPr>
          </w:p>
        </w:tc>
        <w:tc>
          <w:tcPr>
            <w:tcW w:w="2" w:type="pct"/>
            <w:tcBorders>
              <w:top w:val="nil"/>
              <w:left w:val="nil"/>
              <w:bottom w:val="nil"/>
              <w:right w:val="nil"/>
            </w:tcBorders>
            <w:shd w:val="clear" w:color="auto" w:fill="auto"/>
            <w:vAlign w:val="center"/>
          </w:tcPr>
          <w:p w14:paraId="517596EF"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272C3B79" w14:textId="77777777" w:rsidR="006C59FC" w:rsidRPr="00AF60EA" w:rsidRDefault="006C59FC" w:rsidP="006C59FC">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66F252F8" w14:textId="77777777" w:rsidR="006C59FC" w:rsidRPr="00AF60EA" w:rsidRDefault="006C59FC" w:rsidP="006C59FC">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7965CEE7" w14:textId="77777777" w:rsidR="006C59FC" w:rsidRPr="00AF60EA" w:rsidRDefault="006C59FC" w:rsidP="006C59FC">
            <w:pPr>
              <w:jc w:val="center"/>
              <w:rPr>
                <w:bCs/>
                <w:color w:val="000000"/>
                <w:sz w:val="16"/>
                <w:szCs w:val="16"/>
                <w:lang w:val="en-GB"/>
              </w:rPr>
            </w:pPr>
          </w:p>
        </w:tc>
        <w:tc>
          <w:tcPr>
            <w:tcW w:w="291" w:type="pct"/>
            <w:tcBorders>
              <w:top w:val="nil"/>
              <w:left w:val="nil"/>
              <w:bottom w:val="nil"/>
              <w:right w:val="nil"/>
            </w:tcBorders>
            <w:shd w:val="clear" w:color="auto" w:fill="auto"/>
            <w:vAlign w:val="center"/>
          </w:tcPr>
          <w:p w14:paraId="51BF79D0" w14:textId="77777777" w:rsidR="006C59FC" w:rsidRPr="00AF60EA" w:rsidRDefault="006C59FC" w:rsidP="006C59FC">
            <w:pPr>
              <w:jc w:val="center"/>
              <w:rPr>
                <w:bCs/>
                <w:color w:val="000000"/>
                <w:sz w:val="16"/>
                <w:szCs w:val="16"/>
                <w:lang w:val="en-GB"/>
              </w:rPr>
            </w:pPr>
          </w:p>
        </w:tc>
        <w:tc>
          <w:tcPr>
            <w:tcW w:w="8" w:type="pct"/>
            <w:tcBorders>
              <w:top w:val="nil"/>
              <w:left w:val="nil"/>
              <w:bottom w:val="nil"/>
              <w:right w:val="nil"/>
            </w:tcBorders>
            <w:shd w:val="clear" w:color="auto" w:fill="auto"/>
            <w:vAlign w:val="center"/>
          </w:tcPr>
          <w:p w14:paraId="39B1112E"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58ECEBC6" w14:textId="77777777" w:rsidR="006C59FC" w:rsidRPr="00AF60EA" w:rsidRDefault="006C59FC" w:rsidP="006C59FC">
            <w:pPr>
              <w:jc w:val="center"/>
              <w:rPr>
                <w:bCs/>
                <w:sz w:val="16"/>
                <w:szCs w:val="16"/>
                <w:lang w:val="en-GB"/>
              </w:rPr>
            </w:pPr>
          </w:p>
        </w:tc>
        <w:tc>
          <w:tcPr>
            <w:tcW w:w="109" w:type="pct"/>
            <w:tcBorders>
              <w:top w:val="nil"/>
              <w:left w:val="nil"/>
              <w:bottom w:val="nil"/>
              <w:right w:val="nil"/>
            </w:tcBorders>
            <w:shd w:val="clear" w:color="auto" w:fill="auto"/>
            <w:vAlign w:val="center"/>
          </w:tcPr>
          <w:p w14:paraId="141DF182" w14:textId="77777777" w:rsidR="006C59FC" w:rsidRPr="00AF60EA" w:rsidRDefault="006C59FC" w:rsidP="006C59FC">
            <w:pPr>
              <w:jc w:val="center"/>
              <w:rPr>
                <w:bCs/>
                <w:sz w:val="16"/>
                <w:szCs w:val="16"/>
                <w:lang w:val="en-GB"/>
              </w:rPr>
            </w:pPr>
          </w:p>
        </w:tc>
        <w:tc>
          <w:tcPr>
            <w:tcW w:w="161" w:type="pct"/>
            <w:tcBorders>
              <w:top w:val="nil"/>
              <w:left w:val="nil"/>
              <w:bottom w:val="nil"/>
              <w:right w:val="nil"/>
            </w:tcBorders>
            <w:shd w:val="clear" w:color="auto" w:fill="auto"/>
            <w:vAlign w:val="center"/>
          </w:tcPr>
          <w:p w14:paraId="5BC6D540" w14:textId="77777777" w:rsidR="006C59FC" w:rsidRPr="00AF60EA" w:rsidRDefault="006C59FC" w:rsidP="006C59FC">
            <w:pPr>
              <w:jc w:val="center"/>
              <w:rPr>
                <w:bCs/>
                <w:sz w:val="16"/>
                <w:szCs w:val="16"/>
                <w:lang w:val="en-GB"/>
              </w:rPr>
            </w:pPr>
          </w:p>
        </w:tc>
        <w:tc>
          <w:tcPr>
            <w:tcW w:w="291" w:type="pct"/>
            <w:tcBorders>
              <w:top w:val="nil"/>
              <w:left w:val="nil"/>
              <w:bottom w:val="nil"/>
              <w:right w:val="nil"/>
            </w:tcBorders>
            <w:shd w:val="clear" w:color="auto" w:fill="auto"/>
            <w:vAlign w:val="center"/>
          </w:tcPr>
          <w:p w14:paraId="75EFEDF6" w14:textId="77777777" w:rsidR="006C59FC" w:rsidRPr="00AF60EA" w:rsidRDefault="006C59FC" w:rsidP="006C59FC">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1088DDEC"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6DB65B68" w14:textId="77777777" w:rsidR="006C59FC" w:rsidRPr="00AF60EA" w:rsidRDefault="006C59FC" w:rsidP="006C59FC">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07DD9939" w14:textId="77777777" w:rsidR="006C59FC" w:rsidRPr="00AF60EA" w:rsidRDefault="006C59FC" w:rsidP="006C59FC">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5B4BDDAC" w14:textId="77777777" w:rsidR="006C59FC" w:rsidRPr="00AF60EA" w:rsidRDefault="006C59FC" w:rsidP="006C59FC">
            <w:pPr>
              <w:jc w:val="center"/>
              <w:rPr>
                <w:bCs/>
                <w:color w:val="000000"/>
                <w:sz w:val="16"/>
                <w:szCs w:val="16"/>
                <w:lang w:val="en-GB"/>
              </w:rPr>
            </w:pPr>
          </w:p>
        </w:tc>
        <w:tc>
          <w:tcPr>
            <w:tcW w:w="291" w:type="pct"/>
            <w:tcBorders>
              <w:top w:val="nil"/>
              <w:left w:val="nil"/>
              <w:bottom w:val="nil"/>
              <w:right w:val="nil"/>
            </w:tcBorders>
            <w:shd w:val="clear" w:color="auto" w:fill="auto"/>
            <w:vAlign w:val="center"/>
          </w:tcPr>
          <w:p w14:paraId="0883F1A5" w14:textId="77777777" w:rsidR="006C59FC" w:rsidRPr="00AF60EA" w:rsidRDefault="006C59FC" w:rsidP="006C59FC">
            <w:pPr>
              <w:jc w:val="center"/>
              <w:rPr>
                <w:bCs/>
                <w:color w:val="000000"/>
                <w:sz w:val="16"/>
                <w:szCs w:val="16"/>
                <w:lang w:val="en-GB"/>
              </w:rPr>
            </w:pPr>
          </w:p>
        </w:tc>
      </w:tr>
      <w:tr w:rsidR="006756CD" w:rsidRPr="00AF60EA" w14:paraId="06D04318" w14:textId="77777777" w:rsidTr="00A3317C">
        <w:trPr>
          <w:trHeight w:val="249"/>
          <w:jc w:val="center"/>
        </w:trPr>
        <w:tc>
          <w:tcPr>
            <w:tcW w:w="828" w:type="pct"/>
            <w:tcBorders>
              <w:top w:val="nil"/>
              <w:left w:val="nil"/>
              <w:bottom w:val="nil"/>
              <w:right w:val="nil"/>
            </w:tcBorders>
            <w:vAlign w:val="center"/>
          </w:tcPr>
          <w:p w14:paraId="6D1DEFE7" w14:textId="77777777" w:rsidR="006C59FC" w:rsidRPr="00AF60EA" w:rsidRDefault="006C59FC" w:rsidP="006C59FC">
            <w:pPr>
              <w:rPr>
                <w:color w:val="000000"/>
                <w:sz w:val="16"/>
                <w:szCs w:val="16"/>
                <w:lang w:val="en-GB"/>
              </w:rPr>
            </w:pPr>
            <w:r w:rsidRPr="00AF60EA">
              <w:rPr>
                <w:iCs/>
                <w:color w:val="000000"/>
                <w:sz w:val="16"/>
                <w:szCs w:val="16"/>
                <w:lang w:val="en-GB"/>
              </w:rPr>
              <w:t xml:space="preserve">     Region </w:t>
            </w:r>
            <w:r w:rsidRPr="00AF60EA">
              <w:rPr>
                <w:rFonts w:ascii="Wingdings" w:eastAsia="Wingdings" w:hAnsi="Wingdings" w:cs="Wingdings"/>
                <w:iCs/>
                <w:color w:val="000000"/>
                <w:sz w:val="16"/>
                <w:szCs w:val="16"/>
                <w:lang w:val="en-GB"/>
              </w:rPr>
              <w:t>à</w:t>
            </w:r>
            <w:r w:rsidRPr="00AF60EA">
              <w:rPr>
                <w:iCs/>
                <w:color w:val="000000"/>
                <w:sz w:val="16"/>
                <w:szCs w:val="16"/>
                <w:lang w:val="en-GB"/>
              </w:rPr>
              <w:t xml:space="preserve"> Honor (path a2)</w:t>
            </w:r>
          </w:p>
        </w:tc>
        <w:tc>
          <w:tcPr>
            <w:tcW w:w="130" w:type="pct"/>
            <w:tcBorders>
              <w:top w:val="nil"/>
              <w:left w:val="nil"/>
              <w:bottom w:val="nil"/>
              <w:right w:val="nil"/>
            </w:tcBorders>
            <w:shd w:val="clear" w:color="auto" w:fill="auto"/>
            <w:vAlign w:val="center"/>
          </w:tcPr>
          <w:p w14:paraId="308968BB" w14:textId="2AD67247" w:rsidR="006C59FC" w:rsidRPr="00AF60EA" w:rsidRDefault="006C59FC" w:rsidP="006C59FC">
            <w:pPr>
              <w:jc w:val="center"/>
              <w:rPr>
                <w:bCs/>
                <w:color w:val="000000"/>
                <w:sz w:val="16"/>
                <w:szCs w:val="16"/>
                <w:lang w:val="en-GB"/>
              </w:rPr>
            </w:pPr>
            <w:r w:rsidRPr="00AF60EA">
              <w:rPr>
                <w:color w:val="000000"/>
                <w:sz w:val="16"/>
                <w:szCs w:val="16"/>
                <w:lang w:val="en-GB"/>
              </w:rPr>
              <w:t>-.105</w:t>
            </w:r>
          </w:p>
        </w:tc>
        <w:tc>
          <w:tcPr>
            <w:tcW w:w="109" w:type="pct"/>
            <w:tcBorders>
              <w:top w:val="nil"/>
              <w:left w:val="nil"/>
              <w:bottom w:val="nil"/>
              <w:right w:val="nil"/>
            </w:tcBorders>
            <w:shd w:val="clear" w:color="auto" w:fill="auto"/>
            <w:vAlign w:val="center"/>
          </w:tcPr>
          <w:p w14:paraId="2283927F" w14:textId="7FEAE89A" w:rsidR="006C59FC" w:rsidRPr="00AF60EA" w:rsidRDefault="006C59FC" w:rsidP="006C59FC">
            <w:pPr>
              <w:jc w:val="center"/>
              <w:rPr>
                <w:bCs/>
                <w:color w:val="000000"/>
                <w:sz w:val="16"/>
                <w:szCs w:val="16"/>
                <w:lang w:val="en-GB"/>
              </w:rPr>
            </w:pPr>
            <w:r w:rsidRPr="00AF60EA">
              <w:rPr>
                <w:color w:val="000000"/>
                <w:sz w:val="16"/>
                <w:szCs w:val="16"/>
                <w:lang w:val="en-GB"/>
              </w:rPr>
              <w:t>.079</w:t>
            </w:r>
          </w:p>
        </w:tc>
        <w:tc>
          <w:tcPr>
            <w:tcW w:w="161" w:type="pct"/>
            <w:tcBorders>
              <w:top w:val="nil"/>
              <w:left w:val="nil"/>
              <w:bottom w:val="nil"/>
              <w:right w:val="nil"/>
            </w:tcBorders>
            <w:shd w:val="clear" w:color="auto" w:fill="auto"/>
            <w:vAlign w:val="center"/>
          </w:tcPr>
          <w:p w14:paraId="2C97CD55" w14:textId="71EA61D7" w:rsidR="006C59FC" w:rsidRPr="00AF60EA" w:rsidRDefault="006C59FC" w:rsidP="006C59FC">
            <w:pPr>
              <w:jc w:val="center"/>
              <w:rPr>
                <w:bCs/>
                <w:color w:val="000000"/>
                <w:sz w:val="16"/>
                <w:szCs w:val="16"/>
                <w:lang w:val="en-GB"/>
              </w:rPr>
            </w:pPr>
            <w:r w:rsidRPr="00AF60EA">
              <w:rPr>
                <w:color w:val="000000"/>
                <w:sz w:val="16"/>
                <w:szCs w:val="16"/>
                <w:lang w:val="en-GB"/>
              </w:rPr>
              <w:t>.184</w:t>
            </w:r>
          </w:p>
        </w:tc>
        <w:tc>
          <w:tcPr>
            <w:tcW w:w="291" w:type="pct"/>
            <w:tcBorders>
              <w:top w:val="nil"/>
              <w:left w:val="nil"/>
              <w:bottom w:val="nil"/>
              <w:right w:val="nil"/>
            </w:tcBorders>
            <w:shd w:val="clear" w:color="auto" w:fill="auto"/>
            <w:vAlign w:val="center"/>
          </w:tcPr>
          <w:p w14:paraId="56ACFC63" w14:textId="68923B16" w:rsidR="006C59FC" w:rsidRPr="00AF60EA" w:rsidRDefault="006C59FC" w:rsidP="006C59FC">
            <w:pPr>
              <w:jc w:val="center"/>
              <w:rPr>
                <w:bCs/>
                <w:color w:val="000000"/>
                <w:sz w:val="16"/>
                <w:szCs w:val="16"/>
                <w:lang w:val="en-GB"/>
              </w:rPr>
            </w:pPr>
            <w:r w:rsidRPr="00AF60EA">
              <w:rPr>
                <w:bCs/>
                <w:color w:val="000000"/>
                <w:sz w:val="16"/>
                <w:szCs w:val="16"/>
                <w:lang w:val="en-GB"/>
              </w:rPr>
              <w:t>-.261, .050</w:t>
            </w:r>
          </w:p>
        </w:tc>
        <w:tc>
          <w:tcPr>
            <w:tcW w:w="2" w:type="pct"/>
            <w:tcBorders>
              <w:top w:val="nil"/>
              <w:left w:val="nil"/>
              <w:bottom w:val="nil"/>
              <w:right w:val="nil"/>
            </w:tcBorders>
            <w:shd w:val="clear" w:color="auto" w:fill="auto"/>
            <w:vAlign w:val="center"/>
          </w:tcPr>
          <w:p w14:paraId="455B38E2"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57A2048D" w14:textId="00AA0CEB" w:rsidR="006C59FC" w:rsidRPr="00AF60EA" w:rsidRDefault="006C59FC" w:rsidP="006C59FC">
            <w:pPr>
              <w:jc w:val="center"/>
              <w:rPr>
                <w:bCs/>
                <w:color w:val="000000"/>
                <w:sz w:val="16"/>
                <w:szCs w:val="16"/>
                <w:lang w:val="en-GB"/>
              </w:rPr>
            </w:pPr>
            <w:r w:rsidRPr="00AF60EA">
              <w:rPr>
                <w:color w:val="000000"/>
                <w:sz w:val="16"/>
                <w:szCs w:val="16"/>
                <w:lang w:val="en-GB"/>
              </w:rPr>
              <w:t>-.105</w:t>
            </w:r>
          </w:p>
        </w:tc>
        <w:tc>
          <w:tcPr>
            <w:tcW w:w="109" w:type="pct"/>
            <w:tcBorders>
              <w:top w:val="nil"/>
              <w:left w:val="nil"/>
              <w:bottom w:val="nil"/>
              <w:right w:val="nil"/>
            </w:tcBorders>
            <w:shd w:val="clear" w:color="auto" w:fill="auto"/>
            <w:vAlign w:val="center"/>
          </w:tcPr>
          <w:p w14:paraId="7D9575E0" w14:textId="16BE335E" w:rsidR="006C59FC" w:rsidRPr="00AF60EA" w:rsidRDefault="006C59FC" w:rsidP="006C59FC">
            <w:pPr>
              <w:jc w:val="center"/>
              <w:rPr>
                <w:bCs/>
                <w:color w:val="000000"/>
                <w:sz w:val="16"/>
                <w:szCs w:val="16"/>
                <w:lang w:val="en-GB"/>
              </w:rPr>
            </w:pPr>
            <w:r w:rsidRPr="00AF60EA">
              <w:rPr>
                <w:color w:val="000000"/>
                <w:sz w:val="16"/>
                <w:szCs w:val="16"/>
                <w:lang w:val="en-GB"/>
              </w:rPr>
              <w:t>.079</w:t>
            </w:r>
          </w:p>
        </w:tc>
        <w:tc>
          <w:tcPr>
            <w:tcW w:w="161" w:type="pct"/>
            <w:tcBorders>
              <w:top w:val="nil"/>
              <w:left w:val="nil"/>
              <w:bottom w:val="nil"/>
              <w:right w:val="nil"/>
            </w:tcBorders>
            <w:shd w:val="clear" w:color="auto" w:fill="auto"/>
            <w:vAlign w:val="center"/>
          </w:tcPr>
          <w:p w14:paraId="69D81EB7" w14:textId="19C56622" w:rsidR="006C59FC" w:rsidRPr="00AF60EA" w:rsidRDefault="006C59FC" w:rsidP="006C59FC">
            <w:pPr>
              <w:jc w:val="center"/>
              <w:rPr>
                <w:bCs/>
                <w:color w:val="000000"/>
                <w:sz w:val="16"/>
                <w:szCs w:val="16"/>
                <w:lang w:val="en-GB"/>
              </w:rPr>
            </w:pPr>
            <w:r w:rsidRPr="00AF60EA">
              <w:rPr>
                <w:color w:val="000000"/>
                <w:sz w:val="16"/>
                <w:szCs w:val="16"/>
                <w:lang w:val="en-GB"/>
              </w:rPr>
              <w:t>.184</w:t>
            </w:r>
          </w:p>
        </w:tc>
        <w:tc>
          <w:tcPr>
            <w:tcW w:w="322" w:type="pct"/>
            <w:tcBorders>
              <w:top w:val="nil"/>
              <w:left w:val="nil"/>
              <w:bottom w:val="nil"/>
              <w:right w:val="nil"/>
            </w:tcBorders>
            <w:shd w:val="clear" w:color="auto" w:fill="auto"/>
            <w:vAlign w:val="center"/>
          </w:tcPr>
          <w:p w14:paraId="231F3490" w14:textId="08CF3442" w:rsidR="006C59FC" w:rsidRPr="00AF60EA" w:rsidRDefault="006C59FC" w:rsidP="006C59FC">
            <w:pPr>
              <w:jc w:val="center"/>
              <w:rPr>
                <w:bCs/>
                <w:color w:val="000000"/>
                <w:sz w:val="16"/>
                <w:szCs w:val="16"/>
                <w:lang w:val="en-GB"/>
              </w:rPr>
            </w:pPr>
            <w:r w:rsidRPr="00AF60EA">
              <w:rPr>
                <w:bCs/>
                <w:color w:val="000000"/>
                <w:sz w:val="16"/>
                <w:szCs w:val="16"/>
                <w:lang w:val="en-GB"/>
              </w:rPr>
              <w:t>-.261, .050</w:t>
            </w:r>
          </w:p>
        </w:tc>
        <w:tc>
          <w:tcPr>
            <w:tcW w:w="2" w:type="pct"/>
            <w:tcBorders>
              <w:top w:val="nil"/>
              <w:left w:val="nil"/>
              <w:bottom w:val="nil"/>
              <w:right w:val="nil"/>
            </w:tcBorders>
            <w:shd w:val="clear" w:color="auto" w:fill="auto"/>
            <w:vAlign w:val="center"/>
          </w:tcPr>
          <w:p w14:paraId="7F30493B"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7A76633A" w14:textId="70A590BB" w:rsidR="006C59FC" w:rsidRPr="00AF60EA" w:rsidRDefault="006C59FC" w:rsidP="006C59FC">
            <w:pPr>
              <w:jc w:val="center"/>
              <w:rPr>
                <w:bCs/>
                <w:sz w:val="16"/>
                <w:szCs w:val="16"/>
                <w:lang w:val="en-GB"/>
              </w:rPr>
            </w:pPr>
            <w:r w:rsidRPr="00AF60EA">
              <w:rPr>
                <w:sz w:val="16"/>
                <w:szCs w:val="16"/>
                <w:lang w:val="en-GB"/>
              </w:rPr>
              <w:t>-.105</w:t>
            </w:r>
          </w:p>
        </w:tc>
        <w:tc>
          <w:tcPr>
            <w:tcW w:w="109" w:type="pct"/>
            <w:tcBorders>
              <w:top w:val="nil"/>
              <w:left w:val="nil"/>
              <w:bottom w:val="nil"/>
              <w:right w:val="nil"/>
            </w:tcBorders>
            <w:shd w:val="clear" w:color="auto" w:fill="auto"/>
            <w:vAlign w:val="center"/>
          </w:tcPr>
          <w:p w14:paraId="2AC99F95" w14:textId="1AAE5025" w:rsidR="006C59FC" w:rsidRPr="00AF60EA" w:rsidRDefault="006C59FC" w:rsidP="006C59FC">
            <w:pPr>
              <w:jc w:val="center"/>
              <w:rPr>
                <w:bCs/>
                <w:sz w:val="16"/>
                <w:szCs w:val="16"/>
                <w:lang w:val="en-GB"/>
              </w:rPr>
            </w:pPr>
            <w:r w:rsidRPr="00AF60EA">
              <w:rPr>
                <w:sz w:val="16"/>
                <w:szCs w:val="16"/>
                <w:lang w:val="en-GB"/>
              </w:rPr>
              <w:t>.079</w:t>
            </w:r>
          </w:p>
        </w:tc>
        <w:tc>
          <w:tcPr>
            <w:tcW w:w="161" w:type="pct"/>
            <w:tcBorders>
              <w:top w:val="nil"/>
              <w:left w:val="nil"/>
              <w:bottom w:val="nil"/>
              <w:right w:val="nil"/>
            </w:tcBorders>
            <w:shd w:val="clear" w:color="auto" w:fill="auto"/>
            <w:vAlign w:val="center"/>
          </w:tcPr>
          <w:p w14:paraId="13FBE62E" w14:textId="2C4558CF" w:rsidR="006C59FC" w:rsidRPr="00AF60EA" w:rsidRDefault="006C59FC" w:rsidP="006C59FC">
            <w:pPr>
              <w:jc w:val="center"/>
              <w:rPr>
                <w:bCs/>
                <w:sz w:val="16"/>
                <w:szCs w:val="16"/>
                <w:lang w:val="en-GB"/>
              </w:rPr>
            </w:pPr>
            <w:r w:rsidRPr="00AF60EA">
              <w:rPr>
                <w:sz w:val="16"/>
                <w:szCs w:val="16"/>
                <w:lang w:val="en-GB"/>
              </w:rPr>
              <w:t>.184</w:t>
            </w:r>
          </w:p>
        </w:tc>
        <w:tc>
          <w:tcPr>
            <w:tcW w:w="270" w:type="pct"/>
            <w:tcBorders>
              <w:top w:val="nil"/>
              <w:left w:val="nil"/>
              <w:bottom w:val="nil"/>
              <w:right w:val="nil"/>
            </w:tcBorders>
            <w:shd w:val="clear" w:color="auto" w:fill="auto"/>
            <w:vAlign w:val="center"/>
          </w:tcPr>
          <w:p w14:paraId="41BA3E64" w14:textId="3F64E583" w:rsidR="006C59FC" w:rsidRPr="00AF60EA" w:rsidRDefault="006C59FC" w:rsidP="006C59FC">
            <w:pPr>
              <w:jc w:val="center"/>
              <w:rPr>
                <w:bCs/>
                <w:sz w:val="16"/>
                <w:szCs w:val="16"/>
                <w:lang w:val="en-GB"/>
              </w:rPr>
            </w:pPr>
            <w:r w:rsidRPr="00AF60EA">
              <w:rPr>
                <w:bCs/>
                <w:sz w:val="16"/>
                <w:szCs w:val="16"/>
                <w:lang w:val="en-GB"/>
              </w:rPr>
              <w:t>-.261, .050</w:t>
            </w:r>
          </w:p>
        </w:tc>
        <w:tc>
          <w:tcPr>
            <w:tcW w:w="2" w:type="pct"/>
            <w:tcBorders>
              <w:top w:val="nil"/>
              <w:left w:val="nil"/>
              <w:bottom w:val="nil"/>
              <w:right w:val="nil"/>
            </w:tcBorders>
            <w:shd w:val="clear" w:color="auto" w:fill="auto"/>
            <w:vAlign w:val="center"/>
          </w:tcPr>
          <w:p w14:paraId="20F84757"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6FD5933E" w14:textId="18CBECF8" w:rsidR="006C59FC" w:rsidRPr="00AF60EA" w:rsidRDefault="006C59FC" w:rsidP="006C59FC">
            <w:pPr>
              <w:jc w:val="center"/>
              <w:rPr>
                <w:bCs/>
                <w:color w:val="000000"/>
                <w:sz w:val="16"/>
                <w:szCs w:val="16"/>
                <w:lang w:val="en-GB"/>
              </w:rPr>
            </w:pPr>
            <w:r w:rsidRPr="00AF60EA">
              <w:rPr>
                <w:color w:val="000000"/>
                <w:sz w:val="16"/>
                <w:szCs w:val="16"/>
                <w:lang w:val="en-GB"/>
              </w:rPr>
              <w:t>-.105</w:t>
            </w:r>
          </w:p>
        </w:tc>
        <w:tc>
          <w:tcPr>
            <w:tcW w:w="109" w:type="pct"/>
            <w:tcBorders>
              <w:top w:val="nil"/>
              <w:left w:val="nil"/>
              <w:bottom w:val="nil"/>
              <w:right w:val="nil"/>
            </w:tcBorders>
            <w:shd w:val="clear" w:color="auto" w:fill="auto"/>
            <w:vAlign w:val="center"/>
          </w:tcPr>
          <w:p w14:paraId="6F7EAC07" w14:textId="624EAC26" w:rsidR="006C59FC" w:rsidRPr="00AF60EA" w:rsidRDefault="006C59FC" w:rsidP="006C59FC">
            <w:pPr>
              <w:jc w:val="center"/>
              <w:rPr>
                <w:bCs/>
                <w:color w:val="000000"/>
                <w:sz w:val="16"/>
                <w:szCs w:val="16"/>
                <w:lang w:val="en-GB"/>
              </w:rPr>
            </w:pPr>
            <w:r w:rsidRPr="00AF60EA">
              <w:rPr>
                <w:color w:val="000000"/>
                <w:sz w:val="16"/>
                <w:szCs w:val="16"/>
                <w:lang w:val="en-GB"/>
              </w:rPr>
              <w:t>.079</w:t>
            </w:r>
          </w:p>
        </w:tc>
        <w:tc>
          <w:tcPr>
            <w:tcW w:w="161" w:type="pct"/>
            <w:tcBorders>
              <w:top w:val="nil"/>
              <w:left w:val="nil"/>
              <w:bottom w:val="nil"/>
              <w:right w:val="nil"/>
            </w:tcBorders>
            <w:shd w:val="clear" w:color="auto" w:fill="auto"/>
            <w:vAlign w:val="center"/>
          </w:tcPr>
          <w:p w14:paraId="699A8825" w14:textId="7F2F27A2" w:rsidR="006C59FC" w:rsidRPr="00AF60EA" w:rsidRDefault="006C59FC" w:rsidP="006C59FC">
            <w:pPr>
              <w:jc w:val="center"/>
              <w:rPr>
                <w:bCs/>
                <w:color w:val="000000"/>
                <w:sz w:val="16"/>
                <w:szCs w:val="16"/>
                <w:lang w:val="en-GB"/>
              </w:rPr>
            </w:pPr>
            <w:r w:rsidRPr="00AF60EA">
              <w:rPr>
                <w:color w:val="000000"/>
                <w:sz w:val="16"/>
                <w:szCs w:val="16"/>
                <w:lang w:val="en-GB"/>
              </w:rPr>
              <w:t>.184</w:t>
            </w:r>
          </w:p>
        </w:tc>
        <w:tc>
          <w:tcPr>
            <w:tcW w:w="291" w:type="pct"/>
            <w:tcBorders>
              <w:top w:val="nil"/>
              <w:left w:val="nil"/>
              <w:bottom w:val="nil"/>
              <w:right w:val="nil"/>
            </w:tcBorders>
            <w:shd w:val="clear" w:color="auto" w:fill="auto"/>
            <w:vAlign w:val="center"/>
          </w:tcPr>
          <w:p w14:paraId="6865DA2A" w14:textId="27B0143E" w:rsidR="006C59FC" w:rsidRPr="00AF60EA" w:rsidRDefault="00581840" w:rsidP="006C59FC">
            <w:pPr>
              <w:jc w:val="center"/>
              <w:rPr>
                <w:bCs/>
                <w:color w:val="000000"/>
                <w:sz w:val="16"/>
                <w:szCs w:val="16"/>
                <w:lang w:val="en-GB"/>
              </w:rPr>
            </w:pPr>
            <w:r w:rsidRPr="00AF60EA">
              <w:rPr>
                <w:bCs/>
                <w:color w:val="000000"/>
                <w:sz w:val="16"/>
                <w:szCs w:val="16"/>
                <w:lang w:val="en-GB"/>
              </w:rPr>
              <w:t xml:space="preserve">-.261, </w:t>
            </w:r>
            <w:r w:rsidR="00923182" w:rsidRPr="00AF60EA">
              <w:rPr>
                <w:bCs/>
                <w:color w:val="000000"/>
                <w:sz w:val="16"/>
                <w:szCs w:val="16"/>
                <w:lang w:val="en-GB"/>
              </w:rPr>
              <w:t>.050</w:t>
            </w:r>
          </w:p>
        </w:tc>
        <w:tc>
          <w:tcPr>
            <w:tcW w:w="8" w:type="pct"/>
            <w:tcBorders>
              <w:top w:val="nil"/>
              <w:left w:val="nil"/>
              <w:bottom w:val="nil"/>
              <w:right w:val="nil"/>
            </w:tcBorders>
            <w:shd w:val="clear" w:color="auto" w:fill="auto"/>
            <w:vAlign w:val="center"/>
          </w:tcPr>
          <w:p w14:paraId="266F7E96"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1E58079A" w14:textId="3AE896C8" w:rsidR="006C59FC" w:rsidRPr="00AF60EA" w:rsidRDefault="006C59FC" w:rsidP="006C59FC">
            <w:pPr>
              <w:jc w:val="center"/>
              <w:rPr>
                <w:bCs/>
                <w:sz w:val="16"/>
                <w:szCs w:val="16"/>
                <w:lang w:val="en-GB"/>
              </w:rPr>
            </w:pPr>
            <w:r w:rsidRPr="00AF60EA">
              <w:rPr>
                <w:sz w:val="16"/>
                <w:szCs w:val="16"/>
                <w:lang w:val="en-GB"/>
              </w:rPr>
              <w:t>-.1</w:t>
            </w:r>
            <w:r w:rsidR="004C3CEE" w:rsidRPr="00AF60EA">
              <w:rPr>
                <w:sz w:val="16"/>
                <w:szCs w:val="16"/>
                <w:lang w:val="en-GB"/>
              </w:rPr>
              <w:t>53</w:t>
            </w:r>
          </w:p>
        </w:tc>
        <w:tc>
          <w:tcPr>
            <w:tcW w:w="109" w:type="pct"/>
            <w:tcBorders>
              <w:top w:val="nil"/>
              <w:left w:val="nil"/>
              <w:bottom w:val="nil"/>
              <w:right w:val="nil"/>
            </w:tcBorders>
            <w:shd w:val="clear" w:color="auto" w:fill="auto"/>
            <w:vAlign w:val="center"/>
          </w:tcPr>
          <w:p w14:paraId="322860E2" w14:textId="52D5B7F9" w:rsidR="006C59FC" w:rsidRPr="00AF60EA" w:rsidRDefault="006C59FC" w:rsidP="006C59FC">
            <w:pPr>
              <w:jc w:val="center"/>
              <w:rPr>
                <w:bCs/>
                <w:sz w:val="16"/>
                <w:szCs w:val="16"/>
                <w:lang w:val="en-GB"/>
              </w:rPr>
            </w:pPr>
            <w:r w:rsidRPr="00AF60EA">
              <w:rPr>
                <w:sz w:val="16"/>
                <w:szCs w:val="16"/>
                <w:lang w:val="en-GB"/>
              </w:rPr>
              <w:t>.</w:t>
            </w:r>
            <w:r w:rsidR="00A3317C" w:rsidRPr="00AF60EA">
              <w:rPr>
                <w:sz w:val="16"/>
                <w:szCs w:val="16"/>
                <w:lang w:val="en-GB"/>
              </w:rPr>
              <w:t>114</w:t>
            </w:r>
          </w:p>
        </w:tc>
        <w:tc>
          <w:tcPr>
            <w:tcW w:w="161" w:type="pct"/>
            <w:tcBorders>
              <w:top w:val="nil"/>
              <w:left w:val="nil"/>
              <w:bottom w:val="nil"/>
              <w:right w:val="nil"/>
            </w:tcBorders>
            <w:shd w:val="clear" w:color="auto" w:fill="auto"/>
            <w:vAlign w:val="center"/>
          </w:tcPr>
          <w:p w14:paraId="521991F2" w14:textId="47E2B863" w:rsidR="006C59FC" w:rsidRPr="00AF60EA" w:rsidRDefault="006C59FC" w:rsidP="006C59FC">
            <w:pPr>
              <w:jc w:val="center"/>
              <w:rPr>
                <w:bCs/>
                <w:sz w:val="16"/>
                <w:szCs w:val="16"/>
                <w:lang w:val="en-GB"/>
              </w:rPr>
            </w:pPr>
            <w:r w:rsidRPr="00AF60EA">
              <w:rPr>
                <w:sz w:val="16"/>
                <w:szCs w:val="16"/>
                <w:lang w:val="en-GB"/>
              </w:rPr>
              <w:t>.18</w:t>
            </w:r>
            <w:r w:rsidR="00A3317C" w:rsidRPr="00AF60EA">
              <w:rPr>
                <w:sz w:val="16"/>
                <w:szCs w:val="16"/>
                <w:lang w:val="en-GB"/>
              </w:rPr>
              <w:t>2</w:t>
            </w:r>
          </w:p>
        </w:tc>
        <w:tc>
          <w:tcPr>
            <w:tcW w:w="291" w:type="pct"/>
            <w:tcBorders>
              <w:top w:val="nil"/>
              <w:left w:val="nil"/>
              <w:bottom w:val="nil"/>
              <w:right w:val="nil"/>
            </w:tcBorders>
            <w:shd w:val="clear" w:color="auto" w:fill="auto"/>
            <w:vAlign w:val="center"/>
          </w:tcPr>
          <w:p w14:paraId="3A00D492" w14:textId="45B5C999" w:rsidR="006C59FC" w:rsidRPr="00AF60EA" w:rsidRDefault="006C59FC" w:rsidP="006C59FC">
            <w:pPr>
              <w:jc w:val="center"/>
              <w:rPr>
                <w:bCs/>
                <w:color w:val="000000"/>
                <w:sz w:val="16"/>
                <w:szCs w:val="16"/>
                <w:lang w:val="en-GB"/>
              </w:rPr>
            </w:pPr>
            <w:r w:rsidRPr="00AF60EA">
              <w:rPr>
                <w:bCs/>
                <w:color w:val="000000"/>
                <w:sz w:val="16"/>
                <w:szCs w:val="16"/>
                <w:lang w:val="en-GB"/>
              </w:rPr>
              <w:t>-.377, .071</w:t>
            </w:r>
          </w:p>
        </w:tc>
        <w:tc>
          <w:tcPr>
            <w:tcW w:w="2" w:type="pct"/>
            <w:tcBorders>
              <w:top w:val="nil"/>
              <w:left w:val="nil"/>
              <w:bottom w:val="nil"/>
              <w:right w:val="nil"/>
            </w:tcBorders>
            <w:shd w:val="clear" w:color="auto" w:fill="auto"/>
            <w:vAlign w:val="center"/>
          </w:tcPr>
          <w:p w14:paraId="4CE7AED8" w14:textId="77777777" w:rsidR="006C59FC" w:rsidRPr="00AF60EA" w:rsidRDefault="006C59FC" w:rsidP="006C59FC">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6F2B6B15" w14:textId="05E019EF" w:rsidR="006C59FC" w:rsidRPr="00AF60EA" w:rsidRDefault="006C59FC" w:rsidP="006C59FC">
            <w:pPr>
              <w:jc w:val="center"/>
              <w:rPr>
                <w:bCs/>
                <w:color w:val="000000"/>
                <w:sz w:val="16"/>
                <w:szCs w:val="16"/>
                <w:lang w:val="en-GB"/>
              </w:rPr>
            </w:pPr>
            <w:r w:rsidRPr="00AF60EA">
              <w:rPr>
                <w:color w:val="000000"/>
                <w:sz w:val="16"/>
                <w:szCs w:val="16"/>
                <w:lang w:val="en-GB"/>
              </w:rPr>
              <w:t>-.105</w:t>
            </w:r>
          </w:p>
        </w:tc>
        <w:tc>
          <w:tcPr>
            <w:tcW w:w="109" w:type="pct"/>
            <w:tcBorders>
              <w:top w:val="nil"/>
              <w:left w:val="nil"/>
              <w:bottom w:val="nil"/>
              <w:right w:val="nil"/>
            </w:tcBorders>
            <w:shd w:val="clear" w:color="auto" w:fill="auto"/>
            <w:vAlign w:val="center"/>
          </w:tcPr>
          <w:p w14:paraId="6FB803EE" w14:textId="014FA3F2" w:rsidR="006C59FC" w:rsidRPr="00AF60EA" w:rsidRDefault="006C59FC" w:rsidP="006C59FC">
            <w:pPr>
              <w:jc w:val="center"/>
              <w:rPr>
                <w:bCs/>
                <w:color w:val="000000"/>
                <w:sz w:val="16"/>
                <w:szCs w:val="16"/>
                <w:lang w:val="en-GB"/>
              </w:rPr>
            </w:pPr>
            <w:r w:rsidRPr="00AF60EA">
              <w:rPr>
                <w:color w:val="000000"/>
                <w:sz w:val="16"/>
                <w:szCs w:val="16"/>
                <w:lang w:val="en-GB"/>
              </w:rPr>
              <w:t>.079</w:t>
            </w:r>
          </w:p>
        </w:tc>
        <w:tc>
          <w:tcPr>
            <w:tcW w:w="161" w:type="pct"/>
            <w:tcBorders>
              <w:top w:val="nil"/>
              <w:left w:val="nil"/>
              <w:bottom w:val="nil"/>
              <w:right w:val="nil"/>
            </w:tcBorders>
            <w:shd w:val="clear" w:color="auto" w:fill="auto"/>
            <w:vAlign w:val="center"/>
          </w:tcPr>
          <w:p w14:paraId="017BB2AF" w14:textId="67511E47" w:rsidR="006C59FC" w:rsidRPr="00AF60EA" w:rsidRDefault="006C59FC" w:rsidP="006C59FC">
            <w:pPr>
              <w:jc w:val="center"/>
              <w:rPr>
                <w:bCs/>
                <w:color w:val="000000"/>
                <w:sz w:val="16"/>
                <w:szCs w:val="16"/>
                <w:lang w:val="en-GB"/>
              </w:rPr>
            </w:pPr>
            <w:r w:rsidRPr="00AF60EA">
              <w:rPr>
                <w:color w:val="000000"/>
                <w:sz w:val="16"/>
                <w:szCs w:val="16"/>
                <w:lang w:val="en-GB"/>
              </w:rPr>
              <w:t>.184</w:t>
            </w:r>
          </w:p>
        </w:tc>
        <w:tc>
          <w:tcPr>
            <w:tcW w:w="291" w:type="pct"/>
            <w:tcBorders>
              <w:top w:val="nil"/>
              <w:left w:val="nil"/>
              <w:bottom w:val="nil"/>
              <w:right w:val="nil"/>
            </w:tcBorders>
            <w:shd w:val="clear" w:color="auto" w:fill="auto"/>
            <w:vAlign w:val="center"/>
          </w:tcPr>
          <w:p w14:paraId="01828260" w14:textId="2C0DDD5B" w:rsidR="006C59FC" w:rsidRPr="00AF60EA" w:rsidRDefault="00016484" w:rsidP="006C59FC">
            <w:pPr>
              <w:jc w:val="center"/>
              <w:rPr>
                <w:bCs/>
                <w:color w:val="000000"/>
                <w:sz w:val="16"/>
                <w:szCs w:val="16"/>
                <w:lang w:val="en-GB"/>
              </w:rPr>
            </w:pPr>
            <w:r w:rsidRPr="00AF60EA">
              <w:rPr>
                <w:bCs/>
                <w:color w:val="000000"/>
                <w:sz w:val="16"/>
                <w:szCs w:val="16"/>
                <w:lang w:val="en-GB"/>
              </w:rPr>
              <w:t>-.261, .050</w:t>
            </w:r>
          </w:p>
        </w:tc>
      </w:tr>
      <w:tr w:rsidR="00A3317C" w:rsidRPr="00AF60EA" w14:paraId="7630ABBE" w14:textId="77777777" w:rsidTr="00A3317C">
        <w:trPr>
          <w:trHeight w:val="249"/>
          <w:jc w:val="center"/>
        </w:trPr>
        <w:tc>
          <w:tcPr>
            <w:tcW w:w="828" w:type="pct"/>
            <w:tcBorders>
              <w:top w:val="nil"/>
              <w:left w:val="nil"/>
              <w:bottom w:val="nil"/>
              <w:right w:val="nil"/>
            </w:tcBorders>
            <w:vAlign w:val="center"/>
          </w:tcPr>
          <w:p w14:paraId="7EAAA0C1" w14:textId="77777777" w:rsidR="00B67228" w:rsidRPr="00AF60EA" w:rsidRDefault="00B67228" w:rsidP="00B67228">
            <w:pPr>
              <w:rPr>
                <w:color w:val="000000"/>
                <w:sz w:val="16"/>
                <w:szCs w:val="16"/>
                <w:lang w:val="en-GB"/>
              </w:rPr>
            </w:pPr>
            <w:r w:rsidRPr="00AF60EA">
              <w:rPr>
                <w:color w:val="000000"/>
                <w:sz w:val="16"/>
                <w:szCs w:val="16"/>
                <w:lang w:val="en-GB"/>
              </w:rPr>
              <w:t xml:space="preserve">     Honor </w:t>
            </w:r>
            <w:r w:rsidRPr="00AF60EA">
              <w:rPr>
                <w:rFonts w:ascii="Wingdings" w:eastAsia="Wingdings" w:hAnsi="Wingdings" w:cs="Wingdings"/>
                <w:color w:val="000000"/>
                <w:sz w:val="16"/>
                <w:szCs w:val="16"/>
                <w:lang w:val="en-GB"/>
              </w:rPr>
              <w:t>à</w:t>
            </w:r>
            <w:r w:rsidRPr="00AF60EA">
              <w:rPr>
                <w:color w:val="000000"/>
                <w:sz w:val="16"/>
                <w:szCs w:val="16"/>
                <w:lang w:val="en-GB"/>
              </w:rPr>
              <w:t xml:space="preserve"> Outcome (path b)</w:t>
            </w:r>
          </w:p>
        </w:tc>
        <w:tc>
          <w:tcPr>
            <w:tcW w:w="130" w:type="pct"/>
            <w:tcBorders>
              <w:top w:val="nil"/>
              <w:left w:val="nil"/>
              <w:bottom w:val="nil"/>
              <w:right w:val="nil"/>
            </w:tcBorders>
            <w:shd w:val="clear" w:color="auto" w:fill="auto"/>
            <w:vAlign w:val="center"/>
          </w:tcPr>
          <w:p w14:paraId="72E6040B" w14:textId="77777777" w:rsidR="00B67228" w:rsidRPr="00AF60EA" w:rsidRDefault="00B67228" w:rsidP="00B67228">
            <w:pPr>
              <w:jc w:val="center"/>
              <w:rPr>
                <w:bCs/>
                <w:color w:val="000000"/>
                <w:sz w:val="16"/>
                <w:szCs w:val="16"/>
                <w:lang w:val="en-GB"/>
              </w:rPr>
            </w:pPr>
            <w:r w:rsidRPr="00AF60EA">
              <w:rPr>
                <w:color w:val="000000"/>
                <w:sz w:val="16"/>
                <w:szCs w:val="16"/>
                <w:lang w:val="en-GB"/>
              </w:rPr>
              <w:t>-.181</w:t>
            </w:r>
          </w:p>
        </w:tc>
        <w:tc>
          <w:tcPr>
            <w:tcW w:w="109" w:type="pct"/>
            <w:tcBorders>
              <w:top w:val="nil"/>
              <w:left w:val="nil"/>
              <w:bottom w:val="nil"/>
              <w:right w:val="nil"/>
            </w:tcBorders>
            <w:shd w:val="clear" w:color="auto" w:fill="auto"/>
            <w:vAlign w:val="center"/>
          </w:tcPr>
          <w:p w14:paraId="7D360B82" w14:textId="77777777" w:rsidR="00B67228" w:rsidRPr="00AF60EA" w:rsidRDefault="00B67228" w:rsidP="00B67228">
            <w:pPr>
              <w:jc w:val="center"/>
              <w:rPr>
                <w:bCs/>
                <w:color w:val="000000"/>
                <w:sz w:val="16"/>
                <w:szCs w:val="16"/>
                <w:lang w:val="en-GB"/>
              </w:rPr>
            </w:pPr>
            <w:r w:rsidRPr="00AF60EA">
              <w:rPr>
                <w:color w:val="000000"/>
                <w:sz w:val="16"/>
                <w:szCs w:val="16"/>
                <w:lang w:val="en-GB"/>
              </w:rPr>
              <w:t>.171</w:t>
            </w:r>
          </w:p>
        </w:tc>
        <w:tc>
          <w:tcPr>
            <w:tcW w:w="161" w:type="pct"/>
            <w:tcBorders>
              <w:top w:val="nil"/>
              <w:left w:val="nil"/>
              <w:bottom w:val="nil"/>
              <w:right w:val="nil"/>
            </w:tcBorders>
            <w:shd w:val="clear" w:color="auto" w:fill="auto"/>
            <w:vAlign w:val="center"/>
          </w:tcPr>
          <w:p w14:paraId="1D6481A0" w14:textId="77777777" w:rsidR="00B67228" w:rsidRPr="00AF60EA" w:rsidRDefault="00B67228" w:rsidP="00B67228">
            <w:pPr>
              <w:jc w:val="center"/>
              <w:rPr>
                <w:bCs/>
                <w:color w:val="000000"/>
                <w:sz w:val="16"/>
                <w:szCs w:val="16"/>
                <w:lang w:val="en-GB"/>
              </w:rPr>
            </w:pPr>
            <w:r w:rsidRPr="00AF60EA">
              <w:rPr>
                <w:color w:val="000000"/>
                <w:sz w:val="16"/>
                <w:szCs w:val="16"/>
                <w:lang w:val="en-GB"/>
              </w:rPr>
              <w:t>.290</w:t>
            </w:r>
          </w:p>
        </w:tc>
        <w:tc>
          <w:tcPr>
            <w:tcW w:w="291" w:type="pct"/>
            <w:tcBorders>
              <w:top w:val="nil"/>
              <w:left w:val="nil"/>
              <w:bottom w:val="nil"/>
              <w:right w:val="nil"/>
            </w:tcBorders>
            <w:shd w:val="clear" w:color="auto" w:fill="auto"/>
            <w:vAlign w:val="center"/>
          </w:tcPr>
          <w:p w14:paraId="33CD934B" w14:textId="7D9D4971" w:rsidR="00B67228" w:rsidRPr="00AF60EA" w:rsidRDefault="00B67228" w:rsidP="00B67228">
            <w:pPr>
              <w:jc w:val="center"/>
              <w:rPr>
                <w:bCs/>
                <w:color w:val="000000"/>
                <w:sz w:val="16"/>
                <w:szCs w:val="16"/>
                <w:lang w:val="en-GB"/>
              </w:rPr>
            </w:pPr>
            <w:r w:rsidRPr="00AF60EA">
              <w:rPr>
                <w:bCs/>
                <w:color w:val="000000"/>
                <w:sz w:val="16"/>
                <w:szCs w:val="16"/>
                <w:lang w:val="en-GB"/>
              </w:rPr>
              <w:t>-.516, .154</w:t>
            </w:r>
          </w:p>
        </w:tc>
        <w:tc>
          <w:tcPr>
            <w:tcW w:w="2" w:type="pct"/>
            <w:tcBorders>
              <w:top w:val="nil"/>
              <w:left w:val="nil"/>
              <w:bottom w:val="nil"/>
              <w:right w:val="nil"/>
            </w:tcBorders>
            <w:shd w:val="clear" w:color="auto" w:fill="auto"/>
            <w:vAlign w:val="center"/>
          </w:tcPr>
          <w:p w14:paraId="7098789D"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24580D1B" w14:textId="77777777" w:rsidR="00B67228" w:rsidRPr="00AF60EA" w:rsidRDefault="00B67228" w:rsidP="00B67228">
            <w:pPr>
              <w:jc w:val="center"/>
              <w:rPr>
                <w:bCs/>
                <w:color w:val="000000"/>
                <w:sz w:val="16"/>
                <w:szCs w:val="16"/>
                <w:lang w:val="en-GB"/>
              </w:rPr>
            </w:pPr>
            <w:r w:rsidRPr="00AF60EA">
              <w:rPr>
                <w:color w:val="000000"/>
                <w:sz w:val="16"/>
                <w:szCs w:val="16"/>
                <w:lang w:val="en-GB"/>
              </w:rPr>
              <w:t>-.664</w:t>
            </w:r>
          </w:p>
        </w:tc>
        <w:tc>
          <w:tcPr>
            <w:tcW w:w="109" w:type="pct"/>
            <w:tcBorders>
              <w:top w:val="nil"/>
              <w:left w:val="nil"/>
              <w:bottom w:val="nil"/>
              <w:right w:val="nil"/>
            </w:tcBorders>
            <w:shd w:val="clear" w:color="auto" w:fill="auto"/>
            <w:vAlign w:val="center"/>
          </w:tcPr>
          <w:p w14:paraId="60FB9834" w14:textId="77777777" w:rsidR="00B67228" w:rsidRPr="00AF60EA" w:rsidRDefault="00B67228" w:rsidP="00B67228">
            <w:pPr>
              <w:jc w:val="center"/>
              <w:rPr>
                <w:bCs/>
                <w:color w:val="000000"/>
                <w:sz w:val="16"/>
                <w:szCs w:val="16"/>
                <w:lang w:val="en-GB"/>
              </w:rPr>
            </w:pPr>
            <w:r w:rsidRPr="00AF60EA">
              <w:rPr>
                <w:color w:val="000000"/>
                <w:sz w:val="16"/>
                <w:szCs w:val="16"/>
                <w:lang w:val="en-GB"/>
              </w:rPr>
              <w:t>.140</w:t>
            </w:r>
          </w:p>
        </w:tc>
        <w:tc>
          <w:tcPr>
            <w:tcW w:w="161" w:type="pct"/>
            <w:tcBorders>
              <w:top w:val="nil"/>
              <w:left w:val="nil"/>
              <w:bottom w:val="nil"/>
              <w:right w:val="nil"/>
            </w:tcBorders>
            <w:shd w:val="clear" w:color="auto" w:fill="auto"/>
            <w:vAlign w:val="center"/>
          </w:tcPr>
          <w:p w14:paraId="2F0AE31A" w14:textId="77777777" w:rsidR="00B67228" w:rsidRPr="00AF60EA" w:rsidRDefault="00B67228" w:rsidP="00B67228">
            <w:pPr>
              <w:jc w:val="center"/>
              <w:rPr>
                <w:bCs/>
                <w:color w:val="000000"/>
                <w:sz w:val="16"/>
                <w:szCs w:val="16"/>
                <w:lang w:val="en-GB"/>
              </w:rPr>
            </w:pPr>
            <w:r w:rsidRPr="00AF60EA">
              <w:rPr>
                <w:color w:val="000000"/>
                <w:sz w:val="16"/>
                <w:szCs w:val="16"/>
                <w:lang w:val="en-GB"/>
              </w:rPr>
              <w:t>&lt; .001</w:t>
            </w:r>
          </w:p>
        </w:tc>
        <w:tc>
          <w:tcPr>
            <w:tcW w:w="322" w:type="pct"/>
            <w:tcBorders>
              <w:top w:val="nil"/>
              <w:left w:val="nil"/>
              <w:bottom w:val="nil"/>
              <w:right w:val="nil"/>
            </w:tcBorders>
            <w:shd w:val="clear" w:color="auto" w:fill="auto"/>
            <w:vAlign w:val="center"/>
          </w:tcPr>
          <w:p w14:paraId="4FB7189D" w14:textId="4DF3F886" w:rsidR="00B67228" w:rsidRPr="00AF60EA" w:rsidRDefault="00B67228" w:rsidP="00B67228">
            <w:pPr>
              <w:jc w:val="center"/>
              <w:rPr>
                <w:bCs/>
                <w:color w:val="000000"/>
                <w:sz w:val="16"/>
                <w:szCs w:val="16"/>
                <w:lang w:val="en-GB"/>
              </w:rPr>
            </w:pPr>
            <w:r w:rsidRPr="00AF60EA">
              <w:rPr>
                <w:bCs/>
                <w:color w:val="000000"/>
                <w:sz w:val="16"/>
                <w:szCs w:val="16"/>
                <w:lang w:val="en-GB"/>
              </w:rPr>
              <w:t>-.939, -.390</w:t>
            </w:r>
          </w:p>
        </w:tc>
        <w:tc>
          <w:tcPr>
            <w:tcW w:w="2" w:type="pct"/>
            <w:tcBorders>
              <w:top w:val="nil"/>
              <w:left w:val="nil"/>
              <w:bottom w:val="nil"/>
              <w:right w:val="nil"/>
            </w:tcBorders>
            <w:shd w:val="clear" w:color="auto" w:fill="auto"/>
            <w:vAlign w:val="center"/>
          </w:tcPr>
          <w:p w14:paraId="3E381368"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084D447E" w14:textId="77777777" w:rsidR="00B67228" w:rsidRPr="00AF60EA" w:rsidRDefault="00B67228" w:rsidP="00B67228">
            <w:pPr>
              <w:jc w:val="center"/>
              <w:rPr>
                <w:bCs/>
                <w:sz w:val="16"/>
                <w:szCs w:val="16"/>
                <w:lang w:val="en-GB"/>
              </w:rPr>
            </w:pPr>
            <w:r w:rsidRPr="00AF60EA">
              <w:rPr>
                <w:sz w:val="16"/>
                <w:szCs w:val="16"/>
                <w:lang w:val="en-GB"/>
              </w:rPr>
              <w:t>-.381</w:t>
            </w:r>
          </w:p>
        </w:tc>
        <w:tc>
          <w:tcPr>
            <w:tcW w:w="109" w:type="pct"/>
            <w:tcBorders>
              <w:top w:val="nil"/>
              <w:left w:val="nil"/>
              <w:bottom w:val="nil"/>
              <w:right w:val="nil"/>
            </w:tcBorders>
            <w:shd w:val="clear" w:color="auto" w:fill="auto"/>
            <w:vAlign w:val="center"/>
          </w:tcPr>
          <w:p w14:paraId="174942BC" w14:textId="77777777" w:rsidR="00B67228" w:rsidRPr="00AF60EA" w:rsidRDefault="00B67228" w:rsidP="00B67228">
            <w:pPr>
              <w:jc w:val="center"/>
              <w:rPr>
                <w:bCs/>
                <w:sz w:val="16"/>
                <w:szCs w:val="16"/>
                <w:lang w:val="en-GB"/>
              </w:rPr>
            </w:pPr>
            <w:r w:rsidRPr="00AF60EA">
              <w:rPr>
                <w:sz w:val="16"/>
                <w:szCs w:val="16"/>
                <w:lang w:val="en-GB"/>
              </w:rPr>
              <w:t>.219</w:t>
            </w:r>
          </w:p>
        </w:tc>
        <w:tc>
          <w:tcPr>
            <w:tcW w:w="161" w:type="pct"/>
            <w:tcBorders>
              <w:top w:val="nil"/>
              <w:left w:val="nil"/>
              <w:bottom w:val="nil"/>
              <w:right w:val="nil"/>
            </w:tcBorders>
            <w:shd w:val="clear" w:color="auto" w:fill="auto"/>
            <w:vAlign w:val="center"/>
          </w:tcPr>
          <w:p w14:paraId="7091D92C" w14:textId="77777777" w:rsidR="00B67228" w:rsidRPr="00AF60EA" w:rsidRDefault="00B67228" w:rsidP="00B67228">
            <w:pPr>
              <w:jc w:val="center"/>
              <w:rPr>
                <w:bCs/>
                <w:sz w:val="16"/>
                <w:szCs w:val="16"/>
                <w:lang w:val="en-GB"/>
              </w:rPr>
            </w:pPr>
            <w:r w:rsidRPr="00AF60EA">
              <w:rPr>
                <w:sz w:val="16"/>
                <w:szCs w:val="16"/>
                <w:lang w:val="en-GB"/>
              </w:rPr>
              <w:t>.082</w:t>
            </w:r>
          </w:p>
        </w:tc>
        <w:tc>
          <w:tcPr>
            <w:tcW w:w="270" w:type="pct"/>
            <w:tcBorders>
              <w:top w:val="nil"/>
              <w:left w:val="nil"/>
              <w:bottom w:val="nil"/>
              <w:right w:val="nil"/>
            </w:tcBorders>
            <w:shd w:val="clear" w:color="auto" w:fill="auto"/>
            <w:vAlign w:val="center"/>
          </w:tcPr>
          <w:p w14:paraId="264553A3" w14:textId="377C76AB" w:rsidR="00B67228" w:rsidRPr="00AF60EA" w:rsidRDefault="00B67228" w:rsidP="00B67228">
            <w:pPr>
              <w:jc w:val="center"/>
              <w:rPr>
                <w:bCs/>
                <w:sz w:val="16"/>
                <w:szCs w:val="16"/>
                <w:lang w:val="en-GB"/>
              </w:rPr>
            </w:pPr>
            <w:r w:rsidRPr="00AF60EA">
              <w:rPr>
                <w:bCs/>
                <w:sz w:val="16"/>
                <w:szCs w:val="16"/>
                <w:lang w:val="en-GB"/>
              </w:rPr>
              <w:t>-.810, .048</w:t>
            </w:r>
          </w:p>
        </w:tc>
        <w:tc>
          <w:tcPr>
            <w:tcW w:w="2" w:type="pct"/>
            <w:tcBorders>
              <w:top w:val="nil"/>
              <w:left w:val="nil"/>
              <w:bottom w:val="nil"/>
              <w:right w:val="nil"/>
            </w:tcBorders>
            <w:shd w:val="clear" w:color="auto" w:fill="auto"/>
            <w:vAlign w:val="center"/>
          </w:tcPr>
          <w:p w14:paraId="4CA6685C"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26FE6A97" w14:textId="77777777" w:rsidR="00B67228" w:rsidRPr="00AF60EA" w:rsidRDefault="00B67228" w:rsidP="00B67228">
            <w:pPr>
              <w:jc w:val="center"/>
              <w:rPr>
                <w:bCs/>
                <w:color w:val="000000"/>
                <w:sz w:val="16"/>
                <w:szCs w:val="16"/>
                <w:lang w:val="en-GB"/>
              </w:rPr>
            </w:pPr>
            <w:r w:rsidRPr="00AF60EA">
              <w:rPr>
                <w:color w:val="000000"/>
                <w:sz w:val="16"/>
                <w:szCs w:val="16"/>
                <w:lang w:val="en-GB"/>
              </w:rPr>
              <w:t>.164</w:t>
            </w:r>
          </w:p>
        </w:tc>
        <w:tc>
          <w:tcPr>
            <w:tcW w:w="109" w:type="pct"/>
            <w:tcBorders>
              <w:top w:val="nil"/>
              <w:left w:val="nil"/>
              <w:bottom w:val="nil"/>
              <w:right w:val="nil"/>
            </w:tcBorders>
            <w:shd w:val="clear" w:color="auto" w:fill="auto"/>
            <w:vAlign w:val="center"/>
          </w:tcPr>
          <w:p w14:paraId="094BDC2E" w14:textId="77777777" w:rsidR="00B67228" w:rsidRPr="00AF60EA" w:rsidRDefault="00B67228" w:rsidP="00B67228">
            <w:pPr>
              <w:jc w:val="center"/>
              <w:rPr>
                <w:bCs/>
                <w:color w:val="000000"/>
                <w:sz w:val="16"/>
                <w:szCs w:val="16"/>
                <w:lang w:val="en-GB"/>
              </w:rPr>
            </w:pPr>
            <w:r w:rsidRPr="00AF60EA">
              <w:rPr>
                <w:color w:val="000000"/>
                <w:sz w:val="16"/>
                <w:szCs w:val="16"/>
                <w:lang w:val="en-GB"/>
              </w:rPr>
              <w:t>.113</w:t>
            </w:r>
          </w:p>
        </w:tc>
        <w:tc>
          <w:tcPr>
            <w:tcW w:w="161" w:type="pct"/>
            <w:tcBorders>
              <w:top w:val="nil"/>
              <w:left w:val="nil"/>
              <w:bottom w:val="nil"/>
              <w:right w:val="nil"/>
            </w:tcBorders>
            <w:shd w:val="clear" w:color="auto" w:fill="auto"/>
            <w:vAlign w:val="center"/>
          </w:tcPr>
          <w:p w14:paraId="3E4A8277" w14:textId="77777777" w:rsidR="00B67228" w:rsidRPr="00AF60EA" w:rsidRDefault="00B67228" w:rsidP="00B67228">
            <w:pPr>
              <w:jc w:val="center"/>
              <w:rPr>
                <w:bCs/>
                <w:color w:val="000000"/>
                <w:sz w:val="16"/>
                <w:szCs w:val="16"/>
                <w:lang w:val="en-GB"/>
              </w:rPr>
            </w:pPr>
            <w:r w:rsidRPr="00AF60EA">
              <w:rPr>
                <w:color w:val="000000"/>
                <w:sz w:val="16"/>
                <w:szCs w:val="16"/>
                <w:lang w:val="en-GB"/>
              </w:rPr>
              <w:t>.147</w:t>
            </w:r>
          </w:p>
        </w:tc>
        <w:tc>
          <w:tcPr>
            <w:tcW w:w="291" w:type="pct"/>
            <w:tcBorders>
              <w:top w:val="nil"/>
              <w:left w:val="nil"/>
              <w:bottom w:val="nil"/>
              <w:right w:val="nil"/>
            </w:tcBorders>
            <w:shd w:val="clear" w:color="auto" w:fill="auto"/>
            <w:vAlign w:val="center"/>
          </w:tcPr>
          <w:p w14:paraId="4B7BDA15" w14:textId="12D6BAF0" w:rsidR="00B67228" w:rsidRPr="00AF60EA" w:rsidRDefault="00B67228" w:rsidP="00B67228">
            <w:pPr>
              <w:jc w:val="center"/>
              <w:rPr>
                <w:bCs/>
                <w:color w:val="000000"/>
                <w:sz w:val="16"/>
                <w:szCs w:val="16"/>
                <w:lang w:val="en-GB"/>
              </w:rPr>
            </w:pPr>
            <w:r w:rsidRPr="00AF60EA">
              <w:rPr>
                <w:bCs/>
                <w:color w:val="000000"/>
                <w:sz w:val="16"/>
                <w:szCs w:val="16"/>
                <w:lang w:val="en-GB"/>
              </w:rPr>
              <w:t>-.058, .385</w:t>
            </w:r>
          </w:p>
        </w:tc>
        <w:tc>
          <w:tcPr>
            <w:tcW w:w="8" w:type="pct"/>
            <w:tcBorders>
              <w:top w:val="nil"/>
              <w:left w:val="nil"/>
              <w:bottom w:val="nil"/>
              <w:right w:val="nil"/>
            </w:tcBorders>
            <w:shd w:val="clear" w:color="auto" w:fill="auto"/>
            <w:vAlign w:val="center"/>
          </w:tcPr>
          <w:p w14:paraId="696A4313"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2C9C1BE0" w14:textId="77777777" w:rsidR="00B67228" w:rsidRPr="00AF60EA" w:rsidRDefault="00B67228" w:rsidP="00B67228">
            <w:pPr>
              <w:jc w:val="center"/>
              <w:rPr>
                <w:bCs/>
                <w:sz w:val="16"/>
                <w:szCs w:val="16"/>
                <w:lang w:val="en-GB"/>
              </w:rPr>
            </w:pPr>
            <w:r w:rsidRPr="00AF60EA">
              <w:rPr>
                <w:sz w:val="16"/>
                <w:szCs w:val="16"/>
                <w:lang w:val="en-GB"/>
              </w:rPr>
              <w:t>.359</w:t>
            </w:r>
          </w:p>
        </w:tc>
        <w:tc>
          <w:tcPr>
            <w:tcW w:w="109" w:type="pct"/>
            <w:tcBorders>
              <w:top w:val="nil"/>
              <w:left w:val="nil"/>
              <w:bottom w:val="nil"/>
              <w:right w:val="nil"/>
            </w:tcBorders>
            <w:shd w:val="clear" w:color="auto" w:fill="auto"/>
            <w:vAlign w:val="center"/>
          </w:tcPr>
          <w:p w14:paraId="7BE63065" w14:textId="77777777" w:rsidR="00B67228" w:rsidRPr="00AF60EA" w:rsidRDefault="00B67228" w:rsidP="00B67228">
            <w:pPr>
              <w:jc w:val="center"/>
              <w:rPr>
                <w:bCs/>
                <w:sz w:val="16"/>
                <w:szCs w:val="16"/>
                <w:lang w:val="en-GB"/>
              </w:rPr>
            </w:pPr>
            <w:r w:rsidRPr="00AF60EA">
              <w:rPr>
                <w:sz w:val="16"/>
                <w:szCs w:val="16"/>
                <w:lang w:val="en-GB"/>
              </w:rPr>
              <w:t>.174</w:t>
            </w:r>
          </w:p>
        </w:tc>
        <w:tc>
          <w:tcPr>
            <w:tcW w:w="161" w:type="pct"/>
            <w:tcBorders>
              <w:top w:val="nil"/>
              <w:left w:val="nil"/>
              <w:bottom w:val="nil"/>
              <w:right w:val="nil"/>
            </w:tcBorders>
            <w:shd w:val="clear" w:color="auto" w:fill="auto"/>
            <w:vAlign w:val="center"/>
          </w:tcPr>
          <w:p w14:paraId="48DB9298" w14:textId="77777777" w:rsidR="00B67228" w:rsidRPr="00AF60EA" w:rsidRDefault="00B67228" w:rsidP="00B67228">
            <w:pPr>
              <w:jc w:val="center"/>
              <w:rPr>
                <w:bCs/>
                <w:sz w:val="16"/>
                <w:szCs w:val="16"/>
                <w:lang w:val="en-GB"/>
              </w:rPr>
            </w:pPr>
            <w:r w:rsidRPr="00AF60EA">
              <w:rPr>
                <w:sz w:val="16"/>
                <w:szCs w:val="16"/>
                <w:lang w:val="en-GB"/>
              </w:rPr>
              <w:t>.039</w:t>
            </w:r>
          </w:p>
        </w:tc>
        <w:tc>
          <w:tcPr>
            <w:tcW w:w="291" w:type="pct"/>
            <w:tcBorders>
              <w:top w:val="nil"/>
              <w:left w:val="nil"/>
              <w:bottom w:val="nil"/>
              <w:right w:val="nil"/>
            </w:tcBorders>
            <w:shd w:val="clear" w:color="auto" w:fill="auto"/>
            <w:vAlign w:val="center"/>
          </w:tcPr>
          <w:p w14:paraId="2A93AD75" w14:textId="10CA24B9" w:rsidR="00B67228" w:rsidRPr="00AF60EA" w:rsidRDefault="00B67228" w:rsidP="00B67228">
            <w:pPr>
              <w:jc w:val="center"/>
              <w:rPr>
                <w:bCs/>
                <w:color w:val="000000"/>
                <w:sz w:val="16"/>
                <w:szCs w:val="16"/>
                <w:lang w:val="en-GB"/>
              </w:rPr>
            </w:pPr>
            <w:r w:rsidRPr="00AF60EA">
              <w:rPr>
                <w:bCs/>
                <w:color w:val="000000"/>
                <w:sz w:val="16"/>
                <w:szCs w:val="16"/>
                <w:lang w:val="en-GB"/>
              </w:rPr>
              <w:t>.017, .701</w:t>
            </w:r>
          </w:p>
        </w:tc>
        <w:tc>
          <w:tcPr>
            <w:tcW w:w="2" w:type="pct"/>
            <w:tcBorders>
              <w:top w:val="nil"/>
              <w:left w:val="nil"/>
              <w:bottom w:val="nil"/>
              <w:right w:val="nil"/>
            </w:tcBorders>
            <w:shd w:val="clear" w:color="auto" w:fill="auto"/>
            <w:vAlign w:val="center"/>
          </w:tcPr>
          <w:p w14:paraId="7E722BFB"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7D0E2B26" w14:textId="77777777" w:rsidR="00B67228" w:rsidRPr="00AF60EA" w:rsidRDefault="00B67228" w:rsidP="00B67228">
            <w:pPr>
              <w:jc w:val="center"/>
              <w:rPr>
                <w:bCs/>
                <w:color w:val="000000"/>
                <w:sz w:val="16"/>
                <w:szCs w:val="16"/>
                <w:lang w:val="en-GB"/>
              </w:rPr>
            </w:pPr>
            <w:r w:rsidRPr="00AF60EA">
              <w:rPr>
                <w:color w:val="000000"/>
                <w:sz w:val="16"/>
                <w:szCs w:val="16"/>
                <w:lang w:val="en-GB"/>
              </w:rPr>
              <w:t>-.440</w:t>
            </w:r>
          </w:p>
        </w:tc>
        <w:tc>
          <w:tcPr>
            <w:tcW w:w="109" w:type="pct"/>
            <w:tcBorders>
              <w:top w:val="nil"/>
              <w:left w:val="nil"/>
              <w:bottom w:val="nil"/>
              <w:right w:val="nil"/>
            </w:tcBorders>
            <w:shd w:val="clear" w:color="auto" w:fill="auto"/>
            <w:vAlign w:val="center"/>
          </w:tcPr>
          <w:p w14:paraId="239A5175" w14:textId="77777777" w:rsidR="00B67228" w:rsidRPr="00AF60EA" w:rsidRDefault="00B67228" w:rsidP="00B67228">
            <w:pPr>
              <w:jc w:val="center"/>
              <w:rPr>
                <w:bCs/>
                <w:color w:val="000000"/>
                <w:sz w:val="16"/>
                <w:szCs w:val="16"/>
                <w:lang w:val="en-GB"/>
              </w:rPr>
            </w:pPr>
            <w:r w:rsidRPr="00AF60EA">
              <w:rPr>
                <w:color w:val="000000"/>
                <w:sz w:val="16"/>
                <w:szCs w:val="16"/>
                <w:lang w:val="en-GB"/>
              </w:rPr>
              <w:t>.263</w:t>
            </w:r>
          </w:p>
        </w:tc>
        <w:tc>
          <w:tcPr>
            <w:tcW w:w="161" w:type="pct"/>
            <w:tcBorders>
              <w:top w:val="nil"/>
              <w:left w:val="nil"/>
              <w:bottom w:val="nil"/>
              <w:right w:val="nil"/>
            </w:tcBorders>
            <w:shd w:val="clear" w:color="auto" w:fill="auto"/>
            <w:vAlign w:val="center"/>
          </w:tcPr>
          <w:p w14:paraId="7233CAB2" w14:textId="77777777" w:rsidR="00B67228" w:rsidRPr="00AF60EA" w:rsidRDefault="00B67228" w:rsidP="00B67228">
            <w:pPr>
              <w:jc w:val="center"/>
              <w:rPr>
                <w:bCs/>
                <w:color w:val="000000"/>
                <w:sz w:val="16"/>
                <w:szCs w:val="16"/>
                <w:lang w:val="en-GB"/>
              </w:rPr>
            </w:pPr>
            <w:r w:rsidRPr="00AF60EA">
              <w:rPr>
                <w:color w:val="000000"/>
                <w:sz w:val="16"/>
                <w:szCs w:val="16"/>
                <w:lang w:val="en-GB"/>
              </w:rPr>
              <w:t>.094</w:t>
            </w:r>
          </w:p>
        </w:tc>
        <w:tc>
          <w:tcPr>
            <w:tcW w:w="291" w:type="pct"/>
            <w:tcBorders>
              <w:top w:val="nil"/>
              <w:left w:val="nil"/>
              <w:bottom w:val="nil"/>
              <w:right w:val="nil"/>
            </w:tcBorders>
            <w:shd w:val="clear" w:color="auto" w:fill="auto"/>
            <w:vAlign w:val="center"/>
          </w:tcPr>
          <w:p w14:paraId="47F3FCA9" w14:textId="69A2A9C2" w:rsidR="00B67228" w:rsidRPr="00AF60EA" w:rsidRDefault="00B67228" w:rsidP="00B67228">
            <w:pPr>
              <w:jc w:val="center"/>
              <w:rPr>
                <w:bCs/>
                <w:color w:val="000000"/>
                <w:sz w:val="16"/>
                <w:szCs w:val="16"/>
                <w:lang w:val="en-GB"/>
              </w:rPr>
            </w:pPr>
            <w:r w:rsidRPr="00AF60EA">
              <w:rPr>
                <w:bCs/>
                <w:color w:val="000000"/>
                <w:sz w:val="16"/>
                <w:szCs w:val="16"/>
                <w:lang w:val="en-GB"/>
              </w:rPr>
              <w:t>-.956, .075</w:t>
            </w:r>
          </w:p>
        </w:tc>
      </w:tr>
      <w:tr w:rsidR="00A3317C" w:rsidRPr="00AF60EA" w14:paraId="105AB2B7" w14:textId="77777777" w:rsidTr="00A3317C">
        <w:trPr>
          <w:trHeight w:val="249"/>
          <w:jc w:val="center"/>
        </w:trPr>
        <w:tc>
          <w:tcPr>
            <w:tcW w:w="828" w:type="pct"/>
            <w:tcBorders>
              <w:top w:val="nil"/>
              <w:left w:val="nil"/>
              <w:bottom w:val="nil"/>
              <w:right w:val="nil"/>
            </w:tcBorders>
            <w:vAlign w:val="center"/>
          </w:tcPr>
          <w:p w14:paraId="44399BBF" w14:textId="77777777" w:rsidR="00B67228" w:rsidRPr="00AF60EA" w:rsidRDefault="00B67228" w:rsidP="00B67228">
            <w:pPr>
              <w:rPr>
                <w:color w:val="000000"/>
                <w:sz w:val="16"/>
                <w:szCs w:val="16"/>
                <w:lang w:val="en-GB"/>
              </w:rPr>
            </w:pPr>
            <w:r w:rsidRPr="00AF60EA">
              <w:rPr>
                <w:color w:val="000000"/>
                <w:sz w:val="16"/>
                <w:szCs w:val="16"/>
                <w:lang w:val="en-GB"/>
              </w:rPr>
              <w:t xml:space="preserve">     Region </w:t>
            </w:r>
            <w:r w:rsidRPr="00AF60EA">
              <w:rPr>
                <w:rFonts w:ascii="Wingdings" w:eastAsia="Wingdings" w:hAnsi="Wingdings" w:cs="Wingdings"/>
                <w:color w:val="000000"/>
                <w:sz w:val="16"/>
                <w:szCs w:val="16"/>
                <w:lang w:val="en-GB"/>
              </w:rPr>
              <w:t>à</w:t>
            </w:r>
            <w:r w:rsidRPr="00AF60EA">
              <w:rPr>
                <w:color w:val="000000"/>
                <w:sz w:val="16"/>
                <w:szCs w:val="16"/>
                <w:lang w:val="en-GB"/>
              </w:rPr>
              <w:t xml:space="preserve"> Outcome (path c2')</w:t>
            </w:r>
          </w:p>
        </w:tc>
        <w:tc>
          <w:tcPr>
            <w:tcW w:w="130" w:type="pct"/>
            <w:tcBorders>
              <w:top w:val="nil"/>
              <w:left w:val="nil"/>
              <w:bottom w:val="nil"/>
              <w:right w:val="nil"/>
            </w:tcBorders>
            <w:shd w:val="clear" w:color="auto" w:fill="auto"/>
            <w:vAlign w:val="center"/>
          </w:tcPr>
          <w:p w14:paraId="7118D4D0" w14:textId="3C6819E7" w:rsidR="00B67228" w:rsidRPr="00AF60EA" w:rsidRDefault="00B67228" w:rsidP="00B67228">
            <w:pPr>
              <w:jc w:val="center"/>
              <w:rPr>
                <w:bCs/>
                <w:color w:val="000000"/>
                <w:sz w:val="16"/>
                <w:szCs w:val="16"/>
                <w:lang w:val="en-GB"/>
              </w:rPr>
            </w:pPr>
            <w:r w:rsidRPr="00AF60EA">
              <w:rPr>
                <w:color w:val="000000"/>
                <w:sz w:val="16"/>
                <w:szCs w:val="16"/>
                <w:lang w:val="en-GB"/>
              </w:rPr>
              <w:t>.427</w:t>
            </w:r>
          </w:p>
        </w:tc>
        <w:tc>
          <w:tcPr>
            <w:tcW w:w="109" w:type="pct"/>
            <w:tcBorders>
              <w:top w:val="nil"/>
              <w:left w:val="nil"/>
              <w:bottom w:val="nil"/>
              <w:right w:val="nil"/>
            </w:tcBorders>
            <w:shd w:val="clear" w:color="auto" w:fill="auto"/>
            <w:vAlign w:val="center"/>
          </w:tcPr>
          <w:p w14:paraId="60A91504" w14:textId="00B67B87" w:rsidR="00B67228" w:rsidRPr="00AF60EA" w:rsidRDefault="00B67228" w:rsidP="00B67228">
            <w:pPr>
              <w:jc w:val="center"/>
              <w:rPr>
                <w:bCs/>
                <w:color w:val="000000"/>
                <w:sz w:val="16"/>
                <w:szCs w:val="16"/>
                <w:lang w:val="en-GB"/>
              </w:rPr>
            </w:pPr>
            <w:r w:rsidRPr="00AF60EA">
              <w:rPr>
                <w:color w:val="000000"/>
                <w:sz w:val="16"/>
                <w:szCs w:val="16"/>
                <w:lang w:val="en-GB"/>
              </w:rPr>
              <w:t>.136</w:t>
            </w:r>
          </w:p>
        </w:tc>
        <w:tc>
          <w:tcPr>
            <w:tcW w:w="161" w:type="pct"/>
            <w:tcBorders>
              <w:top w:val="nil"/>
              <w:left w:val="nil"/>
              <w:bottom w:val="nil"/>
              <w:right w:val="nil"/>
            </w:tcBorders>
            <w:shd w:val="clear" w:color="auto" w:fill="auto"/>
            <w:vAlign w:val="center"/>
          </w:tcPr>
          <w:p w14:paraId="51981232" w14:textId="73AD9DE4" w:rsidR="00B67228" w:rsidRPr="00AF60EA" w:rsidRDefault="00B67228" w:rsidP="00B67228">
            <w:pPr>
              <w:jc w:val="center"/>
              <w:rPr>
                <w:bCs/>
                <w:color w:val="000000"/>
                <w:sz w:val="16"/>
                <w:szCs w:val="16"/>
                <w:lang w:val="en-GB"/>
              </w:rPr>
            </w:pPr>
            <w:r w:rsidRPr="00AF60EA">
              <w:rPr>
                <w:color w:val="000000"/>
                <w:sz w:val="16"/>
                <w:szCs w:val="16"/>
                <w:lang w:val="en-GB"/>
              </w:rPr>
              <w:t>.002</w:t>
            </w:r>
          </w:p>
        </w:tc>
        <w:tc>
          <w:tcPr>
            <w:tcW w:w="291" w:type="pct"/>
            <w:tcBorders>
              <w:top w:val="nil"/>
              <w:left w:val="nil"/>
              <w:bottom w:val="nil"/>
              <w:right w:val="nil"/>
            </w:tcBorders>
            <w:shd w:val="clear" w:color="auto" w:fill="auto"/>
            <w:vAlign w:val="center"/>
          </w:tcPr>
          <w:p w14:paraId="51FED68A" w14:textId="67960EFA" w:rsidR="00B67228" w:rsidRPr="00AF60EA" w:rsidRDefault="00B67228" w:rsidP="00B67228">
            <w:pPr>
              <w:jc w:val="center"/>
              <w:rPr>
                <w:bCs/>
                <w:color w:val="000000"/>
                <w:sz w:val="16"/>
                <w:szCs w:val="16"/>
                <w:lang w:val="en-GB"/>
              </w:rPr>
            </w:pPr>
            <w:r w:rsidRPr="00AF60EA">
              <w:rPr>
                <w:bCs/>
                <w:color w:val="000000"/>
                <w:sz w:val="16"/>
                <w:szCs w:val="16"/>
                <w:lang w:val="en-GB"/>
              </w:rPr>
              <w:t>.160, .693</w:t>
            </w:r>
          </w:p>
        </w:tc>
        <w:tc>
          <w:tcPr>
            <w:tcW w:w="2" w:type="pct"/>
            <w:tcBorders>
              <w:top w:val="nil"/>
              <w:left w:val="nil"/>
              <w:bottom w:val="nil"/>
              <w:right w:val="nil"/>
            </w:tcBorders>
            <w:shd w:val="clear" w:color="auto" w:fill="auto"/>
            <w:vAlign w:val="center"/>
          </w:tcPr>
          <w:p w14:paraId="387945D3"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1F787364" w14:textId="2545859E" w:rsidR="00B67228" w:rsidRPr="00AF60EA" w:rsidRDefault="00B67228" w:rsidP="00B67228">
            <w:pPr>
              <w:jc w:val="center"/>
              <w:rPr>
                <w:bCs/>
                <w:color w:val="000000"/>
                <w:sz w:val="16"/>
                <w:szCs w:val="16"/>
                <w:lang w:val="en-GB"/>
              </w:rPr>
            </w:pPr>
            <w:r w:rsidRPr="00AF60EA">
              <w:rPr>
                <w:color w:val="000000"/>
                <w:sz w:val="16"/>
                <w:szCs w:val="16"/>
                <w:lang w:val="en-GB"/>
              </w:rPr>
              <w:t>-.487</w:t>
            </w:r>
          </w:p>
        </w:tc>
        <w:tc>
          <w:tcPr>
            <w:tcW w:w="109" w:type="pct"/>
            <w:tcBorders>
              <w:top w:val="nil"/>
              <w:left w:val="nil"/>
              <w:bottom w:val="nil"/>
              <w:right w:val="nil"/>
            </w:tcBorders>
            <w:shd w:val="clear" w:color="auto" w:fill="auto"/>
            <w:vAlign w:val="center"/>
          </w:tcPr>
          <w:p w14:paraId="6AEF7E98" w14:textId="7723BB63" w:rsidR="00B67228" w:rsidRPr="00AF60EA" w:rsidRDefault="00B67228" w:rsidP="00B67228">
            <w:pPr>
              <w:jc w:val="center"/>
              <w:rPr>
                <w:bCs/>
                <w:color w:val="000000"/>
                <w:sz w:val="16"/>
                <w:szCs w:val="16"/>
                <w:lang w:val="en-GB"/>
              </w:rPr>
            </w:pPr>
            <w:r w:rsidRPr="00AF60EA">
              <w:rPr>
                <w:color w:val="000000"/>
                <w:sz w:val="16"/>
                <w:szCs w:val="16"/>
                <w:lang w:val="en-GB"/>
              </w:rPr>
              <w:t>.169</w:t>
            </w:r>
          </w:p>
        </w:tc>
        <w:tc>
          <w:tcPr>
            <w:tcW w:w="161" w:type="pct"/>
            <w:tcBorders>
              <w:top w:val="nil"/>
              <w:left w:val="nil"/>
              <w:bottom w:val="nil"/>
              <w:right w:val="nil"/>
            </w:tcBorders>
            <w:shd w:val="clear" w:color="auto" w:fill="auto"/>
            <w:vAlign w:val="center"/>
          </w:tcPr>
          <w:p w14:paraId="00D88110" w14:textId="30D8BFA0" w:rsidR="00B67228" w:rsidRPr="00AF60EA" w:rsidRDefault="00B67228" w:rsidP="00B67228">
            <w:pPr>
              <w:jc w:val="center"/>
              <w:rPr>
                <w:bCs/>
                <w:color w:val="000000"/>
                <w:sz w:val="16"/>
                <w:szCs w:val="16"/>
                <w:lang w:val="en-GB"/>
              </w:rPr>
            </w:pPr>
            <w:r w:rsidRPr="00AF60EA">
              <w:rPr>
                <w:color w:val="000000"/>
                <w:sz w:val="16"/>
                <w:szCs w:val="16"/>
                <w:lang w:val="en-GB"/>
              </w:rPr>
              <w:t>.004</w:t>
            </w:r>
          </w:p>
        </w:tc>
        <w:tc>
          <w:tcPr>
            <w:tcW w:w="322" w:type="pct"/>
            <w:tcBorders>
              <w:top w:val="nil"/>
              <w:left w:val="nil"/>
              <w:bottom w:val="nil"/>
              <w:right w:val="nil"/>
            </w:tcBorders>
            <w:shd w:val="clear" w:color="auto" w:fill="auto"/>
            <w:vAlign w:val="center"/>
          </w:tcPr>
          <w:p w14:paraId="0CDBEF66" w14:textId="05FAF1FC" w:rsidR="00B67228" w:rsidRPr="00AF60EA" w:rsidRDefault="00B67228" w:rsidP="00B67228">
            <w:pPr>
              <w:jc w:val="center"/>
              <w:rPr>
                <w:bCs/>
                <w:color w:val="000000"/>
                <w:sz w:val="16"/>
                <w:szCs w:val="16"/>
                <w:lang w:val="en-GB"/>
              </w:rPr>
            </w:pPr>
            <w:r w:rsidRPr="00AF60EA">
              <w:rPr>
                <w:bCs/>
                <w:color w:val="000000"/>
                <w:sz w:val="16"/>
                <w:szCs w:val="16"/>
                <w:lang w:val="en-GB"/>
              </w:rPr>
              <w:t>-.818, -.156</w:t>
            </w:r>
          </w:p>
        </w:tc>
        <w:tc>
          <w:tcPr>
            <w:tcW w:w="2" w:type="pct"/>
            <w:tcBorders>
              <w:top w:val="nil"/>
              <w:left w:val="nil"/>
              <w:bottom w:val="nil"/>
              <w:right w:val="nil"/>
            </w:tcBorders>
            <w:shd w:val="clear" w:color="auto" w:fill="auto"/>
            <w:vAlign w:val="center"/>
          </w:tcPr>
          <w:p w14:paraId="6C7BD274"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65458C89" w14:textId="21B2B08F" w:rsidR="00B67228" w:rsidRPr="00AF60EA" w:rsidRDefault="00B67228" w:rsidP="00B67228">
            <w:pPr>
              <w:jc w:val="center"/>
              <w:rPr>
                <w:bCs/>
                <w:sz w:val="16"/>
                <w:szCs w:val="16"/>
                <w:lang w:val="en-GB"/>
              </w:rPr>
            </w:pPr>
            <w:r w:rsidRPr="00AF60EA">
              <w:rPr>
                <w:sz w:val="16"/>
                <w:szCs w:val="16"/>
                <w:lang w:val="en-GB"/>
              </w:rPr>
              <w:t>-.339</w:t>
            </w:r>
          </w:p>
        </w:tc>
        <w:tc>
          <w:tcPr>
            <w:tcW w:w="109" w:type="pct"/>
            <w:tcBorders>
              <w:top w:val="nil"/>
              <w:left w:val="nil"/>
              <w:bottom w:val="nil"/>
              <w:right w:val="nil"/>
            </w:tcBorders>
            <w:shd w:val="clear" w:color="auto" w:fill="auto"/>
            <w:vAlign w:val="center"/>
          </w:tcPr>
          <w:p w14:paraId="382D44A7" w14:textId="5F2C1266" w:rsidR="00B67228" w:rsidRPr="00AF60EA" w:rsidRDefault="00B67228" w:rsidP="00B67228">
            <w:pPr>
              <w:jc w:val="center"/>
              <w:rPr>
                <w:bCs/>
                <w:sz w:val="16"/>
                <w:szCs w:val="16"/>
                <w:lang w:val="en-GB"/>
              </w:rPr>
            </w:pPr>
            <w:r w:rsidRPr="00AF60EA">
              <w:rPr>
                <w:sz w:val="16"/>
                <w:szCs w:val="16"/>
                <w:lang w:val="en-GB"/>
              </w:rPr>
              <w:t>.268</w:t>
            </w:r>
          </w:p>
        </w:tc>
        <w:tc>
          <w:tcPr>
            <w:tcW w:w="161" w:type="pct"/>
            <w:tcBorders>
              <w:top w:val="nil"/>
              <w:left w:val="nil"/>
              <w:bottom w:val="nil"/>
              <w:right w:val="nil"/>
            </w:tcBorders>
            <w:shd w:val="clear" w:color="auto" w:fill="auto"/>
            <w:vAlign w:val="center"/>
          </w:tcPr>
          <w:p w14:paraId="3BAF8F30" w14:textId="38CAB297" w:rsidR="00B67228" w:rsidRPr="00AF60EA" w:rsidRDefault="00B67228" w:rsidP="00B67228">
            <w:pPr>
              <w:jc w:val="center"/>
              <w:rPr>
                <w:bCs/>
                <w:sz w:val="16"/>
                <w:szCs w:val="16"/>
                <w:lang w:val="en-GB"/>
              </w:rPr>
            </w:pPr>
            <w:r w:rsidRPr="00AF60EA">
              <w:rPr>
                <w:sz w:val="16"/>
                <w:szCs w:val="16"/>
                <w:lang w:val="en-GB"/>
              </w:rPr>
              <w:t>.207</w:t>
            </w:r>
          </w:p>
        </w:tc>
        <w:tc>
          <w:tcPr>
            <w:tcW w:w="270" w:type="pct"/>
            <w:tcBorders>
              <w:top w:val="nil"/>
              <w:left w:val="nil"/>
              <w:bottom w:val="nil"/>
              <w:right w:val="nil"/>
            </w:tcBorders>
            <w:shd w:val="clear" w:color="auto" w:fill="auto"/>
            <w:vAlign w:val="center"/>
          </w:tcPr>
          <w:p w14:paraId="5914FA14" w14:textId="3EA75FD7" w:rsidR="00B67228" w:rsidRPr="00AF60EA" w:rsidRDefault="00B67228" w:rsidP="00B67228">
            <w:pPr>
              <w:jc w:val="center"/>
              <w:rPr>
                <w:bCs/>
                <w:sz w:val="16"/>
                <w:szCs w:val="16"/>
                <w:lang w:val="en-GB"/>
              </w:rPr>
            </w:pPr>
            <w:r w:rsidRPr="00AF60EA">
              <w:rPr>
                <w:bCs/>
                <w:sz w:val="16"/>
                <w:szCs w:val="16"/>
                <w:lang w:val="en-GB"/>
              </w:rPr>
              <w:t>-.864, .187</w:t>
            </w:r>
          </w:p>
        </w:tc>
        <w:tc>
          <w:tcPr>
            <w:tcW w:w="2" w:type="pct"/>
            <w:tcBorders>
              <w:top w:val="nil"/>
              <w:left w:val="nil"/>
              <w:bottom w:val="nil"/>
              <w:right w:val="nil"/>
            </w:tcBorders>
            <w:shd w:val="clear" w:color="auto" w:fill="auto"/>
            <w:vAlign w:val="center"/>
          </w:tcPr>
          <w:p w14:paraId="14CAC2B6"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419C73BE" w14:textId="588AB6C4" w:rsidR="00B67228" w:rsidRPr="00AF60EA" w:rsidRDefault="00B67228" w:rsidP="00B67228">
            <w:pPr>
              <w:jc w:val="center"/>
              <w:rPr>
                <w:bCs/>
                <w:color w:val="000000"/>
                <w:sz w:val="16"/>
                <w:szCs w:val="16"/>
                <w:lang w:val="en-GB"/>
              </w:rPr>
            </w:pPr>
            <w:r w:rsidRPr="00AF60EA">
              <w:rPr>
                <w:color w:val="000000"/>
                <w:sz w:val="16"/>
                <w:szCs w:val="16"/>
                <w:lang w:val="en-GB"/>
              </w:rPr>
              <w:t>.702</w:t>
            </w:r>
          </w:p>
        </w:tc>
        <w:tc>
          <w:tcPr>
            <w:tcW w:w="109" w:type="pct"/>
            <w:tcBorders>
              <w:top w:val="nil"/>
              <w:left w:val="nil"/>
              <w:bottom w:val="nil"/>
              <w:right w:val="nil"/>
            </w:tcBorders>
            <w:shd w:val="clear" w:color="auto" w:fill="auto"/>
            <w:vAlign w:val="center"/>
          </w:tcPr>
          <w:p w14:paraId="2A111FA2" w14:textId="5C926521" w:rsidR="00B67228" w:rsidRPr="00AF60EA" w:rsidRDefault="00B67228" w:rsidP="00B67228">
            <w:pPr>
              <w:jc w:val="center"/>
              <w:rPr>
                <w:bCs/>
                <w:color w:val="000000"/>
                <w:sz w:val="16"/>
                <w:szCs w:val="16"/>
                <w:lang w:val="en-GB"/>
              </w:rPr>
            </w:pPr>
            <w:r w:rsidRPr="00AF60EA">
              <w:rPr>
                <w:color w:val="000000"/>
                <w:sz w:val="16"/>
                <w:szCs w:val="16"/>
                <w:lang w:val="en-GB"/>
              </w:rPr>
              <w:t>.123</w:t>
            </w:r>
          </w:p>
        </w:tc>
        <w:tc>
          <w:tcPr>
            <w:tcW w:w="161" w:type="pct"/>
            <w:tcBorders>
              <w:top w:val="nil"/>
              <w:left w:val="nil"/>
              <w:bottom w:val="nil"/>
              <w:right w:val="nil"/>
            </w:tcBorders>
            <w:shd w:val="clear" w:color="auto" w:fill="auto"/>
            <w:vAlign w:val="center"/>
          </w:tcPr>
          <w:p w14:paraId="6DF75AFF" w14:textId="773E7A5A" w:rsidR="00B67228" w:rsidRPr="00AF60EA" w:rsidRDefault="00B67228" w:rsidP="00B67228">
            <w:pPr>
              <w:jc w:val="center"/>
              <w:rPr>
                <w:bCs/>
                <w:color w:val="000000"/>
                <w:sz w:val="16"/>
                <w:szCs w:val="16"/>
                <w:lang w:val="en-GB"/>
              </w:rPr>
            </w:pPr>
            <w:r w:rsidRPr="00AF60EA">
              <w:rPr>
                <w:color w:val="000000"/>
                <w:sz w:val="16"/>
                <w:szCs w:val="16"/>
                <w:lang w:val="en-GB"/>
              </w:rPr>
              <w:t>&lt; .001</w:t>
            </w:r>
          </w:p>
        </w:tc>
        <w:tc>
          <w:tcPr>
            <w:tcW w:w="291" w:type="pct"/>
            <w:tcBorders>
              <w:top w:val="nil"/>
              <w:left w:val="nil"/>
              <w:bottom w:val="nil"/>
              <w:right w:val="nil"/>
            </w:tcBorders>
            <w:shd w:val="clear" w:color="auto" w:fill="auto"/>
            <w:vAlign w:val="center"/>
          </w:tcPr>
          <w:p w14:paraId="456ADDF9" w14:textId="7E0FC142" w:rsidR="00B67228" w:rsidRPr="00AF60EA" w:rsidRDefault="00B67228" w:rsidP="00B67228">
            <w:pPr>
              <w:jc w:val="center"/>
              <w:rPr>
                <w:bCs/>
                <w:color w:val="000000"/>
                <w:sz w:val="16"/>
                <w:szCs w:val="16"/>
                <w:lang w:val="en-GB"/>
              </w:rPr>
            </w:pPr>
            <w:r w:rsidRPr="00AF60EA">
              <w:rPr>
                <w:bCs/>
                <w:color w:val="000000"/>
                <w:sz w:val="16"/>
                <w:szCs w:val="16"/>
                <w:lang w:val="en-GB"/>
              </w:rPr>
              <w:t>.460, .944</w:t>
            </w:r>
          </w:p>
        </w:tc>
        <w:tc>
          <w:tcPr>
            <w:tcW w:w="8" w:type="pct"/>
            <w:tcBorders>
              <w:top w:val="nil"/>
              <w:left w:val="nil"/>
              <w:bottom w:val="nil"/>
              <w:right w:val="nil"/>
            </w:tcBorders>
            <w:shd w:val="clear" w:color="auto" w:fill="auto"/>
            <w:vAlign w:val="center"/>
          </w:tcPr>
          <w:p w14:paraId="2FD284AE"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3A38DE47" w14:textId="48A30B10" w:rsidR="00B67228" w:rsidRPr="00AF60EA" w:rsidRDefault="00B67228" w:rsidP="00B67228">
            <w:pPr>
              <w:jc w:val="center"/>
              <w:rPr>
                <w:bCs/>
                <w:sz w:val="16"/>
                <w:szCs w:val="16"/>
                <w:lang w:val="en-GB"/>
              </w:rPr>
            </w:pPr>
            <w:r w:rsidRPr="00AF60EA">
              <w:rPr>
                <w:sz w:val="16"/>
                <w:szCs w:val="16"/>
                <w:lang w:val="en-GB"/>
              </w:rPr>
              <w:t>-.393</w:t>
            </w:r>
          </w:p>
        </w:tc>
        <w:tc>
          <w:tcPr>
            <w:tcW w:w="109" w:type="pct"/>
            <w:tcBorders>
              <w:top w:val="nil"/>
              <w:left w:val="nil"/>
              <w:bottom w:val="nil"/>
              <w:right w:val="nil"/>
            </w:tcBorders>
            <w:shd w:val="clear" w:color="auto" w:fill="auto"/>
            <w:vAlign w:val="center"/>
          </w:tcPr>
          <w:p w14:paraId="32B4262E" w14:textId="31EC40E7" w:rsidR="00B67228" w:rsidRPr="00AF60EA" w:rsidRDefault="00B67228" w:rsidP="00B67228">
            <w:pPr>
              <w:jc w:val="center"/>
              <w:rPr>
                <w:bCs/>
                <w:sz w:val="16"/>
                <w:szCs w:val="16"/>
                <w:lang w:val="en-GB"/>
              </w:rPr>
            </w:pPr>
            <w:r w:rsidRPr="00AF60EA">
              <w:rPr>
                <w:sz w:val="16"/>
                <w:szCs w:val="16"/>
                <w:lang w:val="en-GB"/>
              </w:rPr>
              <w:t>.100</w:t>
            </w:r>
          </w:p>
        </w:tc>
        <w:tc>
          <w:tcPr>
            <w:tcW w:w="161" w:type="pct"/>
            <w:tcBorders>
              <w:top w:val="nil"/>
              <w:left w:val="nil"/>
              <w:bottom w:val="nil"/>
              <w:right w:val="nil"/>
            </w:tcBorders>
            <w:shd w:val="clear" w:color="auto" w:fill="auto"/>
            <w:vAlign w:val="center"/>
          </w:tcPr>
          <w:p w14:paraId="44298B20" w14:textId="4F829A76" w:rsidR="00B67228" w:rsidRPr="00AF60EA" w:rsidRDefault="00B67228" w:rsidP="00B67228">
            <w:pPr>
              <w:jc w:val="center"/>
              <w:rPr>
                <w:bCs/>
                <w:sz w:val="16"/>
                <w:szCs w:val="16"/>
                <w:lang w:val="en-GB"/>
              </w:rPr>
            </w:pPr>
            <w:r w:rsidRPr="00AF60EA">
              <w:rPr>
                <w:sz w:val="16"/>
                <w:szCs w:val="16"/>
                <w:lang w:val="en-GB"/>
              </w:rPr>
              <w:t>&lt; .001</w:t>
            </w:r>
          </w:p>
        </w:tc>
        <w:tc>
          <w:tcPr>
            <w:tcW w:w="291" w:type="pct"/>
            <w:tcBorders>
              <w:top w:val="nil"/>
              <w:left w:val="nil"/>
              <w:bottom w:val="nil"/>
              <w:right w:val="nil"/>
            </w:tcBorders>
            <w:shd w:val="clear" w:color="auto" w:fill="auto"/>
            <w:vAlign w:val="center"/>
          </w:tcPr>
          <w:p w14:paraId="08CB315B" w14:textId="094F8E6E" w:rsidR="00B67228" w:rsidRPr="00AF60EA" w:rsidRDefault="00B67228" w:rsidP="00B67228">
            <w:pPr>
              <w:jc w:val="center"/>
              <w:rPr>
                <w:bCs/>
                <w:color w:val="000000"/>
                <w:sz w:val="16"/>
                <w:szCs w:val="16"/>
                <w:lang w:val="en-GB"/>
              </w:rPr>
            </w:pPr>
            <w:r w:rsidRPr="00AF60EA">
              <w:rPr>
                <w:bCs/>
                <w:color w:val="000000"/>
                <w:sz w:val="16"/>
                <w:szCs w:val="16"/>
                <w:lang w:val="en-GB"/>
              </w:rPr>
              <w:t>-.590, -.196</w:t>
            </w:r>
          </w:p>
        </w:tc>
        <w:tc>
          <w:tcPr>
            <w:tcW w:w="2" w:type="pct"/>
            <w:tcBorders>
              <w:top w:val="nil"/>
              <w:left w:val="nil"/>
              <w:bottom w:val="nil"/>
              <w:right w:val="nil"/>
            </w:tcBorders>
            <w:shd w:val="clear" w:color="auto" w:fill="auto"/>
            <w:vAlign w:val="center"/>
          </w:tcPr>
          <w:p w14:paraId="763124A8"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56582E80" w14:textId="045B66EC" w:rsidR="00B67228" w:rsidRPr="00AF60EA" w:rsidRDefault="00B67228" w:rsidP="00B67228">
            <w:pPr>
              <w:jc w:val="center"/>
              <w:rPr>
                <w:bCs/>
                <w:color w:val="000000"/>
                <w:sz w:val="16"/>
                <w:szCs w:val="16"/>
                <w:lang w:val="en-GB"/>
              </w:rPr>
            </w:pPr>
            <w:r w:rsidRPr="00AF60EA">
              <w:rPr>
                <w:color w:val="000000"/>
                <w:sz w:val="16"/>
                <w:szCs w:val="16"/>
                <w:lang w:val="en-GB"/>
              </w:rPr>
              <w:t>-.192</w:t>
            </w:r>
          </w:p>
        </w:tc>
        <w:tc>
          <w:tcPr>
            <w:tcW w:w="109" w:type="pct"/>
            <w:tcBorders>
              <w:top w:val="nil"/>
              <w:left w:val="nil"/>
              <w:bottom w:val="nil"/>
              <w:right w:val="nil"/>
            </w:tcBorders>
            <w:shd w:val="clear" w:color="auto" w:fill="auto"/>
            <w:vAlign w:val="center"/>
          </w:tcPr>
          <w:p w14:paraId="0FFCCCE1" w14:textId="41881CD0" w:rsidR="00B67228" w:rsidRPr="00AF60EA" w:rsidRDefault="00B67228" w:rsidP="00B67228">
            <w:pPr>
              <w:jc w:val="center"/>
              <w:rPr>
                <w:bCs/>
                <w:color w:val="000000"/>
                <w:sz w:val="16"/>
                <w:szCs w:val="16"/>
                <w:lang w:val="en-GB"/>
              </w:rPr>
            </w:pPr>
            <w:r w:rsidRPr="00AF60EA">
              <w:rPr>
                <w:color w:val="000000"/>
                <w:sz w:val="16"/>
                <w:szCs w:val="16"/>
                <w:lang w:val="en-GB"/>
              </w:rPr>
              <w:t>.079</w:t>
            </w:r>
          </w:p>
        </w:tc>
        <w:tc>
          <w:tcPr>
            <w:tcW w:w="161" w:type="pct"/>
            <w:tcBorders>
              <w:top w:val="nil"/>
              <w:left w:val="nil"/>
              <w:bottom w:val="nil"/>
              <w:right w:val="nil"/>
            </w:tcBorders>
            <w:shd w:val="clear" w:color="auto" w:fill="auto"/>
            <w:vAlign w:val="center"/>
          </w:tcPr>
          <w:p w14:paraId="704C882F" w14:textId="1DC6306E" w:rsidR="00B67228" w:rsidRPr="00AF60EA" w:rsidRDefault="00B67228" w:rsidP="00B67228">
            <w:pPr>
              <w:jc w:val="center"/>
              <w:rPr>
                <w:bCs/>
                <w:color w:val="000000"/>
                <w:sz w:val="16"/>
                <w:szCs w:val="16"/>
                <w:lang w:val="en-GB"/>
              </w:rPr>
            </w:pPr>
            <w:r w:rsidRPr="00AF60EA">
              <w:rPr>
                <w:color w:val="000000"/>
                <w:sz w:val="16"/>
                <w:szCs w:val="16"/>
                <w:lang w:val="en-GB"/>
              </w:rPr>
              <w:t>.015</w:t>
            </w:r>
          </w:p>
        </w:tc>
        <w:tc>
          <w:tcPr>
            <w:tcW w:w="291" w:type="pct"/>
            <w:tcBorders>
              <w:top w:val="nil"/>
              <w:left w:val="nil"/>
              <w:bottom w:val="nil"/>
              <w:right w:val="nil"/>
            </w:tcBorders>
            <w:shd w:val="clear" w:color="auto" w:fill="auto"/>
            <w:vAlign w:val="center"/>
          </w:tcPr>
          <w:p w14:paraId="431178F9" w14:textId="45CE6FC3" w:rsidR="00B67228" w:rsidRPr="00AF60EA" w:rsidRDefault="00B67228" w:rsidP="00B67228">
            <w:pPr>
              <w:jc w:val="center"/>
              <w:rPr>
                <w:bCs/>
                <w:color w:val="000000"/>
                <w:sz w:val="16"/>
                <w:szCs w:val="16"/>
                <w:lang w:val="en-GB"/>
              </w:rPr>
            </w:pPr>
            <w:r w:rsidRPr="00AF60EA">
              <w:rPr>
                <w:bCs/>
                <w:color w:val="000000"/>
                <w:sz w:val="16"/>
                <w:szCs w:val="16"/>
                <w:lang w:val="en-GB"/>
              </w:rPr>
              <w:t>-.347, -.037</w:t>
            </w:r>
          </w:p>
        </w:tc>
      </w:tr>
      <w:tr w:rsidR="00A3317C" w:rsidRPr="00AF60EA" w14:paraId="4BF14DA0" w14:textId="77777777" w:rsidTr="00A3317C">
        <w:trPr>
          <w:trHeight w:val="249"/>
          <w:jc w:val="center"/>
        </w:trPr>
        <w:tc>
          <w:tcPr>
            <w:tcW w:w="828" w:type="pct"/>
            <w:tcBorders>
              <w:top w:val="nil"/>
              <w:left w:val="nil"/>
              <w:bottom w:val="nil"/>
              <w:right w:val="nil"/>
            </w:tcBorders>
            <w:vAlign w:val="center"/>
          </w:tcPr>
          <w:p w14:paraId="0286CA2F" w14:textId="77777777" w:rsidR="00B67228" w:rsidRPr="00AF60EA" w:rsidRDefault="00B67228" w:rsidP="00B67228">
            <w:pPr>
              <w:rPr>
                <w:color w:val="000000"/>
                <w:sz w:val="16"/>
                <w:szCs w:val="16"/>
                <w:lang w:val="en-GB"/>
              </w:rPr>
            </w:pPr>
            <w:r w:rsidRPr="00AF60EA">
              <w:rPr>
                <w:color w:val="000000"/>
                <w:sz w:val="16"/>
                <w:szCs w:val="16"/>
                <w:lang w:val="en-GB"/>
              </w:rPr>
              <w:t xml:space="preserve">     Total effect (path c2)</w:t>
            </w:r>
          </w:p>
        </w:tc>
        <w:tc>
          <w:tcPr>
            <w:tcW w:w="130" w:type="pct"/>
            <w:tcBorders>
              <w:top w:val="nil"/>
              <w:left w:val="nil"/>
              <w:bottom w:val="nil"/>
              <w:right w:val="nil"/>
            </w:tcBorders>
            <w:shd w:val="clear" w:color="auto" w:fill="auto"/>
            <w:vAlign w:val="center"/>
          </w:tcPr>
          <w:p w14:paraId="08072D4B" w14:textId="40963026" w:rsidR="00B67228" w:rsidRPr="00AF60EA" w:rsidRDefault="00B67228" w:rsidP="00B67228">
            <w:pPr>
              <w:jc w:val="center"/>
              <w:rPr>
                <w:bCs/>
                <w:color w:val="000000"/>
                <w:sz w:val="16"/>
                <w:szCs w:val="16"/>
                <w:lang w:val="en-GB"/>
              </w:rPr>
            </w:pPr>
            <w:r w:rsidRPr="00AF60EA">
              <w:rPr>
                <w:color w:val="000000"/>
                <w:sz w:val="16"/>
                <w:szCs w:val="16"/>
                <w:lang w:val="en-GB"/>
              </w:rPr>
              <w:t>.446</w:t>
            </w:r>
          </w:p>
        </w:tc>
        <w:tc>
          <w:tcPr>
            <w:tcW w:w="109" w:type="pct"/>
            <w:tcBorders>
              <w:top w:val="nil"/>
              <w:left w:val="nil"/>
              <w:bottom w:val="nil"/>
              <w:right w:val="nil"/>
            </w:tcBorders>
            <w:shd w:val="clear" w:color="auto" w:fill="auto"/>
            <w:vAlign w:val="center"/>
          </w:tcPr>
          <w:p w14:paraId="16613CEA" w14:textId="5CC1F7AC" w:rsidR="00B67228" w:rsidRPr="00AF60EA" w:rsidRDefault="00B67228" w:rsidP="00B67228">
            <w:pPr>
              <w:jc w:val="center"/>
              <w:rPr>
                <w:bCs/>
                <w:color w:val="000000"/>
                <w:sz w:val="16"/>
                <w:szCs w:val="16"/>
                <w:lang w:val="en-GB"/>
              </w:rPr>
            </w:pPr>
            <w:r w:rsidRPr="00AF60EA">
              <w:rPr>
                <w:color w:val="000000"/>
                <w:sz w:val="16"/>
                <w:szCs w:val="16"/>
                <w:lang w:val="en-GB"/>
              </w:rPr>
              <w:t>.140</w:t>
            </w:r>
          </w:p>
        </w:tc>
        <w:tc>
          <w:tcPr>
            <w:tcW w:w="161" w:type="pct"/>
            <w:tcBorders>
              <w:top w:val="nil"/>
              <w:left w:val="nil"/>
              <w:bottom w:val="nil"/>
              <w:right w:val="nil"/>
            </w:tcBorders>
            <w:shd w:val="clear" w:color="auto" w:fill="auto"/>
            <w:vAlign w:val="center"/>
          </w:tcPr>
          <w:p w14:paraId="2B6A9CFD" w14:textId="18476178" w:rsidR="00B67228" w:rsidRPr="00AF60EA" w:rsidRDefault="00B67228" w:rsidP="00B67228">
            <w:pPr>
              <w:jc w:val="center"/>
              <w:rPr>
                <w:bCs/>
                <w:color w:val="000000"/>
                <w:sz w:val="16"/>
                <w:szCs w:val="16"/>
                <w:lang w:val="en-GB"/>
              </w:rPr>
            </w:pPr>
            <w:r w:rsidRPr="00AF60EA">
              <w:rPr>
                <w:color w:val="000000"/>
                <w:sz w:val="16"/>
                <w:szCs w:val="16"/>
                <w:lang w:val="en-GB"/>
              </w:rPr>
              <w:t>.001</w:t>
            </w:r>
          </w:p>
        </w:tc>
        <w:tc>
          <w:tcPr>
            <w:tcW w:w="291" w:type="pct"/>
            <w:tcBorders>
              <w:top w:val="nil"/>
              <w:left w:val="nil"/>
              <w:bottom w:val="nil"/>
              <w:right w:val="nil"/>
            </w:tcBorders>
            <w:shd w:val="clear" w:color="auto" w:fill="auto"/>
            <w:vAlign w:val="center"/>
          </w:tcPr>
          <w:p w14:paraId="34156526" w14:textId="2FA9802D" w:rsidR="00B67228" w:rsidRPr="00AF60EA" w:rsidRDefault="00B67228" w:rsidP="00B67228">
            <w:pPr>
              <w:jc w:val="center"/>
              <w:rPr>
                <w:bCs/>
                <w:color w:val="000000"/>
                <w:sz w:val="16"/>
                <w:szCs w:val="16"/>
                <w:lang w:val="en-GB"/>
              </w:rPr>
            </w:pPr>
            <w:r w:rsidRPr="00AF60EA">
              <w:rPr>
                <w:bCs/>
                <w:color w:val="000000"/>
                <w:sz w:val="16"/>
                <w:szCs w:val="16"/>
                <w:lang w:val="en-GB"/>
              </w:rPr>
              <w:t>.171, .721</w:t>
            </w:r>
          </w:p>
        </w:tc>
        <w:tc>
          <w:tcPr>
            <w:tcW w:w="2" w:type="pct"/>
            <w:tcBorders>
              <w:top w:val="nil"/>
              <w:left w:val="nil"/>
              <w:bottom w:val="nil"/>
              <w:right w:val="nil"/>
            </w:tcBorders>
            <w:shd w:val="clear" w:color="auto" w:fill="auto"/>
            <w:vAlign w:val="center"/>
          </w:tcPr>
          <w:p w14:paraId="33D62CB9"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3A7E8318" w14:textId="7702CA83" w:rsidR="00B67228" w:rsidRPr="00AF60EA" w:rsidRDefault="00B67228" w:rsidP="00B67228">
            <w:pPr>
              <w:jc w:val="center"/>
              <w:rPr>
                <w:bCs/>
                <w:color w:val="000000"/>
                <w:sz w:val="16"/>
                <w:szCs w:val="16"/>
                <w:lang w:val="en-GB"/>
              </w:rPr>
            </w:pPr>
            <w:r w:rsidRPr="00AF60EA">
              <w:rPr>
                <w:color w:val="000000"/>
                <w:sz w:val="16"/>
                <w:szCs w:val="16"/>
                <w:lang w:val="en-GB"/>
              </w:rPr>
              <w:t>-.417</w:t>
            </w:r>
          </w:p>
        </w:tc>
        <w:tc>
          <w:tcPr>
            <w:tcW w:w="109" w:type="pct"/>
            <w:tcBorders>
              <w:top w:val="nil"/>
              <w:left w:val="nil"/>
              <w:bottom w:val="nil"/>
              <w:right w:val="nil"/>
            </w:tcBorders>
            <w:shd w:val="clear" w:color="auto" w:fill="auto"/>
            <w:vAlign w:val="center"/>
          </w:tcPr>
          <w:p w14:paraId="227815A9" w14:textId="41200CC9" w:rsidR="00B67228" w:rsidRPr="00AF60EA" w:rsidRDefault="00B67228" w:rsidP="00B67228">
            <w:pPr>
              <w:jc w:val="center"/>
              <w:rPr>
                <w:bCs/>
                <w:color w:val="000000"/>
                <w:sz w:val="16"/>
                <w:szCs w:val="16"/>
                <w:lang w:val="en-GB"/>
              </w:rPr>
            </w:pPr>
            <w:r w:rsidRPr="00AF60EA">
              <w:rPr>
                <w:color w:val="000000"/>
                <w:sz w:val="16"/>
                <w:szCs w:val="16"/>
                <w:lang w:val="en-GB"/>
              </w:rPr>
              <w:t>.145</w:t>
            </w:r>
          </w:p>
        </w:tc>
        <w:tc>
          <w:tcPr>
            <w:tcW w:w="161" w:type="pct"/>
            <w:tcBorders>
              <w:top w:val="nil"/>
              <w:left w:val="nil"/>
              <w:bottom w:val="nil"/>
              <w:right w:val="nil"/>
            </w:tcBorders>
            <w:shd w:val="clear" w:color="auto" w:fill="auto"/>
            <w:vAlign w:val="center"/>
          </w:tcPr>
          <w:p w14:paraId="73E3BFC5" w14:textId="059744FA" w:rsidR="00B67228" w:rsidRPr="00AF60EA" w:rsidRDefault="00B67228" w:rsidP="00B67228">
            <w:pPr>
              <w:jc w:val="center"/>
              <w:rPr>
                <w:bCs/>
                <w:color w:val="000000"/>
                <w:sz w:val="16"/>
                <w:szCs w:val="16"/>
                <w:lang w:val="en-GB"/>
              </w:rPr>
            </w:pPr>
            <w:r w:rsidRPr="00AF60EA">
              <w:rPr>
                <w:color w:val="000000"/>
                <w:sz w:val="16"/>
                <w:szCs w:val="16"/>
                <w:lang w:val="en-GB"/>
              </w:rPr>
              <w:t>.004</w:t>
            </w:r>
          </w:p>
        </w:tc>
        <w:tc>
          <w:tcPr>
            <w:tcW w:w="322" w:type="pct"/>
            <w:tcBorders>
              <w:top w:val="nil"/>
              <w:left w:val="nil"/>
              <w:bottom w:val="nil"/>
              <w:right w:val="nil"/>
            </w:tcBorders>
            <w:shd w:val="clear" w:color="auto" w:fill="auto"/>
            <w:vAlign w:val="center"/>
          </w:tcPr>
          <w:p w14:paraId="0340DE6F" w14:textId="16EA85D1" w:rsidR="00B67228" w:rsidRPr="00AF60EA" w:rsidRDefault="00B67228" w:rsidP="00B67228">
            <w:pPr>
              <w:jc w:val="center"/>
              <w:rPr>
                <w:bCs/>
                <w:color w:val="000000"/>
                <w:sz w:val="16"/>
                <w:szCs w:val="16"/>
                <w:lang w:val="en-GB"/>
              </w:rPr>
            </w:pPr>
            <w:r w:rsidRPr="00AF60EA">
              <w:rPr>
                <w:bCs/>
                <w:color w:val="000000"/>
                <w:sz w:val="16"/>
                <w:szCs w:val="16"/>
                <w:lang w:val="en-GB"/>
              </w:rPr>
              <w:t>-.701, -.133</w:t>
            </w:r>
          </w:p>
        </w:tc>
        <w:tc>
          <w:tcPr>
            <w:tcW w:w="2" w:type="pct"/>
            <w:tcBorders>
              <w:top w:val="nil"/>
              <w:left w:val="nil"/>
              <w:bottom w:val="nil"/>
              <w:right w:val="nil"/>
            </w:tcBorders>
            <w:shd w:val="clear" w:color="auto" w:fill="auto"/>
            <w:vAlign w:val="center"/>
          </w:tcPr>
          <w:p w14:paraId="6AA1F128"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61AD8B82" w14:textId="52407255" w:rsidR="00B67228" w:rsidRPr="00AF60EA" w:rsidRDefault="00B67228" w:rsidP="00B67228">
            <w:pPr>
              <w:jc w:val="center"/>
              <w:rPr>
                <w:bCs/>
                <w:sz w:val="16"/>
                <w:szCs w:val="16"/>
                <w:lang w:val="en-GB"/>
              </w:rPr>
            </w:pPr>
            <w:r w:rsidRPr="00AF60EA">
              <w:rPr>
                <w:sz w:val="16"/>
                <w:szCs w:val="16"/>
                <w:lang w:val="en-GB"/>
              </w:rPr>
              <w:t>-.298</w:t>
            </w:r>
          </w:p>
        </w:tc>
        <w:tc>
          <w:tcPr>
            <w:tcW w:w="109" w:type="pct"/>
            <w:tcBorders>
              <w:top w:val="nil"/>
              <w:left w:val="nil"/>
              <w:bottom w:val="nil"/>
              <w:right w:val="nil"/>
            </w:tcBorders>
            <w:shd w:val="clear" w:color="auto" w:fill="auto"/>
            <w:vAlign w:val="center"/>
          </w:tcPr>
          <w:p w14:paraId="59CDF45C" w14:textId="0D6F078A" w:rsidR="00B67228" w:rsidRPr="00AF60EA" w:rsidRDefault="00B67228" w:rsidP="00B67228">
            <w:pPr>
              <w:jc w:val="center"/>
              <w:rPr>
                <w:bCs/>
                <w:sz w:val="16"/>
                <w:szCs w:val="16"/>
                <w:lang w:val="en-GB"/>
              </w:rPr>
            </w:pPr>
            <w:r w:rsidRPr="00AF60EA">
              <w:rPr>
                <w:sz w:val="16"/>
                <w:szCs w:val="16"/>
                <w:lang w:val="en-GB"/>
              </w:rPr>
              <w:t>.275</w:t>
            </w:r>
          </w:p>
        </w:tc>
        <w:tc>
          <w:tcPr>
            <w:tcW w:w="161" w:type="pct"/>
            <w:tcBorders>
              <w:top w:val="nil"/>
              <w:left w:val="nil"/>
              <w:bottom w:val="nil"/>
              <w:right w:val="nil"/>
            </w:tcBorders>
            <w:shd w:val="clear" w:color="auto" w:fill="auto"/>
            <w:vAlign w:val="center"/>
          </w:tcPr>
          <w:p w14:paraId="4D244A1C" w14:textId="7780F8BE" w:rsidR="00B67228" w:rsidRPr="00AF60EA" w:rsidRDefault="00B67228" w:rsidP="00B67228">
            <w:pPr>
              <w:jc w:val="center"/>
              <w:rPr>
                <w:bCs/>
                <w:sz w:val="16"/>
                <w:szCs w:val="16"/>
                <w:lang w:val="en-GB"/>
              </w:rPr>
            </w:pPr>
            <w:r w:rsidRPr="00AF60EA">
              <w:rPr>
                <w:sz w:val="16"/>
                <w:szCs w:val="16"/>
                <w:lang w:val="en-GB"/>
              </w:rPr>
              <w:t>.278</w:t>
            </w:r>
          </w:p>
        </w:tc>
        <w:tc>
          <w:tcPr>
            <w:tcW w:w="270" w:type="pct"/>
            <w:tcBorders>
              <w:top w:val="nil"/>
              <w:left w:val="nil"/>
              <w:bottom w:val="nil"/>
              <w:right w:val="nil"/>
            </w:tcBorders>
            <w:shd w:val="clear" w:color="auto" w:fill="auto"/>
            <w:vAlign w:val="center"/>
          </w:tcPr>
          <w:p w14:paraId="043BE21A" w14:textId="51498EFA" w:rsidR="00B67228" w:rsidRPr="00AF60EA" w:rsidRDefault="00B67228" w:rsidP="00B67228">
            <w:pPr>
              <w:jc w:val="center"/>
              <w:rPr>
                <w:bCs/>
                <w:sz w:val="16"/>
                <w:szCs w:val="16"/>
                <w:lang w:val="en-GB"/>
              </w:rPr>
            </w:pPr>
            <w:r w:rsidRPr="00AF60EA">
              <w:rPr>
                <w:bCs/>
                <w:sz w:val="16"/>
                <w:szCs w:val="16"/>
                <w:lang w:val="en-GB"/>
              </w:rPr>
              <w:t>-.838, .241</w:t>
            </w:r>
          </w:p>
        </w:tc>
        <w:tc>
          <w:tcPr>
            <w:tcW w:w="2" w:type="pct"/>
            <w:tcBorders>
              <w:top w:val="nil"/>
              <w:left w:val="nil"/>
              <w:bottom w:val="nil"/>
              <w:right w:val="nil"/>
            </w:tcBorders>
            <w:shd w:val="clear" w:color="auto" w:fill="auto"/>
            <w:vAlign w:val="center"/>
          </w:tcPr>
          <w:p w14:paraId="085DAF54"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0D1BDF9E" w14:textId="4C37EBFF" w:rsidR="00B67228" w:rsidRPr="00AF60EA" w:rsidRDefault="00B67228" w:rsidP="00B67228">
            <w:pPr>
              <w:jc w:val="center"/>
              <w:rPr>
                <w:bCs/>
                <w:color w:val="000000"/>
                <w:sz w:val="16"/>
                <w:szCs w:val="16"/>
                <w:lang w:val="en-GB"/>
              </w:rPr>
            </w:pPr>
            <w:r w:rsidRPr="00AF60EA">
              <w:rPr>
                <w:color w:val="000000"/>
                <w:sz w:val="16"/>
                <w:szCs w:val="16"/>
                <w:lang w:val="en-GB"/>
              </w:rPr>
              <w:t>.685</w:t>
            </w:r>
          </w:p>
        </w:tc>
        <w:tc>
          <w:tcPr>
            <w:tcW w:w="109" w:type="pct"/>
            <w:tcBorders>
              <w:top w:val="nil"/>
              <w:left w:val="nil"/>
              <w:bottom w:val="nil"/>
              <w:right w:val="nil"/>
            </w:tcBorders>
            <w:shd w:val="clear" w:color="auto" w:fill="auto"/>
            <w:vAlign w:val="center"/>
          </w:tcPr>
          <w:p w14:paraId="015E696C" w14:textId="1865703B" w:rsidR="00B67228" w:rsidRPr="00AF60EA" w:rsidRDefault="00B67228" w:rsidP="00B67228">
            <w:pPr>
              <w:jc w:val="center"/>
              <w:rPr>
                <w:bCs/>
                <w:color w:val="000000"/>
                <w:sz w:val="16"/>
                <w:szCs w:val="16"/>
                <w:lang w:val="en-GB"/>
              </w:rPr>
            </w:pPr>
            <w:r w:rsidRPr="00AF60EA">
              <w:rPr>
                <w:color w:val="000000"/>
                <w:sz w:val="16"/>
                <w:szCs w:val="16"/>
                <w:lang w:val="en-GB"/>
              </w:rPr>
              <w:t>.126</w:t>
            </w:r>
          </w:p>
        </w:tc>
        <w:tc>
          <w:tcPr>
            <w:tcW w:w="161" w:type="pct"/>
            <w:tcBorders>
              <w:top w:val="nil"/>
              <w:left w:val="nil"/>
              <w:bottom w:val="nil"/>
              <w:right w:val="nil"/>
            </w:tcBorders>
            <w:shd w:val="clear" w:color="auto" w:fill="auto"/>
            <w:vAlign w:val="center"/>
          </w:tcPr>
          <w:p w14:paraId="1DFF107B" w14:textId="068F42B5" w:rsidR="00B67228" w:rsidRPr="00AF60EA" w:rsidRDefault="00B67228" w:rsidP="00B67228">
            <w:pPr>
              <w:jc w:val="center"/>
              <w:rPr>
                <w:bCs/>
                <w:color w:val="000000"/>
                <w:sz w:val="16"/>
                <w:szCs w:val="16"/>
                <w:lang w:val="en-GB"/>
              </w:rPr>
            </w:pPr>
            <w:r w:rsidRPr="00AF60EA">
              <w:rPr>
                <w:color w:val="000000"/>
                <w:sz w:val="16"/>
                <w:szCs w:val="16"/>
                <w:lang w:val="en-GB"/>
              </w:rPr>
              <w:t>&lt; .001</w:t>
            </w:r>
          </w:p>
        </w:tc>
        <w:tc>
          <w:tcPr>
            <w:tcW w:w="291" w:type="pct"/>
            <w:tcBorders>
              <w:top w:val="nil"/>
              <w:left w:val="nil"/>
              <w:bottom w:val="nil"/>
              <w:right w:val="nil"/>
            </w:tcBorders>
            <w:shd w:val="clear" w:color="auto" w:fill="auto"/>
            <w:vAlign w:val="center"/>
          </w:tcPr>
          <w:p w14:paraId="5D27F3A8" w14:textId="60E25AE5" w:rsidR="00B67228" w:rsidRPr="00AF60EA" w:rsidRDefault="00B67228" w:rsidP="00B67228">
            <w:pPr>
              <w:jc w:val="center"/>
              <w:rPr>
                <w:bCs/>
                <w:color w:val="000000"/>
                <w:sz w:val="16"/>
                <w:szCs w:val="16"/>
                <w:lang w:val="en-GB"/>
              </w:rPr>
            </w:pPr>
            <w:r w:rsidRPr="00AF60EA">
              <w:rPr>
                <w:bCs/>
                <w:color w:val="000000"/>
                <w:sz w:val="16"/>
                <w:szCs w:val="16"/>
                <w:lang w:val="en-GB"/>
              </w:rPr>
              <w:t>.438, .931</w:t>
            </w:r>
          </w:p>
        </w:tc>
        <w:tc>
          <w:tcPr>
            <w:tcW w:w="8" w:type="pct"/>
            <w:tcBorders>
              <w:top w:val="nil"/>
              <w:left w:val="nil"/>
              <w:bottom w:val="nil"/>
              <w:right w:val="nil"/>
            </w:tcBorders>
            <w:shd w:val="clear" w:color="auto" w:fill="auto"/>
            <w:vAlign w:val="center"/>
          </w:tcPr>
          <w:p w14:paraId="60BB697B"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10CA75FE" w14:textId="5121A8F5" w:rsidR="00B67228" w:rsidRPr="00AF60EA" w:rsidRDefault="00B67228" w:rsidP="00B67228">
            <w:pPr>
              <w:jc w:val="center"/>
              <w:rPr>
                <w:bCs/>
                <w:sz w:val="16"/>
                <w:szCs w:val="16"/>
                <w:lang w:val="en-GB"/>
              </w:rPr>
            </w:pPr>
            <w:r w:rsidRPr="00AF60EA">
              <w:rPr>
                <w:sz w:val="16"/>
                <w:szCs w:val="16"/>
                <w:lang w:val="en-GB"/>
              </w:rPr>
              <w:t>-.448</w:t>
            </w:r>
          </w:p>
        </w:tc>
        <w:tc>
          <w:tcPr>
            <w:tcW w:w="109" w:type="pct"/>
            <w:tcBorders>
              <w:top w:val="nil"/>
              <w:left w:val="nil"/>
              <w:bottom w:val="nil"/>
              <w:right w:val="nil"/>
            </w:tcBorders>
            <w:shd w:val="clear" w:color="auto" w:fill="auto"/>
            <w:vAlign w:val="center"/>
          </w:tcPr>
          <w:p w14:paraId="421D50BD" w14:textId="135B8EF5" w:rsidR="00B67228" w:rsidRPr="00AF60EA" w:rsidRDefault="00B67228" w:rsidP="00B67228">
            <w:pPr>
              <w:jc w:val="center"/>
              <w:rPr>
                <w:bCs/>
                <w:sz w:val="16"/>
                <w:szCs w:val="16"/>
                <w:lang w:val="en-GB"/>
              </w:rPr>
            </w:pPr>
            <w:r w:rsidRPr="00AF60EA">
              <w:rPr>
                <w:sz w:val="16"/>
                <w:szCs w:val="16"/>
                <w:lang w:val="en-GB"/>
              </w:rPr>
              <w:t>.103</w:t>
            </w:r>
          </w:p>
        </w:tc>
        <w:tc>
          <w:tcPr>
            <w:tcW w:w="161" w:type="pct"/>
            <w:tcBorders>
              <w:top w:val="nil"/>
              <w:left w:val="nil"/>
              <w:bottom w:val="nil"/>
              <w:right w:val="nil"/>
            </w:tcBorders>
            <w:shd w:val="clear" w:color="auto" w:fill="auto"/>
            <w:vAlign w:val="center"/>
          </w:tcPr>
          <w:p w14:paraId="79AF36BA" w14:textId="3A87F936" w:rsidR="00B67228" w:rsidRPr="00AF60EA" w:rsidRDefault="00B67228" w:rsidP="00B67228">
            <w:pPr>
              <w:jc w:val="center"/>
              <w:rPr>
                <w:bCs/>
                <w:sz w:val="16"/>
                <w:szCs w:val="16"/>
                <w:lang w:val="en-GB"/>
              </w:rPr>
            </w:pPr>
            <w:r w:rsidRPr="00AF60EA">
              <w:rPr>
                <w:sz w:val="16"/>
                <w:szCs w:val="16"/>
                <w:lang w:val="en-GB"/>
              </w:rPr>
              <w:t>&lt; .001</w:t>
            </w:r>
          </w:p>
        </w:tc>
        <w:tc>
          <w:tcPr>
            <w:tcW w:w="291" w:type="pct"/>
            <w:tcBorders>
              <w:top w:val="nil"/>
              <w:left w:val="nil"/>
              <w:bottom w:val="nil"/>
              <w:right w:val="nil"/>
            </w:tcBorders>
            <w:shd w:val="clear" w:color="auto" w:fill="auto"/>
            <w:vAlign w:val="center"/>
          </w:tcPr>
          <w:p w14:paraId="51D37621" w14:textId="68C61A62" w:rsidR="00B67228" w:rsidRPr="00AF60EA" w:rsidRDefault="00B67228" w:rsidP="00B67228">
            <w:pPr>
              <w:jc w:val="center"/>
              <w:rPr>
                <w:bCs/>
                <w:color w:val="000000"/>
                <w:sz w:val="16"/>
                <w:szCs w:val="16"/>
                <w:lang w:val="en-GB"/>
              </w:rPr>
            </w:pPr>
            <w:r w:rsidRPr="00AF60EA">
              <w:rPr>
                <w:bCs/>
                <w:color w:val="000000"/>
                <w:sz w:val="16"/>
                <w:szCs w:val="16"/>
                <w:lang w:val="en-GB"/>
              </w:rPr>
              <w:t>-.651, -.246</w:t>
            </w:r>
          </w:p>
        </w:tc>
        <w:tc>
          <w:tcPr>
            <w:tcW w:w="2" w:type="pct"/>
            <w:tcBorders>
              <w:top w:val="nil"/>
              <w:left w:val="nil"/>
              <w:bottom w:val="nil"/>
              <w:right w:val="nil"/>
            </w:tcBorders>
            <w:shd w:val="clear" w:color="auto" w:fill="auto"/>
            <w:vAlign w:val="center"/>
          </w:tcPr>
          <w:p w14:paraId="3867B3DE"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7D6C2A5B" w14:textId="3B0B2C38" w:rsidR="00B67228" w:rsidRPr="00AF60EA" w:rsidRDefault="00B67228" w:rsidP="00B67228">
            <w:pPr>
              <w:jc w:val="center"/>
              <w:rPr>
                <w:bCs/>
                <w:color w:val="000000"/>
                <w:sz w:val="16"/>
                <w:szCs w:val="16"/>
                <w:lang w:val="en-GB"/>
              </w:rPr>
            </w:pPr>
            <w:r w:rsidRPr="00AF60EA">
              <w:rPr>
                <w:color w:val="000000"/>
                <w:sz w:val="16"/>
                <w:szCs w:val="16"/>
                <w:lang w:val="en-GB"/>
              </w:rPr>
              <w:t>-.145</w:t>
            </w:r>
          </w:p>
        </w:tc>
        <w:tc>
          <w:tcPr>
            <w:tcW w:w="109" w:type="pct"/>
            <w:tcBorders>
              <w:top w:val="nil"/>
              <w:left w:val="nil"/>
              <w:bottom w:val="nil"/>
              <w:right w:val="nil"/>
            </w:tcBorders>
            <w:shd w:val="clear" w:color="auto" w:fill="auto"/>
            <w:vAlign w:val="center"/>
          </w:tcPr>
          <w:p w14:paraId="39A1D5AD" w14:textId="36AC39A9" w:rsidR="00B67228" w:rsidRPr="00AF60EA" w:rsidRDefault="00B67228" w:rsidP="00B67228">
            <w:pPr>
              <w:jc w:val="center"/>
              <w:rPr>
                <w:bCs/>
                <w:color w:val="000000"/>
                <w:sz w:val="16"/>
                <w:szCs w:val="16"/>
                <w:lang w:val="en-GB"/>
              </w:rPr>
            </w:pPr>
            <w:r w:rsidRPr="00AF60EA">
              <w:rPr>
                <w:color w:val="000000"/>
                <w:sz w:val="16"/>
                <w:szCs w:val="16"/>
                <w:lang w:val="en-GB"/>
              </w:rPr>
              <w:t>.061</w:t>
            </w:r>
          </w:p>
        </w:tc>
        <w:tc>
          <w:tcPr>
            <w:tcW w:w="161" w:type="pct"/>
            <w:tcBorders>
              <w:top w:val="nil"/>
              <w:left w:val="nil"/>
              <w:bottom w:val="nil"/>
              <w:right w:val="nil"/>
            </w:tcBorders>
            <w:shd w:val="clear" w:color="auto" w:fill="auto"/>
            <w:vAlign w:val="center"/>
          </w:tcPr>
          <w:p w14:paraId="108F27FD" w14:textId="082CCFA8" w:rsidR="00B67228" w:rsidRPr="00AF60EA" w:rsidRDefault="00B67228" w:rsidP="00B67228">
            <w:pPr>
              <w:jc w:val="center"/>
              <w:rPr>
                <w:bCs/>
                <w:color w:val="000000"/>
                <w:sz w:val="16"/>
                <w:szCs w:val="16"/>
                <w:lang w:val="en-GB"/>
              </w:rPr>
            </w:pPr>
            <w:r w:rsidRPr="00AF60EA">
              <w:rPr>
                <w:color w:val="000000"/>
                <w:sz w:val="16"/>
                <w:szCs w:val="16"/>
                <w:lang w:val="en-GB"/>
              </w:rPr>
              <w:t>.018</w:t>
            </w:r>
          </w:p>
        </w:tc>
        <w:tc>
          <w:tcPr>
            <w:tcW w:w="291" w:type="pct"/>
            <w:tcBorders>
              <w:top w:val="nil"/>
              <w:left w:val="nil"/>
              <w:bottom w:val="nil"/>
              <w:right w:val="nil"/>
            </w:tcBorders>
            <w:shd w:val="clear" w:color="auto" w:fill="auto"/>
            <w:vAlign w:val="center"/>
          </w:tcPr>
          <w:p w14:paraId="5EFDDC17" w14:textId="1EA7C79B" w:rsidR="00B67228" w:rsidRPr="00AF60EA" w:rsidRDefault="00016484" w:rsidP="00B67228">
            <w:pPr>
              <w:jc w:val="center"/>
              <w:rPr>
                <w:bCs/>
                <w:color w:val="000000"/>
                <w:sz w:val="16"/>
                <w:szCs w:val="16"/>
                <w:lang w:val="en-GB"/>
              </w:rPr>
            </w:pPr>
            <w:r w:rsidRPr="00AF60EA">
              <w:rPr>
                <w:bCs/>
                <w:color w:val="000000"/>
                <w:sz w:val="16"/>
                <w:szCs w:val="16"/>
                <w:lang w:val="en-GB"/>
              </w:rPr>
              <w:t xml:space="preserve">-.265, </w:t>
            </w:r>
            <w:r w:rsidR="00AD41EB" w:rsidRPr="00AF60EA">
              <w:rPr>
                <w:bCs/>
                <w:color w:val="000000"/>
                <w:sz w:val="16"/>
                <w:szCs w:val="16"/>
                <w:lang w:val="en-GB"/>
              </w:rPr>
              <w:t>-.025</w:t>
            </w:r>
          </w:p>
        </w:tc>
      </w:tr>
      <w:tr w:rsidR="00A3317C" w:rsidRPr="00AF60EA" w14:paraId="140002B2" w14:textId="77777777" w:rsidTr="00A3317C">
        <w:trPr>
          <w:trHeight w:val="249"/>
          <w:jc w:val="center"/>
        </w:trPr>
        <w:tc>
          <w:tcPr>
            <w:tcW w:w="828" w:type="pct"/>
            <w:tcBorders>
              <w:top w:val="nil"/>
              <w:left w:val="nil"/>
              <w:bottom w:val="nil"/>
              <w:right w:val="nil"/>
            </w:tcBorders>
            <w:vAlign w:val="center"/>
          </w:tcPr>
          <w:p w14:paraId="033BC2DA" w14:textId="77777777" w:rsidR="00B67228" w:rsidRPr="00AF60EA" w:rsidRDefault="00B67228" w:rsidP="00B67228">
            <w:pPr>
              <w:rPr>
                <w:color w:val="000000"/>
                <w:sz w:val="16"/>
                <w:szCs w:val="16"/>
                <w:lang w:val="en-GB"/>
              </w:rPr>
            </w:pPr>
            <w:r w:rsidRPr="00AF60EA">
              <w:rPr>
                <w:color w:val="000000"/>
                <w:sz w:val="16"/>
                <w:szCs w:val="16"/>
                <w:lang w:val="en-GB"/>
              </w:rPr>
              <w:t xml:space="preserve">     Indirect effect (a2 * b) </w:t>
            </w:r>
          </w:p>
        </w:tc>
        <w:tc>
          <w:tcPr>
            <w:tcW w:w="130" w:type="pct"/>
            <w:tcBorders>
              <w:top w:val="nil"/>
              <w:left w:val="nil"/>
              <w:bottom w:val="nil"/>
              <w:right w:val="nil"/>
            </w:tcBorders>
            <w:shd w:val="clear" w:color="auto" w:fill="auto"/>
            <w:vAlign w:val="center"/>
          </w:tcPr>
          <w:p w14:paraId="26AEE2DD" w14:textId="5A62D368" w:rsidR="00B67228" w:rsidRPr="00AF60EA" w:rsidRDefault="00B67228" w:rsidP="00B67228">
            <w:pPr>
              <w:jc w:val="center"/>
              <w:rPr>
                <w:bCs/>
                <w:color w:val="000000"/>
                <w:sz w:val="16"/>
                <w:szCs w:val="16"/>
                <w:lang w:val="en-GB"/>
              </w:rPr>
            </w:pPr>
            <w:r w:rsidRPr="00AF60EA">
              <w:rPr>
                <w:color w:val="000000"/>
                <w:sz w:val="16"/>
                <w:szCs w:val="16"/>
                <w:lang w:val="en-GB"/>
              </w:rPr>
              <w:t>.019</w:t>
            </w:r>
          </w:p>
        </w:tc>
        <w:tc>
          <w:tcPr>
            <w:tcW w:w="109" w:type="pct"/>
            <w:tcBorders>
              <w:top w:val="nil"/>
              <w:left w:val="nil"/>
              <w:bottom w:val="nil"/>
              <w:right w:val="nil"/>
            </w:tcBorders>
            <w:shd w:val="clear" w:color="auto" w:fill="auto"/>
            <w:vAlign w:val="center"/>
          </w:tcPr>
          <w:p w14:paraId="1E41FE93" w14:textId="1C553172" w:rsidR="00B67228" w:rsidRPr="00AF60EA" w:rsidRDefault="00B67228" w:rsidP="00B67228">
            <w:pPr>
              <w:jc w:val="center"/>
              <w:rPr>
                <w:bCs/>
                <w:color w:val="000000"/>
                <w:sz w:val="16"/>
                <w:szCs w:val="16"/>
                <w:lang w:val="en-GB"/>
              </w:rPr>
            </w:pPr>
            <w:r w:rsidRPr="00AF60EA">
              <w:rPr>
                <w:color w:val="000000"/>
                <w:sz w:val="16"/>
                <w:szCs w:val="16"/>
                <w:lang w:val="en-GB"/>
              </w:rPr>
              <w:t>.020</w:t>
            </w:r>
          </w:p>
        </w:tc>
        <w:tc>
          <w:tcPr>
            <w:tcW w:w="161" w:type="pct"/>
            <w:tcBorders>
              <w:top w:val="nil"/>
              <w:left w:val="nil"/>
              <w:bottom w:val="nil"/>
              <w:right w:val="nil"/>
            </w:tcBorders>
            <w:shd w:val="clear" w:color="auto" w:fill="auto"/>
            <w:vAlign w:val="center"/>
          </w:tcPr>
          <w:p w14:paraId="64D0000D" w14:textId="0B56B523" w:rsidR="00B67228" w:rsidRPr="00AF60EA" w:rsidRDefault="00B67228" w:rsidP="00B67228">
            <w:pPr>
              <w:jc w:val="center"/>
              <w:rPr>
                <w:bCs/>
                <w:color w:val="000000"/>
                <w:sz w:val="16"/>
                <w:szCs w:val="16"/>
                <w:lang w:val="en-GB"/>
              </w:rPr>
            </w:pPr>
            <w:r w:rsidRPr="00AF60EA">
              <w:rPr>
                <w:color w:val="000000"/>
                <w:sz w:val="16"/>
                <w:szCs w:val="16"/>
                <w:lang w:val="en-GB"/>
              </w:rPr>
              <w:t>.341</w:t>
            </w:r>
          </w:p>
        </w:tc>
        <w:tc>
          <w:tcPr>
            <w:tcW w:w="291" w:type="pct"/>
            <w:tcBorders>
              <w:top w:val="nil"/>
              <w:left w:val="nil"/>
              <w:bottom w:val="nil"/>
              <w:right w:val="nil"/>
            </w:tcBorders>
            <w:shd w:val="clear" w:color="auto" w:fill="auto"/>
            <w:vAlign w:val="center"/>
          </w:tcPr>
          <w:p w14:paraId="1A9EEAD6" w14:textId="669D0CBF" w:rsidR="00B67228" w:rsidRPr="00AF60EA" w:rsidRDefault="00B67228" w:rsidP="00B67228">
            <w:pPr>
              <w:jc w:val="center"/>
              <w:rPr>
                <w:bCs/>
                <w:color w:val="000000"/>
                <w:sz w:val="16"/>
                <w:szCs w:val="16"/>
                <w:lang w:val="en-GB"/>
              </w:rPr>
            </w:pPr>
            <w:r w:rsidRPr="00AF60EA">
              <w:rPr>
                <w:bCs/>
                <w:color w:val="000000"/>
                <w:sz w:val="16"/>
                <w:szCs w:val="16"/>
                <w:lang w:val="en-GB"/>
              </w:rPr>
              <w:t>-.020, .058</w:t>
            </w:r>
          </w:p>
        </w:tc>
        <w:tc>
          <w:tcPr>
            <w:tcW w:w="2" w:type="pct"/>
            <w:tcBorders>
              <w:top w:val="nil"/>
              <w:left w:val="nil"/>
              <w:bottom w:val="nil"/>
              <w:right w:val="nil"/>
            </w:tcBorders>
            <w:shd w:val="clear" w:color="auto" w:fill="auto"/>
            <w:vAlign w:val="center"/>
          </w:tcPr>
          <w:p w14:paraId="5DA3CDBC"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701895C3" w14:textId="3C808003" w:rsidR="00B67228" w:rsidRPr="00AF60EA" w:rsidRDefault="00B67228" w:rsidP="00B67228">
            <w:pPr>
              <w:jc w:val="center"/>
              <w:rPr>
                <w:bCs/>
                <w:color w:val="000000"/>
                <w:sz w:val="16"/>
                <w:szCs w:val="16"/>
                <w:lang w:val="en-GB"/>
              </w:rPr>
            </w:pPr>
            <w:r w:rsidRPr="00AF60EA">
              <w:rPr>
                <w:color w:val="000000"/>
                <w:sz w:val="16"/>
                <w:szCs w:val="16"/>
                <w:lang w:val="en-GB"/>
              </w:rPr>
              <w:t>.070</w:t>
            </w:r>
          </w:p>
        </w:tc>
        <w:tc>
          <w:tcPr>
            <w:tcW w:w="109" w:type="pct"/>
            <w:tcBorders>
              <w:top w:val="nil"/>
              <w:left w:val="nil"/>
              <w:bottom w:val="nil"/>
              <w:right w:val="nil"/>
            </w:tcBorders>
            <w:shd w:val="clear" w:color="auto" w:fill="auto"/>
            <w:vAlign w:val="center"/>
          </w:tcPr>
          <w:p w14:paraId="7A364C54" w14:textId="28BBC883" w:rsidR="00B67228" w:rsidRPr="00AF60EA" w:rsidRDefault="00B67228" w:rsidP="00B67228">
            <w:pPr>
              <w:jc w:val="center"/>
              <w:rPr>
                <w:bCs/>
                <w:color w:val="000000"/>
                <w:sz w:val="16"/>
                <w:szCs w:val="16"/>
                <w:lang w:val="en-GB"/>
              </w:rPr>
            </w:pPr>
            <w:r w:rsidRPr="00AF60EA">
              <w:rPr>
                <w:color w:val="000000"/>
                <w:sz w:val="16"/>
                <w:szCs w:val="16"/>
                <w:lang w:val="en-GB"/>
              </w:rPr>
              <w:t>.052</w:t>
            </w:r>
          </w:p>
        </w:tc>
        <w:tc>
          <w:tcPr>
            <w:tcW w:w="161" w:type="pct"/>
            <w:tcBorders>
              <w:top w:val="nil"/>
              <w:left w:val="nil"/>
              <w:bottom w:val="nil"/>
              <w:right w:val="nil"/>
            </w:tcBorders>
            <w:shd w:val="clear" w:color="auto" w:fill="auto"/>
            <w:vAlign w:val="center"/>
          </w:tcPr>
          <w:p w14:paraId="101B2156" w14:textId="4707FFC3" w:rsidR="00B67228" w:rsidRPr="00AF60EA" w:rsidRDefault="00B67228" w:rsidP="00B67228">
            <w:pPr>
              <w:jc w:val="center"/>
              <w:rPr>
                <w:bCs/>
                <w:color w:val="000000"/>
                <w:sz w:val="16"/>
                <w:szCs w:val="16"/>
                <w:lang w:val="en-GB"/>
              </w:rPr>
            </w:pPr>
            <w:r w:rsidRPr="00AF60EA">
              <w:rPr>
                <w:color w:val="000000"/>
                <w:sz w:val="16"/>
                <w:szCs w:val="16"/>
                <w:lang w:val="en-GB"/>
              </w:rPr>
              <w:t>.180</w:t>
            </w:r>
          </w:p>
        </w:tc>
        <w:tc>
          <w:tcPr>
            <w:tcW w:w="322" w:type="pct"/>
            <w:tcBorders>
              <w:top w:val="nil"/>
              <w:left w:val="nil"/>
              <w:bottom w:val="nil"/>
              <w:right w:val="nil"/>
            </w:tcBorders>
            <w:shd w:val="clear" w:color="auto" w:fill="auto"/>
            <w:vAlign w:val="center"/>
          </w:tcPr>
          <w:p w14:paraId="7BDAAC97" w14:textId="6420E91D" w:rsidR="00B67228" w:rsidRPr="00AF60EA" w:rsidRDefault="00B67228" w:rsidP="00B67228">
            <w:pPr>
              <w:jc w:val="center"/>
              <w:rPr>
                <w:bCs/>
                <w:color w:val="000000"/>
                <w:sz w:val="16"/>
                <w:szCs w:val="16"/>
                <w:lang w:val="en-GB"/>
              </w:rPr>
            </w:pPr>
            <w:r w:rsidRPr="00AF60EA">
              <w:rPr>
                <w:bCs/>
                <w:color w:val="000000"/>
                <w:sz w:val="16"/>
                <w:szCs w:val="16"/>
                <w:lang w:val="en-GB"/>
              </w:rPr>
              <w:t>-.032, .172</w:t>
            </w:r>
          </w:p>
        </w:tc>
        <w:tc>
          <w:tcPr>
            <w:tcW w:w="2" w:type="pct"/>
            <w:tcBorders>
              <w:top w:val="nil"/>
              <w:left w:val="nil"/>
              <w:bottom w:val="nil"/>
              <w:right w:val="nil"/>
            </w:tcBorders>
            <w:shd w:val="clear" w:color="auto" w:fill="auto"/>
            <w:vAlign w:val="center"/>
          </w:tcPr>
          <w:p w14:paraId="0F1C2095"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451AB431" w14:textId="43C97E69" w:rsidR="00B67228" w:rsidRPr="00AF60EA" w:rsidRDefault="00B67228" w:rsidP="00B67228">
            <w:pPr>
              <w:jc w:val="center"/>
              <w:rPr>
                <w:bCs/>
                <w:sz w:val="16"/>
                <w:szCs w:val="16"/>
                <w:lang w:val="en-GB"/>
              </w:rPr>
            </w:pPr>
            <w:r w:rsidRPr="00AF60EA">
              <w:rPr>
                <w:sz w:val="16"/>
                <w:szCs w:val="16"/>
                <w:lang w:val="en-GB"/>
              </w:rPr>
              <w:t>.040</w:t>
            </w:r>
          </w:p>
        </w:tc>
        <w:tc>
          <w:tcPr>
            <w:tcW w:w="109" w:type="pct"/>
            <w:tcBorders>
              <w:top w:val="nil"/>
              <w:left w:val="nil"/>
              <w:bottom w:val="nil"/>
              <w:right w:val="nil"/>
            </w:tcBorders>
            <w:shd w:val="clear" w:color="auto" w:fill="auto"/>
            <w:vAlign w:val="center"/>
          </w:tcPr>
          <w:p w14:paraId="2C7FA141" w14:textId="24034BF3" w:rsidR="00B67228" w:rsidRPr="00AF60EA" w:rsidRDefault="00B67228" w:rsidP="00B67228">
            <w:pPr>
              <w:jc w:val="center"/>
              <w:rPr>
                <w:bCs/>
                <w:sz w:val="16"/>
                <w:szCs w:val="16"/>
                <w:lang w:val="en-GB"/>
              </w:rPr>
            </w:pPr>
            <w:r w:rsidRPr="00AF60EA">
              <w:rPr>
                <w:sz w:val="16"/>
                <w:szCs w:val="16"/>
                <w:lang w:val="en-GB"/>
              </w:rPr>
              <w:t>.039</w:t>
            </w:r>
          </w:p>
        </w:tc>
        <w:tc>
          <w:tcPr>
            <w:tcW w:w="161" w:type="pct"/>
            <w:tcBorders>
              <w:top w:val="nil"/>
              <w:left w:val="nil"/>
              <w:bottom w:val="nil"/>
              <w:right w:val="nil"/>
            </w:tcBorders>
            <w:shd w:val="clear" w:color="auto" w:fill="auto"/>
            <w:vAlign w:val="center"/>
          </w:tcPr>
          <w:p w14:paraId="375A1235" w14:textId="2D857FE5" w:rsidR="00B67228" w:rsidRPr="00AF60EA" w:rsidRDefault="00B67228" w:rsidP="00B67228">
            <w:pPr>
              <w:jc w:val="center"/>
              <w:rPr>
                <w:bCs/>
                <w:sz w:val="16"/>
                <w:szCs w:val="16"/>
                <w:lang w:val="en-GB"/>
              </w:rPr>
            </w:pPr>
            <w:r w:rsidRPr="00AF60EA">
              <w:rPr>
                <w:sz w:val="16"/>
                <w:szCs w:val="16"/>
                <w:lang w:val="en-GB"/>
              </w:rPr>
              <w:t>.307</w:t>
            </w:r>
          </w:p>
        </w:tc>
        <w:tc>
          <w:tcPr>
            <w:tcW w:w="270" w:type="pct"/>
            <w:tcBorders>
              <w:top w:val="nil"/>
              <w:left w:val="nil"/>
              <w:bottom w:val="nil"/>
              <w:right w:val="nil"/>
            </w:tcBorders>
            <w:shd w:val="clear" w:color="auto" w:fill="auto"/>
            <w:vAlign w:val="center"/>
          </w:tcPr>
          <w:p w14:paraId="15793BB2" w14:textId="15B5679E" w:rsidR="00B67228" w:rsidRPr="00AF60EA" w:rsidRDefault="00B67228" w:rsidP="00B67228">
            <w:pPr>
              <w:jc w:val="center"/>
              <w:rPr>
                <w:bCs/>
                <w:sz w:val="16"/>
                <w:szCs w:val="16"/>
                <w:lang w:val="en-GB"/>
              </w:rPr>
            </w:pPr>
            <w:r w:rsidRPr="00AF60EA">
              <w:rPr>
                <w:bCs/>
                <w:sz w:val="16"/>
                <w:szCs w:val="16"/>
                <w:lang w:val="en-GB"/>
              </w:rPr>
              <w:t>-.037, .117</w:t>
            </w:r>
          </w:p>
        </w:tc>
        <w:tc>
          <w:tcPr>
            <w:tcW w:w="2" w:type="pct"/>
            <w:tcBorders>
              <w:top w:val="nil"/>
              <w:left w:val="nil"/>
              <w:bottom w:val="nil"/>
              <w:right w:val="nil"/>
            </w:tcBorders>
            <w:shd w:val="clear" w:color="auto" w:fill="auto"/>
            <w:vAlign w:val="center"/>
          </w:tcPr>
          <w:p w14:paraId="66F3D73B"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3394DBC9" w14:textId="088C48C8" w:rsidR="00B67228" w:rsidRPr="00AF60EA" w:rsidRDefault="00B67228" w:rsidP="00B67228">
            <w:pPr>
              <w:jc w:val="center"/>
              <w:rPr>
                <w:bCs/>
                <w:color w:val="000000"/>
                <w:sz w:val="16"/>
                <w:szCs w:val="16"/>
                <w:lang w:val="en-GB"/>
              </w:rPr>
            </w:pPr>
            <w:r w:rsidRPr="00AF60EA">
              <w:rPr>
                <w:color w:val="000000"/>
                <w:sz w:val="16"/>
                <w:szCs w:val="16"/>
                <w:lang w:val="en-GB"/>
              </w:rPr>
              <w:t>-.017</w:t>
            </w:r>
          </w:p>
        </w:tc>
        <w:tc>
          <w:tcPr>
            <w:tcW w:w="109" w:type="pct"/>
            <w:tcBorders>
              <w:top w:val="nil"/>
              <w:left w:val="nil"/>
              <w:bottom w:val="nil"/>
              <w:right w:val="nil"/>
            </w:tcBorders>
            <w:shd w:val="clear" w:color="auto" w:fill="auto"/>
            <w:vAlign w:val="center"/>
          </w:tcPr>
          <w:p w14:paraId="70C07054" w14:textId="08D0C932" w:rsidR="00B67228" w:rsidRPr="00AF60EA" w:rsidRDefault="00B67228" w:rsidP="00B67228">
            <w:pPr>
              <w:jc w:val="center"/>
              <w:rPr>
                <w:bCs/>
                <w:color w:val="000000"/>
                <w:sz w:val="16"/>
                <w:szCs w:val="16"/>
                <w:lang w:val="en-GB"/>
              </w:rPr>
            </w:pPr>
            <w:r w:rsidRPr="00AF60EA">
              <w:rPr>
                <w:color w:val="000000"/>
                <w:sz w:val="16"/>
                <w:szCs w:val="16"/>
                <w:lang w:val="en-GB"/>
              </w:rPr>
              <w:t>.017</w:t>
            </w:r>
          </w:p>
        </w:tc>
        <w:tc>
          <w:tcPr>
            <w:tcW w:w="161" w:type="pct"/>
            <w:tcBorders>
              <w:top w:val="nil"/>
              <w:left w:val="nil"/>
              <w:bottom w:val="nil"/>
              <w:right w:val="nil"/>
            </w:tcBorders>
            <w:shd w:val="clear" w:color="auto" w:fill="auto"/>
            <w:vAlign w:val="center"/>
          </w:tcPr>
          <w:p w14:paraId="21A23D34" w14:textId="4CC340E8" w:rsidR="00B67228" w:rsidRPr="00AF60EA" w:rsidRDefault="00B67228" w:rsidP="00B67228">
            <w:pPr>
              <w:jc w:val="center"/>
              <w:rPr>
                <w:bCs/>
                <w:color w:val="000000"/>
                <w:sz w:val="16"/>
                <w:szCs w:val="16"/>
                <w:lang w:val="en-GB"/>
              </w:rPr>
            </w:pPr>
            <w:r w:rsidRPr="00AF60EA">
              <w:rPr>
                <w:color w:val="000000"/>
                <w:sz w:val="16"/>
                <w:szCs w:val="16"/>
                <w:lang w:val="en-GB"/>
              </w:rPr>
              <w:t>.302</w:t>
            </w:r>
          </w:p>
        </w:tc>
        <w:tc>
          <w:tcPr>
            <w:tcW w:w="291" w:type="pct"/>
            <w:tcBorders>
              <w:top w:val="nil"/>
              <w:left w:val="nil"/>
              <w:bottom w:val="nil"/>
              <w:right w:val="nil"/>
            </w:tcBorders>
            <w:shd w:val="clear" w:color="auto" w:fill="auto"/>
            <w:vAlign w:val="center"/>
          </w:tcPr>
          <w:p w14:paraId="6812C2F0" w14:textId="171341B9" w:rsidR="00B67228" w:rsidRPr="00AF60EA" w:rsidRDefault="00B67228" w:rsidP="00B67228">
            <w:pPr>
              <w:jc w:val="center"/>
              <w:rPr>
                <w:bCs/>
                <w:color w:val="000000"/>
                <w:sz w:val="16"/>
                <w:szCs w:val="16"/>
                <w:lang w:val="en-GB"/>
              </w:rPr>
            </w:pPr>
            <w:r w:rsidRPr="00AF60EA">
              <w:rPr>
                <w:bCs/>
                <w:color w:val="000000"/>
                <w:sz w:val="16"/>
                <w:szCs w:val="16"/>
                <w:lang w:val="en-GB"/>
              </w:rPr>
              <w:t>-.050, .015</w:t>
            </w:r>
          </w:p>
        </w:tc>
        <w:tc>
          <w:tcPr>
            <w:tcW w:w="8" w:type="pct"/>
            <w:tcBorders>
              <w:top w:val="nil"/>
              <w:left w:val="nil"/>
              <w:bottom w:val="nil"/>
              <w:right w:val="nil"/>
            </w:tcBorders>
            <w:shd w:val="clear" w:color="auto" w:fill="auto"/>
            <w:vAlign w:val="center"/>
          </w:tcPr>
          <w:p w14:paraId="32CD633B"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0C649372" w14:textId="4055681F" w:rsidR="00B67228" w:rsidRPr="00AF60EA" w:rsidRDefault="00B67228" w:rsidP="00B67228">
            <w:pPr>
              <w:jc w:val="center"/>
              <w:rPr>
                <w:bCs/>
                <w:sz w:val="16"/>
                <w:szCs w:val="16"/>
                <w:lang w:val="en-GB"/>
              </w:rPr>
            </w:pPr>
            <w:r w:rsidRPr="00AF60EA">
              <w:rPr>
                <w:sz w:val="16"/>
                <w:szCs w:val="16"/>
                <w:lang w:val="en-GB"/>
              </w:rPr>
              <w:t>-.055</w:t>
            </w:r>
          </w:p>
        </w:tc>
        <w:tc>
          <w:tcPr>
            <w:tcW w:w="109" w:type="pct"/>
            <w:tcBorders>
              <w:top w:val="nil"/>
              <w:left w:val="nil"/>
              <w:bottom w:val="nil"/>
              <w:right w:val="nil"/>
            </w:tcBorders>
            <w:shd w:val="clear" w:color="auto" w:fill="auto"/>
            <w:vAlign w:val="center"/>
          </w:tcPr>
          <w:p w14:paraId="09793B0F" w14:textId="278850EB" w:rsidR="00B67228" w:rsidRPr="00AF60EA" w:rsidRDefault="00B67228" w:rsidP="00B67228">
            <w:pPr>
              <w:jc w:val="center"/>
              <w:rPr>
                <w:bCs/>
                <w:sz w:val="16"/>
                <w:szCs w:val="16"/>
                <w:lang w:val="en-GB"/>
              </w:rPr>
            </w:pPr>
            <w:r w:rsidRPr="00AF60EA">
              <w:rPr>
                <w:sz w:val="16"/>
                <w:szCs w:val="16"/>
                <w:lang w:val="en-GB"/>
              </w:rPr>
              <w:t>.049</w:t>
            </w:r>
          </w:p>
        </w:tc>
        <w:tc>
          <w:tcPr>
            <w:tcW w:w="161" w:type="pct"/>
            <w:tcBorders>
              <w:top w:val="nil"/>
              <w:left w:val="nil"/>
              <w:bottom w:val="nil"/>
              <w:right w:val="nil"/>
            </w:tcBorders>
            <w:shd w:val="clear" w:color="auto" w:fill="auto"/>
            <w:vAlign w:val="center"/>
          </w:tcPr>
          <w:p w14:paraId="0ADB5C3C" w14:textId="3395112D" w:rsidR="00B67228" w:rsidRPr="00AF60EA" w:rsidRDefault="00B67228" w:rsidP="00B67228">
            <w:pPr>
              <w:jc w:val="center"/>
              <w:rPr>
                <w:bCs/>
                <w:sz w:val="16"/>
                <w:szCs w:val="16"/>
                <w:lang w:val="en-GB"/>
              </w:rPr>
            </w:pPr>
            <w:r w:rsidRPr="00AF60EA">
              <w:rPr>
                <w:sz w:val="16"/>
                <w:szCs w:val="16"/>
                <w:lang w:val="en-GB"/>
              </w:rPr>
              <w:t>.261</w:t>
            </w:r>
          </w:p>
        </w:tc>
        <w:tc>
          <w:tcPr>
            <w:tcW w:w="291" w:type="pct"/>
            <w:tcBorders>
              <w:top w:val="nil"/>
              <w:left w:val="nil"/>
              <w:bottom w:val="nil"/>
              <w:right w:val="nil"/>
            </w:tcBorders>
            <w:shd w:val="clear" w:color="auto" w:fill="auto"/>
            <w:vAlign w:val="center"/>
          </w:tcPr>
          <w:p w14:paraId="1C6E1C9A" w14:textId="56FCC4CF" w:rsidR="00B67228" w:rsidRPr="00AF60EA" w:rsidRDefault="00B67228" w:rsidP="00B67228">
            <w:pPr>
              <w:jc w:val="center"/>
              <w:rPr>
                <w:bCs/>
                <w:color w:val="000000"/>
                <w:sz w:val="16"/>
                <w:szCs w:val="16"/>
                <w:lang w:val="en-GB"/>
              </w:rPr>
            </w:pPr>
            <w:r w:rsidRPr="00AF60EA">
              <w:rPr>
                <w:bCs/>
                <w:color w:val="000000"/>
                <w:sz w:val="16"/>
                <w:szCs w:val="16"/>
                <w:lang w:val="en-GB"/>
              </w:rPr>
              <w:t>-.151, .041</w:t>
            </w:r>
          </w:p>
        </w:tc>
        <w:tc>
          <w:tcPr>
            <w:tcW w:w="2" w:type="pct"/>
            <w:tcBorders>
              <w:top w:val="nil"/>
              <w:left w:val="nil"/>
              <w:bottom w:val="nil"/>
              <w:right w:val="nil"/>
            </w:tcBorders>
            <w:shd w:val="clear" w:color="auto" w:fill="auto"/>
            <w:vAlign w:val="center"/>
          </w:tcPr>
          <w:p w14:paraId="474BF944"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48A67DD2" w14:textId="2862F63A" w:rsidR="00B67228" w:rsidRPr="00AF60EA" w:rsidRDefault="00B67228" w:rsidP="00B67228">
            <w:pPr>
              <w:jc w:val="center"/>
              <w:rPr>
                <w:bCs/>
                <w:color w:val="000000"/>
                <w:sz w:val="16"/>
                <w:szCs w:val="16"/>
                <w:lang w:val="en-GB"/>
              </w:rPr>
            </w:pPr>
            <w:r w:rsidRPr="00AF60EA">
              <w:rPr>
                <w:color w:val="000000"/>
                <w:sz w:val="16"/>
                <w:szCs w:val="16"/>
                <w:lang w:val="en-GB"/>
              </w:rPr>
              <w:t>.046</w:t>
            </w:r>
          </w:p>
        </w:tc>
        <w:tc>
          <w:tcPr>
            <w:tcW w:w="109" w:type="pct"/>
            <w:tcBorders>
              <w:top w:val="nil"/>
              <w:left w:val="nil"/>
              <w:bottom w:val="nil"/>
              <w:right w:val="nil"/>
            </w:tcBorders>
            <w:shd w:val="clear" w:color="auto" w:fill="auto"/>
            <w:vAlign w:val="center"/>
          </w:tcPr>
          <w:p w14:paraId="3635AC25" w14:textId="778CE53C" w:rsidR="00B67228" w:rsidRPr="00AF60EA" w:rsidRDefault="00B67228" w:rsidP="00B67228">
            <w:pPr>
              <w:jc w:val="center"/>
              <w:rPr>
                <w:bCs/>
                <w:color w:val="000000"/>
                <w:sz w:val="16"/>
                <w:szCs w:val="16"/>
                <w:lang w:val="en-GB"/>
              </w:rPr>
            </w:pPr>
            <w:r w:rsidRPr="00AF60EA">
              <w:rPr>
                <w:color w:val="000000"/>
                <w:sz w:val="16"/>
                <w:szCs w:val="16"/>
                <w:lang w:val="en-GB"/>
              </w:rPr>
              <w:t>.042</w:t>
            </w:r>
          </w:p>
        </w:tc>
        <w:tc>
          <w:tcPr>
            <w:tcW w:w="161" w:type="pct"/>
            <w:tcBorders>
              <w:top w:val="nil"/>
              <w:left w:val="nil"/>
              <w:bottom w:val="nil"/>
              <w:right w:val="nil"/>
            </w:tcBorders>
            <w:shd w:val="clear" w:color="auto" w:fill="auto"/>
            <w:vAlign w:val="center"/>
          </w:tcPr>
          <w:p w14:paraId="4419CC86" w14:textId="73432AA7" w:rsidR="00B67228" w:rsidRPr="00AF60EA" w:rsidRDefault="00B67228" w:rsidP="00B67228">
            <w:pPr>
              <w:jc w:val="center"/>
              <w:rPr>
                <w:bCs/>
                <w:color w:val="000000"/>
                <w:sz w:val="16"/>
                <w:szCs w:val="16"/>
                <w:lang w:val="en-GB"/>
              </w:rPr>
            </w:pPr>
            <w:r w:rsidRPr="00AF60EA">
              <w:rPr>
                <w:color w:val="000000"/>
                <w:sz w:val="16"/>
                <w:szCs w:val="16"/>
                <w:lang w:val="en-GB"/>
              </w:rPr>
              <w:t>.269</w:t>
            </w:r>
          </w:p>
        </w:tc>
        <w:tc>
          <w:tcPr>
            <w:tcW w:w="291" w:type="pct"/>
            <w:tcBorders>
              <w:top w:val="nil"/>
              <w:left w:val="nil"/>
              <w:bottom w:val="nil"/>
              <w:right w:val="nil"/>
            </w:tcBorders>
            <w:shd w:val="clear" w:color="auto" w:fill="auto"/>
            <w:vAlign w:val="center"/>
          </w:tcPr>
          <w:p w14:paraId="2CC81CA7" w14:textId="08B89B85" w:rsidR="00B67228" w:rsidRPr="00AF60EA" w:rsidRDefault="00AD41EB" w:rsidP="00B67228">
            <w:pPr>
              <w:jc w:val="center"/>
              <w:rPr>
                <w:bCs/>
                <w:color w:val="000000"/>
                <w:sz w:val="16"/>
                <w:szCs w:val="16"/>
                <w:lang w:val="en-GB"/>
              </w:rPr>
            </w:pPr>
            <w:r w:rsidRPr="00AF60EA">
              <w:rPr>
                <w:bCs/>
                <w:color w:val="000000"/>
                <w:sz w:val="16"/>
                <w:szCs w:val="16"/>
                <w:lang w:val="en-GB"/>
              </w:rPr>
              <w:t>-.036, .129</w:t>
            </w:r>
          </w:p>
        </w:tc>
      </w:tr>
      <w:tr w:rsidR="00A3317C" w:rsidRPr="00AF60EA" w14:paraId="69D37384" w14:textId="77777777" w:rsidTr="00A3317C">
        <w:trPr>
          <w:trHeight w:val="249"/>
          <w:jc w:val="center"/>
        </w:trPr>
        <w:tc>
          <w:tcPr>
            <w:tcW w:w="828" w:type="pct"/>
            <w:tcBorders>
              <w:top w:val="nil"/>
              <w:left w:val="nil"/>
              <w:bottom w:val="nil"/>
              <w:right w:val="nil"/>
            </w:tcBorders>
            <w:vAlign w:val="center"/>
          </w:tcPr>
          <w:p w14:paraId="5F7419D7" w14:textId="77777777" w:rsidR="00B67228" w:rsidRPr="00AF60EA" w:rsidRDefault="00B67228" w:rsidP="00B67228">
            <w:pPr>
              <w:rPr>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04102945" w14:textId="77777777" w:rsidR="00B67228" w:rsidRPr="00AF60EA" w:rsidRDefault="00B67228" w:rsidP="00B67228">
            <w:pPr>
              <w:jc w:val="center"/>
              <w:rPr>
                <w:bCs/>
                <w:color w:val="000000"/>
                <w:sz w:val="16"/>
                <w:szCs w:val="16"/>
                <w:lang w:val="en-GB"/>
              </w:rPr>
            </w:pPr>
          </w:p>
        </w:tc>
        <w:tc>
          <w:tcPr>
            <w:tcW w:w="109" w:type="pct"/>
            <w:tcBorders>
              <w:top w:val="nil"/>
              <w:left w:val="nil"/>
              <w:bottom w:val="single" w:sz="4" w:space="0" w:color="auto"/>
              <w:right w:val="nil"/>
            </w:tcBorders>
            <w:shd w:val="clear" w:color="auto" w:fill="auto"/>
            <w:vAlign w:val="center"/>
          </w:tcPr>
          <w:p w14:paraId="7B0BFF93" w14:textId="77777777" w:rsidR="00B67228" w:rsidRPr="00AF60EA" w:rsidRDefault="00B67228" w:rsidP="00B67228">
            <w:pPr>
              <w:jc w:val="center"/>
              <w:rPr>
                <w:bCs/>
                <w:color w:val="000000"/>
                <w:sz w:val="16"/>
                <w:szCs w:val="16"/>
                <w:lang w:val="en-GB"/>
              </w:rPr>
            </w:pPr>
          </w:p>
        </w:tc>
        <w:tc>
          <w:tcPr>
            <w:tcW w:w="161" w:type="pct"/>
            <w:tcBorders>
              <w:top w:val="nil"/>
              <w:left w:val="nil"/>
              <w:bottom w:val="single" w:sz="4" w:space="0" w:color="auto"/>
              <w:right w:val="nil"/>
            </w:tcBorders>
            <w:shd w:val="clear" w:color="auto" w:fill="auto"/>
            <w:vAlign w:val="center"/>
          </w:tcPr>
          <w:p w14:paraId="16589D7F" w14:textId="77777777" w:rsidR="00B67228" w:rsidRPr="00AF60EA" w:rsidRDefault="00B67228" w:rsidP="00B67228">
            <w:pPr>
              <w:jc w:val="center"/>
              <w:rPr>
                <w:bCs/>
                <w:color w:val="000000"/>
                <w:sz w:val="16"/>
                <w:szCs w:val="16"/>
                <w:lang w:val="en-GB"/>
              </w:rPr>
            </w:pPr>
          </w:p>
        </w:tc>
        <w:tc>
          <w:tcPr>
            <w:tcW w:w="291" w:type="pct"/>
            <w:tcBorders>
              <w:top w:val="nil"/>
              <w:left w:val="nil"/>
              <w:bottom w:val="single" w:sz="4" w:space="0" w:color="auto"/>
              <w:right w:val="nil"/>
            </w:tcBorders>
            <w:shd w:val="clear" w:color="auto" w:fill="auto"/>
            <w:vAlign w:val="center"/>
          </w:tcPr>
          <w:p w14:paraId="609EC49C" w14:textId="77777777" w:rsidR="00B67228" w:rsidRPr="00AF60EA" w:rsidRDefault="00B67228" w:rsidP="00B67228">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45E98CB5"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2BC7D525" w14:textId="77777777" w:rsidR="00B67228" w:rsidRPr="00AF60EA" w:rsidRDefault="00B67228" w:rsidP="00B67228">
            <w:pPr>
              <w:jc w:val="center"/>
              <w:rPr>
                <w:bCs/>
                <w:color w:val="000000"/>
                <w:sz w:val="16"/>
                <w:szCs w:val="16"/>
                <w:lang w:val="en-GB"/>
              </w:rPr>
            </w:pPr>
          </w:p>
        </w:tc>
        <w:tc>
          <w:tcPr>
            <w:tcW w:w="109" w:type="pct"/>
            <w:tcBorders>
              <w:top w:val="nil"/>
              <w:left w:val="nil"/>
              <w:bottom w:val="single" w:sz="4" w:space="0" w:color="auto"/>
              <w:right w:val="nil"/>
            </w:tcBorders>
            <w:shd w:val="clear" w:color="auto" w:fill="auto"/>
            <w:vAlign w:val="center"/>
          </w:tcPr>
          <w:p w14:paraId="2C48BAAB" w14:textId="77777777" w:rsidR="00B67228" w:rsidRPr="00AF60EA" w:rsidRDefault="00B67228" w:rsidP="00B67228">
            <w:pPr>
              <w:jc w:val="center"/>
              <w:rPr>
                <w:bCs/>
                <w:color w:val="000000"/>
                <w:sz w:val="16"/>
                <w:szCs w:val="16"/>
                <w:lang w:val="en-GB"/>
              </w:rPr>
            </w:pPr>
          </w:p>
        </w:tc>
        <w:tc>
          <w:tcPr>
            <w:tcW w:w="161" w:type="pct"/>
            <w:tcBorders>
              <w:top w:val="nil"/>
              <w:left w:val="nil"/>
              <w:bottom w:val="single" w:sz="4" w:space="0" w:color="auto"/>
              <w:right w:val="nil"/>
            </w:tcBorders>
            <w:shd w:val="clear" w:color="auto" w:fill="auto"/>
            <w:vAlign w:val="center"/>
          </w:tcPr>
          <w:p w14:paraId="7D2DFDDF" w14:textId="77777777" w:rsidR="00B67228" w:rsidRPr="00AF60EA" w:rsidRDefault="00B67228" w:rsidP="00B67228">
            <w:pPr>
              <w:jc w:val="center"/>
              <w:rPr>
                <w:bCs/>
                <w:color w:val="000000"/>
                <w:sz w:val="16"/>
                <w:szCs w:val="16"/>
                <w:lang w:val="en-GB"/>
              </w:rPr>
            </w:pPr>
          </w:p>
        </w:tc>
        <w:tc>
          <w:tcPr>
            <w:tcW w:w="322" w:type="pct"/>
            <w:tcBorders>
              <w:top w:val="nil"/>
              <w:left w:val="nil"/>
              <w:bottom w:val="single" w:sz="4" w:space="0" w:color="auto"/>
              <w:right w:val="nil"/>
            </w:tcBorders>
            <w:shd w:val="clear" w:color="auto" w:fill="auto"/>
            <w:vAlign w:val="center"/>
          </w:tcPr>
          <w:p w14:paraId="6871465A" w14:textId="77777777" w:rsidR="00B67228" w:rsidRPr="00AF60EA" w:rsidRDefault="00B67228" w:rsidP="00B67228">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5CA4CBBA"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39288107" w14:textId="77777777" w:rsidR="00B67228" w:rsidRPr="00AF60EA" w:rsidRDefault="00B67228" w:rsidP="00B67228">
            <w:pPr>
              <w:jc w:val="center"/>
              <w:rPr>
                <w:bCs/>
                <w:sz w:val="16"/>
                <w:szCs w:val="16"/>
                <w:lang w:val="en-GB"/>
              </w:rPr>
            </w:pPr>
          </w:p>
        </w:tc>
        <w:tc>
          <w:tcPr>
            <w:tcW w:w="109" w:type="pct"/>
            <w:tcBorders>
              <w:top w:val="nil"/>
              <w:left w:val="nil"/>
              <w:bottom w:val="single" w:sz="4" w:space="0" w:color="auto"/>
              <w:right w:val="nil"/>
            </w:tcBorders>
            <w:shd w:val="clear" w:color="auto" w:fill="auto"/>
            <w:vAlign w:val="center"/>
          </w:tcPr>
          <w:p w14:paraId="61EAB6F1" w14:textId="77777777" w:rsidR="00B67228" w:rsidRPr="00AF60EA" w:rsidRDefault="00B67228" w:rsidP="00B67228">
            <w:pPr>
              <w:jc w:val="center"/>
              <w:rPr>
                <w:bCs/>
                <w:sz w:val="16"/>
                <w:szCs w:val="16"/>
                <w:lang w:val="en-GB"/>
              </w:rPr>
            </w:pPr>
          </w:p>
        </w:tc>
        <w:tc>
          <w:tcPr>
            <w:tcW w:w="161" w:type="pct"/>
            <w:tcBorders>
              <w:top w:val="nil"/>
              <w:left w:val="nil"/>
              <w:bottom w:val="single" w:sz="4" w:space="0" w:color="auto"/>
              <w:right w:val="nil"/>
            </w:tcBorders>
            <w:shd w:val="clear" w:color="auto" w:fill="auto"/>
            <w:vAlign w:val="center"/>
          </w:tcPr>
          <w:p w14:paraId="04792DBF" w14:textId="77777777" w:rsidR="00B67228" w:rsidRPr="00AF60EA" w:rsidRDefault="00B67228" w:rsidP="00B67228">
            <w:pPr>
              <w:jc w:val="center"/>
              <w:rPr>
                <w:bCs/>
                <w:sz w:val="16"/>
                <w:szCs w:val="16"/>
                <w:lang w:val="en-GB"/>
              </w:rPr>
            </w:pPr>
          </w:p>
        </w:tc>
        <w:tc>
          <w:tcPr>
            <w:tcW w:w="270" w:type="pct"/>
            <w:tcBorders>
              <w:top w:val="nil"/>
              <w:left w:val="nil"/>
              <w:bottom w:val="single" w:sz="4" w:space="0" w:color="auto"/>
              <w:right w:val="nil"/>
            </w:tcBorders>
            <w:shd w:val="clear" w:color="auto" w:fill="auto"/>
            <w:vAlign w:val="center"/>
          </w:tcPr>
          <w:p w14:paraId="37DCA4F8" w14:textId="77777777" w:rsidR="00B67228" w:rsidRPr="00AF60EA" w:rsidRDefault="00B67228" w:rsidP="00B67228">
            <w:pPr>
              <w:jc w:val="center"/>
              <w:rPr>
                <w:bCs/>
                <w:sz w:val="16"/>
                <w:szCs w:val="16"/>
                <w:lang w:val="en-GB"/>
              </w:rPr>
            </w:pPr>
          </w:p>
        </w:tc>
        <w:tc>
          <w:tcPr>
            <w:tcW w:w="2" w:type="pct"/>
            <w:tcBorders>
              <w:top w:val="nil"/>
              <w:left w:val="nil"/>
              <w:bottom w:val="nil"/>
              <w:right w:val="nil"/>
            </w:tcBorders>
            <w:shd w:val="clear" w:color="auto" w:fill="auto"/>
            <w:vAlign w:val="center"/>
          </w:tcPr>
          <w:p w14:paraId="26B19ADB"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068E9875" w14:textId="77777777" w:rsidR="00B67228" w:rsidRPr="00AF60EA" w:rsidRDefault="00B67228" w:rsidP="00B67228">
            <w:pPr>
              <w:jc w:val="center"/>
              <w:rPr>
                <w:bCs/>
                <w:color w:val="000000"/>
                <w:sz w:val="16"/>
                <w:szCs w:val="16"/>
                <w:lang w:val="en-GB"/>
              </w:rPr>
            </w:pPr>
          </w:p>
        </w:tc>
        <w:tc>
          <w:tcPr>
            <w:tcW w:w="109" w:type="pct"/>
            <w:tcBorders>
              <w:top w:val="nil"/>
              <w:left w:val="nil"/>
              <w:bottom w:val="single" w:sz="4" w:space="0" w:color="auto"/>
              <w:right w:val="nil"/>
            </w:tcBorders>
            <w:shd w:val="clear" w:color="auto" w:fill="auto"/>
            <w:vAlign w:val="center"/>
          </w:tcPr>
          <w:p w14:paraId="277B6C44" w14:textId="77777777" w:rsidR="00B67228" w:rsidRPr="00AF60EA" w:rsidRDefault="00B67228" w:rsidP="00B67228">
            <w:pPr>
              <w:jc w:val="center"/>
              <w:rPr>
                <w:bCs/>
                <w:color w:val="000000"/>
                <w:sz w:val="16"/>
                <w:szCs w:val="16"/>
                <w:lang w:val="en-GB"/>
              </w:rPr>
            </w:pPr>
          </w:p>
        </w:tc>
        <w:tc>
          <w:tcPr>
            <w:tcW w:w="161" w:type="pct"/>
            <w:tcBorders>
              <w:top w:val="nil"/>
              <w:left w:val="nil"/>
              <w:bottom w:val="single" w:sz="4" w:space="0" w:color="auto"/>
              <w:right w:val="nil"/>
            </w:tcBorders>
            <w:shd w:val="clear" w:color="auto" w:fill="auto"/>
            <w:vAlign w:val="center"/>
          </w:tcPr>
          <w:p w14:paraId="44F5232D" w14:textId="77777777" w:rsidR="00B67228" w:rsidRPr="00AF60EA" w:rsidRDefault="00B67228" w:rsidP="00B67228">
            <w:pPr>
              <w:jc w:val="center"/>
              <w:rPr>
                <w:bCs/>
                <w:color w:val="000000"/>
                <w:sz w:val="16"/>
                <w:szCs w:val="16"/>
                <w:lang w:val="en-GB"/>
              </w:rPr>
            </w:pPr>
          </w:p>
        </w:tc>
        <w:tc>
          <w:tcPr>
            <w:tcW w:w="291" w:type="pct"/>
            <w:tcBorders>
              <w:top w:val="nil"/>
              <w:left w:val="nil"/>
              <w:bottom w:val="single" w:sz="4" w:space="0" w:color="auto"/>
              <w:right w:val="nil"/>
            </w:tcBorders>
            <w:shd w:val="clear" w:color="auto" w:fill="auto"/>
            <w:vAlign w:val="center"/>
          </w:tcPr>
          <w:p w14:paraId="0B535137" w14:textId="77777777" w:rsidR="00B67228" w:rsidRPr="00AF60EA" w:rsidRDefault="00B67228" w:rsidP="00B67228">
            <w:pPr>
              <w:jc w:val="center"/>
              <w:rPr>
                <w:bCs/>
                <w:color w:val="000000"/>
                <w:sz w:val="16"/>
                <w:szCs w:val="16"/>
                <w:lang w:val="en-GB"/>
              </w:rPr>
            </w:pPr>
          </w:p>
        </w:tc>
        <w:tc>
          <w:tcPr>
            <w:tcW w:w="8" w:type="pct"/>
            <w:tcBorders>
              <w:top w:val="nil"/>
              <w:left w:val="nil"/>
              <w:bottom w:val="single" w:sz="4" w:space="0" w:color="auto"/>
              <w:right w:val="nil"/>
            </w:tcBorders>
            <w:shd w:val="clear" w:color="auto" w:fill="auto"/>
            <w:vAlign w:val="center"/>
          </w:tcPr>
          <w:p w14:paraId="165F529F"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61F1549C" w14:textId="77777777" w:rsidR="00B67228" w:rsidRPr="00AF60EA" w:rsidRDefault="00B67228" w:rsidP="00B67228">
            <w:pPr>
              <w:jc w:val="center"/>
              <w:rPr>
                <w:bCs/>
                <w:sz w:val="16"/>
                <w:szCs w:val="16"/>
                <w:lang w:val="en-GB"/>
              </w:rPr>
            </w:pPr>
          </w:p>
        </w:tc>
        <w:tc>
          <w:tcPr>
            <w:tcW w:w="109" w:type="pct"/>
            <w:tcBorders>
              <w:top w:val="nil"/>
              <w:left w:val="nil"/>
              <w:bottom w:val="single" w:sz="4" w:space="0" w:color="auto"/>
              <w:right w:val="nil"/>
            </w:tcBorders>
            <w:shd w:val="clear" w:color="auto" w:fill="auto"/>
            <w:vAlign w:val="center"/>
          </w:tcPr>
          <w:p w14:paraId="0247BD04" w14:textId="77777777" w:rsidR="00B67228" w:rsidRPr="00AF60EA" w:rsidRDefault="00B67228" w:rsidP="00B67228">
            <w:pPr>
              <w:jc w:val="center"/>
              <w:rPr>
                <w:bCs/>
                <w:sz w:val="16"/>
                <w:szCs w:val="16"/>
                <w:lang w:val="en-GB"/>
              </w:rPr>
            </w:pPr>
          </w:p>
        </w:tc>
        <w:tc>
          <w:tcPr>
            <w:tcW w:w="161" w:type="pct"/>
            <w:tcBorders>
              <w:top w:val="nil"/>
              <w:left w:val="nil"/>
              <w:bottom w:val="single" w:sz="4" w:space="0" w:color="auto"/>
              <w:right w:val="nil"/>
            </w:tcBorders>
            <w:shd w:val="clear" w:color="auto" w:fill="auto"/>
            <w:vAlign w:val="center"/>
          </w:tcPr>
          <w:p w14:paraId="152AFBDA" w14:textId="77777777" w:rsidR="00B67228" w:rsidRPr="00AF60EA" w:rsidRDefault="00B67228" w:rsidP="00B67228">
            <w:pPr>
              <w:jc w:val="center"/>
              <w:rPr>
                <w:bCs/>
                <w:sz w:val="16"/>
                <w:szCs w:val="16"/>
                <w:lang w:val="en-GB"/>
              </w:rPr>
            </w:pPr>
          </w:p>
        </w:tc>
        <w:tc>
          <w:tcPr>
            <w:tcW w:w="291" w:type="pct"/>
            <w:tcBorders>
              <w:top w:val="nil"/>
              <w:left w:val="nil"/>
              <w:bottom w:val="single" w:sz="4" w:space="0" w:color="auto"/>
              <w:right w:val="nil"/>
            </w:tcBorders>
            <w:shd w:val="clear" w:color="auto" w:fill="auto"/>
            <w:vAlign w:val="center"/>
          </w:tcPr>
          <w:p w14:paraId="2D0C92EB" w14:textId="77777777" w:rsidR="00B67228" w:rsidRPr="00AF60EA" w:rsidRDefault="00B67228" w:rsidP="00B67228">
            <w:pPr>
              <w:jc w:val="center"/>
              <w:rPr>
                <w:bCs/>
                <w:color w:val="000000"/>
                <w:sz w:val="16"/>
                <w:szCs w:val="16"/>
                <w:lang w:val="en-GB"/>
              </w:rPr>
            </w:pPr>
          </w:p>
        </w:tc>
        <w:tc>
          <w:tcPr>
            <w:tcW w:w="2" w:type="pct"/>
            <w:tcBorders>
              <w:top w:val="nil"/>
              <w:left w:val="nil"/>
              <w:bottom w:val="single" w:sz="4" w:space="0" w:color="auto"/>
              <w:right w:val="nil"/>
            </w:tcBorders>
            <w:shd w:val="clear" w:color="auto" w:fill="auto"/>
            <w:vAlign w:val="center"/>
          </w:tcPr>
          <w:p w14:paraId="566D1F1B"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334F3191" w14:textId="77777777" w:rsidR="00B67228" w:rsidRPr="00AF60EA" w:rsidRDefault="00B67228" w:rsidP="00B67228">
            <w:pPr>
              <w:jc w:val="center"/>
              <w:rPr>
                <w:bCs/>
                <w:color w:val="000000"/>
                <w:sz w:val="16"/>
                <w:szCs w:val="16"/>
                <w:lang w:val="en-GB"/>
              </w:rPr>
            </w:pPr>
          </w:p>
        </w:tc>
        <w:tc>
          <w:tcPr>
            <w:tcW w:w="109" w:type="pct"/>
            <w:tcBorders>
              <w:top w:val="nil"/>
              <w:left w:val="nil"/>
              <w:bottom w:val="single" w:sz="4" w:space="0" w:color="auto"/>
              <w:right w:val="nil"/>
            </w:tcBorders>
            <w:shd w:val="clear" w:color="auto" w:fill="auto"/>
            <w:vAlign w:val="center"/>
          </w:tcPr>
          <w:p w14:paraId="002D4A97" w14:textId="77777777" w:rsidR="00B67228" w:rsidRPr="00AF60EA" w:rsidRDefault="00B67228" w:rsidP="00B67228">
            <w:pPr>
              <w:jc w:val="center"/>
              <w:rPr>
                <w:bCs/>
                <w:color w:val="000000"/>
                <w:sz w:val="16"/>
                <w:szCs w:val="16"/>
                <w:lang w:val="en-GB"/>
              </w:rPr>
            </w:pPr>
          </w:p>
        </w:tc>
        <w:tc>
          <w:tcPr>
            <w:tcW w:w="161" w:type="pct"/>
            <w:tcBorders>
              <w:top w:val="nil"/>
              <w:left w:val="nil"/>
              <w:bottom w:val="single" w:sz="4" w:space="0" w:color="auto"/>
              <w:right w:val="nil"/>
            </w:tcBorders>
            <w:shd w:val="clear" w:color="auto" w:fill="auto"/>
            <w:vAlign w:val="center"/>
          </w:tcPr>
          <w:p w14:paraId="64933E32" w14:textId="77777777" w:rsidR="00B67228" w:rsidRPr="00AF60EA" w:rsidRDefault="00B67228" w:rsidP="00B67228">
            <w:pPr>
              <w:jc w:val="center"/>
              <w:rPr>
                <w:bCs/>
                <w:color w:val="000000"/>
                <w:sz w:val="16"/>
                <w:szCs w:val="16"/>
                <w:lang w:val="en-GB"/>
              </w:rPr>
            </w:pPr>
          </w:p>
        </w:tc>
        <w:tc>
          <w:tcPr>
            <w:tcW w:w="291" w:type="pct"/>
            <w:tcBorders>
              <w:top w:val="nil"/>
              <w:left w:val="nil"/>
              <w:bottom w:val="single" w:sz="4" w:space="0" w:color="auto"/>
              <w:right w:val="nil"/>
            </w:tcBorders>
            <w:shd w:val="clear" w:color="auto" w:fill="auto"/>
            <w:vAlign w:val="center"/>
          </w:tcPr>
          <w:p w14:paraId="7FC5FEF8" w14:textId="77777777" w:rsidR="00B67228" w:rsidRPr="00AF60EA" w:rsidRDefault="00B67228" w:rsidP="00B67228">
            <w:pPr>
              <w:jc w:val="center"/>
              <w:rPr>
                <w:bCs/>
                <w:color w:val="000000"/>
                <w:sz w:val="16"/>
                <w:szCs w:val="16"/>
                <w:lang w:val="en-GB"/>
              </w:rPr>
            </w:pPr>
          </w:p>
        </w:tc>
      </w:tr>
      <w:tr w:rsidR="00A3317C" w:rsidRPr="00AF60EA" w14:paraId="06BCD1DC" w14:textId="77777777" w:rsidTr="00A3317C">
        <w:trPr>
          <w:trHeight w:val="249"/>
          <w:jc w:val="center"/>
        </w:trPr>
        <w:tc>
          <w:tcPr>
            <w:tcW w:w="828" w:type="pct"/>
            <w:tcBorders>
              <w:top w:val="nil"/>
              <w:left w:val="nil"/>
              <w:bottom w:val="nil"/>
              <w:right w:val="nil"/>
            </w:tcBorders>
            <w:vAlign w:val="center"/>
          </w:tcPr>
          <w:p w14:paraId="70037FDE" w14:textId="77777777" w:rsidR="00B67228" w:rsidRPr="00AF60EA" w:rsidRDefault="00B67228" w:rsidP="00B67228">
            <w:pPr>
              <w:rPr>
                <w:color w:val="000000"/>
                <w:sz w:val="16"/>
                <w:szCs w:val="16"/>
                <w:lang w:val="en-GB"/>
              </w:rPr>
            </w:pPr>
            <w:r w:rsidRPr="00AF60EA">
              <w:rPr>
                <w:color w:val="000000"/>
                <w:sz w:val="16"/>
                <w:szCs w:val="16"/>
                <w:lang w:val="en-GB"/>
              </w:rPr>
              <w:t>Modelled variance</w:t>
            </w:r>
          </w:p>
        </w:tc>
        <w:tc>
          <w:tcPr>
            <w:tcW w:w="130" w:type="pct"/>
            <w:tcBorders>
              <w:top w:val="single" w:sz="4" w:space="0" w:color="auto"/>
              <w:left w:val="nil"/>
              <w:bottom w:val="nil"/>
              <w:right w:val="nil"/>
            </w:tcBorders>
            <w:shd w:val="clear" w:color="auto" w:fill="auto"/>
            <w:vAlign w:val="center"/>
          </w:tcPr>
          <w:p w14:paraId="514D5D96" w14:textId="77777777" w:rsidR="00B67228" w:rsidRPr="00AF60EA" w:rsidRDefault="00B67228" w:rsidP="00B67228">
            <w:pPr>
              <w:jc w:val="center"/>
              <w:rPr>
                <w:bCs/>
                <w:color w:val="000000"/>
                <w:sz w:val="16"/>
                <w:szCs w:val="16"/>
                <w:lang w:val="en-GB"/>
              </w:rPr>
            </w:pPr>
          </w:p>
        </w:tc>
        <w:tc>
          <w:tcPr>
            <w:tcW w:w="109" w:type="pct"/>
            <w:tcBorders>
              <w:top w:val="single" w:sz="4" w:space="0" w:color="auto"/>
              <w:left w:val="nil"/>
              <w:bottom w:val="nil"/>
              <w:right w:val="nil"/>
            </w:tcBorders>
            <w:shd w:val="clear" w:color="auto" w:fill="auto"/>
            <w:vAlign w:val="center"/>
          </w:tcPr>
          <w:p w14:paraId="200C19BD" w14:textId="77777777" w:rsidR="00B67228" w:rsidRPr="00AF60EA" w:rsidRDefault="00B67228" w:rsidP="00B67228">
            <w:pPr>
              <w:jc w:val="center"/>
              <w:rPr>
                <w:bCs/>
                <w:color w:val="000000"/>
                <w:sz w:val="16"/>
                <w:szCs w:val="16"/>
                <w:lang w:val="en-GB"/>
              </w:rPr>
            </w:pPr>
          </w:p>
        </w:tc>
        <w:tc>
          <w:tcPr>
            <w:tcW w:w="161" w:type="pct"/>
            <w:tcBorders>
              <w:top w:val="single" w:sz="4" w:space="0" w:color="auto"/>
              <w:left w:val="nil"/>
              <w:bottom w:val="nil"/>
              <w:right w:val="nil"/>
            </w:tcBorders>
            <w:shd w:val="clear" w:color="auto" w:fill="auto"/>
            <w:vAlign w:val="center"/>
          </w:tcPr>
          <w:p w14:paraId="0B441DC3" w14:textId="77777777" w:rsidR="00B67228" w:rsidRPr="00AF60EA" w:rsidRDefault="00B67228" w:rsidP="00B67228">
            <w:pPr>
              <w:jc w:val="center"/>
              <w:rPr>
                <w:bCs/>
                <w:color w:val="000000"/>
                <w:sz w:val="16"/>
                <w:szCs w:val="16"/>
                <w:lang w:val="en-GB"/>
              </w:rPr>
            </w:pPr>
          </w:p>
        </w:tc>
        <w:tc>
          <w:tcPr>
            <w:tcW w:w="291" w:type="pct"/>
            <w:tcBorders>
              <w:top w:val="single" w:sz="4" w:space="0" w:color="auto"/>
              <w:left w:val="nil"/>
              <w:bottom w:val="nil"/>
              <w:right w:val="nil"/>
            </w:tcBorders>
            <w:shd w:val="clear" w:color="auto" w:fill="auto"/>
            <w:vAlign w:val="center"/>
          </w:tcPr>
          <w:p w14:paraId="4F367ADC" w14:textId="77777777" w:rsidR="00B67228" w:rsidRPr="00AF60EA" w:rsidRDefault="00B67228" w:rsidP="00B67228">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78142C86" w14:textId="77777777" w:rsidR="00B67228" w:rsidRPr="00AF60EA" w:rsidRDefault="00B67228" w:rsidP="00B67228">
            <w:pPr>
              <w:jc w:val="center"/>
              <w:rPr>
                <w:bCs/>
                <w:color w:val="000000"/>
                <w:sz w:val="16"/>
                <w:szCs w:val="16"/>
                <w:lang w:val="en-GB"/>
              </w:rPr>
            </w:pPr>
          </w:p>
        </w:tc>
        <w:tc>
          <w:tcPr>
            <w:tcW w:w="130" w:type="pct"/>
            <w:tcBorders>
              <w:top w:val="single" w:sz="4" w:space="0" w:color="auto"/>
              <w:left w:val="nil"/>
              <w:bottom w:val="nil"/>
              <w:right w:val="nil"/>
            </w:tcBorders>
            <w:shd w:val="clear" w:color="auto" w:fill="auto"/>
            <w:vAlign w:val="center"/>
          </w:tcPr>
          <w:p w14:paraId="38FD1262" w14:textId="77777777" w:rsidR="00B67228" w:rsidRPr="00AF60EA" w:rsidRDefault="00B67228" w:rsidP="00B67228">
            <w:pPr>
              <w:jc w:val="center"/>
              <w:rPr>
                <w:bCs/>
                <w:color w:val="000000"/>
                <w:sz w:val="16"/>
                <w:szCs w:val="16"/>
                <w:lang w:val="en-GB"/>
              </w:rPr>
            </w:pPr>
          </w:p>
        </w:tc>
        <w:tc>
          <w:tcPr>
            <w:tcW w:w="109" w:type="pct"/>
            <w:tcBorders>
              <w:top w:val="single" w:sz="4" w:space="0" w:color="auto"/>
              <w:left w:val="nil"/>
              <w:bottom w:val="nil"/>
              <w:right w:val="nil"/>
            </w:tcBorders>
            <w:shd w:val="clear" w:color="auto" w:fill="auto"/>
            <w:vAlign w:val="center"/>
          </w:tcPr>
          <w:p w14:paraId="5FB6FD43" w14:textId="77777777" w:rsidR="00B67228" w:rsidRPr="00AF60EA" w:rsidRDefault="00B67228" w:rsidP="00B67228">
            <w:pPr>
              <w:jc w:val="center"/>
              <w:rPr>
                <w:bCs/>
                <w:color w:val="000000"/>
                <w:sz w:val="16"/>
                <w:szCs w:val="16"/>
                <w:lang w:val="en-GB"/>
              </w:rPr>
            </w:pPr>
          </w:p>
        </w:tc>
        <w:tc>
          <w:tcPr>
            <w:tcW w:w="161" w:type="pct"/>
            <w:tcBorders>
              <w:top w:val="single" w:sz="4" w:space="0" w:color="auto"/>
              <w:left w:val="nil"/>
              <w:bottom w:val="nil"/>
              <w:right w:val="nil"/>
            </w:tcBorders>
            <w:shd w:val="clear" w:color="auto" w:fill="auto"/>
            <w:vAlign w:val="center"/>
          </w:tcPr>
          <w:p w14:paraId="0A1ECE02" w14:textId="77777777" w:rsidR="00B67228" w:rsidRPr="00AF60EA" w:rsidRDefault="00B67228" w:rsidP="00B67228">
            <w:pPr>
              <w:jc w:val="center"/>
              <w:rPr>
                <w:bCs/>
                <w:color w:val="000000"/>
                <w:sz w:val="16"/>
                <w:szCs w:val="16"/>
                <w:lang w:val="en-GB"/>
              </w:rPr>
            </w:pPr>
          </w:p>
        </w:tc>
        <w:tc>
          <w:tcPr>
            <w:tcW w:w="322" w:type="pct"/>
            <w:tcBorders>
              <w:top w:val="single" w:sz="4" w:space="0" w:color="auto"/>
              <w:left w:val="nil"/>
              <w:bottom w:val="nil"/>
              <w:right w:val="nil"/>
            </w:tcBorders>
            <w:shd w:val="clear" w:color="auto" w:fill="auto"/>
            <w:vAlign w:val="center"/>
          </w:tcPr>
          <w:p w14:paraId="5AD1CDF5" w14:textId="77777777" w:rsidR="00B67228" w:rsidRPr="00AF60EA" w:rsidRDefault="00B67228" w:rsidP="00B67228">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3DD728CA" w14:textId="77777777" w:rsidR="00B67228" w:rsidRPr="00AF60EA" w:rsidRDefault="00B67228" w:rsidP="00B67228">
            <w:pPr>
              <w:jc w:val="center"/>
              <w:rPr>
                <w:bCs/>
                <w:color w:val="000000"/>
                <w:sz w:val="16"/>
                <w:szCs w:val="16"/>
                <w:lang w:val="en-GB"/>
              </w:rPr>
            </w:pPr>
          </w:p>
        </w:tc>
        <w:tc>
          <w:tcPr>
            <w:tcW w:w="130" w:type="pct"/>
            <w:tcBorders>
              <w:top w:val="single" w:sz="4" w:space="0" w:color="auto"/>
              <w:left w:val="nil"/>
              <w:bottom w:val="nil"/>
              <w:right w:val="nil"/>
            </w:tcBorders>
            <w:shd w:val="clear" w:color="auto" w:fill="auto"/>
            <w:vAlign w:val="center"/>
          </w:tcPr>
          <w:p w14:paraId="02449FBC" w14:textId="77777777" w:rsidR="00B67228" w:rsidRPr="00AF60EA" w:rsidRDefault="00B67228" w:rsidP="00B67228">
            <w:pPr>
              <w:jc w:val="center"/>
              <w:rPr>
                <w:bCs/>
                <w:sz w:val="16"/>
                <w:szCs w:val="16"/>
                <w:lang w:val="en-GB"/>
              </w:rPr>
            </w:pPr>
          </w:p>
        </w:tc>
        <w:tc>
          <w:tcPr>
            <w:tcW w:w="109" w:type="pct"/>
            <w:tcBorders>
              <w:top w:val="single" w:sz="4" w:space="0" w:color="auto"/>
              <w:left w:val="nil"/>
              <w:bottom w:val="nil"/>
              <w:right w:val="nil"/>
            </w:tcBorders>
            <w:shd w:val="clear" w:color="auto" w:fill="auto"/>
            <w:vAlign w:val="center"/>
          </w:tcPr>
          <w:p w14:paraId="1DB09450" w14:textId="77777777" w:rsidR="00B67228" w:rsidRPr="00AF60EA" w:rsidRDefault="00B67228" w:rsidP="00B67228">
            <w:pPr>
              <w:jc w:val="center"/>
              <w:rPr>
                <w:bCs/>
                <w:sz w:val="16"/>
                <w:szCs w:val="16"/>
                <w:lang w:val="en-GB"/>
              </w:rPr>
            </w:pPr>
          </w:p>
        </w:tc>
        <w:tc>
          <w:tcPr>
            <w:tcW w:w="161" w:type="pct"/>
            <w:tcBorders>
              <w:top w:val="single" w:sz="4" w:space="0" w:color="auto"/>
              <w:left w:val="nil"/>
              <w:bottom w:val="nil"/>
              <w:right w:val="nil"/>
            </w:tcBorders>
            <w:shd w:val="clear" w:color="auto" w:fill="auto"/>
            <w:vAlign w:val="center"/>
          </w:tcPr>
          <w:p w14:paraId="1A369091" w14:textId="77777777" w:rsidR="00B67228" w:rsidRPr="00AF60EA" w:rsidRDefault="00B67228" w:rsidP="00B67228">
            <w:pPr>
              <w:jc w:val="center"/>
              <w:rPr>
                <w:bCs/>
                <w:sz w:val="16"/>
                <w:szCs w:val="16"/>
                <w:lang w:val="en-GB"/>
              </w:rPr>
            </w:pPr>
          </w:p>
        </w:tc>
        <w:tc>
          <w:tcPr>
            <w:tcW w:w="270" w:type="pct"/>
            <w:tcBorders>
              <w:top w:val="single" w:sz="4" w:space="0" w:color="auto"/>
              <w:left w:val="nil"/>
              <w:bottom w:val="nil"/>
              <w:right w:val="nil"/>
            </w:tcBorders>
            <w:shd w:val="clear" w:color="auto" w:fill="auto"/>
            <w:vAlign w:val="center"/>
          </w:tcPr>
          <w:p w14:paraId="3A54CA71" w14:textId="77777777" w:rsidR="00B67228" w:rsidRPr="00AF60EA" w:rsidRDefault="00B67228" w:rsidP="00B67228">
            <w:pPr>
              <w:jc w:val="center"/>
              <w:rPr>
                <w:bCs/>
                <w:sz w:val="16"/>
                <w:szCs w:val="16"/>
                <w:lang w:val="en-GB"/>
              </w:rPr>
            </w:pPr>
          </w:p>
        </w:tc>
        <w:tc>
          <w:tcPr>
            <w:tcW w:w="2" w:type="pct"/>
            <w:tcBorders>
              <w:top w:val="nil"/>
              <w:left w:val="nil"/>
              <w:bottom w:val="nil"/>
              <w:right w:val="nil"/>
            </w:tcBorders>
            <w:shd w:val="clear" w:color="auto" w:fill="auto"/>
            <w:vAlign w:val="center"/>
          </w:tcPr>
          <w:p w14:paraId="61E71AA1" w14:textId="77777777" w:rsidR="00B67228" w:rsidRPr="00AF60EA" w:rsidRDefault="00B67228" w:rsidP="00B67228">
            <w:pPr>
              <w:jc w:val="center"/>
              <w:rPr>
                <w:bCs/>
                <w:color w:val="000000"/>
                <w:sz w:val="16"/>
                <w:szCs w:val="16"/>
                <w:lang w:val="en-GB"/>
              </w:rPr>
            </w:pPr>
          </w:p>
        </w:tc>
        <w:tc>
          <w:tcPr>
            <w:tcW w:w="130" w:type="pct"/>
            <w:tcBorders>
              <w:top w:val="single" w:sz="4" w:space="0" w:color="auto"/>
              <w:left w:val="nil"/>
              <w:bottom w:val="nil"/>
              <w:right w:val="nil"/>
            </w:tcBorders>
            <w:shd w:val="clear" w:color="auto" w:fill="auto"/>
            <w:vAlign w:val="center"/>
          </w:tcPr>
          <w:p w14:paraId="79F57A8F" w14:textId="77777777" w:rsidR="00B67228" w:rsidRPr="00AF60EA" w:rsidRDefault="00B67228" w:rsidP="00B67228">
            <w:pPr>
              <w:jc w:val="center"/>
              <w:rPr>
                <w:bCs/>
                <w:color w:val="000000"/>
                <w:sz w:val="16"/>
                <w:szCs w:val="16"/>
                <w:lang w:val="en-GB"/>
              </w:rPr>
            </w:pPr>
          </w:p>
        </w:tc>
        <w:tc>
          <w:tcPr>
            <w:tcW w:w="109" w:type="pct"/>
            <w:tcBorders>
              <w:top w:val="single" w:sz="4" w:space="0" w:color="auto"/>
              <w:left w:val="nil"/>
              <w:bottom w:val="nil"/>
              <w:right w:val="nil"/>
            </w:tcBorders>
            <w:shd w:val="clear" w:color="auto" w:fill="auto"/>
            <w:vAlign w:val="center"/>
          </w:tcPr>
          <w:p w14:paraId="596BCB9D" w14:textId="77777777" w:rsidR="00B67228" w:rsidRPr="00AF60EA" w:rsidRDefault="00B67228" w:rsidP="00B67228">
            <w:pPr>
              <w:jc w:val="center"/>
              <w:rPr>
                <w:bCs/>
                <w:color w:val="000000"/>
                <w:sz w:val="16"/>
                <w:szCs w:val="16"/>
                <w:lang w:val="en-GB"/>
              </w:rPr>
            </w:pPr>
          </w:p>
        </w:tc>
        <w:tc>
          <w:tcPr>
            <w:tcW w:w="161" w:type="pct"/>
            <w:tcBorders>
              <w:top w:val="single" w:sz="4" w:space="0" w:color="auto"/>
              <w:left w:val="nil"/>
              <w:bottom w:val="nil"/>
              <w:right w:val="nil"/>
            </w:tcBorders>
            <w:shd w:val="clear" w:color="auto" w:fill="auto"/>
            <w:vAlign w:val="center"/>
          </w:tcPr>
          <w:p w14:paraId="176F360E" w14:textId="77777777" w:rsidR="00B67228" w:rsidRPr="00AF60EA" w:rsidRDefault="00B67228" w:rsidP="00B67228">
            <w:pPr>
              <w:jc w:val="center"/>
              <w:rPr>
                <w:bCs/>
                <w:color w:val="000000"/>
                <w:sz w:val="16"/>
                <w:szCs w:val="16"/>
                <w:lang w:val="en-GB"/>
              </w:rPr>
            </w:pPr>
          </w:p>
        </w:tc>
        <w:tc>
          <w:tcPr>
            <w:tcW w:w="291" w:type="pct"/>
            <w:tcBorders>
              <w:top w:val="single" w:sz="4" w:space="0" w:color="auto"/>
              <w:left w:val="nil"/>
              <w:bottom w:val="nil"/>
              <w:right w:val="nil"/>
            </w:tcBorders>
            <w:shd w:val="clear" w:color="auto" w:fill="auto"/>
            <w:vAlign w:val="center"/>
          </w:tcPr>
          <w:p w14:paraId="20797FC5" w14:textId="77777777" w:rsidR="00B67228" w:rsidRPr="00AF60EA" w:rsidRDefault="00B67228" w:rsidP="00B67228">
            <w:pPr>
              <w:jc w:val="center"/>
              <w:rPr>
                <w:bCs/>
                <w:color w:val="000000"/>
                <w:sz w:val="16"/>
                <w:szCs w:val="16"/>
                <w:lang w:val="en-GB"/>
              </w:rPr>
            </w:pPr>
          </w:p>
        </w:tc>
        <w:tc>
          <w:tcPr>
            <w:tcW w:w="8" w:type="pct"/>
            <w:tcBorders>
              <w:top w:val="single" w:sz="4" w:space="0" w:color="auto"/>
              <w:left w:val="nil"/>
              <w:bottom w:val="nil"/>
              <w:right w:val="nil"/>
            </w:tcBorders>
            <w:shd w:val="clear" w:color="auto" w:fill="auto"/>
            <w:vAlign w:val="center"/>
          </w:tcPr>
          <w:p w14:paraId="70276362" w14:textId="77777777" w:rsidR="00B67228" w:rsidRPr="00AF60EA" w:rsidRDefault="00B67228" w:rsidP="00B67228">
            <w:pPr>
              <w:jc w:val="center"/>
              <w:rPr>
                <w:bCs/>
                <w:color w:val="000000"/>
                <w:sz w:val="16"/>
                <w:szCs w:val="16"/>
                <w:lang w:val="en-GB"/>
              </w:rPr>
            </w:pPr>
          </w:p>
        </w:tc>
        <w:tc>
          <w:tcPr>
            <w:tcW w:w="130" w:type="pct"/>
            <w:tcBorders>
              <w:top w:val="single" w:sz="4" w:space="0" w:color="auto"/>
              <w:left w:val="nil"/>
              <w:bottom w:val="nil"/>
              <w:right w:val="nil"/>
            </w:tcBorders>
            <w:shd w:val="clear" w:color="auto" w:fill="auto"/>
            <w:vAlign w:val="center"/>
          </w:tcPr>
          <w:p w14:paraId="321C96FF" w14:textId="77777777" w:rsidR="00B67228" w:rsidRPr="00AF60EA" w:rsidRDefault="00B67228" w:rsidP="00B67228">
            <w:pPr>
              <w:jc w:val="center"/>
              <w:rPr>
                <w:bCs/>
                <w:sz w:val="16"/>
                <w:szCs w:val="16"/>
                <w:lang w:val="en-GB"/>
              </w:rPr>
            </w:pPr>
          </w:p>
        </w:tc>
        <w:tc>
          <w:tcPr>
            <w:tcW w:w="109" w:type="pct"/>
            <w:tcBorders>
              <w:top w:val="single" w:sz="4" w:space="0" w:color="auto"/>
              <w:left w:val="nil"/>
              <w:bottom w:val="nil"/>
              <w:right w:val="nil"/>
            </w:tcBorders>
            <w:shd w:val="clear" w:color="auto" w:fill="auto"/>
            <w:vAlign w:val="center"/>
          </w:tcPr>
          <w:p w14:paraId="0DD979CD" w14:textId="77777777" w:rsidR="00B67228" w:rsidRPr="00AF60EA" w:rsidRDefault="00B67228" w:rsidP="00B67228">
            <w:pPr>
              <w:jc w:val="center"/>
              <w:rPr>
                <w:bCs/>
                <w:sz w:val="16"/>
                <w:szCs w:val="16"/>
                <w:lang w:val="en-GB"/>
              </w:rPr>
            </w:pPr>
          </w:p>
        </w:tc>
        <w:tc>
          <w:tcPr>
            <w:tcW w:w="161" w:type="pct"/>
            <w:tcBorders>
              <w:top w:val="single" w:sz="4" w:space="0" w:color="auto"/>
              <w:left w:val="nil"/>
              <w:bottom w:val="nil"/>
              <w:right w:val="nil"/>
            </w:tcBorders>
            <w:shd w:val="clear" w:color="auto" w:fill="auto"/>
            <w:vAlign w:val="center"/>
          </w:tcPr>
          <w:p w14:paraId="6B2253AF" w14:textId="77777777" w:rsidR="00B67228" w:rsidRPr="00AF60EA" w:rsidRDefault="00B67228" w:rsidP="00B67228">
            <w:pPr>
              <w:jc w:val="center"/>
              <w:rPr>
                <w:bCs/>
                <w:sz w:val="16"/>
                <w:szCs w:val="16"/>
                <w:lang w:val="en-GB"/>
              </w:rPr>
            </w:pPr>
          </w:p>
        </w:tc>
        <w:tc>
          <w:tcPr>
            <w:tcW w:w="291" w:type="pct"/>
            <w:tcBorders>
              <w:top w:val="single" w:sz="4" w:space="0" w:color="auto"/>
              <w:left w:val="nil"/>
              <w:bottom w:val="nil"/>
              <w:right w:val="nil"/>
            </w:tcBorders>
            <w:shd w:val="clear" w:color="auto" w:fill="auto"/>
            <w:vAlign w:val="center"/>
          </w:tcPr>
          <w:p w14:paraId="1EF152D8" w14:textId="77777777" w:rsidR="00B67228" w:rsidRPr="00AF60EA" w:rsidRDefault="00B67228" w:rsidP="00B67228">
            <w:pPr>
              <w:jc w:val="center"/>
              <w:rPr>
                <w:bCs/>
                <w:color w:val="000000"/>
                <w:sz w:val="16"/>
                <w:szCs w:val="16"/>
                <w:lang w:val="en-GB"/>
              </w:rPr>
            </w:pPr>
          </w:p>
        </w:tc>
        <w:tc>
          <w:tcPr>
            <w:tcW w:w="2" w:type="pct"/>
            <w:tcBorders>
              <w:top w:val="single" w:sz="4" w:space="0" w:color="auto"/>
              <w:left w:val="nil"/>
              <w:bottom w:val="nil"/>
              <w:right w:val="nil"/>
            </w:tcBorders>
            <w:shd w:val="clear" w:color="auto" w:fill="auto"/>
            <w:vAlign w:val="center"/>
          </w:tcPr>
          <w:p w14:paraId="2B03DC19" w14:textId="77777777" w:rsidR="00B67228" w:rsidRPr="00AF60EA" w:rsidRDefault="00B67228" w:rsidP="00B67228">
            <w:pPr>
              <w:jc w:val="center"/>
              <w:rPr>
                <w:bCs/>
                <w:color w:val="000000"/>
                <w:sz w:val="16"/>
                <w:szCs w:val="16"/>
                <w:lang w:val="en-GB"/>
              </w:rPr>
            </w:pPr>
          </w:p>
        </w:tc>
        <w:tc>
          <w:tcPr>
            <w:tcW w:w="130" w:type="pct"/>
            <w:tcBorders>
              <w:top w:val="single" w:sz="4" w:space="0" w:color="auto"/>
              <w:left w:val="nil"/>
              <w:bottom w:val="nil"/>
              <w:right w:val="nil"/>
            </w:tcBorders>
            <w:shd w:val="clear" w:color="auto" w:fill="auto"/>
            <w:vAlign w:val="center"/>
          </w:tcPr>
          <w:p w14:paraId="4E1F6454" w14:textId="77777777" w:rsidR="00B67228" w:rsidRPr="00AF60EA" w:rsidRDefault="00B67228" w:rsidP="00B67228">
            <w:pPr>
              <w:jc w:val="center"/>
              <w:rPr>
                <w:bCs/>
                <w:color w:val="000000"/>
                <w:sz w:val="16"/>
                <w:szCs w:val="16"/>
                <w:lang w:val="en-GB"/>
              </w:rPr>
            </w:pPr>
          </w:p>
        </w:tc>
        <w:tc>
          <w:tcPr>
            <w:tcW w:w="109" w:type="pct"/>
            <w:tcBorders>
              <w:top w:val="single" w:sz="4" w:space="0" w:color="auto"/>
              <w:left w:val="nil"/>
              <w:bottom w:val="nil"/>
              <w:right w:val="nil"/>
            </w:tcBorders>
            <w:shd w:val="clear" w:color="auto" w:fill="auto"/>
            <w:vAlign w:val="center"/>
          </w:tcPr>
          <w:p w14:paraId="2558BBAA" w14:textId="77777777" w:rsidR="00B67228" w:rsidRPr="00AF60EA" w:rsidRDefault="00B67228" w:rsidP="00B67228">
            <w:pPr>
              <w:jc w:val="center"/>
              <w:rPr>
                <w:bCs/>
                <w:color w:val="000000"/>
                <w:sz w:val="16"/>
                <w:szCs w:val="16"/>
                <w:lang w:val="en-GB"/>
              </w:rPr>
            </w:pPr>
          </w:p>
        </w:tc>
        <w:tc>
          <w:tcPr>
            <w:tcW w:w="161" w:type="pct"/>
            <w:tcBorders>
              <w:top w:val="single" w:sz="4" w:space="0" w:color="auto"/>
              <w:left w:val="nil"/>
              <w:bottom w:val="nil"/>
              <w:right w:val="nil"/>
            </w:tcBorders>
            <w:shd w:val="clear" w:color="auto" w:fill="auto"/>
            <w:vAlign w:val="center"/>
          </w:tcPr>
          <w:p w14:paraId="582437BB" w14:textId="77777777" w:rsidR="00B67228" w:rsidRPr="00AF60EA" w:rsidRDefault="00B67228" w:rsidP="00B67228">
            <w:pPr>
              <w:jc w:val="center"/>
              <w:rPr>
                <w:bCs/>
                <w:color w:val="000000"/>
                <w:sz w:val="16"/>
                <w:szCs w:val="16"/>
                <w:lang w:val="en-GB"/>
              </w:rPr>
            </w:pPr>
          </w:p>
        </w:tc>
        <w:tc>
          <w:tcPr>
            <w:tcW w:w="291" w:type="pct"/>
            <w:tcBorders>
              <w:top w:val="single" w:sz="4" w:space="0" w:color="auto"/>
              <w:left w:val="nil"/>
              <w:bottom w:val="nil"/>
              <w:right w:val="nil"/>
            </w:tcBorders>
            <w:shd w:val="clear" w:color="auto" w:fill="auto"/>
            <w:vAlign w:val="center"/>
          </w:tcPr>
          <w:p w14:paraId="007AEC03" w14:textId="77777777" w:rsidR="00B67228" w:rsidRPr="00AF60EA" w:rsidRDefault="00B67228" w:rsidP="00B67228">
            <w:pPr>
              <w:jc w:val="center"/>
              <w:rPr>
                <w:bCs/>
                <w:color w:val="000000"/>
                <w:sz w:val="16"/>
                <w:szCs w:val="16"/>
                <w:lang w:val="en-GB"/>
              </w:rPr>
            </w:pPr>
          </w:p>
        </w:tc>
      </w:tr>
      <w:tr w:rsidR="00A3317C" w:rsidRPr="00AF60EA" w14:paraId="21A77295" w14:textId="77777777" w:rsidTr="00A3317C">
        <w:trPr>
          <w:trHeight w:val="249"/>
          <w:jc w:val="center"/>
        </w:trPr>
        <w:tc>
          <w:tcPr>
            <w:tcW w:w="828" w:type="pct"/>
            <w:tcBorders>
              <w:top w:val="nil"/>
              <w:left w:val="nil"/>
              <w:bottom w:val="nil"/>
              <w:right w:val="nil"/>
            </w:tcBorders>
            <w:vAlign w:val="center"/>
          </w:tcPr>
          <w:p w14:paraId="14CBA331" w14:textId="77777777" w:rsidR="00B67228" w:rsidRPr="00AF60EA" w:rsidRDefault="00B67228" w:rsidP="00B67228">
            <w:pPr>
              <w:rPr>
                <w:color w:val="000000"/>
                <w:sz w:val="16"/>
                <w:szCs w:val="16"/>
                <w:lang w:val="en-GB"/>
              </w:rPr>
            </w:pPr>
            <w:r w:rsidRPr="00AF60EA">
              <w:rPr>
                <w:color w:val="000000"/>
                <w:sz w:val="16"/>
                <w:szCs w:val="16"/>
                <w:lang w:val="en-GB"/>
              </w:rPr>
              <w:t xml:space="preserve">     </w:t>
            </w:r>
            <w:r w:rsidRPr="00AF60EA">
              <w:rPr>
                <w:i/>
                <w:iCs/>
                <w:color w:val="000000"/>
                <w:sz w:val="16"/>
                <w:szCs w:val="16"/>
                <w:lang w:val="en-GB"/>
              </w:rPr>
              <w:t>R</w:t>
            </w:r>
            <w:r w:rsidRPr="00AF60EA">
              <w:rPr>
                <w:i/>
                <w:iCs/>
                <w:color w:val="000000"/>
                <w:sz w:val="16"/>
                <w:szCs w:val="16"/>
                <w:vertAlign w:val="superscript"/>
                <w:lang w:val="en-GB"/>
              </w:rPr>
              <w:t>2</w:t>
            </w:r>
            <w:r w:rsidRPr="00AF60EA">
              <w:rPr>
                <w:color w:val="000000"/>
                <w:sz w:val="16"/>
                <w:szCs w:val="16"/>
                <w:lang w:val="en-GB"/>
              </w:rPr>
              <w:t xml:space="preserve"> (Honor)</w:t>
            </w:r>
          </w:p>
        </w:tc>
        <w:tc>
          <w:tcPr>
            <w:tcW w:w="130" w:type="pct"/>
            <w:tcBorders>
              <w:top w:val="nil"/>
              <w:left w:val="nil"/>
              <w:bottom w:val="nil"/>
              <w:right w:val="nil"/>
            </w:tcBorders>
            <w:shd w:val="clear" w:color="auto" w:fill="auto"/>
            <w:vAlign w:val="center"/>
          </w:tcPr>
          <w:p w14:paraId="63404B9A" w14:textId="77777777" w:rsidR="00B67228" w:rsidRPr="00AF60EA" w:rsidRDefault="00B67228" w:rsidP="00B67228">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34A14F5D" w14:textId="77777777" w:rsidR="00B67228" w:rsidRPr="00AF60EA" w:rsidRDefault="00B67228" w:rsidP="00B67228">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2B6E810C" w14:textId="14FAEDCA" w:rsidR="00B67228" w:rsidRPr="00AF60EA" w:rsidRDefault="00B67228" w:rsidP="00B67228">
            <w:pPr>
              <w:jc w:val="center"/>
              <w:rPr>
                <w:bCs/>
                <w:color w:val="000000"/>
                <w:sz w:val="16"/>
                <w:szCs w:val="16"/>
                <w:lang w:val="en-GB"/>
              </w:rPr>
            </w:pPr>
            <w:r w:rsidRPr="00AF60EA">
              <w:rPr>
                <w:bCs/>
                <w:color w:val="000000"/>
                <w:sz w:val="16"/>
                <w:szCs w:val="16"/>
                <w:lang w:val="en-GB"/>
              </w:rPr>
              <w:t>2.7%</w:t>
            </w:r>
          </w:p>
        </w:tc>
        <w:tc>
          <w:tcPr>
            <w:tcW w:w="291" w:type="pct"/>
            <w:tcBorders>
              <w:top w:val="nil"/>
              <w:left w:val="nil"/>
              <w:bottom w:val="nil"/>
              <w:right w:val="nil"/>
            </w:tcBorders>
            <w:shd w:val="clear" w:color="auto" w:fill="auto"/>
            <w:vAlign w:val="center"/>
          </w:tcPr>
          <w:p w14:paraId="4959702B" w14:textId="77777777" w:rsidR="00B67228" w:rsidRPr="00AF60EA" w:rsidRDefault="00B67228" w:rsidP="00B67228">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0730EE0D"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7B2926AF" w14:textId="77777777" w:rsidR="00B67228" w:rsidRPr="00AF60EA" w:rsidRDefault="00B67228" w:rsidP="00B67228">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74BE1017" w14:textId="77777777" w:rsidR="00B67228" w:rsidRPr="00AF60EA" w:rsidRDefault="00B67228" w:rsidP="00B67228">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3A7C40C3" w14:textId="57497CEE" w:rsidR="00B67228" w:rsidRPr="00AF60EA" w:rsidRDefault="00B67228" w:rsidP="00B67228">
            <w:pPr>
              <w:jc w:val="center"/>
              <w:rPr>
                <w:bCs/>
                <w:color w:val="000000"/>
                <w:sz w:val="16"/>
                <w:szCs w:val="16"/>
                <w:lang w:val="en-GB"/>
              </w:rPr>
            </w:pPr>
            <w:r w:rsidRPr="00AF60EA">
              <w:rPr>
                <w:bCs/>
                <w:color w:val="000000"/>
                <w:sz w:val="16"/>
                <w:szCs w:val="16"/>
                <w:lang w:val="en-GB"/>
              </w:rPr>
              <w:t>2.7%</w:t>
            </w:r>
          </w:p>
        </w:tc>
        <w:tc>
          <w:tcPr>
            <w:tcW w:w="322" w:type="pct"/>
            <w:tcBorders>
              <w:top w:val="nil"/>
              <w:left w:val="nil"/>
              <w:bottom w:val="nil"/>
              <w:right w:val="nil"/>
            </w:tcBorders>
            <w:shd w:val="clear" w:color="auto" w:fill="auto"/>
            <w:vAlign w:val="center"/>
          </w:tcPr>
          <w:p w14:paraId="4BCD3CCD" w14:textId="77777777" w:rsidR="00B67228" w:rsidRPr="00AF60EA" w:rsidRDefault="00B67228" w:rsidP="00B67228">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1BA254A6"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3D96256B" w14:textId="77777777" w:rsidR="00B67228" w:rsidRPr="00AF60EA" w:rsidRDefault="00B67228" w:rsidP="00B67228">
            <w:pPr>
              <w:jc w:val="center"/>
              <w:rPr>
                <w:bCs/>
                <w:sz w:val="16"/>
                <w:szCs w:val="16"/>
                <w:lang w:val="en-GB"/>
              </w:rPr>
            </w:pPr>
          </w:p>
        </w:tc>
        <w:tc>
          <w:tcPr>
            <w:tcW w:w="109" w:type="pct"/>
            <w:tcBorders>
              <w:top w:val="nil"/>
              <w:left w:val="nil"/>
              <w:bottom w:val="nil"/>
              <w:right w:val="nil"/>
            </w:tcBorders>
            <w:shd w:val="clear" w:color="auto" w:fill="auto"/>
            <w:vAlign w:val="center"/>
          </w:tcPr>
          <w:p w14:paraId="44264DCA" w14:textId="77777777" w:rsidR="00B67228" w:rsidRPr="00AF60EA" w:rsidRDefault="00B67228" w:rsidP="00B67228">
            <w:pPr>
              <w:jc w:val="center"/>
              <w:rPr>
                <w:bCs/>
                <w:sz w:val="16"/>
                <w:szCs w:val="16"/>
                <w:lang w:val="en-GB"/>
              </w:rPr>
            </w:pPr>
          </w:p>
        </w:tc>
        <w:tc>
          <w:tcPr>
            <w:tcW w:w="161" w:type="pct"/>
            <w:tcBorders>
              <w:top w:val="nil"/>
              <w:left w:val="nil"/>
              <w:bottom w:val="nil"/>
              <w:right w:val="nil"/>
            </w:tcBorders>
            <w:shd w:val="clear" w:color="auto" w:fill="auto"/>
            <w:vAlign w:val="center"/>
          </w:tcPr>
          <w:p w14:paraId="0C832902" w14:textId="766D616B" w:rsidR="00B67228" w:rsidRPr="00AF60EA" w:rsidRDefault="00B67228" w:rsidP="00B67228">
            <w:pPr>
              <w:jc w:val="center"/>
              <w:rPr>
                <w:bCs/>
                <w:sz w:val="16"/>
                <w:szCs w:val="16"/>
                <w:lang w:val="en-GB"/>
              </w:rPr>
            </w:pPr>
            <w:r w:rsidRPr="00AF60EA">
              <w:rPr>
                <w:bCs/>
                <w:sz w:val="16"/>
                <w:szCs w:val="16"/>
                <w:lang w:val="en-GB"/>
              </w:rPr>
              <w:t>2.7%</w:t>
            </w:r>
          </w:p>
        </w:tc>
        <w:tc>
          <w:tcPr>
            <w:tcW w:w="270" w:type="pct"/>
            <w:tcBorders>
              <w:top w:val="nil"/>
              <w:left w:val="nil"/>
              <w:bottom w:val="nil"/>
              <w:right w:val="nil"/>
            </w:tcBorders>
            <w:shd w:val="clear" w:color="auto" w:fill="auto"/>
            <w:vAlign w:val="center"/>
          </w:tcPr>
          <w:p w14:paraId="1EC8F76A" w14:textId="77777777" w:rsidR="00B67228" w:rsidRPr="00AF60EA" w:rsidRDefault="00B67228" w:rsidP="00B67228">
            <w:pPr>
              <w:jc w:val="center"/>
              <w:rPr>
                <w:bCs/>
                <w:sz w:val="16"/>
                <w:szCs w:val="16"/>
                <w:lang w:val="en-GB"/>
              </w:rPr>
            </w:pPr>
          </w:p>
        </w:tc>
        <w:tc>
          <w:tcPr>
            <w:tcW w:w="2" w:type="pct"/>
            <w:tcBorders>
              <w:top w:val="nil"/>
              <w:left w:val="nil"/>
              <w:bottom w:val="nil"/>
              <w:right w:val="nil"/>
            </w:tcBorders>
            <w:shd w:val="clear" w:color="auto" w:fill="auto"/>
            <w:vAlign w:val="center"/>
          </w:tcPr>
          <w:p w14:paraId="1EC84E23"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056A6A23" w14:textId="77777777" w:rsidR="00B67228" w:rsidRPr="00AF60EA" w:rsidRDefault="00B67228" w:rsidP="00B67228">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5E7676E3" w14:textId="77777777" w:rsidR="00B67228" w:rsidRPr="00AF60EA" w:rsidRDefault="00B67228" w:rsidP="00B67228">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01BBC8D2" w14:textId="71D692A4" w:rsidR="00B67228" w:rsidRPr="00AF60EA" w:rsidRDefault="00B67228" w:rsidP="00B67228">
            <w:pPr>
              <w:jc w:val="center"/>
              <w:rPr>
                <w:bCs/>
                <w:color w:val="000000"/>
                <w:sz w:val="16"/>
                <w:szCs w:val="16"/>
                <w:lang w:val="en-GB"/>
              </w:rPr>
            </w:pPr>
            <w:r w:rsidRPr="00AF60EA">
              <w:rPr>
                <w:bCs/>
                <w:color w:val="000000"/>
                <w:sz w:val="16"/>
                <w:szCs w:val="16"/>
                <w:lang w:val="en-GB"/>
              </w:rPr>
              <w:t>2.7%</w:t>
            </w:r>
          </w:p>
        </w:tc>
        <w:tc>
          <w:tcPr>
            <w:tcW w:w="291" w:type="pct"/>
            <w:tcBorders>
              <w:top w:val="nil"/>
              <w:left w:val="nil"/>
              <w:bottom w:val="nil"/>
              <w:right w:val="nil"/>
            </w:tcBorders>
            <w:shd w:val="clear" w:color="auto" w:fill="auto"/>
            <w:vAlign w:val="center"/>
          </w:tcPr>
          <w:p w14:paraId="1C13D86A" w14:textId="77777777" w:rsidR="00B67228" w:rsidRPr="00AF60EA" w:rsidRDefault="00B67228" w:rsidP="00B67228">
            <w:pPr>
              <w:jc w:val="center"/>
              <w:rPr>
                <w:bCs/>
                <w:color w:val="000000"/>
                <w:sz w:val="16"/>
                <w:szCs w:val="16"/>
                <w:lang w:val="en-GB"/>
              </w:rPr>
            </w:pPr>
          </w:p>
        </w:tc>
        <w:tc>
          <w:tcPr>
            <w:tcW w:w="8" w:type="pct"/>
            <w:tcBorders>
              <w:top w:val="nil"/>
              <w:left w:val="nil"/>
              <w:bottom w:val="nil"/>
              <w:right w:val="nil"/>
            </w:tcBorders>
            <w:shd w:val="clear" w:color="auto" w:fill="auto"/>
            <w:vAlign w:val="center"/>
          </w:tcPr>
          <w:p w14:paraId="40620FDC"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0D0741FE" w14:textId="77777777" w:rsidR="00B67228" w:rsidRPr="00AF60EA" w:rsidRDefault="00B67228" w:rsidP="00B67228">
            <w:pPr>
              <w:jc w:val="center"/>
              <w:rPr>
                <w:bCs/>
                <w:sz w:val="16"/>
                <w:szCs w:val="16"/>
                <w:lang w:val="en-GB"/>
              </w:rPr>
            </w:pPr>
          </w:p>
        </w:tc>
        <w:tc>
          <w:tcPr>
            <w:tcW w:w="109" w:type="pct"/>
            <w:tcBorders>
              <w:top w:val="nil"/>
              <w:left w:val="nil"/>
              <w:bottom w:val="nil"/>
              <w:right w:val="nil"/>
            </w:tcBorders>
            <w:shd w:val="clear" w:color="auto" w:fill="auto"/>
            <w:vAlign w:val="center"/>
          </w:tcPr>
          <w:p w14:paraId="6A7B634B" w14:textId="77777777" w:rsidR="00B67228" w:rsidRPr="00AF60EA" w:rsidRDefault="00B67228" w:rsidP="00B67228">
            <w:pPr>
              <w:jc w:val="center"/>
              <w:rPr>
                <w:bCs/>
                <w:sz w:val="16"/>
                <w:szCs w:val="16"/>
                <w:lang w:val="en-GB"/>
              </w:rPr>
            </w:pPr>
          </w:p>
        </w:tc>
        <w:tc>
          <w:tcPr>
            <w:tcW w:w="161" w:type="pct"/>
            <w:tcBorders>
              <w:top w:val="nil"/>
              <w:left w:val="nil"/>
              <w:bottom w:val="nil"/>
              <w:right w:val="nil"/>
            </w:tcBorders>
            <w:shd w:val="clear" w:color="auto" w:fill="auto"/>
            <w:vAlign w:val="center"/>
          </w:tcPr>
          <w:p w14:paraId="1A9D3307" w14:textId="7505F37C" w:rsidR="00B67228" w:rsidRPr="00AF60EA" w:rsidRDefault="00B67228" w:rsidP="00B67228">
            <w:pPr>
              <w:jc w:val="center"/>
              <w:rPr>
                <w:bCs/>
                <w:sz w:val="16"/>
                <w:szCs w:val="16"/>
                <w:lang w:val="en-GB"/>
              </w:rPr>
            </w:pPr>
            <w:r w:rsidRPr="00AF60EA">
              <w:rPr>
                <w:bCs/>
                <w:sz w:val="16"/>
                <w:szCs w:val="16"/>
                <w:lang w:val="en-GB"/>
              </w:rPr>
              <w:t>2.8%</w:t>
            </w:r>
          </w:p>
        </w:tc>
        <w:tc>
          <w:tcPr>
            <w:tcW w:w="291" w:type="pct"/>
            <w:tcBorders>
              <w:top w:val="nil"/>
              <w:left w:val="nil"/>
              <w:bottom w:val="nil"/>
              <w:right w:val="nil"/>
            </w:tcBorders>
            <w:shd w:val="clear" w:color="auto" w:fill="auto"/>
            <w:vAlign w:val="center"/>
          </w:tcPr>
          <w:p w14:paraId="1BBB53E9" w14:textId="77777777" w:rsidR="00B67228" w:rsidRPr="00AF60EA" w:rsidRDefault="00B67228" w:rsidP="00B67228">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7C8EC63E"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0C5825FF" w14:textId="77777777" w:rsidR="00B67228" w:rsidRPr="00AF60EA" w:rsidRDefault="00B67228" w:rsidP="00B67228">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2CB669A6" w14:textId="77777777" w:rsidR="00B67228" w:rsidRPr="00AF60EA" w:rsidRDefault="00B67228" w:rsidP="00B67228">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6CFFE01E" w14:textId="4505720E" w:rsidR="00B67228" w:rsidRPr="00AF60EA" w:rsidRDefault="00B67228" w:rsidP="00B67228">
            <w:pPr>
              <w:jc w:val="center"/>
              <w:rPr>
                <w:bCs/>
                <w:color w:val="000000"/>
                <w:sz w:val="16"/>
                <w:szCs w:val="16"/>
                <w:lang w:val="en-GB"/>
              </w:rPr>
            </w:pPr>
            <w:r w:rsidRPr="00AF60EA">
              <w:rPr>
                <w:bCs/>
                <w:color w:val="000000"/>
                <w:sz w:val="16"/>
                <w:szCs w:val="16"/>
                <w:lang w:val="en-GB"/>
              </w:rPr>
              <w:t>2.7%</w:t>
            </w:r>
          </w:p>
        </w:tc>
        <w:tc>
          <w:tcPr>
            <w:tcW w:w="291" w:type="pct"/>
            <w:tcBorders>
              <w:top w:val="nil"/>
              <w:left w:val="nil"/>
              <w:bottom w:val="nil"/>
              <w:right w:val="nil"/>
            </w:tcBorders>
            <w:shd w:val="clear" w:color="auto" w:fill="auto"/>
            <w:vAlign w:val="center"/>
          </w:tcPr>
          <w:p w14:paraId="2F45BE6F" w14:textId="77777777" w:rsidR="00B67228" w:rsidRPr="00AF60EA" w:rsidRDefault="00B67228" w:rsidP="00B67228">
            <w:pPr>
              <w:jc w:val="center"/>
              <w:rPr>
                <w:bCs/>
                <w:color w:val="000000"/>
                <w:sz w:val="16"/>
                <w:szCs w:val="16"/>
                <w:lang w:val="en-GB"/>
              </w:rPr>
            </w:pPr>
          </w:p>
        </w:tc>
      </w:tr>
      <w:tr w:rsidR="00A3317C" w:rsidRPr="00AF60EA" w14:paraId="14D1E3CF" w14:textId="77777777" w:rsidTr="00A3317C">
        <w:trPr>
          <w:trHeight w:val="249"/>
          <w:jc w:val="center"/>
        </w:trPr>
        <w:tc>
          <w:tcPr>
            <w:tcW w:w="828" w:type="pct"/>
            <w:tcBorders>
              <w:top w:val="nil"/>
              <w:left w:val="nil"/>
              <w:bottom w:val="nil"/>
              <w:right w:val="nil"/>
            </w:tcBorders>
            <w:vAlign w:val="center"/>
          </w:tcPr>
          <w:p w14:paraId="2FE371D5" w14:textId="77777777" w:rsidR="00B67228" w:rsidRPr="00AF60EA" w:rsidRDefault="00B67228" w:rsidP="00B67228">
            <w:pPr>
              <w:rPr>
                <w:color w:val="000000"/>
                <w:sz w:val="16"/>
                <w:szCs w:val="16"/>
                <w:lang w:val="en-GB"/>
              </w:rPr>
            </w:pPr>
            <w:r w:rsidRPr="00AF60EA">
              <w:rPr>
                <w:color w:val="000000"/>
                <w:sz w:val="16"/>
                <w:szCs w:val="16"/>
                <w:lang w:val="en-GB"/>
              </w:rPr>
              <w:t xml:space="preserve">     </w:t>
            </w:r>
            <w:r w:rsidRPr="00AF60EA">
              <w:rPr>
                <w:i/>
                <w:iCs/>
                <w:color w:val="000000"/>
                <w:sz w:val="16"/>
                <w:szCs w:val="16"/>
                <w:lang w:val="en-GB"/>
              </w:rPr>
              <w:t>R</w:t>
            </w:r>
            <w:r w:rsidRPr="00AF60EA">
              <w:rPr>
                <w:i/>
                <w:iCs/>
                <w:color w:val="000000"/>
                <w:sz w:val="16"/>
                <w:szCs w:val="16"/>
                <w:vertAlign w:val="superscript"/>
                <w:lang w:val="en-GB"/>
              </w:rPr>
              <w:t>2</w:t>
            </w:r>
            <w:r w:rsidRPr="00AF60EA">
              <w:rPr>
                <w:color w:val="000000"/>
                <w:sz w:val="16"/>
                <w:szCs w:val="16"/>
                <w:lang w:val="en-GB"/>
              </w:rPr>
              <w:t xml:space="preserve"> (Outcome)</w:t>
            </w:r>
          </w:p>
        </w:tc>
        <w:tc>
          <w:tcPr>
            <w:tcW w:w="130" w:type="pct"/>
            <w:tcBorders>
              <w:top w:val="nil"/>
              <w:left w:val="nil"/>
              <w:bottom w:val="single" w:sz="4" w:space="0" w:color="auto"/>
              <w:right w:val="nil"/>
            </w:tcBorders>
            <w:shd w:val="clear" w:color="auto" w:fill="auto"/>
            <w:vAlign w:val="center"/>
          </w:tcPr>
          <w:p w14:paraId="4392B898" w14:textId="77777777" w:rsidR="00B67228" w:rsidRPr="00AF60EA" w:rsidRDefault="00B67228" w:rsidP="00B67228">
            <w:pPr>
              <w:jc w:val="center"/>
              <w:rPr>
                <w:bCs/>
                <w:color w:val="000000"/>
                <w:sz w:val="16"/>
                <w:szCs w:val="16"/>
                <w:lang w:val="en-GB"/>
              </w:rPr>
            </w:pPr>
          </w:p>
        </w:tc>
        <w:tc>
          <w:tcPr>
            <w:tcW w:w="109" w:type="pct"/>
            <w:tcBorders>
              <w:top w:val="nil"/>
              <w:left w:val="nil"/>
              <w:bottom w:val="single" w:sz="4" w:space="0" w:color="auto"/>
              <w:right w:val="nil"/>
            </w:tcBorders>
            <w:shd w:val="clear" w:color="auto" w:fill="auto"/>
            <w:vAlign w:val="center"/>
          </w:tcPr>
          <w:p w14:paraId="6EC06C3E" w14:textId="77777777" w:rsidR="00B67228" w:rsidRPr="00AF60EA" w:rsidRDefault="00B67228" w:rsidP="00B67228">
            <w:pPr>
              <w:jc w:val="center"/>
              <w:rPr>
                <w:bCs/>
                <w:color w:val="000000"/>
                <w:sz w:val="16"/>
                <w:szCs w:val="16"/>
                <w:lang w:val="en-GB"/>
              </w:rPr>
            </w:pPr>
          </w:p>
        </w:tc>
        <w:tc>
          <w:tcPr>
            <w:tcW w:w="161" w:type="pct"/>
            <w:tcBorders>
              <w:top w:val="nil"/>
              <w:left w:val="nil"/>
              <w:bottom w:val="single" w:sz="4" w:space="0" w:color="auto"/>
              <w:right w:val="nil"/>
            </w:tcBorders>
            <w:shd w:val="clear" w:color="auto" w:fill="auto"/>
            <w:vAlign w:val="center"/>
          </w:tcPr>
          <w:p w14:paraId="67057C3C" w14:textId="64368173" w:rsidR="00B67228" w:rsidRPr="00AF60EA" w:rsidRDefault="00B67228" w:rsidP="00B67228">
            <w:pPr>
              <w:jc w:val="center"/>
              <w:rPr>
                <w:bCs/>
                <w:color w:val="000000"/>
                <w:sz w:val="16"/>
                <w:szCs w:val="16"/>
                <w:lang w:val="en-GB"/>
              </w:rPr>
            </w:pPr>
            <w:r w:rsidRPr="00AF60EA">
              <w:rPr>
                <w:bCs/>
                <w:color w:val="000000"/>
                <w:sz w:val="16"/>
                <w:szCs w:val="16"/>
                <w:lang w:val="en-GB"/>
              </w:rPr>
              <w:t>48.3%</w:t>
            </w:r>
          </w:p>
        </w:tc>
        <w:tc>
          <w:tcPr>
            <w:tcW w:w="291" w:type="pct"/>
            <w:tcBorders>
              <w:top w:val="nil"/>
              <w:left w:val="nil"/>
              <w:bottom w:val="single" w:sz="4" w:space="0" w:color="auto"/>
              <w:right w:val="nil"/>
            </w:tcBorders>
            <w:shd w:val="clear" w:color="auto" w:fill="auto"/>
            <w:vAlign w:val="center"/>
          </w:tcPr>
          <w:p w14:paraId="587BF16C" w14:textId="77777777" w:rsidR="00B67228" w:rsidRPr="00AF60EA" w:rsidRDefault="00B67228" w:rsidP="00B67228">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25E99E18"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0E62BABD" w14:textId="77777777" w:rsidR="00B67228" w:rsidRPr="00AF60EA" w:rsidRDefault="00B67228" w:rsidP="00B67228">
            <w:pPr>
              <w:jc w:val="center"/>
              <w:rPr>
                <w:bCs/>
                <w:color w:val="000000"/>
                <w:sz w:val="16"/>
                <w:szCs w:val="16"/>
                <w:lang w:val="en-GB"/>
              </w:rPr>
            </w:pPr>
          </w:p>
        </w:tc>
        <w:tc>
          <w:tcPr>
            <w:tcW w:w="109" w:type="pct"/>
            <w:tcBorders>
              <w:top w:val="nil"/>
              <w:left w:val="nil"/>
              <w:bottom w:val="single" w:sz="4" w:space="0" w:color="auto"/>
              <w:right w:val="nil"/>
            </w:tcBorders>
            <w:shd w:val="clear" w:color="auto" w:fill="auto"/>
            <w:vAlign w:val="center"/>
          </w:tcPr>
          <w:p w14:paraId="7CA2AB17" w14:textId="77777777" w:rsidR="00B67228" w:rsidRPr="00AF60EA" w:rsidRDefault="00B67228" w:rsidP="00B67228">
            <w:pPr>
              <w:jc w:val="center"/>
              <w:rPr>
                <w:bCs/>
                <w:color w:val="000000"/>
                <w:sz w:val="16"/>
                <w:szCs w:val="16"/>
                <w:lang w:val="en-GB"/>
              </w:rPr>
            </w:pPr>
          </w:p>
        </w:tc>
        <w:tc>
          <w:tcPr>
            <w:tcW w:w="161" w:type="pct"/>
            <w:tcBorders>
              <w:top w:val="nil"/>
              <w:left w:val="nil"/>
              <w:bottom w:val="single" w:sz="4" w:space="0" w:color="auto"/>
              <w:right w:val="nil"/>
            </w:tcBorders>
            <w:shd w:val="clear" w:color="auto" w:fill="auto"/>
            <w:vAlign w:val="center"/>
          </w:tcPr>
          <w:p w14:paraId="078A87AC" w14:textId="72EF2B07" w:rsidR="00B67228" w:rsidRPr="00AF60EA" w:rsidRDefault="00B67228" w:rsidP="00B67228">
            <w:pPr>
              <w:jc w:val="center"/>
              <w:rPr>
                <w:bCs/>
                <w:color w:val="000000"/>
                <w:sz w:val="16"/>
                <w:szCs w:val="16"/>
                <w:lang w:val="en-GB"/>
              </w:rPr>
            </w:pPr>
            <w:r w:rsidRPr="00AF60EA">
              <w:rPr>
                <w:bCs/>
                <w:color w:val="000000"/>
                <w:sz w:val="16"/>
                <w:szCs w:val="16"/>
                <w:lang w:val="en-GB"/>
              </w:rPr>
              <w:t>98.8%</w:t>
            </w:r>
          </w:p>
        </w:tc>
        <w:tc>
          <w:tcPr>
            <w:tcW w:w="322" w:type="pct"/>
            <w:tcBorders>
              <w:top w:val="nil"/>
              <w:left w:val="nil"/>
              <w:bottom w:val="single" w:sz="4" w:space="0" w:color="auto"/>
              <w:right w:val="nil"/>
            </w:tcBorders>
            <w:shd w:val="clear" w:color="auto" w:fill="auto"/>
            <w:vAlign w:val="center"/>
          </w:tcPr>
          <w:p w14:paraId="68837DC4" w14:textId="77777777" w:rsidR="00B67228" w:rsidRPr="00AF60EA" w:rsidRDefault="00B67228" w:rsidP="00B67228">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177CAF75"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2563DA85" w14:textId="77777777" w:rsidR="00B67228" w:rsidRPr="00AF60EA" w:rsidRDefault="00B67228" w:rsidP="00B67228">
            <w:pPr>
              <w:jc w:val="center"/>
              <w:rPr>
                <w:bCs/>
                <w:sz w:val="16"/>
                <w:szCs w:val="16"/>
                <w:lang w:val="en-GB"/>
              </w:rPr>
            </w:pPr>
          </w:p>
        </w:tc>
        <w:tc>
          <w:tcPr>
            <w:tcW w:w="109" w:type="pct"/>
            <w:tcBorders>
              <w:top w:val="nil"/>
              <w:left w:val="nil"/>
              <w:bottom w:val="single" w:sz="4" w:space="0" w:color="auto"/>
              <w:right w:val="nil"/>
            </w:tcBorders>
            <w:shd w:val="clear" w:color="auto" w:fill="auto"/>
            <w:vAlign w:val="center"/>
          </w:tcPr>
          <w:p w14:paraId="02C2F0F1" w14:textId="77777777" w:rsidR="00B67228" w:rsidRPr="00AF60EA" w:rsidRDefault="00B67228" w:rsidP="00B67228">
            <w:pPr>
              <w:jc w:val="center"/>
              <w:rPr>
                <w:bCs/>
                <w:sz w:val="16"/>
                <w:szCs w:val="16"/>
                <w:lang w:val="en-GB"/>
              </w:rPr>
            </w:pPr>
          </w:p>
        </w:tc>
        <w:tc>
          <w:tcPr>
            <w:tcW w:w="161" w:type="pct"/>
            <w:tcBorders>
              <w:top w:val="nil"/>
              <w:left w:val="nil"/>
              <w:bottom w:val="single" w:sz="4" w:space="0" w:color="auto"/>
              <w:right w:val="nil"/>
            </w:tcBorders>
            <w:shd w:val="clear" w:color="auto" w:fill="auto"/>
            <w:vAlign w:val="center"/>
          </w:tcPr>
          <w:p w14:paraId="0BA2121D" w14:textId="1E53DB64" w:rsidR="00B67228" w:rsidRPr="00AF60EA" w:rsidRDefault="00B67228" w:rsidP="00B67228">
            <w:pPr>
              <w:jc w:val="center"/>
              <w:rPr>
                <w:bCs/>
                <w:sz w:val="16"/>
                <w:szCs w:val="16"/>
                <w:lang w:val="en-GB"/>
              </w:rPr>
            </w:pPr>
            <w:r w:rsidRPr="00AF60EA">
              <w:rPr>
                <w:bCs/>
                <w:sz w:val="16"/>
                <w:szCs w:val="16"/>
                <w:lang w:val="en-GB"/>
              </w:rPr>
              <w:t>31.8%</w:t>
            </w:r>
          </w:p>
        </w:tc>
        <w:tc>
          <w:tcPr>
            <w:tcW w:w="270" w:type="pct"/>
            <w:tcBorders>
              <w:top w:val="nil"/>
              <w:left w:val="nil"/>
              <w:bottom w:val="single" w:sz="4" w:space="0" w:color="auto"/>
              <w:right w:val="nil"/>
            </w:tcBorders>
            <w:shd w:val="clear" w:color="auto" w:fill="auto"/>
            <w:vAlign w:val="center"/>
          </w:tcPr>
          <w:p w14:paraId="639D9DBB" w14:textId="77777777" w:rsidR="00B67228" w:rsidRPr="00AF60EA" w:rsidRDefault="00B67228" w:rsidP="00B67228">
            <w:pPr>
              <w:jc w:val="center"/>
              <w:rPr>
                <w:bCs/>
                <w:sz w:val="16"/>
                <w:szCs w:val="16"/>
                <w:lang w:val="en-GB"/>
              </w:rPr>
            </w:pPr>
          </w:p>
        </w:tc>
        <w:tc>
          <w:tcPr>
            <w:tcW w:w="2" w:type="pct"/>
            <w:tcBorders>
              <w:top w:val="nil"/>
              <w:left w:val="nil"/>
              <w:bottom w:val="nil"/>
              <w:right w:val="nil"/>
            </w:tcBorders>
            <w:shd w:val="clear" w:color="auto" w:fill="auto"/>
            <w:vAlign w:val="center"/>
          </w:tcPr>
          <w:p w14:paraId="30B8EC70"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41534341" w14:textId="77777777" w:rsidR="00B67228" w:rsidRPr="00AF60EA" w:rsidRDefault="00B67228" w:rsidP="00B67228">
            <w:pPr>
              <w:jc w:val="center"/>
              <w:rPr>
                <w:bCs/>
                <w:color w:val="000000"/>
                <w:sz w:val="16"/>
                <w:szCs w:val="16"/>
                <w:lang w:val="en-GB"/>
              </w:rPr>
            </w:pPr>
          </w:p>
        </w:tc>
        <w:tc>
          <w:tcPr>
            <w:tcW w:w="109" w:type="pct"/>
            <w:tcBorders>
              <w:top w:val="nil"/>
              <w:left w:val="nil"/>
              <w:bottom w:val="single" w:sz="4" w:space="0" w:color="auto"/>
              <w:right w:val="nil"/>
            </w:tcBorders>
            <w:shd w:val="clear" w:color="auto" w:fill="auto"/>
            <w:vAlign w:val="center"/>
          </w:tcPr>
          <w:p w14:paraId="3247E1CA" w14:textId="77777777" w:rsidR="00B67228" w:rsidRPr="00AF60EA" w:rsidRDefault="00B67228" w:rsidP="00B67228">
            <w:pPr>
              <w:jc w:val="center"/>
              <w:rPr>
                <w:bCs/>
                <w:color w:val="000000"/>
                <w:sz w:val="16"/>
                <w:szCs w:val="16"/>
                <w:lang w:val="en-GB"/>
              </w:rPr>
            </w:pPr>
          </w:p>
        </w:tc>
        <w:tc>
          <w:tcPr>
            <w:tcW w:w="161" w:type="pct"/>
            <w:tcBorders>
              <w:top w:val="nil"/>
              <w:left w:val="nil"/>
              <w:bottom w:val="single" w:sz="4" w:space="0" w:color="auto"/>
              <w:right w:val="nil"/>
            </w:tcBorders>
            <w:shd w:val="clear" w:color="auto" w:fill="auto"/>
            <w:vAlign w:val="center"/>
          </w:tcPr>
          <w:p w14:paraId="0AADDFAC" w14:textId="4B2A310F" w:rsidR="00B67228" w:rsidRPr="00AF60EA" w:rsidRDefault="00B67228" w:rsidP="00B67228">
            <w:pPr>
              <w:jc w:val="center"/>
              <w:rPr>
                <w:bCs/>
                <w:color w:val="000000"/>
                <w:sz w:val="16"/>
                <w:szCs w:val="16"/>
                <w:lang w:val="en-GB"/>
              </w:rPr>
            </w:pPr>
            <w:r w:rsidRPr="00AF60EA">
              <w:rPr>
                <w:bCs/>
                <w:color w:val="000000"/>
                <w:sz w:val="16"/>
                <w:szCs w:val="16"/>
                <w:lang w:val="en-GB"/>
              </w:rPr>
              <w:t>71.6%</w:t>
            </w:r>
          </w:p>
        </w:tc>
        <w:tc>
          <w:tcPr>
            <w:tcW w:w="291" w:type="pct"/>
            <w:tcBorders>
              <w:top w:val="nil"/>
              <w:left w:val="nil"/>
              <w:bottom w:val="single" w:sz="4" w:space="0" w:color="auto"/>
              <w:right w:val="nil"/>
            </w:tcBorders>
            <w:shd w:val="clear" w:color="auto" w:fill="auto"/>
            <w:vAlign w:val="center"/>
          </w:tcPr>
          <w:p w14:paraId="4B6A826E" w14:textId="77777777" w:rsidR="00B67228" w:rsidRPr="00AF60EA" w:rsidRDefault="00B67228" w:rsidP="00B67228">
            <w:pPr>
              <w:jc w:val="center"/>
              <w:rPr>
                <w:bCs/>
                <w:color w:val="000000"/>
                <w:sz w:val="16"/>
                <w:szCs w:val="16"/>
                <w:lang w:val="en-GB"/>
              </w:rPr>
            </w:pPr>
          </w:p>
        </w:tc>
        <w:tc>
          <w:tcPr>
            <w:tcW w:w="8" w:type="pct"/>
            <w:tcBorders>
              <w:top w:val="nil"/>
              <w:left w:val="nil"/>
              <w:bottom w:val="single" w:sz="4" w:space="0" w:color="auto"/>
              <w:right w:val="nil"/>
            </w:tcBorders>
            <w:shd w:val="clear" w:color="auto" w:fill="auto"/>
            <w:vAlign w:val="center"/>
          </w:tcPr>
          <w:p w14:paraId="501A9199"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26507A0B" w14:textId="77777777" w:rsidR="00B67228" w:rsidRPr="00AF60EA" w:rsidRDefault="00B67228" w:rsidP="00B67228">
            <w:pPr>
              <w:jc w:val="center"/>
              <w:rPr>
                <w:bCs/>
                <w:sz w:val="16"/>
                <w:szCs w:val="16"/>
                <w:lang w:val="en-GB"/>
              </w:rPr>
            </w:pPr>
          </w:p>
        </w:tc>
        <w:tc>
          <w:tcPr>
            <w:tcW w:w="109" w:type="pct"/>
            <w:tcBorders>
              <w:top w:val="nil"/>
              <w:left w:val="nil"/>
              <w:bottom w:val="single" w:sz="4" w:space="0" w:color="auto"/>
              <w:right w:val="nil"/>
            </w:tcBorders>
            <w:shd w:val="clear" w:color="auto" w:fill="auto"/>
            <w:vAlign w:val="center"/>
          </w:tcPr>
          <w:p w14:paraId="7866BB34" w14:textId="77777777" w:rsidR="00B67228" w:rsidRPr="00AF60EA" w:rsidRDefault="00B67228" w:rsidP="00B67228">
            <w:pPr>
              <w:jc w:val="center"/>
              <w:rPr>
                <w:bCs/>
                <w:sz w:val="16"/>
                <w:szCs w:val="16"/>
                <w:lang w:val="en-GB"/>
              </w:rPr>
            </w:pPr>
          </w:p>
        </w:tc>
        <w:tc>
          <w:tcPr>
            <w:tcW w:w="161" w:type="pct"/>
            <w:tcBorders>
              <w:top w:val="nil"/>
              <w:left w:val="nil"/>
              <w:bottom w:val="single" w:sz="4" w:space="0" w:color="auto"/>
              <w:right w:val="nil"/>
            </w:tcBorders>
            <w:shd w:val="clear" w:color="auto" w:fill="auto"/>
            <w:vAlign w:val="center"/>
          </w:tcPr>
          <w:p w14:paraId="1828B779" w14:textId="328362DB" w:rsidR="00B67228" w:rsidRPr="00AF60EA" w:rsidRDefault="00B67228" w:rsidP="00B67228">
            <w:pPr>
              <w:jc w:val="center"/>
              <w:rPr>
                <w:bCs/>
                <w:sz w:val="16"/>
                <w:szCs w:val="16"/>
                <w:lang w:val="en-GB"/>
              </w:rPr>
            </w:pPr>
            <w:r w:rsidRPr="00AF60EA">
              <w:rPr>
                <w:bCs/>
                <w:sz w:val="16"/>
                <w:szCs w:val="16"/>
                <w:lang w:val="en-GB"/>
              </w:rPr>
              <w:t>70.2%</w:t>
            </w:r>
          </w:p>
        </w:tc>
        <w:tc>
          <w:tcPr>
            <w:tcW w:w="291" w:type="pct"/>
            <w:tcBorders>
              <w:top w:val="nil"/>
              <w:left w:val="nil"/>
              <w:bottom w:val="single" w:sz="4" w:space="0" w:color="auto"/>
              <w:right w:val="nil"/>
            </w:tcBorders>
            <w:shd w:val="clear" w:color="auto" w:fill="auto"/>
            <w:vAlign w:val="center"/>
          </w:tcPr>
          <w:p w14:paraId="6D1360EA" w14:textId="77777777" w:rsidR="00B67228" w:rsidRPr="00AF60EA" w:rsidRDefault="00B67228" w:rsidP="00B67228">
            <w:pPr>
              <w:jc w:val="center"/>
              <w:rPr>
                <w:bCs/>
                <w:color w:val="000000"/>
                <w:sz w:val="16"/>
                <w:szCs w:val="16"/>
                <w:lang w:val="en-GB"/>
              </w:rPr>
            </w:pPr>
          </w:p>
        </w:tc>
        <w:tc>
          <w:tcPr>
            <w:tcW w:w="2" w:type="pct"/>
            <w:tcBorders>
              <w:top w:val="nil"/>
              <w:left w:val="nil"/>
              <w:bottom w:val="single" w:sz="4" w:space="0" w:color="auto"/>
              <w:right w:val="nil"/>
            </w:tcBorders>
            <w:shd w:val="clear" w:color="auto" w:fill="auto"/>
            <w:vAlign w:val="center"/>
          </w:tcPr>
          <w:p w14:paraId="1B79E78C"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2EB4A720" w14:textId="77777777" w:rsidR="00B67228" w:rsidRPr="00AF60EA" w:rsidRDefault="00B67228" w:rsidP="00B67228">
            <w:pPr>
              <w:jc w:val="center"/>
              <w:rPr>
                <w:bCs/>
                <w:color w:val="000000"/>
                <w:sz w:val="16"/>
                <w:szCs w:val="16"/>
                <w:lang w:val="en-GB"/>
              </w:rPr>
            </w:pPr>
          </w:p>
        </w:tc>
        <w:tc>
          <w:tcPr>
            <w:tcW w:w="109" w:type="pct"/>
            <w:tcBorders>
              <w:top w:val="nil"/>
              <w:left w:val="nil"/>
              <w:bottom w:val="single" w:sz="4" w:space="0" w:color="auto"/>
              <w:right w:val="nil"/>
            </w:tcBorders>
            <w:shd w:val="clear" w:color="auto" w:fill="auto"/>
            <w:vAlign w:val="center"/>
          </w:tcPr>
          <w:p w14:paraId="637C321E" w14:textId="77777777" w:rsidR="00B67228" w:rsidRPr="00AF60EA" w:rsidRDefault="00B67228" w:rsidP="00B67228">
            <w:pPr>
              <w:jc w:val="center"/>
              <w:rPr>
                <w:bCs/>
                <w:color w:val="000000"/>
                <w:sz w:val="16"/>
                <w:szCs w:val="16"/>
                <w:lang w:val="en-GB"/>
              </w:rPr>
            </w:pPr>
          </w:p>
        </w:tc>
        <w:tc>
          <w:tcPr>
            <w:tcW w:w="161" w:type="pct"/>
            <w:tcBorders>
              <w:top w:val="nil"/>
              <w:left w:val="nil"/>
              <w:bottom w:val="single" w:sz="4" w:space="0" w:color="auto"/>
              <w:right w:val="nil"/>
            </w:tcBorders>
            <w:shd w:val="clear" w:color="auto" w:fill="auto"/>
            <w:vAlign w:val="center"/>
          </w:tcPr>
          <w:p w14:paraId="2E9B8B48" w14:textId="3DE8FED6" w:rsidR="00B67228" w:rsidRPr="00AF60EA" w:rsidRDefault="00B67228" w:rsidP="00B67228">
            <w:pPr>
              <w:jc w:val="center"/>
              <w:rPr>
                <w:bCs/>
                <w:color w:val="000000"/>
                <w:sz w:val="16"/>
                <w:szCs w:val="16"/>
                <w:lang w:val="en-GB"/>
              </w:rPr>
            </w:pPr>
            <w:r w:rsidRPr="00AF60EA">
              <w:rPr>
                <w:bCs/>
                <w:color w:val="000000"/>
                <w:sz w:val="16"/>
                <w:szCs w:val="16"/>
                <w:lang w:val="en-GB"/>
              </w:rPr>
              <w:t>33.8%</w:t>
            </w:r>
          </w:p>
        </w:tc>
        <w:tc>
          <w:tcPr>
            <w:tcW w:w="291" w:type="pct"/>
            <w:tcBorders>
              <w:top w:val="nil"/>
              <w:left w:val="nil"/>
              <w:bottom w:val="single" w:sz="4" w:space="0" w:color="auto"/>
              <w:right w:val="nil"/>
            </w:tcBorders>
            <w:shd w:val="clear" w:color="auto" w:fill="auto"/>
            <w:vAlign w:val="center"/>
          </w:tcPr>
          <w:p w14:paraId="203B0F97" w14:textId="77777777" w:rsidR="00B67228" w:rsidRPr="00AF60EA" w:rsidRDefault="00B67228" w:rsidP="00B67228">
            <w:pPr>
              <w:jc w:val="center"/>
              <w:rPr>
                <w:bCs/>
                <w:color w:val="000000"/>
                <w:sz w:val="16"/>
                <w:szCs w:val="16"/>
                <w:lang w:val="en-GB"/>
              </w:rPr>
            </w:pPr>
          </w:p>
        </w:tc>
      </w:tr>
      <w:tr w:rsidR="00A3317C" w:rsidRPr="00AF60EA" w14:paraId="5F360E6F" w14:textId="77777777" w:rsidTr="00A3317C">
        <w:trPr>
          <w:trHeight w:val="249"/>
          <w:jc w:val="center"/>
        </w:trPr>
        <w:tc>
          <w:tcPr>
            <w:tcW w:w="828" w:type="pct"/>
            <w:tcBorders>
              <w:top w:val="nil"/>
              <w:left w:val="nil"/>
              <w:bottom w:val="nil"/>
              <w:right w:val="nil"/>
            </w:tcBorders>
            <w:vAlign w:val="center"/>
          </w:tcPr>
          <w:p w14:paraId="531D2868" w14:textId="77777777" w:rsidR="00B67228" w:rsidRPr="00AF60EA" w:rsidRDefault="00B67228" w:rsidP="00B67228">
            <w:pPr>
              <w:rPr>
                <w:color w:val="000000"/>
                <w:sz w:val="16"/>
                <w:szCs w:val="16"/>
                <w:lang w:val="en-GB"/>
              </w:rPr>
            </w:pPr>
          </w:p>
        </w:tc>
        <w:tc>
          <w:tcPr>
            <w:tcW w:w="130" w:type="pct"/>
            <w:tcBorders>
              <w:top w:val="single" w:sz="4" w:space="0" w:color="auto"/>
              <w:left w:val="nil"/>
              <w:bottom w:val="nil"/>
              <w:right w:val="nil"/>
            </w:tcBorders>
            <w:shd w:val="clear" w:color="auto" w:fill="auto"/>
            <w:vAlign w:val="center"/>
          </w:tcPr>
          <w:p w14:paraId="20A3FE11" w14:textId="77777777" w:rsidR="00B67228" w:rsidRPr="00AF60EA" w:rsidRDefault="00B67228" w:rsidP="00B67228">
            <w:pPr>
              <w:jc w:val="center"/>
              <w:rPr>
                <w:bCs/>
                <w:color w:val="000000"/>
                <w:sz w:val="16"/>
                <w:szCs w:val="16"/>
                <w:lang w:val="en-GB"/>
              </w:rPr>
            </w:pPr>
          </w:p>
        </w:tc>
        <w:tc>
          <w:tcPr>
            <w:tcW w:w="109" w:type="pct"/>
            <w:tcBorders>
              <w:top w:val="single" w:sz="4" w:space="0" w:color="auto"/>
              <w:left w:val="nil"/>
              <w:bottom w:val="nil"/>
              <w:right w:val="nil"/>
            </w:tcBorders>
            <w:shd w:val="clear" w:color="auto" w:fill="auto"/>
            <w:vAlign w:val="center"/>
          </w:tcPr>
          <w:p w14:paraId="4E569550" w14:textId="77777777" w:rsidR="00B67228" w:rsidRPr="00AF60EA" w:rsidRDefault="00B67228" w:rsidP="00B67228">
            <w:pPr>
              <w:jc w:val="center"/>
              <w:rPr>
                <w:bCs/>
                <w:color w:val="000000"/>
                <w:sz w:val="16"/>
                <w:szCs w:val="16"/>
                <w:lang w:val="en-GB"/>
              </w:rPr>
            </w:pPr>
          </w:p>
        </w:tc>
        <w:tc>
          <w:tcPr>
            <w:tcW w:w="161" w:type="pct"/>
            <w:tcBorders>
              <w:top w:val="single" w:sz="4" w:space="0" w:color="auto"/>
              <w:left w:val="nil"/>
              <w:bottom w:val="nil"/>
              <w:right w:val="nil"/>
            </w:tcBorders>
            <w:shd w:val="clear" w:color="auto" w:fill="auto"/>
            <w:vAlign w:val="center"/>
          </w:tcPr>
          <w:p w14:paraId="6AAAEE4F" w14:textId="77777777" w:rsidR="00B67228" w:rsidRPr="00AF60EA" w:rsidRDefault="00B67228" w:rsidP="00B67228">
            <w:pPr>
              <w:jc w:val="center"/>
              <w:rPr>
                <w:bCs/>
                <w:color w:val="000000"/>
                <w:sz w:val="16"/>
                <w:szCs w:val="16"/>
                <w:lang w:val="en-GB"/>
              </w:rPr>
            </w:pPr>
          </w:p>
        </w:tc>
        <w:tc>
          <w:tcPr>
            <w:tcW w:w="291" w:type="pct"/>
            <w:tcBorders>
              <w:top w:val="single" w:sz="4" w:space="0" w:color="auto"/>
              <w:left w:val="nil"/>
              <w:bottom w:val="nil"/>
              <w:right w:val="nil"/>
            </w:tcBorders>
            <w:shd w:val="clear" w:color="auto" w:fill="auto"/>
            <w:vAlign w:val="center"/>
          </w:tcPr>
          <w:p w14:paraId="3A853B25" w14:textId="77777777" w:rsidR="00B67228" w:rsidRPr="00AF60EA" w:rsidRDefault="00B67228" w:rsidP="00B67228">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243ACA3E" w14:textId="77777777" w:rsidR="00B67228" w:rsidRPr="00AF60EA" w:rsidRDefault="00B67228" w:rsidP="00B67228">
            <w:pPr>
              <w:jc w:val="center"/>
              <w:rPr>
                <w:bCs/>
                <w:color w:val="000000"/>
                <w:sz w:val="16"/>
                <w:szCs w:val="16"/>
                <w:lang w:val="en-GB"/>
              </w:rPr>
            </w:pPr>
          </w:p>
        </w:tc>
        <w:tc>
          <w:tcPr>
            <w:tcW w:w="130" w:type="pct"/>
            <w:tcBorders>
              <w:top w:val="single" w:sz="4" w:space="0" w:color="auto"/>
              <w:left w:val="nil"/>
              <w:bottom w:val="nil"/>
              <w:right w:val="nil"/>
            </w:tcBorders>
            <w:shd w:val="clear" w:color="auto" w:fill="auto"/>
            <w:vAlign w:val="center"/>
          </w:tcPr>
          <w:p w14:paraId="7E6D7127" w14:textId="77777777" w:rsidR="00B67228" w:rsidRPr="00AF60EA" w:rsidRDefault="00B67228" w:rsidP="00B67228">
            <w:pPr>
              <w:jc w:val="center"/>
              <w:rPr>
                <w:bCs/>
                <w:color w:val="000000"/>
                <w:sz w:val="16"/>
                <w:szCs w:val="16"/>
                <w:lang w:val="en-GB"/>
              </w:rPr>
            </w:pPr>
          </w:p>
        </w:tc>
        <w:tc>
          <w:tcPr>
            <w:tcW w:w="109" w:type="pct"/>
            <w:tcBorders>
              <w:top w:val="single" w:sz="4" w:space="0" w:color="auto"/>
              <w:left w:val="nil"/>
              <w:bottom w:val="nil"/>
              <w:right w:val="nil"/>
            </w:tcBorders>
            <w:shd w:val="clear" w:color="auto" w:fill="auto"/>
            <w:vAlign w:val="center"/>
          </w:tcPr>
          <w:p w14:paraId="479AF40E" w14:textId="77777777" w:rsidR="00B67228" w:rsidRPr="00AF60EA" w:rsidRDefault="00B67228" w:rsidP="00B67228">
            <w:pPr>
              <w:jc w:val="center"/>
              <w:rPr>
                <w:bCs/>
                <w:color w:val="000000"/>
                <w:sz w:val="16"/>
                <w:szCs w:val="16"/>
                <w:lang w:val="en-GB"/>
              </w:rPr>
            </w:pPr>
          </w:p>
        </w:tc>
        <w:tc>
          <w:tcPr>
            <w:tcW w:w="161" w:type="pct"/>
            <w:tcBorders>
              <w:top w:val="single" w:sz="4" w:space="0" w:color="auto"/>
              <w:left w:val="nil"/>
              <w:bottom w:val="nil"/>
              <w:right w:val="nil"/>
            </w:tcBorders>
            <w:shd w:val="clear" w:color="auto" w:fill="auto"/>
            <w:vAlign w:val="center"/>
          </w:tcPr>
          <w:p w14:paraId="1E91A5EA" w14:textId="77777777" w:rsidR="00B67228" w:rsidRPr="00AF60EA" w:rsidRDefault="00B67228" w:rsidP="00B67228">
            <w:pPr>
              <w:jc w:val="center"/>
              <w:rPr>
                <w:bCs/>
                <w:color w:val="000000"/>
                <w:sz w:val="16"/>
                <w:szCs w:val="16"/>
                <w:lang w:val="en-GB"/>
              </w:rPr>
            </w:pPr>
          </w:p>
        </w:tc>
        <w:tc>
          <w:tcPr>
            <w:tcW w:w="322" w:type="pct"/>
            <w:tcBorders>
              <w:top w:val="single" w:sz="4" w:space="0" w:color="auto"/>
              <w:left w:val="nil"/>
              <w:bottom w:val="nil"/>
              <w:right w:val="nil"/>
            </w:tcBorders>
            <w:shd w:val="clear" w:color="auto" w:fill="auto"/>
            <w:vAlign w:val="center"/>
          </w:tcPr>
          <w:p w14:paraId="5496B9E7" w14:textId="77777777" w:rsidR="00B67228" w:rsidRPr="00AF60EA" w:rsidRDefault="00B67228" w:rsidP="00B67228">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3566C017" w14:textId="77777777" w:rsidR="00B67228" w:rsidRPr="00AF60EA" w:rsidRDefault="00B67228" w:rsidP="00B67228">
            <w:pPr>
              <w:jc w:val="center"/>
              <w:rPr>
                <w:bCs/>
                <w:color w:val="000000"/>
                <w:sz w:val="16"/>
                <w:szCs w:val="16"/>
                <w:lang w:val="en-GB"/>
              </w:rPr>
            </w:pPr>
          </w:p>
        </w:tc>
        <w:tc>
          <w:tcPr>
            <w:tcW w:w="130" w:type="pct"/>
            <w:tcBorders>
              <w:top w:val="single" w:sz="4" w:space="0" w:color="auto"/>
              <w:left w:val="nil"/>
              <w:bottom w:val="nil"/>
              <w:right w:val="nil"/>
            </w:tcBorders>
            <w:shd w:val="clear" w:color="auto" w:fill="auto"/>
            <w:vAlign w:val="center"/>
          </w:tcPr>
          <w:p w14:paraId="41E3FEC8" w14:textId="77777777" w:rsidR="00B67228" w:rsidRPr="00AF60EA" w:rsidRDefault="00B67228" w:rsidP="00B67228">
            <w:pPr>
              <w:jc w:val="center"/>
              <w:rPr>
                <w:bCs/>
                <w:sz w:val="16"/>
                <w:szCs w:val="16"/>
                <w:lang w:val="en-GB"/>
              </w:rPr>
            </w:pPr>
          </w:p>
        </w:tc>
        <w:tc>
          <w:tcPr>
            <w:tcW w:w="109" w:type="pct"/>
            <w:tcBorders>
              <w:top w:val="single" w:sz="4" w:space="0" w:color="auto"/>
              <w:left w:val="nil"/>
              <w:bottom w:val="nil"/>
              <w:right w:val="nil"/>
            </w:tcBorders>
            <w:shd w:val="clear" w:color="auto" w:fill="auto"/>
            <w:vAlign w:val="center"/>
          </w:tcPr>
          <w:p w14:paraId="62B222FC" w14:textId="77777777" w:rsidR="00B67228" w:rsidRPr="00AF60EA" w:rsidRDefault="00B67228" w:rsidP="00B67228">
            <w:pPr>
              <w:jc w:val="center"/>
              <w:rPr>
                <w:bCs/>
                <w:sz w:val="16"/>
                <w:szCs w:val="16"/>
                <w:lang w:val="en-GB"/>
              </w:rPr>
            </w:pPr>
          </w:p>
        </w:tc>
        <w:tc>
          <w:tcPr>
            <w:tcW w:w="161" w:type="pct"/>
            <w:tcBorders>
              <w:top w:val="single" w:sz="4" w:space="0" w:color="auto"/>
              <w:left w:val="nil"/>
              <w:bottom w:val="nil"/>
              <w:right w:val="nil"/>
            </w:tcBorders>
            <w:shd w:val="clear" w:color="auto" w:fill="auto"/>
            <w:vAlign w:val="center"/>
          </w:tcPr>
          <w:p w14:paraId="66F4FFB3" w14:textId="77777777" w:rsidR="00B67228" w:rsidRPr="00AF60EA" w:rsidRDefault="00B67228" w:rsidP="00B67228">
            <w:pPr>
              <w:jc w:val="center"/>
              <w:rPr>
                <w:bCs/>
                <w:sz w:val="16"/>
                <w:szCs w:val="16"/>
                <w:lang w:val="en-GB"/>
              </w:rPr>
            </w:pPr>
          </w:p>
        </w:tc>
        <w:tc>
          <w:tcPr>
            <w:tcW w:w="270" w:type="pct"/>
            <w:tcBorders>
              <w:top w:val="single" w:sz="4" w:space="0" w:color="auto"/>
              <w:left w:val="nil"/>
              <w:bottom w:val="nil"/>
              <w:right w:val="nil"/>
            </w:tcBorders>
            <w:shd w:val="clear" w:color="auto" w:fill="auto"/>
            <w:vAlign w:val="center"/>
          </w:tcPr>
          <w:p w14:paraId="60027448" w14:textId="77777777" w:rsidR="00B67228" w:rsidRPr="00AF60EA" w:rsidRDefault="00B67228" w:rsidP="00B67228">
            <w:pPr>
              <w:jc w:val="center"/>
              <w:rPr>
                <w:bCs/>
                <w:sz w:val="16"/>
                <w:szCs w:val="16"/>
                <w:lang w:val="en-GB"/>
              </w:rPr>
            </w:pPr>
          </w:p>
        </w:tc>
        <w:tc>
          <w:tcPr>
            <w:tcW w:w="2" w:type="pct"/>
            <w:tcBorders>
              <w:top w:val="nil"/>
              <w:left w:val="nil"/>
              <w:bottom w:val="nil"/>
              <w:right w:val="nil"/>
            </w:tcBorders>
            <w:shd w:val="clear" w:color="auto" w:fill="auto"/>
            <w:vAlign w:val="center"/>
          </w:tcPr>
          <w:p w14:paraId="5933CA77" w14:textId="77777777" w:rsidR="00B67228" w:rsidRPr="00AF60EA" w:rsidRDefault="00B67228" w:rsidP="00B67228">
            <w:pPr>
              <w:jc w:val="center"/>
              <w:rPr>
                <w:bCs/>
                <w:color w:val="000000"/>
                <w:sz w:val="16"/>
                <w:szCs w:val="16"/>
                <w:lang w:val="en-GB"/>
              </w:rPr>
            </w:pPr>
          </w:p>
        </w:tc>
        <w:tc>
          <w:tcPr>
            <w:tcW w:w="130" w:type="pct"/>
            <w:tcBorders>
              <w:top w:val="single" w:sz="4" w:space="0" w:color="auto"/>
              <w:left w:val="nil"/>
              <w:bottom w:val="nil"/>
              <w:right w:val="nil"/>
            </w:tcBorders>
            <w:shd w:val="clear" w:color="auto" w:fill="auto"/>
            <w:vAlign w:val="center"/>
          </w:tcPr>
          <w:p w14:paraId="32EB2F0B" w14:textId="77777777" w:rsidR="00B67228" w:rsidRPr="00AF60EA" w:rsidRDefault="00B67228" w:rsidP="00B67228">
            <w:pPr>
              <w:jc w:val="center"/>
              <w:rPr>
                <w:bCs/>
                <w:color w:val="000000"/>
                <w:sz w:val="16"/>
                <w:szCs w:val="16"/>
                <w:lang w:val="en-GB"/>
              </w:rPr>
            </w:pPr>
          </w:p>
        </w:tc>
        <w:tc>
          <w:tcPr>
            <w:tcW w:w="109" w:type="pct"/>
            <w:tcBorders>
              <w:top w:val="single" w:sz="4" w:space="0" w:color="auto"/>
              <w:left w:val="nil"/>
              <w:bottom w:val="nil"/>
              <w:right w:val="nil"/>
            </w:tcBorders>
            <w:shd w:val="clear" w:color="auto" w:fill="auto"/>
            <w:vAlign w:val="center"/>
          </w:tcPr>
          <w:p w14:paraId="03787D7C" w14:textId="77777777" w:rsidR="00B67228" w:rsidRPr="00AF60EA" w:rsidRDefault="00B67228" w:rsidP="00B67228">
            <w:pPr>
              <w:jc w:val="center"/>
              <w:rPr>
                <w:bCs/>
                <w:color w:val="000000"/>
                <w:sz w:val="16"/>
                <w:szCs w:val="16"/>
                <w:lang w:val="en-GB"/>
              </w:rPr>
            </w:pPr>
          </w:p>
        </w:tc>
        <w:tc>
          <w:tcPr>
            <w:tcW w:w="161" w:type="pct"/>
            <w:tcBorders>
              <w:top w:val="single" w:sz="4" w:space="0" w:color="auto"/>
              <w:left w:val="nil"/>
              <w:bottom w:val="nil"/>
              <w:right w:val="nil"/>
            </w:tcBorders>
            <w:shd w:val="clear" w:color="auto" w:fill="auto"/>
            <w:vAlign w:val="center"/>
          </w:tcPr>
          <w:p w14:paraId="4072B246" w14:textId="77777777" w:rsidR="00B67228" w:rsidRPr="00AF60EA" w:rsidRDefault="00B67228" w:rsidP="00B67228">
            <w:pPr>
              <w:jc w:val="center"/>
              <w:rPr>
                <w:bCs/>
                <w:color w:val="000000"/>
                <w:sz w:val="16"/>
                <w:szCs w:val="16"/>
                <w:lang w:val="en-GB"/>
              </w:rPr>
            </w:pPr>
          </w:p>
        </w:tc>
        <w:tc>
          <w:tcPr>
            <w:tcW w:w="291" w:type="pct"/>
            <w:tcBorders>
              <w:top w:val="single" w:sz="4" w:space="0" w:color="auto"/>
              <w:left w:val="nil"/>
              <w:bottom w:val="nil"/>
              <w:right w:val="nil"/>
            </w:tcBorders>
            <w:shd w:val="clear" w:color="auto" w:fill="auto"/>
            <w:vAlign w:val="center"/>
          </w:tcPr>
          <w:p w14:paraId="0B2DF210" w14:textId="77777777" w:rsidR="00B67228" w:rsidRPr="00AF60EA" w:rsidRDefault="00B67228" w:rsidP="00B67228">
            <w:pPr>
              <w:jc w:val="center"/>
              <w:rPr>
                <w:bCs/>
                <w:color w:val="000000"/>
                <w:sz w:val="16"/>
                <w:szCs w:val="16"/>
                <w:lang w:val="en-GB"/>
              </w:rPr>
            </w:pPr>
          </w:p>
        </w:tc>
        <w:tc>
          <w:tcPr>
            <w:tcW w:w="8" w:type="pct"/>
            <w:tcBorders>
              <w:top w:val="single" w:sz="4" w:space="0" w:color="auto"/>
              <w:left w:val="nil"/>
              <w:bottom w:val="nil"/>
              <w:right w:val="nil"/>
            </w:tcBorders>
            <w:shd w:val="clear" w:color="auto" w:fill="auto"/>
            <w:vAlign w:val="center"/>
          </w:tcPr>
          <w:p w14:paraId="7CABFFFD" w14:textId="77777777" w:rsidR="00B67228" w:rsidRPr="00AF60EA" w:rsidRDefault="00B67228" w:rsidP="00B67228">
            <w:pPr>
              <w:jc w:val="center"/>
              <w:rPr>
                <w:bCs/>
                <w:color w:val="000000"/>
                <w:sz w:val="16"/>
                <w:szCs w:val="16"/>
                <w:lang w:val="en-GB"/>
              </w:rPr>
            </w:pPr>
          </w:p>
        </w:tc>
        <w:tc>
          <w:tcPr>
            <w:tcW w:w="130" w:type="pct"/>
            <w:tcBorders>
              <w:top w:val="single" w:sz="4" w:space="0" w:color="auto"/>
              <w:left w:val="nil"/>
              <w:bottom w:val="nil"/>
              <w:right w:val="nil"/>
            </w:tcBorders>
            <w:shd w:val="clear" w:color="auto" w:fill="auto"/>
            <w:vAlign w:val="center"/>
          </w:tcPr>
          <w:p w14:paraId="6D88853E" w14:textId="77777777" w:rsidR="00B67228" w:rsidRPr="00AF60EA" w:rsidRDefault="00B67228" w:rsidP="00B67228">
            <w:pPr>
              <w:jc w:val="center"/>
              <w:rPr>
                <w:bCs/>
                <w:sz w:val="16"/>
                <w:szCs w:val="16"/>
                <w:lang w:val="en-GB"/>
              </w:rPr>
            </w:pPr>
          </w:p>
        </w:tc>
        <w:tc>
          <w:tcPr>
            <w:tcW w:w="109" w:type="pct"/>
            <w:tcBorders>
              <w:top w:val="single" w:sz="4" w:space="0" w:color="auto"/>
              <w:left w:val="nil"/>
              <w:bottom w:val="nil"/>
              <w:right w:val="nil"/>
            </w:tcBorders>
            <w:shd w:val="clear" w:color="auto" w:fill="auto"/>
            <w:vAlign w:val="center"/>
          </w:tcPr>
          <w:p w14:paraId="296C90F0" w14:textId="77777777" w:rsidR="00B67228" w:rsidRPr="00AF60EA" w:rsidRDefault="00B67228" w:rsidP="00B67228">
            <w:pPr>
              <w:jc w:val="center"/>
              <w:rPr>
                <w:bCs/>
                <w:sz w:val="16"/>
                <w:szCs w:val="16"/>
                <w:lang w:val="en-GB"/>
              </w:rPr>
            </w:pPr>
          </w:p>
        </w:tc>
        <w:tc>
          <w:tcPr>
            <w:tcW w:w="161" w:type="pct"/>
            <w:tcBorders>
              <w:top w:val="single" w:sz="4" w:space="0" w:color="auto"/>
              <w:left w:val="nil"/>
              <w:bottom w:val="nil"/>
              <w:right w:val="nil"/>
            </w:tcBorders>
            <w:shd w:val="clear" w:color="auto" w:fill="auto"/>
            <w:vAlign w:val="center"/>
          </w:tcPr>
          <w:p w14:paraId="450112F1" w14:textId="77777777" w:rsidR="00B67228" w:rsidRPr="00AF60EA" w:rsidRDefault="00B67228" w:rsidP="00B67228">
            <w:pPr>
              <w:jc w:val="center"/>
              <w:rPr>
                <w:bCs/>
                <w:sz w:val="16"/>
                <w:szCs w:val="16"/>
                <w:lang w:val="en-GB"/>
              </w:rPr>
            </w:pPr>
          </w:p>
        </w:tc>
        <w:tc>
          <w:tcPr>
            <w:tcW w:w="291" w:type="pct"/>
            <w:tcBorders>
              <w:top w:val="single" w:sz="4" w:space="0" w:color="auto"/>
              <w:left w:val="nil"/>
              <w:bottom w:val="nil"/>
              <w:right w:val="nil"/>
            </w:tcBorders>
            <w:shd w:val="clear" w:color="auto" w:fill="auto"/>
            <w:vAlign w:val="center"/>
          </w:tcPr>
          <w:p w14:paraId="55407387" w14:textId="77777777" w:rsidR="00B67228" w:rsidRPr="00AF60EA" w:rsidRDefault="00B67228" w:rsidP="00B67228">
            <w:pPr>
              <w:jc w:val="center"/>
              <w:rPr>
                <w:bCs/>
                <w:color w:val="000000"/>
                <w:sz w:val="16"/>
                <w:szCs w:val="16"/>
                <w:lang w:val="en-GB"/>
              </w:rPr>
            </w:pPr>
          </w:p>
        </w:tc>
        <w:tc>
          <w:tcPr>
            <w:tcW w:w="2" w:type="pct"/>
            <w:tcBorders>
              <w:top w:val="single" w:sz="4" w:space="0" w:color="auto"/>
              <w:left w:val="nil"/>
              <w:bottom w:val="nil"/>
              <w:right w:val="nil"/>
            </w:tcBorders>
            <w:shd w:val="clear" w:color="auto" w:fill="auto"/>
            <w:vAlign w:val="center"/>
          </w:tcPr>
          <w:p w14:paraId="249CE2ED" w14:textId="77777777" w:rsidR="00B67228" w:rsidRPr="00AF60EA" w:rsidRDefault="00B67228" w:rsidP="00B67228">
            <w:pPr>
              <w:jc w:val="center"/>
              <w:rPr>
                <w:bCs/>
                <w:color w:val="000000"/>
                <w:sz w:val="16"/>
                <w:szCs w:val="16"/>
                <w:lang w:val="en-GB"/>
              </w:rPr>
            </w:pPr>
          </w:p>
        </w:tc>
        <w:tc>
          <w:tcPr>
            <w:tcW w:w="130" w:type="pct"/>
            <w:tcBorders>
              <w:top w:val="single" w:sz="4" w:space="0" w:color="auto"/>
              <w:left w:val="nil"/>
              <w:bottom w:val="nil"/>
              <w:right w:val="nil"/>
            </w:tcBorders>
            <w:shd w:val="clear" w:color="auto" w:fill="auto"/>
            <w:vAlign w:val="center"/>
          </w:tcPr>
          <w:p w14:paraId="31BA729E" w14:textId="77777777" w:rsidR="00B67228" w:rsidRPr="00AF60EA" w:rsidRDefault="00B67228" w:rsidP="00B67228">
            <w:pPr>
              <w:jc w:val="center"/>
              <w:rPr>
                <w:bCs/>
                <w:color w:val="000000"/>
                <w:sz w:val="16"/>
                <w:szCs w:val="16"/>
                <w:lang w:val="en-GB"/>
              </w:rPr>
            </w:pPr>
          </w:p>
        </w:tc>
        <w:tc>
          <w:tcPr>
            <w:tcW w:w="109" w:type="pct"/>
            <w:tcBorders>
              <w:top w:val="single" w:sz="4" w:space="0" w:color="auto"/>
              <w:left w:val="nil"/>
              <w:bottom w:val="nil"/>
              <w:right w:val="nil"/>
            </w:tcBorders>
            <w:shd w:val="clear" w:color="auto" w:fill="auto"/>
            <w:vAlign w:val="center"/>
          </w:tcPr>
          <w:p w14:paraId="58CBED0A" w14:textId="77777777" w:rsidR="00B67228" w:rsidRPr="00AF60EA" w:rsidRDefault="00B67228" w:rsidP="00B67228">
            <w:pPr>
              <w:jc w:val="center"/>
              <w:rPr>
                <w:bCs/>
                <w:color w:val="000000"/>
                <w:sz w:val="16"/>
                <w:szCs w:val="16"/>
                <w:lang w:val="en-GB"/>
              </w:rPr>
            </w:pPr>
          </w:p>
        </w:tc>
        <w:tc>
          <w:tcPr>
            <w:tcW w:w="161" w:type="pct"/>
            <w:tcBorders>
              <w:top w:val="single" w:sz="4" w:space="0" w:color="auto"/>
              <w:left w:val="nil"/>
              <w:bottom w:val="nil"/>
              <w:right w:val="nil"/>
            </w:tcBorders>
            <w:shd w:val="clear" w:color="auto" w:fill="auto"/>
            <w:vAlign w:val="center"/>
          </w:tcPr>
          <w:p w14:paraId="22518A14" w14:textId="77777777" w:rsidR="00B67228" w:rsidRPr="00AF60EA" w:rsidRDefault="00B67228" w:rsidP="00B67228">
            <w:pPr>
              <w:jc w:val="center"/>
              <w:rPr>
                <w:bCs/>
                <w:color w:val="000000"/>
                <w:sz w:val="16"/>
                <w:szCs w:val="16"/>
                <w:lang w:val="en-GB"/>
              </w:rPr>
            </w:pPr>
          </w:p>
        </w:tc>
        <w:tc>
          <w:tcPr>
            <w:tcW w:w="291" w:type="pct"/>
            <w:tcBorders>
              <w:top w:val="single" w:sz="4" w:space="0" w:color="auto"/>
              <w:left w:val="nil"/>
              <w:bottom w:val="nil"/>
              <w:right w:val="nil"/>
            </w:tcBorders>
            <w:shd w:val="clear" w:color="auto" w:fill="auto"/>
            <w:vAlign w:val="center"/>
          </w:tcPr>
          <w:p w14:paraId="2D2AD4E5" w14:textId="77777777" w:rsidR="00B67228" w:rsidRPr="00AF60EA" w:rsidRDefault="00B67228" w:rsidP="00B67228">
            <w:pPr>
              <w:jc w:val="center"/>
              <w:rPr>
                <w:bCs/>
                <w:color w:val="000000"/>
                <w:sz w:val="16"/>
                <w:szCs w:val="16"/>
                <w:lang w:val="en-GB"/>
              </w:rPr>
            </w:pPr>
          </w:p>
        </w:tc>
      </w:tr>
      <w:tr w:rsidR="00A3317C" w:rsidRPr="00AF60EA" w14:paraId="3AB237E3" w14:textId="77777777" w:rsidTr="00A3317C">
        <w:trPr>
          <w:trHeight w:val="249"/>
          <w:jc w:val="center"/>
        </w:trPr>
        <w:tc>
          <w:tcPr>
            <w:tcW w:w="828" w:type="pct"/>
            <w:tcBorders>
              <w:top w:val="nil"/>
              <w:left w:val="nil"/>
              <w:bottom w:val="nil"/>
              <w:right w:val="nil"/>
            </w:tcBorders>
            <w:vAlign w:val="center"/>
          </w:tcPr>
          <w:p w14:paraId="37D4AFD6" w14:textId="77777777" w:rsidR="00B67228" w:rsidRPr="00AF60EA" w:rsidRDefault="00B67228" w:rsidP="00B67228">
            <w:pPr>
              <w:rPr>
                <w:b/>
                <w:bCs/>
                <w:color w:val="000000"/>
                <w:sz w:val="16"/>
                <w:szCs w:val="16"/>
                <w:lang w:val="en-GB"/>
              </w:rPr>
            </w:pPr>
            <w:r w:rsidRPr="00AF60EA">
              <w:rPr>
                <w:b/>
                <w:bCs/>
                <w:color w:val="000000"/>
                <w:sz w:val="16"/>
                <w:szCs w:val="16"/>
                <w:lang w:val="en-GB"/>
              </w:rPr>
              <w:t>Within-samples parameters</w:t>
            </w:r>
          </w:p>
        </w:tc>
        <w:tc>
          <w:tcPr>
            <w:tcW w:w="130" w:type="pct"/>
            <w:tcBorders>
              <w:top w:val="nil"/>
              <w:left w:val="nil"/>
              <w:bottom w:val="nil"/>
              <w:right w:val="nil"/>
            </w:tcBorders>
            <w:shd w:val="clear" w:color="auto" w:fill="auto"/>
            <w:vAlign w:val="center"/>
          </w:tcPr>
          <w:p w14:paraId="756A73B7" w14:textId="77777777" w:rsidR="00B67228" w:rsidRPr="00AF60EA" w:rsidRDefault="00B67228" w:rsidP="00B67228">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0FE61E8E" w14:textId="77777777" w:rsidR="00B67228" w:rsidRPr="00AF60EA" w:rsidRDefault="00B67228" w:rsidP="00B67228">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0A2EF6CB" w14:textId="77777777" w:rsidR="00B67228" w:rsidRPr="00AF60EA" w:rsidRDefault="00B67228" w:rsidP="00B67228">
            <w:pPr>
              <w:jc w:val="center"/>
              <w:rPr>
                <w:bCs/>
                <w:color w:val="000000"/>
                <w:sz w:val="16"/>
                <w:szCs w:val="16"/>
                <w:lang w:val="en-GB"/>
              </w:rPr>
            </w:pPr>
          </w:p>
        </w:tc>
        <w:tc>
          <w:tcPr>
            <w:tcW w:w="291" w:type="pct"/>
            <w:tcBorders>
              <w:top w:val="nil"/>
              <w:left w:val="nil"/>
              <w:bottom w:val="nil"/>
              <w:right w:val="nil"/>
            </w:tcBorders>
            <w:shd w:val="clear" w:color="auto" w:fill="auto"/>
            <w:vAlign w:val="center"/>
          </w:tcPr>
          <w:p w14:paraId="46BE8EFB" w14:textId="77777777" w:rsidR="00B67228" w:rsidRPr="00AF60EA" w:rsidRDefault="00B67228" w:rsidP="00B67228">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178006BB"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258EFBB8" w14:textId="77777777" w:rsidR="00B67228" w:rsidRPr="00AF60EA" w:rsidRDefault="00B67228" w:rsidP="00B67228">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795B75C4" w14:textId="77777777" w:rsidR="00B67228" w:rsidRPr="00AF60EA" w:rsidRDefault="00B67228" w:rsidP="00B67228">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44C1DBAF" w14:textId="77777777" w:rsidR="00B67228" w:rsidRPr="00AF60EA" w:rsidRDefault="00B67228" w:rsidP="00B67228">
            <w:pPr>
              <w:jc w:val="center"/>
              <w:rPr>
                <w:bCs/>
                <w:color w:val="000000"/>
                <w:sz w:val="16"/>
                <w:szCs w:val="16"/>
                <w:lang w:val="en-GB"/>
              </w:rPr>
            </w:pPr>
          </w:p>
        </w:tc>
        <w:tc>
          <w:tcPr>
            <w:tcW w:w="322" w:type="pct"/>
            <w:tcBorders>
              <w:top w:val="nil"/>
              <w:left w:val="nil"/>
              <w:bottom w:val="nil"/>
              <w:right w:val="nil"/>
            </w:tcBorders>
            <w:shd w:val="clear" w:color="auto" w:fill="auto"/>
            <w:vAlign w:val="center"/>
          </w:tcPr>
          <w:p w14:paraId="5C15AF99" w14:textId="77777777" w:rsidR="00B67228" w:rsidRPr="00AF60EA" w:rsidRDefault="00B67228" w:rsidP="00B67228">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46FE776B"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2B3820DC" w14:textId="77777777" w:rsidR="00B67228" w:rsidRPr="00AF60EA" w:rsidRDefault="00B67228" w:rsidP="00B67228">
            <w:pPr>
              <w:jc w:val="center"/>
              <w:rPr>
                <w:bCs/>
                <w:sz w:val="16"/>
                <w:szCs w:val="16"/>
                <w:lang w:val="en-GB"/>
              </w:rPr>
            </w:pPr>
          </w:p>
        </w:tc>
        <w:tc>
          <w:tcPr>
            <w:tcW w:w="109" w:type="pct"/>
            <w:tcBorders>
              <w:top w:val="nil"/>
              <w:left w:val="nil"/>
              <w:bottom w:val="nil"/>
              <w:right w:val="nil"/>
            </w:tcBorders>
            <w:shd w:val="clear" w:color="auto" w:fill="auto"/>
            <w:vAlign w:val="center"/>
          </w:tcPr>
          <w:p w14:paraId="23515B5C" w14:textId="77777777" w:rsidR="00B67228" w:rsidRPr="00AF60EA" w:rsidRDefault="00B67228" w:rsidP="00B67228">
            <w:pPr>
              <w:jc w:val="center"/>
              <w:rPr>
                <w:bCs/>
                <w:sz w:val="16"/>
                <w:szCs w:val="16"/>
                <w:lang w:val="en-GB"/>
              </w:rPr>
            </w:pPr>
          </w:p>
        </w:tc>
        <w:tc>
          <w:tcPr>
            <w:tcW w:w="161" w:type="pct"/>
            <w:tcBorders>
              <w:top w:val="nil"/>
              <w:left w:val="nil"/>
              <w:bottom w:val="nil"/>
              <w:right w:val="nil"/>
            </w:tcBorders>
            <w:shd w:val="clear" w:color="auto" w:fill="auto"/>
            <w:vAlign w:val="center"/>
          </w:tcPr>
          <w:p w14:paraId="032A9E2F" w14:textId="77777777" w:rsidR="00B67228" w:rsidRPr="00AF60EA" w:rsidRDefault="00B67228" w:rsidP="00B67228">
            <w:pPr>
              <w:jc w:val="center"/>
              <w:rPr>
                <w:bCs/>
                <w:sz w:val="16"/>
                <w:szCs w:val="16"/>
                <w:lang w:val="en-GB"/>
              </w:rPr>
            </w:pPr>
          </w:p>
        </w:tc>
        <w:tc>
          <w:tcPr>
            <w:tcW w:w="270" w:type="pct"/>
            <w:tcBorders>
              <w:top w:val="nil"/>
              <w:left w:val="nil"/>
              <w:bottom w:val="nil"/>
              <w:right w:val="nil"/>
            </w:tcBorders>
            <w:shd w:val="clear" w:color="auto" w:fill="auto"/>
            <w:vAlign w:val="center"/>
          </w:tcPr>
          <w:p w14:paraId="150328AD" w14:textId="77777777" w:rsidR="00B67228" w:rsidRPr="00AF60EA" w:rsidRDefault="00B67228" w:rsidP="00B67228">
            <w:pPr>
              <w:jc w:val="center"/>
              <w:rPr>
                <w:bCs/>
                <w:sz w:val="16"/>
                <w:szCs w:val="16"/>
                <w:lang w:val="en-GB"/>
              </w:rPr>
            </w:pPr>
          </w:p>
        </w:tc>
        <w:tc>
          <w:tcPr>
            <w:tcW w:w="2" w:type="pct"/>
            <w:tcBorders>
              <w:top w:val="nil"/>
              <w:left w:val="nil"/>
              <w:bottom w:val="nil"/>
              <w:right w:val="nil"/>
            </w:tcBorders>
            <w:shd w:val="clear" w:color="auto" w:fill="auto"/>
            <w:vAlign w:val="center"/>
          </w:tcPr>
          <w:p w14:paraId="353C1FC9"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5E9C2F92" w14:textId="77777777" w:rsidR="00B67228" w:rsidRPr="00AF60EA" w:rsidRDefault="00B67228" w:rsidP="00B67228">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28D9CDCE" w14:textId="77777777" w:rsidR="00B67228" w:rsidRPr="00AF60EA" w:rsidRDefault="00B67228" w:rsidP="00B67228">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46B9228A" w14:textId="77777777" w:rsidR="00B67228" w:rsidRPr="00AF60EA" w:rsidRDefault="00B67228" w:rsidP="00B67228">
            <w:pPr>
              <w:jc w:val="center"/>
              <w:rPr>
                <w:bCs/>
                <w:color w:val="000000"/>
                <w:sz w:val="16"/>
                <w:szCs w:val="16"/>
                <w:lang w:val="en-GB"/>
              </w:rPr>
            </w:pPr>
          </w:p>
        </w:tc>
        <w:tc>
          <w:tcPr>
            <w:tcW w:w="291" w:type="pct"/>
            <w:tcBorders>
              <w:top w:val="nil"/>
              <w:left w:val="nil"/>
              <w:bottom w:val="nil"/>
              <w:right w:val="nil"/>
            </w:tcBorders>
            <w:shd w:val="clear" w:color="auto" w:fill="auto"/>
            <w:vAlign w:val="center"/>
          </w:tcPr>
          <w:p w14:paraId="476EE5A5" w14:textId="77777777" w:rsidR="00B67228" w:rsidRPr="00AF60EA" w:rsidRDefault="00B67228" w:rsidP="00B67228">
            <w:pPr>
              <w:jc w:val="center"/>
              <w:rPr>
                <w:bCs/>
                <w:color w:val="000000"/>
                <w:sz w:val="16"/>
                <w:szCs w:val="16"/>
                <w:lang w:val="en-GB"/>
              </w:rPr>
            </w:pPr>
          </w:p>
        </w:tc>
        <w:tc>
          <w:tcPr>
            <w:tcW w:w="8" w:type="pct"/>
            <w:tcBorders>
              <w:top w:val="nil"/>
              <w:left w:val="nil"/>
              <w:bottom w:val="nil"/>
              <w:right w:val="nil"/>
            </w:tcBorders>
            <w:shd w:val="clear" w:color="auto" w:fill="auto"/>
            <w:vAlign w:val="center"/>
          </w:tcPr>
          <w:p w14:paraId="046CB8CC"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59FA1305" w14:textId="77777777" w:rsidR="00B67228" w:rsidRPr="00AF60EA" w:rsidRDefault="00B67228" w:rsidP="00B67228">
            <w:pPr>
              <w:jc w:val="center"/>
              <w:rPr>
                <w:bCs/>
                <w:sz w:val="16"/>
                <w:szCs w:val="16"/>
                <w:lang w:val="en-GB"/>
              </w:rPr>
            </w:pPr>
          </w:p>
        </w:tc>
        <w:tc>
          <w:tcPr>
            <w:tcW w:w="109" w:type="pct"/>
            <w:tcBorders>
              <w:top w:val="nil"/>
              <w:left w:val="nil"/>
              <w:bottom w:val="nil"/>
              <w:right w:val="nil"/>
            </w:tcBorders>
            <w:shd w:val="clear" w:color="auto" w:fill="auto"/>
            <w:vAlign w:val="center"/>
          </w:tcPr>
          <w:p w14:paraId="69B88766" w14:textId="77777777" w:rsidR="00B67228" w:rsidRPr="00AF60EA" w:rsidRDefault="00B67228" w:rsidP="00B67228">
            <w:pPr>
              <w:jc w:val="center"/>
              <w:rPr>
                <w:bCs/>
                <w:sz w:val="16"/>
                <w:szCs w:val="16"/>
                <w:lang w:val="en-GB"/>
              </w:rPr>
            </w:pPr>
          </w:p>
        </w:tc>
        <w:tc>
          <w:tcPr>
            <w:tcW w:w="161" w:type="pct"/>
            <w:tcBorders>
              <w:top w:val="nil"/>
              <w:left w:val="nil"/>
              <w:bottom w:val="nil"/>
              <w:right w:val="nil"/>
            </w:tcBorders>
            <w:shd w:val="clear" w:color="auto" w:fill="auto"/>
            <w:vAlign w:val="center"/>
          </w:tcPr>
          <w:p w14:paraId="672F3310" w14:textId="77777777" w:rsidR="00B67228" w:rsidRPr="00AF60EA" w:rsidRDefault="00B67228" w:rsidP="00B67228">
            <w:pPr>
              <w:jc w:val="center"/>
              <w:rPr>
                <w:bCs/>
                <w:sz w:val="16"/>
                <w:szCs w:val="16"/>
                <w:lang w:val="en-GB"/>
              </w:rPr>
            </w:pPr>
          </w:p>
        </w:tc>
        <w:tc>
          <w:tcPr>
            <w:tcW w:w="291" w:type="pct"/>
            <w:tcBorders>
              <w:top w:val="nil"/>
              <w:left w:val="nil"/>
              <w:bottom w:val="nil"/>
              <w:right w:val="nil"/>
            </w:tcBorders>
            <w:shd w:val="clear" w:color="auto" w:fill="auto"/>
            <w:vAlign w:val="center"/>
          </w:tcPr>
          <w:p w14:paraId="18C6D2F1" w14:textId="77777777" w:rsidR="00B67228" w:rsidRPr="00AF60EA" w:rsidRDefault="00B67228" w:rsidP="00B67228">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1E973122"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2944A711" w14:textId="77777777" w:rsidR="00B67228" w:rsidRPr="00AF60EA" w:rsidRDefault="00B67228" w:rsidP="00B67228">
            <w:pPr>
              <w:jc w:val="center"/>
              <w:rPr>
                <w:bCs/>
                <w:color w:val="000000"/>
                <w:sz w:val="16"/>
                <w:szCs w:val="16"/>
                <w:lang w:val="en-GB"/>
              </w:rPr>
            </w:pPr>
          </w:p>
        </w:tc>
        <w:tc>
          <w:tcPr>
            <w:tcW w:w="109" w:type="pct"/>
            <w:tcBorders>
              <w:top w:val="nil"/>
              <w:left w:val="nil"/>
              <w:bottom w:val="nil"/>
              <w:right w:val="nil"/>
            </w:tcBorders>
            <w:shd w:val="clear" w:color="auto" w:fill="auto"/>
            <w:vAlign w:val="center"/>
          </w:tcPr>
          <w:p w14:paraId="49C9F61E" w14:textId="77777777" w:rsidR="00B67228" w:rsidRPr="00AF60EA" w:rsidRDefault="00B67228" w:rsidP="00B67228">
            <w:pPr>
              <w:jc w:val="center"/>
              <w:rPr>
                <w:bCs/>
                <w:color w:val="000000"/>
                <w:sz w:val="16"/>
                <w:szCs w:val="16"/>
                <w:lang w:val="en-GB"/>
              </w:rPr>
            </w:pPr>
          </w:p>
        </w:tc>
        <w:tc>
          <w:tcPr>
            <w:tcW w:w="161" w:type="pct"/>
            <w:tcBorders>
              <w:top w:val="nil"/>
              <w:left w:val="nil"/>
              <w:bottom w:val="nil"/>
              <w:right w:val="nil"/>
            </w:tcBorders>
            <w:shd w:val="clear" w:color="auto" w:fill="auto"/>
            <w:vAlign w:val="center"/>
          </w:tcPr>
          <w:p w14:paraId="63F3A68D" w14:textId="77777777" w:rsidR="00B67228" w:rsidRPr="00AF60EA" w:rsidRDefault="00B67228" w:rsidP="00B67228">
            <w:pPr>
              <w:jc w:val="center"/>
              <w:rPr>
                <w:bCs/>
                <w:color w:val="000000"/>
                <w:sz w:val="16"/>
                <w:szCs w:val="16"/>
                <w:lang w:val="en-GB"/>
              </w:rPr>
            </w:pPr>
          </w:p>
        </w:tc>
        <w:tc>
          <w:tcPr>
            <w:tcW w:w="291" w:type="pct"/>
            <w:tcBorders>
              <w:top w:val="nil"/>
              <w:left w:val="nil"/>
              <w:bottom w:val="nil"/>
              <w:right w:val="nil"/>
            </w:tcBorders>
            <w:shd w:val="clear" w:color="auto" w:fill="auto"/>
            <w:vAlign w:val="center"/>
          </w:tcPr>
          <w:p w14:paraId="15495E45" w14:textId="77777777" w:rsidR="00B67228" w:rsidRPr="00AF60EA" w:rsidRDefault="00B67228" w:rsidP="00B67228">
            <w:pPr>
              <w:jc w:val="center"/>
              <w:rPr>
                <w:bCs/>
                <w:color w:val="000000"/>
                <w:sz w:val="16"/>
                <w:szCs w:val="16"/>
                <w:lang w:val="en-GB"/>
              </w:rPr>
            </w:pPr>
          </w:p>
        </w:tc>
      </w:tr>
      <w:tr w:rsidR="00A3317C" w:rsidRPr="00AF60EA" w14:paraId="7FA60E8D" w14:textId="77777777" w:rsidTr="00A3317C">
        <w:trPr>
          <w:trHeight w:val="249"/>
          <w:jc w:val="center"/>
        </w:trPr>
        <w:tc>
          <w:tcPr>
            <w:tcW w:w="828" w:type="pct"/>
            <w:tcBorders>
              <w:top w:val="nil"/>
              <w:left w:val="nil"/>
              <w:bottom w:val="nil"/>
              <w:right w:val="nil"/>
            </w:tcBorders>
            <w:vAlign w:val="center"/>
          </w:tcPr>
          <w:p w14:paraId="6216C97E" w14:textId="77777777" w:rsidR="00B67228" w:rsidRPr="00AF60EA" w:rsidRDefault="00B67228" w:rsidP="00B67228">
            <w:pPr>
              <w:rPr>
                <w:color w:val="000000"/>
                <w:sz w:val="16"/>
                <w:szCs w:val="16"/>
                <w:lang w:val="en-GB"/>
              </w:rPr>
            </w:pPr>
            <w:r w:rsidRPr="00AF60EA">
              <w:rPr>
                <w:color w:val="000000"/>
                <w:sz w:val="16"/>
                <w:szCs w:val="16"/>
                <w:lang w:val="en-GB"/>
              </w:rPr>
              <w:t xml:space="preserve">Defense of Family Reputation </w:t>
            </w:r>
            <w:r w:rsidRPr="00AF60EA">
              <w:rPr>
                <w:color w:val="000000"/>
                <w:sz w:val="16"/>
                <w:szCs w:val="16"/>
                <w:lang w:val="en-GB"/>
              </w:rPr>
              <w:br/>
              <w:t xml:space="preserve">     </w:t>
            </w:r>
            <w:r w:rsidRPr="00AF60EA">
              <w:rPr>
                <w:rFonts w:ascii="Wingdings" w:eastAsia="Wingdings" w:hAnsi="Wingdings" w:cs="Wingdings"/>
                <w:color w:val="000000"/>
                <w:sz w:val="16"/>
                <w:szCs w:val="16"/>
                <w:lang w:val="en-GB"/>
              </w:rPr>
              <w:t>à</w:t>
            </w:r>
            <w:r w:rsidRPr="00AF60EA">
              <w:rPr>
                <w:color w:val="000000"/>
                <w:sz w:val="16"/>
                <w:szCs w:val="16"/>
                <w:lang w:val="en-GB"/>
              </w:rPr>
              <w:t xml:space="preserve"> Outcome</w:t>
            </w:r>
          </w:p>
        </w:tc>
        <w:tc>
          <w:tcPr>
            <w:tcW w:w="130" w:type="pct"/>
            <w:tcBorders>
              <w:top w:val="nil"/>
              <w:left w:val="nil"/>
              <w:bottom w:val="nil"/>
              <w:right w:val="nil"/>
            </w:tcBorders>
            <w:shd w:val="clear" w:color="auto" w:fill="auto"/>
            <w:vAlign w:val="center"/>
          </w:tcPr>
          <w:p w14:paraId="1F3CD24C" w14:textId="78FACC59" w:rsidR="00B67228" w:rsidRPr="00AF60EA" w:rsidRDefault="00B67228" w:rsidP="00B67228">
            <w:pPr>
              <w:jc w:val="center"/>
              <w:rPr>
                <w:bCs/>
                <w:color w:val="000000"/>
                <w:sz w:val="16"/>
                <w:szCs w:val="16"/>
                <w:lang w:val="en-GB"/>
              </w:rPr>
            </w:pPr>
            <w:r w:rsidRPr="00AF60EA">
              <w:rPr>
                <w:color w:val="000000"/>
                <w:sz w:val="16"/>
                <w:szCs w:val="16"/>
                <w:lang w:val="en-GB"/>
              </w:rPr>
              <w:t>.197</w:t>
            </w:r>
          </w:p>
        </w:tc>
        <w:tc>
          <w:tcPr>
            <w:tcW w:w="109" w:type="pct"/>
            <w:tcBorders>
              <w:top w:val="nil"/>
              <w:left w:val="nil"/>
              <w:bottom w:val="nil"/>
              <w:right w:val="nil"/>
            </w:tcBorders>
            <w:shd w:val="clear" w:color="auto" w:fill="auto"/>
            <w:vAlign w:val="center"/>
          </w:tcPr>
          <w:p w14:paraId="7B5C7A2F" w14:textId="487E71A3" w:rsidR="00B67228" w:rsidRPr="00AF60EA" w:rsidRDefault="00B67228" w:rsidP="00B67228">
            <w:pPr>
              <w:jc w:val="center"/>
              <w:rPr>
                <w:bCs/>
                <w:color w:val="000000"/>
                <w:sz w:val="16"/>
                <w:szCs w:val="16"/>
                <w:lang w:val="en-GB"/>
              </w:rPr>
            </w:pPr>
            <w:r w:rsidRPr="00AF60EA">
              <w:rPr>
                <w:color w:val="000000"/>
                <w:sz w:val="16"/>
                <w:szCs w:val="16"/>
                <w:lang w:val="en-GB"/>
              </w:rPr>
              <w:t>.021</w:t>
            </w:r>
          </w:p>
        </w:tc>
        <w:tc>
          <w:tcPr>
            <w:tcW w:w="161" w:type="pct"/>
            <w:tcBorders>
              <w:top w:val="nil"/>
              <w:left w:val="nil"/>
              <w:bottom w:val="nil"/>
              <w:right w:val="nil"/>
            </w:tcBorders>
            <w:shd w:val="clear" w:color="auto" w:fill="auto"/>
            <w:vAlign w:val="center"/>
          </w:tcPr>
          <w:p w14:paraId="25C84F57" w14:textId="35DA4512" w:rsidR="00B67228" w:rsidRPr="00AF60EA" w:rsidRDefault="00B67228" w:rsidP="00B67228">
            <w:pPr>
              <w:jc w:val="center"/>
              <w:rPr>
                <w:bCs/>
                <w:color w:val="000000"/>
                <w:sz w:val="16"/>
                <w:szCs w:val="16"/>
                <w:lang w:val="en-GB"/>
              </w:rPr>
            </w:pPr>
            <w:r w:rsidRPr="00AF60EA">
              <w:rPr>
                <w:color w:val="000000"/>
                <w:sz w:val="16"/>
                <w:szCs w:val="16"/>
                <w:lang w:val="en-GB"/>
              </w:rPr>
              <w:t>&lt; .001</w:t>
            </w:r>
          </w:p>
        </w:tc>
        <w:tc>
          <w:tcPr>
            <w:tcW w:w="291" w:type="pct"/>
            <w:tcBorders>
              <w:top w:val="nil"/>
              <w:left w:val="nil"/>
              <w:bottom w:val="nil"/>
              <w:right w:val="nil"/>
            </w:tcBorders>
            <w:shd w:val="clear" w:color="auto" w:fill="auto"/>
            <w:vAlign w:val="center"/>
          </w:tcPr>
          <w:p w14:paraId="10989699" w14:textId="6177100F" w:rsidR="00B67228" w:rsidRPr="00AF60EA" w:rsidRDefault="00B67228" w:rsidP="00B67228">
            <w:pPr>
              <w:jc w:val="center"/>
              <w:rPr>
                <w:bCs/>
                <w:color w:val="000000"/>
                <w:sz w:val="16"/>
                <w:szCs w:val="16"/>
                <w:lang w:val="en-GB"/>
              </w:rPr>
            </w:pPr>
            <w:r w:rsidRPr="00AF60EA">
              <w:rPr>
                <w:bCs/>
                <w:color w:val="000000"/>
                <w:sz w:val="16"/>
                <w:szCs w:val="16"/>
                <w:lang w:val="en-GB"/>
              </w:rPr>
              <w:t>.156, .237</w:t>
            </w:r>
          </w:p>
        </w:tc>
        <w:tc>
          <w:tcPr>
            <w:tcW w:w="2" w:type="pct"/>
            <w:tcBorders>
              <w:top w:val="nil"/>
              <w:left w:val="nil"/>
              <w:bottom w:val="nil"/>
              <w:right w:val="nil"/>
            </w:tcBorders>
            <w:shd w:val="clear" w:color="auto" w:fill="auto"/>
            <w:vAlign w:val="center"/>
          </w:tcPr>
          <w:p w14:paraId="48D624D4"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5A4FAA29" w14:textId="67184F4C" w:rsidR="00B67228" w:rsidRPr="00AF60EA" w:rsidRDefault="00B67228" w:rsidP="00B67228">
            <w:pPr>
              <w:jc w:val="center"/>
              <w:rPr>
                <w:bCs/>
                <w:color w:val="000000"/>
                <w:sz w:val="16"/>
                <w:szCs w:val="16"/>
                <w:lang w:val="en-GB"/>
              </w:rPr>
            </w:pPr>
            <w:r w:rsidRPr="00AF60EA">
              <w:rPr>
                <w:color w:val="000000"/>
                <w:sz w:val="16"/>
                <w:szCs w:val="16"/>
                <w:lang w:val="en-GB"/>
              </w:rPr>
              <w:t>.039</w:t>
            </w:r>
          </w:p>
        </w:tc>
        <w:tc>
          <w:tcPr>
            <w:tcW w:w="109" w:type="pct"/>
            <w:tcBorders>
              <w:top w:val="nil"/>
              <w:left w:val="nil"/>
              <w:bottom w:val="nil"/>
              <w:right w:val="nil"/>
            </w:tcBorders>
            <w:shd w:val="clear" w:color="auto" w:fill="auto"/>
            <w:vAlign w:val="center"/>
          </w:tcPr>
          <w:p w14:paraId="3D3FDC3C" w14:textId="2AA70F9F" w:rsidR="00B67228" w:rsidRPr="00AF60EA" w:rsidRDefault="00B67228" w:rsidP="00B67228">
            <w:pPr>
              <w:jc w:val="center"/>
              <w:rPr>
                <w:bCs/>
                <w:color w:val="000000"/>
                <w:sz w:val="16"/>
                <w:szCs w:val="16"/>
                <w:lang w:val="en-GB"/>
              </w:rPr>
            </w:pPr>
            <w:r w:rsidRPr="00AF60EA">
              <w:rPr>
                <w:color w:val="000000"/>
                <w:sz w:val="16"/>
                <w:szCs w:val="16"/>
                <w:lang w:val="en-GB"/>
              </w:rPr>
              <w:t>.018</w:t>
            </w:r>
          </w:p>
        </w:tc>
        <w:tc>
          <w:tcPr>
            <w:tcW w:w="161" w:type="pct"/>
            <w:tcBorders>
              <w:top w:val="nil"/>
              <w:left w:val="nil"/>
              <w:bottom w:val="nil"/>
              <w:right w:val="nil"/>
            </w:tcBorders>
            <w:shd w:val="clear" w:color="auto" w:fill="auto"/>
            <w:vAlign w:val="center"/>
          </w:tcPr>
          <w:p w14:paraId="55F0AE81" w14:textId="660F07A6" w:rsidR="00B67228" w:rsidRPr="00AF60EA" w:rsidRDefault="00B67228" w:rsidP="00B67228">
            <w:pPr>
              <w:jc w:val="center"/>
              <w:rPr>
                <w:bCs/>
                <w:color w:val="000000"/>
                <w:sz w:val="16"/>
                <w:szCs w:val="16"/>
                <w:lang w:val="en-GB"/>
              </w:rPr>
            </w:pPr>
            <w:r w:rsidRPr="00AF60EA">
              <w:rPr>
                <w:color w:val="000000"/>
                <w:sz w:val="16"/>
                <w:szCs w:val="16"/>
                <w:lang w:val="en-GB"/>
              </w:rPr>
              <w:t>.026</w:t>
            </w:r>
          </w:p>
        </w:tc>
        <w:tc>
          <w:tcPr>
            <w:tcW w:w="322" w:type="pct"/>
            <w:tcBorders>
              <w:top w:val="nil"/>
              <w:left w:val="nil"/>
              <w:bottom w:val="nil"/>
              <w:right w:val="nil"/>
            </w:tcBorders>
            <w:shd w:val="clear" w:color="auto" w:fill="auto"/>
            <w:vAlign w:val="center"/>
          </w:tcPr>
          <w:p w14:paraId="0D637A5C" w14:textId="3FFC124D" w:rsidR="00B67228" w:rsidRPr="00AF60EA" w:rsidRDefault="00B67228" w:rsidP="00B67228">
            <w:pPr>
              <w:jc w:val="center"/>
              <w:rPr>
                <w:bCs/>
                <w:color w:val="000000"/>
                <w:sz w:val="16"/>
                <w:szCs w:val="16"/>
                <w:lang w:val="en-GB"/>
              </w:rPr>
            </w:pPr>
            <w:r w:rsidRPr="00AF60EA">
              <w:rPr>
                <w:bCs/>
                <w:color w:val="000000"/>
                <w:sz w:val="16"/>
                <w:szCs w:val="16"/>
                <w:lang w:val="en-GB"/>
              </w:rPr>
              <w:t>.005, .074</w:t>
            </w:r>
          </w:p>
        </w:tc>
        <w:tc>
          <w:tcPr>
            <w:tcW w:w="2" w:type="pct"/>
            <w:tcBorders>
              <w:top w:val="nil"/>
              <w:left w:val="nil"/>
              <w:bottom w:val="nil"/>
              <w:right w:val="nil"/>
            </w:tcBorders>
            <w:shd w:val="clear" w:color="auto" w:fill="auto"/>
            <w:vAlign w:val="center"/>
          </w:tcPr>
          <w:p w14:paraId="3C59D9B0"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5E010C9A" w14:textId="4E6D5242" w:rsidR="00B67228" w:rsidRPr="00AF60EA" w:rsidRDefault="00B67228" w:rsidP="00B67228">
            <w:pPr>
              <w:jc w:val="center"/>
              <w:rPr>
                <w:bCs/>
                <w:sz w:val="16"/>
                <w:szCs w:val="16"/>
                <w:lang w:val="en-GB"/>
              </w:rPr>
            </w:pPr>
            <w:r w:rsidRPr="00AF60EA">
              <w:rPr>
                <w:sz w:val="16"/>
                <w:szCs w:val="16"/>
                <w:lang w:val="en-GB"/>
              </w:rPr>
              <w:t>.034</w:t>
            </w:r>
          </w:p>
        </w:tc>
        <w:tc>
          <w:tcPr>
            <w:tcW w:w="109" w:type="pct"/>
            <w:tcBorders>
              <w:top w:val="nil"/>
              <w:left w:val="nil"/>
              <w:bottom w:val="nil"/>
              <w:right w:val="nil"/>
            </w:tcBorders>
            <w:shd w:val="clear" w:color="auto" w:fill="auto"/>
            <w:vAlign w:val="center"/>
          </w:tcPr>
          <w:p w14:paraId="694D5DB7" w14:textId="52F98D5C" w:rsidR="00B67228" w:rsidRPr="00AF60EA" w:rsidRDefault="00B67228" w:rsidP="00B67228">
            <w:pPr>
              <w:jc w:val="center"/>
              <w:rPr>
                <w:bCs/>
                <w:sz w:val="16"/>
                <w:szCs w:val="16"/>
                <w:lang w:val="en-GB"/>
              </w:rPr>
            </w:pPr>
            <w:r w:rsidRPr="00AF60EA">
              <w:rPr>
                <w:sz w:val="16"/>
                <w:szCs w:val="16"/>
                <w:lang w:val="en-GB"/>
              </w:rPr>
              <w:t>.022</w:t>
            </w:r>
          </w:p>
        </w:tc>
        <w:tc>
          <w:tcPr>
            <w:tcW w:w="161" w:type="pct"/>
            <w:tcBorders>
              <w:top w:val="nil"/>
              <w:left w:val="nil"/>
              <w:bottom w:val="nil"/>
              <w:right w:val="nil"/>
            </w:tcBorders>
            <w:shd w:val="clear" w:color="auto" w:fill="auto"/>
            <w:vAlign w:val="center"/>
          </w:tcPr>
          <w:p w14:paraId="5811134A" w14:textId="4AB0E507" w:rsidR="00B67228" w:rsidRPr="00AF60EA" w:rsidRDefault="00B67228" w:rsidP="00B67228">
            <w:pPr>
              <w:jc w:val="center"/>
              <w:rPr>
                <w:bCs/>
                <w:sz w:val="16"/>
                <w:szCs w:val="16"/>
                <w:lang w:val="en-GB"/>
              </w:rPr>
            </w:pPr>
            <w:r w:rsidRPr="00AF60EA">
              <w:rPr>
                <w:sz w:val="16"/>
                <w:szCs w:val="16"/>
                <w:lang w:val="en-GB"/>
              </w:rPr>
              <w:t>.131</w:t>
            </w:r>
          </w:p>
        </w:tc>
        <w:tc>
          <w:tcPr>
            <w:tcW w:w="270" w:type="pct"/>
            <w:tcBorders>
              <w:top w:val="nil"/>
              <w:left w:val="nil"/>
              <w:bottom w:val="nil"/>
              <w:right w:val="nil"/>
            </w:tcBorders>
            <w:shd w:val="clear" w:color="auto" w:fill="auto"/>
            <w:vAlign w:val="center"/>
          </w:tcPr>
          <w:p w14:paraId="221DE79C" w14:textId="22EF0784" w:rsidR="00B67228" w:rsidRPr="00AF60EA" w:rsidRDefault="00B67228" w:rsidP="00B67228">
            <w:pPr>
              <w:jc w:val="center"/>
              <w:rPr>
                <w:bCs/>
                <w:sz w:val="16"/>
                <w:szCs w:val="16"/>
                <w:lang w:val="en-GB"/>
              </w:rPr>
            </w:pPr>
            <w:r w:rsidRPr="00AF60EA">
              <w:rPr>
                <w:bCs/>
                <w:sz w:val="16"/>
                <w:szCs w:val="16"/>
                <w:lang w:val="en-GB"/>
              </w:rPr>
              <w:t>-.010, .077</w:t>
            </w:r>
          </w:p>
        </w:tc>
        <w:tc>
          <w:tcPr>
            <w:tcW w:w="2" w:type="pct"/>
            <w:tcBorders>
              <w:top w:val="nil"/>
              <w:left w:val="nil"/>
              <w:bottom w:val="nil"/>
              <w:right w:val="nil"/>
            </w:tcBorders>
            <w:shd w:val="clear" w:color="auto" w:fill="auto"/>
            <w:vAlign w:val="center"/>
          </w:tcPr>
          <w:p w14:paraId="704B0A76"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09DD32F4" w14:textId="1F36A20F" w:rsidR="00B67228" w:rsidRPr="00AF60EA" w:rsidRDefault="00B67228" w:rsidP="00B67228">
            <w:pPr>
              <w:jc w:val="center"/>
              <w:rPr>
                <w:bCs/>
                <w:color w:val="000000"/>
                <w:sz w:val="16"/>
                <w:szCs w:val="16"/>
                <w:lang w:val="en-GB"/>
              </w:rPr>
            </w:pPr>
            <w:r w:rsidRPr="00AF60EA">
              <w:rPr>
                <w:color w:val="000000"/>
                <w:sz w:val="16"/>
                <w:szCs w:val="16"/>
                <w:lang w:val="en-GB"/>
              </w:rPr>
              <w:t>.053</w:t>
            </w:r>
          </w:p>
        </w:tc>
        <w:tc>
          <w:tcPr>
            <w:tcW w:w="109" w:type="pct"/>
            <w:tcBorders>
              <w:top w:val="nil"/>
              <w:left w:val="nil"/>
              <w:bottom w:val="nil"/>
              <w:right w:val="nil"/>
            </w:tcBorders>
            <w:shd w:val="clear" w:color="auto" w:fill="auto"/>
            <w:vAlign w:val="center"/>
          </w:tcPr>
          <w:p w14:paraId="05F86547" w14:textId="0DF3EEB9" w:rsidR="00B67228" w:rsidRPr="00AF60EA" w:rsidRDefault="00B67228" w:rsidP="00B67228">
            <w:pPr>
              <w:jc w:val="center"/>
              <w:rPr>
                <w:bCs/>
                <w:color w:val="000000"/>
                <w:sz w:val="16"/>
                <w:szCs w:val="16"/>
                <w:lang w:val="en-GB"/>
              </w:rPr>
            </w:pPr>
            <w:r w:rsidRPr="00AF60EA">
              <w:rPr>
                <w:color w:val="000000"/>
                <w:sz w:val="16"/>
                <w:szCs w:val="16"/>
                <w:lang w:val="en-GB"/>
              </w:rPr>
              <w:t>.022</w:t>
            </w:r>
          </w:p>
        </w:tc>
        <w:tc>
          <w:tcPr>
            <w:tcW w:w="161" w:type="pct"/>
            <w:tcBorders>
              <w:top w:val="nil"/>
              <w:left w:val="nil"/>
              <w:bottom w:val="nil"/>
              <w:right w:val="nil"/>
            </w:tcBorders>
            <w:shd w:val="clear" w:color="auto" w:fill="auto"/>
            <w:vAlign w:val="center"/>
          </w:tcPr>
          <w:p w14:paraId="255215D5" w14:textId="6219D771" w:rsidR="00B67228" w:rsidRPr="00AF60EA" w:rsidRDefault="00B67228" w:rsidP="00B67228">
            <w:pPr>
              <w:jc w:val="center"/>
              <w:rPr>
                <w:bCs/>
                <w:color w:val="000000"/>
                <w:sz w:val="16"/>
                <w:szCs w:val="16"/>
                <w:lang w:val="en-GB"/>
              </w:rPr>
            </w:pPr>
            <w:r w:rsidRPr="00AF60EA">
              <w:rPr>
                <w:color w:val="000000"/>
                <w:sz w:val="16"/>
                <w:szCs w:val="16"/>
                <w:lang w:val="en-GB"/>
              </w:rPr>
              <w:t>.016</w:t>
            </w:r>
          </w:p>
        </w:tc>
        <w:tc>
          <w:tcPr>
            <w:tcW w:w="291" w:type="pct"/>
            <w:tcBorders>
              <w:top w:val="nil"/>
              <w:left w:val="nil"/>
              <w:bottom w:val="nil"/>
              <w:right w:val="nil"/>
            </w:tcBorders>
            <w:shd w:val="clear" w:color="auto" w:fill="auto"/>
            <w:vAlign w:val="center"/>
          </w:tcPr>
          <w:p w14:paraId="591C5954" w14:textId="79DB340F" w:rsidR="00B67228" w:rsidRPr="00AF60EA" w:rsidRDefault="00B67228" w:rsidP="00B67228">
            <w:pPr>
              <w:jc w:val="center"/>
              <w:rPr>
                <w:bCs/>
                <w:color w:val="000000"/>
                <w:sz w:val="16"/>
                <w:szCs w:val="16"/>
                <w:lang w:val="en-GB"/>
              </w:rPr>
            </w:pPr>
            <w:r w:rsidRPr="00AF60EA">
              <w:rPr>
                <w:bCs/>
                <w:color w:val="000000"/>
                <w:sz w:val="16"/>
                <w:szCs w:val="16"/>
                <w:lang w:val="en-GB"/>
              </w:rPr>
              <w:t>.010, .096</w:t>
            </w:r>
          </w:p>
        </w:tc>
        <w:tc>
          <w:tcPr>
            <w:tcW w:w="8" w:type="pct"/>
            <w:tcBorders>
              <w:top w:val="nil"/>
              <w:left w:val="nil"/>
              <w:bottom w:val="nil"/>
              <w:right w:val="nil"/>
            </w:tcBorders>
            <w:shd w:val="clear" w:color="auto" w:fill="auto"/>
            <w:vAlign w:val="center"/>
          </w:tcPr>
          <w:p w14:paraId="2F9BDA43"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091101A7" w14:textId="72AF71C6" w:rsidR="00B67228" w:rsidRPr="00AF60EA" w:rsidRDefault="00B67228" w:rsidP="00B67228">
            <w:pPr>
              <w:jc w:val="center"/>
              <w:rPr>
                <w:bCs/>
                <w:sz w:val="16"/>
                <w:szCs w:val="16"/>
                <w:lang w:val="en-GB"/>
              </w:rPr>
            </w:pPr>
            <w:r w:rsidRPr="00AF60EA">
              <w:rPr>
                <w:sz w:val="16"/>
                <w:szCs w:val="16"/>
                <w:lang w:val="en-GB"/>
              </w:rPr>
              <w:t>-.025</w:t>
            </w:r>
          </w:p>
        </w:tc>
        <w:tc>
          <w:tcPr>
            <w:tcW w:w="109" w:type="pct"/>
            <w:tcBorders>
              <w:top w:val="nil"/>
              <w:left w:val="nil"/>
              <w:bottom w:val="nil"/>
              <w:right w:val="nil"/>
            </w:tcBorders>
            <w:shd w:val="clear" w:color="auto" w:fill="auto"/>
            <w:vAlign w:val="center"/>
          </w:tcPr>
          <w:p w14:paraId="6C7917D1" w14:textId="4FACA7AC" w:rsidR="00B67228" w:rsidRPr="00AF60EA" w:rsidRDefault="00B67228" w:rsidP="00B67228">
            <w:pPr>
              <w:jc w:val="center"/>
              <w:rPr>
                <w:bCs/>
                <w:sz w:val="16"/>
                <w:szCs w:val="16"/>
                <w:lang w:val="en-GB"/>
              </w:rPr>
            </w:pPr>
            <w:r w:rsidRPr="00AF60EA">
              <w:rPr>
                <w:sz w:val="16"/>
                <w:szCs w:val="16"/>
                <w:lang w:val="en-GB"/>
              </w:rPr>
              <w:t>.016</w:t>
            </w:r>
          </w:p>
        </w:tc>
        <w:tc>
          <w:tcPr>
            <w:tcW w:w="161" w:type="pct"/>
            <w:tcBorders>
              <w:top w:val="nil"/>
              <w:left w:val="nil"/>
              <w:bottom w:val="nil"/>
              <w:right w:val="nil"/>
            </w:tcBorders>
            <w:shd w:val="clear" w:color="auto" w:fill="auto"/>
            <w:vAlign w:val="center"/>
          </w:tcPr>
          <w:p w14:paraId="7C9396F2" w14:textId="2DA95D4F" w:rsidR="00B67228" w:rsidRPr="00AF60EA" w:rsidRDefault="00B67228" w:rsidP="00B67228">
            <w:pPr>
              <w:jc w:val="center"/>
              <w:rPr>
                <w:bCs/>
                <w:sz w:val="16"/>
                <w:szCs w:val="16"/>
                <w:lang w:val="en-GB"/>
              </w:rPr>
            </w:pPr>
            <w:r w:rsidRPr="00AF60EA">
              <w:rPr>
                <w:sz w:val="16"/>
                <w:szCs w:val="16"/>
                <w:lang w:val="en-GB"/>
              </w:rPr>
              <w:t>.110</w:t>
            </w:r>
          </w:p>
        </w:tc>
        <w:tc>
          <w:tcPr>
            <w:tcW w:w="291" w:type="pct"/>
            <w:tcBorders>
              <w:top w:val="nil"/>
              <w:left w:val="nil"/>
              <w:bottom w:val="nil"/>
              <w:right w:val="nil"/>
            </w:tcBorders>
            <w:shd w:val="clear" w:color="auto" w:fill="auto"/>
            <w:vAlign w:val="center"/>
          </w:tcPr>
          <w:p w14:paraId="4512C304" w14:textId="790AC4EE" w:rsidR="00B67228" w:rsidRPr="00AF60EA" w:rsidRDefault="00B67228" w:rsidP="00B67228">
            <w:pPr>
              <w:jc w:val="center"/>
              <w:rPr>
                <w:bCs/>
                <w:color w:val="000000"/>
                <w:sz w:val="16"/>
                <w:szCs w:val="16"/>
                <w:lang w:val="en-GB"/>
              </w:rPr>
            </w:pPr>
            <w:r w:rsidRPr="00AF60EA">
              <w:rPr>
                <w:bCs/>
                <w:color w:val="000000"/>
                <w:sz w:val="16"/>
                <w:szCs w:val="16"/>
                <w:lang w:val="en-GB"/>
              </w:rPr>
              <w:t>-.056, .006</w:t>
            </w:r>
          </w:p>
        </w:tc>
        <w:tc>
          <w:tcPr>
            <w:tcW w:w="2" w:type="pct"/>
            <w:tcBorders>
              <w:top w:val="nil"/>
              <w:left w:val="nil"/>
              <w:bottom w:val="nil"/>
              <w:right w:val="nil"/>
            </w:tcBorders>
            <w:shd w:val="clear" w:color="auto" w:fill="auto"/>
            <w:vAlign w:val="center"/>
          </w:tcPr>
          <w:p w14:paraId="7BD04917"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0090F2FE" w14:textId="6E212990" w:rsidR="00B67228" w:rsidRPr="00AF60EA" w:rsidRDefault="00B67228" w:rsidP="00B67228">
            <w:pPr>
              <w:jc w:val="center"/>
              <w:rPr>
                <w:bCs/>
                <w:color w:val="000000"/>
                <w:sz w:val="16"/>
                <w:szCs w:val="16"/>
                <w:lang w:val="en-GB"/>
              </w:rPr>
            </w:pPr>
            <w:r w:rsidRPr="00AF60EA">
              <w:rPr>
                <w:color w:val="000000"/>
                <w:sz w:val="16"/>
                <w:szCs w:val="16"/>
                <w:lang w:val="en-GB"/>
              </w:rPr>
              <w:t>.091</w:t>
            </w:r>
          </w:p>
        </w:tc>
        <w:tc>
          <w:tcPr>
            <w:tcW w:w="109" w:type="pct"/>
            <w:tcBorders>
              <w:top w:val="nil"/>
              <w:left w:val="nil"/>
              <w:bottom w:val="nil"/>
              <w:right w:val="nil"/>
            </w:tcBorders>
            <w:shd w:val="clear" w:color="auto" w:fill="auto"/>
            <w:vAlign w:val="center"/>
          </w:tcPr>
          <w:p w14:paraId="53C6A2A9" w14:textId="09446A75" w:rsidR="00B67228" w:rsidRPr="00AF60EA" w:rsidRDefault="00B67228" w:rsidP="00B67228">
            <w:pPr>
              <w:jc w:val="center"/>
              <w:rPr>
                <w:bCs/>
                <w:color w:val="000000"/>
                <w:sz w:val="16"/>
                <w:szCs w:val="16"/>
                <w:lang w:val="en-GB"/>
              </w:rPr>
            </w:pPr>
            <w:r w:rsidRPr="00AF60EA">
              <w:rPr>
                <w:color w:val="000000"/>
                <w:sz w:val="16"/>
                <w:szCs w:val="16"/>
                <w:lang w:val="en-GB"/>
              </w:rPr>
              <w:t>.030</w:t>
            </w:r>
          </w:p>
        </w:tc>
        <w:tc>
          <w:tcPr>
            <w:tcW w:w="161" w:type="pct"/>
            <w:tcBorders>
              <w:top w:val="nil"/>
              <w:left w:val="nil"/>
              <w:bottom w:val="nil"/>
              <w:right w:val="nil"/>
            </w:tcBorders>
            <w:shd w:val="clear" w:color="auto" w:fill="auto"/>
            <w:vAlign w:val="center"/>
          </w:tcPr>
          <w:p w14:paraId="065B0391" w14:textId="20B4C8C6" w:rsidR="00B67228" w:rsidRPr="00AF60EA" w:rsidRDefault="00B67228" w:rsidP="00B67228">
            <w:pPr>
              <w:jc w:val="center"/>
              <w:rPr>
                <w:bCs/>
                <w:color w:val="000000"/>
                <w:sz w:val="16"/>
                <w:szCs w:val="16"/>
                <w:lang w:val="en-GB"/>
              </w:rPr>
            </w:pPr>
            <w:r w:rsidRPr="00AF60EA">
              <w:rPr>
                <w:color w:val="000000"/>
                <w:sz w:val="16"/>
                <w:szCs w:val="16"/>
                <w:lang w:val="en-GB"/>
              </w:rPr>
              <w:t>.003</w:t>
            </w:r>
          </w:p>
        </w:tc>
        <w:tc>
          <w:tcPr>
            <w:tcW w:w="291" w:type="pct"/>
            <w:tcBorders>
              <w:top w:val="nil"/>
              <w:left w:val="nil"/>
              <w:bottom w:val="nil"/>
              <w:right w:val="nil"/>
            </w:tcBorders>
            <w:shd w:val="clear" w:color="auto" w:fill="auto"/>
            <w:vAlign w:val="center"/>
          </w:tcPr>
          <w:p w14:paraId="6CA48C44" w14:textId="62B49E0A" w:rsidR="00B67228" w:rsidRPr="00AF60EA" w:rsidRDefault="00B67228" w:rsidP="00B67228">
            <w:pPr>
              <w:jc w:val="center"/>
              <w:rPr>
                <w:bCs/>
                <w:color w:val="000000"/>
                <w:sz w:val="16"/>
                <w:szCs w:val="16"/>
                <w:lang w:val="en-GB"/>
              </w:rPr>
            </w:pPr>
            <w:r w:rsidRPr="00AF60EA">
              <w:rPr>
                <w:bCs/>
                <w:color w:val="000000"/>
                <w:sz w:val="16"/>
                <w:szCs w:val="16"/>
                <w:lang w:val="en-GB"/>
              </w:rPr>
              <w:t>.031, .150</w:t>
            </w:r>
          </w:p>
        </w:tc>
      </w:tr>
      <w:tr w:rsidR="00A3317C" w:rsidRPr="00AF60EA" w14:paraId="2285DFD9" w14:textId="77777777" w:rsidTr="00A3317C">
        <w:trPr>
          <w:trHeight w:val="249"/>
          <w:jc w:val="center"/>
        </w:trPr>
        <w:tc>
          <w:tcPr>
            <w:tcW w:w="828" w:type="pct"/>
            <w:tcBorders>
              <w:top w:val="nil"/>
              <w:left w:val="nil"/>
              <w:bottom w:val="nil"/>
              <w:right w:val="nil"/>
            </w:tcBorders>
            <w:vAlign w:val="center"/>
          </w:tcPr>
          <w:p w14:paraId="20892F2F" w14:textId="77777777" w:rsidR="00B67228" w:rsidRPr="00AF60EA" w:rsidRDefault="00B67228" w:rsidP="00B67228">
            <w:pPr>
              <w:rPr>
                <w:color w:val="000000"/>
                <w:sz w:val="16"/>
                <w:szCs w:val="16"/>
                <w:lang w:val="en-GB"/>
              </w:rPr>
            </w:pPr>
            <w:r w:rsidRPr="00AF60EA">
              <w:rPr>
                <w:color w:val="000000"/>
                <w:sz w:val="16"/>
                <w:szCs w:val="16"/>
                <w:lang w:val="en-GB"/>
              </w:rPr>
              <w:t xml:space="preserve">Self-Promotion &amp; Retaliation </w:t>
            </w:r>
            <w:r w:rsidRPr="00AF60EA">
              <w:rPr>
                <w:color w:val="000000"/>
                <w:sz w:val="16"/>
                <w:szCs w:val="16"/>
                <w:lang w:val="en-GB"/>
              </w:rPr>
              <w:br/>
              <w:t xml:space="preserve">     </w:t>
            </w:r>
            <w:r w:rsidRPr="00AF60EA">
              <w:rPr>
                <w:rFonts w:ascii="Wingdings" w:eastAsia="Wingdings" w:hAnsi="Wingdings" w:cs="Wingdings"/>
                <w:color w:val="000000"/>
                <w:sz w:val="16"/>
                <w:szCs w:val="16"/>
                <w:lang w:val="en-GB"/>
              </w:rPr>
              <w:t>à</w:t>
            </w:r>
            <w:r w:rsidRPr="00AF60EA">
              <w:rPr>
                <w:color w:val="000000"/>
                <w:sz w:val="16"/>
                <w:szCs w:val="16"/>
                <w:lang w:val="en-GB"/>
              </w:rPr>
              <w:t xml:space="preserve"> Outcome</w:t>
            </w:r>
          </w:p>
        </w:tc>
        <w:tc>
          <w:tcPr>
            <w:tcW w:w="130" w:type="pct"/>
            <w:tcBorders>
              <w:top w:val="nil"/>
              <w:left w:val="nil"/>
              <w:bottom w:val="nil"/>
              <w:right w:val="nil"/>
            </w:tcBorders>
            <w:shd w:val="clear" w:color="auto" w:fill="auto"/>
            <w:vAlign w:val="center"/>
          </w:tcPr>
          <w:p w14:paraId="49E3F092" w14:textId="55C2084E" w:rsidR="00B67228" w:rsidRPr="00AF60EA" w:rsidRDefault="00B67228" w:rsidP="00B67228">
            <w:pPr>
              <w:jc w:val="center"/>
              <w:rPr>
                <w:bCs/>
                <w:color w:val="000000"/>
                <w:sz w:val="16"/>
                <w:szCs w:val="16"/>
                <w:lang w:val="en-GB"/>
              </w:rPr>
            </w:pPr>
            <w:r w:rsidRPr="00AF60EA">
              <w:rPr>
                <w:color w:val="000000"/>
                <w:sz w:val="16"/>
                <w:szCs w:val="16"/>
                <w:lang w:val="en-GB"/>
              </w:rPr>
              <w:t>-.092</w:t>
            </w:r>
          </w:p>
        </w:tc>
        <w:tc>
          <w:tcPr>
            <w:tcW w:w="109" w:type="pct"/>
            <w:tcBorders>
              <w:top w:val="nil"/>
              <w:left w:val="nil"/>
              <w:bottom w:val="nil"/>
              <w:right w:val="nil"/>
            </w:tcBorders>
            <w:shd w:val="clear" w:color="auto" w:fill="auto"/>
            <w:vAlign w:val="center"/>
          </w:tcPr>
          <w:p w14:paraId="4890EA5A" w14:textId="124FD487" w:rsidR="00B67228" w:rsidRPr="00AF60EA" w:rsidRDefault="00B67228" w:rsidP="00B67228">
            <w:pPr>
              <w:rPr>
                <w:bCs/>
                <w:color w:val="000000"/>
                <w:sz w:val="16"/>
                <w:szCs w:val="16"/>
                <w:lang w:val="en-GB"/>
              </w:rPr>
            </w:pPr>
            <w:r w:rsidRPr="00AF60EA">
              <w:rPr>
                <w:color w:val="000000"/>
                <w:sz w:val="16"/>
                <w:szCs w:val="16"/>
                <w:lang w:val="en-GB"/>
              </w:rPr>
              <w:t>.026</w:t>
            </w:r>
          </w:p>
        </w:tc>
        <w:tc>
          <w:tcPr>
            <w:tcW w:w="161" w:type="pct"/>
            <w:tcBorders>
              <w:top w:val="nil"/>
              <w:left w:val="nil"/>
              <w:bottom w:val="nil"/>
              <w:right w:val="nil"/>
            </w:tcBorders>
            <w:shd w:val="clear" w:color="auto" w:fill="auto"/>
            <w:vAlign w:val="center"/>
          </w:tcPr>
          <w:p w14:paraId="7A7B6C50" w14:textId="157644FD" w:rsidR="00B67228" w:rsidRPr="00AF60EA" w:rsidRDefault="00B67228" w:rsidP="00B67228">
            <w:pPr>
              <w:jc w:val="center"/>
              <w:rPr>
                <w:bCs/>
                <w:color w:val="000000"/>
                <w:sz w:val="16"/>
                <w:szCs w:val="16"/>
                <w:lang w:val="en-GB"/>
              </w:rPr>
            </w:pPr>
            <w:r w:rsidRPr="00AF60EA">
              <w:rPr>
                <w:color w:val="000000"/>
                <w:sz w:val="16"/>
                <w:szCs w:val="16"/>
                <w:lang w:val="en-GB"/>
              </w:rPr>
              <w:t>&lt; .001</w:t>
            </w:r>
          </w:p>
        </w:tc>
        <w:tc>
          <w:tcPr>
            <w:tcW w:w="291" w:type="pct"/>
            <w:tcBorders>
              <w:top w:val="nil"/>
              <w:left w:val="nil"/>
              <w:bottom w:val="nil"/>
              <w:right w:val="nil"/>
            </w:tcBorders>
            <w:shd w:val="clear" w:color="auto" w:fill="auto"/>
            <w:vAlign w:val="center"/>
          </w:tcPr>
          <w:p w14:paraId="6BF72F4C" w14:textId="33411290" w:rsidR="00B67228" w:rsidRPr="00AF60EA" w:rsidRDefault="00B67228" w:rsidP="00B67228">
            <w:pPr>
              <w:jc w:val="center"/>
              <w:rPr>
                <w:bCs/>
                <w:color w:val="000000"/>
                <w:sz w:val="16"/>
                <w:szCs w:val="16"/>
                <w:lang w:val="en-GB"/>
              </w:rPr>
            </w:pPr>
            <w:r w:rsidRPr="00AF60EA">
              <w:rPr>
                <w:bCs/>
                <w:color w:val="000000"/>
                <w:sz w:val="16"/>
                <w:szCs w:val="16"/>
                <w:lang w:val="en-GB"/>
              </w:rPr>
              <w:t>-.144, -.041</w:t>
            </w:r>
          </w:p>
        </w:tc>
        <w:tc>
          <w:tcPr>
            <w:tcW w:w="2" w:type="pct"/>
            <w:tcBorders>
              <w:top w:val="nil"/>
              <w:left w:val="nil"/>
              <w:bottom w:val="nil"/>
              <w:right w:val="nil"/>
            </w:tcBorders>
            <w:shd w:val="clear" w:color="auto" w:fill="auto"/>
            <w:vAlign w:val="center"/>
          </w:tcPr>
          <w:p w14:paraId="04DE68BB" w14:textId="371D182E"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6364739F" w14:textId="2B1BDCED" w:rsidR="00B67228" w:rsidRPr="00AF60EA" w:rsidRDefault="00B67228" w:rsidP="00B67228">
            <w:pPr>
              <w:jc w:val="center"/>
              <w:rPr>
                <w:bCs/>
                <w:color w:val="000000"/>
                <w:sz w:val="16"/>
                <w:szCs w:val="16"/>
                <w:lang w:val="en-GB"/>
              </w:rPr>
            </w:pPr>
            <w:r w:rsidRPr="00AF60EA">
              <w:rPr>
                <w:color w:val="000000"/>
                <w:sz w:val="16"/>
                <w:szCs w:val="16"/>
                <w:lang w:val="en-GB"/>
              </w:rPr>
              <w:t>.041</w:t>
            </w:r>
          </w:p>
        </w:tc>
        <w:tc>
          <w:tcPr>
            <w:tcW w:w="109" w:type="pct"/>
            <w:tcBorders>
              <w:top w:val="nil"/>
              <w:left w:val="nil"/>
              <w:bottom w:val="nil"/>
              <w:right w:val="nil"/>
            </w:tcBorders>
            <w:shd w:val="clear" w:color="auto" w:fill="auto"/>
            <w:vAlign w:val="center"/>
          </w:tcPr>
          <w:p w14:paraId="1FB4829D" w14:textId="66F742BE" w:rsidR="00B67228" w:rsidRPr="00AF60EA" w:rsidRDefault="00B67228" w:rsidP="00B67228">
            <w:pPr>
              <w:jc w:val="center"/>
              <w:rPr>
                <w:bCs/>
                <w:color w:val="000000"/>
                <w:sz w:val="16"/>
                <w:szCs w:val="16"/>
                <w:lang w:val="en-GB"/>
              </w:rPr>
            </w:pPr>
            <w:r w:rsidRPr="00AF60EA">
              <w:rPr>
                <w:color w:val="000000"/>
                <w:sz w:val="16"/>
                <w:szCs w:val="16"/>
                <w:lang w:val="en-GB"/>
              </w:rPr>
              <w:t>.018</w:t>
            </w:r>
          </w:p>
        </w:tc>
        <w:tc>
          <w:tcPr>
            <w:tcW w:w="161" w:type="pct"/>
            <w:tcBorders>
              <w:top w:val="nil"/>
              <w:left w:val="nil"/>
              <w:bottom w:val="nil"/>
              <w:right w:val="nil"/>
            </w:tcBorders>
            <w:shd w:val="clear" w:color="auto" w:fill="auto"/>
            <w:vAlign w:val="center"/>
          </w:tcPr>
          <w:p w14:paraId="6B03916E" w14:textId="36C85A47" w:rsidR="00B67228" w:rsidRPr="00AF60EA" w:rsidRDefault="00B67228" w:rsidP="00B67228">
            <w:pPr>
              <w:jc w:val="center"/>
              <w:rPr>
                <w:bCs/>
                <w:color w:val="000000"/>
                <w:sz w:val="16"/>
                <w:szCs w:val="16"/>
                <w:lang w:val="en-GB"/>
              </w:rPr>
            </w:pPr>
            <w:r w:rsidRPr="00AF60EA">
              <w:rPr>
                <w:color w:val="000000"/>
                <w:sz w:val="16"/>
                <w:szCs w:val="16"/>
                <w:lang w:val="en-GB"/>
              </w:rPr>
              <w:t>.025</w:t>
            </w:r>
          </w:p>
        </w:tc>
        <w:tc>
          <w:tcPr>
            <w:tcW w:w="322" w:type="pct"/>
            <w:tcBorders>
              <w:top w:val="nil"/>
              <w:left w:val="nil"/>
              <w:bottom w:val="nil"/>
              <w:right w:val="nil"/>
            </w:tcBorders>
            <w:shd w:val="clear" w:color="auto" w:fill="auto"/>
            <w:vAlign w:val="center"/>
          </w:tcPr>
          <w:p w14:paraId="02EF2559" w14:textId="4A9B5005" w:rsidR="00B67228" w:rsidRPr="00AF60EA" w:rsidRDefault="00B67228" w:rsidP="00B67228">
            <w:pPr>
              <w:jc w:val="center"/>
              <w:rPr>
                <w:bCs/>
                <w:color w:val="000000"/>
                <w:sz w:val="16"/>
                <w:szCs w:val="16"/>
                <w:lang w:val="en-GB"/>
              </w:rPr>
            </w:pPr>
            <w:r w:rsidRPr="00AF60EA">
              <w:rPr>
                <w:bCs/>
                <w:color w:val="000000"/>
                <w:sz w:val="16"/>
                <w:szCs w:val="16"/>
                <w:lang w:val="en-GB"/>
              </w:rPr>
              <w:t>.005, .076</w:t>
            </w:r>
          </w:p>
        </w:tc>
        <w:tc>
          <w:tcPr>
            <w:tcW w:w="2" w:type="pct"/>
            <w:tcBorders>
              <w:top w:val="nil"/>
              <w:left w:val="nil"/>
              <w:bottom w:val="nil"/>
              <w:right w:val="nil"/>
            </w:tcBorders>
            <w:shd w:val="clear" w:color="auto" w:fill="auto"/>
            <w:vAlign w:val="center"/>
          </w:tcPr>
          <w:p w14:paraId="2B786887"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454EC86E" w14:textId="659F1178" w:rsidR="00B67228" w:rsidRPr="00AF60EA" w:rsidRDefault="00B67228" w:rsidP="00B67228">
            <w:pPr>
              <w:jc w:val="center"/>
              <w:rPr>
                <w:bCs/>
                <w:sz w:val="16"/>
                <w:szCs w:val="16"/>
                <w:lang w:val="en-GB"/>
              </w:rPr>
            </w:pPr>
            <w:r w:rsidRPr="00AF60EA">
              <w:rPr>
                <w:sz w:val="16"/>
                <w:szCs w:val="16"/>
                <w:lang w:val="en-GB"/>
              </w:rPr>
              <w:t>-.002</w:t>
            </w:r>
          </w:p>
        </w:tc>
        <w:tc>
          <w:tcPr>
            <w:tcW w:w="109" w:type="pct"/>
            <w:tcBorders>
              <w:top w:val="nil"/>
              <w:left w:val="nil"/>
              <w:bottom w:val="nil"/>
              <w:right w:val="nil"/>
            </w:tcBorders>
            <w:shd w:val="clear" w:color="auto" w:fill="auto"/>
            <w:vAlign w:val="center"/>
          </w:tcPr>
          <w:p w14:paraId="7A6BF614" w14:textId="58DE3616" w:rsidR="00B67228" w:rsidRPr="00AF60EA" w:rsidRDefault="00B67228" w:rsidP="00B67228">
            <w:pPr>
              <w:jc w:val="center"/>
              <w:rPr>
                <w:bCs/>
                <w:sz w:val="16"/>
                <w:szCs w:val="16"/>
                <w:lang w:val="en-GB"/>
              </w:rPr>
            </w:pPr>
            <w:r w:rsidRPr="00AF60EA">
              <w:rPr>
                <w:sz w:val="16"/>
                <w:szCs w:val="16"/>
                <w:lang w:val="en-GB"/>
              </w:rPr>
              <w:t>.019</w:t>
            </w:r>
          </w:p>
        </w:tc>
        <w:tc>
          <w:tcPr>
            <w:tcW w:w="161" w:type="pct"/>
            <w:tcBorders>
              <w:top w:val="nil"/>
              <w:left w:val="nil"/>
              <w:bottom w:val="nil"/>
              <w:right w:val="nil"/>
            </w:tcBorders>
            <w:shd w:val="clear" w:color="auto" w:fill="auto"/>
            <w:vAlign w:val="center"/>
          </w:tcPr>
          <w:p w14:paraId="1ACC6078" w14:textId="5FCDC447" w:rsidR="00B67228" w:rsidRPr="00AF60EA" w:rsidRDefault="00B67228" w:rsidP="00B67228">
            <w:pPr>
              <w:jc w:val="center"/>
              <w:rPr>
                <w:bCs/>
                <w:sz w:val="16"/>
                <w:szCs w:val="16"/>
                <w:lang w:val="en-GB"/>
              </w:rPr>
            </w:pPr>
            <w:r w:rsidRPr="00AF60EA">
              <w:rPr>
                <w:sz w:val="16"/>
                <w:szCs w:val="16"/>
                <w:lang w:val="en-GB"/>
              </w:rPr>
              <w:t>.913</w:t>
            </w:r>
          </w:p>
        </w:tc>
        <w:tc>
          <w:tcPr>
            <w:tcW w:w="270" w:type="pct"/>
            <w:tcBorders>
              <w:top w:val="nil"/>
              <w:left w:val="nil"/>
              <w:bottom w:val="nil"/>
              <w:right w:val="nil"/>
            </w:tcBorders>
            <w:shd w:val="clear" w:color="auto" w:fill="auto"/>
            <w:vAlign w:val="center"/>
          </w:tcPr>
          <w:p w14:paraId="2D9D912B" w14:textId="425731C2" w:rsidR="00B67228" w:rsidRPr="00AF60EA" w:rsidRDefault="00B67228" w:rsidP="00B67228">
            <w:pPr>
              <w:jc w:val="center"/>
              <w:rPr>
                <w:bCs/>
                <w:sz w:val="16"/>
                <w:szCs w:val="16"/>
                <w:lang w:val="en-GB"/>
              </w:rPr>
            </w:pPr>
            <w:r w:rsidRPr="00AF60EA">
              <w:rPr>
                <w:bCs/>
                <w:sz w:val="16"/>
                <w:szCs w:val="16"/>
                <w:lang w:val="en-GB"/>
              </w:rPr>
              <w:t>-.040, .035</w:t>
            </w:r>
          </w:p>
        </w:tc>
        <w:tc>
          <w:tcPr>
            <w:tcW w:w="2" w:type="pct"/>
            <w:tcBorders>
              <w:top w:val="nil"/>
              <w:left w:val="nil"/>
              <w:bottom w:val="nil"/>
              <w:right w:val="nil"/>
            </w:tcBorders>
            <w:shd w:val="clear" w:color="auto" w:fill="auto"/>
            <w:vAlign w:val="center"/>
          </w:tcPr>
          <w:p w14:paraId="10D6F398"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214BC0F3" w14:textId="053DFED2" w:rsidR="00B67228" w:rsidRPr="00AF60EA" w:rsidRDefault="00B67228" w:rsidP="00B67228">
            <w:pPr>
              <w:jc w:val="center"/>
              <w:rPr>
                <w:bCs/>
                <w:color w:val="000000"/>
                <w:sz w:val="16"/>
                <w:szCs w:val="16"/>
                <w:lang w:val="en-GB"/>
              </w:rPr>
            </w:pPr>
            <w:r w:rsidRPr="00AF60EA">
              <w:rPr>
                <w:color w:val="000000"/>
                <w:sz w:val="16"/>
                <w:szCs w:val="16"/>
                <w:lang w:val="en-GB"/>
              </w:rPr>
              <w:t>-.094</w:t>
            </w:r>
          </w:p>
        </w:tc>
        <w:tc>
          <w:tcPr>
            <w:tcW w:w="109" w:type="pct"/>
            <w:tcBorders>
              <w:top w:val="nil"/>
              <w:left w:val="nil"/>
              <w:bottom w:val="nil"/>
              <w:right w:val="nil"/>
            </w:tcBorders>
            <w:shd w:val="clear" w:color="auto" w:fill="auto"/>
            <w:vAlign w:val="center"/>
          </w:tcPr>
          <w:p w14:paraId="7235DCA0" w14:textId="366573B7" w:rsidR="00B67228" w:rsidRPr="00AF60EA" w:rsidRDefault="00B67228" w:rsidP="00B67228">
            <w:pPr>
              <w:jc w:val="center"/>
              <w:rPr>
                <w:bCs/>
                <w:color w:val="000000"/>
                <w:sz w:val="16"/>
                <w:szCs w:val="16"/>
                <w:lang w:val="en-GB"/>
              </w:rPr>
            </w:pPr>
            <w:r w:rsidRPr="00AF60EA">
              <w:rPr>
                <w:color w:val="000000"/>
                <w:sz w:val="16"/>
                <w:szCs w:val="16"/>
                <w:lang w:val="en-GB"/>
              </w:rPr>
              <w:t>.019</w:t>
            </w:r>
          </w:p>
        </w:tc>
        <w:tc>
          <w:tcPr>
            <w:tcW w:w="161" w:type="pct"/>
            <w:tcBorders>
              <w:top w:val="nil"/>
              <w:left w:val="nil"/>
              <w:bottom w:val="nil"/>
              <w:right w:val="nil"/>
            </w:tcBorders>
            <w:shd w:val="clear" w:color="auto" w:fill="auto"/>
            <w:vAlign w:val="center"/>
          </w:tcPr>
          <w:p w14:paraId="175DE8BA" w14:textId="6D14FA83" w:rsidR="00B67228" w:rsidRPr="00AF60EA" w:rsidRDefault="00B67228" w:rsidP="00B67228">
            <w:pPr>
              <w:jc w:val="center"/>
              <w:rPr>
                <w:bCs/>
                <w:color w:val="000000"/>
                <w:sz w:val="16"/>
                <w:szCs w:val="16"/>
                <w:lang w:val="en-GB"/>
              </w:rPr>
            </w:pPr>
            <w:r w:rsidRPr="00AF60EA">
              <w:rPr>
                <w:color w:val="000000"/>
                <w:sz w:val="16"/>
                <w:szCs w:val="16"/>
                <w:lang w:val="en-GB"/>
              </w:rPr>
              <w:t>&lt; .001</w:t>
            </w:r>
          </w:p>
        </w:tc>
        <w:tc>
          <w:tcPr>
            <w:tcW w:w="291" w:type="pct"/>
            <w:tcBorders>
              <w:top w:val="nil"/>
              <w:left w:val="nil"/>
              <w:bottom w:val="nil"/>
              <w:right w:val="nil"/>
            </w:tcBorders>
            <w:shd w:val="clear" w:color="auto" w:fill="auto"/>
            <w:vAlign w:val="center"/>
          </w:tcPr>
          <w:p w14:paraId="08B5F221" w14:textId="57B09EF6" w:rsidR="00B67228" w:rsidRPr="00AF60EA" w:rsidRDefault="00B67228" w:rsidP="00B67228">
            <w:pPr>
              <w:jc w:val="center"/>
              <w:rPr>
                <w:bCs/>
                <w:color w:val="000000"/>
                <w:sz w:val="16"/>
                <w:szCs w:val="16"/>
                <w:lang w:val="en-GB"/>
              </w:rPr>
            </w:pPr>
            <w:r w:rsidRPr="00AF60EA">
              <w:rPr>
                <w:bCs/>
                <w:color w:val="000000"/>
                <w:sz w:val="16"/>
                <w:szCs w:val="16"/>
                <w:lang w:val="en-GB"/>
              </w:rPr>
              <w:t>-.130, -.057</w:t>
            </w:r>
          </w:p>
        </w:tc>
        <w:tc>
          <w:tcPr>
            <w:tcW w:w="8" w:type="pct"/>
            <w:tcBorders>
              <w:top w:val="nil"/>
              <w:left w:val="nil"/>
              <w:bottom w:val="nil"/>
              <w:right w:val="nil"/>
            </w:tcBorders>
            <w:shd w:val="clear" w:color="auto" w:fill="auto"/>
            <w:vAlign w:val="center"/>
          </w:tcPr>
          <w:p w14:paraId="47168533"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4600CB9F" w14:textId="69E85185" w:rsidR="00B67228" w:rsidRPr="00AF60EA" w:rsidRDefault="00B67228" w:rsidP="00B67228">
            <w:pPr>
              <w:jc w:val="center"/>
              <w:rPr>
                <w:bCs/>
                <w:sz w:val="16"/>
                <w:szCs w:val="16"/>
                <w:lang w:val="en-GB"/>
              </w:rPr>
            </w:pPr>
            <w:r w:rsidRPr="00AF60EA">
              <w:rPr>
                <w:sz w:val="16"/>
                <w:szCs w:val="16"/>
                <w:lang w:val="en-GB"/>
              </w:rPr>
              <w:t>.050</w:t>
            </w:r>
          </w:p>
        </w:tc>
        <w:tc>
          <w:tcPr>
            <w:tcW w:w="109" w:type="pct"/>
            <w:tcBorders>
              <w:top w:val="nil"/>
              <w:left w:val="nil"/>
              <w:bottom w:val="nil"/>
              <w:right w:val="nil"/>
            </w:tcBorders>
            <w:shd w:val="clear" w:color="auto" w:fill="auto"/>
            <w:vAlign w:val="center"/>
          </w:tcPr>
          <w:p w14:paraId="2790614A" w14:textId="108C4B56" w:rsidR="00B67228" w:rsidRPr="00AF60EA" w:rsidRDefault="00B67228" w:rsidP="00B67228">
            <w:pPr>
              <w:jc w:val="center"/>
              <w:rPr>
                <w:bCs/>
                <w:sz w:val="16"/>
                <w:szCs w:val="16"/>
                <w:lang w:val="en-GB"/>
              </w:rPr>
            </w:pPr>
            <w:r w:rsidRPr="00AF60EA">
              <w:rPr>
                <w:sz w:val="16"/>
                <w:szCs w:val="16"/>
                <w:lang w:val="en-GB"/>
              </w:rPr>
              <w:t>.019</w:t>
            </w:r>
          </w:p>
        </w:tc>
        <w:tc>
          <w:tcPr>
            <w:tcW w:w="161" w:type="pct"/>
            <w:tcBorders>
              <w:top w:val="nil"/>
              <w:left w:val="nil"/>
              <w:bottom w:val="nil"/>
              <w:right w:val="nil"/>
            </w:tcBorders>
            <w:shd w:val="clear" w:color="auto" w:fill="auto"/>
            <w:vAlign w:val="center"/>
          </w:tcPr>
          <w:p w14:paraId="68F11525" w14:textId="7132EAEC" w:rsidR="00B67228" w:rsidRPr="00AF60EA" w:rsidRDefault="00B67228" w:rsidP="00B67228">
            <w:pPr>
              <w:jc w:val="center"/>
              <w:rPr>
                <w:bCs/>
                <w:sz w:val="16"/>
                <w:szCs w:val="16"/>
                <w:lang w:val="en-GB"/>
              </w:rPr>
            </w:pPr>
            <w:r w:rsidRPr="00AF60EA">
              <w:rPr>
                <w:sz w:val="16"/>
                <w:szCs w:val="16"/>
                <w:lang w:val="en-GB"/>
              </w:rPr>
              <w:t>.007</w:t>
            </w:r>
          </w:p>
        </w:tc>
        <w:tc>
          <w:tcPr>
            <w:tcW w:w="291" w:type="pct"/>
            <w:tcBorders>
              <w:top w:val="nil"/>
              <w:left w:val="nil"/>
              <w:bottom w:val="nil"/>
              <w:right w:val="nil"/>
            </w:tcBorders>
            <w:shd w:val="clear" w:color="auto" w:fill="auto"/>
            <w:vAlign w:val="center"/>
          </w:tcPr>
          <w:p w14:paraId="03C50E4D" w14:textId="0764E0C3" w:rsidR="00B67228" w:rsidRPr="00AF60EA" w:rsidRDefault="00B67228" w:rsidP="00B67228">
            <w:pPr>
              <w:jc w:val="center"/>
              <w:rPr>
                <w:bCs/>
                <w:color w:val="000000"/>
                <w:sz w:val="16"/>
                <w:szCs w:val="16"/>
                <w:lang w:val="en-GB"/>
              </w:rPr>
            </w:pPr>
            <w:r w:rsidRPr="00AF60EA">
              <w:rPr>
                <w:bCs/>
                <w:color w:val="000000"/>
                <w:sz w:val="16"/>
                <w:szCs w:val="16"/>
                <w:lang w:val="en-GB"/>
              </w:rPr>
              <w:t>.014, .087</w:t>
            </w:r>
          </w:p>
        </w:tc>
        <w:tc>
          <w:tcPr>
            <w:tcW w:w="2" w:type="pct"/>
            <w:tcBorders>
              <w:top w:val="nil"/>
              <w:left w:val="nil"/>
              <w:bottom w:val="nil"/>
              <w:right w:val="nil"/>
            </w:tcBorders>
            <w:shd w:val="clear" w:color="auto" w:fill="auto"/>
            <w:vAlign w:val="center"/>
          </w:tcPr>
          <w:p w14:paraId="39C25BFE"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704FE5B4" w14:textId="698E010B" w:rsidR="00B67228" w:rsidRPr="00AF60EA" w:rsidRDefault="00B67228" w:rsidP="00B67228">
            <w:pPr>
              <w:jc w:val="center"/>
              <w:rPr>
                <w:bCs/>
                <w:color w:val="000000"/>
                <w:sz w:val="16"/>
                <w:szCs w:val="16"/>
                <w:lang w:val="en-GB"/>
              </w:rPr>
            </w:pPr>
            <w:r w:rsidRPr="00AF60EA">
              <w:rPr>
                <w:color w:val="000000"/>
                <w:sz w:val="16"/>
                <w:szCs w:val="16"/>
                <w:lang w:val="en-GB"/>
              </w:rPr>
              <w:t>.000</w:t>
            </w:r>
          </w:p>
        </w:tc>
        <w:tc>
          <w:tcPr>
            <w:tcW w:w="109" w:type="pct"/>
            <w:tcBorders>
              <w:top w:val="nil"/>
              <w:left w:val="nil"/>
              <w:bottom w:val="nil"/>
              <w:right w:val="nil"/>
            </w:tcBorders>
            <w:shd w:val="clear" w:color="auto" w:fill="auto"/>
            <w:vAlign w:val="center"/>
          </w:tcPr>
          <w:p w14:paraId="442C20B4" w14:textId="07CAE7B4" w:rsidR="00B67228" w:rsidRPr="00AF60EA" w:rsidRDefault="00B67228" w:rsidP="00B67228">
            <w:pPr>
              <w:jc w:val="center"/>
              <w:rPr>
                <w:bCs/>
                <w:color w:val="000000"/>
                <w:sz w:val="16"/>
                <w:szCs w:val="16"/>
                <w:lang w:val="en-GB"/>
              </w:rPr>
            </w:pPr>
            <w:r w:rsidRPr="00AF60EA">
              <w:rPr>
                <w:color w:val="000000"/>
                <w:sz w:val="16"/>
                <w:szCs w:val="16"/>
                <w:lang w:val="en-GB"/>
              </w:rPr>
              <w:t>.022</w:t>
            </w:r>
          </w:p>
        </w:tc>
        <w:tc>
          <w:tcPr>
            <w:tcW w:w="161" w:type="pct"/>
            <w:tcBorders>
              <w:top w:val="nil"/>
              <w:left w:val="nil"/>
              <w:bottom w:val="nil"/>
              <w:right w:val="nil"/>
            </w:tcBorders>
            <w:shd w:val="clear" w:color="auto" w:fill="auto"/>
            <w:vAlign w:val="center"/>
          </w:tcPr>
          <w:p w14:paraId="6BEF6C09" w14:textId="0E279CAA" w:rsidR="00B67228" w:rsidRPr="00AF60EA" w:rsidRDefault="00B67228" w:rsidP="00B67228">
            <w:pPr>
              <w:jc w:val="center"/>
              <w:rPr>
                <w:bCs/>
                <w:color w:val="000000"/>
                <w:sz w:val="16"/>
                <w:szCs w:val="16"/>
                <w:lang w:val="en-GB"/>
              </w:rPr>
            </w:pPr>
            <w:r w:rsidRPr="00AF60EA">
              <w:rPr>
                <w:color w:val="000000"/>
                <w:sz w:val="16"/>
                <w:szCs w:val="16"/>
                <w:lang w:val="en-GB"/>
              </w:rPr>
              <w:t>.994</w:t>
            </w:r>
          </w:p>
        </w:tc>
        <w:tc>
          <w:tcPr>
            <w:tcW w:w="291" w:type="pct"/>
            <w:tcBorders>
              <w:top w:val="nil"/>
              <w:left w:val="nil"/>
              <w:bottom w:val="nil"/>
              <w:right w:val="nil"/>
            </w:tcBorders>
            <w:shd w:val="clear" w:color="auto" w:fill="auto"/>
            <w:vAlign w:val="center"/>
          </w:tcPr>
          <w:p w14:paraId="5B107C85" w14:textId="7775896D" w:rsidR="00B67228" w:rsidRPr="00AF60EA" w:rsidRDefault="00B67228" w:rsidP="00B67228">
            <w:pPr>
              <w:jc w:val="center"/>
              <w:rPr>
                <w:bCs/>
                <w:color w:val="000000"/>
                <w:sz w:val="16"/>
                <w:szCs w:val="16"/>
                <w:lang w:val="en-GB"/>
              </w:rPr>
            </w:pPr>
            <w:r w:rsidRPr="00AF60EA">
              <w:rPr>
                <w:bCs/>
                <w:color w:val="000000"/>
                <w:sz w:val="16"/>
                <w:szCs w:val="16"/>
                <w:lang w:val="en-GB"/>
              </w:rPr>
              <w:t>-.044, .043</w:t>
            </w:r>
          </w:p>
        </w:tc>
      </w:tr>
      <w:tr w:rsidR="00A3317C" w:rsidRPr="00AF60EA" w14:paraId="215CC5F4" w14:textId="77777777" w:rsidTr="00A3317C">
        <w:trPr>
          <w:trHeight w:val="249"/>
          <w:jc w:val="center"/>
        </w:trPr>
        <w:tc>
          <w:tcPr>
            <w:tcW w:w="828" w:type="pct"/>
            <w:tcBorders>
              <w:top w:val="nil"/>
              <w:left w:val="nil"/>
              <w:bottom w:val="nil"/>
              <w:right w:val="nil"/>
            </w:tcBorders>
            <w:vAlign w:val="center"/>
          </w:tcPr>
          <w:p w14:paraId="04E94008" w14:textId="77777777" w:rsidR="00B67228" w:rsidRPr="00AF60EA" w:rsidRDefault="00B67228" w:rsidP="00B67228">
            <w:pPr>
              <w:rPr>
                <w:color w:val="000000"/>
                <w:sz w:val="16"/>
                <w:szCs w:val="16"/>
                <w:lang w:val="en-GB"/>
              </w:rPr>
            </w:pPr>
            <w:r w:rsidRPr="00AF60EA">
              <w:rPr>
                <w:color w:val="000000"/>
                <w:sz w:val="16"/>
                <w:szCs w:val="16"/>
                <w:lang w:val="en-GB"/>
              </w:rPr>
              <w:t xml:space="preserve">Age </w:t>
            </w:r>
            <w:r w:rsidRPr="00AF60EA">
              <w:rPr>
                <w:rFonts w:ascii="Wingdings" w:eastAsia="Wingdings" w:hAnsi="Wingdings" w:cs="Wingdings"/>
                <w:color w:val="000000"/>
                <w:sz w:val="16"/>
                <w:szCs w:val="16"/>
                <w:lang w:val="en-GB"/>
              </w:rPr>
              <w:t>à</w:t>
            </w:r>
            <w:r w:rsidRPr="00AF60EA">
              <w:rPr>
                <w:color w:val="000000"/>
                <w:sz w:val="16"/>
                <w:szCs w:val="16"/>
                <w:lang w:val="en-GB"/>
              </w:rPr>
              <w:t xml:space="preserve"> Outcome</w:t>
            </w:r>
          </w:p>
        </w:tc>
        <w:tc>
          <w:tcPr>
            <w:tcW w:w="130" w:type="pct"/>
            <w:tcBorders>
              <w:top w:val="nil"/>
              <w:left w:val="nil"/>
              <w:bottom w:val="nil"/>
              <w:right w:val="nil"/>
            </w:tcBorders>
            <w:shd w:val="clear" w:color="auto" w:fill="auto"/>
            <w:vAlign w:val="center"/>
          </w:tcPr>
          <w:p w14:paraId="034A2F3A" w14:textId="339F11FE" w:rsidR="00B67228" w:rsidRPr="00AF60EA" w:rsidRDefault="00B67228" w:rsidP="00B67228">
            <w:pPr>
              <w:jc w:val="center"/>
              <w:rPr>
                <w:bCs/>
                <w:color w:val="000000"/>
                <w:sz w:val="16"/>
                <w:szCs w:val="16"/>
                <w:lang w:val="en-GB"/>
              </w:rPr>
            </w:pPr>
            <w:r w:rsidRPr="00AF60EA">
              <w:rPr>
                <w:color w:val="000000"/>
                <w:sz w:val="16"/>
                <w:szCs w:val="16"/>
                <w:lang w:val="en-GB"/>
              </w:rPr>
              <w:t>-.063</w:t>
            </w:r>
          </w:p>
        </w:tc>
        <w:tc>
          <w:tcPr>
            <w:tcW w:w="109" w:type="pct"/>
            <w:tcBorders>
              <w:top w:val="nil"/>
              <w:left w:val="nil"/>
              <w:bottom w:val="nil"/>
              <w:right w:val="nil"/>
            </w:tcBorders>
            <w:shd w:val="clear" w:color="auto" w:fill="auto"/>
            <w:vAlign w:val="center"/>
          </w:tcPr>
          <w:p w14:paraId="50028003" w14:textId="78820294" w:rsidR="00B67228" w:rsidRPr="00AF60EA" w:rsidRDefault="00B67228" w:rsidP="00B67228">
            <w:pPr>
              <w:jc w:val="center"/>
              <w:rPr>
                <w:bCs/>
                <w:color w:val="000000"/>
                <w:sz w:val="16"/>
                <w:szCs w:val="16"/>
                <w:lang w:val="en-GB"/>
              </w:rPr>
            </w:pPr>
            <w:r w:rsidRPr="00AF60EA">
              <w:rPr>
                <w:color w:val="000000"/>
                <w:sz w:val="16"/>
                <w:szCs w:val="16"/>
                <w:lang w:val="en-GB"/>
              </w:rPr>
              <w:t>.020</w:t>
            </w:r>
          </w:p>
        </w:tc>
        <w:tc>
          <w:tcPr>
            <w:tcW w:w="161" w:type="pct"/>
            <w:tcBorders>
              <w:top w:val="nil"/>
              <w:left w:val="nil"/>
              <w:bottom w:val="nil"/>
              <w:right w:val="nil"/>
            </w:tcBorders>
            <w:shd w:val="clear" w:color="auto" w:fill="auto"/>
            <w:vAlign w:val="center"/>
          </w:tcPr>
          <w:p w14:paraId="0AF5D8EC" w14:textId="2EA9E8A5" w:rsidR="00B67228" w:rsidRPr="00AF60EA" w:rsidRDefault="00B67228" w:rsidP="00B67228">
            <w:pPr>
              <w:jc w:val="center"/>
              <w:rPr>
                <w:bCs/>
                <w:color w:val="000000"/>
                <w:sz w:val="16"/>
                <w:szCs w:val="16"/>
                <w:lang w:val="en-GB"/>
              </w:rPr>
            </w:pPr>
            <w:r w:rsidRPr="00AF60EA">
              <w:rPr>
                <w:color w:val="000000"/>
                <w:sz w:val="16"/>
                <w:szCs w:val="16"/>
                <w:lang w:val="en-GB"/>
              </w:rPr>
              <w:t>.002</w:t>
            </w:r>
          </w:p>
        </w:tc>
        <w:tc>
          <w:tcPr>
            <w:tcW w:w="291" w:type="pct"/>
            <w:tcBorders>
              <w:top w:val="nil"/>
              <w:left w:val="nil"/>
              <w:bottom w:val="nil"/>
              <w:right w:val="nil"/>
            </w:tcBorders>
            <w:shd w:val="clear" w:color="auto" w:fill="auto"/>
            <w:vAlign w:val="center"/>
          </w:tcPr>
          <w:p w14:paraId="148F9A72" w14:textId="57EE0543" w:rsidR="00B67228" w:rsidRPr="00AF60EA" w:rsidRDefault="00B67228" w:rsidP="00B67228">
            <w:pPr>
              <w:jc w:val="center"/>
              <w:rPr>
                <w:bCs/>
                <w:color w:val="000000"/>
                <w:sz w:val="16"/>
                <w:szCs w:val="16"/>
                <w:lang w:val="en-GB"/>
              </w:rPr>
            </w:pPr>
            <w:r w:rsidRPr="00AF60EA">
              <w:rPr>
                <w:bCs/>
                <w:color w:val="000000"/>
                <w:sz w:val="16"/>
                <w:szCs w:val="16"/>
                <w:lang w:val="en-GB"/>
              </w:rPr>
              <w:t>-.102, -.024</w:t>
            </w:r>
          </w:p>
        </w:tc>
        <w:tc>
          <w:tcPr>
            <w:tcW w:w="2" w:type="pct"/>
            <w:tcBorders>
              <w:top w:val="nil"/>
              <w:left w:val="nil"/>
              <w:bottom w:val="nil"/>
              <w:right w:val="nil"/>
            </w:tcBorders>
            <w:shd w:val="clear" w:color="auto" w:fill="auto"/>
            <w:vAlign w:val="center"/>
          </w:tcPr>
          <w:p w14:paraId="6424D08B" w14:textId="06572333"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7361491F" w14:textId="1589E634" w:rsidR="00B67228" w:rsidRPr="00AF60EA" w:rsidRDefault="00B67228" w:rsidP="00B67228">
            <w:pPr>
              <w:jc w:val="center"/>
              <w:rPr>
                <w:bCs/>
                <w:color w:val="000000"/>
                <w:sz w:val="16"/>
                <w:szCs w:val="16"/>
                <w:lang w:val="en-GB"/>
              </w:rPr>
            </w:pPr>
            <w:r w:rsidRPr="00AF60EA">
              <w:rPr>
                <w:color w:val="000000"/>
                <w:sz w:val="16"/>
                <w:szCs w:val="16"/>
                <w:lang w:val="en-GB"/>
              </w:rPr>
              <w:t>-.014</w:t>
            </w:r>
          </w:p>
        </w:tc>
        <w:tc>
          <w:tcPr>
            <w:tcW w:w="109" w:type="pct"/>
            <w:tcBorders>
              <w:top w:val="nil"/>
              <w:left w:val="nil"/>
              <w:bottom w:val="nil"/>
              <w:right w:val="nil"/>
            </w:tcBorders>
            <w:shd w:val="clear" w:color="auto" w:fill="auto"/>
            <w:vAlign w:val="center"/>
          </w:tcPr>
          <w:p w14:paraId="763F284A" w14:textId="66511FEC" w:rsidR="00B67228" w:rsidRPr="00AF60EA" w:rsidRDefault="00B67228" w:rsidP="00B67228">
            <w:pPr>
              <w:jc w:val="center"/>
              <w:rPr>
                <w:bCs/>
                <w:color w:val="000000"/>
                <w:sz w:val="16"/>
                <w:szCs w:val="16"/>
                <w:lang w:val="en-GB"/>
              </w:rPr>
            </w:pPr>
            <w:r w:rsidRPr="00AF60EA">
              <w:rPr>
                <w:color w:val="000000"/>
                <w:sz w:val="16"/>
                <w:szCs w:val="16"/>
                <w:lang w:val="en-GB"/>
              </w:rPr>
              <w:t>.019</w:t>
            </w:r>
          </w:p>
        </w:tc>
        <w:tc>
          <w:tcPr>
            <w:tcW w:w="161" w:type="pct"/>
            <w:tcBorders>
              <w:top w:val="nil"/>
              <w:left w:val="nil"/>
              <w:bottom w:val="nil"/>
              <w:right w:val="nil"/>
            </w:tcBorders>
            <w:shd w:val="clear" w:color="auto" w:fill="auto"/>
            <w:vAlign w:val="center"/>
          </w:tcPr>
          <w:p w14:paraId="6FF98CCD" w14:textId="51428211" w:rsidR="00B67228" w:rsidRPr="00AF60EA" w:rsidRDefault="00B67228" w:rsidP="00B67228">
            <w:pPr>
              <w:jc w:val="center"/>
              <w:rPr>
                <w:bCs/>
                <w:color w:val="000000"/>
                <w:sz w:val="16"/>
                <w:szCs w:val="16"/>
                <w:lang w:val="en-GB"/>
              </w:rPr>
            </w:pPr>
            <w:r w:rsidRPr="00AF60EA">
              <w:rPr>
                <w:color w:val="000000"/>
                <w:sz w:val="16"/>
                <w:szCs w:val="16"/>
                <w:lang w:val="en-GB"/>
              </w:rPr>
              <w:t>.466</w:t>
            </w:r>
          </w:p>
        </w:tc>
        <w:tc>
          <w:tcPr>
            <w:tcW w:w="322" w:type="pct"/>
            <w:tcBorders>
              <w:top w:val="nil"/>
              <w:left w:val="nil"/>
              <w:bottom w:val="nil"/>
              <w:right w:val="nil"/>
            </w:tcBorders>
            <w:shd w:val="clear" w:color="auto" w:fill="auto"/>
            <w:vAlign w:val="center"/>
          </w:tcPr>
          <w:p w14:paraId="539B804B" w14:textId="137F52BC" w:rsidR="00B67228" w:rsidRPr="00AF60EA" w:rsidRDefault="00B67228" w:rsidP="00B67228">
            <w:pPr>
              <w:jc w:val="center"/>
              <w:rPr>
                <w:bCs/>
                <w:color w:val="000000"/>
                <w:sz w:val="16"/>
                <w:szCs w:val="16"/>
                <w:lang w:val="en-GB"/>
              </w:rPr>
            </w:pPr>
            <w:r w:rsidRPr="00AF60EA">
              <w:rPr>
                <w:bCs/>
                <w:color w:val="000000"/>
                <w:sz w:val="16"/>
                <w:szCs w:val="16"/>
                <w:lang w:val="en-GB"/>
              </w:rPr>
              <w:t>-.050, .023</w:t>
            </w:r>
          </w:p>
        </w:tc>
        <w:tc>
          <w:tcPr>
            <w:tcW w:w="2" w:type="pct"/>
            <w:tcBorders>
              <w:top w:val="nil"/>
              <w:left w:val="nil"/>
              <w:bottom w:val="nil"/>
              <w:right w:val="nil"/>
            </w:tcBorders>
            <w:shd w:val="clear" w:color="auto" w:fill="auto"/>
            <w:vAlign w:val="center"/>
          </w:tcPr>
          <w:p w14:paraId="0F95A5C6"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7B055F50" w14:textId="2557594D" w:rsidR="00B67228" w:rsidRPr="00AF60EA" w:rsidRDefault="00B67228" w:rsidP="00B67228">
            <w:pPr>
              <w:jc w:val="center"/>
              <w:rPr>
                <w:bCs/>
                <w:sz w:val="16"/>
                <w:szCs w:val="16"/>
                <w:lang w:val="en-GB"/>
              </w:rPr>
            </w:pPr>
            <w:r w:rsidRPr="00AF60EA">
              <w:rPr>
                <w:sz w:val="16"/>
                <w:szCs w:val="16"/>
                <w:lang w:val="en-GB"/>
              </w:rPr>
              <w:t>.021</w:t>
            </w:r>
          </w:p>
        </w:tc>
        <w:tc>
          <w:tcPr>
            <w:tcW w:w="109" w:type="pct"/>
            <w:tcBorders>
              <w:top w:val="nil"/>
              <w:left w:val="nil"/>
              <w:bottom w:val="nil"/>
              <w:right w:val="nil"/>
            </w:tcBorders>
            <w:shd w:val="clear" w:color="auto" w:fill="auto"/>
            <w:vAlign w:val="center"/>
          </w:tcPr>
          <w:p w14:paraId="18267DB8" w14:textId="2309978C" w:rsidR="00B67228" w:rsidRPr="00AF60EA" w:rsidRDefault="00B67228" w:rsidP="00B67228">
            <w:pPr>
              <w:jc w:val="center"/>
              <w:rPr>
                <w:bCs/>
                <w:sz w:val="16"/>
                <w:szCs w:val="16"/>
                <w:lang w:val="en-GB"/>
              </w:rPr>
            </w:pPr>
            <w:r w:rsidRPr="00AF60EA">
              <w:rPr>
                <w:sz w:val="16"/>
                <w:szCs w:val="16"/>
                <w:lang w:val="en-GB"/>
              </w:rPr>
              <w:t>.014</w:t>
            </w:r>
          </w:p>
        </w:tc>
        <w:tc>
          <w:tcPr>
            <w:tcW w:w="161" w:type="pct"/>
            <w:tcBorders>
              <w:top w:val="nil"/>
              <w:left w:val="nil"/>
              <w:bottom w:val="nil"/>
              <w:right w:val="nil"/>
            </w:tcBorders>
            <w:shd w:val="clear" w:color="auto" w:fill="auto"/>
            <w:vAlign w:val="center"/>
          </w:tcPr>
          <w:p w14:paraId="17B1C6DA" w14:textId="42078EA8" w:rsidR="00B67228" w:rsidRPr="00AF60EA" w:rsidRDefault="00B67228" w:rsidP="00B67228">
            <w:pPr>
              <w:jc w:val="center"/>
              <w:rPr>
                <w:bCs/>
                <w:sz w:val="16"/>
                <w:szCs w:val="16"/>
                <w:lang w:val="en-GB"/>
              </w:rPr>
            </w:pPr>
            <w:r w:rsidRPr="00AF60EA">
              <w:rPr>
                <w:sz w:val="16"/>
                <w:szCs w:val="16"/>
                <w:lang w:val="en-GB"/>
              </w:rPr>
              <w:t>.124</w:t>
            </w:r>
          </w:p>
        </w:tc>
        <w:tc>
          <w:tcPr>
            <w:tcW w:w="270" w:type="pct"/>
            <w:tcBorders>
              <w:top w:val="nil"/>
              <w:left w:val="nil"/>
              <w:bottom w:val="nil"/>
              <w:right w:val="nil"/>
            </w:tcBorders>
            <w:shd w:val="clear" w:color="auto" w:fill="auto"/>
            <w:vAlign w:val="center"/>
          </w:tcPr>
          <w:p w14:paraId="1A2645DB" w14:textId="2D501328" w:rsidR="00B67228" w:rsidRPr="00AF60EA" w:rsidRDefault="00B67228" w:rsidP="00B67228">
            <w:pPr>
              <w:jc w:val="center"/>
              <w:rPr>
                <w:bCs/>
                <w:sz w:val="16"/>
                <w:szCs w:val="16"/>
                <w:lang w:val="en-GB"/>
              </w:rPr>
            </w:pPr>
            <w:r w:rsidRPr="00AF60EA">
              <w:rPr>
                <w:bCs/>
                <w:sz w:val="16"/>
                <w:szCs w:val="16"/>
                <w:lang w:val="en-GB"/>
              </w:rPr>
              <w:t>-.006, .048</w:t>
            </w:r>
          </w:p>
        </w:tc>
        <w:tc>
          <w:tcPr>
            <w:tcW w:w="2" w:type="pct"/>
            <w:tcBorders>
              <w:top w:val="nil"/>
              <w:left w:val="nil"/>
              <w:bottom w:val="nil"/>
              <w:right w:val="nil"/>
            </w:tcBorders>
            <w:shd w:val="clear" w:color="auto" w:fill="auto"/>
            <w:vAlign w:val="center"/>
          </w:tcPr>
          <w:p w14:paraId="49529FED"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01CE17E0" w14:textId="71EC31C3" w:rsidR="00B67228" w:rsidRPr="00AF60EA" w:rsidRDefault="00B67228" w:rsidP="00B67228">
            <w:pPr>
              <w:jc w:val="center"/>
              <w:rPr>
                <w:bCs/>
                <w:color w:val="000000"/>
                <w:sz w:val="16"/>
                <w:szCs w:val="16"/>
                <w:lang w:val="en-GB"/>
              </w:rPr>
            </w:pPr>
            <w:r w:rsidRPr="00AF60EA">
              <w:rPr>
                <w:color w:val="000000"/>
                <w:sz w:val="16"/>
                <w:szCs w:val="16"/>
                <w:lang w:val="en-GB"/>
              </w:rPr>
              <w:t>.021</w:t>
            </w:r>
          </w:p>
        </w:tc>
        <w:tc>
          <w:tcPr>
            <w:tcW w:w="109" w:type="pct"/>
            <w:tcBorders>
              <w:top w:val="nil"/>
              <w:left w:val="nil"/>
              <w:bottom w:val="nil"/>
              <w:right w:val="nil"/>
            </w:tcBorders>
            <w:shd w:val="clear" w:color="auto" w:fill="auto"/>
            <w:vAlign w:val="center"/>
          </w:tcPr>
          <w:p w14:paraId="5A769882" w14:textId="0D3DF5C9" w:rsidR="00B67228" w:rsidRPr="00AF60EA" w:rsidRDefault="00B67228" w:rsidP="00B67228">
            <w:pPr>
              <w:jc w:val="center"/>
              <w:rPr>
                <w:bCs/>
                <w:color w:val="000000"/>
                <w:sz w:val="16"/>
                <w:szCs w:val="16"/>
                <w:lang w:val="en-GB"/>
              </w:rPr>
            </w:pPr>
            <w:r w:rsidRPr="00AF60EA">
              <w:rPr>
                <w:color w:val="000000"/>
                <w:sz w:val="16"/>
                <w:szCs w:val="16"/>
                <w:lang w:val="en-GB"/>
              </w:rPr>
              <w:t>.017</w:t>
            </w:r>
          </w:p>
        </w:tc>
        <w:tc>
          <w:tcPr>
            <w:tcW w:w="161" w:type="pct"/>
            <w:tcBorders>
              <w:top w:val="nil"/>
              <w:left w:val="nil"/>
              <w:bottom w:val="nil"/>
              <w:right w:val="nil"/>
            </w:tcBorders>
            <w:shd w:val="clear" w:color="auto" w:fill="auto"/>
            <w:vAlign w:val="center"/>
          </w:tcPr>
          <w:p w14:paraId="12C58C8C" w14:textId="1D0AE1E2" w:rsidR="00B67228" w:rsidRPr="00AF60EA" w:rsidRDefault="00B67228" w:rsidP="00B67228">
            <w:pPr>
              <w:jc w:val="center"/>
              <w:rPr>
                <w:bCs/>
                <w:color w:val="000000"/>
                <w:sz w:val="16"/>
                <w:szCs w:val="16"/>
                <w:lang w:val="en-GB"/>
              </w:rPr>
            </w:pPr>
            <w:r w:rsidRPr="00AF60EA">
              <w:rPr>
                <w:color w:val="000000"/>
                <w:sz w:val="16"/>
                <w:szCs w:val="16"/>
                <w:lang w:val="en-GB"/>
              </w:rPr>
              <w:t>.218</w:t>
            </w:r>
          </w:p>
        </w:tc>
        <w:tc>
          <w:tcPr>
            <w:tcW w:w="291" w:type="pct"/>
            <w:tcBorders>
              <w:top w:val="nil"/>
              <w:left w:val="nil"/>
              <w:bottom w:val="nil"/>
              <w:right w:val="nil"/>
            </w:tcBorders>
            <w:shd w:val="clear" w:color="auto" w:fill="auto"/>
            <w:vAlign w:val="center"/>
          </w:tcPr>
          <w:p w14:paraId="3FAD8EC2" w14:textId="1174A53A" w:rsidR="00B67228" w:rsidRPr="00AF60EA" w:rsidRDefault="00B67228" w:rsidP="00B67228">
            <w:pPr>
              <w:jc w:val="center"/>
              <w:rPr>
                <w:bCs/>
                <w:color w:val="000000"/>
                <w:sz w:val="16"/>
                <w:szCs w:val="16"/>
                <w:lang w:val="en-GB"/>
              </w:rPr>
            </w:pPr>
            <w:r w:rsidRPr="00AF60EA">
              <w:rPr>
                <w:bCs/>
                <w:color w:val="000000"/>
                <w:sz w:val="16"/>
                <w:szCs w:val="16"/>
                <w:lang w:val="en-GB"/>
              </w:rPr>
              <w:t>-.013, .055</w:t>
            </w:r>
          </w:p>
        </w:tc>
        <w:tc>
          <w:tcPr>
            <w:tcW w:w="8" w:type="pct"/>
            <w:tcBorders>
              <w:top w:val="nil"/>
              <w:left w:val="nil"/>
              <w:bottom w:val="nil"/>
              <w:right w:val="nil"/>
            </w:tcBorders>
            <w:shd w:val="clear" w:color="auto" w:fill="auto"/>
            <w:vAlign w:val="center"/>
          </w:tcPr>
          <w:p w14:paraId="004A6F4A"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429C0FF2" w14:textId="2ECE891C" w:rsidR="00B67228" w:rsidRPr="00AF60EA" w:rsidRDefault="00B67228" w:rsidP="00B67228">
            <w:pPr>
              <w:jc w:val="center"/>
              <w:rPr>
                <w:bCs/>
                <w:sz w:val="16"/>
                <w:szCs w:val="16"/>
                <w:lang w:val="en-GB"/>
              </w:rPr>
            </w:pPr>
            <w:r w:rsidRPr="00AF60EA">
              <w:rPr>
                <w:sz w:val="16"/>
                <w:szCs w:val="16"/>
                <w:lang w:val="en-GB"/>
              </w:rPr>
              <w:t>.017</w:t>
            </w:r>
          </w:p>
        </w:tc>
        <w:tc>
          <w:tcPr>
            <w:tcW w:w="109" w:type="pct"/>
            <w:tcBorders>
              <w:top w:val="nil"/>
              <w:left w:val="nil"/>
              <w:bottom w:val="nil"/>
              <w:right w:val="nil"/>
            </w:tcBorders>
            <w:shd w:val="clear" w:color="auto" w:fill="auto"/>
            <w:vAlign w:val="center"/>
          </w:tcPr>
          <w:p w14:paraId="781C9B3E" w14:textId="446EBB0F" w:rsidR="00B67228" w:rsidRPr="00AF60EA" w:rsidRDefault="00B67228" w:rsidP="00B67228">
            <w:pPr>
              <w:jc w:val="center"/>
              <w:rPr>
                <w:bCs/>
                <w:sz w:val="16"/>
                <w:szCs w:val="16"/>
                <w:lang w:val="en-GB"/>
              </w:rPr>
            </w:pPr>
            <w:r w:rsidRPr="00AF60EA">
              <w:rPr>
                <w:sz w:val="16"/>
                <w:szCs w:val="16"/>
                <w:lang w:val="en-GB"/>
              </w:rPr>
              <w:t>.015</w:t>
            </w:r>
          </w:p>
        </w:tc>
        <w:tc>
          <w:tcPr>
            <w:tcW w:w="161" w:type="pct"/>
            <w:tcBorders>
              <w:top w:val="nil"/>
              <w:left w:val="nil"/>
              <w:bottom w:val="nil"/>
              <w:right w:val="nil"/>
            </w:tcBorders>
            <w:shd w:val="clear" w:color="auto" w:fill="auto"/>
            <w:vAlign w:val="center"/>
          </w:tcPr>
          <w:p w14:paraId="7C7C8A10" w14:textId="670AF7A7" w:rsidR="00B67228" w:rsidRPr="00AF60EA" w:rsidRDefault="00B67228" w:rsidP="00B67228">
            <w:pPr>
              <w:jc w:val="center"/>
              <w:rPr>
                <w:bCs/>
                <w:sz w:val="16"/>
                <w:szCs w:val="16"/>
                <w:lang w:val="en-GB"/>
              </w:rPr>
            </w:pPr>
            <w:r w:rsidRPr="00AF60EA">
              <w:rPr>
                <w:sz w:val="16"/>
                <w:szCs w:val="16"/>
                <w:lang w:val="en-GB"/>
              </w:rPr>
              <w:t>.265</w:t>
            </w:r>
          </w:p>
        </w:tc>
        <w:tc>
          <w:tcPr>
            <w:tcW w:w="291" w:type="pct"/>
            <w:tcBorders>
              <w:top w:val="nil"/>
              <w:left w:val="nil"/>
              <w:bottom w:val="nil"/>
              <w:right w:val="nil"/>
            </w:tcBorders>
            <w:shd w:val="clear" w:color="auto" w:fill="auto"/>
            <w:vAlign w:val="center"/>
          </w:tcPr>
          <w:p w14:paraId="50C9816C" w14:textId="6CC23A5B" w:rsidR="00B67228" w:rsidRPr="00AF60EA" w:rsidRDefault="00B67228" w:rsidP="00B67228">
            <w:pPr>
              <w:jc w:val="center"/>
              <w:rPr>
                <w:bCs/>
                <w:color w:val="000000"/>
                <w:sz w:val="16"/>
                <w:szCs w:val="16"/>
                <w:lang w:val="en-GB"/>
              </w:rPr>
            </w:pPr>
            <w:r w:rsidRPr="00AF60EA">
              <w:rPr>
                <w:bCs/>
                <w:color w:val="000000"/>
                <w:sz w:val="16"/>
                <w:szCs w:val="16"/>
                <w:lang w:val="en-GB"/>
              </w:rPr>
              <w:t>-.013, .047</w:t>
            </w:r>
          </w:p>
        </w:tc>
        <w:tc>
          <w:tcPr>
            <w:tcW w:w="2" w:type="pct"/>
            <w:tcBorders>
              <w:top w:val="nil"/>
              <w:left w:val="nil"/>
              <w:bottom w:val="nil"/>
              <w:right w:val="nil"/>
            </w:tcBorders>
            <w:shd w:val="clear" w:color="auto" w:fill="auto"/>
            <w:vAlign w:val="center"/>
          </w:tcPr>
          <w:p w14:paraId="5D76DE94"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3445C582" w14:textId="1753B6B2" w:rsidR="00B67228" w:rsidRPr="00AF60EA" w:rsidRDefault="00B67228" w:rsidP="00B67228">
            <w:pPr>
              <w:jc w:val="center"/>
              <w:rPr>
                <w:bCs/>
                <w:color w:val="000000"/>
                <w:sz w:val="16"/>
                <w:szCs w:val="16"/>
                <w:lang w:val="en-GB"/>
              </w:rPr>
            </w:pPr>
            <w:r w:rsidRPr="00AF60EA">
              <w:rPr>
                <w:color w:val="000000"/>
                <w:sz w:val="16"/>
                <w:szCs w:val="16"/>
                <w:lang w:val="en-GB"/>
              </w:rPr>
              <w:t>-.015</w:t>
            </w:r>
          </w:p>
        </w:tc>
        <w:tc>
          <w:tcPr>
            <w:tcW w:w="109" w:type="pct"/>
            <w:tcBorders>
              <w:top w:val="nil"/>
              <w:left w:val="nil"/>
              <w:bottom w:val="nil"/>
              <w:right w:val="nil"/>
            </w:tcBorders>
            <w:shd w:val="clear" w:color="auto" w:fill="auto"/>
            <w:vAlign w:val="center"/>
          </w:tcPr>
          <w:p w14:paraId="73B6DBB9" w14:textId="01949958" w:rsidR="00B67228" w:rsidRPr="00AF60EA" w:rsidRDefault="00B67228" w:rsidP="00B67228">
            <w:pPr>
              <w:jc w:val="center"/>
              <w:rPr>
                <w:bCs/>
                <w:color w:val="000000"/>
                <w:sz w:val="16"/>
                <w:szCs w:val="16"/>
                <w:lang w:val="en-GB"/>
              </w:rPr>
            </w:pPr>
            <w:r w:rsidRPr="00AF60EA">
              <w:rPr>
                <w:color w:val="000000"/>
                <w:sz w:val="16"/>
                <w:szCs w:val="16"/>
                <w:lang w:val="en-GB"/>
              </w:rPr>
              <w:t>.017</w:t>
            </w:r>
          </w:p>
        </w:tc>
        <w:tc>
          <w:tcPr>
            <w:tcW w:w="161" w:type="pct"/>
            <w:tcBorders>
              <w:top w:val="nil"/>
              <w:left w:val="nil"/>
              <w:bottom w:val="nil"/>
              <w:right w:val="nil"/>
            </w:tcBorders>
            <w:shd w:val="clear" w:color="auto" w:fill="auto"/>
            <w:vAlign w:val="center"/>
          </w:tcPr>
          <w:p w14:paraId="49183DB2" w14:textId="3CCB6DCE" w:rsidR="00B67228" w:rsidRPr="00AF60EA" w:rsidRDefault="00B67228" w:rsidP="00B67228">
            <w:pPr>
              <w:jc w:val="center"/>
              <w:rPr>
                <w:bCs/>
                <w:color w:val="000000"/>
                <w:sz w:val="16"/>
                <w:szCs w:val="16"/>
                <w:lang w:val="en-GB"/>
              </w:rPr>
            </w:pPr>
            <w:r w:rsidRPr="00AF60EA">
              <w:rPr>
                <w:color w:val="000000"/>
                <w:sz w:val="16"/>
                <w:szCs w:val="16"/>
                <w:lang w:val="en-GB"/>
              </w:rPr>
              <w:t>.380</w:t>
            </w:r>
          </w:p>
        </w:tc>
        <w:tc>
          <w:tcPr>
            <w:tcW w:w="291" w:type="pct"/>
            <w:tcBorders>
              <w:top w:val="nil"/>
              <w:left w:val="nil"/>
              <w:bottom w:val="nil"/>
              <w:right w:val="nil"/>
            </w:tcBorders>
            <w:shd w:val="clear" w:color="auto" w:fill="auto"/>
            <w:vAlign w:val="center"/>
          </w:tcPr>
          <w:p w14:paraId="4203A84F" w14:textId="1D1E5DD0" w:rsidR="00B67228" w:rsidRPr="00AF60EA" w:rsidRDefault="00B67228" w:rsidP="00B67228">
            <w:pPr>
              <w:jc w:val="center"/>
              <w:rPr>
                <w:bCs/>
                <w:color w:val="000000"/>
                <w:sz w:val="16"/>
                <w:szCs w:val="16"/>
                <w:lang w:val="en-GB"/>
              </w:rPr>
            </w:pPr>
            <w:r w:rsidRPr="00AF60EA">
              <w:rPr>
                <w:bCs/>
                <w:color w:val="000000"/>
                <w:sz w:val="16"/>
                <w:szCs w:val="16"/>
                <w:lang w:val="en-GB"/>
              </w:rPr>
              <w:t>-.048, .018</w:t>
            </w:r>
          </w:p>
        </w:tc>
      </w:tr>
      <w:tr w:rsidR="00A3317C" w:rsidRPr="00AF60EA" w14:paraId="69560222" w14:textId="77777777" w:rsidTr="00A3317C">
        <w:trPr>
          <w:trHeight w:val="249"/>
          <w:jc w:val="center"/>
        </w:trPr>
        <w:tc>
          <w:tcPr>
            <w:tcW w:w="828" w:type="pct"/>
            <w:tcBorders>
              <w:top w:val="nil"/>
              <w:left w:val="nil"/>
              <w:bottom w:val="nil"/>
              <w:right w:val="nil"/>
            </w:tcBorders>
            <w:vAlign w:val="center"/>
          </w:tcPr>
          <w:p w14:paraId="7F22E0A7" w14:textId="77777777" w:rsidR="00B67228" w:rsidRPr="00AF60EA" w:rsidRDefault="00B67228" w:rsidP="00B67228">
            <w:pPr>
              <w:rPr>
                <w:color w:val="000000"/>
                <w:sz w:val="16"/>
                <w:szCs w:val="16"/>
                <w:lang w:val="en-GB"/>
              </w:rPr>
            </w:pPr>
            <w:r w:rsidRPr="00AF60EA">
              <w:rPr>
                <w:color w:val="000000"/>
                <w:sz w:val="16"/>
                <w:szCs w:val="16"/>
                <w:lang w:val="en-GB"/>
              </w:rPr>
              <w:t xml:space="preserve">SES </w:t>
            </w:r>
            <w:r w:rsidRPr="00AF60EA">
              <w:rPr>
                <w:rFonts w:ascii="Wingdings" w:eastAsia="Wingdings" w:hAnsi="Wingdings" w:cs="Wingdings"/>
                <w:color w:val="000000"/>
                <w:sz w:val="16"/>
                <w:szCs w:val="16"/>
                <w:lang w:val="en-GB"/>
              </w:rPr>
              <w:t>à</w:t>
            </w:r>
            <w:r w:rsidRPr="00AF60EA">
              <w:rPr>
                <w:color w:val="000000"/>
                <w:sz w:val="16"/>
                <w:szCs w:val="16"/>
                <w:lang w:val="en-GB"/>
              </w:rPr>
              <w:t xml:space="preserve"> Outcome</w:t>
            </w:r>
          </w:p>
        </w:tc>
        <w:tc>
          <w:tcPr>
            <w:tcW w:w="130" w:type="pct"/>
            <w:tcBorders>
              <w:top w:val="nil"/>
              <w:left w:val="nil"/>
              <w:bottom w:val="nil"/>
              <w:right w:val="nil"/>
            </w:tcBorders>
            <w:shd w:val="clear" w:color="auto" w:fill="auto"/>
            <w:vAlign w:val="center"/>
          </w:tcPr>
          <w:p w14:paraId="78115DA7" w14:textId="016F9DF1" w:rsidR="00B67228" w:rsidRPr="00AF60EA" w:rsidRDefault="00B67228" w:rsidP="00B67228">
            <w:pPr>
              <w:jc w:val="center"/>
              <w:rPr>
                <w:bCs/>
                <w:color w:val="000000"/>
                <w:sz w:val="16"/>
                <w:szCs w:val="16"/>
                <w:lang w:val="en-GB"/>
              </w:rPr>
            </w:pPr>
            <w:r w:rsidRPr="00AF60EA">
              <w:rPr>
                <w:color w:val="000000"/>
                <w:sz w:val="16"/>
                <w:szCs w:val="16"/>
                <w:lang w:val="en-GB"/>
              </w:rPr>
              <w:t>.057</w:t>
            </w:r>
          </w:p>
        </w:tc>
        <w:tc>
          <w:tcPr>
            <w:tcW w:w="109" w:type="pct"/>
            <w:tcBorders>
              <w:top w:val="nil"/>
              <w:left w:val="nil"/>
              <w:bottom w:val="nil"/>
              <w:right w:val="nil"/>
            </w:tcBorders>
            <w:shd w:val="clear" w:color="auto" w:fill="auto"/>
            <w:vAlign w:val="center"/>
          </w:tcPr>
          <w:p w14:paraId="4D42BA97" w14:textId="320ADC47" w:rsidR="00B67228" w:rsidRPr="00AF60EA" w:rsidRDefault="00B67228" w:rsidP="00B67228">
            <w:pPr>
              <w:jc w:val="center"/>
              <w:rPr>
                <w:bCs/>
                <w:color w:val="000000"/>
                <w:sz w:val="16"/>
                <w:szCs w:val="16"/>
                <w:lang w:val="en-GB"/>
              </w:rPr>
            </w:pPr>
            <w:r w:rsidRPr="00AF60EA">
              <w:rPr>
                <w:color w:val="000000"/>
                <w:sz w:val="16"/>
                <w:szCs w:val="16"/>
                <w:lang w:val="en-GB"/>
              </w:rPr>
              <w:t>.024</w:t>
            </w:r>
          </w:p>
        </w:tc>
        <w:tc>
          <w:tcPr>
            <w:tcW w:w="161" w:type="pct"/>
            <w:tcBorders>
              <w:top w:val="nil"/>
              <w:left w:val="nil"/>
              <w:bottom w:val="nil"/>
              <w:right w:val="nil"/>
            </w:tcBorders>
            <w:shd w:val="clear" w:color="auto" w:fill="auto"/>
            <w:vAlign w:val="center"/>
          </w:tcPr>
          <w:p w14:paraId="13FD147D" w14:textId="55DF0F49" w:rsidR="00B67228" w:rsidRPr="00AF60EA" w:rsidRDefault="00B67228" w:rsidP="00B67228">
            <w:pPr>
              <w:jc w:val="center"/>
              <w:rPr>
                <w:bCs/>
                <w:color w:val="000000"/>
                <w:sz w:val="16"/>
                <w:szCs w:val="16"/>
                <w:lang w:val="en-GB"/>
              </w:rPr>
            </w:pPr>
            <w:r w:rsidRPr="00AF60EA">
              <w:rPr>
                <w:color w:val="000000"/>
                <w:sz w:val="16"/>
                <w:szCs w:val="16"/>
                <w:lang w:val="en-GB"/>
              </w:rPr>
              <w:t>.020</w:t>
            </w:r>
          </w:p>
        </w:tc>
        <w:tc>
          <w:tcPr>
            <w:tcW w:w="291" w:type="pct"/>
            <w:tcBorders>
              <w:top w:val="nil"/>
              <w:left w:val="nil"/>
              <w:bottom w:val="nil"/>
              <w:right w:val="nil"/>
            </w:tcBorders>
            <w:shd w:val="clear" w:color="auto" w:fill="auto"/>
            <w:vAlign w:val="center"/>
          </w:tcPr>
          <w:p w14:paraId="6F07CCE2" w14:textId="31751428" w:rsidR="00B67228" w:rsidRPr="00AF60EA" w:rsidRDefault="00B67228" w:rsidP="00B67228">
            <w:pPr>
              <w:jc w:val="center"/>
              <w:rPr>
                <w:bCs/>
                <w:color w:val="000000"/>
                <w:sz w:val="16"/>
                <w:szCs w:val="16"/>
                <w:lang w:val="en-GB"/>
              </w:rPr>
            </w:pPr>
            <w:r w:rsidRPr="00AF60EA">
              <w:rPr>
                <w:bCs/>
                <w:color w:val="000000"/>
                <w:sz w:val="16"/>
                <w:szCs w:val="16"/>
                <w:lang w:val="en-GB"/>
              </w:rPr>
              <w:t>.009, .104</w:t>
            </w:r>
          </w:p>
        </w:tc>
        <w:tc>
          <w:tcPr>
            <w:tcW w:w="2" w:type="pct"/>
            <w:tcBorders>
              <w:top w:val="nil"/>
              <w:left w:val="nil"/>
              <w:bottom w:val="nil"/>
              <w:right w:val="nil"/>
            </w:tcBorders>
            <w:shd w:val="clear" w:color="auto" w:fill="auto"/>
            <w:vAlign w:val="center"/>
          </w:tcPr>
          <w:p w14:paraId="194BF343"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11C0203E" w14:textId="0852AB0C" w:rsidR="00B67228" w:rsidRPr="00AF60EA" w:rsidRDefault="00B67228" w:rsidP="00B67228">
            <w:pPr>
              <w:jc w:val="center"/>
              <w:rPr>
                <w:bCs/>
                <w:color w:val="000000"/>
                <w:sz w:val="16"/>
                <w:szCs w:val="16"/>
                <w:lang w:val="en-GB"/>
              </w:rPr>
            </w:pPr>
            <w:r w:rsidRPr="00AF60EA">
              <w:rPr>
                <w:color w:val="000000"/>
                <w:sz w:val="16"/>
                <w:szCs w:val="16"/>
                <w:lang w:val="en-GB"/>
              </w:rPr>
              <w:t>-.007</w:t>
            </w:r>
          </w:p>
        </w:tc>
        <w:tc>
          <w:tcPr>
            <w:tcW w:w="109" w:type="pct"/>
            <w:tcBorders>
              <w:top w:val="nil"/>
              <w:left w:val="nil"/>
              <w:bottom w:val="nil"/>
              <w:right w:val="nil"/>
            </w:tcBorders>
            <w:shd w:val="clear" w:color="auto" w:fill="auto"/>
            <w:vAlign w:val="center"/>
          </w:tcPr>
          <w:p w14:paraId="12A1A844" w14:textId="66789C5C" w:rsidR="00B67228" w:rsidRPr="00AF60EA" w:rsidRDefault="00B67228" w:rsidP="00B67228">
            <w:pPr>
              <w:jc w:val="center"/>
              <w:rPr>
                <w:bCs/>
                <w:color w:val="000000"/>
                <w:sz w:val="16"/>
                <w:szCs w:val="16"/>
                <w:lang w:val="en-GB"/>
              </w:rPr>
            </w:pPr>
            <w:r w:rsidRPr="00AF60EA">
              <w:rPr>
                <w:color w:val="000000"/>
                <w:sz w:val="16"/>
                <w:szCs w:val="16"/>
                <w:lang w:val="en-GB"/>
              </w:rPr>
              <w:t>.018</w:t>
            </w:r>
          </w:p>
        </w:tc>
        <w:tc>
          <w:tcPr>
            <w:tcW w:w="161" w:type="pct"/>
            <w:tcBorders>
              <w:top w:val="nil"/>
              <w:left w:val="nil"/>
              <w:bottom w:val="nil"/>
              <w:right w:val="nil"/>
            </w:tcBorders>
            <w:shd w:val="clear" w:color="auto" w:fill="auto"/>
            <w:vAlign w:val="center"/>
          </w:tcPr>
          <w:p w14:paraId="5EC105F4" w14:textId="3C136DAF" w:rsidR="00B67228" w:rsidRPr="00AF60EA" w:rsidRDefault="00B67228" w:rsidP="00B67228">
            <w:pPr>
              <w:jc w:val="center"/>
              <w:rPr>
                <w:bCs/>
                <w:color w:val="000000"/>
                <w:sz w:val="16"/>
                <w:szCs w:val="16"/>
                <w:lang w:val="en-GB"/>
              </w:rPr>
            </w:pPr>
            <w:r w:rsidRPr="00AF60EA">
              <w:rPr>
                <w:color w:val="000000"/>
                <w:sz w:val="16"/>
                <w:szCs w:val="16"/>
                <w:lang w:val="en-GB"/>
              </w:rPr>
              <w:t>.718</w:t>
            </w:r>
          </w:p>
        </w:tc>
        <w:tc>
          <w:tcPr>
            <w:tcW w:w="322" w:type="pct"/>
            <w:tcBorders>
              <w:top w:val="nil"/>
              <w:left w:val="nil"/>
              <w:bottom w:val="nil"/>
              <w:right w:val="nil"/>
            </w:tcBorders>
            <w:shd w:val="clear" w:color="auto" w:fill="auto"/>
            <w:vAlign w:val="center"/>
          </w:tcPr>
          <w:p w14:paraId="2E0E45E5" w14:textId="592F2240" w:rsidR="00B67228" w:rsidRPr="00AF60EA" w:rsidRDefault="00B67228" w:rsidP="00B67228">
            <w:pPr>
              <w:jc w:val="center"/>
              <w:rPr>
                <w:bCs/>
                <w:color w:val="000000"/>
                <w:sz w:val="16"/>
                <w:szCs w:val="16"/>
                <w:lang w:val="en-GB"/>
              </w:rPr>
            </w:pPr>
            <w:r w:rsidRPr="00AF60EA">
              <w:rPr>
                <w:bCs/>
                <w:color w:val="000000"/>
                <w:sz w:val="16"/>
                <w:szCs w:val="16"/>
                <w:lang w:val="en-GB"/>
              </w:rPr>
              <w:t>-.043, .029</w:t>
            </w:r>
          </w:p>
        </w:tc>
        <w:tc>
          <w:tcPr>
            <w:tcW w:w="2" w:type="pct"/>
            <w:tcBorders>
              <w:top w:val="nil"/>
              <w:left w:val="nil"/>
              <w:bottom w:val="nil"/>
              <w:right w:val="nil"/>
            </w:tcBorders>
            <w:shd w:val="clear" w:color="auto" w:fill="auto"/>
            <w:vAlign w:val="center"/>
          </w:tcPr>
          <w:p w14:paraId="749C3D60"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28EB8E41" w14:textId="2880326E" w:rsidR="00B67228" w:rsidRPr="00AF60EA" w:rsidRDefault="00B67228" w:rsidP="00B67228">
            <w:pPr>
              <w:jc w:val="center"/>
              <w:rPr>
                <w:bCs/>
                <w:sz w:val="16"/>
                <w:szCs w:val="16"/>
                <w:lang w:val="en-GB"/>
              </w:rPr>
            </w:pPr>
            <w:r w:rsidRPr="00AF60EA">
              <w:rPr>
                <w:sz w:val="16"/>
                <w:szCs w:val="16"/>
                <w:lang w:val="en-GB"/>
              </w:rPr>
              <w:t>.007</w:t>
            </w:r>
          </w:p>
        </w:tc>
        <w:tc>
          <w:tcPr>
            <w:tcW w:w="109" w:type="pct"/>
            <w:tcBorders>
              <w:top w:val="nil"/>
              <w:left w:val="nil"/>
              <w:bottom w:val="nil"/>
              <w:right w:val="nil"/>
            </w:tcBorders>
            <w:shd w:val="clear" w:color="auto" w:fill="auto"/>
            <w:vAlign w:val="center"/>
          </w:tcPr>
          <w:p w14:paraId="6FBD092F" w14:textId="591B65E0" w:rsidR="00B67228" w:rsidRPr="00AF60EA" w:rsidRDefault="00B67228" w:rsidP="00B67228">
            <w:pPr>
              <w:jc w:val="center"/>
              <w:rPr>
                <w:bCs/>
                <w:sz w:val="16"/>
                <w:szCs w:val="16"/>
                <w:lang w:val="en-GB"/>
              </w:rPr>
            </w:pPr>
            <w:r w:rsidRPr="00AF60EA">
              <w:rPr>
                <w:sz w:val="16"/>
                <w:szCs w:val="16"/>
                <w:lang w:val="en-GB"/>
              </w:rPr>
              <w:t>.015</w:t>
            </w:r>
          </w:p>
        </w:tc>
        <w:tc>
          <w:tcPr>
            <w:tcW w:w="161" w:type="pct"/>
            <w:tcBorders>
              <w:top w:val="nil"/>
              <w:left w:val="nil"/>
              <w:bottom w:val="nil"/>
              <w:right w:val="nil"/>
            </w:tcBorders>
            <w:shd w:val="clear" w:color="auto" w:fill="auto"/>
            <w:vAlign w:val="center"/>
          </w:tcPr>
          <w:p w14:paraId="42164B68" w14:textId="0B2019E5" w:rsidR="00B67228" w:rsidRPr="00AF60EA" w:rsidRDefault="00B67228" w:rsidP="00B67228">
            <w:pPr>
              <w:jc w:val="center"/>
              <w:rPr>
                <w:bCs/>
                <w:sz w:val="16"/>
                <w:szCs w:val="16"/>
                <w:lang w:val="en-GB"/>
              </w:rPr>
            </w:pPr>
            <w:r w:rsidRPr="00AF60EA">
              <w:rPr>
                <w:sz w:val="16"/>
                <w:szCs w:val="16"/>
                <w:lang w:val="en-GB"/>
              </w:rPr>
              <w:t>.650</w:t>
            </w:r>
          </w:p>
        </w:tc>
        <w:tc>
          <w:tcPr>
            <w:tcW w:w="270" w:type="pct"/>
            <w:tcBorders>
              <w:top w:val="nil"/>
              <w:left w:val="nil"/>
              <w:bottom w:val="nil"/>
              <w:right w:val="nil"/>
            </w:tcBorders>
            <w:shd w:val="clear" w:color="auto" w:fill="auto"/>
            <w:vAlign w:val="center"/>
          </w:tcPr>
          <w:p w14:paraId="6C57AE05" w14:textId="069C2EFF" w:rsidR="00B67228" w:rsidRPr="00AF60EA" w:rsidRDefault="00B67228" w:rsidP="00B67228">
            <w:pPr>
              <w:jc w:val="center"/>
              <w:rPr>
                <w:bCs/>
                <w:sz w:val="16"/>
                <w:szCs w:val="16"/>
                <w:lang w:val="en-GB"/>
              </w:rPr>
            </w:pPr>
            <w:r w:rsidRPr="00AF60EA">
              <w:rPr>
                <w:bCs/>
                <w:sz w:val="16"/>
                <w:szCs w:val="16"/>
                <w:lang w:val="en-GB"/>
              </w:rPr>
              <w:t>-.023, .037</w:t>
            </w:r>
          </w:p>
        </w:tc>
        <w:tc>
          <w:tcPr>
            <w:tcW w:w="2" w:type="pct"/>
            <w:tcBorders>
              <w:top w:val="nil"/>
              <w:left w:val="nil"/>
              <w:bottom w:val="nil"/>
              <w:right w:val="nil"/>
            </w:tcBorders>
            <w:shd w:val="clear" w:color="auto" w:fill="auto"/>
            <w:vAlign w:val="center"/>
          </w:tcPr>
          <w:p w14:paraId="7ABBDC77"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1405BBBE" w14:textId="28354347" w:rsidR="00B67228" w:rsidRPr="00AF60EA" w:rsidRDefault="00B67228" w:rsidP="00B67228">
            <w:pPr>
              <w:jc w:val="center"/>
              <w:rPr>
                <w:bCs/>
                <w:color w:val="000000"/>
                <w:sz w:val="16"/>
                <w:szCs w:val="16"/>
                <w:lang w:val="en-GB"/>
              </w:rPr>
            </w:pPr>
            <w:r w:rsidRPr="00AF60EA">
              <w:rPr>
                <w:color w:val="000000"/>
                <w:sz w:val="16"/>
                <w:szCs w:val="16"/>
                <w:lang w:val="en-GB"/>
              </w:rPr>
              <w:t>-.002</w:t>
            </w:r>
          </w:p>
        </w:tc>
        <w:tc>
          <w:tcPr>
            <w:tcW w:w="109" w:type="pct"/>
            <w:tcBorders>
              <w:top w:val="nil"/>
              <w:left w:val="nil"/>
              <w:bottom w:val="nil"/>
              <w:right w:val="nil"/>
            </w:tcBorders>
            <w:shd w:val="clear" w:color="auto" w:fill="auto"/>
            <w:vAlign w:val="center"/>
          </w:tcPr>
          <w:p w14:paraId="3B001AE6" w14:textId="1E62D4DC" w:rsidR="00B67228" w:rsidRPr="00AF60EA" w:rsidRDefault="00B67228" w:rsidP="00B67228">
            <w:pPr>
              <w:jc w:val="center"/>
              <w:rPr>
                <w:bCs/>
                <w:color w:val="000000"/>
                <w:sz w:val="16"/>
                <w:szCs w:val="16"/>
                <w:lang w:val="en-GB"/>
              </w:rPr>
            </w:pPr>
            <w:r w:rsidRPr="00AF60EA">
              <w:rPr>
                <w:color w:val="000000"/>
                <w:sz w:val="16"/>
                <w:szCs w:val="16"/>
                <w:lang w:val="en-GB"/>
              </w:rPr>
              <w:t>.020</w:t>
            </w:r>
          </w:p>
        </w:tc>
        <w:tc>
          <w:tcPr>
            <w:tcW w:w="161" w:type="pct"/>
            <w:tcBorders>
              <w:top w:val="nil"/>
              <w:left w:val="nil"/>
              <w:bottom w:val="nil"/>
              <w:right w:val="nil"/>
            </w:tcBorders>
            <w:shd w:val="clear" w:color="auto" w:fill="auto"/>
            <w:vAlign w:val="center"/>
          </w:tcPr>
          <w:p w14:paraId="0E14D036" w14:textId="508CBC22" w:rsidR="00B67228" w:rsidRPr="00AF60EA" w:rsidRDefault="00B67228" w:rsidP="00B67228">
            <w:pPr>
              <w:jc w:val="center"/>
              <w:rPr>
                <w:bCs/>
                <w:color w:val="000000"/>
                <w:sz w:val="16"/>
                <w:szCs w:val="16"/>
                <w:lang w:val="en-GB"/>
              </w:rPr>
            </w:pPr>
            <w:r w:rsidRPr="00AF60EA">
              <w:rPr>
                <w:color w:val="5F6368"/>
                <w:sz w:val="16"/>
                <w:szCs w:val="16"/>
                <w:lang w:val="en-GB"/>
              </w:rPr>
              <w:t>.914</w:t>
            </w:r>
          </w:p>
        </w:tc>
        <w:tc>
          <w:tcPr>
            <w:tcW w:w="291" w:type="pct"/>
            <w:tcBorders>
              <w:top w:val="nil"/>
              <w:left w:val="nil"/>
              <w:bottom w:val="nil"/>
              <w:right w:val="nil"/>
            </w:tcBorders>
            <w:shd w:val="clear" w:color="auto" w:fill="auto"/>
            <w:vAlign w:val="center"/>
          </w:tcPr>
          <w:p w14:paraId="4F84553F" w14:textId="58AD3E63" w:rsidR="00B67228" w:rsidRPr="00AF60EA" w:rsidRDefault="00B67228" w:rsidP="00B67228">
            <w:pPr>
              <w:jc w:val="center"/>
              <w:rPr>
                <w:bCs/>
                <w:color w:val="000000"/>
                <w:sz w:val="16"/>
                <w:szCs w:val="16"/>
                <w:lang w:val="en-GB"/>
              </w:rPr>
            </w:pPr>
            <w:r w:rsidRPr="00AF60EA">
              <w:rPr>
                <w:bCs/>
                <w:color w:val="000000"/>
                <w:sz w:val="16"/>
                <w:szCs w:val="16"/>
                <w:lang w:val="en-GB"/>
              </w:rPr>
              <w:t>-.041, .037</w:t>
            </w:r>
          </w:p>
        </w:tc>
        <w:tc>
          <w:tcPr>
            <w:tcW w:w="8" w:type="pct"/>
            <w:tcBorders>
              <w:top w:val="nil"/>
              <w:left w:val="nil"/>
              <w:bottom w:val="nil"/>
              <w:right w:val="nil"/>
            </w:tcBorders>
            <w:shd w:val="clear" w:color="auto" w:fill="auto"/>
            <w:vAlign w:val="center"/>
          </w:tcPr>
          <w:p w14:paraId="22C7437B"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5174873F" w14:textId="2D80E2AD" w:rsidR="00B67228" w:rsidRPr="00AF60EA" w:rsidRDefault="00B67228" w:rsidP="00B67228">
            <w:pPr>
              <w:jc w:val="center"/>
              <w:rPr>
                <w:bCs/>
                <w:sz w:val="16"/>
                <w:szCs w:val="16"/>
                <w:lang w:val="en-GB"/>
              </w:rPr>
            </w:pPr>
            <w:r w:rsidRPr="00AF60EA">
              <w:rPr>
                <w:sz w:val="16"/>
                <w:szCs w:val="16"/>
                <w:lang w:val="en-GB"/>
              </w:rPr>
              <w:t>-.010</w:t>
            </w:r>
          </w:p>
        </w:tc>
        <w:tc>
          <w:tcPr>
            <w:tcW w:w="109" w:type="pct"/>
            <w:tcBorders>
              <w:top w:val="nil"/>
              <w:left w:val="nil"/>
              <w:bottom w:val="nil"/>
              <w:right w:val="nil"/>
            </w:tcBorders>
            <w:shd w:val="clear" w:color="auto" w:fill="auto"/>
            <w:vAlign w:val="center"/>
          </w:tcPr>
          <w:p w14:paraId="7E755340" w14:textId="4484CACF" w:rsidR="00B67228" w:rsidRPr="00AF60EA" w:rsidRDefault="00B67228" w:rsidP="00B67228">
            <w:pPr>
              <w:jc w:val="center"/>
              <w:rPr>
                <w:bCs/>
                <w:sz w:val="16"/>
                <w:szCs w:val="16"/>
                <w:lang w:val="en-GB"/>
              </w:rPr>
            </w:pPr>
            <w:r w:rsidRPr="00AF60EA">
              <w:rPr>
                <w:sz w:val="16"/>
                <w:szCs w:val="16"/>
                <w:lang w:val="en-GB"/>
              </w:rPr>
              <w:t>.014</w:t>
            </w:r>
          </w:p>
        </w:tc>
        <w:tc>
          <w:tcPr>
            <w:tcW w:w="161" w:type="pct"/>
            <w:tcBorders>
              <w:top w:val="nil"/>
              <w:left w:val="nil"/>
              <w:bottom w:val="nil"/>
              <w:right w:val="nil"/>
            </w:tcBorders>
            <w:shd w:val="clear" w:color="auto" w:fill="auto"/>
            <w:vAlign w:val="center"/>
          </w:tcPr>
          <w:p w14:paraId="7607B682" w14:textId="35653760" w:rsidR="00B67228" w:rsidRPr="00AF60EA" w:rsidRDefault="00B67228" w:rsidP="00B67228">
            <w:pPr>
              <w:jc w:val="center"/>
              <w:rPr>
                <w:bCs/>
                <w:sz w:val="16"/>
                <w:szCs w:val="16"/>
                <w:lang w:val="en-GB"/>
              </w:rPr>
            </w:pPr>
            <w:r w:rsidRPr="00AF60EA">
              <w:rPr>
                <w:sz w:val="16"/>
                <w:szCs w:val="16"/>
                <w:lang w:val="en-GB"/>
              </w:rPr>
              <w:t>.479</w:t>
            </w:r>
          </w:p>
        </w:tc>
        <w:tc>
          <w:tcPr>
            <w:tcW w:w="291" w:type="pct"/>
            <w:tcBorders>
              <w:top w:val="nil"/>
              <w:left w:val="nil"/>
              <w:bottom w:val="nil"/>
              <w:right w:val="nil"/>
            </w:tcBorders>
            <w:shd w:val="clear" w:color="auto" w:fill="auto"/>
            <w:vAlign w:val="center"/>
          </w:tcPr>
          <w:p w14:paraId="20F18799" w14:textId="421A15ED" w:rsidR="00B67228" w:rsidRPr="00AF60EA" w:rsidRDefault="00B67228" w:rsidP="00B67228">
            <w:pPr>
              <w:jc w:val="center"/>
              <w:rPr>
                <w:bCs/>
                <w:color w:val="000000"/>
                <w:sz w:val="16"/>
                <w:szCs w:val="16"/>
                <w:lang w:val="en-GB"/>
              </w:rPr>
            </w:pPr>
            <w:r w:rsidRPr="00AF60EA">
              <w:rPr>
                <w:bCs/>
                <w:color w:val="000000"/>
                <w:sz w:val="16"/>
                <w:szCs w:val="16"/>
                <w:lang w:val="en-GB"/>
              </w:rPr>
              <w:t>-.038, .018</w:t>
            </w:r>
          </w:p>
        </w:tc>
        <w:tc>
          <w:tcPr>
            <w:tcW w:w="2" w:type="pct"/>
            <w:tcBorders>
              <w:top w:val="nil"/>
              <w:left w:val="nil"/>
              <w:bottom w:val="nil"/>
              <w:right w:val="nil"/>
            </w:tcBorders>
            <w:shd w:val="clear" w:color="auto" w:fill="auto"/>
            <w:vAlign w:val="center"/>
          </w:tcPr>
          <w:p w14:paraId="6CEBC17C" w14:textId="77777777" w:rsidR="00B67228" w:rsidRPr="00AF60EA" w:rsidRDefault="00B67228" w:rsidP="00B67228">
            <w:pPr>
              <w:jc w:val="center"/>
              <w:rPr>
                <w:bCs/>
                <w:color w:val="000000"/>
                <w:sz w:val="16"/>
                <w:szCs w:val="16"/>
                <w:lang w:val="en-GB"/>
              </w:rPr>
            </w:pPr>
          </w:p>
        </w:tc>
        <w:tc>
          <w:tcPr>
            <w:tcW w:w="130" w:type="pct"/>
            <w:tcBorders>
              <w:top w:val="nil"/>
              <w:left w:val="nil"/>
              <w:bottom w:val="nil"/>
              <w:right w:val="nil"/>
            </w:tcBorders>
            <w:shd w:val="clear" w:color="auto" w:fill="auto"/>
            <w:vAlign w:val="center"/>
          </w:tcPr>
          <w:p w14:paraId="2B6AA823" w14:textId="61035709" w:rsidR="00B67228" w:rsidRPr="00AF60EA" w:rsidRDefault="00B67228" w:rsidP="00B67228">
            <w:pPr>
              <w:jc w:val="center"/>
              <w:rPr>
                <w:bCs/>
                <w:color w:val="000000"/>
                <w:sz w:val="16"/>
                <w:szCs w:val="16"/>
                <w:lang w:val="en-GB"/>
              </w:rPr>
            </w:pPr>
            <w:r w:rsidRPr="00AF60EA">
              <w:rPr>
                <w:color w:val="000000"/>
                <w:sz w:val="16"/>
                <w:szCs w:val="16"/>
                <w:lang w:val="en-GB"/>
              </w:rPr>
              <w:t>-.042</w:t>
            </w:r>
          </w:p>
        </w:tc>
        <w:tc>
          <w:tcPr>
            <w:tcW w:w="109" w:type="pct"/>
            <w:tcBorders>
              <w:top w:val="nil"/>
              <w:left w:val="nil"/>
              <w:bottom w:val="nil"/>
              <w:right w:val="nil"/>
            </w:tcBorders>
            <w:shd w:val="clear" w:color="auto" w:fill="auto"/>
            <w:vAlign w:val="center"/>
          </w:tcPr>
          <w:p w14:paraId="35C10462" w14:textId="582EDD18" w:rsidR="00B67228" w:rsidRPr="00AF60EA" w:rsidRDefault="00B67228" w:rsidP="00B67228">
            <w:pPr>
              <w:jc w:val="center"/>
              <w:rPr>
                <w:bCs/>
                <w:color w:val="000000"/>
                <w:sz w:val="16"/>
                <w:szCs w:val="16"/>
                <w:lang w:val="en-GB"/>
              </w:rPr>
            </w:pPr>
            <w:r w:rsidRPr="00AF60EA">
              <w:rPr>
                <w:color w:val="000000"/>
                <w:sz w:val="16"/>
                <w:szCs w:val="16"/>
                <w:lang w:val="en-GB"/>
              </w:rPr>
              <w:t>.017</w:t>
            </w:r>
          </w:p>
        </w:tc>
        <w:tc>
          <w:tcPr>
            <w:tcW w:w="161" w:type="pct"/>
            <w:tcBorders>
              <w:top w:val="nil"/>
              <w:left w:val="nil"/>
              <w:bottom w:val="nil"/>
              <w:right w:val="nil"/>
            </w:tcBorders>
            <w:shd w:val="clear" w:color="auto" w:fill="auto"/>
            <w:vAlign w:val="center"/>
          </w:tcPr>
          <w:p w14:paraId="48D1E9E2" w14:textId="18E4BFFB" w:rsidR="00B67228" w:rsidRPr="00AF60EA" w:rsidRDefault="00B67228" w:rsidP="00B67228">
            <w:pPr>
              <w:jc w:val="center"/>
              <w:rPr>
                <w:bCs/>
                <w:color w:val="000000"/>
                <w:sz w:val="16"/>
                <w:szCs w:val="16"/>
                <w:lang w:val="en-GB"/>
              </w:rPr>
            </w:pPr>
            <w:r w:rsidRPr="00AF60EA">
              <w:rPr>
                <w:color w:val="000000"/>
                <w:sz w:val="16"/>
                <w:szCs w:val="16"/>
                <w:lang w:val="en-GB"/>
              </w:rPr>
              <w:t>.016</w:t>
            </w:r>
          </w:p>
        </w:tc>
        <w:tc>
          <w:tcPr>
            <w:tcW w:w="291" w:type="pct"/>
            <w:tcBorders>
              <w:top w:val="nil"/>
              <w:left w:val="nil"/>
              <w:bottom w:val="nil"/>
              <w:right w:val="nil"/>
            </w:tcBorders>
            <w:shd w:val="clear" w:color="auto" w:fill="auto"/>
            <w:vAlign w:val="center"/>
          </w:tcPr>
          <w:p w14:paraId="38066B7A" w14:textId="41ED9467" w:rsidR="00B67228" w:rsidRPr="00AF60EA" w:rsidRDefault="00B67228" w:rsidP="00B67228">
            <w:pPr>
              <w:jc w:val="center"/>
              <w:rPr>
                <w:bCs/>
                <w:color w:val="000000"/>
                <w:sz w:val="16"/>
                <w:szCs w:val="16"/>
                <w:lang w:val="en-GB"/>
              </w:rPr>
            </w:pPr>
            <w:r w:rsidRPr="00AF60EA">
              <w:rPr>
                <w:bCs/>
                <w:color w:val="000000"/>
                <w:sz w:val="16"/>
                <w:szCs w:val="16"/>
                <w:lang w:val="en-GB"/>
              </w:rPr>
              <w:t>-.077, -.008</w:t>
            </w:r>
          </w:p>
        </w:tc>
      </w:tr>
      <w:tr w:rsidR="00A3317C" w:rsidRPr="00AF60EA" w14:paraId="138AFCE5" w14:textId="77777777" w:rsidTr="00A3317C">
        <w:trPr>
          <w:trHeight w:val="249"/>
          <w:jc w:val="center"/>
        </w:trPr>
        <w:tc>
          <w:tcPr>
            <w:tcW w:w="828" w:type="pct"/>
            <w:tcBorders>
              <w:top w:val="nil"/>
              <w:left w:val="nil"/>
              <w:bottom w:val="nil"/>
              <w:right w:val="nil"/>
            </w:tcBorders>
            <w:vAlign w:val="center"/>
          </w:tcPr>
          <w:p w14:paraId="239CB1E3" w14:textId="77777777" w:rsidR="00B67228" w:rsidRPr="00AF60EA" w:rsidRDefault="00B67228" w:rsidP="00B67228">
            <w:pPr>
              <w:rPr>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4D611BA5" w14:textId="77777777" w:rsidR="00B67228" w:rsidRPr="00AF60EA" w:rsidRDefault="00B67228" w:rsidP="00B67228">
            <w:pPr>
              <w:jc w:val="center"/>
              <w:rPr>
                <w:bCs/>
                <w:color w:val="000000"/>
                <w:sz w:val="16"/>
                <w:szCs w:val="16"/>
                <w:lang w:val="en-GB"/>
              </w:rPr>
            </w:pPr>
          </w:p>
        </w:tc>
        <w:tc>
          <w:tcPr>
            <w:tcW w:w="109" w:type="pct"/>
            <w:tcBorders>
              <w:top w:val="nil"/>
              <w:left w:val="nil"/>
              <w:bottom w:val="single" w:sz="4" w:space="0" w:color="auto"/>
              <w:right w:val="nil"/>
            </w:tcBorders>
            <w:shd w:val="clear" w:color="auto" w:fill="auto"/>
            <w:vAlign w:val="center"/>
          </w:tcPr>
          <w:p w14:paraId="216E5C0A" w14:textId="77777777" w:rsidR="00B67228" w:rsidRPr="00AF60EA" w:rsidRDefault="00B67228" w:rsidP="00B67228">
            <w:pPr>
              <w:jc w:val="center"/>
              <w:rPr>
                <w:bCs/>
                <w:color w:val="000000"/>
                <w:sz w:val="16"/>
                <w:szCs w:val="16"/>
                <w:lang w:val="en-GB"/>
              </w:rPr>
            </w:pPr>
          </w:p>
        </w:tc>
        <w:tc>
          <w:tcPr>
            <w:tcW w:w="161" w:type="pct"/>
            <w:tcBorders>
              <w:top w:val="nil"/>
              <w:left w:val="nil"/>
              <w:bottom w:val="single" w:sz="4" w:space="0" w:color="auto"/>
              <w:right w:val="nil"/>
            </w:tcBorders>
            <w:shd w:val="clear" w:color="auto" w:fill="auto"/>
            <w:vAlign w:val="center"/>
          </w:tcPr>
          <w:p w14:paraId="21CDAFF8" w14:textId="77777777" w:rsidR="00B67228" w:rsidRPr="00AF60EA" w:rsidRDefault="00B67228" w:rsidP="00B67228">
            <w:pPr>
              <w:jc w:val="center"/>
              <w:rPr>
                <w:bCs/>
                <w:color w:val="000000"/>
                <w:sz w:val="16"/>
                <w:szCs w:val="16"/>
                <w:lang w:val="en-GB"/>
              </w:rPr>
            </w:pPr>
          </w:p>
        </w:tc>
        <w:tc>
          <w:tcPr>
            <w:tcW w:w="291" w:type="pct"/>
            <w:tcBorders>
              <w:top w:val="nil"/>
              <w:left w:val="nil"/>
              <w:bottom w:val="single" w:sz="4" w:space="0" w:color="auto"/>
              <w:right w:val="nil"/>
            </w:tcBorders>
            <w:shd w:val="clear" w:color="auto" w:fill="auto"/>
            <w:vAlign w:val="center"/>
          </w:tcPr>
          <w:p w14:paraId="6AE489BE" w14:textId="77777777" w:rsidR="00B67228" w:rsidRPr="00AF60EA" w:rsidRDefault="00B67228" w:rsidP="00B67228">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5C853742"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7DA5B4EA" w14:textId="77777777" w:rsidR="00B67228" w:rsidRPr="00AF60EA" w:rsidRDefault="00B67228" w:rsidP="00B67228">
            <w:pPr>
              <w:jc w:val="center"/>
              <w:rPr>
                <w:bCs/>
                <w:color w:val="000000"/>
                <w:sz w:val="16"/>
                <w:szCs w:val="16"/>
                <w:lang w:val="en-GB"/>
              </w:rPr>
            </w:pPr>
          </w:p>
        </w:tc>
        <w:tc>
          <w:tcPr>
            <w:tcW w:w="109" w:type="pct"/>
            <w:tcBorders>
              <w:top w:val="nil"/>
              <w:left w:val="nil"/>
              <w:bottom w:val="single" w:sz="4" w:space="0" w:color="auto"/>
              <w:right w:val="nil"/>
            </w:tcBorders>
            <w:shd w:val="clear" w:color="auto" w:fill="auto"/>
            <w:vAlign w:val="center"/>
          </w:tcPr>
          <w:p w14:paraId="591A8252" w14:textId="77777777" w:rsidR="00B67228" w:rsidRPr="00AF60EA" w:rsidRDefault="00B67228" w:rsidP="00B67228">
            <w:pPr>
              <w:jc w:val="center"/>
              <w:rPr>
                <w:bCs/>
                <w:color w:val="000000"/>
                <w:sz w:val="16"/>
                <w:szCs w:val="16"/>
                <w:lang w:val="en-GB"/>
              </w:rPr>
            </w:pPr>
          </w:p>
        </w:tc>
        <w:tc>
          <w:tcPr>
            <w:tcW w:w="161" w:type="pct"/>
            <w:tcBorders>
              <w:top w:val="nil"/>
              <w:left w:val="nil"/>
              <w:bottom w:val="single" w:sz="4" w:space="0" w:color="auto"/>
              <w:right w:val="nil"/>
            </w:tcBorders>
            <w:shd w:val="clear" w:color="auto" w:fill="auto"/>
            <w:vAlign w:val="center"/>
          </w:tcPr>
          <w:p w14:paraId="690673CE" w14:textId="77777777" w:rsidR="00B67228" w:rsidRPr="00AF60EA" w:rsidRDefault="00B67228" w:rsidP="00B67228">
            <w:pPr>
              <w:jc w:val="center"/>
              <w:rPr>
                <w:bCs/>
                <w:color w:val="000000"/>
                <w:sz w:val="16"/>
                <w:szCs w:val="16"/>
                <w:lang w:val="en-GB"/>
              </w:rPr>
            </w:pPr>
          </w:p>
        </w:tc>
        <w:tc>
          <w:tcPr>
            <w:tcW w:w="322" w:type="pct"/>
            <w:tcBorders>
              <w:top w:val="nil"/>
              <w:left w:val="nil"/>
              <w:bottom w:val="single" w:sz="4" w:space="0" w:color="auto"/>
              <w:right w:val="nil"/>
            </w:tcBorders>
            <w:shd w:val="clear" w:color="auto" w:fill="auto"/>
            <w:vAlign w:val="center"/>
          </w:tcPr>
          <w:p w14:paraId="379594E1" w14:textId="77777777" w:rsidR="00B67228" w:rsidRPr="00AF60EA" w:rsidRDefault="00B67228" w:rsidP="00B67228">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007D5CED"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646293C3" w14:textId="77777777" w:rsidR="00B67228" w:rsidRPr="00AF60EA" w:rsidRDefault="00B67228" w:rsidP="00B67228">
            <w:pPr>
              <w:jc w:val="center"/>
              <w:rPr>
                <w:bCs/>
                <w:sz w:val="16"/>
                <w:szCs w:val="16"/>
                <w:lang w:val="en-GB"/>
              </w:rPr>
            </w:pPr>
          </w:p>
        </w:tc>
        <w:tc>
          <w:tcPr>
            <w:tcW w:w="109" w:type="pct"/>
            <w:tcBorders>
              <w:top w:val="nil"/>
              <w:left w:val="nil"/>
              <w:bottom w:val="single" w:sz="4" w:space="0" w:color="auto"/>
              <w:right w:val="nil"/>
            </w:tcBorders>
            <w:shd w:val="clear" w:color="auto" w:fill="auto"/>
            <w:vAlign w:val="center"/>
          </w:tcPr>
          <w:p w14:paraId="34CB8B5D" w14:textId="77777777" w:rsidR="00B67228" w:rsidRPr="00AF60EA" w:rsidRDefault="00B67228" w:rsidP="00B67228">
            <w:pPr>
              <w:jc w:val="center"/>
              <w:rPr>
                <w:bCs/>
                <w:sz w:val="16"/>
                <w:szCs w:val="16"/>
                <w:lang w:val="en-GB"/>
              </w:rPr>
            </w:pPr>
          </w:p>
        </w:tc>
        <w:tc>
          <w:tcPr>
            <w:tcW w:w="161" w:type="pct"/>
            <w:tcBorders>
              <w:top w:val="nil"/>
              <w:left w:val="nil"/>
              <w:bottom w:val="single" w:sz="4" w:space="0" w:color="auto"/>
              <w:right w:val="nil"/>
            </w:tcBorders>
            <w:shd w:val="clear" w:color="auto" w:fill="auto"/>
            <w:vAlign w:val="center"/>
          </w:tcPr>
          <w:p w14:paraId="7FAE46D3" w14:textId="77777777" w:rsidR="00B67228" w:rsidRPr="00AF60EA" w:rsidRDefault="00B67228" w:rsidP="00B67228">
            <w:pPr>
              <w:jc w:val="center"/>
              <w:rPr>
                <w:bCs/>
                <w:sz w:val="16"/>
                <w:szCs w:val="16"/>
                <w:lang w:val="en-GB"/>
              </w:rPr>
            </w:pPr>
          </w:p>
        </w:tc>
        <w:tc>
          <w:tcPr>
            <w:tcW w:w="270" w:type="pct"/>
            <w:tcBorders>
              <w:top w:val="nil"/>
              <w:left w:val="nil"/>
              <w:bottom w:val="single" w:sz="4" w:space="0" w:color="auto"/>
              <w:right w:val="nil"/>
            </w:tcBorders>
            <w:shd w:val="clear" w:color="auto" w:fill="auto"/>
            <w:vAlign w:val="center"/>
          </w:tcPr>
          <w:p w14:paraId="5BDFF6E6" w14:textId="77777777" w:rsidR="00B67228" w:rsidRPr="00AF60EA" w:rsidRDefault="00B67228" w:rsidP="00B67228">
            <w:pPr>
              <w:jc w:val="center"/>
              <w:rPr>
                <w:bCs/>
                <w:sz w:val="16"/>
                <w:szCs w:val="16"/>
                <w:lang w:val="en-GB"/>
              </w:rPr>
            </w:pPr>
          </w:p>
        </w:tc>
        <w:tc>
          <w:tcPr>
            <w:tcW w:w="2" w:type="pct"/>
            <w:tcBorders>
              <w:top w:val="nil"/>
              <w:left w:val="nil"/>
              <w:bottom w:val="nil"/>
              <w:right w:val="nil"/>
            </w:tcBorders>
            <w:shd w:val="clear" w:color="auto" w:fill="auto"/>
            <w:vAlign w:val="center"/>
          </w:tcPr>
          <w:p w14:paraId="3A0FC546"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0A0FE19B" w14:textId="77777777" w:rsidR="00B67228" w:rsidRPr="00AF60EA" w:rsidRDefault="00B67228" w:rsidP="00B67228">
            <w:pPr>
              <w:jc w:val="center"/>
              <w:rPr>
                <w:bCs/>
                <w:color w:val="000000"/>
                <w:sz w:val="16"/>
                <w:szCs w:val="16"/>
                <w:lang w:val="en-GB"/>
              </w:rPr>
            </w:pPr>
          </w:p>
        </w:tc>
        <w:tc>
          <w:tcPr>
            <w:tcW w:w="109" w:type="pct"/>
            <w:tcBorders>
              <w:top w:val="nil"/>
              <w:left w:val="nil"/>
              <w:bottom w:val="single" w:sz="4" w:space="0" w:color="auto"/>
              <w:right w:val="nil"/>
            </w:tcBorders>
            <w:shd w:val="clear" w:color="auto" w:fill="auto"/>
            <w:vAlign w:val="center"/>
          </w:tcPr>
          <w:p w14:paraId="1E4E9C40" w14:textId="77777777" w:rsidR="00B67228" w:rsidRPr="00AF60EA" w:rsidRDefault="00B67228" w:rsidP="00B67228">
            <w:pPr>
              <w:jc w:val="center"/>
              <w:rPr>
                <w:bCs/>
                <w:color w:val="000000"/>
                <w:sz w:val="16"/>
                <w:szCs w:val="16"/>
                <w:lang w:val="en-GB"/>
              </w:rPr>
            </w:pPr>
          </w:p>
        </w:tc>
        <w:tc>
          <w:tcPr>
            <w:tcW w:w="161" w:type="pct"/>
            <w:tcBorders>
              <w:top w:val="nil"/>
              <w:left w:val="nil"/>
              <w:bottom w:val="single" w:sz="4" w:space="0" w:color="auto"/>
              <w:right w:val="nil"/>
            </w:tcBorders>
            <w:shd w:val="clear" w:color="auto" w:fill="auto"/>
            <w:vAlign w:val="center"/>
          </w:tcPr>
          <w:p w14:paraId="48CD0BC8" w14:textId="77777777" w:rsidR="00B67228" w:rsidRPr="00AF60EA" w:rsidRDefault="00B67228" w:rsidP="00B67228">
            <w:pPr>
              <w:jc w:val="center"/>
              <w:rPr>
                <w:bCs/>
                <w:color w:val="000000"/>
                <w:sz w:val="16"/>
                <w:szCs w:val="16"/>
                <w:lang w:val="en-GB"/>
              </w:rPr>
            </w:pPr>
          </w:p>
        </w:tc>
        <w:tc>
          <w:tcPr>
            <w:tcW w:w="291" w:type="pct"/>
            <w:tcBorders>
              <w:top w:val="nil"/>
              <w:left w:val="nil"/>
              <w:bottom w:val="single" w:sz="4" w:space="0" w:color="auto"/>
              <w:right w:val="nil"/>
            </w:tcBorders>
            <w:shd w:val="clear" w:color="auto" w:fill="auto"/>
            <w:vAlign w:val="center"/>
          </w:tcPr>
          <w:p w14:paraId="7D49CAE6" w14:textId="77777777" w:rsidR="00B67228" w:rsidRPr="00AF60EA" w:rsidRDefault="00B67228" w:rsidP="00B67228">
            <w:pPr>
              <w:jc w:val="center"/>
              <w:rPr>
                <w:bCs/>
                <w:color w:val="000000"/>
                <w:sz w:val="16"/>
                <w:szCs w:val="16"/>
                <w:lang w:val="en-GB"/>
              </w:rPr>
            </w:pPr>
          </w:p>
        </w:tc>
        <w:tc>
          <w:tcPr>
            <w:tcW w:w="8" w:type="pct"/>
            <w:tcBorders>
              <w:top w:val="nil"/>
              <w:left w:val="nil"/>
              <w:bottom w:val="single" w:sz="4" w:space="0" w:color="auto"/>
              <w:right w:val="nil"/>
            </w:tcBorders>
            <w:shd w:val="clear" w:color="auto" w:fill="auto"/>
            <w:vAlign w:val="center"/>
          </w:tcPr>
          <w:p w14:paraId="12F9D231"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1501665D" w14:textId="77777777" w:rsidR="00B67228" w:rsidRPr="00AF60EA" w:rsidRDefault="00B67228" w:rsidP="00B67228">
            <w:pPr>
              <w:jc w:val="center"/>
              <w:rPr>
                <w:bCs/>
                <w:color w:val="000000"/>
                <w:sz w:val="16"/>
                <w:szCs w:val="16"/>
                <w:lang w:val="en-GB"/>
              </w:rPr>
            </w:pPr>
          </w:p>
        </w:tc>
        <w:tc>
          <w:tcPr>
            <w:tcW w:w="109" w:type="pct"/>
            <w:tcBorders>
              <w:top w:val="nil"/>
              <w:left w:val="nil"/>
              <w:bottom w:val="single" w:sz="4" w:space="0" w:color="auto"/>
              <w:right w:val="nil"/>
            </w:tcBorders>
            <w:shd w:val="clear" w:color="auto" w:fill="auto"/>
            <w:vAlign w:val="center"/>
          </w:tcPr>
          <w:p w14:paraId="71C0B8FA" w14:textId="77777777" w:rsidR="00B67228" w:rsidRPr="00AF60EA" w:rsidRDefault="00B67228" w:rsidP="00B67228">
            <w:pPr>
              <w:jc w:val="center"/>
              <w:rPr>
                <w:bCs/>
                <w:color w:val="000000"/>
                <w:sz w:val="16"/>
                <w:szCs w:val="16"/>
                <w:lang w:val="en-GB"/>
              </w:rPr>
            </w:pPr>
          </w:p>
        </w:tc>
        <w:tc>
          <w:tcPr>
            <w:tcW w:w="161" w:type="pct"/>
            <w:tcBorders>
              <w:top w:val="nil"/>
              <w:left w:val="nil"/>
              <w:bottom w:val="single" w:sz="4" w:space="0" w:color="auto"/>
              <w:right w:val="nil"/>
            </w:tcBorders>
            <w:shd w:val="clear" w:color="auto" w:fill="auto"/>
            <w:vAlign w:val="center"/>
          </w:tcPr>
          <w:p w14:paraId="09853BB2" w14:textId="77777777" w:rsidR="00B67228" w:rsidRPr="00AF60EA" w:rsidRDefault="00B67228" w:rsidP="00B67228">
            <w:pPr>
              <w:jc w:val="center"/>
              <w:rPr>
                <w:bCs/>
                <w:color w:val="000000"/>
                <w:sz w:val="16"/>
                <w:szCs w:val="16"/>
                <w:lang w:val="en-GB"/>
              </w:rPr>
            </w:pPr>
          </w:p>
        </w:tc>
        <w:tc>
          <w:tcPr>
            <w:tcW w:w="291" w:type="pct"/>
            <w:tcBorders>
              <w:top w:val="nil"/>
              <w:left w:val="nil"/>
              <w:bottom w:val="single" w:sz="4" w:space="0" w:color="auto"/>
              <w:right w:val="nil"/>
            </w:tcBorders>
            <w:shd w:val="clear" w:color="auto" w:fill="auto"/>
            <w:vAlign w:val="center"/>
          </w:tcPr>
          <w:p w14:paraId="574FCC4B" w14:textId="77777777" w:rsidR="00B67228" w:rsidRPr="00AF60EA" w:rsidRDefault="00B67228" w:rsidP="00B67228">
            <w:pPr>
              <w:jc w:val="center"/>
              <w:rPr>
                <w:bCs/>
                <w:color w:val="000000"/>
                <w:sz w:val="16"/>
                <w:szCs w:val="16"/>
                <w:lang w:val="en-GB"/>
              </w:rPr>
            </w:pPr>
          </w:p>
        </w:tc>
        <w:tc>
          <w:tcPr>
            <w:tcW w:w="2" w:type="pct"/>
            <w:tcBorders>
              <w:top w:val="nil"/>
              <w:left w:val="nil"/>
              <w:bottom w:val="single" w:sz="4" w:space="0" w:color="auto"/>
              <w:right w:val="nil"/>
            </w:tcBorders>
            <w:shd w:val="clear" w:color="auto" w:fill="auto"/>
            <w:vAlign w:val="center"/>
          </w:tcPr>
          <w:p w14:paraId="2B5D2EAA"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30D40C4C" w14:textId="77777777" w:rsidR="00B67228" w:rsidRPr="00AF60EA" w:rsidRDefault="00B67228" w:rsidP="00B67228">
            <w:pPr>
              <w:jc w:val="center"/>
              <w:rPr>
                <w:bCs/>
                <w:color w:val="000000"/>
                <w:sz w:val="16"/>
                <w:szCs w:val="16"/>
                <w:lang w:val="en-GB"/>
              </w:rPr>
            </w:pPr>
          </w:p>
        </w:tc>
        <w:tc>
          <w:tcPr>
            <w:tcW w:w="109" w:type="pct"/>
            <w:tcBorders>
              <w:top w:val="nil"/>
              <w:left w:val="nil"/>
              <w:bottom w:val="single" w:sz="4" w:space="0" w:color="auto"/>
              <w:right w:val="nil"/>
            </w:tcBorders>
            <w:shd w:val="clear" w:color="auto" w:fill="auto"/>
            <w:vAlign w:val="center"/>
          </w:tcPr>
          <w:p w14:paraId="51E87F99" w14:textId="77777777" w:rsidR="00B67228" w:rsidRPr="00AF60EA" w:rsidRDefault="00B67228" w:rsidP="00B67228">
            <w:pPr>
              <w:jc w:val="center"/>
              <w:rPr>
                <w:bCs/>
                <w:color w:val="000000"/>
                <w:sz w:val="16"/>
                <w:szCs w:val="16"/>
                <w:lang w:val="en-GB"/>
              </w:rPr>
            </w:pPr>
          </w:p>
        </w:tc>
        <w:tc>
          <w:tcPr>
            <w:tcW w:w="161" w:type="pct"/>
            <w:tcBorders>
              <w:top w:val="nil"/>
              <w:left w:val="nil"/>
              <w:bottom w:val="single" w:sz="4" w:space="0" w:color="auto"/>
              <w:right w:val="nil"/>
            </w:tcBorders>
            <w:shd w:val="clear" w:color="auto" w:fill="auto"/>
            <w:vAlign w:val="center"/>
          </w:tcPr>
          <w:p w14:paraId="5F73EF11" w14:textId="77777777" w:rsidR="00B67228" w:rsidRPr="00AF60EA" w:rsidRDefault="00B67228" w:rsidP="00B67228">
            <w:pPr>
              <w:jc w:val="center"/>
              <w:rPr>
                <w:bCs/>
                <w:color w:val="000000"/>
                <w:sz w:val="16"/>
                <w:szCs w:val="16"/>
                <w:lang w:val="en-GB"/>
              </w:rPr>
            </w:pPr>
          </w:p>
        </w:tc>
        <w:tc>
          <w:tcPr>
            <w:tcW w:w="291" w:type="pct"/>
            <w:tcBorders>
              <w:top w:val="nil"/>
              <w:left w:val="nil"/>
              <w:bottom w:val="single" w:sz="4" w:space="0" w:color="auto"/>
              <w:right w:val="nil"/>
            </w:tcBorders>
            <w:shd w:val="clear" w:color="auto" w:fill="auto"/>
            <w:vAlign w:val="center"/>
          </w:tcPr>
          <w:p w14:paraId="7DA73AE2" w14:textId="77777777" w:rsidR="00B67228" w:rsidRPr="00AF60EA" w:rsidRDefault="00B67228" w:rsidP="00B67228">
            <w:pPr>
              <w:jc w:val="center"/>
              <w:rPr>
                <w:bCs/>
                <w:color w:val="000000"/>
                <w:sz w:val="16"/>
                <w:szCs w:val="16"/>
                <w:lang w:val="en-GB"/>
              </w:rPr>
            </w:pPr>
          </w:p>
        </w:tc>
      </w:tr>
      <w:tr w:rsidR="00A3317C" w:rsidRPr="00AF60EA" w14:paraId="0007247E" w14:textId="77777777" w:rsidTr="00A3317C">
        <w:trPr>
          <w:trHeight w:val="249"/>
          <w:jc w:val="center"/>
        </w:trPr>
        <w:tc>
          <w:tcPr>
            <w:tcW w:w="828" w:type="pct"/>
            <w:tcBorders>
              <w:top w:val="nil"/>
              <w:left w:val="nil"/>
              <w:bottom w:val="nil"/>
              <w:right w:val="nil"/>
            </w:tcBorders>
            <w:vAlign w:val="center"/>
          </w:tcPr>
          <w:p w14:paraId="56149C5B" w14:textId="77777777" w:rsidR="00B67228" w:rsidRPr="00AF60EA" w:rsidRDefault="00B67228" w:rsidP="00B67228">
            <w:pPr>
              <w:rPr>
                <w:color w:val="000000"/>
                <w:sz w:val="16"/>
                <w:szCs w:val="16"/>
                <w:lang w:val="en-GB"/>
              </w:rPr>
            </w:pPr>
            <w:r w:rsidRPr="00AF60EA">
              <w:rPr>
                <w:color w:val="000000"/>
                <w:sz w:val="16"/>
                <w:szCs w:val="16"/>
                <w:lang w:val="en-GB"/>
              </w:rPr>
              <w:t>Modelled variance</w:t>
            </w:r>
          </w:p>
        </w:tc>
        <w:tc>
          <w:tcPr>
            <w:tcW w:w="130" w:type="pct"/>
            <w:tcBorders>
              <w:top w:val="single" w:sz="4" w:space="0" w:color="auto"/>
              <w:left w:val="nil"/>
              <w:bottom w:val="nil"/>
              <w:right w:val="nil"/>
            </w:tcBorders>
            <w:shd w:val="clear" w:color="auto" w:fill="auto"/>
            <w:vAlign w:val="center"/>
          </w:tcPr>
          <w:p w14:paraId="6FBF2D9E" w14:textId="77777777" w:rsidR="00B67228" w:rsidRPr="00AF60EA" w:rsidRDefault="00B67228" w:rsidP="00B67228">
            <w:pPr>
              <w:jc w:val="center"/>
              <w:rPr>
                <w:bCs/>
                <w:color w:val="000000"/>
                <w:sz w:val="16"/>
                <w:szCs w:val="16"/>
                <w:lang w:val="en-GB"/>
              </w:rPr>
            </w:pPr>
          </w:p>
        </w:tc>
        <w:tc>
          <w:tcPr>
            <w:tcW w:w="109" w:type="pct"/>
            <w:tcBorders>
              <w:top w:val="single" w:sz="4" w:space="0" w:color="auto"/>
              <w:left w:val="nil"/>
              <w:bottom w:val="nil"/>
              <w:right w:val="nil"/>
            </w:tcBorders>
            <w:shd w:val="clear" w:color="auto" w:fill="auto"/>
            <w:vAlign w:val="center"/>
          </w:tcPr>
          <w:p w14:paraId="1445E915" w14:textId="77777777" w:rsidR="00B67228" w:rsidRPr="00AF60EA" w:rsidRDefault="00B67228" w:rsidP="00B67228">
            <w:pPr>
              <w:jc w:val="center"/>
              <w:rPr>
                <w:bCs/>
                <w:color w:val="000000"/>
                <w:sz w:val="16"/>
                <w:szCs w:val="16"/>
                <w:lang w:val="en-GB"/>
              </w:rPr>
            </w:pPr>
          </w:p>
        </w:tc>
        <w:tc>
          <w:tcPr>
            <w:tcW w:w="161" w:type="pct"/>
            <w:tcBorders>
              <w:top w:val="single" w:sz="4" w:space="0" w:color="auto"/>
              <w:left w:val="nil"/>
              <w:bottom w:val="nil"/>
              <w:right w:val="nil"/>
            </w:tcBorders>
            <w:shd w:val="clear" w:color="auto" w:fill="auto"/>
            <w:vAlign w:val="center"/>
          </w:tcPr>
          <w:p w14:paraId="590B86A5" w14:textId="77777777" w:rsidR="00B67228" w:rsidRPr="00AF60EA" w:rsidRDefault="00B67228" w:rsidP="00B67228">
            <w:pPr>
              <w:jc w:val="center"/>
              <w:rPr>
                <w:bCs/>
                <w:color w:val="000000"/>
                <w:sz w:val="16"/>
                <w:szCs w:val="16"/>
                <w:lang w:val="en-GB"/>
              </w:rPr>
            </w:pPr>
          </w:p>
        </w:tc>
        <w:tc>
          <w:tcPr>
            <w:tcW w:w="291" w:type="pct"/>
            <w:tcBorders>
              <w:top w:val="single" w:sz="4" w:space="0" w:color="auto"/>
              <w:left w:val="nil"/>
              <w:bottom w:val="nil"/>
              <w:right w:val="nil"/>
            </w:tcBorders>
            <w:shd w:val="clear" w:color="auto" w:fill="auto"/>
            <w:vAlign w:val="center"/>
          </w:tcPr>
          <w:p w14:paraId="2A3954BD" w14:textId="77777777" w:rsidR="00B67228" w:rsidRPr="00AF60EA" w:rsidRDefault="00B67228" w:rsidP="00B67228">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7474A69B" w14:textId="77777777" w:rsidR="00B67228" w:rsidRPr="00AF60EA" w:rsidRDefault="00B67228" w:rsidP="00B67228">
            <w:pPr>
              <w:jc w:val="center"/>
              <w:rPr>
                <w:bCs/>
                <w:color w:val="000000"/>
                <w:sz w:val="16"/>
                <w:szCs w:val="16"/>
                <w:lang w:val="en-GB"/>
              </w:rPr>
            </w:pPr>
          </w:p>
        </w:tc>
        <w:tc>
          <w:tcPr>
            <w:tcW w:w="130" w:type="pct"/>
            <w:tcBorders>
              <w:top w:val="single" w:sz="4" w:space="0" w:color="auto"/>
              <w:left w:val="nil"/>
              <w:bottom w:val="nil"/>
              <w:right w:val="nil"/>
            </w:tcBorders>
            <w:shd w:val="clear" w:color="auto" w:fill="auto"/>
            <w:vAlign w:val="center"/>
          </w:tcPr>
          <w:p w14:paraId="3A28813E" w14:textId="77777777" w:rsidR="00B67228" w:rsidRPr="00AF60EA" w:rsidRDefault="00B67228" w:rsidP="00B67228">
            <w:pPr>
              <w:jc w:val="center"/>
              <w:rPr>
                <w:bCs/>
                <w:color w:val="000000"/>
                <w:sz w:val="16"/>
                <w:szCs w:val="16"/>
                <w:lang w:val="en-GB"/>
              </w:rPr>
            </w:pPr>
          </w:p>
        </w:tc>
        <w:tc>
          <w:tcPr>
            <w:tcW w:w="109" w:type="pct"/>
            <w:tcBorders>
              <w:top w:val="single" w:sz="4" w:space="0" w:color="auto"/>
              <w:left w:val="nil"/>
              <w:bottom w:val="nil"/>
              <w:right w:val="nil"/>
            </w:tcBorders>
            <w:shd w:val="clear" w:color="auto" w:fill="auto"/>
            <w:vAlign w:val="center"/>
          </w:tcPr>
          <w:p w14:paraId="3EF307F5" w14:textId="77777777" w:rsidR="00B67228" w:rsidRPr="00AF60EA" w:rsidRDefault="00B67228" w:rsidP="00B67228">
            <w:pPr>
              <w:jc w:val="center"/>
              <w:rPr>
                <w:bCs/>
                <w:color w:val="000000"/>
                <w:sz w:val="16"/>
                <w:szCs w:val="16"/>
                <w:lang w:val="en-GB"/>
              </w:rPr>
            </w:pPr>
          </w:p>
        </w:tc>
        <w:tc>
          <w:tcPr>
            <w:tcW w:w="161" w:type="pct"/>
            <w:tcBorders>
              <w:top w:val="single" w:sz="4" w:space="0" w:color="auto"/>
              <w:left w:val="nil"/>
              <w:bottom w:val="nil"/>
              <w:right w:val="nil"/>
            </w:tcBorders>
            <w:shd w:val="clear" w:color="auto" w:fill="auto"/>
            <w:vAlign w:val="center"/>
          </w:tcPr>
          <w:p w14:paraId="0C851314" w14:textId="77777777" w:rsidR="00B67228" w:rsidRPr="00AF60EA" w:rsidRDefault="00B67228" w:rsidP="00B67228">
            <w:pPr>
              <w:jc w:val="center"/>
              <w:rPr>
                <w:bCs/>
                <w:color w:val="000000"/>
                <w:sz w:val="16"/>
                <w:szCs w:val="16"/>
                <w:lang w:val="en-GB"/>
              </w:rPr>
            </w:pPr>
          </w:p>
        </w:tc>
        <w:tc>
          <w:tcPr>
            <w:tcW w:w="322" w:type="pct"/>
            <w:tcBorders>
              <w:top w:val="single" w:sz="4" w:space="0" w:color="auto"/>
              <w:left w:val="nil"/>
              <w:bottom w:val="nil"/>
              <w:right w:val="nil"/>
            </w:tcBorders>
            <w:shd w:val="clear" w:color="auto" w:fill="auto"/>
            <w:vAlign w:val="center"/>
          </w:tcPr>
          <w:p w14:paraId="6839AE45" w14:textId="77777777" w:rsidR="00B67228" w:rsidRPr="00AF60EA" w:rsidRDefault="00B67228" w:rsidP="00B67228">
            <w:pPr>
              <w:jc w:val="center"/>
              <w:rPr>
                <w:bCs/>
                <w:color w:val="000000"/>
                <w:sz w:val="16"/>
                <w:szCs w:val="16"/>
                <w:lang w:val="en-GB"/>
              </w:rPr>
            </w:pPr>
          </w:p>
        </w:tc>
        <w:tc>
          <w:tcPr>
            <w:tcW w:w="2" w:type="pct"/>
            <w:tcBorders>
              <w:top w:val="nil"/>
              <w:left w:val="nil"/>
              <w:bottom w:val="nil"/>
              <w:right w:val="nil"/>
            </w:tcBorders>
            <w:shd w:val="clear" w:color="auto" w:fill="auto"/>
            <w:vAlign w:val="center"/>
          </w:tcPr>
          <w:p w14:paraId="07DF7C44" w14:textId="77777777" w:rsidR="00B67228" w:rsidRPr="00AF60EA" w:rsidRDefault="00B67228" w:rsidP="00B67228">
            <w:pPr>
              <w:jc w:val="center"/>
              <w:rPr>
                <w:bCs/>
                <w:color w:val="000000"/>
                <w:sz w:val="16"/>
                <w:szCs w:val="16"/>
                <w:lang w:val="en-GB"/>
              </w:rPr>
            </w:pPr>
          </w:p>
        </w:tc>
        <w:tc>
          <w:tcPr>
            <w:tcW w:w="130" w:type="pct"/>
            <w:tcBorders>
              <w:top w:val="single" w:sz="4" w:space="0" w:color="auto"/>
              <w:left w:val="nil"/>
              <w:bottom w:val="nil"/>
              <w:right w:val="nil"/>
            </w:tcBorders>
            <w:shd w:val="clear" w:color="auto" w:fill="auto"/>
            <w:vAlign w:val="center"/>
          </w:tcPr>
          <w:p w14:paraId="23AEDF19" w14:textId="77777777" w:rsidR="00B67228" w:rsidRPr="00AF60EA" w:rsidRDefault="00B67228" w:rsidP="00B67228">
            <w:pPr>
              <w:jc w:val="center"/>
              <w:rPr>
                <w:bCs/>
                <w:sz w:val="16"/>
                <w:szCs w:val="16"/>
                <w:lang w:val="en-GB"/>
              </w:rPr>
            </w:pPr>
          </w:p>
        </w:tc>
        <w:tc>
          <w:tcPr>
            <w:tcW w:w="109" w:type="pct"/>
            <w:tcBorders>
              <w:top w:val="single" w:sz="4" w:space="0" w:color="auto"/>
              <w:left w:val="nil"/>
              <w:bottom w:val="nil"/>
              <w:right w:val="nil"/>
            </w:tcBorders>
            <w:shd w:val="clear" w:color="auto" w:fill="auto"/>
            <w:vAlign w:val="center"/>
          </w:tcPr>
          <w:p w14:paraId="06B183DF" w14:textId="77777777" w:rsidR="00B67228" w:rsidRPr="00AF60EA" w:rsidRDefault="00B67228" w:rsidP="00B67228">
            <w:pPr>
              <w:jc w:val="center"/>
              <w:rPr>
                <w:bCs/>
                <w:sz w:val="16"/>
                <w:szCs w:val="16"/>
                <w:lang w:val="en-GB"/>
              </w:rPr>
            </w:pPr>
          </w:p>
        </w:tc>
        <w:tc>
          <w:tcPr>
            <w:tcW w:w="161" w:type="pct"/>
            <w:tcBorders>
              <w:top w:val="single" w:sz="4" w:space="0" w:color="auto"/>
              <w:left w:val="nil"/>
              <w:bottom w:val="nil"/>
              <w:right w:val="nil"/>
            </w:tcBorders>
            <w:shd w:val="clear" w:color="auto" w:fill="auto"/>
            <w:vAlign w:val="center"/>
          </w:tcPr>
          <w:p w14:paraId="631CC7EB" w14:textId="77777777" w:rsidR="00B67228" w:rsidRPr="00AF60EA" w:rsidRDefault="00B67228" w:rsidP="00B67228">
            <w:pPr>
              <w:jc w:val="center"/>
              <w:rPr>
                <w:bCs/>
                <w:sz w:val="16"/>
                <w:szCs w:val="16"/>
                <w:lang w:val="en-GB"/>
              </w:rPr>
            </w:pPr>
          </w:p>
        </w:tc>
        <w:tc>
          <w:tcPr>
            <w:tcW w:w="270" w:type="pct"/>
            <w:tcBorders>
              <w:top w:val="single" w:sz="4" w:space="0" w:color="auto"/>
              <w:left w:val="nil"/>
              <w:bottom w:val="nil"/>
              <w:right w:val="nil"/>
            </w:tcBorders>
            <w:shd w:val="clear" w:color="auto" w:fill="auto"/>
            <w:vAlign w:val="center"/>
          </w:tcPr>
          <w:p w14:paraId="622E6E44" w14:textId="77777777" w:rsidR="00B67228" w:rsidRPr="00AF60EA" w:rsidRDefault="00B67228" w:rsidP="00B67228">
            <w:pPr>
              <w:jc w:val="center"/>
              <w:rPr>
                <w:bCs/>
                <w:sz w:val="16"/>
                <w:szCs w:val="16"/>
                <w:lang w:val="en-GB"/>
              </w:rPr>
            </w:pPr>
          </w:p>
        </w:tc>
        <w:tc>
          <w:tcPr>
            <w:tcW w:w="2" w:type="pct"/>
            <w:tcBorders>
              <w:top w:val="nil"/>
              <w:left w:val="nil"/>
              <w:bottom w:val="nil"/>
              <w:right w:val="nil"/>
            </w:tcBorders>
            <w:shd w:val="clear" w:color="auto" w:fill="auto"/>
            <w:vAlign w:val="center"/>
          </w:tcPr>
          <w:p w14:paraId="2A491620" w14:textId="77777777" w:rsidR="00B67228" w:rsidRPr="00AF60EA" w:rsidRDefault="00B67228" w:rsidP="00B67228">
            <w:pPr>
              <w:jc w:val="center"/>
              <w:rPr>
                <w:bCs/>
                <w:color w:val="000000"/>
                <w:sz w:val="16"/>
                <w:szCs w:val="16"/>
                <w:lang w:val="en-GB"/>
              </w:rPr>
            </w:pPr>
          </w:p>
        </w:tc>
        <w:tc>
          <w:tcPr>
            <w:tcW w:w="130" w:type="pct"/>
            <w:tcBorders>
              <w:top w:val="single" w:sz="4" w:space="0" w:color="auto"/>
              <w:left w:val="nil"/>
              <w:bottom w:val="nil"/>
              <w:right w:val="nil"/>
            </w:tcBorders>
            <w:shd w:val="clear" w:color="auto" w:fill="auto"/>
            <w:vAlign w:val="center"/>
          </w:tcPr>
          <w:p w14:paraId="50E280EC" w14:textId="77777777" w:rsidR="00B67228" w:rsidRPr="00AF60EA" w:rsidRDefault="00B67228" w:rsidP="00B67228">
            <w:pPr>
              <w:jc w:val="center"/>
              <w:rPr>
                <w:bCs/>
                <w:color w:val="000000"/>
                <w:sz w:val="16"/>
                <w:szCs w:val="16"/>
                <w:lang w:val="en-GB"/>
              </w:rPr>
            </w:pPr>
          </w:p>
        </w:tc>
        <w:tc>
          <w:tcPr>
            <w:tcW w:w="109" w:type="pct"/>
            <w:tcBorders>
              <w:top w:val="single" w:sz="4" w:space="0" w:color="auto"/>
              <w:left w:val="nil"/>
              <w:bottom w:val="nil"/>
              <w:right w:val="nil"/>
            </w:tcBorders>
            <w:shd w:val="clear" w:color="auto" w:fill="auto"/>
            <w:vAlign w:val="center"/>
          </w:tcPr>
          <w:p w14:paraId="1C78B986" w14:textId="77777777" w:rsidR="00B67228" w:rsidRPr="00AF60EA" w:rsidRDefault="00B67228" w:rsidP="00B67228">
            <w:pPr>
              <w:jc w:val="center"/>
              <w:rPr>
                <w:bCs/>
                <w:color w:val="000000"/>
                <w:sz w:val="16"/>
                <w:szCs w:val="16"/>
                <w:lang w:val="en-GB"/>
              </w:rPr>
            </w:pPr>
          </w:p>
        </w:tc>
        <w:tc>
          <w:tcPr>
            <w:tcW w:w="161" w:type="pct"/>
            <w:tcBorders>
              <w:top w:val="single" w:sz="4" w:space="0" w:color="auto"/>
              <w:left w:val="nil"/>
              <w:bottom w:val="nil"/>
              <w:right w:val="nil"/>
            </w:tcBorders>
            <w:shd w:val="clear" w:color="auto" w:fill="auto"/>
            <w:vAlign w:val="center"/>
          </w:tcPr>
          <w:p w14:paraId="5E7210B6" w14:textId="77777777" w:rsidR="00B67228" w:rsidRPr="00AF60EA" w:rsidRDefault="00B67228" w:rsidP="00B67228">
            <w:pPr>
              <w:jc w:val="center"/>
              <w:rPr>
                <w:bCs/>
                <w:color w:val="000000"/>
                <w:sz w:val="16"/>
                <w:szCs w:val="16"/>
                <w:lang w:val="en-GB"/>
              </w:rPr>
            </w:pPr>
          </w:p>
        </w:tc>
        <w:tc>
          <w:tcPr>
            <w:tcW w:w="291" w:type="pct"/>
            <w:tcBorders>
              <w:top w:val="single" w:sz="4" w:space="0" w:color="auto"/>
              <w:left w:val="nil"/>
              <w:bottom w:val="nil"/>
              <w:right w:val="nil"/>
            </w:tcBorders>
            <w:shd w:val="clear" w:color="auto" w:fill="auto"/>
            <w:vAlign w:val="center"/>
          </w:tcPr>
          <w:p w14:paraId="58F7F773" w14:textId="77777777" w:rsidR="00B67228" w:rsidRPr="00AF60EA" w:rsidRDefault="00B67228" w:rsidP="00B67228">
            <w:pPr>
              <w:jc w:val="center"/>
              <w:rPr>
                <w:bCs/>
                <w:color w:val="000000"/>
                <w:sz w:val="16"/>
                <w:szCs w:val="16"/>
                <w:lang w:val="en-GB"/>
              </w:rPr>
            </w:pPr>
          </w:p>
        </w:tc>
        <w:tc>
          <w:tcPr>
            <w:tcW w:w="8" w:type="pct"/>
            <w:tcBorders>
              <w:top w:val="single" w:sz="4" w:space="0" w:color="auto"/>
              <w:left w:val="nil"/>
              <w:bottom w:val="nil"/>
              <w:right w:val="nil"/>
            </w:tcBorders>
            <w:shd w:val="clear" w:color="auto" w:fill="auto"/>
            <w:vAlign w:val="center"/>
          </w:tcPr>
          <w:p w14:paraId="3BDCCEBE" w14:textId="77777777" w:rsidR="00B67228" w:rsidRPr="00AF60EA" w:rsidRDefault="00B67228" w:rsidP="00B67228">
            <w:pPr>
              <w:jc w:val="center"/>
              <w:rPr>
                <w:bCs/>
                <w:color w:val="000000"/>
                <w:sz w:val="16"/>
                <w:szCs w:val="16"/>
                <w:lang w:val="en-GB"/>
              </w:rPr>
            </w:pPr>
          </w:p>
        </w:tc>
        <w:tc>
          <w:tcPr>
            <w:tcW w:w="130" w:type="pct"/>
            <w:tcBorders>
              <w:top w:val="single" w:sz="4" w:space="0" w:color="auto"/>
              <w:left w:val="nil"/>
              <w:bottom w:val="nil"/>
              <w:right w:val="nil"/>
            </w:tcBorders>
            <w:shd w:val="clear" w:color="auto" w:fill="auto"/>
            <w:vAlign w:val="center"/>
          </w:tcPr>
          <w:p w14:paraId="20F4324E" w14:textId="77777777" w:rsidR="00B67228" w:rsidRPr="00AF60EA" w:rsidRDefault="00B67228" w:rsidP="00B67228">
            <w:pPr>
              <w:jc w:val="center"/>
              <w:rPr>
                <w:bCs/>
                <w:color w:val="000000"/>
                <w:sz w:val="16"/>
                <w:szCs w:val="16"/>
                <w:lang w:val="en-GB"/>
              </w:rPr>
            </w:pPr>
          </w:p>
        </w:tc>
        <w:tc>
          <w:tcPr>
            <w:tcW w:w="109" w:type="pct"/>
            <w:tcBorders>
              <w:top w:val="single" w:sz="4" w:space="0" w:color="auto"/>
              <w:left w:val="nil"/>
              <w:bottom w:val="nil"/>
              <w:right w:val="nil"/>
            </w:tcBorders>
            <w:shd w:val="clear" w:color="auto" w:fill="auto"/>
            <w:vAlign w:val="center"/>
          </w:tcPr>
          <w:p w14:paraId="533AA7A9" w14:textId="77777777" w:rsidR="00B67228" w:rsidRPr="00AF60EA" w:rsidRDefault="00B67228" w:rsidP="00B67228">
            <w:pPr>
              <w:jc w:val="center"/>
              <w:rPr>
                <w:bCs/>
                <w:color w:val="000000"/>
                <w:sz w:val="16"/>
                <w:szCs w:val="16"/>
                <w:lang w:val="en-GB"/>
              </w:rPr>
            </w:pPr>
          </w:p>
        </w:tc>
        <w:tc>
          <w:tcPr>
            <w:tcW w:w="161" w:type="pct"/>
            <w:tcBorders>
              <w:top w:val="single" w:sz="4" w:space="0" w:color="auto"/>
              <w:left w:val="nil"/>
              <w:bottom w:val="nil"/>
              <w:right w:val="nil"/>
            </w:tcBorders>
            <w:shd w:val="clear" w:color="auto" w:fill="auto"/>
            <w:vAlign w:val="center"/>
          </w:tcPr>
          <w:p w14:paraId="0C3EE99F" w14:textId="77777777" w:rsidR="00B67228" w:rsidRPr="00AF60EA" w:rsidRDefault="00B67228" w:rsidP="00B67228">
            <w:pPr>
              <w:jc w:val="center"/>
              <w:rPr>
                <w:bCs/>
                <w:color w:val="000000"/>
                <w:sz w:val="16"/>
                <w:szCs w:val="16"/>
                <w:lang w:val="en-GB"/>
              </w:rPr>
            </w:pPr>
          </w:p>
        </w:tc>
        <w:tc>
          <w:tcPr>
            <w:tcW w:w="291" w:type="pct"/>
            <w:tcBorders>
              <w:top w:val="single" w:sz="4" w:space="0" w:color="auto"/>
              <w:left w:val="nil"/>
              <w:bottom w:val="nil"/>
              <w:right w:val="nil"/>
            </w:tcBorders>
            <w:shd w:val="clear" w:color="auto" w:fill="auto"/>
            <w:vAlign w:val="center"/>
          </w:tcPr>
          <w:p w14:paraId="64952977" w14:textId="77777777" w:rsidR="00B67228" w:rsidRPr="00AF60EA" w:rsidRDefault="00B67228" w:rsidP="00B67228">
            <w:pPr>
              <w:jc w:val="center"/>
              <w:rPr>
                <w:bCs/>
                <w:color w:val="000000"/>
                <w:sz w:val="16"/>
                <w:szCs w:val="16"/>
                <w:lang w:val="en-GB"/>
              </w:rPr>
            </w:pPr>
          </w:p>
        </w:tc>
        <w:tc>
          <w:tcPr>
            <w:tcW w:w="2" w:type="pct"/>
            <w:tcBorders>
              <w:top w:val="single" w:sz="4" w:space="0" w:color="auto"/>
              <w:left w:val="nil"/>
              <w:bottom w:val="nil"/>
              <w:right w:val="nil"/>
            </w:tcBorders>
            <w:shd w:val="clear" w:color="auto" w:fill="auto"/>
            <w:vAlign w:val="center"/>
          </w:tcPr>
          <w:p w14:paraId="4964969E" w14:textId="77777777" w:rsidR="00B67228" w:rsidRPr="00AF60EA" w:rsidRDefault="00B67228" w:rsidP="00B67228">
            <w:pPr>
              <w:jc w:val="center"/>
              <w:rPr>
                <w:bCs/>
                <w:color w:val="000000"/>
                <w:sz w:val="16"/>
                <w:szCs w:val="16"/>
                <w:lang w:val="en-GB"/>
              </w:rPr>
            </w:pPr>
          </w:p>
        </w:tc>
        <w:tc>
          <w:tcPr>
            <w:tcW w:w="130" w:type="pct"/>
            <w:tcBorders>
              <w:top w:val="single" w:sz="4" w:space="0" w:color="auto"/>
              <w:left w:val="nil"/>
              <w:bottom w:val="nil"/>
              <w:right w:val="nil"/>
            </w:tcBorders>
            <w:shd w:val="clear" w:color="auto" w:fill="auto"/>
            <w:vAlign w:val="center"/>
          </w:tcPr>
          <w:p w14:paraId="32F303D1" w14:textId="77777777" w:rsidR="00B67228" w:rsidRPr="00AF60EA" w:rsidRDefault="00B67228" w:rsidP="00B67228">
            <w:pPr>
              <w:jc w:val="center"/>
              <w:rPr>
                <w:bCs/>
                <w:color w:val="000000"/>
                <w:sz w:val="16"/>
                <w:szCs w:val="16"/>
                <w:lang w:val="en-GB"/>
              </w:rPr>
            </w:pPr>
          </w:p>
        </w:tc>
        <w:tc>
          <w:tcPr>
            <w:tcW w:w="109" w:type="pct"/>
            <w:tcBorders>
              <w:top w:val="single" w:sz="4" w:space="0" w:color="auto"/>
              <w:left w:val="nil"/>
              <w:bottom w:val="nil"/>
              <w:right w:val="nil"/>
            </w:tcBorders>
            <w:shd w:val="clear" w:color="auto" w:fill="auto"/>
            <w:vAlign w:val="center"/>
          </w:tcPr>
          <w:p w14:paraId="2FE6294A" w14:textId="77777777" w:rsidR="00B67228" w:rsidRPr="00AF60EA" w:rsidRDefault="00B67228" w:rsidP="00B67228">
            <w:pPr>
              <w:jc w:val="center"/>
              <w:rPr>
                <w:bCs/>
                <w:color w:val="000000"/>
                <w:sz w:val="16"/>
                <w:szCs w:val="16"/>
                <w:lang w:val="en-GB"/>
              </w:rPr>
            </w:pPr>
          </w:p>
        </w:tc>
        <w:tc>
          <w:tcPr>
            <w:tcW w:w="161" w:type="pct"/>
            <w:tcBorders>
              <w:top w:val="single" w:sz="4" w:space="0" w:color="auto"/>
              <w:left w:val="nil"/>
              <w:bottom w:val="nil"/>
              <w:right w:val="nil"/>
            </w:tcBorders>
            <w:shd w:val="clear" w:color="auto" w:fill="auto"/>
            <w:vAlign w:val="center"/>
          </w:tcPr>
          <w:p w14:paraId="2BCAD6D9" w14:textId="77777777" w:rsidR="00B67228" w:rsidRPr="00AF60EA" w:rsidRDefault="00B67228" w:rsidP="00B67228">
            <w:pPr>
              <w:jc w:val="center"/>
              <w:rPr>
                <w:bCs/>
                <w:color w:val="000000"/>
                <w:sz w:val="16"/>
                <w:szCs w:val="16"/>
                <w:lang w:val="en-GB"/>
              </w:rPr>
            </w:pPr>
          </w:p>
        </w:tc>
        <w:tc>
          <w:tcPr>
            <w:tcW w:w="291" w:type="pct"/>
            <w:tcBorders>
              <w:top w:val="single" w:sz="4" w:space="0" w:color="auto"/>
              <w:left w:val="nil"/>
              <w:bottom w:val="nil"/>
              <w:right w:val="nil"/>
            </w:tcBorders>
            <w:shd w:val="clear" w:color="auto" w:fill="auto"/>
            <w:vAlign w:val="center"/>
          </w:tcPr>
          <w:p w14:paraId="1FA109F1" w14:textId="77777777" w:rsidR="00B67228" w:rsidRPr="00AF60EA" w:rsidRDefault="00B67228" w:rsidP="00B67228">
            <w:pPr>
              <w:jc w:val="center"/>
              <w:rPr>
                <w:bCs/>
                <w:color w:val="000000"/>
                <w:sz w:val="16"/>
                <w:szCs w:val="16"/>
                <w:lang w:val="en-GB"/>
              </w:rPr>
            </w:pPr>
          </w:p>
        </w:tc>
      </w:tr>
      <w:tr w:rsidR="00A3317C" w:rsidRPr="00AF60EA" w14:paraId="6A62BD5C" w14:textId="77777777" w:rsidTr="00A3317C">
        <w:trPr>
          <w:trHeight w:val="249"/>
          <w:jc w:val="center"/>
        </w:trPr>
        <w:tc>
          <w:tcPr>
            <w:tcW w:w="828" w:type="pct"/>
            <w:tcBorders>
              <w:top w:val="nil"/>
              <w:left w:val="nil"/>
              <w:bottom w:val="single" w:sz="4" w:space="0" w:color="auto"/>
              <w:right w:val="nil"/>
            </w:tcBorders>
            <w:vAlign w:val="center"/>
          </w:tcPr>
          <w:p w14:paraId="2D0FA342" w14:textId="77777777" w:rsidR="00B67228" w:rsidRPr="00AF60EA" w:rsidRDefault="00B67228" w:rsidP="00B67228">
            <w:pPr>
              <w:rPr>
                <w:color w:val="000000"/>
                <w:sz w:val="16"/>
                <w:szCs w:val="16"/>
                <w:lang w:val="en-GB"/>
              </w:rPr>
            </w:pPr>
            <w:r w:rsidRPr="00AF60EA">
              <w:rPr>
                <w:color w:val="000000"/>
                <w:sz w:val="16"/>
                <w:szCs w:val="16"/>
                <w:lang w:val="en-GB"/>
              </w:rPr>
              <w:t xml:space="preserve">     </w:t>
            </w:r>
            <w:r w:rsidRPr="00AF60EA">
              <w:rPr>
                <w:i/>
                <w:iCs/>
                <w:color w:val="000000"/>
                <w:sz w:val="16"/>
                <w:szCs w:val="16"/>
                <w:lang w:val="en-GB"/>
              </w:rPr>
              <w:t>R</w:t>
            </w:r>
            <w:r w:rsidRPr="00AF60EA">
              <w:rPr>
                <w:i/>
                <w:iCs/>
                <w:color w:val="000000"/>
                <w:sz w:val="16"/>
                <w:szCs w:val="16"/>
                <w:vertAlign w:val="superscript"/>
                <w:lang w:val="en-GB"/>
              </w:rPr>
              <w:t>2</w:t>
            </w:r>
            <w:r w:rsidRPr="00AF60EA">
              <w:rPr>
                <w:color w:val="000000"/>
                <w:sz w:val="16"/>
                <w:szCs w:val="16"/>
                <w:lang w:val="en-GB"/>
              </w:rPr>
              <w:t xml:space="preserve"> (Outcome)</w:t>
            </w:r>
          </w:p>
        </w:tc>
        <w:tc>
          <w:tcPr>
            <w:tcW w:w="130" w:type="pct"/>
            <w:tcBorders>
              <w:top w:val="nil"/>
              <w:left w:val="nil"/>
              <w:bottom w:val="single" w:sz="4" w:space="0" w:color="auto"/>
              <w:right w:val="nil"/>
            </w:tcBorders>
            <w:shd w:val="clear" w:color="auto" w:fill="auto"/>
            <w:vAlign w:val="center"/>
          </w:tcPr>
          <w:p w14:paraId="4BF6D845" w14:textId="77777777" w:rsidR="00B67228" w:rsidRPr="00AF60EA" w:rsidRDefault="00B67228" w:rsidP="00B67228">
            <w:pPr>
              <w:jc w:val="center"/>
              <w:rPr>
                <w:bCs/>
                <w:color w:val="000000"/>
                <w:sz w:val="16"/>
                <w:szCs w:val="16"/>
                <w:lang w:val="en-GB"/>
              </w:rPr>
            </w:pPr>
          </w:p>
        </w:tc>
        <w:tc>
          <w:tcPr>
            <w:tcW w:w="109" w:type="pct"/>
            <w:tcBorders>
              <w:top w:val="nil"/>
              <w:left w:val="nil"/>
              <w:bottom w:val="single" w:sz="4" w:space="0" w:color="auto"/>
              <w:right w:val="nil"/>
            </w:tcBorders>
            <w:shd w:val="clear" w:color="auto" w:fill="auto"/>
            <w:vAlign w:val="center"/>
          </w:tcPr>
          <w:p w14:paraId="57D3A682" w14:textId="77777777" w:rsidR="00B67228" w:rsidRPr="00AF60EA" w:rsidRDefault="00B67228" w:rsidP="00B67228">
            <w:pPr>
              <w:jc w:val="center"/>
              <w:rPr>
                <w:bCs/>
                <w:color w:val="000000"/>
                <w:sz w:val="16"/>
                <w:szCs w:val="16"/>
                <w:lang w:val="en-GB"/>
              </w:rPr>
            </w:pPr>
          </w:p>
        </w:tc>
        <w:tc>
          <w:tcPr>
            <w:tcW w:w="161" w:type="pct"/>
            <w:tcBorders>
              <w:top w:val="nil"/>
              <w:left w:val="nil"/>
              <w:bottom w:val="single" w:sz="4" w:space="0" w:color="auto"/>
              <w:right w:val="nil"/>
            </w:tcBorders>
            <w:shd w:val="clear" w:color="auto" w:fill="auto"/>
            <w:vAlign w:val="center"/>
          </w:tcPr>
          <w:p w14:paraId="6DA7A217" w14:textId="2B6B92D6" w:rsidR="00B67228" w:rsidRPr="00AF60EA" w:rsidRDefault="00B67228" w:rsidP="00B67228">
            <w:pPr>
              <w:jc w:val="center"/>
              <w:rPr>
                <w:bCs/>
                <w:color w:val="000000"/>
                <w:sz w:val="16"/>
                <w:szCs w:val="16"/>
                <w:lang w:val="en-GB"/>
              </w:rPr>
            </w:pPr>
            <w:r w:rsidRPr="00AF60EA">
              <w:rPr>
                <w:bCs/>
                <w:color w:val="000000"/>
                <w:sz w:val="16"/>
                <w:szCs w:val="16"/>
                <w:lang w:val="en-GB"/>
              </w:rPr>
              <w:t>4.1%</w:t>
            </w:r>
          </w:p>
        </w:tc>
        <w:tc>
          <w:tcPr>
            <w:tcW w:w="291" w:type="pct"/>
            <w:tcBorders>
              <w:top w:val="nil"/>
              <w:left w:val="nil"/>
              <w:bottom w:val="single" w:sz="4" w:space="0" w:color="auto"/>
              <w:right w:val="nil"/>
            </w:tcBorders>
            <w:shd w:val="clear" w:color="auto" w:fill="auto"/>
            <w:vAlign w:val="center"/>
          </w:tcPr>
          <w:p w14:paraId="53023687" w14:textId="77777777" w:rsidR="00B67228" w:rsidRPr="00AF60EA" w:rsidRDefault="00B67228" w:rsidP="00B67228">
            <w:pPr>
              <w:jc w:val="center"/>
              <w:rPr>
                <w:bCs/>
                <w:color w:val="000000"/>
                <w:sz w:val="16"/>
                <w:szCs w:val="16"/>
                <w:lang w:val="en-GB"/>
              </w:rPr>
            </w:pPr>
          </w:p>
        </w:tc>
        <w:tc>
          <w:tcPr>
            <w:tcW w:w="2" w:type="pct"/>
            <w:tcBorders>
              <w:top w:val="nil"/>
              <w:left w:val="nil"/>
              <w:bottom w:val="single" w:sz="4" w:space="0" w:color="auto"/>
              <w:right w:val="nil"/>
            </w:tcBorders>
            <w:shd w:val="clear" w:color="auto" w:fill="auto"/>
            <w:vAlign w:val="center"/>
          </w:tcPr>
          <w:p w14:paraId="16F2C1B8"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79FE802A" w14:textId="77777777" w:rsidR="00B67228" w:rsidRPr="00AF60EA" w:rsidRDefault="00B67228" w:rsidP="00B67228">
            <w:pPr>
              <w:jc w:val="center"/>
              <w:rPr>
                <w:bCs/>
                <w:color w:val="000000"/>
                <w:sz w:val="16"/>
                <w:szCs w:val="16"/>
                <w:lang w:val="en-GB"/>
              </w:rPr>
            </w:pPr>
          </w:p>
        </w:tc>
        <w:tc>
          <w:tcPr>
            <w:tcW w:w="109" w:type="pct"/>
            <w:tcBorders>
              <w:top w:val="nil"/>
              <w:left w:val="nil"/>
              <w:bottom w:val="single" w:sz="4" w:space="0" w:color="auto"/>
              <w:right w:val="nil"/>
            </w:tcBorders>
            <w:shd w:val="clear" w:color="auto" w:fill="auto"/>
            <w:vAlign w:val="center"/>
          </w:tcPr>
          <w:p w14:paraId="3387C0AC" w14:textId="77777777" w:rsidR="00B67228" w:rsidRPr="00AF60EA" w:rsidRDefault="00B67228" w:rsidP="00B67228">
            <w:pPr>
              <w:jc w:val="center"/>
              <w:rPr>
                <w:bCs/>
                <w:color w:val="000000"/>
                <w:sz w:val="16"/>
                <w:szCs w:val="16"/>
                <w:lang w:val="en-GB"/>
              </w:rPr>
            </w:pPr>
          </w:p>
        </w:tc>
        <w:tc>
          <w:tcPr>
            <w:tcW w:w="161" w:type="pct"/>
            <w:tcBorders>
              <w:top w:val="nil"/>
              <w:left w:val="nil"/>
              <w:bottom w:val="single" w:sz="4" w:space="0" w:color="auto"/>
              <w:right w:val="nil"/>
            </w:tcBorders>
            <w:shd w:val="clear" w:color="auto" w:fill="auto"/>
            <w:vAlign w:val="center"/>
          </w:tcPr>
          <w:p w14:paraId="79F7523C" w14:textId="26ED0AAE" w:rsidR="00B67228" w:rsidRPr="00AF60EA" w:rsidRDefault="00B67228" w:rsidP="00B67228">
            <w:pPr>
              <w:jc w:val="center"/>
              <w:rPr>
                <w:bCs/>
                <w:color w:val="000000"/>
                <w:sz w:val="16"/>
                <w:szCs w:val="16"/>
                <w:lang w:val="en-GB"/>
              </w:rPr>
            </w:pPr>
            <w:r w:rsidRPr="00AF60EA">
              <w:rPr>
                <w:bCs/>
                <w:color w:val="000000"/>
                <w:sz w:val="16"/>
                <w:szCs w:val="16"/>
                <w:lang w:val="en-GB"/>
              </w:rPr>
              <w:t>0.5%</w:t>
            </w:r>
          </w:p>
        </w:tc>
        <w:tc>
          <w:tcPr>
            <w:tcW w:w="322" w:type="pct"/>
            <w:tcBorders>
              <w:top w:val="nil"/>
              <w:left w:val="nil"/>
              <w:bottom w:val="single" w:sz="4" w:space="0" w:color="auto"/>
              <w:right w:val="nil"/>
            </w:tcBorders>
            <w:shd w:val="clear" w:color="auto" w:fill="auto"/>
            <w:vAlign w:val="center"/>
          </w:tcPr>
          <w:p w14:paraId="201ABA24" w14:textId="77777777" w:rsidR="00B67228" w:rsidRPr="00AF60EA" w:rsidRDefault="00B67228" w:rsidP="00B67228">
            <w:pPr>
              <w:jc w:val="center"/>
              <w:rPr>
                <w:bCs/>
                <w:color w:val="000000"/>
                <w:sz w:val="16"/>
                <w:szCs w:val="16"/>
                <w:lang w:val="en-GB"/>
              </w:rPr>
            </w:pPr>
          </w:p>
        </w:tc>
        <w:tc>
          <w:tcPr>
            <w:tcW w:w="2" w:type="pct"/>
            <w:tcBorders>
              <w:top w:val="nil"/>
              <w:left w:val="nil"/>
              <w:bottom w:val="single" w:sz="4" w:space="0" w:color="auto"/>
              <w:right w:val="nil"/>
            </w:tcBorders>
            <w:shd w:val="clear" w:color="auto" w:fill="auto"/>
            <w:vAlign w:val="center"/>
          </w:tcPr>
          <w:p w14:paraId="3C63B1BF"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57A6CED7" w14:textId="77777777" w:rsidR="00B67228" w:rsidRPr="00AF60EA" w:rsidRDefault="00B67228" w:rsidP="00B67228">
            <w:pPr>
              <w:jc w:val="center"/>
              <w:rPr>
                <w:bCs/>
                <w:sz w:val="16"/>
                <w:szCs w:val="16"/>
                <w:lang w:val="en-GB"/>
              </w:rPr>
            </w:pPr>
          </w:p>
        </w:tc>
        <w:tc>
          <w:tcPr>
            <w:tcW w:w="109" w:type="pct"/>
            <w:tcBorders>
              <w:top w:val="nil"/>
              <w:left w:val="nil"/>
              <w:bottom w:val="single" w:sz="4" w:space="0" w:color="auto"/>
              <w:right w:val="nil"/>
            </w:tcBorders>
            <w:shd w:val="clear" w:color="auto" w:fill="auto"/>
            <w:vAlign w:val="center"/>
          </w:tcPr>
          <w:p w14:paraId="355A01DF" w14:textId="77777777" w:rsidR="00B67228" w:rsidRPr="00AF60EA" w:rsidRDefault="00B67228" w:rsidP="00B67228">
            <w:pPr>
              <w:jc w:val="center"/>
              <w:rPr>
                <w:bCs/>
                <w:sz w:val="16"/>
                <w:szCs w:val="16"/>
                <w:lang w:val="en-GB"/>
              </w:rPr>
            </w:pPr>
          </w:p>
        </w:tc>
        <w:tc>
          <w:tcPr>
            <w:tcW w:w="161" w:type="pct"/>
            <w:tcBorders>
              <w:top w:val="nil"/>
              <w:left w:val="nil"/>
              <w:bottom w:val="single" w:sz="4" w:space="0" w:color="auto"/>
              <w:right w:val="nil"/>
            </w:tcBorders>
            <w:shd w:val="clear" w:color="auto" w:fill="auto"/>
            <w:vAlign w:val="center"/>
          </w:tcPr>
          <w:p w14:paraId="590693D7" w14:textId="6ECBC3DB" w:rsidR="00B67228" w:rsidRPr="00AF60EA" w:rsidRDefault="00B67228" w:rsidP="00B67228">
            <w:pPr>
              <w:jc w:val="center"/>
              <w:rPr>
                <w:bCs/>
                <w:sz w:val="16"/>
                <w:szCs w:val="16"/>
                <w:lang w:val="en-GB"/>
              </w:rPr>
            </w:pPr>
            <w:r w:rsidRPr="00AF60EA">
              <w:rPr>
                <w:bCs/>
                <w:sz w:val="16"/>
                <w:szCs w:val="16"/>
                <w:lang w:val="en-GB"/>
              </w:rPr>
              <w:t>0.2%</w:t>
            </w:r>
          </w:p>
        </w:tc>
        <w:tc>
          <w:tcPr>
            <w:tcW w:w="270" w:type="pct"/>
            <w:tcBorders>
              <w:top w:val="nil"/>
              <w:left w:val="nil"/>
              <w:bottom w:val="single" w:sz="4" w:space="0" w:color="auto"/>
              <w:right w:val="nil"/>
            </w:tcBorders>
            <w:shd w:val="clear" w:color="auto" w:fill="auto"/>
            <w:vAlign w:val="center"/>
          </w:tcPr>
          <w:p w14:paraId="6C62720C" w14:textId="77777777" w:rsidR="00B67228" w:rsidRPr="00AF60EA" w:rsidRDefault="00B67228" w:rsidP="00B67228">
            <w:pPr>
              <w:jc w:val="center"/>
              <w:rPr>
                <w:bCs/>
                <w:sz w:val="16"/>
                <w:szCs w:val="16"/>
                <w:lang w:val="en-GB"/>
              </w:rPr>
            </w:pPr>
          </w:p>
        </w:tc>
        <w:tc>
          <w:tcPr>
            <w:tcW w:w="2" w:type="pct"/>
            <w:tcBorders>
              <w:top w:val="nil"/>
              <w:left w:val="nil"/>
              <w:bottom w:val="single" w:sz="4" w:space="0" w:color="auto"/>
              <w:right w:val="nil"/>
            </w:tcBorders>
            <w:shd w:val="clear" w:color="auto" w:fill="auto"/>
            <w:vAlign w:val="center"/>
          </w:tcPr>
          <w:p w14:paraId="17BE397D"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77B01F16" w14:textId="77777777" w:rsidR="00B67228" w:rsidRPr="00AF60EA" w:rsidRDefault="00B67228" w:rsidP="00B67228">
            <w:pPr>
              <w:jc w:val="center"/>
              <w:rPr>
                <w:bCs/>
                <w:color w:val="000000"/>
                <w:sz w:val="16"/>
                <w:szCs w:val="16"/>
                <w:lang w:val="en-GB"/>
              </w:rPr>
            </w:pPr>
          </w:p>
        </w:tc>
        <w:tc>
          <w:tcPr>
            <w:tcW w:w="109" w:type="pct"/>
            <w:tcBorders>
              <w:top w:val="nil"/>
              <w:left w:val="nil"/>
              <w:bottom w:val="single" w:sz="4" w:space="0" w:color="auto"/>
              <w:right w:val="nil"/>
            </w:tcBorders>
            <w:shd w:val="clear" w:color="auto" w:fill="auto"/>
            <w:vAlign w:val="center"/>
          </w:tcPr>
          <w:p w14:paraId="3AA5956A" w14:textId="77777777" w:rsidR="00B67228" w:rsidRPr="00AF60EA" w:rsidRDefault="00B67228" w:rsidP="00B67228">
            <w:pPr>
              <w:jc w:val="center"/>
              <w:rPr>
                <w:bCs/>
                <w:color w:val="000000"/>
                <w:sz w:val="16"/>
                <w:szCs w:val="16"/>
                <w:lang w:val="en-GB"/>
              </w:rPr>
            </w:pPr>
          </w:p>
        </w:tc>
        <w:tc>
          <w:tcPr>
            <w:tcW w:w="161" w:type="pct"/>
            <w:tcBorders>
              <w:top w:val="nil"/>
              <w:left w:val="nil"/>
              <w:bottom w:val="single" w:sz="4" w:space="0" w:color="auto"/>
              <w:right w:val="nil"/>
            </w:tcBorders>
            <w:shd w:val="clear" w:color="auto" w:fill="auto"/>
            <w:vAlign w:val="center"/>
          </w:tcPr>
          <w:p w14:paraId="7D61D840" w14:textId="50B2D6F1" w:rsidR="00B67228" w:rsidRPr="00AF60EA" w:rsidRDefault="00B67228" w:rsidP="00B67228">
            <w:pPr>
              <w:jc w:val="center"/>
              <w:rPr>
                <w:bCs/>
                <w:color w:val="000000"/>
                <w:sz w:val="16"/>
                <w:szCs w:val="16"/>
                <w:lang w:val="en-GB"/>
              </w:rPr>
            </w:pPr>
            <w:r w:rsidRPr="00AF60EA">
              <w:rPr>
                <w:bCs/>
                <w:color w:val="000000"/>
                <w:sz w:val="16"/>
                <w:szCs w:val="16"/>
                <w:lang w:val="en-GB"/>
              </w:rPr>
              <w:t>0.8%</w:t>
            </w:r>
          </w:p>
        </w:tc>
        <w:tc>
          <w:tcPr>
            <w:tcW w:w="291" w:type="pct"/>
            <w:tcBorders>
              <w:top w:val="nil"/>
              <w:left w:val="nil"/>
              <w:bottom w:val="single" w:sz="4" w:space="0" w:color="auto"/>
              <w:right w:val="nil"/>
            </w:tcBorders>
            <w:shd w:val="clear" w:color="auto" w:fill="auto"/>
            <w:vAlign w:val="center"/>
          </w:tcPr>
          <w:p w14:paraId="2DB1F9CD" w14:textId="77777777" w:rsidR="00B67228" w:rsidRPr="00AF60EA" w:rsidRDefault="00B67228" w:rsidP="00B67228">
            <w:pPr>
              <w:jc w:val="center"/>
              <w:rPr>
                <w:bCs/>
                <w:color w:val="000000"/>
                <w:sz w:val="16"/>
                <w:szCs w:val="16"/>
                <w:lang w:val="en-GB"/>
              </w:rPr>
            </w:pPr>
          </w:p>
        </w:tc>
        <w:tc>
          <w:tcPr>
            <w:tcW w:w="8" w:type="pct"/>
            <w:tcBorders>
              <w:top w:val="nil"/>
              <w:left w:val="nil"/>
              <w:bottom w:val="single" w:sz="4" w:space="0" w:color="auto"/>
              <w:right w:val="nil"/>
            </w:tcBorders>
            <w:shd w:val="clear" w:color="auto" w:fill="auto"/>
            <w:vAlign w:val="center"/>
          </w:tcPr>
          <w:p w14:paraId="1FC8EC57"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7A1F884A" w14:textId="77777777" w:rsidR="00B67228" w:rsidRPr="00AF60EA" w:rsidRDefault="00B67228" w:rsidP="00B67228">
            <w:pPr>
              <w:jc w:val="center"/>
              <w:rPr>
                <w:bCs/>
                <w:color w:val="000000"/>
                <w:sz w:val="16"/>
                <w:szCs w:val="16"/>
                <w:lang w:val="en-GB"/>
              </w:rPr>
            </w:pPr>
          </w:p>
        </w:tc>
        <w:tc>
          <w:tcPr>
            <w:tcW w:w="109" w:type="pct"/>
            <w:tcBorders>
              <w:top w:val="nil"/>
              <w:left w:val="nil"/>
              <w:bottom w:val="single" w:sz="4" w:space="0" w:color="auto"/>
              <w:right w:val="nil"/>
            </w:tcBorders>
            <w:shd w:val="clear" w:color="auto" w:fill="auto"/>
            <w:vAlign w:val="center"/>
          </w:tcPr>
          <w:p w14:paraId="26BC720D" w14:textId="77777777" w:rsidR="00B67228" w:rsidRPr="00AF60EA" w:rsidRDefault="00B67228" w:rsidP="00B67228">
            <w:pPr>
              <w:jc w:val="center"/>
              <w:rPr>
                <w:bCs/>
                <w:color w:val="000000"/>
                <w:sz w:val="16"/>
                <w:szCs w:val="16"/>
                <w:lang w:val="en-GB"/>
              </w:rPr>
            </w:pPr>
          </w:p>
        </w:tc>
        <w:tc>
          <w:tcPr>
            <w:tcW w:w="161" w:type="pct"/>
            <w:tcBorders>
              <w:top w:val="nil"/>
              <w:left w:val="nil"/>
              <w:bottom w:val="single" w:sz="4" w:space="0" w:color="auto"/>
              <w:right w:val="nil"/>
            </w:tcBorders>
            <w:shd w:val="clear" w:color="auto" w:fill="auto"/>
            <w:vAlign w:val="center"/>
          </w:tcPr>
          <w:p w14:paraId="2670173E" w14:textId="64743F47" w:rsidR="00B67228" w:rsidRPr="00AF60EA" w:rsidRDefault="00B67228" w:rsidP="00B67228">
            <w:pPr>
              <w:jc w:val="center"/>
              <w:rPr>
                <w:bCs/>
                <w:color w:val="000000"/>
                <w:sz w:val="16"/>
                <w:szCs w:val="16"/>
                <w:lang w:val="en-GB"/>
              </w:rPr>
            </w:pPr>
            <w:r w:rsidRPr="00AF60EA">
              <w:rPr>
                <w:bCs/>
                <w:color w:val="000000"/>
                <w:sz w:val="16"/>
                <w:szCs w:val="16"/>
                <w:lang w:val="en-GB"/>
              </w:rPr>
              <w:t>0.3%</w:t>
            </w:r>
          </w:p>
        </w:tc>
        <w:tc>
          <w:tcPr>
            <w:tcW w:w="291" w:type="pct"/>
            <w:tcBorders>
              <w:top w:val="nil"/>
              <w:left w:val="nil"/>
              <w:bottom w:val="single" w:sz="4" w:space="0" w:color="auto"/>
              <w:right w:val="nil"/>
            </w:tcBorders>
            <w:shd w:val="clear" w:color="auto" w:fill="auto"/>
            <w:vAlign w:val="center"/>
          </w:tcPr>
          <w:p w14:paraId="35387A0B" w14:textId="77777777" w:rsidR="00B67228" w:rsidRPr="00AF60EA" w:rsidRDefault="00B67228" w:rsidP="00B67228">
            <w:pPr>
              <w:jc w:val="center"/>
              <w:rPr>
                <w:bCs/>
                <w:color w:val="000000"/>
                <w:sz w:val="16"/>
                <w:szCs w:val="16"/>
                <w:lang w:val="en-GB"/>
              </w:rPr>
            </w:pPr>
          </w:p>
        </w:tc>
        <w:tc>
          <w:tcPr>
            <w:tcW w:w="2" w:type="pct"/>
            <w:tcBorders>
              <w:top w:val="nil"/>
              <w:left w:val="nil"/>
              <w:bottom w:val="single" w:sz="4" w:space="0" w:color="auto"/>
              <w:right w:val="nil"/>
            </w:tcBorders>
            <w:shd w:val="clear" w:color="auto" w:fill="auto"/>
            <w:vAlign w:val="center"/>
          </w:tcPr>
          <w:p w14:paraId="52AECDA3" w14:textId="77777777" w:rsidR="00B67228" w:rsidRPr="00AF60EA" w:rsidRDefault="00B67228" w:rsidP="00B67228">
            <w:pPr>
              <w:jc w:val="center"/>
              <w:rPr>
                <w:bCs/>
                <w:color w:val="000000"/>
                <w:sz w:val="16"/>
                <w:szCs w:val="16"/>
                <w:lang w:val="en-GB"/>
              </w:rPr>
            </w:pPr>
          </w:p>
        </w:tc>
        <w:tc>
          <w:tcPr>
            <w:tcW w:w="130" w:type="pct"/>
            <w:tcBorders>
              <w:top w:val="nil"/>
              <w:left w:val="nil"/>
              <w:bottom w:val="single" w:sz="4" w:space="0" w:color="auto"/>
              <w:right w:val="nil"/>
            </w:tcBorders>
            <w:shd w:val="clear" w:color="auto" w:fill="auto"/>
            <w:vAlign w:val="center"/>
          </w:tcPr>
          <w:p w14:paraId="1713D7A9" w14:textId="77777777" w:rsidR="00B67228" w:rsidRPr="00AF60EA" w:rsidRDefault="00B67228" w:rsidP="00B67228">
            <w:pPr>
              <w:jc w:val="center"/>
              <w:rPr>
                <w:bCs/>
                <w:color w:val="000000"/>
                <w:sz w:val="16"/>
                <w:szCs w:val="16"/>
                <w:lang w:val="en-GB"/>
              </w:rPr>
            </w:pPr>
          </w:p>
        </w:tc>
        <w:tc>
          <w:tcPr>
            <w:tcW w:w="109" w:type="pct"/>
            <w:tcBorders>
              <w:top w:val="nil"/>
              <w:left w:val="nil"/>
              <w:bottom w:val="single" w:sz="4" w:space="0" w:color="auto"/>
              <w:right w:val="nil"/>
            </w:tcBorders>
            <w:shd w:val="clear" w:color="auto" w:fill="auto"/>
            <w:vAlign w:val="center"/>
          </w:tcPr>
          <w:p w14:paraId="6F452204" w14:textId="77777777" w:rsidR="00B67228" w:rsidRPr="00AF60EA" w:rsidRDefault="00B67228" w:rsidP="00B67228">
            <w:pPr>
              <w:jc w:val="center"/>
              <w:rPr>
                <w:bCs/>
                <w:color w:val="000000"/>
                <w:sz w:val="16"/>
                <w:szCs w:val="16"/>
                <w:lang w:val="en-GB"/>
              </w:rPr>
            </w:pPr>
          </w:p>
        </w:tc>
        <w:tc>
          <w:tcPr>
            <w:tcW w:w="161" w:type="pct"/>
            <w:tcBorders>
              <w:top w:val="nil"/>
              <w:left w:val="nil"/>
              <w:bottom w:val="single" w:sz="4" w:space="0" w:color="auto"/>
              <w:right w:val="nil"/>
            </w:tcBorders>
            <w:shd w:val="clear" w:color="auto" w:fill="auto"/>
            <w:vAlign w:val="center"/>
          </w:tcPr>
          <w:p w14:paraId="4A36F96D" w14:textId="67A70BA1" w:rsidR="00B67228" w:rsidRPr="00AF60EA" w:rsidRDefault="00B67228" w:rsidP="00B67228">
            <w:pPr>
              <w:jc w:val="center"/>
              <w:rPr>
                <w:bCs/>
                <w:color w:val="000000"/>
                <w:sz w:val="16"/>
                <w:szCs w:val="16"/>
                <w:lang w:val="en-GB"/>
              </w:rPr>
            </w:pPr>
            <w:r w:rsidRPr="00AF60EA">
              <w:rPr>
                <w:bCs/>
                <w:color w:val="000000"/>
                <w:sz w:val="16"/>
                <w:szCs w:val="16"/>
                <w:lang w:val="en-GB"/>
              </w:rPr>
              <w:t>0.9%</w:t>
            </w:r>
          </w:p>
        </w:tc>
        <w:tc>
          <w:tcPr>
            <w:tcW w:w="291" w:type="pct"/>
            <w:tcBorders>
              <w:top w:val="nil"/>
              <w:left w:val="nil"/>
              <w:bottom w:val="single" w:sz="4" w:space="0" w:color="auto"/>
              <w:right w:val="nil"/>
            </w:tcBorders>
            <w:shd w:val="clear" w:color="auto" w:fill="auto"/>
            <w:vAlign w:val="center"/>
          </w:tcPr>
          <w:p w14:paraId="3A0B9BBF" w14:textId="77777777" w:rsidR="00B67228" w:rsidRPr="00AF60EA" w:rsidRDefault="00B67228" w:rsidP="00B67228">
            <w:pPr>
              <w:jc w:val="center"/>
              <w:rPr>
                <w:bCs/>
                <w:color w:val="000000"/>
                <w:sz w:val="16"/>
                <w:szCs w:val="16"/>
                <w:lang w:val="en-GB"/>
              </w:rPr>
            </w:pPr>
          </w:p>
        </w:tc>
      </w:tr>
    </w:tbl>
    <w:p w14:paraId="69075D7E" w14:textId="202FFD15" w:rsidR="00640F9C" w:rsidRPr="00AF60EA" w:rsidRDefault="00640F9C" w:rsidP="00640F9C">
      <w:pPr>
        <w:rPr>
          <w:sz w:val="22"/>
          <w:szCs w:val="22"/>
          <w:lang w:val="en-GB"/>
        </w:rPr>
      </w:pPr>
      <w:r w:rsidRPr="00AF60EA">
        <w:rPr>
          <w:i/>
          <w:color w:val="000000"/>
          <w:sz w:val="18"/>
          <w:szCs w:val="18"/>
          <w:lang w:val="en-GB"/>
        </w:rPr>
        <w:t>Note</w:t>
      </w:r>
      <w:r w:rsidRPr="00AF60EA">
        <w:rPr>
          <w:color w:val="000000"/>
          <w:sz w:val="18"/>
          <w:szCs w:val="18"/>
          <w:lang w:val="en-GB"/>
        </w:rPr>
        <w:t xml:space="preserve">. Presented are the standardized estimates for models testing the role of culture-level perceived </w:t>
      </w:r>
      <w:r w:rsidR="00C45C89">
        <w:rPr>
          <w:color w:val="000000"/>
          <w:sz w:val="18"/>
          <w:szCs w:val="18"/>
          <w:lang w:val="en-GB"/>
        </w:rPr>
        <w:t>normative</w:t>
      </w:r>
      <w:r w:rsidR="00C45C89" w:rsidRPr="00AF60EA">
        <w:rPr>
          <w:color w:val="000000"/>
          <w:sz w:val="18"/>
          <w:szCs w:val="18"/>
          <w:lang w:val="en-GB"/>
        </w:rPr>
        <w:t xml:space="preserve"> </w:t>
      </w:r>
      <w:r w:rsidRPr="00AF60EA">
        <w:rPr>
          <w:color w:val="000000"/>
          <w:sz w:val="18"/>
          <w:szCs w:val="18"/>
          <w:lang w:val="en-GB"/>
        </w:rPr>
        <w:t xml:space="preserve">honor values as a mediator of regional differences in exploratory outcomes. Models control for within-culture differences in two dimensions of perceived honor values, age, and SES. Cultural regions were coded using orthogonal contrasts for West-East category membership (0.5 = Anglo-West, -0.5 = East-Asia, 0 = Mediterranean) and for Mediterranean category membership (-0.5 = Anglo-West, -0.5 = East-Asia, 0.5 = Mediterranean). Indirect effects marked with a * meet a Holm-Bonferroni sequentially adjusted alpha level starting at .05 / 12 = .0042, to adjust for familywise error in combination with the corresponding tests involving personally endorsed honor values in Table </w:t>
      </w:r>
      <w:r w:rsidR="00957FB7">
        <w:rPr>
          <w:color w:val="000000"/>
          <w:sz w:val="18"/>
          <w:szCs w:val="18"/>
          <w:lang w:val="en-GB"/>
        </w:rPr>
        <w:t>S28</w:t>
      </w:r>
      <w:r w:rsidRPr="00AF60EA">
        <w:rPr>
          <w:color w:val="000000"/>
          <w:sz w:val="18"/>
          <w:szCs w:val="18"/>
          <w:lang w:val="en-GB"/>
        </w:rPr>
        <w:t>.</w:t>
      </w:r>
    </w:p>
    <w:p w14:paraId="452AE5C9" w14:textId="77777777" w:rsidR="003737A7" w:rsidRPr="00AF60EA" w:rsidRDefault="003737A7" w:rsidP="003737A7">
      <w:pPr>
        <w:rPr>
          <w:sz w:val="16"/>
          <w:szCs w:val="16"/>
          <w:lang w:val="en-GB"/>
        </w:rPr>
      </w:pPr>
    </w:p>
    <w:sectPr w:rsidR="003737A7" w:rsidRPr="00AF60EA" w:rsidSect="00DF5F40">
      <w:pgSz w:w="15840" w:h="12240" w:orient="landscape"/>
      <w:pgMar w:top="720" w:right="567" w:bottom="720" w:left="56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4A69A" w14:textId="77777777" w:rsidR="000B7373" w:rsidRDefault="000B7373">
      <w:r>
        <w:separator/>
      </w:r>
    </w:p>
  </w:endnote>
  <w:endnote w:type="continuationSeparator" w:id="0">
    <w:p w14:paraId="2F7158A8" w14:textId="77777777" w:rsidR="000B7373" w:rsidRDefault="000B7373">
      <w:r>
        <w:continuationSeparator/>
      </w:r>
    </w:p>
  </w:endnote>
  <w:endnote w:type="continuationNotice" w:id="1">
    <w:p w14:paraId="31B62FBF" w14:textId="77777777" w:rsidR="000B7373" w:rsidRDefault="000B73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F7DBA" w14:textId="77777777" w:rsidR="0018326F" w:rsidRPr="00272595" w:rsidRDefault="0018326F" w:rsidP="00272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6C0C5" w14:textId="77777777" w:rsidR="000B7373" w:rsidRDefault="000B7373">
      <w:r>
        <w:separator/>
      </w:r>
    </w:p>
  </w:footnote>
  <w:footnote w:type="continuationSeparator" w:id="0">
    <w:p w14:paraId="01EE2D0B" w14:textId="77777777" w:rsidR="000B7373" w:rsidRDefault="000B7373">
      <w:r>
        <w:continuationSeparator/>
      </w:r>
    </w:p>
  </w:footnote>
  <w:footnote w:type="continuationNotice" w:id="1">
    <w:p w14:paraId="7F8ED493" w14:textId="77777777" w:rsidR="000B7373" w:rsidRDefault="000B7373"/>
  </w:footnote>
  <w:footnote w:id="2">
    <w:p w14:paraId="440FA69F" w14:textId="77777777" w:rsidR="00CA3219" w:rsidRPr="00372440" w:rsidRDefault="002575AC" w:rsidP="00DD70B1">
      <w:pPr>
        <w:pBdr>
          <w:top w:val="nil"/>
          <w:left w:val="nil"/>
          <w:bottom w:val="nil"/>
          <w:right w:val="nil"/>
          <w:between w:val="nil"/>
        </w:pBdr>
        <w:rPr>
          <w:color w:val="000000"/>
          <w:sz w:val="21"/>
          <w:szCs w:val="21"/>
        </w:rPr>
      </w:pPr>
      <w:r w:rsidRPr="00372440">
        <w:rPr>
          <w:rStyle w:val="FootnoteReference"/>
          <w:sz w:val="21"/>
          <w:szCs w:val="21"/>
        </w:rPr>
        <w:footnoteRef/>
      </w:r>
      <w:r w:rsidRPr="00372440">
        <w:rPr>
          <w:color w:val="000000"/>
          <w:sz w:val="16"/>
          <w:szCs w:val="16"/>
        </w:rPr>
        <w:t xml:space="preserve"> </w:t>
      </w:r>
      <w:r w:rsidRPr="00372440">
        <w:rPr>
          <w:color w:val="000000"/>
          <w:sz w:val="21"/>
          <w:szCs w:val="21"/>
        </w:rPr>
        <w:t>Modification indices overestimated the size of this cross-loading. When added into the model, it was estimated at 0.315, whereas the primary loading remained substantially higher at 0.469.</w:t>
      </w:r>
    </w:p>
  </w:footnote>
  <w:footnote w:id="3">
    <w:p w14:paraId="7DE9F85D" w14:textId="0530A55C" w:rsidR="006A6143" w:rsidRPr="00372440" w:rsidRDefault="006A6143" w:rsidP="00746315">
      <w:pPr>
        <w:pBdr>
          <w:top w:val="nil"/>
          <w:left w:val="nil"/>
          <w:bottom w:val="nil"/>
          <w:right w:val="nil"/>
          <w:between w:val="nil"/>
        </w:pBdr>
        <w:rPr>
          <w:color w:val="000000"/>
          <w:sz w:val="21"/>
          <w:szCs w:val="21"/>
        </w:rPr>
      </w:pPr>
      <w:r w:rsidRPr="00372440">
        <w:rPr>
          <w:rStyle w:val="FootnoteReference"/>
          <w:sz w:val="21"/>
          <w:szCs w:val="21"/>
        </w:rPr>
        <w:footnoteRef/>
      </w:r>
      <w:r w:rsidRPr="00372440">
        <w:rPr>
          <w:color w:val="000000"/>
          <w:sz w:val="21"/>
          <w:szCs w:val="21"/>
        </w:rPr>
        <w:t xml:space="preserve"> Owing to space constraints, we did not include measures of face and dignity in Study 2; focusing on honor reflected our goal of situating Mediterranean (“honor”) contexts in the global landscape. We chose honor values over honor concerns as these items showed the clearest geographical pattern in Study 1 and were substantially shorter in length.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E0766" w14:textId="4130E27A" w:rsidR="00BA2692" w:rsidRDefault="003F0130" w:rsidP="003F0130">
    <w:pPr>
      <w:jc w:val="right"/>
      <w:rPr>
        <w:rFonts w:eastAsia="Calibri"/>
        <w:sz w:val="22"/>
        <w:szCs w:val="22"/>
      </w:rPr>
    </w:pPr>
    <w:r w:rsidRPr="00275721">
      <w:rPr>
        <w:rFonts w:eastAsia="Calibri"/>
        <w:sz w:val="22"/>
        <w:szCs w:val="22"/>
      </w:rPr>
      <w:t xml:space="preserve">Are Mediterranean Societies </w:t>
    </w:r>
    <w:r w:rsidR="004E6233">
      <w:rPr>
        <w:rFonts w:eastAsia="Calibri"/>
        <w:sz w:val="22"/>
        <w:szCs w:val="22"/>
      </w:rPr>
      <w:t>‘</w:t>
    </w:r>
    <w:r w:rsidRPr="00275721">
      <w:rPr>
        <w:rFonts w:eastAsia="Calibri"/>
        <w:sz w:val="22"/>
        <w:szCs w:val="22"/>
      </w:rPr>
      <w:t>Cultures</w:t>
    </w:r>
    <w:r w:rsidR="004E6233">
      <w:rPr>
        <w:rFonts w:eastAsia="Calibri"/>
        <w:sz w:val="22"/>
        <w:szCs w:val="22"/>
      </w:rPr>
      <w:t xml:space="preserve"> of Honor’</w:t>
    </w:r>
    <w:r w:rsidRPr="00275721">
      <w:rPr>
        <w:rFonts w:eastAsia="Calibri"/>
        <w:sz w:val="22"/>
        <w:szCs w:val="22"/>
      </w:rPr>
      <w:t xml:space="preserve">? – Supplementary Materials    </w:t>
    </w:r>
    <w:r w:rsidR="00BA2692" w:rsidRPr="00275721">
      <w:rPr>
        <w:rFonts w:eastAsia="Calibri"/>
        <w:sz w:val="22"/>
        <w:szCs w:val="22"/>
      </w:rPr>
      <w:fldChar w:fldCharType="begin"/>
    </w:r>
    <w:r w:rsidR="00BA2692" w:rsidRPr="00275721">
      <w:rPr>
        <w:rFonts w:eastAsia="Calibri"/>
        <w:sz w:val="22"/>
        <w:szCs w:val="22"/>
      </w:rPr>
      <w:instrText>PAGE</w:instrText>
    </w:r>
    <w:r w:rsidR="00BA2692" w:rsidRPr="00275721">
      <w:rPr>
        <w:rFonts w:eastAsia="Calibri"/>
        <w:sz w:val="22"/>
        <w:szCs w:val="22"/>
      </w:rPr>
      <w:fldChar w:fldCharType="separate"/>
    </w:r>
    <w:r w:rsidR="00BA2692">
      <w:rPr>
        <w:rFonts w:eastAsia="Calibri"/>
        <w:szCs w:val="22"/>
      </w:rPr>
      <w:t>40</w:t>
    </w:r>
    <w:r w:rsidR="00BA2692" w:rsidRPr="00275721">
      <w:rPr>
        <w:rFonts w:eastAsia="Calibri"/>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F3BA2"/>
    <w:multiLevelType w:val="multilevel"/>
    <w:tmpl w:val="F182BFF0"/>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74548713">
    <w:abstractNumId w:val="0"/>
  </w:num>
  <w:num w:numId="2" w16cid:durableId="6703309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219"/>
    <w:rsid w:val="000007C8"/>
    <w:rsid w:val="00001A03"/>
    <w:rsid w:val="000040E8"/>
    <w:rsid w:val="000052CC"/>
    <w:rsid w:val="00005A44"/>
    <w:rsid w:val="00006A69"/>
    <w:rsid w:val="0000790F"/>
    <w:rsid w:val="00007922"/>
    <w:rsid w:val="000079AC"/>
    <w:rsid w:val="00007DF4"/>
    <w:rsid w:val="0001049A"/>
    <w:rsid w:val="000105F6"/>
    <w:rsid w:val="00010A41"/>
    <w:rsid w:val="00011316"/>
    <w:rsid w:val="00011DA3"/>
    <w:rsid w:val="00013131"/>
    <w:rsid w:val="00013A35"/>
    <w:rsid w:val="00014DCB"/>
    <w:rsid w:val="00015F7C"/>
    <w:rsid w:val="00016136"/>
    <w:rsid w:val="00016484"/>
    <w:rsid w:val="00017B38"/>
    <w:rsid w:val="000243E7"/>
    <w:rsid w:val="0003045F"/>
    <w:rsid w:val="000304AA"/>
    <w:rsid w:val="00031D86"/>
    <w:rsid w:val="00031E7F"/>
    <w:rsid w:val="00033989"/>
    <w:rsid w:val="00033D14"/>
    <w:rsid w:val="00034E74"/>
    <w:rsid w:val="000350A0"/>
    <w:rsid w:val="0003514C"/>
    <w:rsid w:val="000359C6"/>
    <w:rsid w:val="00036277"/>
    <w:rsid w:val="00036E87"/>
    <w:rsid w:val="00037AA2"/>
    <w:rsid w:val="00041760"/>
    <w:rsid w:val="00042448"/>
    <w:rsid w:val="0004344A"/>
    <w:rsid w:val="00045714"/>
    <w:rsid w:val="000471D0"/>
    <w:rsid w:val="00047295"/>
    <w:rsid w:val="00051250"/>
    <w:rsid w:val="000512AE"/>
    <w:rsid w:val="00052457"/>
    <w:rsid w:val="00052F0C"/>
    <w:rsid w:val="000539E7"/>
    <w:rsid w:val="0005403A"/>
    <w:rsid w:val="00054274"/>
    <w:rsid w:val="0005454F"/>
    <w:rsid w:val="00054EF8"/>
    <w:rsid w:val="00066AC6"/>
    <w:rsid w:val="00070479"/>
    <w:rsid w:val="00070BDB"/>
    <w:rsid w:val="0007269B"/>
    <w:rsid w:val="000743BB"/>
    <w:rsid w:val="00076B49"/>
    <w:rsid w:val="00080237"/>
    <w:rsid w:val="0008089B"/>
    <w:rsid w:val="00081911"/>
    <w:rsid w:val="00083A13"/>
    <w:rsid w:val="00083B68"/>
    <w:rsid w:val="00083D54"/>
    <w:rsid w:val="000847AD"/>
    <w:rsid w:val="00087228"/>
    <w:rsid w:val="00087FD8"/>
    <w:rsid w:val="00091AA6"/>
    <w:rsid w:val="000935D6"/>
    <w:rsid w:val="00093AAC"/>
    <w:rsid w:val="000945E9"/>
    <w:rsid w:val="000947A4"/>
    <w:rsid w:val="000A1D16"/>
    <w:rsid w:val="000A532E"/>
    <w:rsid w:val="000A57E1"/>
    <w:rsid w:val="000A7C16"/>
    <w:rsid w:val="000B0262"/>
    <w:rsid w:val="000B5138"/>
    <w:rsid w:val="000B55F8"/>
    <w:rsid w:val="000B569A"/>
    <w:rsid w:val="000B7373"/>
    <w:rsid w:val="000B7827"/>
    <w:rsid w:val="000C277E"/>
    <w:rsid w:val="000C2D90"/>
    <w:rsid w:val="000C56FD"/>
    <w:rsid w:val="000C5E42"/>
    <w:rsid w:val="000C744D"/>
    <w:rsid w:val="000D1537"/>
    <w:rsid w:val="000D1A83"/>
    <w:rsid w:val="000D2A15"/>
    <w:rsid w:val="000D4916"/>
    <w:rsid w:val="000E18C9"/>
    <w:rsid w:val="000E3DD2"/>
    <w:rsid w:val="000E4E58"/>
    <w:rsid w:val="000E617D"/>
    <w:rsid w:val="000E620D"/>
    <w:rsid w:val="000F2377"/>
    <w:rsid w:val="000F312D"/>
    <w:rsid w:val="000F3225"/>
    <w:rsid w:val="000F37F5"/>
    <w:rsid w:val="000F485B"/>
    <w:rsid w:val="000F789E"/>
    <w:rsid w:val="00103B45"/>
    <w:rsid w:val="001056D5"/>
    <w:rsid w:val="001056E2"/>
    <w:rsid w:val="00115010"/>
    <w:rsid w:val="00115B5B"/>
    <w:rsid w:val="00115C01"/>
    <w:rsid w:val="0011636B"/>
    <w:rsid w:val="00120EE3"/>
    <w:rsid w:val="00121C5B"/>
    <w:rsid w:val="001221A1"/>
    <w:rsid w:val="00123082"/>
    <w:rsid w:val="001240C6"/>
    <w:rsid w:val="0012518A"/>
    <w:rsid w:val="00125C42"/>
    <w:rsid w:val="00125E92"/>
    <w:rsid w:val="00130D67"/>
    <w:rsid w:val="00140D22"/>
    <w:rsid w:val="00142F29"/>
    <w:rsid w:val="0014451B"/>
    <w:rsid w:val="00146C00"/>
    <w:rsid w:val="00146D5F"/>
    <w:rsid w:val="00151F16"/>
    <w:rsid w:val="00154D9F"/>
    <w:rsid w:val="0015515D"/>
    <w:rsid w:val="00155CA4"/>
    <w:rsid w:val="00161C03"/>
    <w:rsid w:val="00162B6C"/>
    <w:rsid w:val="00167606"/>
    <w:rsid w:val="001711FC"/>
    <w:rsid w:val="00175C85"/>
    <w:rsid w:val="001771DE"/>
    <w:rsid w:val="00177DD3"/>
    <w:rsid w:val="00180CC2"/>
    <w:rsid w:val="00181748"/>
    <w:rsid w:val="00182F41"/>
    <w:rsid w:val="0018326F"/>
    <w:rsid w:val="00186627"/>
    <w:rsid w:val="00186C22"/>
    <w:rsid w:val="00186CC6"/>
    <w:rsid w:val="00191797"/>
    <w:rsid w:val="00191A55"/>
    <w:rsid w:val="0019475B"/>
    <w:rsid w:val="00195B08"/>
    <w:rsid w:val="00196A66"/>
    <w:rsid w:val="00196C7E"/>
    <w:rsid w:val="00197707"/>
    <w:rsid w:val="00197B65"/>
    <w:rsid w:val="00197E1C"/>
    <w:rsid w:val="001A13B9"/>
    <w:rsid w:val="001A23BD"/>
    <w:rsid w:val="001A4520"/>
    <w:rsid w:val="001A48A6"/>
    <w:rsid w:val="001A4E77"/>
    <w:rsid w:val="001A53FA"/>
    <w:rsid w:val="001A5581"/>
    <w:rsid w:val="001A5968"/>
    <w:rsid w:val="001A75B6"/>
    <w:rsid w:val="001A7CBC"/>
    <w:rsid w:val="001B2931"/>
    <w:rsid w:val="001B5790"/>
    <w:rsid w:val="001B59A8"/>
    <w:rsid w:val="001B7431"/>
    <w:rsid w:val="001C407F"/>
    <w:rsid w:val="001C61AA"/>
    <w:rsid w:val="001C7307"/>
    <w:rsid w:val="001C7A3B"/>
    <w:rsid w:val="001C7D9D"/>
    <w:rsid w:val="001D4C39"/>
    <w:rsid w:val="001D4ECA"/>
    <w:rsid w:val="001D6649"/>
    <w:rsid w:val="001D6B20"/>
    <w:rsid w:val="001D7E4D"/>
    <w:rsid w:val="001E04E2"/>
    <w:rsid w:val="001E0A54"/>
    <w:rsid w:val="001E192F"/>
    <w:rsid w:val="001E2D58"/>
    <w:rsid w:val="001E2F68"/>
    <w:rsid w:val="001E391B"/>
    <w:rsid w:val="001E5487"/>
    <w:rsid w:val="001E5D0E"/>
    <w:rsid w:val="001F024C"/>
    <w:rsid w:val="001F2AA1"/>
    <w:rsid w:val="001F30CD"/>
    <w:rsid w:val="001F3D71"/>
    <w:rsid w:val="001F6BEE"/>
    <w:rsid w:val="001F7AB8"/>
    <w:rsid w:val="00200222"/>
    <w:rsid w:val="00203A7C"/>
    <w:rsid w:val="00203CCD"/>
    <w:rsid w:val="0020655C"/>
    <w:rsid w:val="00210EEA"/>
    <w:rsid w:val="0021242E"/>
    <w:rsid w:val="00212CE3"/>
    <w:rsid w:val="00214124"/>
    <w:rsid w:val="00216543"/>
    <w:rsid w:val="00216620"/>
    <w:rsid w:val="002170E6"/>
    <w:rsid w:val="00220DE2"/>
    <w:rsid w:val="00223989"/>
    <w:rsid w:val="0022444D"/>
    <w:rsid w:val="0022696A"/>
    <w:rsid w:val="00230121"/>
    <w:rsid w:val="002311CA"/>
    <w:rsid w:val="0023126B"/>
    <w:rsid w:val="0023138A"/>
    <w:rsid w:val="002313A8"/>
    <w:rsid w:val="0023230B"/>
    <w:rsid w:val="00233BCF"/>
    <w:rsid w:val="00236F02"/>
    <w:rsid w:val="0024029E"/>
    <w:rsid w:val="00240956"/>
    <w:rsid w:val="002424A5"/>
    <w:rsid w:val="00246C84"/>
    <w:rsid w:val="0025231E"/>
    <w:rsid w:val="002523D5"/>
    <w:rsid w:val="00253939"/>
    <w:rsid w:val="00253EED"/>
    <w:rsid w:val="00254185"/>
    <w:rsid w:val="00254427"/>
    <w:rsid w:val="00255D86"/>
    <w:rsid w:val="0025664D"/>
    <w:rsid w:val="00256877"/>
    <w:rsid w:val="002574EA"/>
    <w:rsid w:val="002575AC"/>
    <w:rsid w:val="0026070B"/>
    <w:rsid w:val="0026161D"/>
    <w:rsid w:val="00262AE7"/>
    <w:rsid w:val="002657BC"/>
    <w:rsid w:val="00266440"/>
    <w:rsid w:val="00267FDF"/>
    <w:rsid w:val="00270108"/>
    <w:rsid w:val="00270593"/>
    <w:rsid w:val="00270694"/>
    <w:rsid w:val="002720B2"/>
    <w:rsid w:val="00272595"/>
    <w:rsid w:val="0027530C"/>
    <w:rsid w:val="00275721"/>
    <w:rsid w:val="0027596B"/>
    <w:rsid w:val="00276B75"/>
    <w:rsid w:val="00280FDE"/>
    <w:rsid w:val="00281478"/>
    <w:rsid w:val="002815F9"/>
    <w:rsid w:val="0028339A"/>
    <w:rsid w:val="00285F1C"/>
    <w:rsid w:val="00287704"/>
    <w:rsid w:val="0029366E"/>
    <w:rsid w:val="0029481C"/>
    <w:rsid w:val="00296A9D"/>
    <w:rsid w:val="00296B0E"/>
    <w:rsid w:val="00297C56"/>
    <w:rsid w:val="002A2653"/>
    <w:rsid w:val="002A5981"/>
    <w:rsid w:val="002A61EC"/>
    <w:rsid w:val="002A7E09"/>
    <w:rsid w:val="002B1734"/>
    <w:rsid w:val="002B1F57"/>
    <w:rsid w:val="002B207D"/>
    <w:rsid w:val="002B7300"/>
    <w:rsid w:val="002B74BA"/>
    <w:rsid w:val="002B7A9D"/>
    <w:rsid w:val="002B7D38"/>
    <w:rsid w:val="002C1B81"/>
    <w:rsid w:val="002C2128"/>
    <w:rsid w:val="002C3435"/>
    <w:rsid w:val="002C3645"/>
    <w:rsid w:val="002C4AB5"/>
    <w:rsid w:val="002C66F7"/>
    <w:rsid w:val="002C6A99"/>
    <w:rsid w:val="002C724A"/>
    <w:rsid w:val="002D132A"/>
    <w:rsid w:val="002D30DA"/>
    <w:rsid w:val="002D36BE"/>
    <w:rsid w:val="002D379B"/>
    <w:rsid w:val="002D3984"/>
    <w:rsid w:val="002D5B1E"/>
    <w:rsid w:val="002D5B5D"/>
    <w:rsid w:val="002D724F"/>
    <w:rsid w:val="002E0EB6"/>
    <w:rsid w:val="002E1473"/>
    <w:rsid w:val="002E22B2"/>
    <w:rsid w:val="002E2302"/>
    <w:rsid w:val="002E27AD"/>
    <w:rsid w:val="002E2B42"/>
    <w:rsid w:val="002E47C4"/>
    <w:rsid w:val="002F0279"/>
    <w:rsid w:val="002F2EE3"/>
    <w:rsid w:val="002F487F"/>
    <w:rsid w:val="002F6CE1"/>
    <w:rsid w:val="002F7C30"/>
    <w:rsid w:val="00301205"/>
    <w:rsid w:val="003020AE"/>
    <w:rsid w:val="0030217C"/>
    <w:rsid w:val="0030387F"/>
    <w:rsid w:val="00306A3D"/>
    <w:rsid w:val="00311721"/>
    <w:rsid w:val="003137B6"/>
    <w:rsid w:val="00314F28"/>
    <w:rsid w:val="00314FAC"/>
    <w:rsid w:val="00317ECE"/>
    <w:rsid w:val="003310E4"/>
    <w:rsid w:val="00336235"/>
    <w:rsid w:val="003412B8"/>
    <w:rsid w:val="00341C44"/>
    <w:rsid w:val="00343C0F"/>
    <w:rsid w:val="00344143"/>
    <w:rsid w:val="00344D52"/>
    <w:rsid w:val="00344D8C"/>
    <w:rsid w:val="00351682"/>
    <w:rsid w:val="00354C8E"/>
    <w:rsid w:val="00356387"/>
    <w:rsid w:val="00357898"/>
    <w:rsid w:val="003627A2"/>
    <w:rsid w:val="00364EE0"/>
    <w:rsid w:val="0036673A"/>
    <w:rsid w:val="00367C92"/>
    <w:rsid w:val="00372440"/>
    <w:rsid w:val="00372647"/>
    <w:rsid w:val="003731D4"/>
    <w:rsid w:val="003737A7"/>
    <w:rsid w:val="00375786"/>
    <w:rsid w:val="003769EA"/>
    <w:rsid w:val="00377712"/>
    <w:rsid w:val="00380107"/>
    <w:rsid w:val="00380BF2"/>
    <w:rsid w:val="003810FF"/>
    <w:rsid w:val="00382080"/>
    <w:rsid w:val="00383169"/>
    <w:rsid w:val="00385A05"/>
    <w:rsid w:val="003861C6"/>
    <w:rsid w:val="0038770F"/>
    <w:rsid w:val="00387A7F"/>
    <w:rsid w:val="00387F58"/>
    <w:rsid w:val="00390CC7"/>
    <w:rsid w:val="00391DB9"/>
    <w:rsid w:val="0039339B"/>
    <w:rsid w:val="0039558C"/>
    <w:rsid w:val="00395881"/>
    <w:rsid w:val="00397527"/>
    <w:rsid w:val="003A0024"/>
    <w:rsid w:val="003A0B65"/>
    <w:rsid w:val="003A11A8"/>
    <w:rsid w:val="003A13F8"/>
    <w:rsid w:val="003A2404"/>
    <w:rsid w:val="003A32BA"/>
    <w:rsid w:val="003A3E3E"/>
    <w:rsid w:val="003A6174"/>
    <w:rsid w:val="003A7FBF"/>
    <w:rsid w:val="003B1052"/>
    <w:rsid w:val="003B1A5B"/>
    <w:rsid w:val="003B2313"/>
    <w:rsid w:val="003B2496"/>
    <w:rsid w:val="003C1CC8"/>
    <w:rsid w:val="003C3C1A"/>
    <w:rsid w:val="003C3CA4"/>
    <w:rsid w:val="003C4722"/>
    <w:rsid w:val="003C4A0B"/>
    <w:rsid w:val="003C4E66"/>
    <w:rsid w:val="003C500C"/>
    <w:rsid w:val="003D0091"/>
    <w:rsid w:val="003D0FC6"/>
    <w:rsid w:val="003D10D1"/>
    <w:rsid w:val="003D1219"/>
    <w:rsid w:val="003D4F7E"/>
    <w:rsid w:val="003D62A9"/>
    <w:rsid w:val="003D7C5F"/>
    <w:rsid w:val="003E013F"/>
    <w:rsid w:val="003E23EA"/>
    <w:rsid w:val="003E41A8"/>
    <w:rsid w:val="003E5D6C"/>
    <w:rsid w:val="003E73D4"/>
    <w:rsid w:val="003F002A"/>
    <w:rsid w:val="003F0130"/>
    <w:rsid w:val="003F27D9"/>
    <w:rsid w:val="003F3370"/>
    <w:rsid w:val="003F367A"/>
    <w:rsid w:val="003F43B8"/>
    <w:rsid w:val="003F53BB"/>
    <w:rsid w:val="003F66A6"/>
    <w:rsid w:val="00403850"/>
    <w:rsid w:val="00405617"/>
    <w:rsid w:val="00406131"/>
    <w:rsid w:val="00406E81"/>
    <w:rsid w:val="004114EC"/>
    <w:rsid w:val="00412B9C"/>
    <w:rsid w:val="00412E65"/>
    <w:rsid w:val="00413230"/>
    <w:rsid w:val="004134EC"/>
    <w:rsid w:val="00417804"/>
    <w:rsid w:val="00420279"/>
    <w:rsid w:val="0042179A"/>
    <w:rsid w:val="0042254F"/>
    <w:rsid w:val="004240CD"/>
    <w:rsid w:val="0042529E"/>
    <w:rsid w:val="00425520"/>
    <w:rsid w:val="00427EE4"/>
    <w:rsid w:val="00430654"/>
    <w:rsid w:val="004307A2"/>
    <w:rsid w:val="00430AB2"/>
    <w:rsid w:val="004335CF"/>
    <w:rsid w:val="00436D23"/>
    <w:rsid w:val="004376EB"/>
    <w:rsid w:val="00441FB2"/>
    <w:rsid w:val="004429D9"/>
    <w:rsid w:val="00443727"/>
    <w:rsid w:val="004439A3"/>
    <w:rsid w:val="004456CA"/>
    <w:rsid w:val="0045043D"/>
    <w:rsid w:val="0045207A"/>
    <w:rsid w:val="0045433A"/>
    <w:rsid w:val="004558A0"/>
    <w:rsid w:val="0045752C"/>
    <w:rsid w:val="004610EF"/>
    <w:rsid w:val="0046143E"/>
    <w:rsid w:val="00461B7F"/>
    <w:rsid w:val="004623D3"/>
    <w:rsid w:val="00462579"/>
    <w:rsid w:val="00464DD3"/>
    <w:rsid w:val="00465F7C"/>
    <w:rsid w:val="004670A2"/>
    <w:rsid w:val="00471810"/>
    <w:rsid w:val="00471CB4"/>
    <w:rsid w:val="0047226D"/>
    <w:rsid w:val="00473588"/>
    <w:rsid w:val="00475A70"/>
    <w:rsid w:val="00481BA2"/>
    <w:rsid w:val="00484DC8"/>
    <w:rsid w:val="004868D4"/>
    <w:rsid w:val="004869FD"/>
    <w:rsid w:val="00490058"/>
    <w:rsid w:val="0049093C"/>
    <w:rsid w:val="004921FB"/>
    <w:rsid w:val="00492F37"/>
    <w:rsid w:val="004950F0"/>
    <w:rsid w:val="00495791"/>
    <w:rsid w:val="00495A98"/>
    <w:rsid w:val="00495AD7"/>
    <w:rsid w:val="00495D4B"/>
    <w:rsid w:val="00496140"/>
    <w:rsid w:val="004965C9"/>
    <w:rsid w:val="00496C82"/>
    <w:rsid w:val="004A3A6F"/>
    <w:rsid w:val="004A5892"/>
    <w:rsid w:val="004A58E4"/>
    <w:rsid w:val="004A5FCF"/>
    <w:rsid w:val="004A762D"/>
    <w:rsid w:val="004B6E02"/>
    <w:rsid w:val="004C000C"/>
    <w:rsid w:val="004C2AAE"/>
    <w:rsid w:val="004C364B"/>
    <w:rsid w:val="004C3BC4"/>
    <w:rsid w:val="004C3CEE"/>
    <w:rsid w:val="004C3D84"/>
    <w:rsid w:val="004C4BFF"/>
    <w:rsid w:val="004C4D6B"/>
    <w:rsid w:val="004C6649"/>
    <w:rsid w:val="004C7585"/>
    <w:rsid w:val="004D074D"/>
    <w:rsid w:val="004D13AB"/>
    <w:rsid w:val="004D46F2"/>
    <w:rsid w:val="004D5782"/>
    <w:rsid w:val="004D7074"/>
    <w:rsid w:val="004E024F"/>
    <w:rsid w:val="004E0F14"/>
    <w:rsid w:val="004E1568"/>
    <w:rsid w:val="004E29F3"/>
    <w:rsid w:val="004E4049"/>
    <w:rsid w:val="004E4649"/>
    <w:rsid w:val="004E46FD"/>
    <w:rsid w:val="004E5545"/>
    <w:rsid w:val="004E6233"/>
    <w:rsid w:val="004E6CE6"/>
    <w:rsid w:val="004E7A57"/>
    <w:rsid w:val="004F0A4C"/>
    <w:rsid w:val="004F2EC8"/>
    <w:rsid w:val="004F3056"/>
    <w:rsid w:val="004F4FCA"/>
    <w:rsid w:val="004F62A3"/>
    <w:rsid w:val="004F7BB9"/>
    <w:rsid w:val="00500813"/>
    <w:rsid w:val="0050320A"/>
    <w:rsid w:val="005037AB"/>
    <w:rsid w:val="00505A9C"/>
    <w:rsid w:val="005061B3"/>
    <w:rsid w:val="00506210"/>
    <w:rsid w:val="005063EE"/>
    <w:rsid w:val="00506709"/>
    <w:rsid w:val="00506931"/>
    <w:rsid w:val="00506998"/>
    <w:rsid w:val="00506A5D"/>
    <w:rsid w:val="00511FAB"/>
    <w:rsid w:val="00514118"/>
    <w:rsid w:val="0051451C"/>
    <w:rsid w:val="0051502F"/>
    <w:rsid w:val="00515A2B"/>
    <w:rsid w:val="00517F21"/>
    <w:rsid w:val="00521AB9"/>
    <w:rsid w:val="005243D1"/>
    <w:rsid w:val="00524647"/>
    <w:rsid w:val="00524D15"/>
    <w:rsid w:val="00525401"/>
    <w:rsid w:val="005255E5"/>
    <w:rsid w:val="00526AD6"/>
    <w:rsid w:val="00532CA1"/>
    <w:rsid w:val="00536726"/>
    <w:rsid w:val="00537C71"/>
    <w:rsid w:val="005445BD"/>
    <w:rsid w:val="005467F5"/>
    <w:rsid w:val="005509FA"/>
    <w:rsid w:val="00550AE5"/>
    <w:rsid w:val="00552475"/>
    <w:rsid w:val="005547B4"/>
    <w:rsid w:val="00555B2C"/>
    <w:rsid w:val="00555DBC"/>
    <w:rsid w:val="00567229"/>
    <w:rsid w:val="005703FD"/>
    <w:rsid w:val="00571DDE"/>
    <w:rsid w:val="00571FBC"/>
    <w:rsid w:val="00572797"/>
    <w:rsid w:val="00573812"/>
    <w:rsid w:val="00573BAD"/>
    <w:rsid w:val="00574125"/>
    <w:rsid w:val="00575004"/>
    <w:rsid w:val="0057524A"/>
    <w:rsid w:val="00576E7E"/>
    <w:rsid w:val="0058075E"/>
    <w:rsid w:val="00580D65"/>
    <w:rsid w:val="00580DA5"/>
    <w:rsid w:val="0058114F"/>
    <w:rsid w:val="00581840"/>
    <w:rsid w:val="00583288"/>
    <w:rsid w:val="0058459F"/>
    <w:rsid w:val="005848EA"/>
    <w:rsid w:val="00584C77"/>
    <w:rsid w:val="00586315"/>
    <w:rsid w:val="0058693C"/>
    <w:rsid w:val="00587888"/>
    <w:rsid w:val="00591DF0"/>
    <w:rsid w:val="005920DB"/>
    <w:rsid w:val="00596D66"/>
    <w:rsid w:val="00597A20"/>
    <w:rsid w:val="005A07C0"/>
    <w:rsid w:val="005A07E9"/>
    <w:rsid w:val="005A34E8"/>
    <w:rsid w:val="005A4336"/>
    <w:rsid w:val="005A4FD4"/>
    <w:rsid w:val="005A5023"/>
    <w:rsid w:val="005A5EF2"/>
    <w:rsid w:val="005A7528"/>
    <w:rsid w:val="005B76C4"/>
    <w:rsid w:val="005B792D"/>
    <w:rsid w:val="005C08E6"/>
    <w:rsid w:val="005C1D42"/>
    <w:rsid w:val="005C3012"/>
    <w:rsid w:val="005C415C"/>
    <w:rsid w:val="005C4229"/>
    <w:rsid w:val="005C4A13"/>
    <w:rsid w:val="005C5426"/>
    <w:rsid w:val="005C638E"/>
    <w:rsid w:val="005C66E9"/>
    <w:rsid w:val="005D02C4"/>
    <w:rsid w:val="005D05C6"/>
    <w:rsid w:val="005D3636"/>
    <w:rsid w:val="005D4099"/>
    <w:rsid w:val="005D5560"/>
    <w:rsid w:val="005D631E"/>
    <w:rsid w:val="005D6CF4"/>
    <w:rsid w:val="005E07BC"/>
    <w:rsid w:val="005E0F25"/>
    <w:rsid w:val="005E0FF3"/>
    <w:rsid w:val="005E2FF6"/>
    <w:rsid w:val="005E3A30"/>
    <w:rsid w:val="005E4910"/>
    <w:rsid w:val="005E6276"/>
    <w:rsid w:val="005E76AB"/>
    <w:rsid w:val="005F0173"/>
    <w:rsid w:val="005F11A8"/>
    <w:rsid w:val="005F27AF"/>
    <w:rsid w:val="005F322E"/>
    <w:rsid w:val="005F528A"/>
    <w:rsid w:val="005F5573"/>
    <w:rsid w:val="005F5793"/>
    <w:rsid w:val="005F7039"/>
    <w:rsid w:val="005F71BE"/>
    <w:rsid w:val="0060012C"/>
    <w:rsid w:val="00600BA4"/>
    <w:rsid w:val="0060129B"/>
    <w:rsid w:val="00603479"/>
    <w:rsid w:val="00603761"/>
    <w:rsid w:val="00604F26"/>
    <w:rsid w:val="006069CE"/>
    <w:rsid w:val="006118D2"/>
    <w:rsid w:val="00612173"/>
    <w:rsid w:val="0061291D"/>
    <w:rsid w:val="00615D23"/>
    <w:rsid w:val="00620251"/>
    <w:rsid w:val="006207AB"/>
    <w:rsid w:val="006236A3"/>
    <w:rsid w:val="006242DC"/>
    <w:rsid w:val="006259F2"/>
    <w:rsid w:val="00626E4A"/>
    <w:rsid w:val="006313ED"/>
    <w:rsid w:val="006314BA"/>
    <w:rsid w:val="00631E21"/>
    <w:rsid w:val="00634F81"/>
    <w:rsid w:val="00635562"/>
    <w:rsid w:val="00636226"/>
    <w:rsid w:val="00636982"/>
    <w:rsid w:val="00636B76"/>
    <w:rsid w:val="00636BD8"/>
    <w:rsid w:val="0063739C"/>
    <w:rsid w:val="00640F9C"/>
    <w:rsid w:val="00641117"/>
    <w:rsid w:val="00641300"/>
    <w:rsid w:val="006413DB"/>
    <w:rsid w:val="00641B7A"/>
    <w:rsid w:val="00641D41"/>
    <w:rsid w:val="006448B7"/>
    <w:rsid w:val="00644BAC"/>
    <w:rsid w:val="00644F0A"/>
    <w:rsid w:val="00646265"/>
    <w:rsid w:val="006465B0"/>
    <w:rsid w:val="006471E5"/>
    <w:rsid w:val="00650F28"/>
    <w:rsid w:val="006517D7"/>
    <w:rsid w:val="00651BB2"/>
    <w:rsid w:val="00653995"/>
    <w:rsid w:val="006555A3"/>
    <w:rsid w:val="00655904"/>
    <w:rsid w:val="00656E17"/>
    <w:rsid w:val="00660B38"/>
    <w:rsid w:val="00661A4A"/>
    <w:rsid w:val="006621DA"/>
    <w:rsid w:val="006632D1"/>
    <w:rsid w:val="0066364F"/>
    <w:rsid w:val="006642C6"/>
    <w:rsid w:val="00665116"/>
    <w:rsid w:val="00665866"/>
    <w:rsid w:val="00665FCD"/>
    <w:rsid w:val="00667567"/>
    <w:rsid w:val="006700DF"/>
    <w:rsid w:val="00671A77"/>
    <w:rsid w:val="00673991"/>
    <w:rsid w:val="00674546"/>
    <w:rsid w:val="006756CD"/>
    <w:rsid w:val="0067699C"/>
    <w:rsid w:val="00677364"/>
    <w:rsid w:val="00680BA9"/>
    <w:rsid w:val="0068127C"/>
    <w:rsid w:val="00681452"/>
    <w:rsid w:val="006821FE"/>
    <w:rsid w:val="00682329"/>
    <w:rsid w:val="00682624"/>
    <w:rsid w:val="00685087"/>
    <w:rsid w:val="00686A6C"/>
    <w:rsid w:val="00692845"/>
    <w:rsid w:val="00693DB4"/>
    <w:rsid w:val="006949F9"/>
    <w:rsid w:val="00694D2C"/>
    <w:rsid w:val="006A249F"/>
    <w:rsid w:val="006A2B74"/>
    <w:rsid w:val="006A4646"/>
    <w:rsid w:val="006A6143"/>
    <w:rsid w:val="006B24CC"/>
    <w:rsid w:val="006B336F"/>
    <w:rsid w:val="006B4265"/>
    <w:rsid w:val="006B4AB6"/>
    <w:rsid w:val="006B7644"/>
    <w:rsid w:val="006C18DC"/>
    <w:rsid w:val="006C24E2"/>
    <w:rsid w:val="006C269E"/>
    <w:rsid w:val="006C2D78"/>
    <w:rsid w:val="006C30F6"/>
    <w:rsid w:val="006C4610"/>
    <w:rsid w:val="006C54B5"/>
    <w:rsid w:val="006C59FC"/>
    <w:rsid w:val="006C6434"/>
    <w:rsid w:val="006D0834"/>
    <w:rsid w:val="006D1A42"/>
    <w:rsid w:val="006D1FD1"/>
    <w:rsid w:val="006D3609"/>
    <w:rsid w:val="006D37EE"/>
    <w:rsid w:val="006D3C75"/>
    <w:rsid w:val="006D4CF5"/>
    <w:rsid w:val="006D6AF2"/>
    <w:rsid w:val="006D6CCF"/>
    <w:rsid w:val="006D725A"/>
    <w:rsid w:val="006D741F"/>
    <w:rsid w:val="006E4716"/>
    <w:rsid w:val="006E5578"/>
    <w:rsid w:val="006F27F6"/>
    <w:rsid w:val="006F742A"/>
    <w:rsid w:val="006F7652"/>
    <w:rsid w:val="00700802"/>
    <w:rsid w:val="00706350"/>
    <w:rsid w:val="007073F4"/>
    <w:rsid w:val="00707439"/>
    <w:rsid w:val="007074E6"/>
    <w:rsid w:val="00710549"/>
    <w:rsid w:val="00711194"/>
    <w:rsid w:val="007128E9"/>
    <w:rsid w:val="00713738"/>
    <w:rsid w:val="007146FC"/>
    <w:rsid w:val="007158A4"/>
    <w:rsid w:val="00717857"/>
    <w:rsid w:val="00721E68"/>
    <w:rsid w:val="0072205F"/>
    <w:rsid w:val="00722A10"/>
    <w:rsid w:val="00722F1C"/>
    <w:rsid w:val="00723979"/>
    <w:rsid w:val="0072434F"/>
    <w:rsid w:val="00724441"/>
    <w:rsid w:val="00725E71"/>
    <w:rsid w:val="00731A12"/>
    <w:rsid w:val="00733B41"/>
    <w:rsid w:val="00733B6E"/>
    <w:rsid w:val="00733E57"/>
    <w:rsid w:val="007365A4"/>
    <w:rsid w:val="00736623"/>
    <w:rsid w:val="0074000D"/>
    <w:rsid w:val="0074299B"/>
    <w:rsid w:val="00743784"/>
    <w:rsid w:val="007437DD"/>
    <w:rsid w:val="00744774"/>
    <w:rsid w:val="007447A7"/>
    <w:rsid w:val="00746315"/>
    <w:rsid w:val="00747313"/>
    <w:rsid w:val="00751E46"/>
    <w:rsid w:val="00752D02"/>
    <w:rsid w:val="00752DEF"/>
    <w:rsid w:val="00754054"/>
    <w:rsid w:val="00754C38"/>
    <w:rsid w:val="007572E4"/>
    <w:rsid w:val="00757371"/>
    <w:rsid w:val="007606CF"/>
    <w:rsid w:val="00761BC9"/>
    <w:rsid w:val="00761E56"/>
    <w:rsid w:val="00762EC3"/>
    <w:rsid w:val="00765B28"/>
    <w:rsid w:val="00767395"/>
    <w:rsid w:val="00772050"/>
    <w:rsid w:val="00772061"/>
    <w:rsid w:val="00772F47"/>
    <w:rsid w:val="007742E1"/>
    <w:rsid w:val="00775C1D"/>
    <w:rsid w:val="00781246"/>
    <w:rsid w:val="007819FA"/>
    <w:rsid w:val="00781CA2"/>
    <w:rsid w:val="00781CCA"/>
    <w:rsid w:val="00786D83"/>
    <w:rsid w:val="00787CF3"/>
    <w:rsid w:val="00790ED2"/>
    <w:rsid w:val="00792179"/>
    <w:rsid w:val="00793482"/>
    <w:rsid w:val="00794019"/>
    <w:rsid w:val="00797459"/>
    <w:rsid w:val="007A1027"/>
    <w:rsid w:val="007A2E1A"/>
    <w:rsid w:val="007A38F7"/>
    <w:rsid w:val="007A4BC5"/>
    <w:rsid w:val="007A6B7D"/>
    <w:rsid w:val="007B0831"/>
    <w:rsid w:val="007B271B"/>
    <w:rsid w:val="007B3AB7"/>
    <w:rsid w:val="007C0DF5"/>
    <w:rsid w:val="007C3BEA"/>
    <w:rsid w:val="007C543A"/>
    <w:rsid w:val="007C56C6"/>
    <w:rsid w:val="007C5AAE"/>
    <w:rsid w:val="007C5DE9"/>
    <w:rsid w:val="007C67D4"/>
    <w:rsid w:val="007D0EA1"/>
    <w:rsid w:val="007D1234"/>
    <w:rsid w:val="007D3444"/>
    <w:rsid w:val="007D42C8"/>
    <w:rsid w:val="007D493A"/>
    <w:rsid w:val="007E5562"/>
    <w:rsid w:val="007E6860"/>
    <w:rsid w:val="007F39A5"/>
    <w:rsid w:val="007F4A56"/>
    <w:rsid w:val="007F52B3"/>
    <w:rsid w:val="007F73EB"/>
    <w:rsid w:val="007F7F99"/>
    <w:rsid w:val="00800EEB"/>
    <w:rsid w:val="0080246C"/>
    <w:rsid w:val="00802CF5"/>
    <w:rsid w:val="00803742"/>
    <w:rsid w:val="00803B4E"/>
    <w:rsid w:val="00804424"/>
    <w:rsid w:val="00804F9A"/>
    <w:rsid w:val="00810C32"/>
    <w:rsid w:val="00810E9B"/>
    <w:rsid w:val="00811DB3"/>
    <w:rsid w:val="00811FE6"/>
    <w:rsid w:val="0081375D"/>
    <w:rsid w:val="00816412"/>
    <w:rsid w:val="00817346"/>
    <w:rsid w:val="008173F6"/>
    <w:rsid w:val="00817F90"/>
    <w:rsid w:val="00820371"/>
    <w:rsid w:val="0082078A"/>
    <w:rsid w:val="008215DE"/>
    <w:rsid w:val="00823D7D"/>
    <w:rsid w:val="00825429"/>
    <w:rsid w:val="00825BDA"/>
    <w:rsid w:val="0083126C"/>
    <w:rsid w:val="00831349"/>
    <w:rsid w:val="00833AC8"/>
    <w:rsid w:val="00835E19"/>
    <w:rsid w:val="008373AA"/>
    <w:rsid w:val="0083793E"/>
    <w:rsid w:val="008407AD"/>
    <w:rsid w:val="00840910"/>
    <w:rsid w:val="008415B4"/>
    <w:rsid w:val="00842C86"/>
    <w:rsid w:val="00842F2B"/>
    <w:rsid w:val="00845094"/>
    <w:rsid w:val="0084596B"/>
    <w:rsid w:val="00846994"/>
    <w:rsid w:val="00847BF0"/>
    <w:rsid w:val="00847C20"/>
    <w:rsid w:val="008504DE"/>
    <w:rsid w:val="00850F68"/>
    <w:rsid w:val="00861D16"/>
    <w:rsid w:val="00863AD8"/>
    <w:rsid w:val="008651D7"/>
    <w:rsid w:val="0086665F"/>
    <w:rsid w:val="0087005D"/>
    <w:rsid w:val="0087168D"/>
    <w:rsid w:val="00872A71"/>
    <w:rsid w:val="00874284"/>
    <w:rsid w:val="008752B1"/>
    <w:rsid w:val="00875408"/>
    <w:rsid w:val="00875BD3"/>
    <w:rsid w:val="00876A8A"/>
    <w:rsid w:val="00880D39"/>
    <w:rsid w:val="00882540"/>
    <w:rsid w:val="0088477A"/>
    <w:rsid w:val="00884A28"/>
    <w:rsid w:val="0088584C"/>
    <w:rsid w:val="00890D47"/>
    <w:rsid w:val="00894FDB"/>
    <w:rsid w:val="00897001"/>
    <w:rsid w:val="008A00D2"/>
    <w:rsid w:val="008A0638"/>
    <w:rsid w:val="008A0D59"/>
    <w:rsid w:val="008A3EB2"/>
    <w:rsid w:val="008A510F"/>
    <w:rsid w:val="008A6212"/>
    <w:rsid w:val="008A6A17"/>
    <w:rsid w:val="008B1EFC"/>
    <w:rsid w:val="008B269B"/>
    <w:rsid w:val="008B3DCE"/>
    <w:rsid w:val="008B40C0"/>
    <w:rsid w:val="008B476C"/>
    <w:rsid w:val="008B5AE2"/>
    <w:rsid w:val="008B7BE6"/>
    <w:rsid w:val="008C1AFE"/>
    <w:rsid w:val="008C3ECF"/>
    <w:rsid w:val="008C5253"/>
    <w:rsid w:val="008C6080"/>
    <w:rsid w:val="008D11E7"/>
    <w:rsid w:val="008D263B"/>
    <w:rsid w:val="008D54D1"/>
    <w:rsid w:val="008D54D3"/>
    <w:rsid w:val="008D5F51"/>
    <w:rsid w:val="008E0B04"/>
    <w:rsid w:val="008E2277"/>
    <w:rsid w:val="008E2A41"/>
    <w:rsid w:val="008E32B9"/>
    <w:rsid w:val="008E4451"/>
    <w:rsid w:val="008E70DF"/>
    <w:rsid w:val="008F0C63"/>
    <w:rsid w:val="008F5703"/>
    <w:rsid w:val="0090169A"/>
    <w:rsid w:val="009025FB"/>
    <w:rsid w:val="00903F71"/>
    <w:rsid w:val="009055E2"/>
    <w:rsid w:val="00906072"/>
    <w:rsid w:val="00906A80"/>
    <w:rsid w:val="009077FA"/>
    <w:rsid w:val="00913534"/>
    <w:rsid w:val="009137CE"/>
    <w:rsid w:val="00916756"/>
    <w:rsid w:val="00916AB5"/>
    <w:rsid w:val="009174EF"/>
    <w:rsid w:val="0092053E"/>
    <w:rsid w:val="00920A46"/>
    <w:rsid w:val="0092154C"/>
    <w:rsid w:val="009218A0"/>
    <w:rsid w:val="00922304"/>
    <w:rsid w:val="009228F2"/>
    <w:rsid w:val="00923182"/>
    <w:rsid w:val="00923DC1"/>
    <w:rsid w:val="00924872"/>
    <w:rsid w:val="0093086C"/>
    <w:rsid w:val="009308EB"/>
    <w:rsid w:val="00933294"/>
    <w:rsid w:val="00933353"/>
    <w:rsid w:val="00934527"/>
    <w:rsid w:val="009361CE"/>
    <w:rsid w:val="009362D9"/>
    <w:rsid w:val="00936E73"/>
    <w:rsid w:val="00942D21"/>
    <w:rsid w:val="00943E73"/>
    <w:rsid w:val="00947CF6"/>
    <w:rsid w:val="009502E2"/>
    <w:rsid w:val="00950954"/>
    <w:rsid w:val="0095314A"/>
    <w:rsid w:val="009543D2"/>
    <w:rsid w:val="00955D27"/>
    <w:rsid w:val="00956FC8"/>
    <w:rsid w:val="009573B2"/>
    <w:rsid w:val="00957900"/>
    <w:rsid w:val="00957FB7"/>
    <w:rsid w:val="009605D2"/>
    <w:rsid w:val="009605D8"/>
    <w:rsid w:val="00960FC5"/>
    <w:rsid w:val="00961372"/>
    <w:rsid w:val="00961424"/>
    <w:rsid w:val="00961DBF"/>
    <w:rsid w:val="00962207"/>
    <w:rsid w:val="00963645"/>
    <w:rsid w:val="00963B21"/>
    <w:rsid w:val="00971177"/>
    <w:rsid w:val="00972806"/>
    <w:rsid w:val="0098145B"/>
    <w:rsid w:val="00982ABF"/>
    <w:rsid w:val="00982EA2"/>
    <w:rsid w:val="00983659"/>
    <w:rsid w:val="00983E95"/>
    <w:rsid w:val="009842CF"/>
    <w:rsid w:val="009866B3"/>
    <w:rsid w:val="00987E6A"/>
    <w:rsid w:val="00991DF7"/>
    <w:rsid w:val="00994399"/>
    <w:rsid w:val="00996B40"/>
    <w:rsid w:val="009A3303"/>
    <w:rsid w:val="009A3D68"/>
    <w:rsid w:val="009A4ACA"/>
    <w:rsid w:val="009A4B4A"/>
    <w:rsid w:val="009A52CC"/>
    <w:rsid w:val="009A5948"/>
    <w:rsid w:val="009B12F7"/>
    <w:rsid w:val="009B1CA7"/>
    <w:rsid w:val="009B3141"/>
    <w:rsid w:val="009B3E46"/>
    <w:rsid w:val="009B4653"/>
    <w:rsid w:val="009B57A1"/>
    <w:rsid w:val="009B685D"/>
    <w:rsid w:val="009C2F2A"/>
    <w:rsid w:val="009C4B2E"/>
    <w:rsid w:val="009C5F5C"/>
    <w:rsid w:val="009D0BC8"/>
    <w:rsid w:val="009D0CFA"/>
    <w:rsid w:val="009D167E"/>
    <w:rsid w:val="009D16A7"/>
    <w:rsid w:val="009D2584"/>
    <w:rsid w:val="009D30FE"/>
    <w:rsid w:val="009D5DFD"/>
    <w:rsid w:val="009D6397"/>
    <w:rsid w:val="009D76FC"/>
    <w:rsid w:val="009D7AC1"/>
    <w:rsid w:val="009E3219"/>
    <w:rsid w:val="009E38AA"/>
    <w:rsid w:val="009E3B16"/>
    <w:rsid w:val="009E4A87"/>
    <w:rsid w:val="009E7651"/>
    <w:rsid w:val="009F12DB"/>
    <w:rsid w:val="009F36AD"/>
    <w:rsid w:val="009F45EF"/>
    <w:rsid w:val="009F4807"/>
    <w:rsid w:val="009F50DA"/>
    <w:rsid w:val="00A030BA"/>
    <w:rsid w:val="00A04737"/>
    <w:rsid w:val="00A06FAD"/>
    <w:rsid w:val="00A074DE"/>
    <w:rsid w:val="00A11572"/>
    <w:rsid w:val="00A115FD"/>
    <w:rsid w:val="00A150F6"/>
    <w:rsid w:val="00A15CE1"/>
    <w:rsid w:val="00A17599"/>
    <w:rsid w:val="00A21575"/>
    <w:rsid w:val="00A220D5"/>
    <w:rsid w:val="00A2257C"/>
    <w:rsid w:val="00A22BBF"/>
    <w:rsid w:val="00A22C79"/>
    <w:rsid w:val="00A25EFA"/>
    <w:rsid w:val="00A26FBC"/>
    <w:rsid w:val="00A303F1"/>
    <w:rsid w:val="00A32BFA"/>
    <w:rsid w:val="00A3317C"/>
    <w:rsid w:val="00A33D33"/>
    <w:rsid w:val="00A34917"/>
    <w:rsid w:val="00A3555C"/>
    <w:rsid w:val="00A367CA"/>
    <w:rsid w:val="00A40428"/>
    <w:rsid w:val="00A404DF"/>
    <w:rsid w:val="00A41036"/>
    <w:rsid w:val="00A42548"/>
    <w:rsid w:val="00A42977"/>
    <w:rsid w:val="00A43A44"/>
    <w:rsid w:val="00A453F7"/>
    <w:rsid w:val="00A45A52"/>
    <w:rsid w:val="00A473C3"/>
    <w:rsid w:val="00A50080"/>
    <w:rsid w:val="00A51338"/>
    <w:rsid w:val="00A530BB"/>
    <w:rsid w:val="00A553FB"/>
    <w:rsid w:val="00A5645C"/>
    <w:rsid w:val="00A57A14"/>
    <w:rsid w:val="00A57D41"/>
    <w:rsid w:val="00A62E57"/>
    <w:rsid w:val="00A63085"/>
    <w:rsid w:val="00A6446E"/>
    <w:rsid w:val="00A64DFB"/>
    <w:rsid w:val="00A650C8"/>
    <w:rsid w:val="00A653C6"/>
    <w:rsid w:val="00A729BE"/>
    <w:rsid w:val="00A72BEC"/>
    <w:rsid w:val="00A73CB2"/>
    <w:rsid w:val="00A753F1"/>
    <w:rsid w:val="00A75893"/>
    <w:rsid w:val="00A75ED2"/>
    <w:rsid w:val="00A7647D"/>
    <w:rsid w:val="00A80086"/>
    <w:rsid w:val="00A82276"/>
    <w:rsid w:val="00A84549"/>
    <w:rsid w:val="00A87FB4"/>
    <w:rsid w:val="00A9040E"/>
    <w:rsid w:val="00A92766"/>
    <w:rsid w:val="00A930F6"/>
    <w:rsid w:val="00A93E2D"/>
    <w:rsid w:val="00A95784"/>
    <w:rsid w:val="00A95B55"/>
    <w:rsid w:val="00A972DF"/>
    <w:rsid w:val="00AA10B7"/>
    <w:rsid w:val="00AA3077"/>
    <w:rsid w:val="00AA319F"/>
    <w:rsid w:val="00AA4E10"/>
    <w:rsid w:val="00AA66D3"/>
    <w:rsid w:val="00AA703A"/>
    <w:rsid w:val="00AB018C"/>
    <w:rsid w:val="00AB0A8A"/>
    <w:rsid w:val="00AB14AE"/>
    <w:rsid w:val="00AB1687"/>
    <w:rsid w:val="00AB1F53"/>
    <w:rsid w:val="00AB229B"/>
    <w:rsid w:val="00AB23B8"/>
    <w:rsid w:val="00AB317C"/>
    <w:rsid w:val="00AB4F5F"/>
    <w:rsid w:val="00AB6422"/>
    <w:rsid w:val="00AB7D1A"/>
    <w:rsid w:val="00AC18AE"/>
    <w:rsid w:val="00AC41DE"/>
    <w:rsid w:val="00AC4A71"/>
    <w:rsid w:val="00AC6B83"/>
    <w:rsid w:val="00AD1105"/>
    <w:rsid w:val="00AD184F"/>
    <w:rsid w:val="00AD1AC1"/>
    <w:rsid w:val="00AD41EB"/>
    <w:rsid w:val="00AE2891"/>
    <w:rsid w:val="00AE2B5A"/>
    <w:rsid w:val="00AE3437"/>
    <w:rsid w:val="00AE3D08"/>
    <w:rsid w:val="00AE4514"/>
    <w:rsid w:val="00AE497E"/>
    <w:rsid w:val="00AE5446"/>
    <w:rsid w:val="00AE6F8F"/>
    <w:rsid w:val="00AE74D6"/>
    <w:rsid w:val="00AF0478"/>
    <w:rsid w:val="00AF317D"/>
    <w:rsid w:val="00AF407C"/>
    <w:rsid w:val="00AF60EA"/>
    <w:rsid w:val="00AF702A"/>
    <w:rsid w:val="00AF73ED"/>
    <w:rsid w:val="00AF75DE"/>
    <w:rsid w:val="00B016BD"/>
    <w:rsid w:val="00B021B2"/>
    <w:rsid w:val="00B0225F"/>
    <w:rsid w:val="00B0279F"/>
    <w:rsid w:val="00B03CB9"/>
    <w:rsid w:val="00B0782B"/>
    <w:rsid w:val="00B10EDD"/>
    <w:rsid w:val="00B11A9C"/>
    <w:rsid w:val="00B136ED"/>
    <w:rsid w:val="00B14A9B"/>
    <w:rsid w:val="00B1544A"/>
    <w:rsid w:val="00B15629"/>
    <w:rsid w:val="00B1772D"/>
    <w:rsid w:val="00B2101E"/>
    <w:rsid w:val="00B21376"/>
    <w:rsid w:val="00B25392"/>
    <w:rsid w:val="00B2561F"/>
    <w:rsid w:val="00B317CA"/>
    <w:rsid w:val="00B32A4A"/>
    <w:rsid w:val="00B32C7D"/>
    <w:rsid w:val="00B3527F"/>
    <w:rsid w:val="00B35658"/>
    <w:rsid w:val="00B357B3"/>
    <w:rsid w:val="00B363FF"/>
    <w:rsid w:val="00B37217"/>
    <w:rsid w:val="00B37D33"/>
    <w:rsid w:val="00B442CD"/>
    <w:rsid w:val="00B4591E"/>
    <w:rsid w:val="00B46A7D"/>
    <w:rsid w:val="00B47438"/>
    <w:rsid w:val="00B50F01"/>
    <w:rsid w:val="00B5274E"/>
    <w:rsid w:val="00B56BD4"/>
    <w:rsid w:val="00B57BF5"/>
    <w:rsid w:val="00B6232E"/>
    <w:rsid w:val="00B62AB6"/>
    <w:rsid w:val="00B648C9"/>
    <w:rsid w:val="00B66344"/>
    <w:rsid w:val="00B669EA"/>
    <w:rsid w:val="00B67228"/>
    <w:rsid w:val="00B678BE"/>
    <w:rsid w:val="00B70F7A"/>
    <w:rsid w:val="00B74657"/>
    <w:rsid w:val="00B76960"/>
    <w:rsid w:val="00B7717B"/>
    <w:rsid w:val="00B773BA"/>
    <w:rsid w:val="00B821B1"/>
    <w:rsid w:val="00B82F51"/>
    <w:rsid w:val="00B8424D"/>
    <w:rsid w:val="00B85166"/>
    <w:rsid w:val="00B86C81"/>
    <w:rsid w:val="00B87F3D"/>
    <w:rsid w:val="00B9081F"/>
    <w:rsid w:val="00B90D6F"/>
    <w:rsid w:val="00B91259"/>
    <w:rsid w:val="00B914D3"/>
    <w:rsid w:val="00B9177C"/>
    <w:rsid w:val="00B921A6"/>
    <w:rsid w:val="00B9366C"/>
    <w:rsid w:val="00B93975"/>
    <w:rsid w:val="00B93D5D"/>
    <w:rsid w:val="00B94C05"/>
    <w:rsid w:val="00B95069"/>
    <w:rsid w:val="00B97861"/>
    <w:rsid w:val="00BA001E"/>
    <w:rsid w:val="00BA0074"/>
    <w:rsid w:val="00BA0B8E"/>
    <w:rsid w:val="00BA115D"/>
    <w:rsid w:val="00BA160D"/>
    <w:rsid w:val="00BA2692"/>
    <w:rsid w:val="00BA2BC7"/>
    <w:rsid w:val="00BA5567"/>
    <w:rsid w:val="00BA5CB6"/>
    <w:rsid w:val="00BB2F92"/>
    <w:rsid w:val="00BB428F"/>
    <w:rsid w:val="00BB7FF2"/>
    <w:rsid w:val="00BC35F1"/>
    <w:rsid w:val="00BC4250"/>
    <w:rsid w:val="00BD10E4"/>
    <w:rsid w:val="00BD17BF"/>
    <w:rsid w:val="00BD24CB"/>
    <w:rsid w:val="00BD3154"/>
    <w:rsid w:val="00BD445C"/>
    <w:rsid w:val="00BD4CA8"/>
    <w:rsid w:val="00BD513B"/>
    <w:rsid w:val="00BD639E"/>
    <w:rsid w:val="00BD723A"/>
    <w:rsid w:val="00BD745C"/>
    <w:rsid w:val="00BD78A9"/>
    <w:rsid w:val="00BD79BA"/>
    <w:rsid w:val="00BE0C23"/>
    <w:rsid w:val="00BE20F0"/>
    <w:rsid w:val="00BE3C1E"/>
    <w:rsid w:val="00BF253B"/>
    <w:rsid w:val="00BF2FDE"/>
    <w:rsid w:val="00BF3AA6"/>
    <w:rsid w:val="00BF41E5"/>
    <w:rsid w:val="00BF44D9"/>
    <w:rsid w:val="00BF680B"/>
    <w:rsid w:val="00BF6DC6"/>
    <w:rsid w:val="00C00AEC"/>
    <w:rsid w:val="00C03BF8"/>
    <w:rsid w:val="00C05832"/>
    <w:rsid w:val="00C11F8B"/>
    <w:rsid w:val="00C12D56"/>
    <w:rsid w:val="00C147FD"/>
    <w:rsid w:val="00C1526E"/>
    <w:rsid w:val="00C17F8A"/>
    <w:rsid w:val="00C21A78"/>
    <w:rsid w:val="00C23281"/>
    <w:rsid w:val="00C25B64"/>
    <w:rsid w:val="00C27B06"/>
    <w:rsid w:val="00C320D6"/>
    <w:rsid w:val="00C353F4"/>
    <w:rsid w:val="00C35702"/>
    <w:rsid w:val="00C443A6"/>
    <w:rsid w:val="00C455E2"/>
    <w:rsid w:val="00C45C89"/>
    <w:rsid w:val="00C50047"/>
    <w:rsid w:val="00C50422"/>
    <w:rsid w:val="00C51CFC"/>
    <w:rsid w:val="00C53917"/>
    <w:rsid w:val="00C53FC8"/>
    <w:rsid w:val="00C54BB0"/>
    <w:rsid w:val="00C55CBA"/>
    <w:rsid w:val="00C561A6"/>
    <w:rsid w:val="00C56E1A"/>
    <w:rsid w:val="00C57609"/>
    <w:rsid w:val="00C600B9"/>
    <w:rsid w:val="00C6141F"/>
    <w:rsid w:val="00C62906"/>
    <w:rsid w:val="00C637C5"/>
    <w:rsid w:val="00C6450B"/>
    <w:rsid w:val="00C6599F"/>
    <w:rsid w:val="00C6656E"/>
    <w:rsid w:val="00C674BF"/>
    <w:rsid w:val="00C700C0"/>
    <w:rsid w:val="00C74D32"/>
    <w:rsid w:val="00C756D4"/>
    <w:rsid w:val="00C7794A"/>
    <w:rsid w:val="00C80554"/>
    <w:rsid w:val="00C80BD6"/>
    <w:rsid w:val="00C81E75"/>
    <w:rsid w:val="00C82BD9"/>
    <w:rsid w:val="00C83571"/>
    <w:rsid w:val="00C835A1"/>
    <w:rsid w:val="00C83F64"/>
    <w:rsid w:val="00C84510"/>
    <w:rsid w:val="00C86A6F"/>
    <w:rsid w:val="00C9111D"/>
    <w:rsid w:val="00CA17A0"/>
    <w:rsid w:val="00CA3219"/>
    <w:rsid w:val="00CA3BC6"/>
    <w:rsid w:val="00CA4338"/>
    <w:rsid w:val="00CA54DA"/>
    <w:rsid w:val="00CA72DA"/>
    <w:rsid w:val="00CB105D"/>
    <w:rsid w:val="00CB17C5"/>
    <w:rsid w:val="00CB390D"/>
    <w:rsid w:val="00CB4363"/>
    <w:rsid w:val="00CB48EA"/>
    <w:rsid w:val="00CC0D07"/>
    <w:rsid w:val="00CC39B7"/>
    <w:rsid w:val="00CC3A3D"/>
    <w:rsid w:val="00CC3E41"/>
    <w:rsid w:val="00CC6D1E"/>
    <w:rsid w:val="00CC7CFF"/>
    <w:rsid w:val="00CD2359"/>
    <w:rsid w:val="00CD2C29"/>
    <w:rsid w:val="00CD30CB"/>
    <w:rsid w:val="00CD318E"/>
    <w:rsid w:val="00CD36E0"/>
    <w:rsid w:val="00CD5AEA"/>
    <w:rsid w:val="00CE03DD"/>
    <w:rsid w:val="00CE07EB"/>
    <w:rsid w:val="00CE1C01"/>
    <w:rsid w:val="00CE5D84"/>
    <w:rsid w:val="00CF016C"/>
    <w:rsid w:val="00CF1AF5"/>
    <w:rsid w:val="00CF201F"/>
    <w:rsid w:val="00CF22D7"/>
    <w:rsid w:val="00CF24EB"/>
    <w:rsid w:val="00CF2557"/>
    <w:rsid w:val="00CF40AF"/>
    <w:rsid w:val="00CF55B1"/>
    <w:rsid w:val="00CF625B"/>
    <w:rsid w:val="00D00CD6"/>
    <w:rsid w:val="00D03286"/>
    <w:rsid w:val="00D04CD1"/>
    <w:rsid w:val="00D06808"/>
    <w:rsid w:val="00D06957"/>
    <w:rsid w:val="00D06B60"/>
    <w:rsid w:val="00D12502"/>
    <w:rsid w:val="00D12EA1"/>
    <w:rsid w:val="00D13209"/>
    <w:rsid w:val="00D1460C"/>
    <w:rsid w:val="00D14C76"/>
    <w:rsid w:val="00D238B4"/>
    <w:rsid w:val="00D25C77"/>
    <w:rsid w:val="00D2671A"/>
    <w:rsid w:val="00D27C47"/>
    <w:rsid w:val="00D30133"/>
    <w:rsid w:val="00D31D6F"/>
    <w:rsid w:val="00D33CD2"/>
    <w:rsid w:val="00D3519A"/>
    <w:rsid w:val="00D36969"/>
    <w:rsid w:val="00D36A41"/>
    <w:rsid w:val="00D36C99"/>
    <w:rsid w:val="00D41F49"/>
    <w:rsid w:val="00D44CF3"/>
    <w:rsid w:val="00D452EE"/>
    <w:rsid w:val="00D47AAF"/>
    <w:rsid w:val="00D47B3A"/>
    <w:rsid w:val="00D47D92"/>
    <w:rsid w:val="00D50061"/>
    <w:rsid w:val="00D532FE"/>
    <w:rsid w:val="00D53C08"/>
    <w:rsid w:val="00D54B38"/>
    <w:rsid w:val="00D60040"/>
    <w:rsid w:val="00D60424"/>
    <w:rsid w:val="00D60CE2"/>
    <w:rsid w:val="00D60F60"/>
    <w:rsid w:val="00D63C5D"/>
    <w:rsid w:val="00D63CF7"/>
    <w:rsid w:val="00D664FF"/>
    <w:rsid w:val="00D6786C"/>
    <w:rsid w:val="00D67D99"/>
    <w:rsid w:val="00D701D7"/>
    <w:rsid w:val="00D7104F"/>
    <w:rsid w:val="00D734B9"/>
    <w:rsid w:val="00D746AD"/>
    <w:rsid w:val="00D8261E"/>
    <w:rsid w:val="00D848B6"/>
    <w:rsid w:val="00D84DC0"/>
    <w:rsid w:val="00D863E3"/>
    <w:rsid w:val="00D92EDF"/>
    <w:rsid w:val="00D93299"/>
    <w:rsid w:val="00D93C5C"/>
    <w:rsid w:val="00D96954"/>
    <w:rsid w:val="00DA029A"/>
    <w:rsid w:val="00DA1B8A"/>
    <w:rsid w:val="00DA1CB4"/>
    <w:rsid w:val="00DA1E01"/>
    <w:rsid w:val="00DA2982"/>
    <w:rsid w:val="00DA33EA"/>
    <w:rsid w:val="00DA3959"/>
    <w:rsid w:val="00DA434E"/>
    <w:rsid w:val="00DA7162"/>
    <w:rsid w:val="00DB01AD"/>
    <w:rsid w:val="00DB0FAB"/>
    <w:rsid w:val="00DB18F3"/>
    <w:rsid w:val="00DB268C"/>
    <w:rsid w:val="00DB31D6"/>
    <w:rsid w:val="00DB6468"/>
    <w:rsid w:val="00DC2556"/>
    <w:rsid w:val="00DC2790"/>
    <w:rsid w:val="00DC3AE5"/>
    <w:rsid w:val="00DC4EA9"/>
    <w:rsid w:val="00DC5CA0"/>
    <w:rsid w:val="00DC668A"/>
    <w:rsid w:val="00DC6970"/>
    <w:rsid w:val="00DD165B"/>
    <w:rsid w:val="00DD21C8"/>
    <w:rsid w:val="00DD296C"/>
    <w:rsid w:val="00DD3F71"/>
    <w:rsid w:val="00DD4934"/>
    <w:rsid w:val="00DD57E7"/>
    <w:rsid w:val="00DD70B1"/>
    <w:rsid w:val="00DE0B36"/>
    <w:rsid w:val="00DE2707"/>
    <w:rsid w:val="00DE4305"/>
    <w:rsid w:val="00DE743D"/>
    <w:rsid w:val="00DE7DBA"/>
    <w:rsid w:val="00DF0880"/>
    <w:rsid w:val="00DF3BE0"/>
    <w:rsid w:val="00DF3FC6"/>
    <w:rsid w:val="00DF4F5A"/>
    <w:rsid w:val="00DF5F40"/>
    <w:rsid w:val="00DF79D8"/>
    <w:rsid w:val="00E00D92"/>
    <w:rsid w:val="00E024F9"/>
    <w:rsid w:val="00E04584"/>
    <w:rsid w:val="00E04693"/>
    <w:rsid w:val="00E04814"/>
    <w:rsid w:val="00E06410"/>
    <w:rsid w:val="00E10E7D"/>
    <w:rsid w:val="00E114C1"/>
    <w:rsid w:val="00E1466B"/>
    <w:rsid w:val="00E156AF"/>
    <w:rsid w:val="00E161DA"/>
    <w:rsid w:val="00E17201"/>
    <w:rsid w:val="00E176AA"/>
    <w:rsid w:val="00E20601"/>
    <w:rsid w:val="00E21E16"/>
    <w:rsid w:val="00E226FB"/>
    <w:rsid w:val="00E22F76"/>
    <w:rsid w:val="00E22F99"/>
    <w:rsid w:val="00E2360F"/>
    <w:rsid w:val="00E258CA"/>
    <w:rsid w:val="00E30F91"/>
    <w:rsid w:val="00E31B4D"/>
    <w:rsid w:val="00E32849"/>
    <w:rsid w:val="00E33D77"/>
    <w:rsid w:val="00E35196"/>
    <w:rsid w:val="00E36745"/>
    <w:rsid w:val="00E40DC5"/>
    <w:rsid w:val="00E42C7D"/>
    <w:rsid w:val="00E42F5F"/>
    <w:rsid w:val="00E44742"/>
    <w:rsid w:val="00E44B0A"/>
    <w:rsid w:val="00E45831"/>
    <w:rsid w:val="00E46B73"/>
    <w:rsid w:val="00E47BA7"/>
    <w:rsid w:val="00E5333E"/>
    <w:rsid w:val="00E54387"/>
    <w:rsid w:val="00E54B6E"/>
    <w:rsid w:val="00E55145"/>
    <w:rsid w:val="00E559AA"/>
    <w:rsid w:val="00E56622"/>
    <w:rsid w:val="00E60A03"/>
    <w:rsid w:val="00E647BD"/>
    <w:rsid w:val="00E648B9"/>
    <w:rsid w:val="00E664D2"/>
    <w:rsid w:val="00E67FB6"/>
    <w:rsid w:val="00E7298A"/>
    <w:rsid w:val="00E72F3B"/>
    <w:rsid w:val="00E75537"/>
    <w:rsid w:val="00E81331"/>
    <w:rsid w:val="00E816EC"/>
    <w:rsid w:val="00E817D1"/>
    <w:rsid w:val="00E8367D"/>
    <w:rsid w:val="00E84C5F"/>
    <w:rsid w:val="00E85DCA"/>
    <w:rsid w:val="00E86A6F"/>
    <w:rsid w:val="00E87651"/>
    <w:rsid w:val="00E91025"/>
    <w:rsid w:val="00E91F86"/>
    <w:rsid w:val="00E9244E"/>
    <w:rsid w:val="00E9374C"/>
    <w:rsid w:val="00E93D8B"/>
    <w:rsid w:val="00E9457E"/>
    <w:rsid w:val="00E94AD5"/>
    <w:rsid w:val="00E96B2D"/>
    <w:rsid w:val="00EA039D"/>
    <w:rsid w:val="00EA1145"/>
    <w:rsid w:val="00EA22CB"/>
    <w:rsid w:val="00EA243B"/>
    <w:rsid w:val="00EA328B"/>
    <w:rsid w:val="00EA32FE"/>
    <w:rsid w:val="00EA4982"/>
    <w:rsid w:val="00EA64A6"/>
    <w:rsid w:val="00EA776D"/>
    <w:rsid w:val="00EA79CD"/>
    <w:rsid w:val="00EB25AB"/>
    <w:rsid w:val="00EB2AB1"/>
    <w:rsid w:val="00EB3A1D"/>
    <w:rsid w:val="00EB4595"/>
    <w:rsid w:val="00EB7063"/>
    <w:rsid w:val="00EB7FF0"/>
    <w:rsid w:val="00EC2D92"/>
    <w:rsid w:val="00EC3C20"/>
    <w:rsid w:val="00EC7250"/>
    <w:rsid w:val="00EC7A8B"/>
    <w:rsid w:val="00ED6217"/>
    <w:rsid w:val="00ED62DE"/>
    <w:rsid w:val="00ED7743"/>
    <w:rsid w:val="00EE0122"/>
    <w:rsid w:val="00EE105A"/>
    <w:rsid w:val="00EE152C"/>
    <w:rsid w:val="00EE3C8B"/>
    <w:rsid w:val="00EE6827"/>
    <w:rsid w:val="00EF0D8C"/>
    <w:rsid w:val="00EF147E"/>
    <w:rsid w:val="00EF1916"/>
    <w:rsid w:val="00EF1F05"/>
    <w:rsid w:val="00EF1F0C"/>
    <w:rsid w:val="00EF27E3"/>
    <w:rsid w:val="00EF33EB"/>
    <w:rsid w:val="00EF37E6"/>
    <w:rsid w:val="00EF67AC"/>
    <w:rsid w:val="00EF6E7F"/>
    <w:rsid w:val="00EF7354"/>
    <w:rsid w:val="00F000BF"/>
    <w:rsid w:val="00F004BC"/>
    <w:rsid w:val="00F01BD2"/>
    <w:rsid w:val="00F01BFE"/>
    <w:rsid w:val="00F04642"/>
    <w:rsid w:val="00F04685"/>
    <w:rsid w:val="00F0621C"/>
    <w:rsid w:val="00F101DB"/>
    <w:rsid w:val="00F10A2D"/>
    <w:rsid w:val="00F11F20"/>
    <w:rsid w:val="00F12A3A"/>
    <w:rsid w:val="00F12DC6"/>
    <w:rsid w:val="00F138EE"/>
    <w:rsid w:val="00F14448"/>
    <w:rsid w:val="00F155E8"/>
    <w:rsid w:val="00F1578A"/>
    <w:rsid w:val="00F157CF"/>
    <w:rsid w:val="00F20A0D"/>
    <w:rsid w:val="00F226A2"/>
    <w:rsid w:val="00F230FC"/>
    <w:rsid w:val="00F266A7"/>
    <w:rsid w:val="00F277D9"/>
    <w:rsid w:val="00F312E1"/>
    <w:rsid w:val="00F3228B"/>
    <w:rsid w:val="00F32DC0"/>
    <w:rsid w:val="00F337D8"/>
    <w:rsid w:val="00F3435A"/>
    <w:rsid w:val="00F34899"/>
    <w:rsid w:val="00F35D24"/>
    <w:rsid w:val="00F36FEA"/>
    <w:rsid w:val="00F37340"/>
    <w:rsid w:val="00F40062"/>
    <w:rsid w:val="00F444E7"/>
    <w:rsid w:val="00F51A40"/>
    <w:rsid w:val="00F53D13"/>
    <w:rsid w:val="00F54BEB"/>
    <w:rsid w:val="00F54CD7"/>
    <w:rsid w:val="00F60B1A"/>
    <w:rsid w:val="00F6273B"/>
    <w:rsid w:val="00F62C46"/>
    <w:rsid w:val="00F6302B"/>
    <w:rsid w:val="00F64C48"/>
    <w:rsid w:val="00F65736"/>
    <w:rsid w:val="00F665AD"/>
    <w:rsid w:val="00F676DC"/>
    <w:rsid w:val="00F67CAD"/>
    <w:rsid w:val="00F70FBA"/>
    <w:rsid w:val="00F71F49"/>
    <w:rsid w:val="00F72A57"/>
    <w:rsid w:val="00F743A4"/>
    <w:rsid w:val="00F76843"/>
    <w:rsid w:val="00F81D3B"/>
    <w:rsid w:val="00F8238C"/>
    <w:rsid w:val="00F8250E"/>
    <w:rsid w:val="00F82D86"/>
    <w:rsid w:val="00F86CE8"/>
    <w:rsid w:val="00F90671"/>
    <w:rsid w:val="00F971C3"/>
    <w:rsid w:val="00F972B5"/>
    <w:rsid w:val="00F97EC8"/>
    <w:rsid w:val="00FA207B"/>
    <w:rsid w:val="00FA4FA4"/>
    <w:rsid w:val="00FA5CFD"/>
    <w:rsid w:val="00FA6B42"/>
    <w:rsid w:val="00FB16F2"/>
    <w:rsid w:val="00FB556D"/>
    <w:rsid w:val="00FB5609"/>
    <w:rsid w:val="00FB71D8"/>
    <w:rsid w:val="00FB7E17"/>
    <w:rsid w:val="00FC1441"/>
    <w:rsid w:val="00FC205A"/>
    <w:rsid w:val="00FC28B3"/>
    <w:rsid w:val="00FC30E3"/>
    <w:rsid w:val="00FC3BB3"/>
    <w:rsid w:val="00FC4C14"/>
    <w:rsid w:val="00FC6C0F"/>
    <w:rsid w:val="00FC712F"/>
    <w:rsid w:val="00FC7A03"/>
    <w:rsid w:val="00FC7D6A"/>
    <w:rsid w:val="00FD0BC6"/>
    <w:rsid w:val="00FD22F5"/>
    <w:rsid w:val="00FE0166"/>
    <w:rsid w:val="00FE5731"/>
    <w:rsid w:val="00FF04F3"/>
    <w:rsid w:val="00FF1045"/>
    <w:rsid w:val="00FF3B7D"/>
    <w:rsid w:val="00FF3D88"/>
    <w:rsid w:val="00FF5715"/>
    <w:rsid w:val="00FF78E6"/>
    <w:rsid w:val="0BE2DC63"/>
    <w:rsid w:val="1F6315B2"/>
    <w:rsid w:val="2BDB86EC"/>
    <w:rsid w:val="3C559D95"/>
    <w:rsid w:val="4F371186"/>
    <w:rsid w:val="5D8D8B57"/>
    <w:rsid w:val="74C9BF2B"/>
  </w:rsids>
  <m:mathPr>
    <m:mathFont m:val="Cambria Math"/>
    <m:brkBin m:val="before"/>
    <m:brkBinSub m:val="--"/>
    <m:smallFrac m:val="0"/>
    <m:dispDef/>
    <m:lMargin m:val="0"/>
    <m:rMargin m:val="0"/>
    <m:defJc m:val="centerGroup"/>
    <m:wrapIndent m:val="1440"/>
    <m:intLim m:val="subSup"/>
    <m:naryLim m:val="undOvr"/>
  </m:mathPr>
  <w:themeFontLang w:val="en-GB"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F9339"/>
  <w15:docId w15:val="{A76EB2E8-436D-4B42-BAF2-04E5BE30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0EA"/>
  </w:style>
  <w:style w:type="paragraph" w:styleId="Heading1">
    <w:name w:val="heading 1"/>
    <w:basedOn w:val="Normal"/>
    <w:next w:val="Normal"/>
    <w:link w:val="Heading1Char"/>
    <w:uiPriority w:val="9"/>
    <w:qFormat/>
    <w:rsid w:val="00D03286"/>
    <w:pPr>
      <w:keepNext/>
      <w:spacing w:line="480" w:lineRule="auto"/>
      <w:jc w:val="center"/>
      <w:outlineLvl w:val="0"/>
    </w:pPr>
    <w:rPr>
      <w:rFonts w:eastAsia="Arial"/>
      <w:b/>
      <w:bCs/>
      <w:kern w:val="32"/>
    </w:rPr>
  </w:style>
  <w:style w:type="paragraph" w:styleId="Heading2">
    <w:name w:val="heading 2"/>
    <w:basedOn w:val="Normal"/>
    <w:next w:val="Normal"/>
    <w:link w:val="Heading2Char"/>
    <w:uiPriority w:val="9"/>
    <w:unhideWhenUsed/>
    <w:qFormat/>
    <w:rsid w:val="00D03286"/>
    <w:pPr>
      <w:keepNext/>
      <w:pBdr>
        <w:top w:val="nil"/>
        <w:left w:val="nil"/>
        <w:bottom w:val="nil"/>
        <w:right w:val="nil"/>
        <w:between w:val="nil"/>
      </w:pBdr>
      <w:spacing w:line="480" w:lineRule="auto"/>
      <w:outlineLvl w:val="1"/>
    </w:pPr>
    <w:rPr>
      <w:rFonts w:eastAsia="Arial"/>
      <w:b/>
      <w:color w:val="000000"/>
    </w:rPr>
  </w:style>
  <w:style w:type="paragraph" w:styleId="Heading3">
    <w:name w:val="heading 3"/>
    <w:basedOn w:val="Normal"/>
    <w:next w:val="Normal"/>
    <w:uiPriority w:val="9"/>
    <w:unhideWhenUsed/>
    <w:qFormat/>
    <w:rsid w:val="00D03286"/>
    <w:pPr>
      <w:keepNext/>
      <w:pBdr>
        <w:top w:val="nil"/>
        <w:left w:val="nil"/>
        <w:bottom w:val="nil"/>
        <w:right w:val="nil"/>
        <w:between w:val="nil"/>
      </w:pBdr>
      <w:spacing w:line="480" w:lineRule="auto"/>
      <w:outlineLvl w:val="2"/>
    </w:pPr>
    <w:rPr>
      <w:rFonts w:eastAsia="Arial"/>
      <w:b/>
      <w:i/>
      <w:color w:val="000000"/>
    </w:rPr>
  </w:style>
  <w:style w:type="paragraph" w:styleId="Heading4">
    <w:name w:val="heading 4"/>
    <w:basedOn w:val="Normal"/>
    <w:next w:val="Normal"/>
    <w:uiPriority w:val="9"/>
    <w:unhideWhenUsed/>
    <w:qFormat/>
    <w:rsid w:val="00555DBC"/>
    <w:pPr>
      <w:spacing w:after="120" w:line="480" w:lineRule="auto"/>
      <w:outlineLvl w:val="3"/>
    </w:pPr>
    <w:rPr>
      <w:rFonts w:eastAsia="Arial"/>
      <w:i/>
    </w:rPr>
  </w:style>
  <w:style w:type="paragraph" w:styleId="Heading5">
    <w:name w:val="heading 5"/>
    <w:basedOn w:val="Normal"/>
    <w:next w:val="Normal"/>
    <w:link w:val="Heading5Char"/>
    <w:uiPriority w:val="9"/>
    <w:semiHidden/>
    <w:unhideWhenUsed/>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rPr>
  </w:style>
  <w:style w:type="paragraph" w:styleId="Heading8">
    <w:name w:val="heading 8"/>
    <w:basedOn w:val="Normal"/>
    <w:next w:val="Normal"/>
    <w:link w:val="Heading8Char"/>
    <w:semiHidden/>
    <w:qFormat/>
    <w:rsid w:val="007411A1"/>
    <w:pPr>
      <w:spacing w:before="240" w:after="60"/>
      <w:outlineLvl w:val="7"/>
    </w:pPr>
    <w:rPr>
      <w:rFonts w:ascii="Calibri" w:hAnsi="Calibri"/>
      <w:i/>
      <w:iCs/>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5336"/>
    <w:pPr>
      <w:spacing w:before="240" w:after="60"/>
      <w:jc w:val="center"/>
      <w:outlineLvl w:val="0"/>
    </w:pPr>
    <w:rPr>
      <w:rFonts w:ascii="Cambria" w:hAnsi="Cambria"/>
      <w:b/>
      <w:bCs/>
      <w:kern w:val="28"/>
      <w:sz w:val="32"/>
      <w:szCs w:val="32"/>
    </w:rPr>
  </w:style>
  <w:style w:type="character" w:styleId="PageNumber">
    <w:name w:val="page number"/>
    <w:basedOn w:val="DefaultParagraphFont"/>
    <w:semiHidden/>
    <w:rsid w:val="00477182"/>
  </w:style>
  <w:style w:type="character" w:customStyle="1" w:styleId="Heading1Char">
    <w:name w:val="Heading 1 Char"/>
    <w:basedOn w:val="DefaultParagraphFont"/>
    <w:link w:val="Heading1"/>
    <w:uiPriority w:val="9"/>
    <w:rsid w:val="00D03286"/>
    <w:rPr>
      <w:rFonts w:eastAsia="Arial"/>
      <w:b/>
      <w:bCs/>
      <w:kern w:val="32"/>
    </w:rPr>
  </w:style>
  <w:style w:type="character" w:customStyle="1" w:styleId="Heading2Char">
    <w:name w:val="Heading 2 Char"/>
    <w:basedOn w:val="DefaultParagraphFont"/>
    <w:link w:val="Heading2"/>
    <w:uiPriority w:val="9"/>
    <w:rsid w:val="00D03286"/>
    <w:rPr>
      <w:rFonts w:eastAsia="Arial"/>
      <w:b/>
      <w:color w:val="000000"/>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016B6"/>
    <w:rPr>
      <w:rFonts w:ascii="Arial" w:hAnsi="Arial" w:cs="Arial"/>
      <w:sz w:val="20"/>
      <w:szCs w:val="20"/>
      <w:lang w:eastAsia="en-US"/>
    </w:rPr>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pPr>
      <w:spacing w:line="480" w:lineRule="auto"/>
      <w:ind w:left="720" w:hanging="720"/>
    </w:pPr>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uiPriority w:val="99"/>
    <w:rsid w:val="00405336"/>
    <w:rPr>
      <w:sz w:val="20"/>
    </w:rPr>
  </w:style>
  <w:style w:type="character" w:customStyle="1" w:styleId="CommentTextChar">
    <w:name w:val="Comment Text Char"/>
    <w:basedOn w:val="DefaultParagraphFont"/>
    <w:link w:val="CommentText"/>
    <w:uiPriority w:val="99"/>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uiPriority w:val="99"/>
    <w:rsid w:val="00405336"/>
    <w:rPr>
      <w:rFonts w:ascii="Courier New" w:hAnsi="Courier New" w:cs="Courier New"/>
      <w:sz w:val="20"/>
    </w:rPr>
  </w:style>
  <w:style w:type="character" w:customStyle="1" w:styleId="HTMLPreformattedChar">
    <w:name w:val="HTML Preformatted Char"/>
    <w:basedOn w:val="DefaultParagraphFont"/>
    <w:link w:val="HTMLPreformatted"/>
    <w:uiPriority w:val="99"/>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tabs>
        <w:tab w:val="num" w:pos="720"/>
      </w:tabs>
      <w:ind w:left="720" w:hanging="720"/>
      <w:contextualSpacing/>
    </w:pPr>
  </w:style>
  <w:style w:type="paragraph" w:styleId="ListBullet3">
    <w:name w:val="List Bullet 3"/>
    <w:basedOn w:val="Normal"/>
    <w:semiHidden/>
    <w:rsid w:val="00405336"/>
    <w:pPr>
      <w:tabs>
        <w:tab w:val="num" w:pos="720"/>
      </w:tabs>
      <w:ind w:left="720" w:hanging="720"/>
      <w:contextualSpacing/>
    </w:pPr>
  </w:style>
  <w:style w:type="paragraph" w:styleId="ListBullet4">
    <w:name w:val="List Bullet 4"/>
    <w:basedOn w:val="Normal"/>
    <w:semiHidden/>
    <w:rsid w:val="00405336"/>
    <w:pPr>
      <w:tabs>
        <w:tab w:val="num" w:pos="720"/>
      </w:tabs>
      <w:ind w:left="720" w:hanging="720"/>
      <w:contextualSpacing/>
    </w:pPr>
  </w:style>
  <w:style w:type="paragraph" w:styleId="ListBullet5">
    <w:name w:val="List Bullet 5"/>
    <w:basedOn w:val="Normal"/>
    <w:semiHidden/>
    <w:rsid w:val="00405336"/>
    <w:pPr>
      <w:tabs>
        <w:tab w:val="num" w:pos="720"/>
      </w:tabs>
      <w:ind w:left="720" w:hanging="720"/>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tabs>
        <w:tab w:val="num" w:pos="720"/>
      </w:tabs>
      <w:ind w:left="720" w:hanging="720"/>
      <w:contextualSpacing/>
    </w:pPr>
  </w:style>
  <w:style w:type="paragraph" w:styleId="ListNumber2">
    <w:name w:val="List Number 2"/>
    <w:basedOn w:val="Normal"/>
    <w:semiHidden/>
    <w:rsid w:val="00405336"/>
    <w:pPr>
      <w:tabs>
        <w:tab w:val="num" w:pos="720"/>
      </w:tabs>
      <w:ind w:left="720" w:hanging="720"/>
      <w:contextualSpacing/>
    </w:pPr>
  </w:style>
  <w:style w:type="paragraph" w:styleId="ListNumber3">
    <w:name w:val="List Number 3"/>
    <w:basedOn w:val="Normal"/>
    <w:semiHidden/>
    <w:rsid w:val="00405336"/>
    <w:pPr>
      <w:tabs>
        <w:tab w:val="num" w:pos="720"/>
      </w:tabs>
      <w:ind w:left="720" w:hanging="720"/>
      <w:contextualSpacing/>
    </w:pPr>
  </w:style>
  <w:style w:type="paragraph" w:styleId="ListNumber4">
    <w:name w:val="List Number 4"/>
    <w:basedOn w:val="Normal"/>
    <w:semiHidden/>
    <w:rsid w:val="00405336"/>
    <w:pPr>
      <w:tabs>
        <w:tab w:val="num" w:pos="720"/>
      </w:tabs>
      <w:ind w:left="720" w:hanging="720"/>
      <w:contextualSpacing/>
    </w:pPr>
  </w:style>
  <w:style w:type="paragraph" w:styleId="ListNumber5">
    <w:name w:val="List Number 5"/>
    <w:basedOn w:val="Normal"/>
    <w:semiHidden/>
    <w:rsid w:val="00405336"/>
    <w:pPr>
      <w:tabs>
        <w:tab w:val="num" w:pos="720"/>
      </w:tabs>
      <w:ind w:left="720" w:hanging="720"/>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style>
  <w:style w:type="paragraph" w:styleId="NormalWeb">
    <w:name w:val="Normal (Web)"/>
    <w:basedOn w:val="Normal"/>
    <w:uiPriority w:val="99"/>
    <w:semiHidden/>
    <w:rsid w:val="00405336"/>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uiPriority w:val="11"/>
    <w:qFormat/>
    <w:pPr>
      <w:spacing w:after="60"/>
      <w:jc w:val="center"/>
    </w:pPr>
    <w:rPr>
      <w:rFonts w:ascii="Cambria" w:eastAsia="Cambria" w:hAnsi="Cambria" w:cs="Cambria"/>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CommentReference">
    <w:name w:val="annotation reference"/>
    <w:basedOn w:val="DefaultParagraphFont"/>
    <w:uiPriority w:val="99"/>
    <w:semiHidden/>
    <w:rsid w:val="009258B8"/>
    <w:rPr>
      <w:sz w:val="16"/>
      <w:szCs w:val="16"/>
    </w:rPr>
  </w:style>
  <w:style w:type="character" w:styleId="FollowedHyperlink">
    <w:name w:val="FollowedHyperlink"/>
    <w:basedOn w:val="DefaultParagraphFont"/>
    <w:semiHidden/>
    <w:unhideWhenUsed/>
    <w:rsid w:val="00611A19"/>
    <w:rPr>
      <w:color w:val="800080" w:themeColor="followed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B2D29"/>
    <w:rPr>
      <w:szCs w:val="30"/>
    </w:rPr>
  </w:style>
  <w:style w:type="character" w:styleId="UnresolvedMention">
    <w:name w:val="Unresolved Mention"/>
    <w:basedOn w:val="DefaultParagraphFont"/>
    <w:uiPriority w:val="99"/>
    <w:semiHidden/>
    <w:unhideWhenUsed/>
    <w:rsid w:val="00397CFB"/>
    <w:rPr>
      <w:color w:val="605E5C"/>
      <w:shd w:val="clear" w:color="auto" w:fill="E1DFDD"/>
    </w:rPr>
  </w:style>
  <w:style w:type="paragraph" w:customStyle="1" w:styleId="Author">
    <w:name w:val="Author"/>
    <w:basedOn w:val="Title"/>
    <w:next w:val="BodyText"/>
    <w:qFormat/>
    <w:rsid w:val="005F62EF"/>
    <w:pPr>
      <w:keepNext/>
      <w:keepLines/>
      <w:spacing w:before="0" w:after="240" w:line="480" w:lineRule="auto"/>
      <w:outlineLvl w:val="9"/>
    </w:pPr>
    <w:rPr>
      <w:rFonts w:ascii="Times New Roman" w:eastAsiaTheme="majorEastAsia" w:hAnsi="Times New Roman" w:cstheme="majorBidi"/>
      <w:b w:val="0"/>
      <w:kern w:val="0"/>
      <w:sz w:val="24"/>
      <w:szCs w:val="36"/>
      <w:lang w:eastAsia="en-US"/>
    </w:rPr>
  </w:style>
  <w:style w:type="character" w:styleId="FootnoteReference">
    <w:name w:val="footnote reference"/>
    <w:basedOn w:val="DefaultParagraphFont"/>
    <w:uiPriority w:val="99"/>
    <w:semiHidden/>
    <w:unhideWhenUsed/>
    <w:rsid w:val="004F42FE"/>
    <w:rPr>
      <w:vertAlign w:val="superscript"/>
    </w:rPr>
  </w:style>
  <w:style w:type="character" w:styleId="Mention">
    <w:name w:val="Mention"/>
    <w:basedOn w:val="DefaultParagraphFont"/>
    <w:uiPriority w:val="99"/>
    <w:unhideWhenUsed/>
    <w:rsid w:val="00E51B44"/>
    <w:rPr>
      <w:color w:val="2B579A"/>
      <w:shd w:val="clear" w:color="auto" w:fill="E1DFDD"/>
    </w:rPr>
  </w:style>
  <w:style w:type="character" w:styleId="EndnoteReference">
    <w:name w:val="endnote reference"/>
    <w:basedOn w:val="DefaultParagraphFont"/>
    <w:uiPriority w:val="99"/>
    <w:semiHidden/>
    <w:unhideWhenUsed/>
    <w:rsid w:val="00727A53"/>
    <w:rPr>
      <w:vertAlign w:val="superscript"/>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left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left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left w:w="100" w:type="dxa"/>
        <w:right w:w="100" w:type="dxa"/>
      </w:tblCellMar>
    </w:tblPr>
  </w:style>
  <w:style w:type="table" w:customStyle="1" w:styleId="afd">
    <w:basedOn w:val="TableNormal"/>
    <w:tblPr>
      <w:tblStyleRowBandSize w:val="1"/>
      <w:tblStyleColBandSize w:val="1"/>
      <w:tblCellMar>
        <w:left w:w="28" w:type="dxa"/>
        <w:right w:w="28" w:type="dxa"/>
      </w:tblCellMar>
    </w:tblPr>
  </w:style>
  <w:style w:type="table" w:customStyle="1" w:styleId="afe">
    <w:basedOn w:val="TableNormal"/>
    <w:tblPr>
      <w:tblStyleRowBandSize w:val="1"/>
      <w:tblStyleColBandSize w:val="1"/>
      <w:tblCellMar>
        <w:left w:w="28" w:type="dxa"/>
        <w:right w:w="28"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28" w:type="dxa"/>
        <w:right w:w="28"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left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left w:w="100" w:type="dxa"/>
        <w:right w:w="100" w:type="dxa"/>
      </w:tblCellMar>
    </w:tblPr>
  </w:style>
  <w:style w:type="table" w:customStyle="1" w:styleId="aff7">
    <w:basedOn w:val="TableNormal"/>
    <w:tblPr>
      <w:tblStyleRowBandSize w:val="1"/>
      <w:tblStyleColBandSize w:val="1"/>
      <w:tblCellMar>
        <w:left w:w="100" w:type="dxa"/>
        <w:right w:w="100" w:type="dxa"/>
      </w:tblCellMar>
    </w:tblPr>
  </w:style>
  <w:style w:type="table" w:customStyle="1" w:styleId="aff8">
    <w:basedOn w:val="TableNormal"/>
    <w:tblPr>
      <w:tblStyleRowBandSize w:val="1"/>
      <w:tblStyleColBandSize w:val="1"/>
      <w:tblCellMar>
        <w:left w:w="28" w:type="dxa"/>
        <w:right w:w="28"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character" w:customStyle="1" w:styleId="ui-provider">
    <w:name w:val="ui-provider"/>
    <w:basedOn w:val="DefaultParagraphFont"/>
    <w:rsid w:val="00F3435A"/>
  </w:style>
  <w:style w:type="character" w:customStyle="1" w:styleId="gnvwddmdn3b">
    <w:name w:val="gnvwddmdn3b"/>
    <w:basedOn w:val="DefaultParagraphFont"/>
    <w:rsid w:val="004C3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0041">
      <w:bodyDiv w:val="1"/>
      <w:marLeft w:val="0"/>
      <w:marRight w:val="0"/>
      <w:marTop w:val="0"/>
      <w:marBottom w:val="0"/>
      <w:divBdr>
        <w:top w:val="none" w:sz="0" w:space="0" w:color="auto"/>
        <w:left w:val="none" w:sz="0" w:space="0" w:color="auto"/>
        <w:bottom w:val="none" w:sz="0" w:space="0" w:color="auto"/>
        <w:right w:val="none" w:sz="0" w:space="0" w:color="auto"/>
      </w:divBdr>
    </w:div>
    <w:div w:id="127557938">
      <w:bodyDiv w:val="1"/>
      <w:marLeft w:val="0"/>
      <w:marRight w:val="0"/>
      <w:marTop w:val="0"/>
      <w:marBottom w:val="0"/>
      <w:divBdr>
        <w:top w:val="none" w:sz="0" w:space="0" w:color="auto"/>
        <w:left w:val="none" w:sz="0" w:space="0" w:color="auto"/>
        <w:bottom w:val="none" w:sz="0" w:space="0" w:color="auto"/>
        <w:right w:val="none" w:sz="0" w:space="0" w:color="auto"/>
      </w:divBdr>
    </w:div>
    <w:div w:id="679351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osf.io/wx5eh/?view_only=02a447f2bf9c422689d04b0207c647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IeQY5JbDNJ/WCoYxVjkFtwEq2A==">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3F25C2A-AFB3-4297-85C6-C5BDA574F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67</Pages>
  <Words>25279</Words>
  <Characters>149907</Characters>
  <Application>Microsoft Office Word</Application>
  <DocSecurity>0</DocSecurity>
  <Lines>2111</Lines>
  <Paragraphs>507</Paragraphs>
  <ScaleCrop>false</ScaleCrop>
  <Company/>
  <LinksUpToDate>false</LinksUpToDate>
  <CharactersWithSpaces>174679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cp:lastModifiedBy>Vivian Vignoles</cp:lastModifiedBy>
  <cp:revision>5</cp:revision>
  <dcterms:created xsi:type="dcterms:W3CDTF">2024-07-08T17:29:00Z</dcterms:created>
  <dcterms:modified xsi:type="dcterms:W3CDTF">2024-07-08T17:37:00Z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0x01010007C60AE6480C8D49900E7A4362DC978A</vt:lpwstr>
  </property>
  <property fmtid="{D5CDD505-2E9C-101B-9397-08002B2CF9AE}" pid="3" name="ZOTERO_PREF_1">
    <vt:lpwstr>&lt;data data-version="3" zotero-version="6.0.36"&gt;&lt;session id="dUD3sz1x"/&gt;&lt;style id="http://www.zotero.org/styles/apa" locale="en-US" hasBibliography="1" bibliographyStyleHasBeenSet="1"/&gt;&lt;prefs&gt;&lt;pref name="fieldType" value="Field"/&gt;&lt;/prefs&gt;&lt;/data&gt;</vt:lpwstr>
  </property>
</Properties>
</file>