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23948" cy="719455"/>
            <wp:effectExtent b="0" l="0" r="0" t="0"/>
            <wp:docPr id="44"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2123948" cy="71945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99133" cy="719455"/>
            <wp:effectExtent b="0" l="0" r="0" t="0"/>
            <wp:docPr id="46"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1699133" cy="7194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89404296875" w:line="240" w:lineRule="auto"/>
        <w:ind w:left="0" w:right="0" w:firstLine="0"/>
        <w:jc w:val="center"/>
        <w:rPr>
          <w:rFonts w:ascii="Calibri" w:cs="Calibri" w:eastAsia="Calibri" w:hAnsi="Calibri"/>
          <w:b w:val="1"/>
          <w:i w:val="0"/>
          <w:smallCaps w:val="0"/>
          <w:strike w:val="0"/>
          <w:color w:val="008cb4"/>
          <w:sz w:val="60"/>
          <w:szCs w:val="60"/>
          <w:u w:val="none"/>
          <w:shd w:fill="auto" w:val="clear"/>
          <w:vertAlign w:val="baseline"/>
        </w:rPr>
      </w:pPr>
      <w:r w:rsidDel="00000000" w:rsidR="00000000" w:rsidRPr="00000000">
        <w:rPr>
          <w:rFonts w:ascii="Calibri" w:cs="Calibri" w:eastAsia="Calibri" w:hAnsi="Calibri"/>
          <w:b w:val="1"/>
          <w:i w:val="0"/>
          <w:smallCaps w:val="0"/>
          <w:strike w:val="0"/>
          <w:color w:val="008cb4"/>
          <w:sz w:val="60"/>
          <w:szCs w:val="60"/>
          <w:u w:val="none"/>
          <w:shd w:fill="auto" w:val="clear"/>
          <w:vertAlign w:val="baseline"/>
          <w:rtl w:val="0"/>
        </w:rPr>
        <w:t xml:space="preserve">Arnaques en ligne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0" w:right="0" w:firstLine="0"/>
        <w:jc w:val="center"/>
        <w:rPr>
          <w:rFonts w:ascii="Calibri" w:cs="Calibri" w:eastAsia="Calibri" w:hAnsi="Calibri"/>
          <w:b w:val="1"/>
          <w:i w:val="0"/>
          <w:smallCaps w:val="0"/>
          <w:strike w:val="0"/>
          <w:color w:val="575452"/>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575452"/>
          <w:sz w:val="40.08000183105469"/>
          <w:szCs w:val="40.08000183105469"/>
          <w:u w:val="none"/>
          <w:shd w:fill="auto" w:val="clear"/>
          <w:vertAlign w:val="baseline"/>
          <w:rtl w:val="0"/>
        </w:rPr>
        <w:t xml:space="preserve">Projet tableau de bord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6455078125" w:line="240" w:lineRule="auto"/>
        <w:ind w:left="0" w:right="0" w:firstLine="0"/>
        <w:jc w:val="center"/>
        <w:rPr>
          <w:rFonts w:ascii="Calibri" w:cs="Calibri" w:eastAsia="Calibri" w:hAnsi="Calibri"/>
          <w:b w:val="0"/>
          <w:i w:val="0"/>
          <w:smallCaps w:val="0"/>
          <w:strike w:val="0"/>
          <w:color w:val="575452"/>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575452"/>
          <w:sz w:val="40.08000183105469"/>
          <w:szCs w:val="40.08000183105469"/>
          <w:u w:val="none"/>
          <w:shd w:fill="auto" w:val="clear"/>
          <w:vertAlign w:val="baseline"/>
          <w:rtl w:val="0"/>
        </w:rPr>
        <w:t xml:space="preserve">Janvier à mars 2021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671630859375" w:line="240" w:lineRule="auto"/>
        <w:ind w:left="0" w:right="0" w:firstLine="0"/>
        <w:jc w:val="center"/>
        <w:rPr>
          <w:rFonts w:ascii="Calibri" w:cs="Calibri" w:eastAsia="Calibri" w:hAnsi="Calibri"/>
          <w:b w:val="0"/>
          <w:i w:val="0"/>
          <w:smallCaps w:val="0"/>
          <w:strike w:val="0"/>
          <w:color w:val="575452"/>
          <w:sz w:val="40.08000183105469"/>
          <w:szCs w:val="40.08000183105469"/>
          <w:u w:val="none"/>
          <w:shd w:fill="auto" w:val="clear"/>
          <w:vertAlign w:val="baseline"/>
        </w:rPr>
      </w:pPr>
      <w:r w:rsidDel="00000000" w:rsidR="00000000" w:rsidRPr="00000000">
        <w:rPr>
          <w:rFonts w:ascii="Calibri" w:cs="Calibri" w:eastAsia="Calibri" w:hAnsi="Calibri"/>
          <w:b w:val="0"/>
          <w:i w:val="0"/>
          <w:smallCaps w:val="0"/>
          <w:strike w:val="0"/>
          <w:color w:val="575452"/>
          <w:sz w:val="40.08000183105469"/>
          <w:szCs w:val="40.08000183105469"/>
          <w:u w:val="none"/>
          <w:shd w:fill="auto" w:val="clear"/>
          <w:vertAlign w:val="baseline"/>
          <w:rtl w:val="0"/>
        </w:rPr>
        <w:t xml:space="preserve">Université Paul Sabatier Toulouse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66650390625" w:line="220.0839614868164" w:lineRule="auto"/>
        <w:ind w:left="720.7151031494141" w:right="-6.400146484375" w:hanging="720.7151031494141"/>
        <w:jc w:val="left"/>
        <w:rPr>
          <w:rFonts w:ascii="Calibri" w:cs="Calibri" w:eastAsia="Calibri" w:hAnsi="Calibri"/>
          <w:b w:val="1"/>
          <w:i w:val="0"/>
          <w:smallCaps w:val="0"/>
          <w:strike w:val="0"/>
          <w:color w:val="575452"/>
          <w:sz w:val="22.079999923706055"/>
          <w:szCs w:val="22.079999923706055"/>
          <w:u w:val="none"/>
          <w:shd w:fill="auto" w:val="clear"/>
          <w:vertAlign w:val="baseline"/>
        </w:rPr>
        <w:sectPr>
          <w:pgSz w:h="16820" w:w="11900" w:orient="portrait"/>
          <w:pgMar w:bottom="1034.8800659179688" w:top="1394.80224609375" w:left="710.9999847412109" w:right="682.401123046875" w:header="0" w:footer="720"/>
          <w:pgNumType w:start="1"/>
        </w:sectPr>
      </w:pPr>
      <w:r w:rsidDel="00000000" w:rsidR="00000000" w:rsidRPr="00000000">
        <w:rPr>
          <w:rFonts w:ascii="Calibri" w:cs="Calibri" w:eastAsia="Calibri" w:hAnsi="Calibri"/>
          <w:b w:val="0"/>
          <w:i w:val="0"/>
          <w:smallCaps w:val="0"/>
          <w:strike w:val="0"/>
          <w:color w:val="575452"/>
          <w:sz w:val="40.08000183105469"/>
          <w:szCs w:val="40.08000183105469"/>
          <w:u w:val="none"/>
          <w:shd w:fill="auto" w:val="clear"/>
          <w:vertAlign w:val="baseline"/>
        </w:rPr>
        <w:drawing>
          <wp:inline distB="19050" distT="19050" distL="19050" distR="19050">
            <wp:extent cx="6675755" cy="3617595"/>
            <wp:effectExtent b="0" l="0" r="0" t="0"/>
            <wp:docPr id="45" name="image43.png"/>
            <a:graphic>
              <a:graphicData uri="http://schemas.openxmlformats.org/drawingml/2006/picture">
                <pic:pic>
                  <pic:nvPicPr>
                    <pic:cNvPr id="0" name="image43.png"/>
                    <pic:cNvPicPr preferRelativeResize="0"/>
                  </pic:nvPicPr>
                  <pic:blipFill>
                    <a:blip r:embed="rId8"/>
                    <a:srcRect b="0" l="0" r="0" t="0"/>
                    <a:stretch>
                      <a:fillRect/>
                    </a:stretch>
                  </pic:blipFill>
                  <pic:spPr>
                    <a:xfrm>
                      <a:off x="0" y="0"/>
                      <a:ext cx="6675755" cy="3617595"/>
                    </a:xfrm>
                    <a:prstGeom prst="rect"/>
                    <a:ln/>
                  </pic:spPr>
                </pic:pic>
              </a:graphicData>
            </a:graphic>
          </wp:inline>
        </w:drawing>
      </w:r>
      <w:r w:rsidDel="00000000" w:rsidR="00000000" w:rsidRPr="00000000">
        <w:rPr>
          <w:rFonts w:ascii="Calibri" w:cs="Calibri" w:eastAsia="Calibri" w:hAnsi="Calibri"/>
          <w:b w:val="1"/>
          <w:i w:val="0"/>
          <w:smallCaps w:val="0"/>
          <w:strike w:val="0"/>
          <w:color w:val="575452"/>
          <w:sz w:val="22.079999923706055"/>
          <w:szCs w:val="22.079999923706055"/>
          <w:u w:val="none"/>
          <w:shd w:fill="auto" w:val="clear"/>
          <w:vertAlign w:val="baseline"/>
          <w:rtl w:val="0"/>
        </w:rPr>
        <w:t xml:space="preserve">Fournisseurs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851554870605" w:lineRule="auto"/>
        <w:ind w:left="0" w:right="0" w:firstLine="0"/>
        <w:jc w:val="left"/>
        <w:rPr>
          <w:rFonts w:ascii="Calibri" w:cs="Calibri" w:eastAsia="Calibri" w:hAnsi="Calibri"/>
          <w:b w:val="1"/>
          <w:i w:val="0"/>
          <w:smallCaps w:val="0"/>
          <w:strike w:val="0"/>
          <w:color w:val="575452"/>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75452"/>
          <w:sz w:val="22.079999923706055"/>
          <w:szCs w:val="22.079999923706055"/>
          <w:u w:val="none"/>
          <w:shd w:fill="auto" w:val="clear"/>
          <w:vertAlign w:val="baseline"/>
          <w:rtl w:val="0"/>
        </w:rPr>
        <w:t xml:space="preserve">AZOULAY Nathan – KIRED Nour MANSON Marianne – ROSSI Valentine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75452"/>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75452"/>
          <w:sz w:val="22.079999923706055"/>
          <w:szCs w:val="22.079999923706055"/>
          <w:u w:val="none"/>
          <w:shd w:fill="auto" w:val="clear"/>
          <w:vertAlign w:val="baseline"/>
          <w:rtl w:val="0"/>
        </w:rPr>
        <w:t xml:space="preserve">Clients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0851554870605" w:lineRule="auto"/>
        <w:ind w:left="0" w:right="0" w:firstLine="0"/>
        <w:jc w:val="left"/>
        <w:rPr>
          <w:rFonts w:ascii="Calibri" w:cs="Calibri" w:eastAsia="Calibri" w:hAnsi="Calibri"/>
          <w:b w:val="1"/>
          <w:i w:val="0"/>
          <w:smallCaps w:val="0"/>
          <w:strike w:val="0"/>
          <w:color w:val="575452"/>
          <w:sz w:val="22.079999923706055"/>
          <w:szCs w:val="22.079999923706055"/>
          <w:u w:val="none"/>
          <w:shd w:fill="auto" w:val="clear"/>
          <w:vertAlign w:val="baseline"/>
        </w:rPr>
        <w:sectPr>
          <w:type w:val="continuous"/>
          <w:pgSz w:h="16820" w:w="11900" w:orient="portrait"/>
          <w:pgMar w:bottom="1034.8800659179688" w:top="1394.80224609375" w:left="1418.90869140625" w:right="1481.058349609375" w:header="0" w:footer="720"/>
          <w:cols w:equalWidth="0" w:num="2">
            <w:col w:space="0" w:w="4520"/>
            <w:col w:space="0" w:w="4520"/>
          </w:cols>
        </w:sectPr>
      </w:pPr>
      <w:r w:rsidDel="00000000" w:rsidR="00000000" w:rsidRPr="00000000">
        <w:rPr>
          <w:rFonts w:ascii="Calibri" w:cs="Calibri" w:eastAsia="Calibri" w:hAnsi="Calibri"/>
          <w:b w:val="1"/>
          <w:i w:val="0"/>
          <w:smallCaps w:val="0"/>
          <w:strike w:val="0"/>
          <w:color w:val="575452"/>
          <w:sz w:val="22.079999923706055"/>
          <w:szCs w:val="22.079999923706055"/>
          <w:u w:val="none"/>
          <w:shd w:fill="auto" w:val="clear"/>
          <w:vertAlign w:val="baseline"/>
          <w:rtl w:val="0"/>
        </w:rPr>
        <w:t xml:space="preserve">BAHSOUN Wahiba MOKADEM Riad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427978515625" w:line="240" w:lineRule="auto"/>
        <w:ind w:left="707.9087066650391" w:right="0" w:firstLine="0"/>
        <w:jc w:val="left"/>
        <w:rPr>
          <w:rFonts w:ascii="Calibri" w:cs="Calibri" w:eastAsia="Calibri" w:hAnsi="Calibri"/>
          <w:b w:val="1"/>
          <w:i w:val="0"/>
          <w:smallCaps w:val="0"/>
          <w:strike w:val="0"/>
          <w:color w:val="575452"/>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575452"/>
          <w:sz w:val="22.079999923706055"/>
          <w:szCs w:val="22.079999923706055"/>
          <w:u w:val="none"/>
          <w:shd w:fill="auto" w:val="clear"/>
          <w:vertAlign w:val="baseline"/>
          <w:rtl w:val="0"/>
        </w:rPr>
        <w:t xml:space="preserve">VEDIS Théo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Historique du document</w:t>
      </w:r>
    </w:p>
    <w:tbl>
      <w:tblPr>
        <w:tblStyle w:val="Table1"/>
        <w:tblW w:w="9212.720336914062"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2.720336914062"/>
        <w:tblGridChange w:id="0">
          <w:tblGrid>
            <w:gridCol w:w="9212.720336914062"/>
          </w:tblGrid>
        </w:tblGridChange>
      </w:tblGrid>
      <w:tr>
        <w:trPr>
          <w:cantSplit w:val="0"/>
          <w:trHeight w:val="33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19140625" w:firstLine="0"/>
              <w:jc w:val="right"/>
              <w:rPr>
                <w:rFonts w:ascii="Calibri" w:cs="Calibri" w:eastAsia="Calibri" w:hAnsi="Calibri"/>
                <w:b w:val="1"/>
                <w:i w:val="0"/>
                <w:smallCaps w:val="0"/>
                <w:strike w:val="0"/>
                <w:color w:val="ffffff"/>
                <w:sz w:val="25.920000076293945"/>
                <w:szCs w:val="25.920000076293945"/>
                <w:u w:val="none"/>
                <w:shd w:fill="009dd9" w:val="clear"/>
                <w:vertAlign w:val="baseline"/>
              </w:rPr>
            </w:pPr>
            <w:r w:rsidDel="00000000" w:rsidR="00000000" w:rsidRPr="00000000">
              <w:rPr>
                <w:rFonts w:ascii="Calibri" w:cs="Calibri" w:eastAsia="Calibri" w:hAnsi="Calibri"/>
                <w:b w:val="1"/>
                <w:i w:val="0"/>
                <w:smallCaps w:val="0"/>
                <w:strike w:val="0"/>
                <w:color w:val="ffffff"/>
                <w:sz w:val="25.920000076293945"/>
                <w:szCs w:val="25.920000076293945"/>
                <w:u w:val="none"/>
                <w:shd w:fill="009dd9" w:val="clear"/>
                <w:vertAlign w:val="baseline"/>
                <w:rtl w:val="0"/>
              </w:rPr>
              <w:t xml:space="preserve">Date N° de version Chapitre concerné Objet de la modification</w:t>
            </w:r>
          </w:p>
        </w:tc>
      </w:tr>
      <w:tr>
        <w:trPr>
          <w:cantSplit w:val="0"/>
          <w:trHeight w:val="31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63986206054688"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28 janvier 2021 v0 Création du document</w:t>
            </w:r>
          </w:p>
        </w:tc>
      </w:tr>
      <w:tr>
        <w:trPr>
          <w:cantSplit w:val="0"/>
          <w:trHeight w:val="31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février 2021 v0.1 Chapitres I, II, III et VI Début de la rédaction</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9 février 2021 v0.2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Chapitre III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Gantt prévisionnel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943.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Chapitre IV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7.7209472656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Début de la rédaction</w:t>
            </w:r>
          </w:p>
        </w:tc>
      </w:tr>
      <w:tr>
        <w:trPr>
          <w:cantSplit w:val="0"/>
          <w:trHeight w:val="6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4772109985352" w:lineRule="auto"/>
              <w:ind w:left="6235.400390625" w:right="302.2802734375" w:hanging="6042.200317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16 février 2021 v0.3 Annexes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Ajout de la charte qualité Ajout du cahier des charges</w:t>
            </w:r>
          </w:p>
        </w:tc>
      </w:tr>
      <w:tr>
        <w:trPr>
          <w:cantSplit w:val="0"/>
          <w:trHeight w:val="90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3.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Chapitre IV</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Modification des SADT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8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27 février 2021 v0.4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4.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Table des figures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Remplissage automatique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0" w:right="3988.35998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Sommaire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64074707031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Remplissage automatique</w:t>
            </w:r>
          </w:p>
        </w:tc>
      </w:tr>
      <w:tr>
        <w:trPr>
          <w:cantSplit w:val="0"/>
          <w:trHeight w:val="17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0.2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II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44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du contenu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508.44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du contenu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1.881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III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du Gantt réel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399841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mars 2021 v1.0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3.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IV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44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du contenu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3942.5207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VI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36071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des revues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0" w:right="3913.240356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VII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5.6799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Début de la rédaction</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9993896484375"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8 mars 2021 v1.1 Chapitre IV Mise à jour du contenu</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24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des SADT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13 mars 2021 v1.2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IV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441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du contenu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0" w:right="3942.5207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Chapitre VI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9603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à jour des revues</w:t>
            </w:r>
          </w:p>
        </w:tc>
      </w:tr>
      <w:tr>
        <w:trPr>
          <w:cantSplit w:val="0"/>
          <w:trHeight w:val="89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52014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Modifications suite à 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7275390625" w:line="240" w:lineRule="auto"/>
              <w:ind w:left="27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15 mars 2021 v2 Tout le document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3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relecture des membres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1103.40026855468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de l’équipe</w:t>
            </w:r>
          </w:p>
        </w:tc>
      </w:tr>
      <w:tr>
        <w:trPr>
          <w:cantSplit w:val="0"/>
          <w:trHeight w:val="3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mars 2021 v2.1 Chapitre IV Mise à jour du contenu</w:t>
            </w:r>
          </w:p>
        </w:tc>
      </w:tr>
      <w:tr>
        <w:trPr>
          <w:cantSplit w:val="0"/>
          <w:trHeight w:val="8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52014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Modifications suite à 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65.439910888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22 mars 2021 v2.2 Tout le document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6407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relecture des membres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1103.40026855468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de l’équipe</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Sommaire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54296875" w:line="327.41663932800293" w:lineRule="auto"/>
        <w:ind w:left="707.1599578857422" w:right="735.5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des figures......................................................................................................................... 4 Chapitre I : Objet, but et domaine d’application ....................................................................... 5 I. Objet du document.............................................................................................................. 5 II. But du document................................................................................................................ 5 III. Domaine d’application....................................................................................................... 5 Chapitre II : Documents de référence et terminologie .............................................................. 6 I. Documents applicables........................................................................................................ 6 II. Documents de référence .................................................................................................... 6 III. Terminologie...................................................................................................................... 8 Chapitre III : Organisation de développement........................................................................... 9 I. Ressources humaines .......................................................................................................... 9 II. Gestion de projet.............................................................................................................. 10 Chapitre IV : Démarche de développement............................................................................. 12 I. Recherche des données..................................................................................................... 13 II. Préparation des données.................................................................................................. 14 III. Valorisation des données ................................................................................................ 14 IV. Visualisation des données............................................................................................... 17 Chapitre V : Gestion de configuration...................................................................................... 24 I. Rechercher les données..................................................................................................... 24 II. Préparer les données........................................................................................................ 24 III. Valoriser les données....................................................................................................... 25 IV. Visualiser les données..................................................................................................... 25 Chapitre VI : Assurance qualité ................................................................................................ 27 Chapitre VII : Bilan du projet.................................................................................................... 32 I. Points négatifs ................................................................................................................... 32 II. Points positifs.................................................................................................................... 32 Annexes.................................................................................................................................... 34 1. Cahier des charges............................................................................................................ 34 2. Charte qualité ................................................................................................................... 41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0233459472656"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Table des figures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54296875" w:line="244.06903266906738" w:lineRule="auto"/>
        <w:ind w:left="716.7600250244141" w:right="683.5205078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 : Organigramme............................................................................................................ 9 Figure 2 : Diagramme de Gantt prévisionnel ........................................................................... 11 Figure 3 : Diagramme de Gantt réel......................................................................................... 11 Figure 4 : SADT - Etape A-0....................................................................................................... 12 Figure 5 : SADT - Etape A0........................................................................................................ 12 Figure 6 : SADT - Etape A1........................................................................................................ 13 Figure 7 : SADT - Etape A2........................................................................................................ 14 Figure 8 : SADT - Etape A3........................................................................................................ 14 Figure 9 : Modèle Conceptuel de Données.............................................................................. 16 Figure 10 : SADT - Etape A4...................................................................................................... 17 Figure 11 : Evolution de l’intérêt pour les différents types d'arnaque dans le temps ............ 18 Figure 12 : Proportion des types d'arnaque de 1999 à 2005................................................... 19 Figure 13 : Proportion des types d'arnaque de 2006 à 2010................................................... 19 Figure 14 : Proportion des types d'arnaque de 2011 à 2016................................................... 19 Figure 15 : Proportion des types d'arnaque de 2016 à nos jours............................................ 19 Figure 16 : Evolution du thème des articles dans le temps ..................................................... 20 Figure 17 : Mots clefs qui ressortent le plus dans les articles par rapport au thème  description................................................................................................................................ 20 Figure 18 : Mots clefs qui ressortent le plus dans les articles par rapport au thème détection .................................................................................................................................................. 20 Figure 19 : Nombre d'articles écrits de 1999 à 2005 ............................................................... 21 Figure 20 : Nombre d'articles écrits de 2006 à 2010 ............................................................... 21 Figure 21 : Nombre d'articles écrits de 2011 à 2015 ............................................................... 21 Figure 22 : Nombre d'articles écrits de 2016 à 2022 ............................................................... 21 Figure 23 : Evolution de la nationalité des auteurs par rapport au thème au cours du temps .................................................................................................................................................. 22 Figure 24 : Nuage de mots des mots clefs de 1999 à 2005...................................................... 22 Figure 25 : Nuage de mots des mots clefs de 2006 à 2010...................................................... 22 Figure 26 : Nuage de mots des mots clefs de 2011 à 2015...................................................... 22 Figure 27 : Nuage de mots des mots clefs de 2016 à 2020...................................................... 22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970825195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I : Objet, but et domaine d’application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552734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Objet du document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884765625" w:line="240" w:lineRule="auto"/>
        <w:ind w:left="716.760025024414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 document présente notre travail pour le projet tableau de bord.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3.90214920043945" w:lineRule="auto"/>
        <w:ind w:left="716.2799835205078" w:right="680.357666015625" w:firstLine="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 projet tableau de bord est réalisé dans le cadre de la formation SID (Statistique et  Informatique Décisionnelle). Celui-ci nous permet d’apprendre à restituer nos compétences  et connaissances acquises, grâce à nos professeurs ainsi qu’à nos expériences personnelles.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4.1517734527588" w:lineRule="auto"/>
        <w:ind w:left="709.3199920654297" w:right="673.359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projet a duré deux mois, de fin janvier à fin mars, au cours desquels nous avons parfois  travaillé ensemble, parfois en sous-groupe sur différentes tâches réparties équitablement et  en fonction des compétences de chacun des cinq membres que compte notre groupe.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68408203125" w:line="243.90263557434082" w:lineRule="auto"/>
        <w:ind w:left="709.3199920654297" w:right="675.8789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 s’agit de développer un système d’aide à la décision à partir de la visualisation de données  textuelles issues des bases de données en ligne.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75292968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But du document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61767578125" w:line="243.90214920043945" w:lineRule="auto"/>
        <w:ind w:left="716.2799835205078" w:right="674.0783691406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projet est une mise en situation sous le format Client-Fournisseur où Mme Bahsoun et  M. Mokadem sont les clients et nous, les étudiants, sommes leurs fournisseurs. Le document  est donc destiné à présenter notre travail à nos professeurs.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185302734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III. Domaine d’application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556640625" w:line="243.90249252319336" w:lineRule="auto"/>
        <w:ind w:left="715.0800323486328" w:right="677.7185058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nous sommes penchés sur différents sujets, tels que l’IA et la santé, l’IA et la sécurité  ou encore le télétravail, pour finir par nous intéresser à l’évolution des arnaques en ligne. En  effet, après étude de la quantité et la qualité des données correspondantes pour chacun des  sujets, c’est celui qui nous semblait le plus adéquat.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13757324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II : Documents de référence et terminologie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552734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Documents applicables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884765625" w:line="245.90177536010742" w:lineRule="auto"/>
        <w:ind w:left="716.7600250244141" w:right="674.31884765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Dans le cadre de la mise en situation Client-Fournisseur, nous avons suivi pas-à-pas le cahier  des charges fourni par le client au début du projet. Celui est répertorié en annexe.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17919921875" w:line="243.90263557434082" w:lineRule="auto"/>
        <w:ind w:left="716.0399627685547" w:right="675.638427734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Notre groupe disposant d’un responsable d’assurance et contrôle qualité, nous avons choisi  de créer une charte qualité afin que chaque membre du groupe puisse se tenir à une  organisation de code similaire, ce qui rend un livrable plus propre et structuré.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68945312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Documents de référence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884765625" w:line="244.4021701812744" w:lineRule="auto"/>
        <w:ind w:left="709.8000335693359" w:right="673.83789062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Concernant les ressources qui nous ont permis de réaliser ce projet, elles sont multiples.  D’une part, les connaissances acquises lors des différents cours suivi tout au long de nos  formations. D’autre part, des ressources (principalement en ligne à la vue des conditions  sanitaires actuelles) extérieures qui nous ont permis de compléter nos connaissances et  compétences vis-à-vis de notre sujet.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181640625"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a. Formation SID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3.90263557434082" w:lineRule="auto"/>
        <w:ind w:left="1073.639907836914" w:right="2300.0787353515625" w:hanging="34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nous sommes d’abord basés sur les cours dispensés dans notre cursus : - l’extraction d’informations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entrepôts de données (data warehouse)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les bases de données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l’analyse statistique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visualisation de données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génie logiciel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gestion de projet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gestion de configuration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programmation.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3.479995727539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b. Documentation pour la recherche d’articles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la recherche d’articles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3.90263557434082" w:lineRule="auto"/>
        <w:ind w:left="1436.199951171875" w:right="676.119384765625" w:hanging="362.560119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support.google.com/websearch/answer/2466433?hl=fr : pour comprendre comment  affiner nos équations de recherche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3780822754" w:lineRule="auto"/>
        <w:ind w:left="1436.199951171875" w:right="675.6396484375" w:hanging="362.560119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scholar.google.com : outil de recherche doté d’une bibliothèque colossale, nous  ayant aiguillés dans le choix de notre sujet ainsi que dans la recherche et le tri  d’articles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link.springer.com : notre source de données.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840057373046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0399627685547"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c. Librairies utilisées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20312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la documentation Python, nous avons utilisé les librairies suivantes.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les fichiers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073.639907836914" w:right="3421.4788818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json : écriture/lecture des données dans des fichiers json ; - PIL : lecture/écriture d’images.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la base de données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cx_oracle : type base de données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sqlalchemy : liaison avec la base de données.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 pour les mathématiques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numpy : type vecteur.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la visualisation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matplotlib : visualisation graphique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seaborn : visualisation graphique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WordCloud : nuage de mots.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le scraping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bs4 : parseur html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requests : requête http.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le système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os : gestion system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sys : gestion system.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63557434082" w:lineRule="auto"/>
        <w:ind w:left="1073.639907836914" w:right="3189.1583251953125" w:hanging="351.599884033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Libraires pour le traitement de texte et le nettoyage des données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collections : type de données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04101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gensim : topic modelling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nltk : traitement de texte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operator : ensemble de fonctions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pandas : data frame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 : expression régulière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sklearn : machine learning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spacy : traitement automatique des langues.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203002929687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Librairies pour le format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datetime : type date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pandas : data frame ;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time : récupération de l’heure.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32470703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Librairie autre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781494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TQDM : estimation du temps des boucles.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8400268554688"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III. Terminologie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0595703125"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a. Base de données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16342163086" w:lineRule="auto"/>
        <w:ind w:left="708.1200408935547" w:right="1238.237304687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 concret ou abstrait qui peut être reconnu distinctement et qui est unique.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Association (ou relation)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Lien entre plusieurs entités.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580078125" w:line="240" w:lineRule="auto"/>
        <w:ind w:left="708.120040893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Attribut (ou une propriété)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Caractéristique associée à une entité.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716.7600250244141" w:right="679.398193359375" w:firstLine="5.2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Dictionnaire de données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Liste de données référence nécessaire à la conception d’une base  de données.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3.90263557434082" w:lineRule="auto"/>
        <w:ind w:left="721.0799407958984" w:right="680.1171875" w:hanging="8.15994262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Schéma entité/association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Modèle de représentation des données sous forme d’entités  (avec des attributs) et d’associations.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7041015625" w:line="244.0022850036621" w:lineRule="auto"/>
        <w:ind w:left="712.9199981689453" w:right="679.15771484375" w:firstLine="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MCD (Modèle Conceptuel de données)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Modèle qui permet de présenter les différentes  classes d’objets ainsi que leurs associations et leurs règles de comportement.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Schéma relationnel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Ensemble des noms des relations et description des attributs pour  chaque relation. Ce modèle représente la structure logique associée au modèle relationnel.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Clef primaire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 ou ensemble d’attributs qui assurent l’unicité d’une observation dans  une table.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826171875" w:line="243.90203475952148" w:lineRule="auto"/>
        <w:ind w:left="716.7600250244141" w:right="675.6396484375" w:hanging="1.9200134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Clef étrangère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mécanisme permettant de garantir l’intégrité référentielle entre les données  de deux tables.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0" w:lineRule="auto"/>
        <w:ind w:left="723.479995727539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b. Programmation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14920043945" w:lineRule="auto"/>
        <w:ind w:left="706.9199371337891" w:right="2600.838623046875" w:firstLine="11.040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iDF (inverse Document Frequency)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Fréquence du mot dans la collection.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TF (Term Frequency)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Fréquence du mot dans un document.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5.0687026977539" w:lineRule="auto"/>
        <w:ind w:left="716.7600250244141" w:right="674.31884765625" w:hanging="11.040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JSON (JavaScript Object Notation – Notation Objet issue de JavaScript)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de  données textuelles dérivé de la notation des objets du langage JavaScript permettant de  représenter de l’information structurée.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7568359375" w:line="243.90263557434082" w:lineRule="auto"/>
        <w:ind w:left="716.0399627685547" w:right="679.39697265625" w:hanging="3.119964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Scraping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scraping définit de façon générale une technique permettant d'extraire du  contenu (des informations) d'un ou de plusieurs sites web de manière totalement  automatique.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263557434082" w:lineRule="auto"/>
        <w:ind w:left="716.0399627685547" w:right="675.6396484375" w:firstLine="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Parsing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Processus de transformation des données de type primitif, tel qu’une chaîne de  caractères, en un autre type plus exploitable.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8212890625" w:line="240" w:lineRule="auto"/>
        <w:ind w:left="716.0399627685547"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c. Planification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14920043945" w:lineRule="auto"/>
        <w:ind w:left="716.7600250244141" w:right="679.6386718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Gantt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Diagramme utilisé en gestion de projet. Il permet de représenter visuellement l’état  d’avancement de chaque tâche du projet concerné.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724609375" w:line="243.90263557434082" w:lineRule="auto"/>
        <w:ind w:left="716.0399627685547" w:right="677.078857421875" w:hanging="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SADT (Specified Analysis and Design Technic)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Démarche de modélisation d’un système  complexe ou d’un processus opératoire.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1370849609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III : Organisation de développement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552734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Ressources humaines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654296875" w:line="240" w:lineRule="auto"/>
        <w:ind w:left="4341.6800689697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Chef de projet </w:t>
      </w:r>
      <w:r w:rsidDel="00000000" w:rsidR="00000000" w:rsidRPr="00000000">
        <w:drawing>
          <wp:anchor allowOverlap="1" behindDoc="0" distB="19050" distT="19050" distL="19050" distR="19050" hidden="0" layoutInCell="1" locked="0" relativeHeight="0" simplePos="0">
            <wp:simplePos x="0" y="0"/>
            <wp:positionH relativeFrom="column">
              <wp:posOffset>-91109</wp:posOffset>
            </wp:positionH>
            <wp:positionV relativeFrom="paragraph">
              <wp:posOffset>-34912</wp:posOffset>
            </wp:positionV>
            <wp:extent cx="1087374" cy="557009"/>
            <wp:effectExtent b="0" l="0" r="0" t="0"/>
            <wp:wrapSquare wrapText="bothSides" distB="19050" distT="19050" distL="19050" distR="19050"/>
            <wp:docPr id="39"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1087374" cy="557009"/>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9140625" w:line="240" w:lineRule="auto"/>
        <w:ind w:left="4471.28028869628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VEDIS Théo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31982421875" w:line="240" w:lineRule="auto"/>
        <w:ind w:left="3488.67988586425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Adjoint </w:t>
      </w:r>
      <w:r w:rsidDel="00000000" w:rsidR="00000000" w:rsidRPr="00000000">
        <w:drawing>
          <wp:anchor allowOverlap="1" behindDoc="0" distB="19050" distT="19050" distL="19050" distR="19050" hidden="0" layoutInCell="1" locked="0" relativeHeight="0" simplePos="0">
            <wp:simplePos x="0" y="0"/>
            <wp:positionH relativeFrom="column">
              <wp:posOffset>-386130</wp:posOffset>
            </wp:positionH>
            <wp:positionV relativeFrom="paragraph">
              <wp:posOffset>-60438</wp:posOffset>
            </wp:positionV>
            <wp:extent cx="1256538" cy="607301"/>
            <wp:effectExtent b="0" l="0" r="0" t="0"/>
            <wp:wrapSquare wrapText="bothSides" distB="19050" distT="19050" distL="19050" distR="19050"/>
            <wp:docPr id="38"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1256538" cy="607301"/>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0361328125" w:line="240" w:lineRule="auto"/>
        <w:ind w:left="3008.679885864258"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AZOULAY Nathan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1181640625" w:line="219.91219997406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Responsable de gestion  de configuration </w:t>
      </w:r>
      <w:r w:rsidDel="00000000" w:rsidR="00000000" w:rsidRPr="00000000">
        <w:drawing>
          <wp:anchor allowOverlap="1" behindDoc="0" distB="19050" distT="19050" distL="19050" distR="19050" hidden="0" layoutInCell="1" locked="0" relativeHeight="0" simplePos="0">
            <wp:simplePos x="0" y="0"/>
            <wp:positionH relativeFrom="column">
              <wp:posOffset>-67207</wp:posOffset>
            </wp:positionH>
            <wp:positionV relativeFrom="paragraph">
              <wp:posOffset>-80644</wp:posOffset>
            </wp:positionV>
            <wp:extent cx="1600962" cy="782574"/>
            <wp:effectExtent b="0" l="0" r="0" t="0"/>
            <wp:wrapSquare wrapText="bothSides" distB="19050" distT="19050" distL="19050" distR="19050"/>
            <wp:docPr id="43"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1600962" cy="782574"/>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7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MANSON Marianne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32067871093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chef de projet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46484375" w:line="219.91219997406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Responsable d'assurance  et contrôle qualité </w:t>
      </w:r>
      <w:r w:rsidDel="00000000" w:rsidR="00000000" w:rsidRPr="00000000">
        <w:drawing>
          <wp:anchor allowOverlap="1" behindDoc="0" distB="19050" distT="19050" distL="19050" distR="19050" hidden="0" layoutInCell="1" locked="0" relativeHeight="0" simplePos="0">
            <wp:simplePos x="0" y="0"/>
            <wp:positionH relativeFrom="column">
              <wp:posOffset>-60807</wp:posOffset>
            </wp:positionH>
            <wp:positionV relativeFrom="paragraph">
              <wp:posOffset>-66927</wp:posOffset>
            </wp:positionV>
            <wp:extent cx="1674114" cy="778002"/>
            <wp:effectExtent b="0" l="0" r="0" t="0"/>
            <wp:wrapSquare wrapText="bothSides" distB="19050" distT="19050" distL="19050" distR="19050"/>
            <wp:docPr id="41"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1674114" cy="778002"/>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7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KIRED Nour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0" w:right="0" w:firstLine="0"/>
        <w:jc w:val="left"/>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 : Organigramme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1999740600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Responsable de  rédaction </w:t>
      </w:r>
      <w:r w:rsidDel="00000000" w:rsidR="00000000" w:rsidRPr="00000000">
        <w:drawing>
          <wp:anchor allowOverlap="1" behindDoc="0" distB="19050" distT="19050" distL="19050" distR="19050" hidden="0" layoutInCell="1" locked="0" relativeHeight="0" simplePos="0">
            <wp:simplePos x="0" y="0"/>
            <wp:positionH relativeFrom="column">
              <wp:posOffset>-175742</wp:posOffset>
            </wp:positionH>
            <wp:positionV relativeFrom="paragraph">
              <wp:posOffset>-70611</wp:posOffset>
            </wp:positionV>
            <wp:extent cx="1331214" cy="782574"/>
            <wp:effectExtent b="0" l="0" r="0" t="0"/>
            <wp:wrapSquare wrapText="bothSides" distB="19050" distT="19050" distL="19050" distR="19050"/>
            <wp:docPr id="35"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1331214" cy="782574"/>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7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33.0400085449219" w:right="2375.8001708984375" w:header="0" w:footer="720"/>
          <w:cols w:equalWidth="0" w:num="3">
            <w:col w:space="0" w:w="2700"/>
            <w:col w:space="0" w:w="2700"/>
            <w:col w:space="0" w:w="270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ROSSI Valentine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205322265625" w:line="243.90214920043945" w:lineRule="auto"/>
        <w:ind w:left="725.6400299072266" w:right="673.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chef de projet est chargé de manager une équipe et gérer le bon déroulement du projet.  Il a pour missions principales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3.90263557434082" w:lineRule="auto"/>
        <w:ind w:left="1073.639907836914" w:right="994.4787597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suivi de la conception du projet (besoin client, livrables, critères de réception…) ; - le pilotage du projet en organisant et coordonnant l’équipe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691894531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 respect du cahier des charges fourni par le client (délais, objectifs, budget…).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L’adjoint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L’adjoint du chef de projet aide le chef de projet sur ses missions en cas de besoin.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responsable de gestion de configuration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56868171691895" w:lineRule="auto"/>
        <w:ind w:left="715.0800323486328" w:right="673.83911132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rôle du responsable de gestion de configuration est de gérer la description technique d’un  système (et de ses composants) en suivant toutes les étapes d’évolution de celui-ci. Il s’agit  donc de contrôler l’ensemble des processus permettant d’assurer la conformité d’un produit  aux exigences du cahier des charges, tout au long du cycle de vie.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51538085937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responsable assurance et contrôle qualité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3.9023780822754" w:lineRule="auto"/>
        <w:ind w:left="716.0399627685547" w:right="673.8391113281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mission du responsable assurance et contrôle qualité est de s’assurer de la qualité  informatique des livrables fournis au client ainsi que de leur lisibilité. Il s’appuie sur une  charte qualité dont il a la charge.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Il est le garant du bon niveau de qualité et de l'adaptation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parfaite aux besoins du client.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73681640625" w:line="240" w:lineRule="auto"/>
        <w:ind w:left="722.040023803710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responsable de rédaction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8020515441895" w:lineRule="auto"/>
        <w:ind w:left="716.7600250244141" w:right="675.63842773437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responsable de rédaction est chargé de l’ensemble des aspects rédactionnels de tout  document. Il en assure la responsabilité des contenus et la cohérence, et pilote l’évolution  des documents (notamment leurs historiques et versions). Il s’assure également de la  relecture des documents et veille à leur validation.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395446777344"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Gestion de projet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06689453125"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a. Planification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4.56868171691895" w:lineRule="auto"/>
        <w:ind w:left="716.7600250244141" w:right="676.838378906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réparti les tâches et les rôles à travers un tableau de répartition et un  diagramme de Gantt prévisionnel. Cependant, les délais prévus se sont révélés différents de  la réalité. Nous avons donc ajusté le diagramme en fonction de notre avancement, ce qui  nous a donné un diagramme de Gantt réel.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517578125" w:line="240" w:lineRule="auto"/>
        <w:ind w:left="723.479995727539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b. Répartition des tâches</w:t>
      </w:r>
    </w:p>
    <w:tbl>
      <w:tblPr>
        <w:tblStyle w:val="Table2"/>
        <w:tblW w:w="9212.720184326172" w:type="dxa"/>
        <w:jc w:val="left"/>
        <w:tblInd w:w="692.6799774169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6.119842529297"/>
        <w:gridCol w:w="4606.600341796875"/>
        <w:tblGridChange w:id="0">
          <w:tblGrid>
            <w:gridCol w:w="4606.119842529297"/>
            <w:gridCol w:w="4606.600341796875"/>
          </w:tblGrid>
        </w:tblGridChange>
      </w:tblGrid>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5.79956054687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Nom de la tâche Personnes concernées</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Rechercher et collecter les données</w:t>
            </w:r>
          </w:p>
        </w:tc>
      </w:tr>
      <w:tr>
        <w:trPr>
          <w:cantSplit w:val="0"/>
          <w:trHeight w:val="302.40112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Choisir le sujet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Tout le groupe</w:t>
            </w:r>
          </w:p>
        </w:tc>
      </w:tr>
      <w:tr>
        <w:trPr>
          <w:cantSplit w:val="0"/>
          <w:trHeight w:val="305.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Créer les équations de recherche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Tout le groupe</w:t>
            </w:r>
          </w:p>
        </w:tc>
      </w:tr>
      <w:tr>
        <w:trPr>
          <w:cantSplit w:val="0"/>
          <w:trHeight w:val="77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Récupérer les données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89086914062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836914062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Préparer les données</w:t>
            </w:r>
          </w:p>
        </w:tc>
      </w:tr>
      <w:tr>
        <w:trPr>
          <w:cantSplit w:val="0"/>
          <w:trHeight w:val="30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Rechercher les anomalies des données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w:t>
            </w:r>
          </w:p>
        </w:tc>
      </w:tr>
      <w:tr>
        <w:trPr>
          <w:cantSplit w:val="0"/>
          <w:trHeight w:val="77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Nettoyer les données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718139648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7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Mettre en forme des données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89086914062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Valoriser les données</w:t>
            </w:r>
          </w:p>
        </w:tc>
      </w:tr>
      <w:tr>
        <w:trPr>
          <w:cantSplit w:val="0"/>
          <w:trHeight w:val="52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Créer le schéma E/A </w:t>
            </w:r>
            <w:r w:rsidDel="00000000" w:rsidR="00000000" w:rsidRPr="00000000">
              <w:rPr>
                <w:rFonts w:ascii="Calibri" w:cs="Calibri" w:eastAsia="Calibri" w:hAnsi="Calibri"/>
                <w:b w:val="0"/>
                <w:i w:val="0"/>
                <w:smallCaps w:val="0"/>
                <w:strike w:val="0"/>
                <w:color w:val="000000"/>
                <w:sz w:val="35.200001398722335"/>
                <w:szCs w:val="35.200001398722335"/>
                <w:u w:val="none"/>
                <w:shd w:fill="auto" w:val="clear"/>
                <w:vertAlign w:val="superscript"/>
                <w:rtl w:val="0"/>
              </w:rPr>
              <w:t xml:space="preserve">- KIRED Nour</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6.151733398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w:t>
            </w:r>
          </w:p>
        </w:tc>
      </w:tr>
      <w:tr>
        <w:trPr>
          <w:cantSplit w:val="0"/>
          <w:trHeight w:val="523.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Créer la structure de la BD </w:t>
            </w:r>
            <w:r w:rsidDel="00000000" w:rsidR="00000000" w:rsidRPr="00000000">
              <w:rPr>
                <w:rFonts w:ascii="Calibri" w:cs="Calibri" w:eastAsia="Calibri" w:hAnsi="Calibri"/>
                <w:b w:val="0"/>
                <w:i w:val="0"/>
                <w:smallCaps w:val="0"/>
                <w:strike w:val="0"/>
                <w:color w:val="000000"/>
                <w:sz w:val="35.200001398722335"/>
                <w:szCs w:val="35.200001398722335"/>
                <w:u w:val="none"/>
                <w:shd w:fill="auto" w:val="clear"/>
                <w:vertAlign w:val="superscript"/>
                <w:rtl w:val="0"/>
              </w:rPr>
              <w:t xml:space="preserve">- ROSSI Valentine</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52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Stocker les données </w:t>
            </w:r>
            <w:r w:rsidDel="00000000" w:rsidR="00000000" w:rsidRPr="00000000">
              <w:rPr>
                <w:rFonts w:ascii="Calibri" w:cs="Calibri" w:eastAsia="Calibri" w:hAnsi="Calibri"/>
                <w:b w:val="0"/>
                <w:i w:val="0"/>
                <w:smallCaps w:val="0"/>
                <w:strike w:val="0"/>
                <w:color w:val="000000"/>
                <w:sz w:val="35.200001398722335"/>
                <w:szCs w:val="35.200001398722335"/>
                <w:u w:val="none"/>
                <w:shd w:fill="auto" w:val="clear"/>
                <w:vertAlign w:val="superscript"/>
                <w:rtl w:val="0"/>
              </w:rPr>
              <w:t xml:space="preserve">- ROSSI Valentine</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7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Interroger les données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0144042968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30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Visualiser les données</w:t>
            </w:r>
          </w:p>
        </w:tc>
      </w:tr>
      <w:tr>
        <w:trPr>
          <w:cantSplit w:val="0"/>
          <w:trHeight w:val="1036.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086.89086914062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Analyser les données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0144042968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8950195312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1034.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Sélectionner les résultats les plus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6.89086914062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875"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pertinents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0144042968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8950195312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1036.800994873046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5.7513427734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086.89086914062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MANSON Marianne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Représenter les résultats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0144042968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958984375" w:line="240" w:lineRule="auto"/>
              <w:ind w:left="0" w:right="2803.070068359375" w:firstLine="0"/>
              <w:jc w:val="righ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VEDIS Théo</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Qualité des notebooks 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81372070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KIRED Nour</w:t>
            </w:r>
          </w:p>
        </w:tc>
      </w:tr>
      <w:tr>
        <w:trPr>
          <w:cantSplit w:val="0"/>
          <w:trHeight w:val="302.320098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Rédaction du rapport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81372070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ROSSI Valentine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1"/>
                <w:i w:val="0"/>
                <w:smallCaps w:val="0"/>
                <w:strike w:val="0"/>
                <w:color w:val="000000"/>
                <w:sz w:val="24"/>
                <w:szCs w:val="24"/>
                <w:u w:val="none"/>
                <w:shd w:fill="b6eaff" w:val="clear"/>
                <w:vertAlign w:val="baseline"/>
                <w:rtl w:val="0"/>
              </w:rPr>
              <w:t xml:space="preserve">Préparation de l’oral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81372070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Tout le groupe</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0399627685547"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c. Diagrammes de GANTT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9189453125" w:line="200.13198852539062"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5760720" cy="3832225"/>
            <wp:effectExtent b="0" l="0" r="0" t="0"/>
            <wp:docPr id="33"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5760720" cy="383222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2 : Diagramme de Gantt prévisionnel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8687744140625" w:line="200.10339260101318" w:lineRule="auto"/>
        <w:ind w:left="736.0001373291016" w:right="124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Pr>
        <w:drawing>
          <wp:inline distB="19050" distT="19050" distL="19050" distR="19050">
            <wp:extent cx="5411470" cy="3599688"/>
            <wp:effectExtent b="0" l="0" r="0" t="0"/>
            <wp:docPr id="36"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5411470" cy="3599688"/>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3 : Diagramme de Gantt réel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88348388671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IV : Démarche de développement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54296875" w:line="243.90263557434082" w:lineRule="auto"/>
        <w:ind w:left="1073.639907836914" w:right="2816.6790771484375" w:hanging="364.07989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Avant toute chose, nous avons dû choisir un sujet sous divers critères : - ayant suffisamment de données à collecter pour être pertinent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1073.639907836914" w:right="2187.2790527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dont la problématique soit jugée adéquat et intéressante par le client ; - que nous le trouvions attrayant et plaisant à étudier.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4.90219116210938" w:lineRule="auto"/>
        <w:ind w:left="707.1599578857422" w:right="727.119140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Tous les schémas SADT présentés dans ce chapitre ont été réalisés grâce au logiciel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drawio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ligne, qui permet de réaliser toutes sortes de graphiques ou diagrammes. Voici, ci-dessous, le développement global du projet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172363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956050" cy="850900"/>
            <wp:effectExtent b="0" l="0" r="0" t="0"/>
            <wp:docPr id="32"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39560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4 : SADT - Etape A-0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330322265625" w:line="200.46810150146484"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Pr>
        <w:drawing>
          <wp:inline distB="19050" distT="19050" distL="19050" distR="19050">
            <wp:extent cx="5760720" cy="1760220"/>
            <wp:effectExtent b="0" l="0" r="0" t="0"/>
            <wp:docPr id="34"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5760720" cy="1760220"/>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5 : SADT - Etape A0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69189453125" w:line="243.9023780822754" w:lineRule="auto"/>
        <w:ind w:left="716.7600250244141" w:right="684.239501953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système développé dans le cadre de ce projet se décline en plusieurs étapes du processus  décisionnel, qui peuvent être regroupées en quatre grandes parties citées ci-après : - recherche et collecte des données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préparation des données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valorisation des données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visualisation des données.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21701812744" w:lineRule="auto"/>
        <w:ind w:left="723.4799957275391" w:right="683.278808593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Afin de schématiser notre processus de développement suivi dans le cadre du projet, la  méthode SADT nous semble la plus pertinente.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381103515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Recherche des données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06103515625" w:line="200.37005424499512"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2200275"/>
            <wp:effectExtent b="0" l="0" r="0" t="0"/>
            <wp:docPr id="40"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5760720" cy="220027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6 : SADT - Etape A1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0205078125" w:line="244.5688533782959" w:lineRule="auto"/>
        <w:ind w:left="721.0799407958984" w:right="673.839111328125" w:firstLine="4.560089111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Notre sujet d’étude étant les arnaques en ligne, il était nécessaire de lister les arnaques les  plus communes basées sur notre expérience, celle de notre entourage et de compléter ce  listage par des recherches approfondies. Nous nous sommes donc appuyés sur les sites  internet suivants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24511718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https://arnaqueinternet.com/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https://domaine-legal.com/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https://www.kaspersky.fr/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https://www.abcargent.com/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4.15228843688965" w:lineRule="auto"/>
        <w:ind w:left="715.0800323486328" w:right="673.59863281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 d’abord, pour la collecte des données, nous avons décidé de nous concentrer sur les  abstracts d’articles de différentes sources. Cependant, via nos équations de recherche,  beaucoup n’étant pas pertinentes quant à la quantité (&lt; 3000 articles) et/ou la qualité des  données, nous avons choisi de n’en garder qu’une seule : https://link.springer.com/. La  question de la langue ne s’est donc pas posée pour nous puisque notre meilleure source, qui  est donc notre seule source au final, est en anglais. De plus, ce site nous donne accès à des  documents scientifiques de tous genres, ce qui nous permet de varier nos contenus entre  revues, livres, ouvrages de références et autres, tout en étant sûrs d’avoir un contenu  sérieux : il était hors de question pour nous d’avoir des articles people par exemple.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68408203125" w:line="243.90220642089844" w:lineRule="auto"/>
        <w:ind w:left="716.7600250244141" w:right="729.39941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Concernant nos équations de recherche (en anglais), nous en avons finalement retenu qu’une : (internet OR online) AND (scam OR fraud).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8017578125" w:line="243.90214920043945" w:lineRule="auto"/>
        <w:ind w:left="711.7198944091797" w:right="673.5986328125" w:firstLine="13.920135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Pour effectuer la collecte des données, nous avons choisi de faire un programme Python  grâce à ces deux librairies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requests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utile pour la récupération du code html d'une page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709.8000335693359" w:right="677.318115234375" w:firstLine="363.8398742675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bs4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BeautifulSoup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pratique et efficace pour le parsage du code html ; afin d’exécuter nos équations de recherche (citées au-dessus) et de scrapper les articles qui  en ressortent. Une fois les données collectées, nous avons choisi de les stocker dans un  fichier JSON, ce qui permet d’avoir des listes de listes propres.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737426757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716.2799835205078" w:right="682.801513671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Plusieurs réunions client/fournisseur ont été nécessaires afin de valider notre choix de sujet  ainsi que la pertinence de nos données extraites. Cela nous a permis de correctement saisir  les demandes et attentes du client afin que notre projet y adhère au maximum.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51757812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Préparation des données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6396484375" w:line="200.28016090393066"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2044700"/>
            <wp:effectExtent b="0" l="0" r="0" t="0"/>
            <wp:docPr id="42"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5760720" cy="2044700"/>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7 : SADT - Etape A2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68310546875" w:line="243.9023780822754" w:lineRule="auto"/>
        <w:ind w:left="709.8000335693359" w:right="673.59985351562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préparation des données est une étape importante dans le déroulement du projet : les  données extraites ne sont pas exploitables et utilisables en l’état. Il s’agit donc tout d’abord  de rechercher des anomalies possibles. Une fois cela fait, nous avons nettoyé et mis en  forme les données (grâce aux librairies json et datetime) afin de pouvoir les insérer  correctement dans la future base de données, ce qui nous donne ainsi un corpus propre.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72119140625" w:line="243.9023780822754" w:lineRule="auto"/>
        <w:ind w:left="713.8799285888672" w:right="673.358154296875" w:hanging="1.200103759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Simultanément, nous avons élaboré le schéma entité/association de la future base de  données ainsi que son schéma relationnel associé (cf II. Valorisations des données). Celui-ci  nous est utile ici, notamment dans la mise en forme des données afin que ces dernières  correspondent parfaitement à notre future base de données et qu’aucune modification ne  soit nécessaire de ce côté-là.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6918945312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III. Valorisation des données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067626953125" w:line="200.40005207061768"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1428115"/>
            <wp:effectExtent b="0" l="0" r="0" t="0"/>
            <wp:docPr id="37"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760720" cy="142811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8 : SADT - Etape A3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015625" w:line="243.88023376464844" w:lineRule="auto"/>
        <w:ind w:left="716.0399627685547" w:right="681.197509765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Suite à la situation sanitaire actuelle, pour une question de facilité et pour adhérer au cahier  des charges, nous avons choisi Oracle comme système de gestion de bases de données. De  ce fait, la base de données a été implémentée via le logiciel SQL Developper, que nous  connaissons bien car fréquemment utilisé en cours.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395080566406"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a. Stockage des données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203125" w:line="243.9023780822754" w:lineRule="auto"/>
        <w:ind w:left="709.3199920654297" w:right="673.5986328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Lors de l’élaboration du schéma entité/association (créé grâce au logiciel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mocodo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ligne), il  nous a été nécessaire de faire valider notre démarche et nos choix auprès du client. Une fois  fait, nous avons pu commencer à créer la structure de notre base de données : création des  tables (tout en faisant attention aux clefs primaires et étrangères), des procédures et des  vues associées.</w:t>
      </w:r>
    </w:p>
    <w:tbl>
      <w:tblPr>
        <w:tblStyle w:val="Table3"/>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Dictionnaire des données</w:t>
            </w:r>
          </w:p>
        </w:tc>
      </w:tr>
      <w:tr>
        <w:trPr>
          <w:cantSplit w:val="0"/>
          <w:trHeight w:val="10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15600585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Exemple 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5052490234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Nom</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9551696777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36.79999987284343"/>
                <w:szCs w:val="36.79999987284343"/>
                <w:u w:val="none"/>
                <w:shd w:fill="b6eaff" w:val="clear"/>
                <w:vertAlign w:val="subscript"/>
                <w:rtl w:val="0"/>
              </w:rPr>
              <w:t xml:space="preserve">Nom de l’attribut Description de l’attribut </w:t>
            </w: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Type de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067138671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valeur que peut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94702148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de la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2.3577880859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l’attribut</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477294921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prendre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2868652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table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9400634765625" w:firstLine="0"/>
              <w:jc w:val="right"/>
              <w:rPr>
                <w:rFonts w:ascii="Calibri" w:cs="Calibri" w:eastAsia="Calibri" w:hAnsi="Calibri"/>
                <w:b w:val="1"/>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b6eaff" w:val="clear"/>
                <w:vertAlign w:val="baseline"/>
                <w:rtl w:val="0"/>
              </w:rPr>
              <w:t xml:space="preserve">l’attribut</w:t>
            </w:r>
          </w:p>
        </w:tc>
      </w:tr>
      <w:tr>
        <w:trPr>
          <w:cantSplit w:val="0"/>
          <w:trHeight w:val="11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7191162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id_arnaque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Fait référence à id_arnaque de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2473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la table 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392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61914062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546875" w:line="240" w:lineRule="auto"/>
              <w:ind w:left="1274.27215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id_acteur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Fait référence à id_acteur 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01171875" w:line="240" w:lineRule="auto"/>
              <w:ind w:left="0" w:right="701.30004882812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table 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NUMBER 658</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4267578125" w:line="240" w:lineRule="auto"/>
              <w:ind w:left="344.71435546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S</w:t>
            </w:r>
          </w:p>
        </w:tc>
      </w:tr>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319736480713" w:lineRule="auto"/>
              <w:ind w:left="1264.6719360351562" w:right="346.43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id_auteur Identifiant de l’auteur. NUMBER 127 </w:t>
            </w: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nom Nom et prénom de l’auteur. VARCHAR2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Mohamed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Chawki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09765625" w:line="240" w:lineRule="auto"/>
              <w:ind w:left="0" w:right="228.19213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International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50439453125" w:line="240" w:lineRule="auto"/>
              <w:ind w:left="1269.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affiliation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Organisme auquel l’auteur est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2934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Association of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1440429687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9931640625" w:line="240" w:lineRule="auto"/>
              <w:ind w:left="0" w:right="2108.1072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rattaché pour la publication.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VARCHAR2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5263671875" w:line="240" w:lineRule="auto"/>
              <w:ind w:left="0" w:right="298.608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Cybercrime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821289062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95849609375" w:line="240" w:lineRule="auto"/>
              <w:ind w:left="0" w:right="369.303588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Prevention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1499.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pays</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Pays où se trouve l’auteur au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519409179687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moment de l’arnaque.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VARCHAR2 France</w:t>
            </w:r>
          </w:p>
        </w:tc>
      </w:tr>
      <w:tr>
        <w:trPr>
          <w:cantSplit w:val="0"/>
          <w:trHeight w:val="11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472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id_article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Fait référence à id_article de la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23937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table ARTICLE.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9480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0981445312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6645507812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890625" w:line="240" w:lineRule="auto"/>
              <w:ind w:left="1264.67193603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id_auteur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Fait référence à id_auteur 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072265625" w:line="240" w:lineRule="auto"/>
              <w:ind w:left="0" w:right="702.625122070312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table AUTEUR.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NUMBER 127</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1440429687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tc>
      </w:tr>
      <w:tr>
        <w:trPr>
          <w:cantSplit w:val="0"/>
          <w:trHeight w:val="16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866821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Identifiant de l’acteur de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74.27215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id_acteur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5.879821777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l’arnaque, qu’il soit victime ou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2473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658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2799.255676269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arnaqueur.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382812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439453125" w:line="240" w:lineRule="auto"/>
              <w:ind w:left="0" w:right="309.15893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nom Nom et prénom de l’acteur. VARCHAR2 Chris Barton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467773437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7197265625"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78955078125" w:line="338.9945697784424" w:lineRule="auto"/>
              <w:ind w:left="346.3079833984375" w:right="827.6361083984375" w:firstLine="753.5896301269531"/>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demographie Caractéristique de l’acteur. VARCHAR2 - </w:t>
            </w: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519409179687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nationalité Nationalité de l’acteur. VARCHAR2 France</w:t>
            </w:r>
          </w:p>
        </w:tc>
      </w:tr>
      <w:tr>
        <w:trPr>
          <w:cantSplit w:val="0"/>
          <w:trHeight w:val="1114.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7191162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id_arnaque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Fait référence à id_arnaque la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2473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table 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392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742553710937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3834228515625" w:line="240" w:lineRule="auto"/>
              <w:ind w:left="1274.27215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id_acteur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Fait référence à id_acteur 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2393798828125" w:line="240" w:lineRule="auto"/>
              <w:ind w:left="0" w:right="701.30004882812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table 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NUMBER 658</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689208984375"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tc>
      </w:tr>
      <w:tr>
        <w:trPr>
          <w:cantSplit w:val="0"/>
          <w:trHeight w:val="2248.719787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518924713135" w:lineRule="auto"/>
              <w:ind w:left="1061.8528747558594" w:right="486.356201171875" w:firstLine="128.41903686523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id_arnaque Identifiant de l’arnaque. NUMBER 392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type_arnaque Le type de l’arnaque. VARCHAR2 phishing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date_arnaque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à laquelle s’est produite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562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l’arnaque. DATE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2015-01-01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6767578125" w:line="240" w:lineRule="auto"/>
              <w:ind w:left="0" w:right="187.5561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(YYYY-MM-DD)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510009765625" w:line="240" w:lineRule="auto"/>
              <w:ind w:left="344.71435546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567626953125" w:line="240" w:lineRule="auto"/>
              <w:ind w:left="825.280151367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plateforme_utilisee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Plateforme utilisée pour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3687744140625" w:line="240" w:lineRule="auto"/>
              <w:ind w:left="0" w:right="611.36657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l’arnaque.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VARCHAR2 email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5071105957031"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79125976562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85180664062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999267578125" w:line="240" w:lineRule="auto"/>
              <w:ind w:left="1161.2800598144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nb_victimes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Nombre de personnes victimes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9.17907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de l’arnaque.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11</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15 </w:t>
      </w:r>
    </w:p>
    <w:tbl>
      <w:tblPr>
        <w:tblStyle w:val="Table4"/>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11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239959716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nb_arnaqueurs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Nombre de personnes ayant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855346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créé l’arnaque.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3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699951171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990234375" w:line="240" w:lineRule="auto"/>
              <w:ind w:left="352.2599792480469"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076171875" w:line="240" w:lineRule="auto"/>
              <w:ind w:left="1281.472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id_article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Fait référence à id_article 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699951171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80908203125" w:line="240" w:lineRule="auto"/>
              <w:ind w:left="0" w:right="644.967651367187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table ARTICLE.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NUMBER 9480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880004882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9560546875" w:line="240" w:lineRule="auto"/>
              <w:ind w:left="354.2399597167969"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048828125" w:line="240" w:lineRule="auto"/>
              <w:ind w:left="353.7001037597656"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superscript"/>
                <w:rtl w:val="0"/>
              </w:rPr>
              <w:t xml:space="preserve">F</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id_article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Fait référence à id_article de la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23937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table ARTICLE.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9480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147460937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59765625"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09375" w:line="240" w:lineRule="auto"/>
              <w:ind w:left="1358.08013916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motclef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Mot clef correspondant à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68359375" w:line="240" w:lineRule="auto"/>
              <w:ind w:left="0" w:right="675.28442382812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l’article en question.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VARCHAR2 scan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71435546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9643554687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M</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superscript"/>
                <w:rtl w:val="0"/>
              </w:rPr>
              <w:t xml:space="preserve">R</w:t>
            </w: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id_arnaque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Fait référence à id_arnaque de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2.24731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auto" w:val="clear"/>
                <w:vertAlign w:val="subscript"/>
                <w:rtl w:val="0"/>
              </w:rPr>
              <w:t xml:space="preserve">la table ARNAQUE.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NUMBER 392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965820312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1171875" w:line="240" w:lineRule="auto"/>
              <w:ind w:left="1274.2721557617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id_acteur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Fait référence à id_acteur de la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08837890625" w:line="240" w:lineRule="auto"/>
              <w:ind w:left="0" w:right="701.30004882812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table ACTEUR.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NUMBER 658</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5071105957031"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58203125" w:line="240" w:lineRule="auto"/>
              <w:ind w:left="344.714355468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7197265625"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tc>
      </w:tr>
      <w:tr>
        <w:trPr>
          <w:cantSplit w:val="0"/>
          <w:trHeight w:val="142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1159.8976135253906" w:right="346.4562988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id_article Identifiant de l’article. NUMBER 9480 </w:t>
            </w:r>
            <w:r w:rsidDel="00000000" w:rsidR="00000000" w:rsidRPr="00000000">
              <w:rPr>
                <w:rFonts w:ascii="Calibri" w:cs="Calibri" w:eastAsia="Calibri" w:hAnsi="Calibri"/>
                <w:b w:val="0"/>
                <w:i w:val="0"/>
                <w:smallCaps w:val="0"/>
                <w:strike w:val="0"/>
                <w:color w:val="000000"/>
                <w:sz w:val="36.79999987284343"/>
                <w:szCs w:val="36.79999987284343"/>
                <w:u w:val="none"/>
                <w:shd w:fill="b6eaff" w:val="clear"/>
                <w:vertAlign w:val="subscript"/>
                <w:rtl w:val="0"/>
              </w:rPr>
              <w:t xml:space="preserve">date_article Date de la création de l’article. DATE </w:t>
            </w: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2013-06-07</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833984375" w:line="240" w:lineRule="auto"/>
              <w:ind w:left="0" w:right="187.5561523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(YYYY-MM-DD)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759765625" w:line="240" w:lineRule="auto"/>
              <w:ind w:left="344.913635253906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7255859375"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03515625"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126953125" w:line="240" w:lineRule="auto"/>
              <w:ind w:left="0" w:right="158.36181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titre Titre de l’article. VARCHAR2 Romance Fraud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90551757812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346.3079833984375" w:right="0" w:firstLine="0"/>
              <w:jc w:val="left"/>
              <w:rPr>
                <w:rFonts w:ascii="Calibri" w:cs="Calibri" w:eastAsia="Calibri" w:hAnsi="Calibri"/>
                <w:b w:val="1"/>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1"/>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162109375" w:line="240" w:lineRule="auto"/>
              <w:ind w:left="0" w:right="835.1434326171875" w:firstLine="0"/>
              <w:jc w:val="right"/>
              <w:rPr>
                <w:rFonts w:ascii="Calibri" w:cs="Calibri" w:eastAsia="Calibri" w:hAnsi="Calibri"/>
                <w:b w:val="0"/>
                <w:i w:val="0"/>
                <w:smallCaps w:val="0"/>
                <w:strike w:val="0"/>
                <w:color w:val="000000"/>
                <w:sz w:val="22.079999923706055"/>
                <w:szCs w:val="22.079999923706055"/>
                <w:u w:val="none"/>
                <w:shd w:fill="b6eaff"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6eaff" w:val="clear"/>
                <w:vertAlign w:val="baseline"/>
                <w:rtl w:val="0"/>
              </w:rPr>
              <w:t xml:space="preserve">theme Thème de l’article. VARCHAR2 -</w:t>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94201" cy="287972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94201" cy="287972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9 : Modèle Conceptuel de Données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8623046875" w:line="240" w:lineRule="auto"/>
        <w:ind w:left="712.91999816894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Schéma relationnel correspondant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13.87992858886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SUBIR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#id_arnaque, #id_acteur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09.5600128173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AUTEUR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id_auteur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nom, affiliation, pays)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ECRIRE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#id_article, #id_auteur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09.5600128173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ACTEUR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id_acteur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nom, demographie, nationalite)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16.760025024414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#id_arnaque, #id_acteur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716.2799835205078" w:right="789.9987792968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ARNAQUE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id_arnaque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type_arnaque, date_arnaque, plateforme_utilisee, nb_victimes, nb_ arnaqueurs, #id_article)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4438476562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MOTCLEF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#id_article, mot_clef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16.760025024414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#id_arnaque, #id_acteur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709.5600128173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ARTICLE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id_article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date_article, titre, theme)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639862060546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716.7600250244141" w:right="676.59912109375" w:firstLine="8.639984130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fois la base de données créée selon les schémas précédents, il nous a fallu y stocker les  données. Pour cela, nous avons fait une fonction sous Python qui permet d’utiliser les  procédures (préalablement codées) pour faire les insertions de données.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50439453125" w:line="240" w:lineRule="auto"/>
        <w:ind w:left="723.479995727539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b. Interrogation des données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716.7600250244141" w:right="673.5986328125" w:firstLine="8.639984130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 partie du nettoyage des données s'est faite directement dans la base de données lors de  l’interrogation des données. Lire les données dans l'affichage Oracle a permis de détecter  des anomalies que nous avions manquées. Nous avons donc modifié les pays des auteurs,  par exemple, « United Kingdom » a été transformé en « UK » ou encore « Republic of  China » a été modifié en « China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7431640625" w:line="244.40191268920898" w:lineRule="auto"/>
        <w:ind w:left="1073.639907836914" w:right="2316.8792724609375" w:hanging="347.9998779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utilisé différentes vues pour réaliser la visualisation de données : - Evolution du type d’arnaque dans le temps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Evolution du thème de l'arnaque dans le temps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Mots clefs en fonction de la détection des fraudes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Mots clefs en fonction de la description des arnaques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Nombre d’article par pays et par année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073.639907836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Nombre d’article par thème et par pays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95068359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IV. Visualisation des données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068115234375" w:line="200.45861721038818" w:lineRule="auto"/>
        <w:ind w:left="736.0001373291016" w:right="698.598632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1791335"/>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60720" cy="179133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10 : SADT - Etape A4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69189453125" w:line="243.90240669250488" w:lineRule="auto"/>
        <w:ind w:left="713.8799285888672" w:right="679.876708984375" w:firstLine="11.76010131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fait notre visualisation des données grâce à la récupération des vues créées en  SQL, sur la base de données. Ainsi, tous les résultats ont été créés sur un notebook, en  Python, avec les librairies suivantes : create_engine, matplotlib.pyplot, pandas et numpy.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8017578125"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a. L’intérêt pour les types d’arnaque au cours du temps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9023780822754" w:lineRule="auto"/>
        <w:ind w:left="709.3199920654297" w:right="679.1577148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Notre classification des différents types d'arnaques n'est pas très efficace. En effet, sur plus  de 5000 articles, 4000 sont simplement placés en 'others'. Le problème vient de difficultés  techniques mais aussi du fait que beaucoup d'articles parlent des arnaques de manière  générale.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37664794921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17 </w:t>
      </w:r>
    </w:p>
    <w:tbl>
      <w:tblPr>
        <w:tblStyle w:val="Table5"/>
        <w:tblW w:w="9212.720336914062"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2.720336914062"/>
        <w:tblGridChange w:id="0">
          <w:tblGrid>
            <w:gridCol w:w="9212.720336914062"/>
          </w:tblGrid>
        </w:tblGridChange>
      </w:tblGrid>
      <w:tr>
        <w:trPr>
          <w:cantSplit w:val="0"/>
          <w:trHeight w:val="3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5601196289062" w:right="0" w:firstLine="0"/>
              <w:jc w:val="lef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Arnaque Description</w:t>
            </w:r>
          </w:p>
        </w:tc>
      </w:tr>
      <w:tr>
        <w:trPr>
          <w:cantSplit w:val="0"/>
          <w:trHeight w:val="3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599853515625"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Spam emails Tout type d'arnaques reposant sur des courriels.</w:t>
            </w:r>
          </w:p>
        </w:tc>
      </w:tr>
      <w:tr>
        <w:trPr>
          <w:cantSplit w:val="0"/>
          <w:trHeight w:val="2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fraude 419 (aussi appelée arnaque nigériane) est une arnaque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48.75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se présente généralement sous la forme d'un courriel. Dans ce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4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dernier une personne affirme posséder une importante somme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4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d'argent (plusieurs millions de dollars en héritage, pots-de-vin,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83990478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419 scam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comptes tombés en déshérence, fonds à placer à l'étranger à la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49.0002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suite d'un changement de contexte politique, etc.) et fait part de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0" w:right="4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son besoin d'utiliser un compte existant pour transférer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14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rapidement cet argent. C'est un type particulier de "spam emails".</w:t>
            </w:r>
          </w:p>
        </w:tc>
      </w:tr>
      <w:tr>
        <w:trPr>
          <w:cantSplit w:val="0"/>
          <w:trHeight w:val="8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Toutes les arnaques où la victime croit investir (dans une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456.959991455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Investment scam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192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entreprise, une organisation). Ce type d'arnaque peut regrouper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2656.1199951171875"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les fraudes 419.</w:t>
            </w:r>
          </w:p>
        </w:tc>
      </w:tr>
      <w:tr>
        <w:trPr>
          <w:cantSplit w:val="0"/>
          <w:trHeight w:val="605.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4772109985352" w:lineRule="auto"/>
              <w:ind w:left="401.75994873046875" w:right="47.7990722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Recruitment scam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Arnaque à l'emploi. Une personne se fait passer pour un  employeur pour récupérer des informations personnelles.</w:t>
            </w:r>
          </w:p>
        </w:tc>
      </w:tr>
      <w:tr>
        <w:trPr>
          <w:cantSplit w:val="0"/>
          <w:trHeight w:val="60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4880142211914" w:lineRule="auto"/>
              <w:ind w:left="768.8801574707031" w:right="47.799072265625" w:firstLine="0"/>
              <w:jc w:val="center"/>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Bank scam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Toutes arnaques impliquant des banques (banques en ligne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frauduleuses).</w:t>
            </w:r>
          </w:p>
        </w:tc>
      </w:tr>
      <w:tr>
        <w:trPr>
          <w:cantSplit w:val="0"/>
          <w:trHeight w:val="11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8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Arnaques aux sentiments. Des personnes malintentionnées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47.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gagnent la confiance de leur victime (en particulier sur des sites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359954833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Romance scam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rencontres) pour leur soutirer de l'argent, des informations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51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personnelles, des coordonnées bancaires.</w:t>
            </w:r>
          </w:p>
        </w:tc>
      </w:tr>
      <w:tr>
        <w:trPr>
          <w:cantSplit w:val="0"/>
          <w:trHeight w:val="6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47806930542" w:lineRule="auto"/>
              <w:ind w:left="215.27999877929688" w:right="42.48046875" w:firstLine="0"/>
              <w:jc w:val="center"/>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Virtual currency scam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Toutes les arnaques impliquant des monnaies virtuelles (en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particulier bitcoin).</w:t>
            </w:r>
          </w:p>
        </w:tc>
      </w:tr>
      <w:tr>
        <w:trPr>
          <w:cantSplit w:val="0"/>
          <w:trHeight w:val="60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4797859191895" w:lineRule="auto"/>
              <w:ind w:left="503.280029296875" w:right="49.00024414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Consumer scam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Toutes les arnaques où la victime est trompée lors d'un achat en  ligne (marketing trompeur, faux sites, etc)</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Toutes les arnaques liées aux enchères en ligne (vendeur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16.08001708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Auction scam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5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frauduleux, arnaqueurs tiers qui utilise les données de l'enchère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656.1199951171875"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pour monter son arnaque).</w:t>
            </w:r>
          </w:p>
        </w:tc>
      </w:tr>
    </w:tb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19905" cy="228727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319905" cy="228727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11 : Evolution de l’intérêt pour les différents types d'arnaque dans le temps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55712890625" w:line="243.86907577514648" w:lineRule="auto"/>
        <w:ind w:left="716.7600250244141" w:right="676.358642578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L’intérêt pour l’étude des arnaques à augmenter au cours du temps, particulièrement depuis  2015. En 2021, une chute de l’intérêt est visible car l’année n’est pas encore terminée, les  données de cette année-ci ne sont donc pas pertinentes.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5074462890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44202327728271" w:lineRule="auto"/>
        <w:ind w:left="727.0800018310547" w:right="881.258544921875" w:firstLine="0"/>
        <w:jc w:val="center"/>
        <w:rPr>
          <w:rFonts w:ascii="Calibri" w:cs="Calibri" w:eastAsia="Calibri" w:hAnsi="Calibri"/>
          <w:b w:val="0"/>
          <w:i w:val="1"/>
          <w:smallCaps w:val="0"/>
          <w:strike w:val="0"/>
          <w:color w:val="008cb4"/>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2513838" cy="179959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513838" cy="17995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2538349" cy="179959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538349" cy="1799590"/>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tl w:val="0"/>
        </w:rPr>
        <w:t xml:space="preserve">Figure 12 : Proportion des types d'arnaque de 1999 à 2005 Figure 13 : Proportion des types d'arnaque de 2006 à 2010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3544921875" w:line="200.47021865844727" w:lineRule="auto"/>
        <w:ind w:left="727.0800018310547" w:right="737.85888671875" w:firstLine="8.920135498046875"/>
        <w:jc w:val="left"/>
        <w:rPr>
          <w:rFonts w:ascii="Calibri" w:cs="Calibri" w:eastAsia="Calibri" w:hAnsi="Calibri"/>
          <w:b w:val="0"/>
          <w:i w:val="1"/>
          <w:smallCaps w:val="0"/>
          <w:strike w:val="0"/>
          <w:color w:val="008cb4"/>
          <w:sz w:val="18"/>
          <w:szCs w:val="18"/>
          <w:u w:val="none"/>
          <w:shd w:fill="auto" w:val="clear"/>
          <w:vertAlign w:val="baseline"/>
        </w:rPr>
      </w:pPr>
      <w:r w:rsidDel="00000000" w:rsidR="00000000" w:rsidRPr="00000000">
        <w:rPr>
          <w:rFonts w:ascii="Calibri" w:cs="Calibri" w:eastAsia="Calibri" w:hAnsi="Calibri"/>
          <w:b w:val="0"/>
          <w:i w:val="1"/>
          <w:smallCaps w:val="0"/>
          <w:strike w:val="0"/>
          <w:color w:val="008cb4"/>
          <w:sz w:val="18"/>
          <w:szCs w:val="18"/>
          <w:u w:val="none"/>
          <w:shd w:fill="auto" w:val="clear"/>
          <w:vertAlign w:val="baseline"/>
        </w:rPr>
        <w:drawing>
          <wp:inline distB="19050" distT="19050" distL="19050" distR="19050">
            <wp:extent cx="2797937" cy="179959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797937" cy="1799590"/>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Pr>
        <w:drawing>
          <wp:inline distB="19050" distT="19050" distL="19050" distR="19050">
            <wp:extent cx="2561209" cy="1799590"/>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561209" cy="1799590"/>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tl w:val="0"/>
        </w:rPr>
        <w:t xml:space="preserve">Figure 14 : Proportion des types d'arnaque de 2011 à 2016 Figure 15 : Proportion des types d'arnaque de 2016 à nos jours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24658203125" w:line="243.9023780822754" w:lineRule="auto"/>
        <w:ind w:left="721.0799407958984" w:right="682.559814453125" w:hanging="4.080047607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Quelque soit les tranches d’années, l’intérêt pour les arnaques de consommations en ligne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(consumer scam) reste le plus important. Plusieurs facteurs peuvent expliquer cette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7529296875" w:line="243.90263557434082" w:lineRule="auto"/>
        <w:ind w:left="723.4799957275391" w:right="724.959716796875" w:hanging="9.84008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les arnaques de consommation en ligne peuvent prendre plusieurs formes et donc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regrouper beaucoup d’arnaques différentes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5.90177536010742" w:lineRule="auto"/>
        <w:ind w:left="716.7600250244141" w:right="725.438232421875" w:hanging="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une raison technique : c'est aussi le type d'arnaque pour lequel nous avons trouvé le plus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 mots-clefs.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2373046875" w:line="243.9023494720459" w:lineRule="auto"/>
        <w:ind w:left="716.0399627685547" w:right="681.12060546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Les arnaques impliquant de la monnaie virtuelle (virtual currency scam), deviennent un sujet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pour les auteurs réellement à partir des cinq dernières années. En effet, même si le concept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 cryptomonnaie existe depuis les années 1990, il a été popularisé en 2009 avec l'invention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du Bitcoin. Il attire petit à petit l'attention les années suivantes, en particulier en 2017 après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une première montée en valeur (jusqu'à plus de 11 000€). Cette attention et forte valeur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pu faire émerger un nouveau type d'arnaque (en plus de potentiellement mettre en lumière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ce qui existait déjà).</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05419921875" w:line="244.0690040588379" w:lineRule="auto"/>
        <w:ind w:left="721.0799407958984" w:right="673.359375" w:firstLine="4.560089111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 revanche, les arnaques liées aux enchères en ligne (auction scam) sont de moins en moins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un sujet en vogue. Les arnaques aux sentiments (romance scam), les arnaques à l’emploi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(recruitment scam) et les arnaques à l’investissement (investment scam) restent une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minorité de sujets d’articles au sein de notre source.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508056640625" w:line="240" w:lineRule="auto"/>
        <w:ind w:left="723.479995727539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b. Les thèmes des articles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022705078125" w:line="243.86907577514648" w:lineRule="auto"/>
        <w:ind w:left="716.0399627685547" w:right="673.1188964843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des articles, nous avons dégagé deux thèmes: détection et description. Détection  concerne les documents qui parlent de la détection et de la lutte contre les arnaques.  Description signifie que le papier dépeint un type d’arnaque.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4507446289062"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4319142" cy="2304415"/>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4319142" cy="230441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16 : Evolution du thème des articles dans le temps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33837890625" w:line="244.56868171691895" w:lineRule="auto"/>
        <w:ind w:left="716.2799835205078" w:right="676.838378906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Notre source de données nous propose globalement plus d’articles parlant de description  d’arnaque que de détection. Cela semble cohérent vis-à-vis de notre équation de recherche  et du sujet abordé. Il est à noter que l’écart entre les deux thèmes s’intensifie à partir de  l’année 2015.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515380859375" w:line="240" w:lineRule="auto"/>
        <w:ind w:left="716.0399627685547"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c. Les mots clefs des articles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041015625" w:line="240" w:lineRule="auto"/>
        <w:ind w:left="0" w:right="0" w:firstLine="0"/>
        <w:jc w:val="center"/>
        <w:rPr>
          <w:rFonts w:ascii="Calibri" w:cs="Calibri" w:eastAsia="Calibri" w:hAnsi="Calibri"/>
          <w:b w:val="0"/>
          <w:i w:val="0"/>
          <w:smallCaps w:val="0"/>
          <w:strike w:val="0"/>
          <w:color w:val="008cb4"/>
          <w:sz w:val="24"/>
          <w:szCs w:val="24"/>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2402713" cy="1439545"/>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2402713" cy="1439545"/>
                    </a:xfrm>
                    <a:prstGeom prst="rect"/>
                    <a:ln/>
                  </pic:spPr>
                </pic:pic>
              </a:graphicData>
            </a:graphic>
          </wp:inline>
        </w:drawing>
      </w: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2402713" cy="1439545"/>
            <wp:effectExtent b="0" l="0" r="0" t="0"/>
            <wp:docPr id="28"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2402713" cy="143954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0" w:right="213.438720703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17 : Mots clefs qui ressortent le plus dans les  articles par rapport au thème description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208.5198974609375" w:right="7.675781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sectPr>
          <w:type w:val="continuous"/>
          <w:pgSz w:h="16820" w:w="11900" w:orient="portrait"/>
          <w:pgMar w:bottom="1034.8800659179688" w:top="1394.80224609375" w:left="1544.4479370117188" w:right="1563.2275390625" w:header="0" w:footer="720"/>
          <w:cols w:equalWidth="0" w:num="2">
            <w:col w:space="0" w:w="4400"/>
            <w:col w:space="0" w:w="4400"/>
          </w:cols>
        </w:sect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18 : Mots clefs qui ressortent le plus dans les  articles par rapport au thème détection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58447265625" w:line="243.90249252319336" w:lineRule="auto"/>
        <w:ind w:left="716.0399627685547" w:right="677.318115234375" w:firstLine="0.7200622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Concernant le terme de description des arnaques, les mots clefs les plus courants sont  internet, cybercrime, fraud, ce qui semble cohérent vis-à-vis de notre sujet. Les cartes de  crédit et l’identité reviennent souvent car les articles sur les fraudes en ligne y font  également souvent référence.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4.4022274017334" w:lineRule="auto"/>
        <w:ind w:left="709.3199920654297" w:right="674.0795898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 côté des détections de fraude, il n’y a pas de mot-clefs flagrants, qui se détacheraient plus particulièrement des autres, contrairement aux descriptions. Cela vient sûrement du  fait que notre source comporte beaucoup moins d’articles parlant de ce thème. On peut  toutefois noter un nombre important de mot-clefs liés aux nouvelles technologies (machine  learning, deep learning, internet of things/iot, big data). On peut en déduire qu'il y a un  intérêt pour appliquer ces dernières à la détection des fraudes.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2377624511719"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6.7600250244141"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d. Nationalité des auteurs d’articles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2041015625" w:line="200.4999589920044" w:lineRule="auto"/>
        <w:ind w:left="852.6479339599609" w:right="946.88354492187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1555115" cy="1619631"/>
            <wp:effectExtent b="0" l="0" r="0" t="0"/>
            <wp:docPr id="2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1555115" cy="1619631"/>
                    </a:xfrm>
                    <a:prstGeom prst="rect"/>
                    <a:ln/>
                  </pic:spPr>
                </pic:pic>
              </a:graphicData>
            </a:graphic>
          </wp:inline>
        </w:drawing>
      </w: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1383665" cy="1619758"/>
            <wp:effectExtent b="0" l="0" r="0" t="0"/>
            <wp:docPr id="25"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1383665" cy="1619758"/>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19 : Nombre d'articles écrits de 1999 à 2005 Figure 20 : Nombre d'articles écrits de 2006 à 2010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3505859375" w:line="200.27920246124268" w:lineRule="auto"/>
        <w:ind w:left="852.6479339599609" w:right="943.40454101562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Pr>
        <w:drawing>
          <wp:inline distB="19050" distT="19050" distL="19050" distR="19050">
            <wp:extent cx="1679575" cy="1979422"/>
            <wp:effectExtent b="0" l="0" r="0" t="0"/>
            <wp:docPr id="30"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1679575" cy="1979422"/>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Pr>
        <w:drawing>
          <wp:inline distB="19050" distT="19050" distL="19050" distR="19050">
            <wp:extent cx="1694180" cy="1979422"/>
            <wp:effectExtent b="0" l="0" r="0" t="0"/>
            <wp:docPr id="31"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1694180" cy="1979422"/>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21 : Nombre d'articles écrits de 2011 à 2015 Figure 22 : Nombre d'articles écrits de 2016 à 2022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34716796875" w:line="243.9023780822754" w:lineRule="auto"/>
        <w:ind w:left="716.0399627685547" w:right="673.598632812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plus en plus de pays apparaissent au fil des années, cela peut venir de deux raisons : soit  les auteurs n’étaient pas intéressés par les arnaques dans les pays non illustrés, soit le fait  que notre source soit exclusivement en anglais biaise les résultats. Par exemple l'utilisation  du site par des scientifiques non-anglophones peut s'être démocratisée seulement durant  ces dernières années.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3.90249252319336" w:lineRule="auto"/>
        <w:ind w:left="715.0800323486328" w:right="673.3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Depuis les années 2000, le pays le mieux représenté à travers les articles est donc les USA,  sûrement pour les raisons citées ci-dessus. Une majorité des pays sont très peu représentés  par les auteurs. En effet, seuls la Chine, l’Inde, l’Allemagne, l’Australie, le Canada, le  Royaume Uni, l’Italie et les Pays Bas ont une quantité d’auteurs d’articles conséquente.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9.337158203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17062664031982" w:lineRule="auto"/>
        <w:ind w:left="1532.60009765625" w:right="1525.599365234375" w:firstLine="0"/>
        <w:jc w:val="center"/>
        <w:rPr>
          <w:rFonts w:ascii="Calibri" w:cs="Calibri" w:eastAsia="Calibri" w:hAnsi="Calibri"/>
          <w:b w:val="0"/>
          <w:i w:val="1"/>
          <w:smallCaps w:val="0"/>
          <w:strike w:val="0"/>
          <w:color w:val="008cb4"/>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4729734" cy="3343275"/>
            <wp:effectExtent b="0" l="0" r="0" t="0"/>
            <wp:docPr id="29"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4729734" cy="334327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9.920000076293945"/>
          <w:szCs w:val="19.920000076293945"/>
          <w:u w:val="none"/>
          <w:shd w:fill="auto" w:val="clear"/>
          <w:vertAlign w:val="baseline"/>
          <w:rtl w:val="0"/>
        </w:rPr>
        <w:t xml:space="preserve">Figure 23 : Evolution de la nationalité des auteurs par rapport au thème au cours du temps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01806640625" w:line="243.9690399169922" w:lineRule="auto"/>
        <w:ind w:left="709.3199920654297" w:right="674.31884765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L’Inde et la Chine, en plus des USA, ont des auteurs qui écrivent beaucoup sur les détections  d’arnaque comparé aux autres pays ainsi qu’au thème de description d’arnaque. On peut par  ailleurs noter que le Nigéria (qui a pourtant un type d'arnaque portant son nom : l'arnaque  nigériane ou fraude 419) ne semble pas avoir beaucoup participé dans ce domaine. On  trouve d'ailleurs dans notre source un article déplorant l'absence de points de vue de  scientifiques nigériens sur cette problématique.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509033203125" w:line="240" w:lineRule="auto"/>
        <w:ind w:left="716.2799835205078"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e. Mots clefs dominants par tranche d’années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00.4667568206787" w:lineRule="auto"/>
        <w:ind w:left="837.4799346923828" w:right="924.33837890625" w:firstLine="0"/>
        <w:jc w:val="center"/>
        <w:rPr>
          <w:rFonts w:ascii="Calibri" w:cs="Calibri" w:eastAsia="Calibri" w:hAnsi="Calibri"/>
          <w:b w:val="0"/>
          <w:i w:val="1"/>
          <w:smallCaps w:val="0"/>
          <w:strike w:val="0"/>
          <w:color w:val="008cb4"/>
          <w:sz w:val="18"/>
          <w:szCs w:val="18"/>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2527554" cy="1439545"/>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527554" cy="1439545"/>
                    </a:xfrm>
                    <a:prstGeom prst="rect"/>
                    <a:ln/>
                  </pic:spPr>
                </pic:pic>
              </a:graphicData>
            </a:graphic>
          </wp:inline>
        </w:drawing>
      </w:r>
      <w:r w:rsidDel="00000000" w:rsidR="00000000" w:rsidRPr="00000000">
        <w:rPr>
          <w:rFonts w:ascii="Calibri" w:cs="Calibri" w:eastAsia="Calibri" w:hAnsi="Calibri"/>
          <w:b w:val="0"/>
          <w:i w:val="0"/>
          <w:smallCaps w:val="0"/>
          <w:strike w:val="0"/>
          <w:color w:val="008cb4"/>
          <w:sz w:val="24"/>
          <w:szCs w:val="24"/>
          <w:u w:val="none"/>
          <w:shd w:fill="auto" w:val="clear"/>
          <w:vertAlign w:val="baseline"/>
        </w:rPr>
        <w:drawing>
          <wp:inline distB="19050" distT="19050" distL="19050" distR="19050">
            <wp:extent cx="2527554" cy="1439545"/>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527554" cy="143954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tl w:val="0"/>
        </w:rPr>
        <w:t xml:space="preserve">Figure 24 : Nuage de mots des mots clefs de 1999 à 2005 Figure 25 : Nuage de mots des mots clefs de 2006 à 2010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554931640625" w:line="200.4667568206787" w:lineRule="auto"/>
        <w:ind w:left="837.4799346923828" w:right="926.798095703125" w:firstLine="0"/>
        <w:jc w:val="center"/>
        <w:rPr>
          <w:rFonts w:ascii="Calibri" w:cs="Calibri" w:eastAsia="Calibri" w:hAnsi="Calibri"/>
          <w:b w:val="0"/>
          <w:i w:val="1"/>
          <w:smallCaps w:val="0"/>
          <w:strike w:val="0"/>
          <w:color w:val="008cb4"/>
          <w:sz w:val="18"/>
          <w:szCs w:val="18"/>
          <w:u w:val="none"/>
          <w:shd w:fill="auto" w:val="clear"/>
          <w:vertAlign w:val="baseline"/>
        </w:rPr>
      </w:pPr>
      <w:r w:rsidDel="00000000" w:rsidR="00000000" w:rsidRPr="00000000">
        <w:rPr>
          <w:rFonts w:ascii="Calibri" w:cs="Calibri" w:eastAsia="Calibri" w:hAnsi="Calibri"/>
          <w:b w:val="0"/>
          <w:i w:val="1"/>
          <w:smallCaps w:val="0"/>
          <w:strike w:val="0"/>
          <w:color w:val="008cb4"/>
          <w:sz w:val="18"/>
          <w:szCs w:val="18"/>
          <w:u w:val="none"/>
          <w:shd w:fill="auto" w:val="clear"/>
          <w:vertAlign w:val="baseline"/>
        </w:rPr>
        <w:drawing>
          <wp:inline distB="19050" distT="19050" distL="19050" distR="19050">
            <wp:extent cx="2527554" cy="143954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527554" cy="143954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Pr>
        <w:drawing>
          <wp:inline distB="19050" distT="19050" distL="19050" distR="19050">
            <wp:extent cx="2527554" cy="143954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2527554" cy="1439545"/>
                    </a:xfrm>
                    <a:prstGeom prst="rect"/>
                    <a:ln/>
                  </pic:spPr>
                </pic:pic>
              </a:graphicData>
            </a:graphic>
          </wp:inline>
        </w:drawing>
      </w:r>
      <w:r w:rsidDel="00000000" w:rsidR="00000000" w:rsidRPr="00000000">
        <w:rPr>
          <w:rFonts w:ascii="Calibri" w:cs="Calibri" w:eastAsia="Calibri" w:hAnsi="Calibri"/>
          <w:b w:val="0"/>
          <w:i w:val="1"/>
          <w:smallCaps w:val="0"/>
          <w:strike w:val="0"/>
          <w:color w:val="008cb4"/>
          <w:sz w:val="18"/>
          <w:szCs w:val="18"/>
          <w:u w:val="none"/>
          <w:shd w:fill="auto" w:val="clear"/>
          <w:vertAlign w:val="baseline"/>
          <w:rtl w:val="0"/>
        </w:rPr>
        <w:t xml:space="preserve">Figure 26 : Nuage de mots des mots clefs de 2011 à 2015 Figure 27 : Nuage de mots des mots clefs de 2016 à 2020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351989746094"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556900024414" w:lineRule="auto"/>
        <w:ind w:left="716.2799835205078" w:right="674.07958984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 les années 2000 et 2010, l'intérêt des arnaqueurs pour les données personnelles  (identity theft) s'ajoute à celle des données financières (credit card). Concernant les années  2015 à 2020, l’impact des nouvelles technologies est plus fort : en solution aux arnaques le  « machine learning » apparaît, quant aux menaces vis-à-vis, il y a la « cryptomonnaie » qui  amène de nouvelles formes d’arnaque.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3515625" w:line="240" w:lineRule="auto"/>
        <w:ind w:left="709.8000335693359" w:right="0" w:firstLine="0"/>
        <w:jc w:val="left"/>
        <w:rPr>
          <w:rFonts w:ascii="Calibri" w:cs="Calibri" w:eastAsia="Calibri" w:hAnsi="Calibri"/>
          <w:b w:val="0"/>
          <w:i w:val="0"/>
          <w:smallCaps w:val="0"/>
          <w:strike w:val="0"/>
          <w:color w:val="008cb4"/>
          <w:sz w:val="24"/>
          <w:szCs w:val="24"/>
          <w:u w:val="none"/>
          <w:shd w:fill="auto" w:val="clear"/>
          <w:vertAlign w:val="baseline"/>
        </w:rPr>
      </w:pPr>
      <w:r w:rsidDel="00000000" w:rsidR="00000000" w:rsidRPr="00000000">
        <w:rPr>
          <w:rFonts w:ascii="Calibri" w:cs="Calibri" w:eastAsia="Calibri" w:hAnsi="Calibri"/>
          <w:b w:val="0"/>
          <w:i w:val="0"/>
          <w:smallCaps w:val="0"/>
          <w:strike w:val="0"/>
          <w:color w:val="008cb4"/>
          <w:sz w:val="24"/>
          <w:szCs w:val="24"/>
          <w:u w:val="none"/>
          <w:shd w:fill="auto" w:val="clear"/>
          <w:vertAlign w:val="baseline"/>
          <w:rtl w:val="0"/>
        </w:rPr>
        <w:t xml:space="preserve">f. Discussion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8798828125" w:line="243.90263557434082" w:lineRule="auto"/>
        <w:ind w:left="723.4799957275391" w:right="683.280029296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conclusion, nous avons pu constater une prédominance des pays anglophones dans nos  résultats. Cependant, nous étant limités à la langue anglaise, il nous semble cohérent que la  majorité des articles soient de nationalité des USA notamment.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4.06906127929688" w:lineRule="auto"/>
        <w:ind w:left="709.3199920654297" w:right="679.1577148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plus, au cours du temps, il est à constater que les nouvelles technologies sont sources de  nouvelles menaces, via la cryptomonnaie par exemple. De nouvelles solutions ont également  tendance à apparaître simultanément tels que le machine learning ou encore le big data par  exemple.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9.17114257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V : Gestion de configuration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54296875" w:line="243.9023208618164" w:lineRule="auto"/>
        <w:ind w:left="716.0399627685547" w:right="678.91723632812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 au long de ce projet, nous avons travaillé sur nos ordinateurs personnels sous Windows  pour certains, sur les ordinateurs prêtés par la formation sous Linux pour d’autres. En effet,  compte tenu de la situation sanitaire actuelle, cela représente une facilité d’organisation et  évite des déplacements inutiles sur l’université.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4.31888580322266" w:lineRule="auto"/>
        <w:ind w:left="711.7198944091797" w:right="674.91943359375" w:firstLine="13.920135498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totalité de nos documents (codes, rapports, PowerPoint, données…) est organisée et  gérée via Google Drive qui permet à tous les membres du groupe d’avoir constamment accès  à tout. Ce type d’organisation est très pratique pour le travail en équipe et notamment à  distance. Nous avions pensé à mettre notre code en commun sur Github mais personne de  notre groupe ne connaissait suffisamment bien l’outil pour pouvoir l’adopter et expliquer  aux autres membres comment l’utiliser. C’est pourquoi Google Drive nous a semblé le plus  adéquat, étant connu et couramment utilisé par tous.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99951171875" w:line="243.9026641845703" w:lineRule="auto"/>
        <w:ind w:left="715.0800323486328" w:right="674.07958984375" w:firstLine="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Concernant le langage de programmation, nous avons opté pour le langage Python, utilisé  soit sur Jupiter Notebook, soit sur Google Colab (les données récupérées ne présentant pas  de devoir de confidentialité, l'utilisation de cet outil ne pose aucun problème). Afin de  respecter la gestion de configuration, nous avons choisi de faire des tableaux récapitulatifs  des différentes versions de chaque notebook.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6918945312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Rechercher les données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065673828125"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g3_recuperation_articles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Récupération des articles à partir de l’équation de recherche </w:t>
      </w:r>
    </w:p>
    <w:tbl>
      <w:tblPr>
        <w:tblStyle w:val="Table6"/>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2.240600585937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er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mars 2021 v0 Création du fichier 5940 articles</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mars 2021 v1 Correction et documentation 6000 articles</w:t>
            </w:r>
          </w:p>
        </w:tc>
      </w:tr>
    </w:tbl>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g3_collecte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Récupération des informations dans les articles </w:t>
      </w:r>
    </w:p>
    <w:tbl>
      <w:tblPr>
        <w:tblStyle w:val="Table7"/>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240722656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11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3.7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fichier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2337.1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Compilation des différentes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00079345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9 mars 2021 v0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0012207031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Données brutes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5.6402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fonctions de scraping pour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0" w:right="303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chaque type d’article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Préparer les données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57958984375"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g3_nettoyage_donnees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Nettoyage des données</w:t>
      </w:r>
    </w:p>
    <w:tbl>
      <w:tblPr>
        <w:tblStyle w:val="Table8"/>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311.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19989013671875" w:right="0" w:firstLine="0"/>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10 mars 2021 v0 Création du fichier Pas de résultat</w:t>
            </w:r>
          </w:p>
        </w:tc>
      </w:tr>
      <w:tr>
        <w:trPr>
          <w:cantSplit w:val="0"/>
          <w:trHeight w:val="314.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mars 2021 v1 Création de résultats clean_articles_5629.json</w:t>
            </w:r>
          </w:p>
        </w:tc>
      </w:tr>
      <w:tr>
        <w:trPr>
          <w:cantSplit w:val="0"/>
          <w:trHeight w:val="899.9201965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7.00134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Nouveau format pour 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38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15 mars 2021 v2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161010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auteurs : {</w:t>
            </w:r>
            <w:r w:rsidDel="00000000" w:rsidR="00000000" w:rsidRPr="00000000">
              <w:rPr>
                <w:rFonts w:ascii="Arial" w:cs="Arial" w:eastAsia="Arial" w:hAnsi="Arial"/>
                <w:b w:val="0"/>
                <w:i w:val="0"/>
                <w:smallCaps w:val="0"/>
                <w:strike w:val="0"/>
                <w:color w:val="000000"/>
                <w:sz w:val="22.079999923706055"/>
                <w:szCs w:val="22.079999923706055"/>
                <w:u w:val="none"/>
                <w:shd w:fill="b6eaff"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NomPrenom</w:t>
            </w:r>
            <w:r w:rsidDel="00000000" w:rsidR="00000000" w:rsidRPr="00000000">
              <w:rPr>
                <w:rFonts w:ascii="Arial" w:cs="Arial" w:eastAsia="Arial" w:hAnsi="Arial"/>
                <w:b w:val="0"/>
                <w:i w:val="0"/>
                <w:smallCaps w:val="0"/>
                <w:strike w:val="0"/>
                <w:color w:val="000000"/>
                <w:sz w:val="22.079999923706055"/>
                <w:szCs w:val="22.079999923706055"/>
                <w:u w:val="none"/>
                <w:shd w:fill="b6eaff"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200683593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clean_articles_final.json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0" w:right="3467.685546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b6eaff"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affiliation</w:t>
            </w:r>
            <w:r w:rsidDel="00000000" w:rsidR="00000000" w:rsidRPr="00000000">
              <w:rPr>
                <w:rFonts w:ascii="Arial" w:cs="Arial" w:eastAsia="Arial" w:hAnsi="Arial"/>
                <w:b w:val="0"/>
                <w:i w:val="0"/>
                <w:smallCaps w:val="0"/>
                <w:strike w:val="0"/>
                <w:color w:val="000000"/>
                <w:sz w:val="22.079999923706055"/>
                <w:szCs w:val="22.079999923706055"/>
                <w:u w:val="none"/>
                <w:shd w:fill="b6eaff" w:val="clear"/>
                <w:vertAlign w:val="baseline"/>
                <w:rtl w:val="0"/>
              </w:rPr>
              <w:t xml:space="preserve">","Pays"]}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c>
      </w:tr>
    </w:tbl>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g3_preparation_de_donnees_theme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des thèmes des articles </w:t>
      </w:r>
    </w:p>
    <w:tbl>
      <w:tblPr>
        <w:tblStyle w:val="Table9"/>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84082031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8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8.760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des thèmes avec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07.5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15 mars 2021 v0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2.2003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l’abstract (utilisation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5605468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Pas de résultat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kmeans)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r>
        <w:trPr>
          <w:cantSplit w:val="0"/>
          <w:trHeight w:val="6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5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17 mars 2021 v1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des thèmes avec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subscript"/>
                <w:rtl w:val="0"/>
              </w:rPr>
              <w:t xml:space="preserve">l’abstract (utilisation lda)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 de résultat</w:t>
            </w:r>
          </w:p>
        </w:tc>
      </w:tr>
      <w:tr>
        <w:trPr>
          <w:cantSplit w:val="0"/>
          <w:trHeight w:val="6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5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18 mars 2021 v2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des thèmes avec 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8410644531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titre (utilisation lda)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themes.json</w:t>
            </w:r>
          </w:p>
        </w:tc>
      </w:tr>
    </w:tbl>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g3_analyse_texte_type_arnaque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des types d’arnaques </w:t>
      </w:r>
    </w:p>
    <w:tbl>
      <w:tblPr>
        <w:tblStyle w:val="Table10"/>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84082031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60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5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17 mars 2021 v0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des types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480957031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d’arnaques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type_scams.json</w:t>
            </w:r>
          </w:p>
        </w:tc>
      </w:tr>
    </w:tbl>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709.3199920654297" w:right="676.119384765625" w:hanging="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g3_creation_json_insertion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Mise en forme des données pour insertion avec l’ajout des  thèmes des articles </w:t>
      </w:r>
    </w:p>
    <w:tbl>
      <w:tblPr>
        <w:tblStyle w:val="Table11"/>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84082031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60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47806930542" w:lineRule="auto"/>
              <w:ind w:left="7771.519775390625" w:right="139.560546875" w:hanging="7263.919677734375"/>
              <w:jc w:val="lef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17 mars 2021 v0 Création du fichier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Données prêtes à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l’insertion</w:t>
            </w:r>
          </w:p>
        </w:tc>
      </w:tr>
    </w:tbl>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III. Valoriser les données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56640625"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g3_alimentation_bd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Alimentation de la BD </w:t>
      </w:r>
    </w:p>
    <w:tbl>
      <w:tblPr>
        <w:tblStyle w:val="Table12"/>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240722656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89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3.7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fichier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56.800079345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9 mars 2021 v0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6.20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Fonctions d’alimentation 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9616699218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Pas de résultat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213.7200927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la BD.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g3_insertion_bd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Insertions dans la base de données </w:t>
      </w:r>
    </w:p>
    <w:tbl>
      <w:tblPr>
        <w:tblStyle w:val="Table13"/>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240722656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3.7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fichier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0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17 mars 2021 v0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2.0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Insertion dans la base 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9616699218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Pas de résultat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données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IV. Visualiser les données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0655517578125" w:line="240" w:lineRule="auto"/>
        <w:ind w:left="725.64002990722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créé un fichier final contenant notre tableau de bord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g3_presentation_wordCloud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du nuage de mots de la page de garde</w:t>
      </w:r>
    </w:p>
    <w:tbl>
      <w:tblPr>
        <w:tblStyle w:val="Table14"/>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240722656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607.1986389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18 mars 2021 v0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fichier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000976562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40"/>
                <w:szCs w:val="40"/>
                <w:u w:val="none"/>
                <w:shd w:fill="b6eaff" w:val="clear"/>
                <w:vertAlign w:val="subscript"/>
                <w:rtl w:val="0"/>
              </w:rPr>
              <w:t xml:space="preserve">Création du nuage de mots. </w:t>
            </w: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Nuage de mots</w:t>
            </w:r>
          </w:p>
        </w:tc>
      </w:tr>
    </w:tb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5999298095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g3_dashboard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Tableau de bord final</w:t>
      </w:r>
    </w:p>
    <w:tbl>
      <w:tblPr>
        <w:tblStyle w:val="Table15"/>
        <w:tblW w:w="9289.520874023438" w:type="dxa"/>
        <w:jc w:val="left"/>
        <w:tblInd w:w="687.8800201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9.520874023438"/>
        <w:tblGridChange w:id="0">
          <w:tblGrid>
            <w:gridCol w:w="9289.520874023438"/>
          </w:tblGrid>
        </w:tblGridChange>
      </w:tblGrid>
      <w:tr>
        <w:trPr>
          <w:cantSplit w:val="0"/>
          <w:trHeight w:val="3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24072265625" w:firstLine="0"/>
              <w:jc w:val="right"/>
              <w:rPr>
                <w:rFonts w:ascii="Calibri" w:cs="Calibri" w:eastAsia="Calibri" w:hAnsi="Calibri"/>
                <w:b w:val="1"/>
                <w:i w:val="0"/>
                <w:smallCaps w:val="0"/>
                <w:strike w:val="0"/>
                <w:color w:val="ffffff"/>
                <w:sz w:val="24"/>
                <w:szCs w:val="24"/>
                <w:u w:val="none"/>
                <w:shd w:fill="009dd9" w:val="clear"/>
                <w:vertAlign w:val="baseline"/>
              </w:rPr>
            </w:pPr>
            <w:r w:rsidDel="00000000" w:rsidR="00000000" w:rsidRPr="00000000">
              <w:rPr>
                <w:rFonts w:ascii="Calibri" w:cs="Calibri" w:eastAsia="Calibri" w:hAnsi="Calibri"/>
                <w:b w:val="1"/>
                <w:i w:val="0"/>
                <w:smallCaps w:val="0"/>
                <w:strike w:val="0"/>
                <w:color w:val="ffffff"/>
                <w:sz w:val="24"/>
                <w:szCs w:val="24"/>
                <w:u w:val="none"/>
                <w:shd w:fill="009dd9" w:val="clear"/>
                <w:vertAlign w:val="baseline"/>
                <w:rtl w:val="0"/>
              </w:rPr>
              <w:t xml:space="preserve">Date N° de version Objet de la modification Résultats</w:t>
            </w:r>
          </w:p>
        </w:tc>
      </w:tr>
      <w:tr>
        <w:trPr>
          <w:cantSplit w:val="0"/>
          <w:trHeight w:val="9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3.72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Création du fichier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80053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Sorties graphiques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1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19 mars 2021 v0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9.80041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Génération des visualisations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9613037109375" w:firstLine="0"/>
              <w:jc w:val="right"/>
              <w:rPr>
                <w:rFonts w:ascii="Calibri" w:cs="Calibri" w:eastAsia="Calibri" w:hAnsi="Calibri"/>
                <w:b w:val="0"/>
                <w:i w:val="0"/>
                <w:smallCaps w:val="0"/>
                <w:strike w:val="0"/>
                <w:color w:val="000000"/>
                <w:sz w:val="24"/>
                <w:szCs w:val="24"/>
                <w:u w:val="none"/>
                <w:shd w:fill="b6eaff"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au format png</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1.160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b6eaff" w:val="clear"/>
                <w:vertAlign w:val="baseline"/>
                <w:rtl w:val="0"/>
              </w:rPr>
              <w:t xml:space="preserve">des données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VI : Assurance qualité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54296875" w:line="243.90263557434082" w:lineRule="auto"/>
        <w:ind w:left="716.2799835205078" w:right="675.8789062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Compte tenu de la situation sanitaire actuelle, chaque revue citée ci-dessous s’est déroulée  à distance, via les logiciels zoom ou discord.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3.9016342163086" w:lineRule="auto"/>
        <w:ind w:left="709.5600128173828" w:right="724.95849609375" w:firstLine="16.0800170898437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personnes indiquées entre parenthèses étaient présentes lors de la revue mais passives vis-à-vis du sujet discuté.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65234375" w:line="244.90219116210938" w:lineRule="auto"/>
        <w:ind w:left="9.120025634765625" w:right="687.8393554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(client) :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janvier 2021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0" w:right="1087.6797485351562"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Recherche d’un sujet - Arnaques en ligne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Télétravail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IA et sécurité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IA et santé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197021484375" w:line="240" w:lineRule="auto"/>
        <w:ind w:left="1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n°3 : Sélection du sujet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9.120025634765625" w:right="1149.2395019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 janvier 2021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Choix du sujet.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3.600006103515625" w:right="99.5190429687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IA/sécurité et IA/santé sont écartés.  Arnaques en ligne ou télétravail à discuter  avec le client.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0219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 : Résultats des sujets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5.90177536010742" w:lineRule="auto"/>
        <w:ind w:left="436.600341796875" w:right="1080.240478515625" w:hanging="358.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76269531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janvier 2021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49252319336" w:lineRule="auto"/>
        <w:ind w:left="77.640380859375" w:right="30.360107421875" w:hanging="9.120483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Choix de la manière dont on  recherche les résultats pour chacun des  sujets afin d’avoir une cohérence dans les  résultats.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88.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Répartition des sujets à traiter.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5196533203125" w:line="243.9023780822754" w:lineRule="auto"/>
        <w:ind w:left="77.640380859375" w:right="619.32006835937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n°4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7.640380859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(client) :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février 2021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4021701812744" w:lineRule="auto"/>
        <w:ind w:left="78.84033203125" w:right="31.32080078125" w:hanging="10.320434570312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16.9599914550781" w:right="1433.399658203125" w:header="0" w:footer="720"/>
          <w:cols w:equalWidth="0" w:num="2">
            <w:col w:space="0" w:w="4540"/>
            <w:col w:space="0" w:w="4540"/>
          </w:cols>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Entretien sur le choix du sujet  et la qualité des résultats obtenus.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37963867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n°5 : Schéma E/A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5.90177536010742" w:lineRule="auto"/>
        <w:ind w:left="367.6799011230469" w:right="1149.239501953125" w:hanging="358.559875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février 2021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10.319976806640625" w:right="96.5997314453125" w:hanging="10.31997680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Première ébauche du schéma  entité/association de la base de données.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18017578125" w:line="240" w:lineRule="auto"/>
        <w:ind w:left="1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n°7 : Scraping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263557434082" w:lineRule="auto"/>
        <w:ind w:left="367.6799011230469" w:right="1149.239501953125" w:hanging="358.559875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février 2021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208618164" w:lineRule="auto"/>
        <w:ind w:left="9.120025634765625" w:right="97.079467773437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Début du scraping sur le site  cairn. Problème sur le temps de collecte via  le programme : plus de 1000 pages à traiter  sur le site.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2171630859375" w:line="243.90263557434082" w:lineRule="auto"/>
        <w:ind w:left="9.120025634765625" w:right="688.31909179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n°9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 présente (client)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février 2021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4.15240287780762" w:lineRule="auto"/>
        <w:ind w:left="10.319976806640625" w:right="98.6395263671875" w:hanging="10.31997680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du schéma  entité/association. Choix des différents rôles  du groupe.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0219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n°6 : Scraping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5.90177536010742" w:lineRule="auto"/>
        <w:ind w:left="77.640380859375" w:right="1080.2404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février 2021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78.84033203125" w:right="28.0810546875" w:hanging="10.3204345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Début de l’extraction de  données (création des premiers  algorithmes).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0" w:lineRule="auto"/>
        <w:ind w:left="84.600219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n°8 : Scraping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263557434082" w:lineRule="auto"/>
        <w:ind w:left="77.640380859375" w:right="1080.2404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février 2021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494720459" w:lineRule="auto"/>
        <w:ind w:left="77.640380859375" w:right="27.601318359375" w:hanging="9.120483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Début du scraping sur les sites  erudit.org et zdnet.fr. Problèmes rencontrés  sur OpenEdition : terme « arnaque » ressort  beaucoup d’articles hors sujet avec les  arnaques en ligne, le site a une structure de  page différente pour chaque revue recensée  et le même article est parfois sur différentes  revues.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72119140625" w:line="243.90263557434082" w:lineRule="auto"/>
        <w:ind w:left="77.640380859375" w:right="498.59985351562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n°10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7.640380859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 présente (client) :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février 2021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4.4021701812744" w:lineRule="auto"/>
        <w:ind w:left="86.0400390625" w:right="30.83984375" w:hanging="17.520141601562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16.9599914550781" w:right="1430.640869140625" w:header="0" w:footer="720"/>
          <w:cols w:equalWidth="0" w:num="2">
            <w:col w:space="0" w:w="4540"/>
            <w:col w:space="0" w:w="4540"/>
          </w:cols>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Squelette du rapport final du  projet.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4379882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n°11 : SADT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5.90177536010742" w:lineRule="auto"/>
        <w:ind w:left="9.120025634765625" w:right="1149.23950195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février 2021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15.11993408203125" w:right="99.119873046875" w:hanging="15.11993408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des SADT faits  par rapport à ce que Mme Bahsoun nous a  indiqué lors de la revue n°10.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616455078125" w:line="244.90219116210938" w:lineRule="auto"/>
        <w:ind w:left="9.120025634765625" w:right="567.11914062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n°13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38281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 présente (client) :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février 2021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des SADT.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2060546875" w:line="244.90196228027344" w:lineRule="auto"/>
        <w:ind w:left="9.120025634765625" w:right="565.559692382812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n°15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99316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 présente (client) :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mars 2021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Validation du schéma E/A.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77.640380859375" w:right="498.120117187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n°12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7.64038085937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 présente (client) :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février 2021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06874656677246" w:lineRule="auto"/>
        <w:ind w:left="78.6004638671875" w:right="29.64111328125" w:hanging="10.0805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du schéma  entité/association et passage en anglais des  articles (nouvelle source approuvée par le  client).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51416015625" w:line="245.90177536010742" w:lineRule="auto"/>
        <w:ind w:left="68.0401611328125" w:right="371.4007568359375" w:firstLine="16.560058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n°14 : Schéma E/A et récupération  des données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3.90214920043945" w:lineRule="auto"/>
        <w:ind w:left="436.600341796875" w:right="1080.240478515625" w:hanging="358.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mars 2021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3.98577690124512" w:lineRule="auto"/>
        <w:ind w:left="78.84033203125" w:right="29.400634765625" w:hanging="10.3204345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du schéma  entité/association par rapport aux  indications de M. Mokadem lors de la revue  n°12 et début de la récupération des  données.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50341796875" w:line="240" w:lineRule="auto"/>
        <w:ind w:left="84.600219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n°16 : Base de données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3.90263557434082" w:lineRule="auto"/>
        <w:ind w:left="436.600341796875" w:right="1080.240478515625" w:hanging="358.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mars 2021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79.320068359375" w:right="29.88037109375" w:hanging="10.800170898437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16.9599914550781" w:right="1432.440185546875" w:header="0" w:footer="720"/>
          <w:cols w:equalWidth="0" w:num="2">
            <w:col w:space="0" w:w="4540"/>
            <w:col w:space="0" w:w="4540"/>
          </w:cols>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de la base de  données et des procédures associées.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13781738281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9.120025634765625" w:right="746.399536132812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n°17 : Préparation des données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mars 2021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0.319976806640625" w:right="99.3597412109375" w:hanging="10.31997680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Finalisation de la récupération  et début de la préparation des données.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63557434082" w:lineRule="auto"/>
        <w:ind w:left="9.120025634765625" w:right="567.599487304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n°19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(client) :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mars 2021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Modification des SADT.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14920043945" w:lineRule="auto"/>
        <w:ind w:left="9.120025634765625" w:right="567.599487304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n°21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(client) :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mars 2021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7.519989013671875" w:right="98.6395263671875" w:hanging="17.519989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Avancement du projet et  modification des SADT.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77.640380859375" w:right="967.080688476562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n°18 : Stockage des données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mars 2021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86.0400390625" w:right="30.360107421875" w:hanging="17.520141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Création des fonctions Python  pour le stockage des données.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1650390625" w:line="243.90263557434082" w:lineRule="auto"/>
        <w:ind w:left="77.640380859375" w:right="535.320434570312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n°20 : Interrogation des données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mars 2021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5.90177536010742" w:lineRule="auto"/>
        <w:ind w:left="86.0400390625" w:right="29.400634765625" w:hanging="17.520141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Brainstorming sur les vues de  la base de données à créer.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819091796875" w:line="243.90214920043945" w:lineRule="auto"/>
        <w:ind w:left="77.640380859375" w:right="535.3204345703125" w:firstLine="6.959838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n°22 : Interrogation des données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13964843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mars 2021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72.120361328125" w:right="30.120849609375" w:hanging="3.600463867187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16.9599914550781" w:right="1432.440185546875" w:header="0" w:footer="720"/>
          <w:cols w:equalWidth="0" w:num="2">
            <w:col w:space="0" w:w="4540"/>
            <w:col w:space="0" w:w="4540"/>
          </w:cols>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Choix et implémentation des  vues en SQL.</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0.137329101562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9.120025634765625" w:right="567.599487304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n°23 : Réunion client/fournisseur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36718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120025634765625"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(client)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BAHSOUN Wahiba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MOKADEM Riad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mars 2021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17.519989013671875" w:right="98.6395263671875" w:hanging="17.519989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Avancement du projet et  retard sur la préparation des données.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8017578125" w:line="244.90219116210938" w:lineRule="auto"/>
        <w:ind w:left="9.120025634765625" w:right="655.19958496093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n°25 : Visualisation des données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60351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367.67990112304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9.83993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mars 2021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10.0799560546875" w:right="96.1199951171875" w:hanging="10.079956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Visualisation de données et  continuation du PowerPoint.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617362976074" w:lineRule="auto"/>
        <w:ind w:left="68.0401611328125" w:right="1065.0006103515625" w:firstLine="16.560058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n°24 : Réalisation des types  d’arnaque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37890625" w:line="243.90263557434082" w:lineRule="auto"/>
        <w:ind w:left="77.640380859375" w:right="1080.2404785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mars 2021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79.320068359375" w:right="29.64111328125" w:hanging="1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Préparation des données et  début du PowerPoint.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41796875" w:line="244.90219116210938" w:lineRule="auto"/>
        <w:ind w:left="77.640380859375" w:right="1047.4804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Revue n°26 : Finalisation du projet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Personnes présentes (fournisseur)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AZOULAY Nathan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60351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KIRED Nour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MANSON Marianne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ROSSI Valentine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436.60034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VEDIS Théo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Date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mars 2021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16342163086" w:lineRule="auto"/>
        <w:ind w:left="72.3602294921875" w:right="29.88037109375" w:hanging="3.84033203125"/>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1034.8800659179688" w:top="1394.80224609375" w:left="1416.9599914550781" w:right="1432.6806640625" w:header="0" w:footer="720"/>
          <w:cols w:equalWidth="0" w:num="2">
            <w:col w:space="0" w:w="4540"/>
            <w:col w:space="0" w:w="4540"/>
          </w:cols>
        </w:sect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Sujet discuté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Rédaction du rapport et  finalité du PowerPoint.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538574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Chapitre VII : Bilan du projet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5527343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 Points négatifs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06884765625" w:line="244.23565864562988" w:lineRule="auto"/>
        <w:ind w:left="716.0399627685547" w:right="674.07836914062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Au cours de ce projet, comme tout travail en équipe ou seul, nous avons rencontré différents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obstacles. Le premier a été le choix du sujet : nous avions eu quatre idées de sujet (arnaques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 ligne, télétravail, IA/santé, robot militaire) que nous apprécions et que nous trouvions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dans l’air du temps, il a donc fallu se décider et nous avions peur de faire le mauvais choix.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Nous nous sommes donc résolus, en nous répartissant le travail, à tester différentes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équations de recherche sur chacun des sujets afin de déterminer lequel nous donnerait un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meilleur rapport qualité/quantité de données.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83544921875" w:line="243.90254974365234" w:lineRule="auto"/>
        <w:ind w:left="709.3199920654297" w:right="674.0795898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Notre choix s’étant finalement porté sur les arnaques en ligne, il nous a fallu regarder plus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 détails les résultats de nos équations de recherche pour ce sujet. Nous nous sommes ainsi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rendu compte que nous n’avions pas suffisamment de documents pertinents sur un nombre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restreint de sources et qu’il nous fallait donc en avoir une trop grosse quantité. C’est pour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cela que nous avons choisi de travailler exclusivement en anglais, via le site </w:t>
      </w:r>
      <w:r w:rsidDel="00000000" w:rsidR="00000000" w:rsidRPr="00000000">
        <w:rPr>
          <w:rFonts w:ascii="Calibri" w:cs="Calibri" w:eastAsia="Calibri" w:hAnsi="Calibri"/>
          <w:b w:val="0"/>
          <w:i w:val="1"/>
          <w:smallCaps w:val="0"/>
          <w:strike w:val="0"/>
          <w:color w:val="000000"/>
          <w:sz w:val="24"/>
          <w:szCs w:val="24"/>
          <w:highlight w:val="white"/>
          <w:u w:val="none"/>
          <w:vertAlign w:val="baseline"/>
          <w:rtl w:val="0"/>
        </w:rPr>
        <w:t xml:space="preserve">springer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qui est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ainsi notre seule et unique source. Toute cette démarche nous a fait perdre énormément 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temps sur le début de la collecte des données.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7333984375" w:line="243.9023780822754" w:lineRule="auto"/>
        <w:ind w:left="716.2799835205078" w:right="674.07958984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 plus, le schéma entité/association a été remanié à plusieurs reprises afin de correspondre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au mieux aux attentes du client. Celui-ci étant l’élément principal pour la création de la base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 données, sa création en a été retardée, suite à une multitude de modifications.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72119140625" w:line="243.90249252319336" w:lineRule="auto"/>
        <w:ind w:left="716.0399627685547" w:right="676.837158203125" w:hanging="0.7200622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Globalement, les points négatifs concernent la prise de retard par l’équipe au cours du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projet. De ce fait, il ne nous a pas été possible de respecter le diagramme de Gantt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prévisionnel, c’est pourquoi nous vous avons proposé un diagramme de Gantt réel qui,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quant à lui, reflète vraiment les durées et dates des différentes tâches.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17529296875" w:line="240" w:lineRule="auto"/>
        <w:ind w:left="724.8551177978516"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II. Points positifs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556640625" w:line="243.96483421325684" w:lineRule="auto"/>
        <w:ind w:left="707.1599578857422" w:right="673.5986328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Tout au long de ce projet, nous avons appris une chose essentielle : l’organisation. Lors des  travaux en groupe, c’est quelque chose qui nous avons travaillé tout au long de notre  formation. Cependant, avec ce projet, nous avons été confrontés aux particularités de la  gestion de projet en télétravail. Nous avons donc dû repenser notre logistique pour qu’elle  s’adapte au mieux aux conditions sanitaires actuelles. Tout au long du projet, cela s’est très  bien passé malgré la distance car nous avons su, dès le début, définir les outils que nous  utiliserions ainsi que les créneaux auxquels nous ferions des revues. La communication a  donc été facilité grâce, entre autre, aux logiciels zoom ou discord et aux cours de Dashboard ainsi qu’à Google Drive pour le partage de documents.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5548095703125" w:line="244.54656600952148" w:lineRule="auto"/>
        <w:ind w:left="716.0399627685547" w:right="680.2392578125" w:firstLine="9.600067138671875"/>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Les schémas SADT ont été modifiés maintes fois suites aux explications et remarques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constructives de M</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me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Bahsoun, ce qui a engendré plusieurs changements au sein du rapport.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 effet, nous voulions que ce dernier ait un plan logique vis-à-vis des schémas SADT, il fallait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donc que le tout soit cohérent. Cela nous a permis de beaucoup apprendre.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731933593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802043914795" w:lineRule="auto"/>
        <w:ind w:left="716.2799835205078" w:right="673.358154296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plus, nous avons eu la chance d’avoir un groupe polyvalent. En effet, certains sont plus à  l’aise en programmation quand d’autres sont meilleurs en base de données. Il nous a donc  été facile de nous partager les tâches en fonction des forces et faiblesses de chacun pour  mettre toutes les chances de notre côté quant à la réussite de ce projet.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38623046875" w:line="243.9023208618164" w:lineRule="auto"/>
        <w:ind w:left="716.0399627685547" w:right="673.83911132812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Ainsi, qu’il s’agisse d’un côté positif ou négatif du projet, le plus important est qu’à chacune  des étapes nous avons eu l’occasion de mettre en pratique ce que nous avions vu en cours ou lors du projet inter-promo sur un cas concret et d’apprendre de nouvelles choses tout en  acquérant de nouvelles connaissances et compétences.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9.53857421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8cb4"/>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8cb4"/>
          <w:sz w:val="40.08000183105469"/>
          <w:szCs w:val="40.08000183105469"/>
          <w:u w:val="none"/>
          <w:shd w:fill="auto" w:val="clear"/>
          <w:vertAlign w:val="baseline"/>
          <w:rtl w:val="0"/>
        </w:rPr>
        <w:t xml:space="preserve">Annexes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66455078125" w:line="240" w:lineRule="auto"/>
        <w:ind w:left="725.6975555419922"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1. Cahier des charges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5556640625" w:line="203.24987411499023" w:lineRule="auto"/>
        <w:ind w:left="709.2336273193359" w:right="698.5986328125" w:firstLine="26.766510009765625"/>
        <w:jc w:val="left"/>
        <w:rPr>
          <w:rFonts w:ascii="Calibri" w:cs="Calibri" w:eastAsia="Calibri" w:hAnsi="Calibri"/>
          <w:b w:val="0"/>
          <w:i w:val="0"/>
          <w:smallCaps w:val="0"/>
          <w:strike w:val="0"/>
          <w:color w:val="000000"/>
          <w:sz w:val="19.920000076293945"/>
          <w:szCs w:val="19.920000076293945"/>
          <w:u w:val="none"/>
          <w:shd w:fill="auto" w:val="clear"/>
          <w:vertAlign w:val="baseline"/>
        </w:rPr>
        <w:sectPr>
          <w:type w:val="continuous"/>
          <w:pgSz w:h="16820" w:w="11900" w:orient="portrait"/>
          <w:pgMar w:bottom="1034.8800659179688" w:top="1394.80224609375" w:left="710.9999847412109" w:right="682.401123046875" w:header="0" w:footer="720"/>
          <w:cols w:equalWidth="0" w:num="1">
            <w:col w:space="0" w:w="10506.598892211914"/>
          </w:cols>
        </w:sect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8146415"/>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35</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36</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37</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38</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39</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50708580017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8146415"/>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5760720" cy="8146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40</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8cb4"/>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tl w:val="0"/>
        </w:rPr>
        <w:t xml:space="preserve">2. Charte qualité</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06103515625" w:line="230.4175043106079"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8cb4"/>
          <w:sz w:val="28.079999923706055"/>
          <w:szCs w:val="28.079999923706055"/>
          <w:u w:val="none"/>
          <w:shd w:fill="auto" w:val="clear"/>
          <w:vertAlign w:val="baseline"/>
        </w:rPr>
        <w:drawing>
          <wp:inline distB="19050" distT="19050" distL="19050" distR="19050">
            <wp:extent cx="5760720" cy="7454900"/>
            <wp:effectExtent b="0" l="0" r="0" t="0"/>
            <wp:docPr id="21" name="image21.png"/>
            <a:graphic>
              <a:graphicData uri="http://schemas.openxmlformats.org/drawingml/2006/picture">
                <pic:pic>
                  <pic:nvPicPr>
                    <pic:cNvPr id="0" name="image21.png"/>
                    <pic:cNvPicPr preferRelativeResize="0"/>
                  </pic:nvPicPr>
                  <pic:blipFill>
                    <a:blip r:embed="rId47"/>
                    <a:srcRect b="0" l="0" r="0" t="0"/>
                    <a:stretch>
                      <a:fillRect/>
                    </a:stretch>
                  </pic:blipFill>
                  <pic:spPr>
                    <a:xfrm>
                      <a:off x="0" y="0"/>
                      <a:ext cx="5760720" cy="74549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41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274646759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7454901"/>
            <wp:effectExtent b="0" l="0" r="0" t="0"/>
            <wp:docPr id="23"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5760720" cy="74549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42</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274646759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7454901"/>
            <wp:effectExtent b="0" l="0" r="0" t="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5760720" cy="74549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43</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274646759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7454901"/>
            <wp:effectExtent b="0" l="0" r="0" t="0"/>
            <wp:docPr id="20" name="image20.png"/>
            <a:graphic>
              <a:graphicData uri="http://schemas.openxmlformats.org/drawingml/2006/picture">
                <pic:pic>
                  <pic:nvPicPr>
                    <pic:cNvPr id="0" name="image20.png"/>
                    <pic:cNvPicPr preferRelativeResize="0"/>
                  </pic:nvPicPr>
                  <pic:blipFill>
                    <a:blip r:embed="rId50"/>
                    <a:srcRect b="0" l="0" r="0" t="0"/>
                    <a:stretch>
                      <a:fillRect/>
                    </a:stretch>
                  </pic:blipFill>
                  <pic:spPr>
                    <a:xfrm>
                      <a:off x="0" y="0"/>
                      <a:ext cx="5760720" cy="74549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44</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2746467590332"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Pr>
        <w:drawing>
          <wp:inline distB="19050" distT="19050" distL="19050" distR="19050">
            <wp:extent cx="5760720" cy="7454901"/>
            <wp:effectExtent b="0" l="0" r="0" t="0"/>
            <wp:docPr id="27" name="image27.png"/>
            <a:graphic>
              <a:graphicData uri="http://schemas.openxmlformats.org/drawingml/2006/picture">
                <pic:pic>
                  <pic:nvPicPr>
                    <pic:cNvPr id="0" name="image27.png"/>
                    <pic:cNvPicPr preferRelativeResize="0"/>
                  </pic:nvPicPr>
                  <pic:blipFill>
                    <a:blip r:embed="rId51"/>
                    <a:srcRect b="0" l="0" r="0" t="0"/>
                    <a:stretch>
                      <a:fillRect/>
                    </a:stretch>
                  </pic:blipFill>
                  <pic:spPr>
                    <a:xfrm>
                      <a:off x="0" y="0"/>
                      <a:ext cx="5760720" cy="74549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Arnaques en ligne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45</w:t>
      </w:r>
    </w:p>
    <w:sectPr>
      <w:type w:val="continuous"/>
      <w:pgSz w:h="16820" w:w="11900" w:orient="portrait"/>
      <w:pgMar w:bottom="1034.8800659179688" w:top="1394.802246093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3.png"/><Relationship Id="rId43" Type="http://schemas.openxmlformats.org/officeDocument/2006/relationships/image" Target="media/image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48" Type="http://schemas.openxmlformats.org/officeDocument/2006/relationships/image" Target="media/image23.png"/><Relationship Id="rId47" Type="http://schemas.openxmlformats.org/officeDocument/2006/relationships/image" Target="media/image21.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46.png"/><Relationship Id="rId7" Type="http://schemas.openxmlformats.org/officeDocument/2006/relationships/image" Target="media/image36.png"/><Relationship Id="rId8" Type="http://schemas.openxmlformats.org/officeDocument/2006/relationships/image" Target="media/image43.png"/><Relationship Id="rId31" Type="http://schemas.openxmlformats.org/officeDocument/2006/relationships/image" Target="media/image24.png"/><Relationship Id="rId30" Type="http://schemas.openxmlformats.org/officeDocument/2006/relationships/image" Target="media/image28.png"/><Relationship Id="rId33" Type="http://schemas.openxmlformats.org/officeDocument/2006/relationships/image" Target="media/image30.png"/><Relationship Id="rId32" Type="http://schemas.openxmlformats.org/officeDocument/2006/relationships/image" Target="media/image25.png"/><Relationship Id="rId35" Type="http://schemas.openxmlformats.org/officeDocument/2006/relationships/image" Target="media/image29.png"/><Relationship Id="rId34" Type="http://schemas.openxmlformats.org/officeDocument/2006/relationships/image" Target="media/image31.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32.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26" Type="http://schemas.openxmlformats.org/officeDocument/2006/relationships/image" Target="media/image22.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26.png"/><Relationship Id="rId51" Type="http://schemas.openxmlformats.org/officeDocument/2006/relationships/image" Target="media/image27.png"/><Relationship Id="rId50" Type="http://schemas.openxmlformats.org/officeDocument/2006/relationships/image" Target="media/image20.png"/><Relationship Id="rId11" Type="http://schemas.openxmlformats.org/officeDocument/2006/relationships/image" Target="media/image38.png"/><Relationship Id="rId10" Type="http://schemas.openxmlformats.org/officeDocument/2006/relationships/image" Target="media/image35.png"/><Relationship Id="rId13" Type="http://schemas.openxmlformats.org/officeDocument/2006/relationships/image" Target="media/image34.png"/><Relationship Id="rId12" Type="http://schemas.openxmlformats.org/officeDocument/2006/relationships/image" Target="media/image42.png"/><Relationship Id="rId15" Type="http://schemas.openxmlformats.org/officeDocument/2006/relationships/image" Target="media/image37.png"/><Relationship Id="rId14" Type="http://schemas.openxmlformats.org/officeDocument/2006/relationships/image" Target="media/image44.png"/><Relationship Id="rId17" Type="http://schemas.openxmlformats.org/officeDocument/2006/relationships/image" Target="media/image33.png"/><Relationship Id="rId16" Type="http://schemas.openxmlformats.org/officeDocument/2006/relationships/image" Target="media/image41.png"/><Relationship Id="rId19" Type="http://schemas.openxmlformats.org/officeDocument/2006/relationships/image" Target="media/image39.png"/><Relationship Id="rId18"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