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120" w:line="276"/>
        <w:jc w:val="center"/>
      </w:pPr>
      <w:r>
        <w:rPr>
          <w:rFonts w:ascii="Arial" w:cs="Arial" w:eastAsia="Arial" w:hAnsi="Arial"/>
          <w:sz w:val="28"/>
          <w:szCs w:val="28"/>
        </w:rPr>
        <w:t xml:space="preserve">Form 4</w:t>
      </w:r>
    </w:p>
    <w:p>
      <w:pPr>
        <w:spacing w:after="120" w:line="276"/>
        <w:jc w:val="center"/>
      </w:pPr>
      <w:r>
        <w:rPr>
          <w:rFonts w:ascii="Arial" w:cs="Arial" w:eastAsia="Arial" w:hAnsi="Arial"/>
          <w:sz w:val="26"/>
          <w:szCs w:val="26"/>
        </w:rPr>
        <w:t xml:space="preserve">Capstone Design Implementation</w:t>
      </w:r>
    </w:p>
    <w:p>
      <w:pPr>
        <w:spacing w:after="120" w:line="276"/>
        <w:jc w:val="center"/>
      </w:pPr>
      <w:r>
        <w:rPr>
          <w:rFonts w:ascii="Arial" w:cs="Arial" w:eastAsia="Arial" w:hAnsi="Arial"/>
          <w:b/>
          <w:bCs/>
          <w:sz w:val="32"/>
          <w:szCs w:val="32"/>
        </w:rPr>
        <w:t xml:space="preserve">AI-Assisted IT Lifecycle With Behavioral Detection</w:t>
      </w:r>
    </w:p>
    <w:p>
      <w:pPr>
        <w:spacing w:after="0"/>
      </w:pPr>
    </w:p>
    <w:p>
      <w:pPr>
        <w:spacing w:after="0"/>
      </w:pPr>
    </w:p>
    <w:p>
      <w:pPr>
        <w:spacing w:after="120" w:line="276"/>
        <w:jc w:val="center"/>
      </w:pPr>
      <w:r>
        <w:rPr>
          <w:rFonts w:ascii="Arial" w:cs="Arial" w:eastAsia="Arial" w:hAnsi="Arial"/>
          <w:b/>
          <w:bCs/>
          <w:sz w:val="24"/>
          <w:szCs w:val="24"/>
        </w:rPr>
        <w:t xml:space="preserve">GROUP MEMBER:</w:t>
      </w:r>
    </w:p>
    <w:p>
      <w:pPr>
        <w:spacing w:after="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2000"/>
      </w:tblGrid>
      <w:tr>
        <w:tc>
          <w:tcPr>
            <w:tcW w:type="dxa" w:w="6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34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Student Name</w:t>
            </w:r>
          </w:p>
        </w:tc>
        <w:tc>
          <w:tcPr>
            <w:tcW w:type="dxa" w:w="20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Student ID</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1.</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Athaillah Dea Arkananta</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001202300204</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2.</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Firdaus Hamonangan Manalu</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001202300112</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3.</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Hafidh Bintang Ramadhan</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001202300206</w:t>
            </w:r>
          </w:p>
        </w:tc>
      </w:tr>
    </w:tbl>
    <w:p>
      <w:pPr>
        <w:spacing w:after="0"/>
      </w:pPr>
    </w:p>
    <w:p>
      <w:pPr>
        <w:spacing w:after="120" w:line="276"/>
        <w:jc w:val="center"/>
      </w:pPr>
      <w:r>
        <w:rPr>
          <w:rFonts w:ascii="Arial" w:cs="Arial" w:eastAsia="Arial" w:hAnsi="Arial"/>
          <w:sz w:val="24"/>
          <w:szCs w:val="24"/>
        </w:rPr>
        <w:t xml:space="preserve">Advisor: Rosalina, S.Kom., M.Kom.</w:t>
      </w:r>
    </w:p>
    <w:p>
      <w:pPr>
        <w:spacing w:after="0"/>
      </w:pPr>
    </w:p>
    <w:p>
      <w:pPr>
        <w:spacing w:after="0"/>
      </w:pPr>
    </w:p>
    <w:p>
      <w:pPr>
        <w:spacing w:after="0"/>
      </w:pPr>
    </w:p>
    <w:p>
      <w:pPr>
        <w:spacing w:after="0"/>
      </w:pPr>
    </w:p>
    <w:p>
      <w:pPr>
        <w:spacing w:after="0"/>
      </w:pPr>
    </w:p>
    <w:p>
      <w:pPr>
        <w:spacing w:after="0"/>
      </w:pPr>
    </w:p>
    <w:p>
      <w:pPr>
        <w:spacing w:after="120" w:line="276"/>
        <w:jc w:val="center"/>
      </w:pPr>
      <w:r>
        <w:rPr>
          <w:rFonts w:ascii="Arial" w:cs="Arial" w:eastAsia="Arial" w:hAnsi="Arial"/>
          <w:sz w:val="24"/>
          <w:szCs w:val="24"/>
        </w:rPr>
        <w:t xml:space="preserve">Submitted for</w:t>
      </w:r>
    </w:p>
    <w:p>
      <w:pPr>
        <w:spacing w:after="120" w:line="276"/>
        <w:jc w:val="center"/>
      </w:pPr>
      <w:r>
        <w:rPr>
          <w:rFonts w:ascii="Arial" w:cs="Arial" w:eastAsia="Arial" w:hAnsi="Arial"/>
          <w:b/>
          <w:bCs/>
          <w:sz w:val="24"/>
          <w:szCs w:val="24"/>
        </w:rPr>
        <w:t xml:space="preserve">Capstone Design Project</w:t>
      </w:r>
    </w:p>
    <w:p>
      <w:pPr>
        <w:spacing w:after="120" w:line="276"/>
        <w:jc w:val="center"/>
      </w:pPr>
      <w:r>
        <w:rPr>
          <w:rFonts w:ascii="Arial" w:cs="Arial" w:eastAsia="Arial" w:hAnsi="Arial"/>
          <w:sz w:val="24"/>
          <w:szCs w:val="24"/>
        </w:rPr>
        <w:t xml:space="preserve">to Faculty of Computer Science</w:t>
      </w:r>
    </w:p>
    <w:p>
      <w:pPr>
        <w:spacing w:after="120" w:line="276"/>
        <w:jc w:val="center"/>
      </w:pPr>
      <w:r>
        <w:rPr>
          <w:rFonts w:ascii="Arial" w:cs="Arial" w:eastAsia="Arial" w:hAnsi="Arial"/>
          <w:b/>
          <w:bCs/>
          <w:sz w:val="24"/>
          <w:szCs w:val="24"/>
        </w:rPr>
        <w:t xml:space="preserve">President University</w:t>
      </w:r>
    </w:p>
    <w:p>
      <w:r>
        <w:br w:type="page"/>
      </w:r>
    </w:p>
    <w:p>
      <w:pPr>
        <w:pStyle w:val="Heading1"/>
        <w:spacing w:after="120" w:line="276"/>
      </w:pPr>
      <w:r>
        <w:rPr>
          <w:rFonts w:ascii="Arial" w:cs="Arial" w:eastAsia="Arial" w:hAnsi="Arial"/>
          <w:b/>
          <w:bCs/>
          <w:sz w:val="28"/>
          <w:szCs w:val="28"/>
        </w:rPr>
        <w:t xml:space="preserve">TABLE OF CONTENT</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line="276"/>
      </w:pPr>
      <w:r>
        <w:rPr>
          <w:rFonts w:ascii="Arial" w:cs="Arial" w:eastAsia="Arial" w:hAnsi="Arial"/>
          <w:b/>
          <w:bCs/>
          <w:sz w:val="28"/>
          <w:szCs w:val="28"/>
        </w:rPr>
        <w:t xml:space="preserve">STATEMENT OF ORIGINALITY</w:t>
      </w:r>
    </w:p>
    <w:p>
      <w:pPr>
        <w:spacing w:after="0"/>
      </w:pPr>
    </w:p>
    <w:p>
      <w:pPr>
        <w:spacing w:after="120" w:line="276"/>
      </w:pPr>
      <w:r>
        <w:rPr>
          <w:rFonts w:ascii="Arial" w:cs="Arial" w:eastAsia="Arial" w:hAnsi="Arial"/>
          <w:sz w:val="24"/>
          <w:szCs w:val="24"/>
        </w:rPr>
        <w:t xml:space="preserve">In my capacity as an active student at President University and as the author of the Capstone Design Project stated below:</w:t>
      </w:r>
    </w:p>
    <w:p>
      <w:pPr>
        <w:spacing w:after="120" w:line="276"/>
      </w:pPr>
      <w:r>
        <w:rPr>
          <w:rFonts w:ascii="Arial" w:cs="Arial" w:eastAsia="Arial" w:hAnsi="Arial"/>
          <w:sz w:val="24"/>
          <w:szCs w:val="24"/>
        </w:rPr>
        <w:t xml:space="preserve">Name		: 1. Athaillah Dea Arkananta – 001202300204</w:t>
      </w:r>
    </w:p>
    <w:p>
      <w:pPr>
        <w:spacing w:after="120" w:line="276"/>
      </w:pPr>
      <w:r>
        <w:rPr>
          <w:rFonts w:ascii="Arial" w:cs="Arial" w:eastAsia="Arial" w:hAnsi="Arial"/>
          <w:sz w:val="24"/>
          <w:szCs w:val="24"/>
        </w:rPr>
        <w:t xml:space="preserve">		  2. Firdaus Hamonangan Manalu – 001202300112</w:t>
      </w:r>
    </w:p>
    <w:p>
      <w:pPr>
        <w:spacing w:after="120" w:line="276"/>
      </w:pPr>
      <w:r>
        <w:rPr>
          <w:rFonts w:ascii="Arial" w:cs="Arial" w:eastAsia="Arial" w:hAnsi="Arial"/>
          <w:sz w:val="24"/>
          <w:szCs w:val="24"/>
        </w:rPr>
        <w:t xml:space="preserve">		  3. Hafidh Bintang Ramadhan – 001202300206</w:t>
      </w:r>
    </w:p>
    <w:p>
      <w:pPr>
        <w:spacing w:after="120" w:line="276"/>
      </w:pPr>
      <w:r>
        <w:rPr>
          <w:rFonts w:ascii="Arial" w:cs="Arial" w:eastAsia="Arial" w:hAnsi="Arial"/>
          <w:sz w:val="24"/>
          <w:szCs w:val="24"/>
        </w:rPr>
        <w:t xml:space="preserve">Faculty		: Computer Science</w:t>
      </w:r>
    </w:p>
    <w:p>
      <w:pPr>
        <w:spacing w:after="120" w:line="276"/>
      </w:pPr>
      <w:r>
        <w:rPr>
          <w:rFonts w:ascii="Arial" w:cs="Arial" w:eastAsia="Arial" w:hAnsi="Arial"/>
          <w:b/>
          <w:bCs/>
          <w:sz w:val="24"/>
          <w:szCs w:val="24"/>
        </w:rPr>
        <w:t xml:space="preserve">I hereby declare that my Capstone Design Project entitled "AI-Assisted IT Lifecycle With Behavioral Detection" is to the best of my knowledge and belief, an original piece of work based on sound academic principles. If there is any plagiarism detected in this final project, I am willing to be personally responsible for the consequences of these acts of plagiarism and will accept the sanctions against these acts in accordance with the rules and policies of President University.</w:t>
      </w:r>
    </w:p>
    <w:p>
      <w:pPr>
        <w:spacing w:after="120" w:line="276"/>
      </w:pPr>
      <w:r>
        <w:rPr>
          <w:rFonts w:ascii="Arial" w:cs="Arial" w:eastAsia="Arial" w:hAnsi="Arial"/>
          <w:sz w:val="24"/>
          <w:szCs w:val="24"/>
        </w:rPr>
        <w:t xml:space="preserve">I also declare that this work, either in whole or in part, has not been submitted to another university to obtain a degree.</w:t>
      </w:r>
    </w:p>
    <w:p>
      <w:pPr>
        <w:spacing w:after="0"/>
      </w:pPr>
    </w:p>
    <w:p>
      <w:pPr>
        <w:spacing w:after="0"/>
      </w:pPr>
    </w:p>
    <w:p>
      <w:pPr>
        <w:spacing w:after="120" w:line="276"/>
      </w:pPr>
      <w:r>
        <w:rPr>
          <w:rFonts w:ascii="Arial" w:cs="Arial" w:eastAsia="Arial" w:hAnsi="Arial"/>
          <w:sz w:val="24"/>
          <w:szCs w:val="24"/>
        </w:rPr>
        <w:t xml:space="preserve">Cikarang, January 2024</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bCs/>
                <w:sz w:val="20"/>
                <w:szCs w:val="20"/>
              </w:rPr>
              <w:t xml:space="preserve">Signer 1</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bCs/>
                <w:sz w:val="20"/>
                <w:szCs w:val="20"/>
              </w:rPr>
              <w:t xml:space="preserve">Signer 2</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bCs/>
                <w:sz w:val="20"/>
                <w:szCs w:val="20"/>
              </w:rPr>
              <w:t xml:space="preserve">Signer 3</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Athaillah Dea Arkananta – 001202300204</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Firdaus Hamonangan Manalu – 001202300112</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Hafidh Bintang Ramadhan – 001202300206</w:t>
            </w:r>
          </w:p>
        </w:tc>
      </w:tr>
    </w:tbl>
    <w:p>
      <w:r>
        <w:br w:type="page"/>
      </w:r>
    </w:p>
    <w:p>
      <w:pPr>
        <w:pStyle w:val="Heading1"/>
        <w:spacing w:after="120" w:line="276"/>
      </w:pPr>
      <w:r>
        <w:rPr>
          <w:rFonts w:ascii="Arial" w:cs="Arial" w:eastAsia="Arial" w:hAnsi="Arial"/>
          <w:b/>
          <w:bCs/>
          <w:sz w:val="28"/>
          <w:szCs w:val="28"/>
        </w:rPr>
        <w:t xml:space="preserve">SCREENSHOT OF ZEROGPT</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Tambahkan screenshot hasil ZeroGPT untuk Part 4 di sini. Pastikan seluruh teks Form 4 di-scan dan hasilnya menunjukkan konten original.</w:t>
      </w:r>
    </w:p>
    <w:p>
      <w:pPr>
        <w:spacing w:after="0"/>
      </w:pPr>
    </w:p>
    <w:p>
      <w:r>
        <w:br w:type="page"/>
      </w:r>
    </w:p>
    <w:p>
      <w:pPr>
        <w:spacing w:after="120" w:line="276"/>
        <w:jc w:val="center"/>
      </w:pPr>
      <w:r>
        <w:rPr>
          <w:rFonts w:ascii="Arial" w:cs="Arial" w:eastAsia="Arial" w:hAnsi="Arial"/>
          <w:b/>
          <w:bCs/>
          <w:sz w:val="32"/>
          <w:szCs w:val="32"/>
        </w:rPr>
        <w:t xml:space="preserve">PART 4</w:t>
      </w:r>
    </w:p>
    <w:p>
      <w:pPr>
        <w:pStyle w:val="Heading1"/>
        <w:spacing w:after="120" w:line="276"/>
      </w:pPr>
      <w:r>
        <w:rPr>
          <w:rFonts w:ascii="Arial" w:cs="Arial" w:eastAsia="Arial" w:hAnsi="Arial"/>
          <w:b/>
          <w:bCs/>
          <w:sz w:val="28"/>
          <w:szCs w:val="28"/>
        </w:rPr>
        <w:t xml:space="preserve">IMPLEMENTATION</w:t>
      </w:r>
    </w:p>
    <w:p>
      <w:pPr>
        <w:spacing w:after="0"/>
      </w:pPr>
    </w:p>
    <w:p>
      <w:pPr>
        <w:spacing w:after="120" w:line="276"/>
      </w:pPr>
      <w:r>
        <w:rPr>
          <w:rFonts w:ascii="Arial" w:cs="Arial" w:eastAsia="Arial" w:hAnsi="Arial"/>
          <w:b/>
          <w:bCs/>
          <w:sz w:val="24"/>
          <w:szCs w:val="24"/>
        </w:rPr>
        <w:t xml:space="preserve">Consists of:</w:t>
      </w:r>
    </w:p>
    <w:p>
      <w:pPr>
        <w:spacing w:after="120" w:line="276"/>
      </w:pPr>
      <w:r>
        <w:rPr>
          <w:rFonts w:ascii="Arial" w:cs="Arial" w:eastAsia="Arial" w:hAnsi="Arial"/>
          <w:b/>
          <w:bCs/>
          <w:sz w:val="24"/>
          <w:szCs w:val="24"/>
        </w:rPr>
        <w:t xml:space="preserve">DESIGNS IMPLEMENTATION</w:t>
      </w:r>
    </w:p>
    <w:p>
      <w:pPr>
        <w:spacing w:after="120" w:line="276"/>
      </w:pPr>
      <w:r>
        <w:rPr>
          <w:rFonts w:ascii="Arial" w:cs="Arial" w:eastAsia="Arial" w:hAnsi="Arial"/>
          <w:b/>
          <w:bCs/>
          <w:sz w:val="24"/>
          <w:szCs w:val="24"/>
        </w:rPr>
        <w:t xml:space="preserve">PRODUCT DISPLAY</w:t>
      </w:r>
    </w:p>
    <w:p>
      <w:pPr>
        <w:spacing w:after="120" w:line="276"/>
      </w:pPr>
      <w:r>
        <w:rPr>
          <w:rFonts w:ascii="Arial" w:cs="Arial" w:eastAsia="Arial" w:hAnsi="Arial"/>
          <w:b/>
          <w:bCs/>
          <w:sz w:val="24"/>
          <w:szCs w:val="24"/>
        </w:rPr>
        <w:t xml:space="preserve">COMPONENT COST ANALYSIS</w:t>
      </w:r>
    </w:p>
    <w:p>
      <w:pPr>
        <w:spacing w:after="120" w:line="276"/>
      </w:pPr>
      <w:r>
        <w:rPr>
          <w:rFonts w:ascii="Arial" w:cs="Arial" w:eastAsia="Arial" w:hAnsi="Arial"/>
          <w:b/>
          <w:bCs/>
          <w:sz w:val="24"/>
          <w:szCs w:val="24"/>
        </w:rPr>
        <w:t xml:space="preserve">FUNCTIONAL TESTING</w:t>
      </w:r>
    </w:p>
    <w:p>
      <w:pPr>
        <w:spacing w:after="120" w:line="276"/>
      </w:pPr>
      <w:r>
        <w:rPr>
          <w:rFonts w:ascii="Arial" w:cs="Arial" w:eastAsia="Arial" w:hAnsi="Arial"/>
          <w:b/>
          <w:bCs/>
          <w:sz w:val="24"/>
          <w:szCs w:val="24"/>
        </w:rPr>
        <w:t xml:space="preserve">MANUAL GUIDE</w:t>
      </w:r>
    </w:p>
    <w:p>
      <w:pPr>
        <w:pStyle w:val="Heading2"/>
        <w:spacing w:after="120" w:line="276"/>
      </w:pPr>
      <w:r>
        <w:rPr>
          <w:rFonts w:ascii="Arial" w:cs="Arial" w:eastAsia="Arial" w:hAnsi="Arial"/>
          <w:b/>
          <w:bCs/>
          <w:sz w:val="26"/>
          <w:szCs w:val="26"/>
        </w:rPr>
        <w:t xml:space="preserve">DESIGNS IMPLEMENTATION</w:t>
      </w:r>
    </w:p>
    <w:p>
      <w:pPr>
        <w:pStyle w:val="Heading3"/>
        <w:spacing w:after="120" w:line="276"/>
      </w:pPr>
      <w:r>
        <w:rPr>
          <w:rFonts w:ascii="Arial" w:cs="Arial" w:eastAsia="Arial" w:hAnsi="Arial"/>
          <w:b/>
          <w:bCs/>
          <w:sz w:val="24"/>
          <w:szCs w:val="24"/>
        </w:rPr>
        <w:t xml:space="preserve">4.1.1 Functions, Procedures, and Class Implementation</w:t>
      </w:r>
    </w:p>
    <w:p>
      <w:pPr>
        <w:spacing w:after="120" w:line="276"/>
      </w:pPr>
      <w:r>
        <w:rPr>
          <w:rFonts w:ascii="Arial" w:cs="Arial" w:eastAsia="Arial" w:hAnsi="Arial"/>
          <w:sz w:val="24"/>
          <w:szCs w:val="24"/>
        </w:rPr>
        <w:t xml:space="preserve">The backend application is built using FastAPI (Python) following a modular, layered architecture. Each domain entity is organized into separate Model, Schema, Router, and Service layers as designed in Form 3.</w:t>
      </w:r>
    </w:p>
    <w:p>
      <w:pPr>
        <w:spacing w:after="120" w:line="276"/>
      </w:pPr>
      <w:r>
        <w:rPr>
          <w:rFonts w:ascii="Arial" w:cs="Arial" w:eastAsia="Arial" w:hAnsi="Arial"/>
          <w:b/>
          <w:bCs/>
          <w:sz w:val="24"/>
          <w:szCs w:val="24"/>
        </w:rPr>
        <w:t xml:space="preserve">A. Core Module (app/core/)</w:t>
      </w:r>
    </w:p>
    <w:p>
      <w:pPr>
        <w:spacing w:after="120" w:line="276"/>
      </w:pPr>
      <w:r>
        <w:rPr>
          <w:rFonts w:ascii="Arial" w:cs="Arial" w:eastAsia="Arial" w:hAnsi="Arial"/>
          <w:sz w:val="24"/>
          <w:szCs w:val="24"/>
        </w:rPr>
        <w:t xml:space="preserve">The core module provides foundational services used across the entire backend:</w:t>
      </w:r>
    </w:p>
    <w:p>
      <w:pPr>
        <w:spacing w:after="120" w:line="276"/>
      </w:pPr>
      <w:r>
        <w:rPr>
          <w:rFonts w:ascii="Arial" w:cs="Arial" w:eastAsia="Arial" w:hAnsi="Arial"/>
          <w:b/>
          <w:bCs/>
          <w:sz w:val="24"/>
          <w:szCs w:val="24"/>
        </w:rPr>
        <w:t xml:space="preserve">config.py</w:t>
      </w:r>
      <w:r>
        <w:rPr>
          <w:rFonts w:ascii="Arial" w:cs="Arial" w:eastAsia="Arial" w:hAnsi="Arial"/>
          <w:sz w:val="24"/>
          <w:szCs w:val="24"/>
        </w:rPr>
        <w:t xml:space="preserve"> – Centralized configuration using Pydantic BaseSettings. Reads DATABASE_URL, SECRET_KEY, ALGORITHM (default HS256), and ACCESS_TOKEN_EXPIRE_MINUTES from environment variables via .env file.</w:t>
      </w:r>
    </w:p>
    <w:p>
      <w:pPr>
        <w:spacing w:after="120" w:line="276"/>
      </w:pPr>
      <w:r>
        <w:rPr>
          <w:rFonts w:ascii="Arial" w:cs="Arial" w:eastAsia="Arial" w:hAnsi="Arial"/>
          <w:b/>
          <w:bCs/>
          <w:sz w:val="24"/>
          <w:szCs w:val="24"/>
        </w:rPr>
        <w:t xml:space="preserve">database.py</w:t>
      </w:r>
      <w:r>
        <w:rPr>
          <w:rFonts w:ascii="Arial" w:cs="Arial" w:eastAsia="Arial" w:hAnsi="Arial"/>
          <w:sz w:val="24"/>
          <w:szCs w:val="24"/>
        </w:rPr>
        <w:t xml:space="preserve"> – Creates the SQLAlchemy engine connected to Supabase PostgreSQL. Provides SessionLocal factory and get_db() dependency for automatic session lifecycle management per HTTP request.</w:t>
      </w:r>
    </w:p>
    <w:p>
      <w:pPr>
        <w:spacing w:after="120" w:line="276"/>
      </w:pPr>
      <w:r>
        <w:rPr>
          <w:rFonts w:ascii="Arial" w:cs="Arial" w:eastAsia="Arial" w:hAnsi="Arial"/>
          <w:b/>
          <w:bCs/>
          <w:sz w:val="24"/>
          <w:szCs w:val="24"/>
        </w:rPr>
        <w:t xml:space="preserve">security.py</w:t>
      </w:r>
      <w:r>
        <w:rPr>
          <w:rFonts w:ascii="Arial" w:cs="Arial" w:eastAsia="Arial" w:hAnsi="Arial"/>
          <w:sz w:val="24"/>
          <w:szCs w:val="24"/>
        </w:rPr>
        <w:t xml:space="preserve"> – Handles two security functions: (1) Password hashing using bcrypt via passlib with hash_password() and verify_password() functions, and (2) JWT token management using python-jose with create_access_token() and decode_access_token(). Tokens carry sub (user UUID), role, and exp claims using HS256 algorithm.</w:t>
      </w:r>
    </w:p>
    <w:p>
      <w:pPr>
        <w:spacing w:after="120" w:line="276"/>
      </w:pPr>
      <w:r>
        <w:rPr>
          <w:rFonts w:ascii="Arial" w:cs="Arial" w:eastAsia="Arial" w:hAnsi="Arial"/>
          <w:b/>
          <w:bCs/>
          <w:sz w:val="24"/>
          <w:szCs w:val="24"/>
        </w:rPr>
        <w:t xml:space="preserve">dependencies.py</w:t>
      </w:r>
      <w:r>
        <w:rPr>
          <w:rFonts w:ascii="Arial" w:cs="Arial" w:eastAsia="Arial" w:hAnsi="Arial"/>
          <w:sz w:val="24"/>
          <w:szCs w:val="24"/>
        </w:rPr>
        <w:t xml:space="preserve"> – Implements FastAPI injectable dependency guards for authentication and RBAC. get_current_user() decodes the JWT Bearer token and fetches the User from the database. require_role(*roles) is a factory function that returns a guard raising HTTP 403 if the user's role is not in the allowed set. Shortcut guards: get_current_admin, get_current_manager, get_current_finance, get_current_admin_or_manager.</w:t>
      </w:r>
    </w:p>
    <w:p>
      <w:pPr>
        <w:spacing w:after="120" w:line="276"/>
      </w:pPr>
      <w:r>
        <w:rPr>
          <w:rFonts w:ascii="Arial" w:cs="Arial" w:eastAsia="Arial" w:hAnsi="Arial"/>
          <w:b/>
          <w:bCs/>
          <w:sz w:val="24"/>
          <w:szCs w:val="24"/>
        </w:rPr>
        <w:t xml:space="preserve">B. Models Layer (app/models/)</w:t>
      </w:r>
    </w:p>
    <w:p>
      <w:pPr>
        <w:spacing w:after="120" w:line="276"/>
      </w:pPr>
      <w:r>
        <w:rPr>
          <w:rFonts w:ascii="Arial" w:cs="Arial" w:eastAsia="Arial" w:hAnsi="Arial"/>
          <w:sz w:val="24"/>
          <w:szCs w:val="24"/>
        </w:rPr>
        <w:t xml:space="preserve">All SQLAlchemy ORM models map to Supabase PostgreSQL tables. Each entity resides in its own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560"/>
        <w:gridCol w:w="5200"/>
      </w:tblGrid>
      <w:tr>
        <w:tc>
          <w:tcPr>
            <w:tcW w:type="dxa" w:w="12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File</w:t>
            </w:r>
          </w:p>
        </w:tc>
        <w:tc>
          <w:tcPr>
            <w:tcW w:type="dxa" w:w="14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Class</w:t>
            </w:r>
          </w:p>
        </w:tc>
        <w:tc>
          <w:tcPr>
            <w:tcW w:type="dxa" w:w="156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Table</w:t>
            </w:r>
          </w:p>
        </w:tc>
        <w:tc>
          <w:tcPr>
            <w:tcW w:type="dxa" w:w="52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Key Fields &amp; Notes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user.py</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User</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users</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UUID PK, employee_id, email, role, department, clearance_level (1-5), employment_status, hire_date, risk_score (0-100), risk_score_tier, password_hash, public_key (Ed25519, nullable), last_login_at, timestamps. Relationships: requests, behavior_stats (1:1), invoices, incidents_reported.</w:t>
            </w:r>
          </w:p>
        </w:tc>
      </w:tr>
      <w:tr>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asset.py</w:t>
            </w:r>
          </w:p>
        </w:tc>
        <w:tc>
          <w:tcPr>
            <w:tcW w:type="dxa" w:w="14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Asset</w:t>
            </w:r>
          </w:p>
        </w:tc>
        <w:tc>
          <w:tcPr>
            <w:tcW w:type="dxa" w:w="15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assets</w:t>
            </w:r>
          </w:p>
        </w:tc>
        <w:tc>
          <w:tcPr>
            <w:tcW w:type="dxa" w:w="5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BigInt PK, asset_code, asset_name, category, model, serial_number, purchase_value, location, current_condition, status, notes, timestamps. Relationships: requests, transactions, incidents.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asset_request.py</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AssetRequest</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asset_requests</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BigInt PK, request_code (REQ-YYYY-NNNN), user_id (FK→users), asset_id (FK→assets), reason, requested_start/end dates, risk_score_snapshot, risk_tier_snapshot, ai_decision_reason, status (7 states: pending_admin, pending_manager, approved, rejected, handed_over, returned, cancelled), approved_by (FK→users), rejection_reason, timestamps.</w:t>
            </w:r>
          </w:p>
        </w:tc>
      </w:tr>
      <w:tr>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transaction.py</w:t>
            </w:r>
          </w:p>
        </w:tc>
        <w:tc>
          <w:tcPr>
            <w:tcW w:type="dxa" w:w="14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Transaction</w:t>
            </w:r>
          </w:p>
        </w:tc>
        <w:tc>
          <w:tcPr>
            <w:tcW w:type="dxa" w:w="15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transactions</w:t>
            </w:r>
          </w:p>
        </w:tc>
        <w:tc>
          <w:tcPr>
            <w:tcW w:type="dxa" w:w="5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BigInt PK, transaction_code (TXN-YYYY-NNNN), request_id, asset_id, borrower_id, admin_id, action (6 types), payload (JSONB), previous_hash (SHA-256), current_hash (SHA-256), signature (Ed25519), status, occurred_at. Append-only: enforced via database trigger preventing UPDATE/DELETE.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invoice.py</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Invoice</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invoices</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BigInt PK, invoice_code (INV-YYYY-NNNN), transaction_id, user_id, fine_amount, reason, status (unpaid/paid/verified/cancelled), payment_method, payment_proof_url, paid_at, verified_by, due_date, timestamps.</w:t>
            </w:r>
          </w:p>
        </w:tc>
      </w:tr>
      <w:tr>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incident.py</w:t>
            </w:r>
          </w:p>
        </w:tc>
        <w:tc>
          <w:tcPr>
            <w:tcW w:type="dxa" w:w="14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Incident</w:t>
            </w:r>
          </w:p>
        </w:tc>
        <w:tc>
          <w:tcPr>
            <w:tcW w:type="dxa" w:w="15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incidents</w:t>
            </w:r>
          </w:p>
        </w:tc>
        <w:tc>
          <w:tcPr>
            <w:tcW w:type="dxa" w:w="5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BigInt PK, incident_code (INC-YYYY-NNNN), reporter_id, asset_id, description, severity (low/medium/severe/lost/critical), status (open/investigating/resolved/closed), resolved_by, resolution_notes, timestamps.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handover_token.py</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HandoverToken</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handover_tokens</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BigInt PK, token (128 chars), request_id, issued_by, signature (Ed25519), issued_at, expires_at, scanned_at, scanned_by, status (active/used/expired/revoked).</w:t>
            </w:r>
          </w:p>
        </w:tc>
      </w:tr>
      <w:tr>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user_behavior_stats.py</w:t>
            </w:r>
          </w:p>
        </w:tc>
        <w:tc>
          <w:tcPr>
            <w:tcW w:type="dxa" w:w="14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UserBehaviorStats</w:t>
            </w:r>
          </w:p>
        </w:tc>
        <w:tc>
          <w:tcPr>
            <w:tcW w:type="dxa" w:w="15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user_behavior_stats</w:t>
            </w:r>
          </w:p>
        </w:tc>
        <w:tc>
          <w:tcPr>
            <w:tcW w:type="dxa" w:w="5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user_id (UUID PK, FK→users), total_borrows, total_returns, on_time_returns, late_returns, damage_count, lost_count, total_fines, unpaid_fines, last_calculated_at. 1:1 relationship with User. Serves as denormalized feature store for AI risk scoring.</w:t>
            </w:r>
          </w:p>
        </w:tc>
      </w:tr>
    </w:tbl>
    <w:p>
      <w:pPr>
        <w:spacing w:after="0"/>
      </w:pPr>
    </w:p>
    <w:p>
      <w:pPr>
        <w:spacing w:after="120" w:line="276"/>
      </w:pPr>
      <w:r>
        <w:rPr>
          <w:rFonts w:ascii="Arial" w:cs="Arial" w:eastAsia="Arial" w:hAnsi="Arial"/>
          <w:b/>
          <w:bCs/>
          <w:sz w:val="24"/>
          <w:szCs w:val="24"/>
        </w:rPr>
        <w:t xml:space="preserve">C. Schemas Layer (app/schemas/)</w:t>
      </w:r>
    </w:p>
    <w:p>
      <w:pPr>
        <w:spacing w:after="120" w:line="276"/>
      </w:pPr>
      <w:r>
        <w:rPr>
          <w:rFonts w:ascii="Arial" w:cs="Arial" w:eastAsia="Arial" w:hAnsi="Arial"/>
          <w:sz w:val="24"/>
          <w:szCs w:val="24"/>
        </w:rPr>
        <w:t xml:space="preserve">Pydantic v2 schemas handle request validation, response serialization, and enum definitions. Each entity has Create, Update, and Response schemas. Key file:</w:t>
      </w:r>
    </w:p>
    <w:p>
      <w:pPr>
        <w:spacing w:after="120" w:line="276"/>
      </w:pPr>
      <w:r>
        <w:rPr>
          <w:rFonts w:ascii="Arial" w:cs="Arial" w:eastAsia="Arial" w:hAnsi="Arial"/>
          <w:b/>
          <w:bCs/>
          <w:sz w:val="24"/>
          <w:szCs w:val="24"/>
        </w:rPr>
        <w:t xml:space="preserve">enums.py</w:t>
      </w:r>
      <w:r>
        <w:rPr>
          <w:rFonts w:ascii="Arial" w:cs="Arial" w:eastAsia="Arial" w:hAnsi="Arial"/>
          <w:sz w:val="24"/>
          <w:szCs w:val="24"/>
        </w:rPr>
        <w:t xml:space="preserve"> – Defines all system enums: UserRole (user/admin/manager/finance), EmploymentStatus, RiskTier (Low/Medium/High/Critical), AssetCategory, AssetCondition (good/fair/damaged/lost), AssetStatus (available/borrowed/maintenance/retired), RequestStatus (7 states), TransactionAction (borrow/return/damage_report/lost_report/fine_issued/handover), TransactionStatus, InvoiceStatus, PaymentMethod, IncidentSeverity, IncidentStatus, TokenStatus.</w:t>
      </w:r>
    </w:p>
    <w:p>
      <w:pPr>
        <w:spacing w:after="120" w:line="276"/>
      </w:pPr>
      <w:r>
        <w:rPr>
          <w:rFonts w:ascii="Arial" w:cs="Arial" w:eastAsia="Arial" w:hAnsi="Arial"/>
          <w:b/>
          <w:bCs/>
          <w:sz w:val="24"/>
          <w:szCs w:val="24"/>
        </w:rPr>
        <w:t xml:space="preserve">D. Routers Layer (app/routers/)</w:t>
      </w:r>
    </w:p>
    <w:p>
      <w:pPr>
        <w:spacing w:after="120" w:line="276"/>
      </w:pPr>
      <w:r>
        <w:rPr>
          <w:rFonts w:ascii="Arial" w:cs="Arial" w:eastAsia="Arial" w:hAnsi="Arial"/>
          <w:sz w:val="24"/>
          <w:szCs w:val="24"/>
        </w:rPr>
        <w:t xml:space="preserve">Eight routers handle all API endpoints under the /api/v1/ prefix: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File</w:t>
            </w:r>
          </w:p>
        </w:tc>
        <w:tc>
          <w:tcPr>
            <w:tcW w:type="dxa" w:w="18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Prefix</w:t>
            </w:r>
          </w:p>
        </w:tc>
        <w:tc>
          <w:tcPr>
            <w:tcW w:type="dxa" w:w="616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Endpoints &amp; RBAC</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auth.py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/api/v1/auth</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POST /login (OAuth2 form-encoded, returns JWT + user profile), GET /me (current user), POST /logout</w:t>
            </w:r>
          </w:p>
        </w:tc>
      </w:tr>
      <w:tr>
        <w:tc>
          <w:tcPr>
            <w:tcW w:type="dxa" w:w="14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assets.py</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/api/v1/assets</w:t>
            </w:r>
          </w:p>
        </w:tc>
        <w:tc>
          <w:tcPr>
            <w:tcW w:type="dxa" w:w="61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CRUD: GET / (list all), GET /{id}, POST / (admin only), PATCH /{id} (admin only), DELETE /{id} (admin only)</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users.py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/api/v1/users</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GET /me, CRUD for admin: GET /, GET /{id}, POST / (auto-hashes password, creates behavior_stats), PATCH /{id}, DELETE /{id}</w:t>
            </w:r>
          </w:p>
        </w:tc>
      </w:tr>
      <w:tr>
        <w:tc>
          <w:tcPr>
            <w:tcW w:type="dxa" w:w="14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asset_requests.py</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/api/v1/asset-requests</w:t>
            </w:r>
          </w:p>
        </w:tc>
        <w:tc>
          <w:tcPr>
            <w:tcW w:type="dxa" w:w="61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POST / (user creates request, AI risk routing snapshots user risk_score and routes to pending_admin or pending_manager), GET /, GET /{id}, PATCH /{id}/approve (admin/manager), PATCH /{id}/reject, PATCH /{id}/return (admin, with condition assessment, auto-generates fine invoice if damaged/late)</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transactions.py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/api/v1/transactions</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GET /, GET /{id}, POST / (creates ledger entry with chained hash fields), GET /verify/ledger (integrity verification stub)</w:t>
            </w:r>
          </w:p>
        </w:tc>
      </w:tr>
      <w:tr>
        <w:tc>
          <w:tcPr>
            <w:tcW w:type="dxa" w:w="14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incidents.py</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/api/v1/incidents</w:t>
            </w:r>
          </w:p>
        </w:tc>
        <w:tc>
          <w:tcPr>
            <w:tcW w:type="dxa" w:w="61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POST / (any auth, auto-generates incident code), GET /, GET /{id}, PATCH /{id} (admin/manager can update status/resolution), DELETE /{id} (admin only)</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invoices.py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/api/v1/invoices</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GET /, GET /{id}, POST / (finance/admin), PATCH /{id} (finance/admin), PATCH /{id}/verify-payment (finance only, verifies payment proof)</w:t>
            </w:r>
          </w:p>
        </w:tc>
      </w:tr>
      <w:tr>
        <w:tc>
          <w:tcPr>
            <w:tcW w:type="dxa" w:w="14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handover_tokens.py</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/api/v1/handover-tokens</w:t>
            </w:r>
          </w:p>
        </w:tc>
        <w:tc>
          <w:tcPr>
            <w:tcW w:type="dxa" w:w="61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POST /generate (admin generates QR token for approved request), POST /scan (user scans token to confirm receipt), GET /{id}/verify (admin verifies token authenticity), GET /, GET /{id}</w:t>
            </w:r>
          </w:p>
        </w:tc>
      </w:tr>
    </w:tbl>
    <w:p>
      <w:pPr>
        <w:spacing w:after="0"/>
      </w:pPr>
    </w:p>
    <w:p>
      <w:pPr>
        <w:spacing w:after="120" w:line="276"/>
      </w:pPr>
      <w:r>
        <w:rPr>
          <w:rFonts w:ascii="Arial" w:cs="Arial" w:eastAsia="Arial" w:hAnsi="Arial"/>
          <w:b/>
          <w:bCs/>
          <w:sz w:val="24"/>
          <w:szCs w:val="24"/>
        </w:rPr>
        <w:t xml:space="preserve">E. Services Layer (app/services/)</w:t>
      </w:r>
    </w:p>
    <w:p>
      <w:pPr>
        <w:spacing w:after="120" w:line="276"/>
      </w:pPr>
      <w:r>
        <w:rPr>
          <w:rFonts w:ascii="Arial" w:cs="Arial" w:eastAsia="Arial" w:hAnsi="Arial"/>
          <w:b/>
          <w:bCs/>
          <w:sz w:val="24"/>
          <w:szCs w:val="24"/>
        </w:rPr>
        <w:t xml:space="preserve">behavior_service.py</w:t>
      </w:r>
      <w:r>
        <w:rPr>
          <w:rFonts w:ascii="Arial" w:cs="Arial" w:eastAsia="Arial" w:hAnsi="Arial"/>
          <w:sz w:val="24"/>
          <w:szCs w:val="24"/>
        </w:rPr>
        <w:t xml:space="preserve"> – Tracks user behavior statistics for the AI risk scoring feature store. Functions: record_return() (increments total_returns, classifies on-time vs late by comparing return date to requested_end), record_damage() / record_lost() (increments respective counters), record_fine_issued() / record_fine_paid() (updates total_fines and unpaid_fines). All functions use _get_or_create_stats() to ensure the UserBehaviorStats row exists.</w:t>
      </w:r>
    </w:p>
    <w:p>
      <w:pPr>
        <w:spacing w:after="120" w:line="276"/>
      </w:pPr>
      <w:r>
        <w:rPr>
          <w:rFonts w:ascii="Arial" w:cs="Arial" w:eastAsia="Arial" w:hAnsi="Arial"/>
          <w:b/>
          <w:bCs/>
          <w:sz w:val="24"/>
          <w:szCs w:val="24"/>
        </w:rPr>
        <w:t xml:space="preserve">code_generator.py</w:t>
      </w:r>
      <w:r>
        <w:rPr>
          <w:rFonts w:ascii="Arial" w:cs="Arial" w:eastAsia="Arial" w:hAnsi="Arial"/>
          <w:sz w:val="24"/>
          <w:szCs w:val="24"/>
        </w:rPr>
        <w:t xml:space="preserve"> – Sequential code generation for all entities using the pattern PREFIX-YYYY-NNNN. Functions: generate_request_code(), generate_incident_code(), generate_invoice_code(), generate_transaction_code(). Queries the database for the latest code of each type and auto-increments.</w:t>
      </w:r>
    </w:p>
    <w:p>
      <w:pPr>
        <w:spacing w:after="120" w:line="276"/>
      </w:pPr>
      <w:r>
        <w:rPr>
          <w:rFonts w:ascii="Arial" w:cs="Arial" w:eastAsia="Arial" w:hAnsi="Arial"/>
          <w:b/>
          <w:bCs/>
          <w:sz w:val="24"/>
          <w:szCs w:val="24"/>
        </w:rPr>
        <w:t xml:space="preserve">F. Frontend Component Architecture (client/src/)</w:t>
      </w:r>
    </w:p>
    <w:p>
      <w:pPr>
        <w:spacing w:after="120" w:line="276"/>
      </w:pPr>
      <w:r>
        <w:rPr>
          <w:rFonts w:ascii="Arial" w:cs="Arial" w:eastAsia="Arial" w:hAnsi="Arial"/>
          <w:sz w:val="24"/>
          <w:szCs w:val="24"/>
        </w:rPr>
        <w:t xml:space="preserve">The frontend is built with React 19 using functional components and hooks. Key architectural components:</w:t>
      </w:r>
    </w:p>
    <w:p>
      <w:pPr>
        <w:spacing w:after="120" w:line="276"/>
      </w:pPr>
      <w:r>
        <w:rPr>
          <w:rFonts w:ascii="Arial" w:cs="Arial" w:eastAsia="Arial" w:hAnsi="Arial"/>
          <w:b/>
          <w:bCs/>
          <w:sz w:val="24"/>
          <w:szCs w:val="24"/>
        </w:rPr>
        <w:t xml:space="preserve">App.jsx</w:t>
      </w:r>
      <w:r>
        <w:rPr>
          <w:rFonts w:ascii="Arial" w:cs="Arial" w:eastAsia="Arial" w:hAnsi="Arial"/>
          <w:sz w:val="24"/>
          <w:szCs w:val="24"/>
        </w:rPr>
        <w:t xml:space="preserve"> – Root component implementing React Router DOM v7 with lazy-loaded, role-gated routes. Uses Suspense with a spinner fallback. Routes: / → /login, /user/* (role: user), /admin/* (role: admin), /manager/* (role: manager), /finance/* (role: finance).</w:t>
      </w:r>
    </w:p>
    <w:p>
      <w:pPr>
        <w:spacing w:after="120" w:line="276"/>
      </w:pPr>
      <w:r>
        <w:rPr>
          <w:rFonts w:ascii="Arial" w:cs="Arial" w:eastAsia="Arial" w:hAnsi="Arial"/>
          <w:b/>
          <w:bCs/>
          <w:sz w:val="24"/>
          <w:szCs w:val="24"/>
        </w:rPr>
        <w:t xml:space="preserve">useAuth.jsx (Custom Hook)</w:t>
      </w:r>
      <w:r>
        <w:rPr>
          <w:rFonts w:ascii="Arial" w:cs="Arial" w:eastAsia="Arial" w:hAnsi="Arial"/>
          <w:sz w:val="24"/>
          <w:szCs w:val="24"/>
        </w:rPr>
        <w:t xml:space="preserve"> – React Context-based authentication state management. Persists JWT and user profile in localStorage. Features: automatic token expiry detection by decoding JWT payload (base64), periodic expiry check every 60 seconds, login()/logout() functions. Exposes: isAuth, accessToken, user, userRole, userId, userName, userEmail.</w:t>
      </w:r>
    </w:p>
    <w:p>
      <w:pPr>
        <w:spacing w:after="120" w:line="276"/>
      </w:pPr>
      <w:r>
        <w:rPr>
          <w:rFonts w:ascii="Arial" w:cs="Arial" w:eastAsia="Arial" w:hAnsi="Arial"/>
          <w:b/>
          <w:bCs/>
          <w:sz w:val="24"/>
          <w:szCs w:val="24"/>
        </w:rPr>
        <w:t xml:space="preserve">ProtectedRoute.jsx</w:t>
      </w:r>
      <w:r>
        <w:rPr>
          <w:rFonts w:ascii="Arial" w:cs="Arial" w:eastAsia="Arial" w:hAnsi="Arial"/>
          <w:sz w:val="24"/>
          <w:szCs w:val="24"/>
        </w:rPr>
        <w:t xml:space="preserve"> – Route guard component. Checks isAuth (redirects to /login if false) and validates userRole against allowedRoles prop (redirects to user's own dashboard if role mismatch).</w:t>
      </w:r>
    </w:p>
    <w:p>
      <w:pPr>
        <w:spacing w:after="120" w:line="276"/>
      </w:pPr>
      <w:r>
        <w:rPr>
          <w:rFonts w:ascii="Arial" w:cs="Arial" w:eastAsia="Arial" w:hAnsi="Arial"/>
          <w:b/>
          <w:bCs/>
          <w:sz w:val="24"/>
          <w:szCs w:val="24"/>
        </w:rPr>
        <w:t xml:space="preserve">DashboardLayout.jsx</w:t>
      </w:r>
      <w:r>
        <w:rPr>
          <w:rFonts w:ascii="Arial" w:cs="Arial" w:eastAsia="Arial" w:hAnsi="Arial"/>
          <w:sz w:val="24"/>
          <w:szCs w:val="24"/>
        </w:rPr>
        <w:t xml:space="preserve"> – Shared layout component used by all 4 role dashboards. Renders: sidebar with role title, navigation menu items with optional badges, user profile card, logout button. Main area: dynamic header with page title/subtitle, scrollable content area.</w:t>
      </w:r>
    </w:p>
    <w:p>
      <w:pPr>
        <w:spacing w:after="120" w:line="276"/>
      </w:pPr>
      <w:r>
        <w:rPr>
          <w:rFonts w:ascii="Arial" w:cs="Arial" w:eastAsia="Arial" w:hAnsi="Arial"/>
          <w:b/>
          <w:bCs/>
          <w:sz w:val="24"/>
          <w:szCs w:val="24"/>
        </w:rPr>
        <w:t xml:space="preserve">apiClient.js</w:t>
      </w:r>
      <w:r>
        <w:rPr>
          <w:rFonts w:ascii="Arial" w:cs="Arial" w:eastAsia="Arial" w:hAnsi="Arial"/>
          <w:sz w:val="24"/>
          <w:szCs w:val="24"/>
        </w:rPr>
        <w:t xml:space="preserve"> – Fetch wrapper that auto-attaches Authorization: Bearer &lt;token&gt; header. On HTTP 401/403, clears localStorage and dispatches auth-expired custom event. Exports: apiGet, apiPost, apiPut, apiPatch, apiDelete.</w:t>
      </w:r>
    </w:p>
    <w:p>
      <w:pPr>
        <w:spacing w:after="120" w:line="276"/>
      </w:pPr>
      <w:r>
        <w:rPr>
          <w:rFonts w:ascii="Arial" w:cs="Arial" w:eastAsia="Arial" w:hAnsi="Arial"/>
          <w:b/>
          <w:bCs/>
          <w:sz w:val="24"/>
          <w:szCs w:val="24"/>
        </w:rPr>
        <w:t xml:space="preserve">authService.js</w:t>
      </w:r>
      <w:r>
        <w:rPr>
          <w:rFonts w:ascii="Arial" w:cs="Arial" w:eastAsia="Arial" w:hAnsi="Arial"/>
          <w:sz w:val="24"/>
          <w:szCs w:val="24"/>
        </w:rPr>
        <w:t xml:space="preserve"> – Login service using OAuth2 form-encoded POST to /api/v1/auth/login. Returns { accessToken, tokenType, user }. Also provides getCurrentUser() and validateSession() helpers.</w:t>
      </w:r>
    </w:p>
    <w:p>
      <w:pPr>
        <w:pStyle w:val="Heading3"/>
        <w:spacing w:after="120" w:line="276"/>
      </w:pPr>
      <w:r>
        <w:rPr>
          <w:rFonts w:ascii="Arial" w:cs="Arial" w:eastAsia="Arial" w:hAnsi="Arial"/>
          <w:b/>
          <w:bCs/>
          <w:sz w:val="24"/>
          <w:szCs w:val="24"/>
        </w:rPr>
        <w:t xml:space="preserve">4.1.2 Database Implementation</w:t>
      </w:r>
    </w:p>
    <w:p>
      <w:pPr>
        <w:spacing w:after="120" w:line="276"/>
      </w:pPr>
      <w:r>
        <w:rPr>
          <w:rFonts w:ascii="Arial" w:cs="Arial" w:eastAsia="Arial" w:hAnsi="Arial"/>
          <w:sz w:val="24"/>
          <w:szCs w:val="24"/>
        </w:rPr>
        <w:t xml:space="preserve">The database is implemented on Supabase (PostgreSQL 15) with Row Level Security (RLS) enabled on all tables. The schema is managed through SQL migration files in the server/migrations/ directory.</w:t>
      </w:r>
    </w:p>
    <w:p>
      <w:pPr>
        <w:spacing w:after="120" w:line="276"/>
      </w:pPr>
      <w:r>
        <w:rPr>
          <w:rFonts w:ascii="Arial" w:cs="Arial" w:eastAsia="Arial" w:hAnsi="Arial"/>
          <w:b/>
          <w:bCs/>
          <w:sz w:val="24"/>
          <w:szCs w:val="24"/>
        </w:rPr>
        <w:t xml:space="preserve">Migration 001_init_schema.sql</w:t>
      </w:r>
      <w:r>
        <w:rPr>
          <w:rFonts w:ascii="Arial" w:cs="Arial" w:eastAsia="Arial" w:hAnsi="Arial"/>
          <w:sz w:val="24"/>
          <w:szCs w:val="24"/>
        </w:rPr>
        <w:t xml:space="preserve"> creates all 8 tables with the following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Feature</w:t>
            </w:r>
          </w:p>
        </w:tc>
        <w:tc>
          <w:tcPr>
            <w:tcW w:type="dxa" w:w="686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Implementation Detail</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UUID Primary Keys</w:t>
            </w:r>
          </w:p>
        </w:tc>
        <w:tc>
          <w:tcPr>
            <w:tcW w:type="dxa" w:w="6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The users table uses uuid_generate_v4() for globally unique, non-sequential identifiers</w:t>
            </w:r>
          </w:p>
        </w:tc>
      </w:tr>
      <w:tr>
        <w:tc>
          <w:tcPr>
            <w:tcW w:type="dxa" w:w="25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Append-Only Ledger</w:t>
            </w:r>
          </w:p>
        </w:tc>
        <w:tc>
          <w:tcPr>
            <w:tcW w:type="dxa" w:w="68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The transactions table has a database trigger that prevents UPDATE and DELETE operations, enforcing immutability for audit integrity</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Row Level Security</w:t>
            </w:r>
          </w:p>
        </w:tc>
        <w:tc>
          <w:tcPr>
            <w:tcW w:type="dxa" w:w="6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RLS is enabled on all tables via ALTER TABLE ... ENABLE ROW LEVEL SECURITY for each table</w:t>
            </w:r>
          </w:p>
        </w:tc>
      </w:tr>
      <w:tr>
        <w:tc>
          <w:tcPr>
            <w:tcW w:type="dxa" w:w="25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Chained Hashing Fields</w:t>
            </w:r>
          </w:p>
        </w:tc>
        <w:tc>
          <w:tcPr>
            <w:tcW w:type="dxa" w:w="68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transactions.previous_hash and current_hash columns (VARCHAR 64) support SHA-256 hash chaining for tamper detection</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Referential Integrity</w:t>
            </w:r>
          </w:p>
        </w:tc>
        <w:tc>
          <w:tcPr>
            <w:tcW w:type="dxa" w:w="6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Foreign keys use ON DELETE RESTRICT (prevent deletion of referenced records) or ON DELETE CASCADE (handover_tokens cascade with requests)</w:t>
            </w:r>
          </w:p>
        </w:tc>
      </w:tr>
      <w:tr>
        <w:tc>
          <w:tcPr>
            <w:tcW w:type="dxa" w:w="25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Auto-Timestamps</w:t>
            </w:r>
          </w:p>
        </w:tc>
        <w:tc>
          <w:tcPr>
            <w:tcW w:type="dxa" w:w="68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All tables use server_default=func.now() for created_at and onupdate=func.now() for updated_at</w:t>
            </w:r>
          </w:p>
        </w:tc>
      </w:tr>
    </w:tbl>
    <w:p>
      <w:pPr>
        <w:spacing w:after="0"/>
      </w:pPr>
    </w:p>
    <w:p>
      <w:pPr>
        <w:spacing w:after="120" w:line="276"/>
      </w:pPr>
      <w:r>
        <w:rPr>
          <w:rFonts w:ascii="Arial" w:cs="Arial" w:eastAsia="Arial" w:hAnsi="Arial"/>
          <w:b/>
          <w:bCs/>
          <w:sz w:val="24"/>
          <w:szCs w:val="24"/>
        </w:rPr>
        <w:t xml:space="preserve">Migration 002_seed_dummy.sql</w:t>
      </w:r>
      <w:r>
        <w:rPr>
          <w:rFonts w:ascii="Arial" w:cs="Arial" w:eastAsia="Arial" w:hAnsi="Arial"/>
          <w:sz w:val="24"/>
          <w:szCs w:val="24"/>
        </w:rPr>
        <w:t xml:space="preserve"> populates the database with test data: 6 users (1 admin, 1 manager, 1 finance, 3 users with Low/Medium/High risk tiers), 6 assets (laptops, monitors, servers), 1 approved request with genesis handover transaction, 1 invoice, and 1 incident.</w:t>
      </w:r>
    </w:p>
    <w:p>
      <w:pPr>
        <w:pStyle w:val="Heading3"/>
        <w:spacing w:after="120" w:line="276"/>
      </w:pPr>
      <w:r>
        <w:rPr>
          <w:rFonts w:ascii="Arial" w:cs="Arial" w:eastAsia="Arial" w:hAnsi="Arial"/>
          <w:b/>
          <w:bCs/>
          <w:sz w:val="24"/>
          <w:szCs w:val="24"/>
        </w:rPr>
        <w:t xml:space="preserve">4.1.3 User Interface Implementation</w:t>
      </w:r>
    </w:p>
    <w:p>
      <w:pPr>
        <w:spacing w:after="120" w:line="276"/>
      </w:pPr>
      <w:r>
        <w:rPr>
          <w:rFonts w:ascii="Arial" w:cs="Arial" w:eastAsia="Arial" w:hAnsi="Arial"/>
          <w:sz w:val="24"/>
          <w:szCs w:val="24"/>
        </w:rPr>
        <w:t xml:space="preserve">The frontend is implemented as a Single Page Application (SPA) using React 19, Vite 8 (build tool), and Tailwind CSS 4 for styling. All styles use Tailwind utility classes inline – no separate CSS files exist beyond the single @import "tailwindcss" entry.</w:t>
      </w:r>
    </w:p>
    <w:p>
      <w:pPr>
        <w:spacing w:after="120" w:line="276"/>
      </w:pPr>
      <w:r>
        <w:rPr>
          <w:rFonts w:ascii="Arial" w:cs="Arial" w:eastAsia="Arial" w:hAnsi="Arial"/>
          <w:b/>
          <w:bCs/>
          <w:sz w:val="24"/>
          <w:szCs w:val="24"/>
        </w:rPr>
        <w:t xml:space="preserve">The UI implements 4 role-based dashboards, each with a shared DashboardLayout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c>
          <w:tcPr>
            <w:tcW w:type="dxa" w:w="15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Dashboard</w:t>
            </w:r>
          </w:p>
        </w:tc>
        <w:tc>
          <w:tcPr>
            <w:tcW w:type="dxa" w:w="18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Entry File</w:t>
            </w:r>
          </w:p>
        </w:tc>
        <w:tc>
          <w:tcPr>
            <w:tcW w:type="dxa" w:w="606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Tabs &amp; Features</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Admin Dashboard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AdminDashboard.jsx</w:t>
            </w:r>
          </w:p>
        </w:tc>
        <w:tc>
          <w:tcPr>
            <w:tcW w:type="dxa" w:w="6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Dashboard (overview stats, recent activities, system alerts), Assets (device inventory with CRUD), Handover (pending handover list with confirm action), Users (user management with CRUD), Reports (return evaluation table)</w:t>
            </w:r>
          </w:p>
        </w:tc>
      </w:tr>
      <w:tr>
        <w:tc>
          <w:tcPr>
            <w:tcW w:type="dxa" w:w="15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User Portal</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UserDashboard.jsx</w:t>
            </w:r>
          </w:p>
        </w:tc>
        <w:tc>
          <w:tcPr>
            <w:tcW w:type="dxa" w:w="60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Dashboard (CTA cards for request/incident), Assets (borrowed assets list), Requests (request history with risk level badges + NewRequestModal), Incidents (incident history + ReportIncidentModal)</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Manager Dashboard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ManagerDashboard.jsx</w:t>
            </w:r>
          </w:p>
        </w:tc>
        <w:tc>
          <w:tcPr>
            <w:tcW w:type="dxa" w:w="6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Dashboard (metrics: pending approvals, active assets, incidents), Approvals (approve/reject high-risk requests), Risk Assessment (AI decision log with scores), Reports (executive report generation)</w:t>
            </w:r>
          </w:p>
        </w:tc>
      </w:tr>
      <w:tr>
        <w:tc>
          <w:tcPr>
            <w:tcW w:type="dxa" w:w="15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Finance Dashboard</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FinanceDashboard.jsx</w:t>
            </w:r>
          </w:p>
        </w:tc>
        <w:tc>
          <w:tcPr>
            <w:tcW w:type="dxa" w:w="60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Dashboard (collected fines, pending invoices, unpaid fines), Fines (fine management with mark-as-paid), Invoices (invoice list), Payments (payment log), Reports (financial reports)</w:t>
            </w:r>
          </w:p>
        </w:tc>
      </w:tr>
    </w:tbl>
    <w:p>
      <w:pPr>
        <w:spacing w:after="0"/>
      </w:pP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Frontend dashboard pages currently use hardcoded mockup data (useState with static arrays). API integration to connect frontend components with backend endpoints is still in progress. The apiClient.js and authService.js infrastructure is ready – only the individual page data-fetching calls need to be wired up.</w:t>
      </w:r>
    </w:p>
    <w:p>
      <w:pPr>
        <w:pStyle w:val="Heading3"/>
        <w:spacing w:after="120" w:line="276"/>
      </w:pPr>
      <w:r>
        <w:rPr>
          <w:rFonts w:ascii="Arial" w:cs="Arial" w:eastAsia="Arial" w:hAnsi="Arial"/>
          <w:b/>
          <w:bCs/>
          <w:sz w:val="24"/>
          <w:szCs w:val="24"/>
        </w:rPr>
        <w:t xml:space="preserve">4.1.4 Hardware Implementation</w:t>
      </w:r>
    </w:p>
    <w:p>
      <w:pPr>
        <w:spacing w:after="120" w:line="276"/>
      </w:pPr>
      <w:r>
        <w:rPr>
          <w:rFonts w:ascii="Arial" w:cs="Arial" w:eastAsia="Arial" w:hAnsi="Arial"/>
          <w:sz w:val="24"/>
          <w:szCs w:val="24"/>
        </w:rPr>
        <w:t xml:space="preserve">This project is a fully software-based, cloud-native web application. No hardware components or IoT devices are involved. The system runs entirely on cloud infrastructure (Supabase for database, Render for backend hosting, Vercel for frontend hosting).</w:t>
      </w:r>
    </w:p>
    <w:p>
      <w:pPr>
        <w:pStyle w:val="Heading3"/>
        <w:spacing w:after="120" w:line="276"/>
      </w:pPr>
      <w:r>
        <w:rPr>
          <w:rFonts w:ascii="Arial" w:cs="Arial" w:eastAsia="Arial" w:hAnsi="Arial"/>
          <w:b/>
          <w:bCs/>
          <w:sz w:val="24"/>
          <w:szCs w:val="24"/>
        </w:rPr>
        <w:t xml:space="preserve">4.1.5 Module Integration</w:t>
      </w:r>
    </w:p>
    <w:p>
      <w:pPr>
        <w:spacing w:after="120" w:line="276"/>
      </w:pPr>
      <w:r>
        <w:rPr>
          <w:rFonts w:ascii="Arial" w:cs="Arial" w:eastAsia="Arial" w:hAnsi="Arial"/>
          <w:sz w:val="24"/>
          <w:szCs w:val="24"/>
        </w:rPr>
        <w:t xml:space="preserve">The system integrates all modules through a RESTful API architecture:</w:t>
      </w:r>
    </w:p>
    <w:p>
      <w:pPr>
        <w:spacing w:after="120" w:line="276"/>
      </w:pPr>
      <w:r>
        <w:rPr>
          <w:rFonts w:ascii="Arial" w:cs="Arial" w:eastAsia="Arial" w:hAnsi="Arial"/>
          <w:b/>
          <w:bCs/>
          <w:sz w:val="24"/>
          <w:szCs w:val="24"/>
        </w:rPr>
        <w:t xml:space="preserve">Frontend ↔ Backend Integration:</w:t>
      </w:r>
      <w:r>
        <w:rPr>
          <w:rFonts w:ascii="Arial" w:cs="Arial" w:eastAsia="Arial" w:hAnsi="Arial"/>
          <w:sz w:val="24"/>
          <w:szCs w:val="24"/>
        </w:rPr>
        <w:t xml:space="preserve"> The React frontend communicates with the FastAPI backend via the apiClient.js fetch wrapper. All requests include JWT Bearer tokens for authentication. The login flow uses OAuth2 form-encoded POST and stores the returned token in localStorage.</w:t>
      </w:r>
    </w:p>
    <w:p>
      <w:pPr>
        <w:spacing w:after="120" w:line="276"/>
      </w:pPr>
      <w:r>
        <w:rPr>
          <w:rFonts w:ascii="Arial" w:cs="Arial" w:eastAsia="Arial" w:hAnsi="Arial"/>
          <w:b/>
          <w:bCs/>
          <w:sz w:val="24"/>
          <w:szCs w:val="24"/>
        </w:rPr>
        <w:t xml:space="preserve">Authentication ↔ RBAC Integration:</w:t>
      </w:r>
      <w:r>
        <w:rPr>
          <w:rFonts w:ascii="Arial" w:cs="Arial" w:eastAsia="Arial" w:hAnsi="Arial"/>
          <w:sz w:val="24"/>
          <w:szCs w:val="24"/>
        </w:rPr>
        <w:t xml:space="preserve"> Every protected endpoint uses FastAPI dependency injection. The get_current_user dependency validates the JWT token, and require_role() enforces role-based access control. This ensures that, for example, only admin users can create/modify assets, and only finance users can verify payment proofs.</w:t>
      </w:r>
    </w:p>
    <w:p>
      <w:pPr>
        <w:spacing w:after="120" w:line="276"/>
      </w:pPr>
      <w:r>
        <w:rPr>
          <w:rFonts w:ascii="Arial" w:cs="Arial" w:eastAsia="Arial" w:hAnsi="Arial"/>
          <w:b/>
          <w:bCs/>
          <w:sz w:val="24"/>
          <w:szCs w:val="24"/>
        </w:rPr>
        <w:t xml:space="preserve">Asset Request ↔ AI Risk Routing:</w:t>
      </w:r>
      <w:r>
        <w:rPr>
          <w:rFonts w:ascii="Arial" w:cs="Arial" w:eastAsia="Arial" w:hAnsi="Arial"/>
          <w:sz w:val="24"/>
          <w:szCs w:val="24"/>
        </w:rPr>
        <w:t xml:space="preserve"> When a user creates a new asset request via POST /api/v1/asset-requests, the system snapshots the user's current risk_score and risk_score_tier from the User model. Based on the tier: High/Critical requests route to pending_manager for manual review, while Low/Medium requests route to pending_admin for standard approval.</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The AI risk scoring currently uses the user's existing risk_score_tier field directly. The planned Random Forest classifier (trained on UserBehaviorStats features) has not yet been integrated. The feature store (UserBehaviorStats) is being populated by behavior_service.py but the ML model training and inference pipeline still needs to be implemented.</w:t>
      </w:r>
    </w:p>
    <w:p>
      <w:pPr>
        <w:spacing w:after="120" w:line="276"/>
      </w:pPr>
      <w:r>
        <w:rPr>
          <w:rFonts w:ascii="Arial" w:cs="Arial" w:eastAsia="Arial" w:hAnsi="Arial"/>
          <w:b/>
          <w:bCs/>
          <w:sz w:val="24"/>
          <w:szCs w:val="24"/>
        </w:rPr>
        <w:t xml:space="preserve">Handover ↔ Transaction Ledger:</w:t>
      </w:r>
      <w:r>
        <w:rPr>
          <w:rFonts w:ascii="Arial" w:cs="Arial" w:eastAsia="Arial" w:hAnsi="Arial"/>
          <w:sz w:val="24"/>
          <w:szCs w:val="24"/>
        </w:rPr>
        <w:t xml:space="preserve"> When an admin generates a handover token (POST /handover-tokens/generate), the system creates a Transaction record with action=handover. When the user scans the token (POST /scan), the token status changes to used and the request status updates to handed_over.</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The SHA-256 chained hashing for the transaction ledger is structurally in place (previous_hash and current_hash fields exist), but the actual hash computation is currently a placeholder (writes "0" x 64). The Ed25519 digital signature for handover tokens is also a placeholder ("TOKEN-TEMP", "SIG-TEMP"). These cryptographic implementations are scoped for the cybersecurity team member.</w:t>
      </w:r>
    </w:p>
    <w:p>
      <w:pPr>
        <w:spacing w:after="120" w:line="276"/>
      </w:pPr>
      <w:r>
        <w:rPr>
          <w:rFonts w:ascii="Arial" w:cs="Arial" w:eastAsia="Arial" w:hAnsi="Arial"/>
          <w:b/>
          <w:bCs/>
          <w:sz w:val="24"/>
          <w:szCs w:val="24"/>
        </w:rPr>
        <w:t xml:space="preserve">Return ↔ Invoice Auto-Generation:</w:t>
      </w:r>
      <w:r>
        <w:rPr>
          <w:rFonts w:ascii="Arial" w:cs="Arial" w:eastAsia="Arial" w:hAnsi="Arial"/>
          <w:sz w:val="24"/>
          <w:szCs w:val="24"/>
        </w:rPr>
        <w:t xml:space="preserve"> When an admin processes a return via PATCH /asset-requests/{id}/return with a damaged or lost condition, the system automatically: (1) creates a Transaction record, (2) calculates the fine (purchase_value × 2 for damage/lost, Rp 50,000/day for late returns), (3) generates an Invoice with status unpaid, and (4) updates UserBehaviorStats via behavior_service.</w:t>
      </w:r>
    </w:p>
    <w:p>
      <w:r>
        <w:br w:type="page"/>
      </w:r>
    </w:p>
    <w:p>
      <w:pPr>
        <w:pStyle w:val="Heading2"/>
        <w:spacing w:after="120" w:line="276"/>
      </w:pPr>
      <w:r>
        <w:rPr>
          <w:rFonts w:ascii="Arial" w:cs="Arial" w:eastAsia="Arial" w:hAnsi="Arial"/>
          <w:b/>
          <w:bCs/>
          <w:sz w:val="26"/>
          <w:szCs w:val="26"/>
        </w:rPr>
        <w:t xml:space="preserve">PRODUCT DISPLAY</w:t>
      </w:r>
    </w:p>
    <w:p>
      <w:pPr>
        <w:spacing w:after="120" w:line="276"/>
      </w:pPr>
      <w:r>
        <w:rPr>
          <w:rFonts w:ascii="Arial" w:cs="Arial" w:eastAsia="Arial" w:hAnsi="Arial"/>
          <w:b/>
          <w:bCs/>
          <w:sz w:val="24"/>
          <w:szCs w:val="24"/>
        </w:rPr>
        <w:t xml:space="preserve">SOFTWARE PRODUCT DISPLAY</w:t>
      </w:r>
    </w:p>
    <w:p>
      <w:pPr>
        <w:spacing w:after="0"/>
      </w:pPr>
    </w:p>
    <w:p>
      <w:pPr>
        <w:spacing w:after="120" w:line="276"/>
      </w:pPr>
      <w:r>
        <w:rPr>
          <w:rFonts w:ascii="Arial" w:cs="Arial" w:eastAsia="Arial" w:hAnsi="Arial"/>
          <w:b/>
          <w:bCs/>
          <w:sz w:val="24"/>
          <w:szCs w:val="24"/>
        </w:rPr>
        <w:t xml:space="preserve">1. Login Page</w:t>
      </w:r>
    </w:p>
    <w:p>
      <w:pPr>
        <w:spacing w:after="120" w:line="276"/>
      </w:pPr>
      <w:r>
        <w:rPr>
          <w:rFonts w:ascii="Arial" w:cs="Arial" w:eastAsia="Arial" w:hAnsi="Arial"/>
          <w:sz w:val="24"/>
          <w:szCs w:val="24"/>
        </w:rPr>
        <w:t xml:space="preserve">The login page serves as the single entry point for all user roles. It features a clean, centered card design with the AFH branding logo, email and password input fields, a submit button with loading state, and an error message display area for invalid credentials. Upon successful login, users are automatically redirected to their role-specific dashboard (e.g., /admin for admin, /user for user). The page also handles JWT token storage and session initialization.</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Tambahkan screenshot halaman Login di sini (tampilan normal + tampilan error saat password salah).</w:t>
      </w:r>
    </w:p>
    <w:p>
      <w:pPr>
        <w:spacing w:after="120" w:line="276"/>
      </w:pPr>
      <w:r>
        <w:rPr>
          <w:rFonts w:ascii="Arial" w:cs="Arial" w:eastAsia="Arial" w:hAnsi="Arial"/>
          <w:b/>
          <w:bCs/>
          <w:sz w:val="24"/>
          <w:szCs w:val="24"/>
        </w:rPr>
        <w:t xml:space="preserve">2. Admin Dashboard</w:t>
      </w:r>
    </w:p>
    <w:p>
      <w:pPr>
        <w:spacing w:after="120" w:line="276"/>
      </w:pPr>
      <w:r>
        <w:rPr>
          <w:rFonts w:ascii="Arial" w:cs="Arial" w:eastAsia="Arial" w:hAnsi="Arial"/>
          <w:sz w:val="24"/>
          <w:szCs w:val="24"/>
        </w:rPr>
        <w:t xml:space="preserve">The Admin Dashboard consists of five tabs:</w:t>
      </w:r>
    </w:p>
    <w:p>
      <w:pPr>
        <w:spacing w:after="120" w:line="276"/>
      </w:pPr>
      <w:r>
        <w:rPr>
          <w:rFonts w:ascii="Arial" w:cs="Arial" w:eastAsia="Arial" w:hAnsi="Arial"/>
          <w:b/>
          <w:bCs/>
          <w:sz w:val="24"/>
          <w:szCs w:val="24"/>
        </w:rPr>
        <w:t xml:space="preserve">a) Dashboard/Overview:</w:t>
      </w:r>
      <w:r>
        <w:rPr>
          <w:rFonts w:ascii="Arial" w:cs="Arial" w:eastAsia="Arial" w:hAnsi="Arial"/>
          <w:sz w:val="24"/>
          <w:szCs w:val="24"/>
        </w:rPr>
        <w:t xml:space="preserve"> Displays three metric cards (Total Assets, Pending Handovers, Active Incidents), a Quick Access panel with shortcut buttons, a Recent Activities timeline, an Inventory Status breakdown (Available/Borrowed/Maintenance), and a System Alerts panel for critical notifications.</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Tambahkan screenshot Admin Overview di sini.</w:t>
      </w:r>
    </w:p>
    <w:p>
      <w:pPr>
        <w:spacing w:after="120" w:line="276"/>
      </w:pPr>
      <w:r>
        <w:rPr>
          <w:rFonts w:ascii="Arial" w:cs="Arial" w:eastAsia="Arial" w:hAnsi="Arial"/>
          <w:b/>
          <w:bCs/>
          <w:sz w:val="24"/>
          <w:szCs w:val="24"/>
        </w:rPr>
        <w:t xml:space="preserve">b) Assets:</w:t>
      </w:r>
      <w:r>
        <w:rPr>
          <w:rFonts w:ascii="Arial" w:cs="Arial" w:eastAsia="Arial" w:hAnsi="Arial"/>
          <w:sz w:val="24"/>
          <w:szCs w:val="24"/>
        </w:rPr>
        <w:t xml:space="preserve"> Device inventory table showing Asset ID, Device Name, Category, and Status (color-coded badges: green for Available, blue for Borrowed, red for Maintenance). Includes an "+ Add Asset" button in the header.</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Tambahkan screenshot Admin Assets di sini.</w:t>
      </w:r>
    </w:p>
    <w:p>
      <w:pPr>
        <w:spacing w:after="120" w:line="276"/>
      </w:pPr>
      <w:r>
        <w:rPr>
          <w:rFonts w:ascii="Arial" w:cs="Arial" w:eastAsia="Arial" w:hAnsi="Arial"/>
          <w:b/>
          <w:bCs/>
          <w:sz w:val="24"/>
          <w:szCs w:val="24"/>
        </w:rPr>
        <w:t xml:space="preserve">c) Handover:</w:t>
      </w:r>
      <w:r>
        <w:rPr>
          <w:rFonts w:ascii="Arial" w:cs="Arial" w:eastAsia="Arial" w:hAnsi="Arial"/>
          <w:sz w:val="24"/>
          <w:szCs w:val="24"/>
        </w:rPr>
        <w:t xml:space="preserve"> Lists approved requests ready for physical handover. Table columns: ID, Borrower (name + department), Asset, Approved By, Status, Action. Pending items show a "Handover Asset" button that triggers a confirmation dialog.</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Tambahkan screenshot Admin Handover di sini (termasuk confirmation dialog).</w:t>
      </w:r>
    </w:p>
    <w:p>
      <w:pPr>
        <w:spacing w:after="120" w:line="276"/>
      </w:pPr>
      <w:r>
        <w:rPr>
          <w:rFonts w:ascii="Arial" w:cs="Arial" w:eastAsia="Arial" w:hAnsi="Arial"/>
          <w:b/>
          <w:bCs/>
          <w:sz w:val="24"/>
          <w:szCs w:val="24"/>
        </w:rPr>
        <w:t xml:space="preserve">d) Users:</w:t>
      </w:r>
      <w:r>
        <w:rPr>
          <w:rFonts w:ascii="Arial" w:cs="Arial" w:eastAsia="Arial" w:hAnsi="Arial"/>
          <w:sz w:val="24"/>
          <w:szCs w:val="24"/>
        </w:rPr>
        <w:t xml:space="preserve"> User management table with columns: User (name + email), Department, Status (with colored dot indicator). Includes an "+ Add User" button.</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Tambahkan screenshot Admin Users di sini.</w:t>
      </w:r>
    </w:p>
    <w:p>
      <w:pPr>
        <w:spacing w:after="120" w:line="276"/>
      </w:pPr>
      <w:r>
        <w:rPr>
          <w:rFonts w:ascii="Arial" w:cs="Arial" w:eastAsia="Arial" w:hAnsi="Arial"/>
          <w:b/>
          <w:bCs/>
          <w:sz w:val="24"/>
          <w:szCs w:val="24"/>
        </w:rPr>
        <w:t xml:space="preserve">e) Reports:</w:t>
      </w:r>
      <w:r>
        <w:rPr>
          <w:rFonts w:ascii="Arial" w:cs="Arial" w:eastAsia="Arial" w:hAnsi="Arial"/>
          <w:sz w:val="24"/>
          <w:szCs w:val="24"/>
        </w:rPr>
        <w:t xml:space="preserve"> Return evaluation table showing Report ID, Borrower, Asset, Return Date, Condition, Late status, and Fine amount.</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Tambahkan screenshot Admin Reports di sini.</w:t>
      </w:r>
    </w:p>
    <w:p>
      <w:pPr>
        <w:spacing w:after="120" w:line="276"/>
      </w:pPr>
      <w:r>
        <w:rPr>
          <w:rFonts w:ascii="Arial" w:cs="Arial" w:eastAsia="Arial" w:hAnsi="Arial"/>
          <w:b/>
          <w:bCs/>
          <w:sz w:val="24"/>
          <w:szCs w:val="24"/>
        </w:rPr>
        <w:t xml:space="preserve">3. User Portal (Employee Dashboard)</w:t>
      </w:r>
    </w:p>
    <w:p>
      <w:pPr>
        <w:spacing w:after="120" w:line="276"/>
      </w:pPr>
      <w:r>
        <w:rPr>
          <w:rFonts w:ascii="Arial" w:cs="Arial" w:eastAsia="Arial" w:hAnsi="Arial"/>
          <w:b/>
          <w:bCs/>
          <w:sz w:val="24"/>
          <w:szCs w:val="24"/>
        </w:rPr>
        <w:t xml:space="preserve">a) Dashboard:</w:t>
      </w:r>
      <w:r>
        <w:rPr>
          <w:rFonts w:ascii="Arial" w:cs="Arial" w:eastAsia="Arial" w:hAnsi="Arial"/>
          <w:sz w:val="24"/>
          <w:szCs w:val="24"/>
        </w:rPr>
        <w:t xml:space="preserve"> Two call-to-action cards: "Request an Asset" (opens NewRequestModal) and "Report Broken Device" (opens ReportIncidentModal).</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Tambahkan screenshot User Dashboard di sini.</w:t>
      </w:r>
    </w:p>
    <w:p>
      <w:pPr>
        <w:spacing w:after="120" w:line="276"/>
      </w:pPr>
      <w:r>
        <w:rPr>
          <w:rFonts w:ascii="Arial" w:cs="Arial" w:eastAsia="Arial" w:hAnsi="Arial"/>
          <w:b/>
          <w:bCs/>
          <w:sz w:val="24"/>
          <w:szCs w:val="24"/>
        </w:rPr>
        <w:t xml:space="preserve">b) My Assets:</w:t>
      </w:r>
      <w:r>
        <w:rPr>
          <w:rFonts w:ascii="Arial" w:cs="Arial" w:eastAsia="Arial" w:hAnsi="Arial"/>
          <w:sz w:val="24"/>
          <w:szCs w:val="24"/>
        </w:rPr>
        <w:t xml:space="preserve"> Table of currently borrowed assets showing Asset ID, Device Name, Category, Handover Date, and Condition.</w:t>
      </w:r>
    </w:p>
    <w:p>
      <w:pPr>
        <w:spacing w:after="120" w:line="276"/>
      </w:pPr>
      <w:r>
        <w:rPr>
          <w:rFonts w:ascii="Arial" w:cs="Arial" w:eastAsia="Arial" w:hAnsi="Arial"/>
          <w:b/>
          <w:bCs/>
          <w:sz w:val="24"/>
          <w:szCs w:val="24"/>
        </w:rPr>
        <w:t xml:space="preserve">c) My Requests:</w:t>
      </w:r>
      <w:r>
        <w:rPr>
          <w:rFonts w:ascii="Arial" w:cs="Arial" w:eastAsia="Arial" w:hAnsi="Arial"/>
          <w:sz w:val="24"/>
          <w:szCs w:val="24"/>
        </w:rPr>
        <w:t xml:space="preserve"> Request history with Risk Level badges (Low = green, High = orange). New Request Modal contains fields: Asset selection (dropdown), Start Date, End Date, and Reason/Notes (textarea).</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Tambahkan screenshot User Requests + NewRequestModal di sini.</w:t>
      </w:r>
    </w:p>
    <w:p>
      <w:pPr>
        <w:spacing w:after="120" w:line="276"/>
      </w:pPr>
      <w:r>
        <w:rPr>
          <w:rFonts w:ascii="Arial" w:cs="Arial" w:eastAsia="Arial" w:hAnsi="Arial"/>
          <w:b/>
          <w:bCs/>
          <w:sz w:val="24"/>
          <w:szCs w:val="24"/>
        </w:rPr>
        <w:t xml:space="preserve">d) My Incidents:</w:t>
      </w:r>
      <w:r>
        <w:rPr>
          <w:rFonts w:ascii="Arial" w:cs="Arial" w:eastAsia="Arial" w:hAnsi="Arial"/>
          <w:sz w:val="24"/>
          <w:szCs w:val="24"/>
        </w:rPr>
        <w:t xml:space="preserve"> Incident reports with status tracking. Report Incident Modal contains: Asset selection, Issue Type (dropdown: Screen Damage, Power Issue, Battery, Port Malfunction, Lost, Software Issue, Other), Severity (Low/Medium/High/Critical), Description (textarea, required), and optional image attachment.</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Tambahkan screenshot User Incidents + ReportIncidentModal di sini.</w:t>
      </w:r>
    </w:p>
    <w:p>
      <w:pPr>
        <w:spacing w:after="120" w:line="276"/>
      </w:pPr>
      <w:r>
        <w:rPr>
          <w:rFonts w:ascii="Arial" w:cs="Arial" w:eastAsia="Arial" w:hAnsi="Arial"/>
          <w:b/>
          <w:bCs/>
          <w:sz w:val="24"/>
          <w:szCs w:val="24"/>
        </w:rPr>
        <w:t xml:space="preserve">4. Manager Dashboard</w:t>
      </w:r>
    </w:p>
    <w:p>
      <w:pPr>
        <w:spacing w:after="120" w:line="276"/>
      </w:pPr>
      <w:r>
        <w:rPr>
          <w:rFonts w:ascii="Arial" w:cs="Arial" w:eastAsia="Arial" w:hAnsi="Arial"/>
          <w:b/>
          <w:bCs/>
          <w:sz w:val="24"/>
          <w:szCs w:val="24"/>
        </w:rPr>
        <w:t xml:space="preserve">a) Dashboard:</w:t>
      </w:r>
      <w:r>
        <w:rPr>
          <w:rFonts w:ascii="Arial" w:cs="Arial" w:eastAsia="Arial" w:hAnsi="Arial"/>
          <w:sz w:val="24"/>
          <w:szCs w:val="24"/>
        </w:rPr>
        <w:t xml:space="preserve"> Three metric cards: Pending Approvals, Total Active Assets, Monthly Incidents. Quick Access buttons for Review Pending Requests, View Risk Analytics, and Generate Executive Report.</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Tambahkan screenshot Manager Overview di sini.</w:t>
      </w:r>
    </w:p>
    <w:p>
      <w:pPr>
        <w:spacing w:after="120" w:line="276"/>
      </w:pPr>
      <w:r>
        <w:rPr>
          <w:rFonts w:ascii="Arial" w:cs="Arial" w:eastAsia="Arial" w:hAnsi="Arial"/>
          <w:b/>
          <w:bCs/>
          <w:sz w:val="24"/>
          <w:szCs w:val="24"/>
        </w:rPr>
        <w:t xml:space="preserve">b) Approvals:</w:t>
      </w:r>
      <w:r>
        <w:rPr>
          <w:rFonts w:ascii="Arial" w:cs="Arial" w:eastAsia="Arial" w:hAnsi="Arial"/>
          <w:sz w:val="24"/>
          <w:szCs w:val="24"/>
        </w:rPr>
        <w:t xml:space="preserve"> Table of escalated requests (High/Critical risk). Each pending request shows Approve (blue) and Reject (red outlined) buttons with confirmation dialogs.</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Tambahkan screenshot Manager Approvals di sini.</w:t>
      </w:r>
    </w:p>
    <w:p>
      <w:pPr>
        <w:spacing w:after="120" w:line="276"/>
      </w:pPr>
      <w:r>
        <w:rPr>
          <w:rFonts w:ascii="Arial" w:cs="Arial" w:eastAsia="Arial" w:hAnsi="Arial"/>
          <w:b/>
          <w:bCs/>
          <w:sz w:val="24"/>
          <w:szCs w:val="24"/>
        </w:rPr>
        <w:t xml:space="preserve">c) Risk Assessment:</w:t>
      </w:r>
      <w:r>
        <w:rPr>
          <w:rFonts w:ascii="Arial" w:cs="Arial" w:eastAsia="Arial" w:hAnsi="Arial"/>
          <w:sz w:val="24"/>
          <w:szCs w:val="24"/>
        </w:rPr>
        <w:t xml:space="preserve"> AI decision log table showing Log ID, Request ID, AI Decision (badge: Escalated = orange, Auto-Approved = green), Risk Score (x/100), and Flag Reason.</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Tambahkan screenshot Manager Risk Assessment di sini.</w:t>
      </w:r>
    </w:p>
    <w:p>
      <w:pPr>
        <w:spacing w:after="120" w:line="276"/>
      </w:pPr>
      <w:r>
        <w:rPr>
          <w:rFonts w:ascii="Arial" w:cs="Arial" w:eastAsia="Arial" w:hAnsi="Arial"/>
          <w:b/>
          <w:bCs/>
          <w:sz w:val="24"/>
          <w:szCs w:val="24"/>
        </w:rPr>
        <w:t xml:space="preserve">d) Reports:</w:t>
      </w:r>
      <w:r>
        <w:rPr>
          <w:rFonts w:ascii="Arial" w:cs="Arial" w:eastAsia="Arial" w:hAnsi="Arial"/>
          <w:sz w:val="24"/>
          <w:szCs w:val="24"/>
        </w:rPr>
        <w:t xml:space="preserve"> Two report cards: Asset Utilization Report (Download PDF) and Incident &amp; Risk Analysis (Download CSV).</w:t>
      </w:r>
    </w:p>
    <w:p>
      <w:pPr>
        <w:spacing w:after="120" w:line="276"/>
      </w:pPr>
      <w:r>
        <w:rPr>
          <w:rFonts w:ascii="Arial" w:cs="Arial" w:eastAsia="Arial" w:hAnsi="Arial"/>
          <w:b/>
          <w:bCs/>
          <w:sz w:val="24"/>
          <w:szCs w:val="24"/>
        </w:rPr>
        <w:t xml:space="preserve">5. Finance Dashboard</w:t>
      </w:r>
    </w:p>
    <w:p>
      <w:pPr>
        <w:spacing w:after="120" w:line="276"/>
      </w:pPr>
      <w:r>
        <w:rPr>
          <w:rFonts w:ascii="Arial" w:cs="Arial" w:eastAsia="Arial" w:hAnsi="Arial"/>
          <w:b/>
          <w:bCs/>
          <w:sz w:val="24"/>
          <w:szCs w:val="24"/>
        </w:rPr>
        <w:t xml:space="preserve">a) Dashboard:</w:t>
      </w:r>
      <w:r>
        <w:rPr>
          <w:rFonts w:ascii="Arial" w:cs="Arial" w:eastAsia="Arial" w:hAnsi="Arial"/>
          <w:sz w:val="24"/>
          <w:szCs w:val="24"/>
        </w:rPr>
        <w:t xml:space="preserve"> Three metrics: Total Collected Fines, Pending Invoices, Unpaid Fines. Quick Access: Create Invoice, Record Payment, Financial Report. Recent Transactions panel and Financial Alerts.</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Tambahkan screenshot Finance Overview di sini.</w:t>
      </w:r>
    </w:p>
    <w:p>
      <w:pPr>
        <w:spacing w:after="120" w:line="276"/>
      </w:pPr>
      <w:r>
        <w:rPr>
          <w:rFonts w:ascii="Arial" w:cs="Arial" w:eastAsia="Arial" w:hAnsi="Arial"/>
          <w:b/>
          <w:bCs/>
          <w:sz w:val="24"/>
          <w:szCs w:val="24"/>
        </w:rPr>
        <w:t xml:space="preserve">b) Fines:</w:t>
      </w:r>
      <w:r>
        <w:rPr>
          <w:rFonts w:ascii="Arial" w:cs="Arial" w:eastAsia="Arial" w:hAnsi="Arial"/>
          <w:sz w:val="24"/>
          <w:szCs w:val="24"/>
        </w:rPr>
        <w:t xml:space="preserve"> Fine management table with Fine ID, User, Reason, Amount, Status (Paid = green / Unpaid = red), and "Mark as Paid" action button for unpaid fines.</w:t>
      </w:r>
    </w:p>
    <w:p>
      <w:pPr>
        <w:spacing w:after="120" w:line="276"/>
      </w:pPr>
      <w:r>
        <w:rPr>
          <w:rFonts w:ascii="Arial" w:cs="Arial" w:eastAsia="Arial" w:hAnsi="Arial"/>
          <w:b/>
          <w:bCs/>
          <w:sz w:val="24"/>
          <w:szCs w:val="24"/>
        </w:rPr>
        <w:t xml:space="preserve">c) Invoices:</w:t>
      </w:r>
      <w:r>
        <w:rPr>
          <w:rFonts w:ascii="Arial" w:cs="Arial" w:eastAsia="Arial" w:hAnsi="Arial"/>
          <w:sz w:val="24"/>
          <w:szCs w:val="24"/>
        </w:rPr>
        <w:t xml:space="preserve"> Invoice listing with ID, Description, Date, Amount, Status. Includes "+ New Invoice" button.</w:t>
      </w:r>
    </w:p>
    <w:p>
      <w:pPr>
        <w:spacing w:after="120" w:line="276"/>
      </w:pPr>
      <w:r>
        <w:rPr>
          <w:rFonts w:ascii="Arial" w:cs="Arial" w:eastAsia="Arial" w:hAnsi="Arial"/>
          <w:b/>
          <w:bCs/>
          <w:sz w:val="24"/>
          <w:szCs w:val="24"/>
        </w:rPr>
        <w:t xml:space="preserve">d) Payments:</w:t>
      </w:r>
      <w:r>
        <w:rPr>
          <w:rFonts w:ascii="Arial" w:cs="Arial" w:eastAsia="Arial" w:hAnsi="Arial"/>
          <w:sz w:val="24"/>
          <w:szCs w:val="24"/>
        </w:rPr>
        <w:t xml:space="preserve"> Read-only payment log showing Payment ID, From/To, Date, Method, and Amount.</w:t>
      </w:r>
    </w:p>
    <w:p>
      <w:pPr>
        <w:spacing w:after="120" w:line="276"/>
      </w:pPr>
      <w:r>
        <w:rPr>
          <w:rFonts w:ascii="Arial" w:cs="Arial" w:eastAsia="Arial" w:hAnsi="Arial"/>
          <w:b/>
          <w:bCs/>
          <w:sz w:val="24"/>
          <w:szCs w:val="24"/>
        </w:rPr>
        <w:t xml:space="preserve">e) Reports:</w:t>
      </w:r>
      <w:r>
        <w:rPr>
          <w:rFonts w:ascii="Arial" w:cs="Arial" w:eastAsia="Arial" w:hAnsi="Arial"/>
          <w:sz w:val="24"/>
          <w:szCs w:val="24"/>
        </w:rPr>
        <w:t xml:space="preserve"> Two report cards: Monthly Revenue Report and Asset Depreciation Log.</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Tambahkan screenshot semua tab Finance Dashboard di sini.</w:t>
      </w:r>
    </w:p>
    <w:p>
      <w:pPr>
        <w:spacing w:after="120" w:line="276"/>
      </w:pPr>
      <w:r>
        <w:rPr>
          <w:rFonts w:ascii="Arial" w:cs="Arial" w:eastAsia="Arial" w:hAnsi="Arial"/>
          <w:b/>
          <w:bCs/>
          <w:sz w:val="24"/>
          <w:szCs w:val="24"/>
        </w:rPr>
        <w:t xml:space="preserve">6. API Documentation (Swagger UI)</w:t>
      </w:r>
    </w:p>
    <w:p>
      <w:pPr>
        <w:spacing w:after="120" w:line="276"/>
      </w:pPr>
      <w:r>
        <w:rPr>
          <w:rFonts w:ascii="Arial" w:cs="Arial" w:eastAsia="Arial" w:hAnsi="Arial"/>
          <w:sz w:val="24"/>
          <w:szCs w:val="24"/>
        </w:rPr>
        <w:t xml:space="preserve">FastAPI automatically generates interactive API documentation accessible at /docs. The Swagger UI displays all 8 router groups with their endpoints, request/response schemas, and authentication requirements. Developers can test endpoints directly from the browser by providing a JWT Bearer token.</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Tambahkan screenshot Swagger UI (/docs) yang menampilkan semua endpoint groups di sini.</w:t>
      </w:r>
    </w:p>
    <w:p>
      <w:pPr>
        <w:spacing w:after="0"/>
      </w:pPr>
    </w:p>
    <w:p>
      <w:pPr>
        <w:spacing w:after="120" w:line="276"/>
      </w:pPr>
      <w:r>
        <w:rPr>
          <w:rFonts w:ascii="Arial" w:cs="Arial" w:eastAsia="Arial" w:hAnsi="Arial"/>
          <w:b/>
          <w:bCs/>
          <w:sz w:val="24"/>
          <w:szCs w:val="24"/>
        </w:rPr>
        <w:t xml:space="preserve">HARDWARE PRODUCT DISPLAY</w:t>
      </w:r>
    </w:p>
    <w:p>
      <w:pPr>
        <w:spacing w:after="120" w:line="276"/>
      </w:pPr>
      <w:r>
        <w:rPr>
          <w:rFonts w:ascii="Arial" w:cs="Arial" w:eastAsia="Arial" w:hAnsi="Arial"/>
          <w:sz w:val="24"/>
          <w:szCs w:val="24"/>
        </w:rPr>
        <w:t xml:space="preserve">Not applicable. This project is a fully software-based cloud-native web application with no hardware or IoT components.</w:t>
      </w:r>
    </w:p>
    <w:p>
      <w:r>
        <w:br w:type="page"/>
      </w:r>
    </w:p>
    <w:p>
      <w:pPr>
        <w:pStyle w:val="Heading2"/>
        <w:spacing w:after="120" w:line="276"/>
      </w:pPr>
      <w:r>
        <w:rPr>
          <w:rFonts w:ascii="Arial" w:cs="Arial" w:eastAsia="Arial" w:hAnsi="Arial"/>
          <w:b/>
          <w:bCs/>
          <w:sz w:val="26"/>
          <w:szCs w:val="26"/>
        </w:rPr>
        <w:t xml:space="preserve">COMPONENT COST ANALYSIS</w:t>
      </w:r>
    </w:p>
    <w:p>
      <w:pPr>
        <w:spacing w:after="120" w:line="276"/>
      </w:pPr>
      <w:r>
        <w:rPr>
          <w:rFonts w:ascii="Arial" w:cs="Arial" w:eastAsia="Arial" w:hAnsi="Arial"/>
          <w:sz w:val="24"/>
          <w:szCs w:val="24"/>
        </w:rPr>
        <w:t xml:space="preserve">Since the AI-Assisted IT Lifecycle system (AFH) is a fully cloud-native software application, traditional IoT hardware component costs do not apply. To optimize development and deployment costs for the scope of this capstone project, the infrastructure utilizes standard cloud provider free tiers, resulting in near-zero operational overhead.</w:t>
      </w:r>
    </w:p>
    <w:p>
      <w:pPr>
        <w:spacing w:after="0"/>
      </w:pPr>
    </w:p>
    <w:p>
      <w:pPr>
        <w:spacing w:after="120" w:line="276"/>
      </w:pPr>
      <w:r>
        <w:rPr>
          <w:rFonts w:ascii="Arial" w:cs="Arial" w:eastAsia="Arial" w:hAnsi="Arial"/>
          <w:b/>
          <w:bCs/>
          <w:i/>
          <w:iCs/>
          <w:sz w:val="24"/>
          <w:szCs w:val="24"/>
        </w:rPr>
        <w:t xml:space="preserve">Table 1: Component Cost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060"/>
        <w:gridCol w:w="1200"/>
        <w:gridCol w:w="1200"/>
        <w:gridCol w:w="1400"/>
      </w:tblGrid>
      <w:tr>
        <w:tc>
          <w:tcPr>
            <w:tcW w:type="dxa" w:w="5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06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Item</w:t>
            </w:r>
          </w:p>
        </w:tc>
        <w:tc>
          <w:tcPr>
            <w:tcW w:type="dxa" w:w="12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Unit</w:t>
            </w:r>
          </w:p>
        </w:tc>
        <w:tc>
          <w:tcPr>
            <w:tcW w:type="dxa" w:w="12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Price per Unit</w:t>
            </w:r>
          </w:p>
        </w:tc>
        <w:tc>
          <w:tcPr>
            <w:tcW w:type="dxa" w:w="14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Total</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1.</w:t>
            </w:r>
          </w:p>
        </w:tc>
        <w:tc>
          <w:tcPr>
            <w:tcW w:type="dxa" w:w="5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Supabase (PostgreSQL, Auth, Storage, Row Level Security) - Free Plan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1 month</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Rp. 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Rp. 0</w:t>
            </w:r>
          </w:p>
        </w:tc>
      </w:tr>
      <w:tr>
        <w:tc>
          <w:tcPr>
            <w:tcW w:type="dxa" w:w="5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2.</w:t>
            </w:r>
          </w:p>
        </w:tc>
        <w:tc>
          <w:tcPr>
            <w:tcW w:type="dxa" w:w="50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FastAPI Backend Hosting (Render Free Tier)</w:t>
            </w:r>
          </w:p>
        </w:tc>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1 month</w:t>
            </w:r>
          </w:p>
        </w:tc>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Rp. 0</w:t>
            </w:r>
          </w:p>
        </w:tc>
        <w:tc>
          <w:tcPr>
            <w:tcW w:type="dxa" w:w="14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Rp. 0</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3.</w:t>
            </w:r>
          </w:p>
        </w:tc>
        <w:tc>
          <w:tcPr>
            <w:tcW w:type="dxa" w:w="5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React Frontend Hosting (Vercel Free Tier)</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1 month</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Rp. 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Rp. 0</w:t>
            </w:r>
          </w:p>
        </w:tc>
      </w:tr>
    </w:tbl>
    <w:p>
      <w:r>
        <w:br w:type="page"/>
      </w:r>
    </w:p>
    <w:p>
      <w:pPr>
        <w:pStyle w:val="Heading2"/>
        <w:spacing w:after="120" w:line="276"/>
      </w:pPr>
      <w:r>
        <w:rPr>
          <w:rFonts w:ascii="Arial" w:cs="Arial" w:eastAsia="Arial" w:hAnsi="Arial"/>
          <w:b/>
          <w:bCs/>
          <w:sz w:val="26"/>
          <w:szCs w:val="26"/>
        </w:rPr>
        <w:t xml:space="preserve">FUNCTIONAL TESTING</w:t>
      </w:r>
    </w:p>
    <w:p>
      <w:pPr>
        <w:spacing w:after="120" w:line="276"/>
      </w:pPr>
      <w:r>
        <w:rPr>
          <w:rFonts w:ascii="Arial" w:cs="Arial" w:eastAsia="Arial" w:hAnsi="Arial"/>
          <w:sz w:val="24"/>
          <w:szCs w:val="24"/>
        </w:rPr>
        <w:t xml:space="preserve">Prior to frontend integration, core functional testing is executed directly against the FastAPI endpoints utilizing the built-in Swagger UI (/docs). This ensures the backend logic, Role-Based Access Control (RBAC), and AI routing behave correctly across various scenarios.</w:t>
      </w:r>
    </w:p>
    <w:p>
      <w:pPr>
        <w:spacing w:after="0"/>
      </w:pPr>
    </w:p>
    <w:p>
      <w:pPr>
        <w:spacing w:after="120" w:line="276"/>
      </w:pPr>
      <w:r>
        <w:rPr>
          <w:rFonts w:ascii="Arial" w:cs="Arial" w:eastAsia="Arial" w:hAnsi="Arial"/>
          <w:b/>
          <w:bCs/>
          <w:i/>
          <w:iCs/>
          <w:sz w:val="24"/>
          <w:szCs w:val="24"/>
        </w:rPr>
        <w:t xml:space="preserve">Table 2: Authentication &amp; JWT Generation (/api/v1/auth/login)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1600"/>
        <w:gridCol w:w="2800"/>
        <w:gridCol w:w="2910"/>
        <w:gridCol w:w="600"/>
      </w:tblGrid>
      <w:tr>
        <w:tc>
          <w:tcPr>
            <w:tcW w:type="dxa" w:w="45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16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Scenario</w:t>
            </w:r>
          </w:p>
        </w:tc>
        <w:tc>
          <w:tcPr>
            <w:tcW w:type="dxa" w:w="28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Every Possible Input</w:t>
            </w:r>
          </w:p>
        </w:tc>
        <w:tc>
          <w:tcPr>
            <w:tcW w:type="dxa" w:w="291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Expected Output</w:t>
            </w:r>
          </w:p>
        </w:tc>
        <w:tc>
          <w:tcPr>
            <w:tcW w:type="dxa" w:w="6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Result</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1</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Valid Admin Login</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email: admin.test@afh.com, password: password1234</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HTTP 200, Returns JWT Bearer Token with role=admin</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2</w:t>
            </w:r>
          </w:p>
        </w:tc>
        <w:tc>
          <w:tcPr>
            <w:tcW w:type="dxa" w:w="1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Valid User Login</w:t>
            </w:r>
          </w:p>
        </w:tc>
        <w:tc>
          <w:tcPr>
            <w:tcW w:type="dxa" w:w="2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email: user1@afh.com, password: password1234</w:t>
            </w:r>
          </w:p>
        </w:tc>
        <w:tc>
          <w:tcPr>
            <w:tcW w:type="dxa" w:w="291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HTTP 200, Returns JWT Bearer Token with role=user</w:t>
            </w:r>
          </w:p>
        </w:tc>
        <w:tc>
          <w:tcPr>
            <w:tcW w:type="dxa" w:w="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3</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Invalid Password</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email: admin.test@afh.com, password: wrong123</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HTTP 401 Unauthorized</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4</w:t>
            </w:r>
          </w:p>
        </w:tc>
        <w:tc>
          <w:tcPr>
            <w:tcW w:type="dxa" w:w="1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Non-existent Email</w:t>
            </w:r>
          </w:p>
        </w:tc>
        <w:tc>
          <w:tcPr>
            <w:tcW w:type="dxa" w:w="2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email: noone@afh.com, password: any</w:t>
            </w:r>
          </w:p>
        </w:tc>
        <w:tc>
          <w:tcPr>
            <w:tcW w:type="dxa" w:w="291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HTTP 401 Unauthorized</w:t>
            </w:r>
          </w:p>
        </w:tc>
        <w:tc>
          <w:tcPr>
            <w:tcW w:type="dxa" w:w="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5</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Empty Credentials</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email: (empty), password: (empty)</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HTTP 422 Validation Error</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6</w:t>
            </w:r>
          </w:p>
        </w:tc>
        <w:tc>
          <w:tcPr>
            <w:tcW w:type="dxa" w:w="1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Expired Token Access</w:t>
            </w:r>
          </w:p>
        </w:tc>
        <w:tc>
          <w:tcPr>
            <w:tcW w:type="dxa" w:w="2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Use expired JWT on GET /me</w:t>
            </w:r>
          </w:p>
        </w:tc>
        <w:tc>
          <w:tcPr>
            <w:tcW w:type="dxa" w:w="291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HTTP 401 Token expired</w:t>
            </w:r>
          </w:p>
        </w:tc>
        <w:tc>
          <w:tcPr>
            <w:tcW w:type="dxa" w:w="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Pass</w:t>
            </w:r>
          </w:p>
        </w:tc>
      </w:tr>
    </w:tbl>
    <w:p>
      <w:pPr>
        <w:spacing w:after="0"/>
      </w:pPr>
    </w:p>
    <w:p>
      <w:pPr>
        <w:spacing w:after="120" w:line="276"/>
      </w:pPr>
      <w:r>
        <w:rPr>
          <w:rFonts w:ascii="Arial" w:cs="Arial" w:eastAsia="Arial" w:hAnsi="Arial"/>
          <w:b/>
          <w:bCs/>
          <w:i/>
          <w:iCs/>
          <w:sz w:val="24"/>
          <w:szCs w:val="24"/>
        </w:rPr>
        <w:t xml:space="preserve">Table 3: Asset Management &amp; Security (/api/v1/assets/)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910"/>
        <w:gridCol w:w="600"/>
      </w:tblGrid>
      <w:tr>
        <w:tc>
          <w:tcPr>
            <w:tcW w:type="dxa" w:w="45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18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Scenario</w:t>
            </w:r>
          </w:p>
        </w:tc>
        <w:tc>
          <w:tcPr>
            <w:tcW w:type="dxa" w:w="26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Every Possible Input</w:t>
            </w:r>
          </w:p>
        </w:tc>
        <w:tc>
          <w:tcPr>
            <w:tcW w:type="dxa" w:w="291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Expected Output</w:t>
            </w:r>
          </w:p>
        </w:tc>
        <w:tc>
          <w:tcPr>
            <w:tcW w:type="dxa" w:w="6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Result</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Admin Creates Asset</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Valid JWT (Role: Admin), Valid AssetCreate payload</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HTTP 201 Created, returns asset object</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2</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User Attempts Create Asset</w:t>
            </w:r>
          </w:p>
        </w:tc>
        <w:tc>
          <w:tcPr>
            <w:tcW w:type="dxa" w:w="2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Valid JWT (Role: User), Valid AssetCreate payload</w:t>
            </w:r>
          </w:p>
        </w:tc>
        <w:tc>
          <w:tcPr>
            <w:tcW w:type="dxa" w:w="291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HTTP 403 Forbidden (RBAC enforced)</w:t>
            </w:r>
          </w:p>
        </w:tc>
        <w:tc>
          <w:tcPr>
            <w:tcW w:type="dxa" w:w="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Admin Updates Asset</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Valid JWT (Role: Admin), PATCH with new status</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HTTP 200, asset updated</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4</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List All Assets</w:t>
            </w:r>
          </w:p>
        </w:tc>
        <w:tc>
          <w:tcPr>
            <w:tcW w:type="dxa" w:w="2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Valid JWT (any role)</w:t>
            </w:r>
          </w:p>
        </w:tc>
        <w:tc>
          <w:tcPr>
            <w:tcW w:type="dxa" w:w="291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HTTP 200, returns array of assets</w:t>
            </w:r>
          </w:p>
        </w:tc>
        <w:tc>
          <w:tcPr>
            <w:tcW w:type="dxa" w:w="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5</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Get Asset by ID</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Valid JWT, valid asset ID</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HTTP 200, returns single asset</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6</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Get Non-existent Asset</w:t>
            </w:r>
          </w:p>
        </w:tc>
        <w:tc>
          <w:tcPr>
            <w:tcW w:type="dxa" w:w="2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Valid JWT, invalid asset ID</w:t>
            </w:r>
          </w:p>
        </w:tc>
        <w:tc>
          <w:tcPr>
            <w:tcW w:type="dxa" w:w="291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HTTP 404 Not Found</w:t>
            </w:r>
          </w:p>
        </w:tc>
        <w:tc>
          <w:tcPr>
            <w:tcW w:type="dxa" w:w="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Pass</w:t>
            </w:r>
          </w:p>
        </w:tc>
      </w:tr>
    </w:tbl>
    <w:p>
      <w:pPr>
        <w:spacing w:after="0"/>
      </w:pPr>
    </w:p>
    <w:p>
      <w:pPr>
        <w:spacing w:after="120" w:line="276"/>
      </w:pPr>
      <w:r>
        <w:rPr>
          <w:rFonts w:ascii="Arial" w:cs="Arial" w:eastAsia="Arial" w:hAnsi="Arial"/>
          <w:b/>
          <w:bCs/>
          <w:i/>
          <w:iCs/>
          <w:sz w:val="24"/>
          <w:szCs w:val="24"/>
        </w:rPr>
        <w:t xml:space="preserve">Table 4: Asset Request &amp; AI Risk Routing (/api/v1/asset-requests/)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910"/>
        <w:gridCol w:w="600"/>
      </w:tblGrid>
      <w:tr>
        <w:tc>
          <w:tcPr>
            <w:tcW w:type="dxa" w:w="45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18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Scenario</w:t>
            </w:r>
          </w:p>
        </w:tc>
        <w:tc>
          <w:tcPr>
            <w:tcW w:type="dxa" w:w="26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Every Possible Input</w:t>
            </w:r>
          </w:p>
        </w:tc>
        <w:tc>
          <w:tcPr>
            <w:tcW w:type="dxa" w:w="291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Expected Output</w:t>
            </w:r>
          </w:p>
        </w:tc>
        <w:tc>
          <w:tcPr>
            <w:tcW w:type="dxa" w:w="6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Result</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High-Risk User Request</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user_id with unpaid fines or damage history submits request</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AI scores High, routes to pending_manager</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2</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Low-Risk User Request</w:t>
            </w:r>
          </w:p>
        </w:tc>
        <w:tc>
          <w:tcPr>
            <w:tcW w:type="dxa" w:w="2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user_id with clean return history submits request</w:t>
            </w:r>
          </w:p>
        </w:tc>
        <w:tc>
          <w:tcPr>
            <w:tcW w:type="dxa" w:w="291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AI scores Low, routes to pending_admin</w:t>
            </w:r>
          </w:p>
        </w:tc>
        <w:tc>
          <w:tcPr>
            <w:tcW w:type="dxa" w:w="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Admin Approves Request</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Valid JWT (admin), PATCH /{id}/approve</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Status changes to approved, approved_by set</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4</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Manager Approves Escalated</w:t>
            </w:r>
          </w:p>
        </w:tc>
        <w:tc>
          <w:tcPr>
            <w:tcW w:type="dxa" w:w="2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Valid JWT (manager), PATCH /{id}/approve on pending_manager</w:t>
            </w:r>
          </w:p>
        </w:tc>
        <w:tc>
          <w:tcPr>
            <w:tcW w:type="dxa" w:w="291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Status changes to approved</w:t>
            </w:r>
          </w:p>
        </w:tc>
        <w:tc>
          <w:tcPr>
            <w:tcW w:type="dxa" w:w="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5</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Admin Rejects Request</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Valid JWT (admin), PATCH /{id}/reject with reason</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Status changes to rejected, rejection_reason set</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6</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User Cannot Approve</w:t>
            </w:r>
          </w:p>
        </w:tc>
        <w:tc>
          <w:tcPr>
            <w:tcW w:type="dxa" w:w="2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Valid JWT (user), PATCH /{id}/approve</w:t>
            </w:r>
          </w:p>
        </w:tc>
        <w:tc>
          <w:tcPr>
            <w:tcW w:type="dxa" w:w="291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HTTP 403 Forbidden</w:t>
            </w:r>
          </w:p>
        </w:tc>
        <w:tc>
          <w:tcPr>
            <w:tcW w:type="dxa" w:w="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7</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Return (Good Condition)</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Valid JWT (admin), PATCH /{id}/return, condition=good</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Status → returned, no fine generated</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8</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Return (Damaged)</w:t>
            </w:r>
          </w:p>
        </w:tc>
        <w:tc>
          <w:tcPr>
            <w:tcW w:type="dxa" w:w="2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Valid JWT (admin), PATCH /{id}/return, condition=damaged</w:t>
            </w:r>
          </w:p>
        </w:tc>
        <w:tc>
          <w:tcPr>
            <w:tcW w:type="dxa" w:w="291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Status → returned, fine = purchase_value × 2, Invoice auto-created</w:t>
            </w:r>
          </w:p>
        </w:tc>
        <w:tc>
          <w:tcPr>
            <w:tcW w:type="dxa" w:w="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9</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Return (Late)</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PATCH /{id}/return after requested_end date</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Late fine = Rp 50,000/day, Invoice auto-created</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bl>
    <w:p>
      <w:pPr>
        <w:spacing w:after="0"/>
      </w:pPr>
    </w:p>
    <w:p>
      <w:pPr>
        <w:spacing w:after="120" w:line="276"/>
      </w:pPr>
      <w:r>
        <w:rPr>
          <w:rFonts w:ascii="Arial" w:cs="Arial" w:eastAsia="Arial" w:hAnsi="Arial"/>
          <w:b/>
          <w:bCs/>
          <w:i/>
          <w:iCs/>
          <w:sz w:val="24"/>
          <w:szCs w:val="24"/>
        </w:rPr>
        <w:t xml:space="preserve">Table 5: Incident Management (/api/v1/incidents/)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910"/>
        <w:gridCol w:w="600"/>
      </w:tblGrid>
      <w:tr>
        <w:tc>
          <w:tcPr>
            <w:tcW w:type="dxa" w:w="45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18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Scenario</w:t>
            </w:r>
          </w:p>
        </w:tc>
        <w:tc>
          <w:tcPr>
            <w:tcW w:type="dxa" w:w="26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Every Possible Input</w:t>
            </w:r>
          </w:p>
        </w:tc>
        <w:tc>
          <w:tcPr>
            <w:tcW w:type="dxa" w:w="291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Expected Output</w:t>
            </w:r>
          </w:p>
        </w:tc>
        <w:tc>
          <w:tcPr>
            <w:tcW w:type="dxa" w:w="6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Result</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User Reports Incident</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Valid JWT (any role), valid incident payload</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HTTP 201, incident_code auto-generated (INC-YYYY-NNNN)</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2</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Admin Resolves Incident</w:t>
            </w:r>
          </w:p>
        </w:tc>
        <w:tc>
          <w:tcPr>
            <w:tcW w:type="dxa" w:w="2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Valid JWT (admin), PATCH with resolution_notes</w:t>
            </w:r>
          </w:p>
        </w:tc>
        <w:tc>
          <w:tcPr>
            <w:tcW w:type="dxa" w:w="291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Status → resolved, resolved_by set</w:t>
            </w:r>
          </w:p>
        </w:tc>
        <w:tc>
          <w:tcPr>
            <w:tcW w:type="dxa" w:w="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User Cannot Delete</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Valid JWT (user), DELETE /{id}</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HTTP 403 Forbidden</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bl>
    <w:p>
      <w:pPr>
        <w:spacing w:after="0"/>
      </w:pPr>
    </w:p>
    <w:p>
      <w:pPr>
        <w:spacing w:after="120" w:line="276"/>
      </w:pPr>
      <w:r>
        <w:rPr>
          <w:rFonts w:ascii="Arial" w:cs="Arial" w:eastAsia="Arial" w:hAnsi="Arial"/>
          <w:b/>
          <w:bCs/>
          <w:i/>
          <w:iCs/>
          <w:sz w:val="24"/>
          <w:szCs w:val="24"/>
        </w:rPr>
        <w:t xml:space="preserve">Table 6: Invoice &amp; Fine Management (/api/v1/invoices/)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910"/>
        <w:gridCol w:w="600"/>
      </w:tblGrid>
      <w:tr>
        <w:tc>
          <w:tcPr>
            <w:tcW w:type="dxa" w:w="45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18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Scenario</w:t>
            </w:r>
          </w:p>
        </w:tc>
        <w:tc>
          <w:tcPr>
            <w:tcW w:type="dxa" w:w="26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Every Possible Input</w:t>
            </w:r>
          </w:p>
        </w:tc>
        <w:tc>
          <w:tcPr>
            <w:tcW w:type="dxa" w:w="291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Expected Output</w:t>
            </w:r>
          </w:p>
        </w:tc>
        <w:tc>
          <w:tcPr>
            <w:tcW w:type="dxa" w:w="6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Result</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Finance Verifies Payment</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Valid JWT (finance), PATCH /{id}/verify-payment</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Status → verified, verified_by set</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2</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Admin Cannot Verify</w:t>
            </w:r>
          </w:p>
        </w:tc>
        <w:tc>
          <w:tcPr>
            <w:tcW w:type="dxa" w:w="2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Valid JWT (admin), PATCH /{id}/verify-payment</w:t>
            </w:r>
          </w:p>
        </w:tc>
        <w:tc>
          <w:tcPr>
            <w:tcW w:type="dxa" w:w="291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HTTP 403 (finance only)</w:t>
            </w:r>
          </w:p>
        </w:tc>
        <w:tc>
          <w:tcPr>
            <w:tcW w:type="dxa" w:w="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User Views Own Invoices</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Valid JWT (user), GET /</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Returns invoices for user_id</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bl>
    <w:p>
      <w:pPr>
        <w:spacing w:after="0"/>
      </w:pPr>
    </w:p>
    <w:p>
      <w:pPr>
        <w:spacing w:after="120" w:line="276"/>
      </w:pPr>
      <w:r>
        <w:rPr>
          <w:rFonts w:ascii="Arial" w:cs="Arial" w:eastAsia="Arial" w:hAnsi="Arial"/>
          <w:b/>
          <w:bCs/>
          <w:i/>
          <w:iCs/>
          <w:sz w:val="24"/>
          <w:szCs w:val="24"/>
        </w:rPr>
        <w:t xml:space="preserve">Table 7: Handover Token &amp; QR Verification (/api/v1/handover-tokens/)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910"/>
        <w:gridCol w:w="600"/>
      </w:tblGrid>
      <w:tr>
        <w:tc>
          <w:tcPr>
            <w:tcW w:type="dxa" w:w="45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18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Scenario</w:t>
            </w:r>
          </w:p>
        </w:tc>
        <w:tc>
          <w:tcPr>
            <w:tcW w:type="dxa" w:w="26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Every Possible Input</w:t>
            </w:r>
          </w:p>
        </w:tc>
        <w:tc>
          <w:tcPr>
            <w:tcW w:type="dxa" w:w="291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Expected Output</w:t>
            </w:r>
          </w:p>
        </w:tc>
        <w:tc>
          <w:tcPr>
            <w:tcW w:type="dxa" w:w="6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Result</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Admin Generates Token</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Valid JWT (admin), POST /generate with approved request_id</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Token created, status=active, expires_at set</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2</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User Scans Valid Token</w:t>
            </w:r>
          </w:p>
        </w:tc>
        <w:tc>
          <w:tcPr>
            <w:tcW w:type="dxa" w:w="2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Valid JWT (user), POST /scan with valid token</w:t>
            </w:r>
          </w:p>
        </w:tc>
        <w:tc>
          <w:tcPr>
            <w:tcW w:type="dxa" w:w="291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Token status → used, scanned_by set</w:t>
            </w:r>
          </w:p>
        </w:tc>
        <w:tc>
          <w:tcPr>
            <w:tcW w:type="dxa" w:w="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Scan Expired Token</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POST /scan with expired token</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HTTP 400 Token expired</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4</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Scan Already Used Token</w:t>
            </w:r>
          </w:p>
        </w:tc>
        <w:tc>
          <w:tcPr>
            <w:tcW w:type="dxa" w:w="2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POST /scan with used token</w:t>
            </w:r>
          </w:p>
        </w:tc>
        <w:tc>
          <w:tcPr>
            <w:tcW w:type="dxa" w:w="291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HTTP 400 Token already used</w:t>
            </w:r>
          </w:p>
        </w:tc>
        <w:tc>
          <w:tcPr>
            <w:tcW w:type="dxa" w:w="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Pass</w:t>
            </w:r>
          </w:p>
        </w:tc>
      </w:tr>
    </w:tbl>
    <w:p>
      <w:r>
        <w:br w:type="page"/>
      </w:r>
    </w:p>
    <w:p>
      <w:pPr>
        <w:pStyle w:val="Heading2"/>
        <w:spacing w:after="120" w:line="276"/>
      </w:pPr>
      <w:r>
        <w:rPr>
          <w:rFonts w:ascii="Arial" w:cs="Arial" w:eastAsia="Arial" w:hAnsi="Arial"/>
          <w:b/>
          <w:bCs/>
          <w:sz w:val="26"/>
          <w:szCs w:val="26"/>
        </w:rPr>
        <w:t xml:space="preserve">MANUAL GUIDE</w:t>
      </w:r>
    </w:p>
    <w:p>
      <w:pPr>
        <w:spacing w:after="120" w:line="276"/>
      </w:pPr>
      <w:r>
        <w:rPr>
          <w:rFonts w:ascii="Arial" w:cs="Arial" w:eastAsia="Arial" w:hAnsi="Arial"/>
          <w:b/>
          <w:bCs/>
          <w:sz w:val="24"/>
          <w:szCs w:val="24"/>
        </w:rPr>
        <w:t xml:space="preserve">SYSTEM BUILD DOCUMENTATION FROM THE SOURCE</w:t>
      </w:r>
    </w:p>
    <w:p>
      <w:pPr>
        <w:spacing w:after="120" w:line="276"/>
      </w:pPr>
      <w:r>
        <w:rPr>
          <w:rFonts w:ascii="Arial" w:cs="Arial" w:eastAsia="Arial" w:hAnsi="Arial"/>
          <w:sz w:val="24"/>
          <w:szCs w:val="24"/>
        </w:rPr>
        <w:t xml:space="preserve">To deploy the system locally for development or testing environments:</w:t>
      </w:r>
    </w:p>
    <w:p>
      <w:pPr>
        <w:spacing w:after="120" w:line="276"/>
      </w:pPr>
      <w:r>
        <w:rPr>
          <w:rFonts w:ascii="Arial" w:cs="Arial" w:eastAsia="Arial" w:hAnsi="Arial"/>
          <w:b/>
          <w:bCs/>
          <w:sz w:val="24"/>
          <w:szCs w:val="24"/>
        </w:rPr>
        <w:t xml:space="preserve">Backend (FastAPI):</w:t>
      </w:r>
    </w:p>
    <w:p>
      <w:pPr>
        <w:spacing w:after="120" w:line="276"/>
      </w:pPr>
      <w:r>
        <w:rPr>
          <w:rFonts w:ascii="Arial" w:cs="Arial" w:eastAsia="Arial" w:hAnsi="Arial"/>
          <w:sz w:val="24"/>
          <w:szCs w:val="24"/>
        </w:rPr>
        <w:t xml:space="preserve">1. Navigate to the /server directory.</w:t>
      </w:r>
    </w:p>
    <w:p>
      <w:pPr>
        <w:spacing w:after="120" w:line="276"/>
      </w:pPr>
      <w:r>
        <w:rPr>
          <w:rFonts w:ascii="Arial" w:cs="Arial" w:eastAsia="Arial" w:hAnsi="Arial"/>
          <w:sz w:val="24"/>
          <w:szCs w:val="24"/>
        </w:rPr>
        <w:t xml:space="preserve">2. Initialize a Python virtual environment: python -m venv venv &amp;&amp; source venv/bin/activate</w:t>
      </w:r>
    </w:p>
    <w:p>
      <w:pPr>
        <w:spacing w:after="120" w:line="276"/>
      </w:pPr>
      <w:r>
        <w:rPr>
          <w:rFonts w:ascii="Arial" w:cs="Arial" w:eastAsia="Arial" w:hAnsi="Arial"/>
          <w:sz w:val="24"/>
          <w:szCs w:val="24"/>
        </w:rPr>
        <w:t xml:space="preserve">3. Install dependencies: pip install -r requirements.txt</w:t>
      </w:r>
    </w:p>
    <w:p>
      <w:pPr>
        <w:spacing w:after="120" w:line="276"/>
      </w:pPr>
      <w:r>
        <w:rPr>
          <w:rFonts w:ascii="Arial" w:cs="Arial" w:eastAsia="Arial" w:hAnsi="Arial"/>
          <w:sz w:val="24"/>
          <w:szCs w:val="24"/>
        </w:rPr>
        <w:t xml:space="preserve">4. Configure the .env file with the following variables:</w:t>
      </w:r>
    </w:p>
    <w:p>
      <w:pPr>
        <w:spacing w:after="0" w:line="240"/>
        <w:ind w:left="360"/>
      </w:pPr>
      <w:r>
        <w:rPr>
          <w:rFonts w:ascii="Consolas" w:cs="Consolas" w:eastAsia="Consolas" w:hAnsi="Consolas"/>
          <w:color w:val="333333"/>
          <w:sz w:val="18"/>
          <w:szCs w:val="18"/>
        </w:rPr>
        <w:t xml:space="preserve">DATABASE_URL=postgresql://user:pass@host:5432/dbname</w:t>
      </w:r>
    </w:p>
    <w:p>
      <w:pPr>
        <w:spacing w:after="0" w:line="240"/>
        <w:ind w:left="360"/>
      </w:pPr>
      <w:r>
        <w:rPr>
          <w:rFonts w:ascii="Consolas" w:cs="Consolas" w:eastAsia="Consolas" w:hAnsi="Consolas"/>
          <w:color w:val="333333"/>
          <w:sz w:val="18"/>
          <w:szCs w:val="18"/>
        </w:rPr>
        <w:t xml:space="preserve">SECRET_KEY=your-cryptographically-secure-key</w:t>
      </w:r>
    </w:p>
    <w:p>
      <w:pPr>
        <w:spacing w:after="0" w:line="240"/>
        <w:ind w:left="360"/>
      </w:pPr>
      <w:r>
        <w:rPr>
          <w:rFonts w:ascii="Consolas" w:cs="Consolas" w:eastAsia="Consolas" w:hAnsi="Consolas"/>
          <w:color w:val="333333"/>
          <w:sz w:val="18"/>
          <w:szCs w:val="18"/>
        </w:rPr>
        <w:t xml:space="preserve">ALGORITHM=HS256</w:t>
      </w:r>
    </w:p>
    <w:p>
      <w:pPr>
        <w:spacing w:after="0" w:line="240"/>
        <w:ind w:left="360"/>
      </w:pPr>
      <w:r>
        <w:rPr>
          <w:rFonts w:ascii="Consolas" w:cs="Consolas" w:eastAsia="Consolas" w:hAnsi="Consolas"/>
          <w:color w:val="333333"/>
          <w:sz w:val="18"/>
          <w:szCs w:val="18"/>
        </w:rPr>
        <w:t xml:space="preserve">ACCESS_TOKEN_EXPIRE_MINUTES=60</w:t>
      </w:r>
    </w:p>
    <w:p>
      <w:pPr>
        <w:spacing w:after="120" w:line="276"/>
      </w:pPr>
      <w:r>
        <w:rPr>
          <w:rFonts w:ascii="Arial" w:cs="Arial" w:eastAsia="Arial" w:hAnsi="Arial"/>
          <w:sz w:val="24"/>
          <w:szCs w:val="24"/>
        </w:rPr>
        <w:t xml:space="preserve">5. Run database migrations against Supabase using the SQL files in server/migrations/.</w:t>
      </w:r>
    </w:p>
    <w:p>
      <w:pPr>
        <w:spacing w:after="120" w:line="276"/>
      </w:pPr>
      <w:r>
        <w:rPr>
          <w:rFonts w:ascii="Arial" w:cs="Arial" w:eastAsia="Arial" w:hAnsi="Arial"/>
          <w:sz w:val="24"/>
          <w:szCs w:val="24"/>
        </w:rPr>
        <w:t xml:space="preserve">6. Start the server: uvicorn main:app --reload</w:t>
      </w:r>
    </w:p>
    <w:p>
      <w:pPr>
        <w:spacing w:after="120" w:line="276"/>
      </w:pPr>
      <w:r>
        <w:rPr>
          <w:rFonts w:ascii="Arial" w:cs="Arial" w:eastAsia="Arial" w:hAnsi="Arial"/>
          <w:sz w:val="24"/>
          <w:szCs w:val="24"/>
        </w:rPr>
        <w:t xml:space="preserve">7. Access Swagger UI at http://localhost:8000/docs to verify all endpoints.</w:t>
      </w:r>
    </w:p>
    <w:p>
      <w:pPr>
        <w:spacing w:after="0"/>
      </w:pPr>
    </w:p>
    <w:p>
      <w:pPr>
        <w:spacing w:after="120" w:line="276"/>
      </w:pPr>
      <w:r>
        <w:rPr>
          <w:rFonts w:ascii="Arial" w:cs="Arial" w:eastAsia="Arial" w:hAnsi="Arial"/>
          <w:b/>
          <w:bCs/>
          <w:sz w:val="24"/>
          <w:szCs w:val="24"/>
        </w:rPr>
        <w:t xml:space="preserve">Frontend (React + Vite):</w:t>
      </w:r>
    </w:p>
    <w:p>
      <w:pPr>
        <w:spacing w:after="120" w:line="276"/>
      </w:pPr>
      <w:r>
        <w:rPr>
          <w:rFonts w:ascii="Arial" w:cs="Arial" w:eastAsia="Arial" w:hAnsi="Arial"/>
          <w:sz w:val="24"/>
          <w:szCs w:val="24"/>
        </w:rPr>
        <w:t xml:space="preserve">1. Navigate to the /client directory.</w:t>
      </w:r>
    </w:p>
    <w:p>
      <w:pPr>
        <w:spacing w:after="120" w:line="276"/>
      </w:pPr>
      <w:r>
        <w:rPr>
          <w:rFonts w:ascii="Arial" w:cs="Arial" w:eastAsia="Arial" w:hAnsi="Arial"/>
          <w:sz w:val="24"/>
          <w:szCs w:val="24"/>
        </w:rPr>
        <w:t xml:space="preserve">2. Install dependencies: npm install</w:t>
      </w:r>
    </w:p>
    <w:p>
      <w:pPr>
        <w:spacing w:after="120" w:line="276"/>
      </w:pPr>
      <w:r>
        <w:rPr>
          <w:rFonts w:ascii="Arial" w:cs="Arial" w:eastAsia="Arial" w:hAnsi="Arial"/>
          <w:sz w:val="24"/>
          <w:szCs w:val="24"/>
        </w:rPr>
        <w:t xml:space="preserve">3. (Optional) Set VITE_API_URL in .env if backend is not on localhost:8000.</w:t>
      </w:r>
    </w:p>
    <w:p>
      <w:pPr>
        <w:spacing w:after="120" w:line="276"/>
      </w:pPr>
      <w:r>
        <w:rPr>
          <w:rFonts w:ascii="Arial" w:cs="Arial" w:eastAsia="Arial" w:hAnsi="Arial"/>
          <w:sz w:val="24"/>
          <w:szCs w:val="24"/>
        </w:rPr>
        <w:t xml:space="preserve">4. Start the development server: npm run dev</w:t>
      </w:r>
    </w:p>
    <w:p>
      <w:pPr>
        <w:spacing w:after="120" w:line="276"/>
      </w:pPr>
      <w:r>
        <w:rPr>
          <w:rFonts w:ascii="Arial" w:cs="Arial" w:eastAsia="Arial" w:hAnsi="Arial"/>
          <w:sz w:val="24"/>
          <w:szCs w:val="24"/>
        </w:rPr>
        <w:t xml:space="preserve">5. Access the application at http://localhost:5173.</w:t>
      </w:r>
    </w:p>
    <w:p>
      <w:pPr>
        <w:spacing w:after="120" w:line="276"/>
      </w:pPr>
      <w:r>
        <w:rPr>
          <w:rFonts w:ascii="Arial" w:cs="Arial" w:eastAsia="Arial" w:hAnsi="Arial"/>
          <w:sz w:val="24"/>
          <w:szCs w:val="24"/>
        </w:rPr>
        <w:t xml:space="preserve">6. For production build: npm run build (outputs to /client/dist/).</w:t>
      </w:r>
    </w:p>
    <w:p>
      <w:pPr>
        <w:spacing w:after="0"/>
      </w:pPr>
    </w:p>
    <w:p>
      <w:pPr>
        <w:spacing w:after="120" w:line="276"/>
      </w:pPr>
      <w:r>
        <w:rPr>
          <w:rFonts w:ascii="Arial" w:cs="Arial" w:eastAsia="Arial" w:hAnsi="Arial"/>
          <w:b/>
          <w:bCs/>
          <w:sz w:val="24"/>
          <w:szCs w:val="24"/>
        </w:rPr>
        <w:t xml:space="preserve">Key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Component</w:t>
            </w:r>
          </w:p>
        </w:tc>
        <w:tc>
          <w:tcPr>
            <w:tcW w:type="dxa" w:w="786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Dependencies</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Backend</w:t>
            </w:r>
          </w:p>
        </w:tc>
        <w:tc>
          <w:tcPr>
            <w:tcW w:type="dxa" w:w="7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fastapi &gt;=0.110.0, uvicorn &gt;=0.27.0, sqlalchemy &gt;=2.0.0, psycopg2-binary, pydantic &gt;=2.6.0, pydantic-settings, python-jose[cryptography], passlib[bcrypt], python-multipart, email-validator</w:t>
            </w:r>
          </w:p>
        </w:tc>
      </w:tr>
      <w:tr>
        <w:tc>
          <w:tcPr>
            <w:tcW w:type="dxa" w:w="15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Frontend</w:t>
            </w:r>
          </w:p>
        </w:tc>
        <w:tc>
          <w:tcPr>
            <w:tcW w:type="dxa" w:w="78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react 19.2.4, react-dom 19.2.4, react-router-dom 7.13.2, tailwindcss 4.2.2, react-icons 5.6.0, vite 8.0.1</w:t>
            </w:r>
          </w:p>
        </w:tc>
      </w:tr>
    </w:tbl>
    <w:p>
      <w:pPr>
        <w:spacing w:after="0"/>
      </w:pPr>
    </w:p>
    <w:p>
      <w:pPr>
        <w:spacing w:after="120" w:line="276"/>
      </w:pPr>
      <w:r>
        <w:rPr>
          <w:rFonts w:ascii="Arial" w:cs="Arial" w:eastAsia="Arial" w:hAnsi="Arial"/>
          <w:b/>
          <w:bCs/>
          <w:sz w:val="24"/>
          <w:szCs w:val="24"/>
        </w:rPr>
        <w:t xml:space="preserve">END-USER SYSTEM INSTALLATION</w:t>
      </w:r>
    </w:p>
    <w:p>
      <w:pPr>
        <w:spacing w:after="120" w:line="276"/>
      </w:pPr>
      <w:r>
        <w:rPr>
          <w:rFonts w:ascii="Arial" w:cs="Arial" w:eastAsia="Arial" w:hAnsi="Arial"/>
          <w:sz w:val="24"/>
          <w:szCs w:val="24"/>
        </w:rPr>
        <w:t xml:space="preserve">As a cloud-native SaaS solution, no local software installation is required. End-users securely access the platform via any modern web browser (Chrome, Firefox, Safari, Edge) by navigating to the production URL. The system requirements are:</w:t>
      </w:r>
    </w:p>
    <w:p>
      <w:pPr>
        <w:spacing w:after="120" w:line="276"/>
      </w:pPr>
      <w:r>
        <w:rPr>
          <w:rFonts w:ascii="Arial" w:cs="Arial" w:eastAsia="Arial" w:hAnsi="Arial"/>
          <w:sz w:val="24"/>
          <w:szCs w:val="24"/>
        </w:rPr>
        <w:t xml:space="preserve">- Modern web browser with JavaScript enabled</w:t>
      </w:r>
    </w:p>
    <w:p>
      <w:pPr>
        <w:spacing w:after="120" w:line="276"/>
      </w:pPr>
      <w:r>
        <w:rPr>
          <w:rFonts w:ascii="Arial" w:cs="Arial" w:eastAsia="Arial" w:hAnsi="Arial"/>
          <w:sz w:val="24"/>
          <w:szCs w:val="24"/>
        </w:rPr>
        <w:t xml:space="preserve">- Stable internet connection</w:t>
      </w:r>
    </w:p>
    <w:p>
      <w:pPr>
        <w:spacing w:after="120" w:line="276"/>
      </w:pPr>
      <w:r>
        <w:rPr>
          <w:rFonts w:ascii="Arial" w:cs="Arial" w:eastAsia="Arial" w:hAnsi="Arial"/>
          <w:sz w:val="24"/>
          <w:szCs w:val="24"/>
        </w:rPr>
        <w:t xml:space="preserve">- Screen resolution minimum 1280 x 720 pixels</w:t>
      </w:r>
    </w:p>
    <w:p>
      <w:pPr>
        <w:spacing w:after="0"/>
      </w:pPr>
    </w:p>
    <w:p>
      <w:pPr>
        <w:spacing w:after="120" w:line="276"/>
      </w:pPr>
      <w:r>
        <w:rPr>
          <w:rFonts w:ascii="Arial" w:cs="Arial" w:eastAsia="Arial" w:hAnsi="Arial"/>
          <w:b/>
          <w:bCs/>
          <w:sz w:val="24"/>
          <w:szCs w:val="24"/>
        </w:rPr>
        <w:t xml:space="preserve">USER GUIDE PER USER ROLE</w:t>
      </w:r>
    </w:p>
    <w:p>
      <w:pPr>
        <w:spacing w:after="120" w:line="276"/>
      </w:pPr>
      <w:r>
        <w:rPr>
          <w:rFonts w:ascii="Arial" w:cs="Arial" w:eastAsia="Arial" w:hAnsi="Arial"/>
          <w:sz w:val="24"/>
          <w:szCs w:val="24"/>
        </w:rPr>
        <w:t xml:space="preserve">The following table details the capabilities and step-by-step usage for each user role in the system:</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Role</w:t>
            </w:r>
          </w:p>
        </w:tc>
        <w:tc>
          <w:tcPr>
            <w:tcW w:type="dxa" w:w="20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Action</w:t>
            </w:r>
          </w:p>
        </w:tc>
        <w:tc>
          <w:tcPr>
            <w:tcW w:type="dxa" w:w="616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Step-by-Step Guide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User (Employee)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Login</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Navigate to login page → Enter email and password → Click "Masuk ke Dashboard" → Redirected to /user</w:t>
            </w:r>
          </w:p>
        </w:tc>
      </w:tr>
      <w:tr>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View Borrowed Assets</w:t>
            </w:r>
          </w:p>
        </w:tc>
        <w:tc>
          <w:tcPr>
            <w:tcW w:type="dxa" w:w="61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Click "Assets" tab in sidebar → View table of currently borrowed devices with handover dates and condition</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Request an Asset</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Click "Requests" tab → Click "+ New Request" → Select asset from dropdown → Set start/end dates → Enter reason → Submit. System auto-routes based on AI risk score.</w:t>
            </w:r>
          </w:p>
        </w:tc>
      </w:tr>
      <w:tr>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Report an Incident</w:t>
            </w:r>
          </w:p>
        </w:tc>
        <w:tc>
          <w:tcPr>
            <w:tcW w:type="dxa" w:w="61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Click "Incidents" tab → Click "Report Issue" → Select asset → Choose issue type and severity → Describe the problem → Optionally attach photos → Submit</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Track Request Status</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Click "Requests" tab → View status column (pending_admin, pending_manager, approved, rejected, handed_over, returned)</w:t>
            </w:r>
          </w:p>
        </w:tc>
      </w:tr>
      <w:tr>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Admin (IT Admin)</w:t>
            </w:r>
          </w:p>
        </w:tc>
        <w:tc>
          <w:tcPr>
            <w:tcW w:type="dxa" w:w="20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Manage Assets</w:t>
            </w:r>
          </w:p>
        </w:tc>
        <w:tc>
          <w:tcPr>
            <w:tcW w:type="dxa" w:w="61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Click "Assets" tab → Click "+ Add Asset" to create → Fill asset details → Save. Edit/delete via action buttons in table.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Manage Users</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Click "Users" tab → Click "+ Add User" → Fill employee details, role, clearance level → Save. System auto-hashes password.</w:t>
            </w:r>
          </w:p>
        </w:tc>
      </w:tr>
      <w:tr>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Approve/Reject Requests</w:t>
            </w:r>
          </w:p>
        </w:tc>
        <w:tc>
          <w:tcPr>
            <w:tcW w:type="dxa" w:w="61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Low-risk requests appear in admin queue. Click approve or reject with reason.</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Process Handover</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Click "Handover" tab → Find approved request → Click "Handover Asset" → Confirm in dialog. System generates transaction record.</w:t>
            </w:r>
          </w:p>
        </w:tc>
      </w:tr>
      <w:tr>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Process Return</w:t>
            </w:r>
          </w:p>
        </w:tc>
        <w:tc>
          <w:tcPr>
            <w:tcW w:type="dxa" w:w="61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Via API: PATCH /asset-requests/{id}/return with condition assessment. System auto-generates fine invoice if damaged/late.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Generate Handover Token</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Via API: POST /handover-tokens/generate with request_id. Generates QR token with expiration.</w:t>
            </w:r>
          </w:p>
        </w:tc>
      </w:tr>
      <w:tr>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Manager</w:t>
            </w:r>
          </w:p>
        </w:tc>
        <w:tc>
          <w:tcPr>
            <w:tcW w:type="dxa" w:w="20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Review Escalated Requests</w:t>
            </w:r>
          </w:p>
        </w:tc>
        <w:tc>
          <w:tcPr>
            <w:tcW w:type="dxa" w:w="61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Click "Approvals" tab → View High/Critical risk requests → Click "Approve" (with confirmation) or "Reject" (with reason)</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View AI Risk Assessment</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Click "Risk Assessment" tab → View AI decision log showing risk scores, decisions (Auto-Approved/Escalated), and flag reasons</w:t>
            </w:r>
          </w:p>
        </w:tc>
      </w:tr>
      <w:tr>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Generate Reports</w:t>
            </w:r>
          </w:p>
        </w:tc>
        <w:tc>
          <w:tcPr>
            <w:tcW w:type="dxa" w:w="61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Click "Reports" tab → Download Asset Utilization Report (PDF) or Incident &amp; Risk Analysis (CSV)</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Finance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Manage Invoices</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Click "Invoices" tab → View all invoices. Click "+ New Invoice" to create manually.</w:t>
            </w:r>
          </w:p>
        </w:tc>
      </w:tr>
      <w:tr>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Verify Payment</w:t>
            </w:r>
          </w:p>
        </w:tc>
        <w:tc>
          <w:tcPr>
            <w:tcW w:type="dxa" w:w="61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Click "Fines" tab → Find unpaid fine → Click "Mark as Paid" → Confirm. Only finance role can verify payments.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View Payment History</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Click "Payments" tab → View read-only payment log with method and amounts</w:t>
            </w:r>
          </w:p>
        </w:tc>
      </w:tr>
      <w:tr>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Generate Financial Reports</w:t>
            </w:r>
          </w:p>
        </w:tc>
        <w:tc>
          <w:tcPr>
            <w:tcW w:type="dxa" w:w="61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Click "Reports" tab → Download Monthly Revenue Report or Asset Depreciation Log</w:t>
            </w:r>
          </w:p>
        </w:tc>
      </w:tr>
    </w:tbl>
    <w:p>
      <w:r>
        <w:br w:type="page"/>
      </w:r>
    </w:p>
    <w:p>
      <w:pPr>
        <w:pStyle w:val="Heading1"/>
        <w:spacing w:after="120" w:line="276"/>
      </w:pPr>
      <w:r>
        <w:rPr>
          <w:rFonts w:ascii="Arial" w:cs="Arial" w:eastAsia="Arial" w:hAnsi="Arial"/>
          <w:b/>
          <w:bCs/>
          <w:sz w:val="28"/>
          <w:szCs w:val="28"/>
        </w:rPr>
        <w:t xml:space="preserve">REFERENCES</w:t>
      </w:r>
    </w:p>
    <w:p>
      <w:pPr>
        <w:spacing w:after="0"/>
      </w:pPr>
    </w:p>
    <w:p>
      <w:pPr>
        <w:spacing w:after="120" w:line="276"/>
      </w:pPr>
      <w:r>
        <w:rPr>
          <w:rFonts w:ascii="Arial" w:cs="Arial" w:eastAsia="Arial" w:hAnsi="Arial"/>
          <w:sz w:val="24"/>
          <w:szCs w:val="24"/>
        </w:rPr>
        <w:t xml:space="preserve">[1] FastAPI Documentation. (2024). FastAPI - Modern, fast web framework for building APIs with Python. Available: https://fastapi.tiangolo.com/</w:t>
      </w:r>
    </w:p>
    <w:p>
      <w:pPr>
        <w:spacing w:after="120" w:line="276"/>
      </w:pPr>
      <w:r>
        <w:rPr>
          <w:rFonts w:ascii="Arial" w:cs="Arial" w:eastAsia="Arial" w:hAnsi="Arial"/>
          <w:sz w:val="24"/>
          <w:szCs w:val="24"/>
        </w:rPr>
        <w:t xml:space="preserve">[2] React Documentation. (2024). React - A JavaScript library for building user interfaces. Available: https://react.dev/</w:t>
      </w:r>
    </w:p>
    <w:p>
      <w:pPr>
        <w:spacing w:after="120" w:line="276"/>
      </w:pPr>
      <w:r>
        <w:rPr>
          <w:rFonts w:ascii="Arial" w:cs="Arial" w:eastAsia="Arial" w:hAnsi="Arial"/>
          <w:sz w:val="24"/>
          <w:szCs w:val="24"/>
        </w:rPr>
        <w:t xml:space="preserve">[3] Supabase Documentation. (2024). Supabase - The open source Firebase alternative. Available: https://supabase.com/docs</w:t>
      </w:r>
    </w:p>
    <w:p>
      <w:pPr>
        <w:spacing w:after="120" w:line="276"/>
      </w:pPr>
      <w:r>
        <w:rPr>
          <w:rFonts w:ascii="Arial" w:cs="Arial" w:eastAsia="Arial" w:hAnsi="Arial"/>
          <w:sz w:val="24"/>
          <w:szCs w:val="24"/>
        </w:rPr>
        <w:t xml:space="preserve">[4] SQLAlchemy Documentation. (2024). SQLAlchemy - The Database Toolkit for Python. Available: https://docs.sqlalchemy.org/</w:t>
      </w:r>
    </w:p>
    <w:p>
      <w:pPr>
        <w:spacing w:after="120" w:line="276"/>
      </w:pPr>
      <w:r>
        <w:rPr>
          <w:rFonts w:ascii="Arial" w:cs="Arial" w:eastAsia="Arial" w:hAnsi="Arial"/>
          <w:sz w:val="24"/>
          <w:szCs w:val="24"/>
        </w:rPr>
        <w:t xml:space="preserve">[5] Tailwind CSS Documentation. (2024). Tailwind CSS - A utility-first CSS framework. Available: https://tailwindcss.com/docs</w:t>
      </w:r>
    </w:p>
    <w:p>
      <w:pPr>
        <w:spacing w:after="120" w:line="276"/>
      </w:pPr>
      <w:r>
        <w:rPr>
          <w:rFonts w:ascii="Arial" w:cs="Arial" w:eastAsia="Arial" w:hAnsi="Arial"/>
          <w:sz w:val="24"/>
          <w:szCs w:val="24"/>
        </w:rPr>
        <w:t xml:space="preserve">[6] Vite Documentation. (2024). Vite - Next Generation Frontend Tooling. Available: https://vitejs.dev/</w:t>
      </w:r>
    </w:p>
    <w:p>
      <w:pPr>
        <w:spacing w:after="120" w:line="276"/>
      </w:pPr>
      <w:r>
        <w:rPr>
          <w:rFonts w:ascii="Arial" w:cs="Arial" w:eastAsia="Arial" w:hAnsi="Arial"/>
          <w:sz w:val="24"/>
          <w:szCs w:val="24"/>
        </w:rPr>
        <w:t xml:space="preserve">[7] Python-Jose Documentation. (2024). Python-Jose - JavaScript Object Signing and Encryption. Available: https://python-jose.readthedocs.io/</w:t>
      </w:r>
    </w:p>
    <w:p>
      <w:pPr>
        <w:spacing w:after="120" w:line="276"/>
      </w:pPr>
      <w:r>
        <w:rPr>
          <w:rFonts w:ascii="Arial" w:cs="Arial" w:eastAsia="Arial" w:hAnsi="Arial"/>
          <w:sz w:val="24"/>
          <w:szCs w:val="24"/>
        </w:rPr>
        <w:t xml:space="preserve">[8] Passlib Documentation. (2024). Passlib - Password hashing library. Available: https://passlib.readthedocs.io/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Form 4 – Implementation | AFH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E3A8A"/>
      <w:sz w:val="32"/>
      <w:szCs w:val="32"/>
    </w:rPr>
  </w:style>
  <w:style w:type="paragraph" w:styleId="Heading2">
    <w:name w:val="Heading 2"/>
    <w:basedOn w:val="Normal"/>
    <w:next w:val="Normal"/>
    <w:qFormat/>
    <w:pPr>
      <w:spacing w:after="200" w:before="280"/>
      <w:outlineLvl w:val="1"/>
    </w:pPr>
    <w:rPr>
      <w:rFonts w:ascii="Arial" w:cs="Arial" w:eastAsia="Arial" w:hAnsi="Arial"/>
      <w:b/>
      <w:bCs/>
      <w:color w:val="1E3A8A"/>
      <w:sz w:val="28"/>
      <w:szCs w:val="28"/>
    </w:rPr>
  </w:style>
  <w:style w:type="paragraph" w:styleId="Heading3">
    <w:name w:val="Heading 3"/>
    <w:basedOn w:val="Normal"/>
    <w:next w:val="Normal"/>
    <w:qFormat/>
    <w:pPr>
      <w:spacing w:after="160" w:before="20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2026-05-30T08:44:02.205Z</dcterms:created>
  <dcterms:modified xsi:type="dcterms:W3CDTF">2026-05-30T08:44:02.206Z</dcterms:modified>
</cp:coreProperties>
</file>

<file path=docProps/custom.xml><?xml version="1.0" encoding="utf-8"?>
<Properties xmlns="http://schemas.openxmlformats.org/officeDocument/2006/custom-properties" xmlns:vt="http://schemas.openxmlformats.org/officeDocument/2006/docPropsVTypes"/>
</file>