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CD81" w14:textId="77777777" w:rsidR="00EA178F" w:rsidRPr="00A545DD" w:rsidRDefault="00EA178F" w:rsidP="00EA178F">
      <w:pPr>
        <w:keepNext/>
        <w:tabs>
          <w:tab w:val="left" w:pos="3402"/>
        </w:tabs>
        <w:spacing w:after="60" w:line="276" w:lineRule="auto"/>
        <w:jc w:val="both"/>
        <w:outlineLvl w:val="1"/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 w:rsidRPr="00A545DD"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  <w:t>Модель «две популяции»</w:t>
      </w:r>
    </w:p>
    <w:p w14:paraId="5AD7AAB3" w14:textId="77777777" w:rsidR="00EA178F" w:rsidRPr="00A545DD" w:rsidRDefault="00EA178F" w:rsidP="00EA178F">
      <w:pPr>
        <w:spacing w:after="120" w:line="240" w:lineRule="auto"/>
        <w:jc w:val="both"/>
        <w:rPr>
          <w:rFonts w:ascii="Calibri" w:eastAsia="Calibri" w:hAnsi="Calibri" w:cs="Times New Roman"/>
          <w:i/>
        </w:rPr>
      </w:pPr>
      <w:r w:rsidRPr="00A545DD">
        <w:rPr>
          <w:rFonts w:ascii="Calibri" w:eastAsia="Calibri" w:hAnsi="Calibri" w:cs="Times New Roman"/>
        </w:rPr>
        <w:t xml:space="preserve">Для выполнения работы откройте файл-заготовку </w:t>
      </w:r>
      <w:r w:rsidRPr="00A545DD">
        <w:rPr>
          <w:rFonts w:ascii="Calibri" w:eastAsia="Calibri" w:hAnsi="Calibri" w:cs="Times New Roman"/>
          <w:i/>
        </w:rPr>
        <w:t>ДвеПопуляции.xls.</w:t>
      </w:r>
    </w:p>
    <w:p w14:paraId="1EBC70E4" w14:textId="77777777" w:rsidR="00EA178F" w:rsidRPr="00A545DD" w:rsidRDefault="00EA178F" w:rsidP="00EA178F">
      <w:pPr>
        <w:spacing w:after="0" w:line="240" w:lineRule="auto"/>
        <w:ind w:firstLine="567"/>
        <w:jc w:val="both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</w:rPr>
        <w:t xml:space="preserve">Белки и бурундуки живут в одном лесу и едят примерно одно и то же (конкурируют за пищу). Модель, описывающая изменение численности двух популяций, имеет вид:  </w:t>
      </w:r>
    </w:p>
    <w:p w14:paraId="3E43A8D4" w14:textId="77777777" w:rsidR="00EA178F" w:rsidRPr="00A545DD" w:rsidRDefault="00EA178F" w:rsidP="00EA178F">
      <w:pPr>
        <w:spacing w:after="0" w:line="276" w:lineRule="auto"/>
        <w:ind w:left="567" w:firstLine="567"/>
        <w:jc w:val="center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  <w:position w:val="-70"/>
        </w:rPr>
        <w:object w:dxaOrig="3900" w:dyaOrig="1520" w14:anchorId="53E1C2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2pt;height:75.75pt" o:ole="">
            <v:imagedata r:id="rId5" o:title=""/>
          </v:shape>
          <o:OLEObject Type="Embed" ProgID="Equation.3" ShapeID="_x0000_i1025" DrawAspect="Content" ObjectID="_1725127752" r:id="rId6"/>
        </w:object>
      </w:r>
    </w:p>
    <w:p w14:paraId="44B0AA3A" w14:textId="77777777" w:rsidR="00EA178F" w:rsidRPr="00A545DD" w:rsidRDefault="00EA178F" w:rsidP="00EA178F">
      <w:pPr>
        <w:spacing w:after="0" w:line="276" w:lineRule="auto"/>
        <w:jc w:val="both"/>
        <w:rPr>
          <w:rFonts w:ascii="Calibri" w:eastAsia="Calibri" w:hAnsi="Calibri" w:cs="Times New Roman"/>
          <w:bCs/>
        </w:rPr>
      </w:pPr>
      <w:r w:rsidRPr="00A545DD">
        <w:rPr>
          <w:rFonts w:ascii="Calibri" w:eastAsia="Calibri" w:hAnsi="Calibri" w:cs="Times New Roman"/>
        </w:rPr>
        <w:t xml:space="preserve">Здесь </w:t>
      </w:r>
      <w:r w:rsidRPr="00A545DD">
        <w:rPr>
          <w:rFonts w:ascii="Calibri" w:eastAsia="Calibri" w:hAnsi="Calibri" w:cs="Times New Roman"/>
          <w:bCs/>
          <w:position w:val="-6"/>
        </w:rPr>
        <w:object w:dxaOrig="279" w:dyaOrig="279" w14:anchorId="16F43192">
          <v:shape id="_x0000_i1026" type="#_x0000_t75" style="width:14.15pt;height:14.15pt" o:ole="">
            <v:imagedata r:id="rId7" o:title=""/>
          </v:shape>
          <o:OLEObject Type="Embed" ProgID="Equation.3" ShapeID="_x0000_i1026" DrawAspect="Content" ObjectID="_1725127753" r:id="rId8"/>
        </w:object>
      </w:r>
      <w:r w:rsidRPr="00A545DD">
        <w:rPr>
          <w:rFonts w:ascii="Calibri" w:eastAsia="Calibri" w:hAnsi="Calibri" w:cs="Times New Roman"/>
          <w:bCs/>
        </w:rPr>
        <w:t xml:space="preserve"> и </w:t>
      </w:r>
      <w:r w:rsidRPr="00A545DD">
        <w:rPr>
          <w:rFonts w:ascii="Calibri" w:eastAsia="Calibri" w:hAnsi="Calibri" w:cs="Times New Roman"/>
          <w:bCs/>
          <w:position w:val="-4"/>
        </w:rPr>
        <w:object w:dxaOrig="320" w:dyaOrig="260" w14:anchorId="311E5F6B">
          <v:shape id="_x0000_i1027" type="#_x0000_t75" style="width:15.8pt;height:12.9pt" o:ole="">
            <v:imagedata r:id="rId9" o:title=""/>
          </v:shape>
          <o:OLEObject Type="Embed" ProgID="Equation.3" ShapeID="_x0000_i1027" DrawAspect="Content" ObjectID="_1725127754" r:id="rId10"/>
        </w:object>
      </w:r>
      <w:r w:rsidRPr="00A545DD">
        <w:rPr>
          <w:rFonts w:ascii="Calibri" w:eastAsia="Calibri" w:hAnsi="Calibri" w:cs="Times New Roman"/>
          <w:bCs/>
        </w:rPr>
        <w:t xml:space="preserve">– численность белок и бурундуков; </w:t>
      </w:r>
      <w:r w:rsidRPr="00A545DD">
        <w:rPr>
          <w:rFonts w:ascii="Calibri" w:eastAsia="Calibri" w:hAnsi="Calibri" w:cs="Times New Roman"/>
          <w:bCs/>
          <w:position w:val="-12"/>
        </w:rPr>
        <w:object w:dxaOrig="320" w:dyaOrig="360" w14:anchorId="753F5A3E">
          <v:shape id="_x0000_i1028" type="#_x0000_t75" style="width:15.8pt;height:17.9pt" o:ole="">
            <v:imagedata r:id="rId11" o:title=""/>
          </v:shape>
          <o:OLEObject Type="Embed" ProgID="Equation.3" ShapeID="_x0000_i1028" DrawAspect="Content" ObjectID="_1725127755" r:id="rId12"/>
        </w:object>
      </w:r>
      <w:r w:rsidRPr="00A545DD">
        <w:rPr>
          <w:rFonts w:ascii="Calibri" w:eastAsia="Calibri" w:hAnsi="Calibri" w:cs="Times New Roman"/>
          <w:bCs/>
        </w:rPr>
        <w:t xml:space="preserve"> и </w:t>
      </w:r>
      <w:r w:rsidRPr="00A545DD">
        <w:rPr>
          <w:rFonts w:ascii="Calibri" w:eastAsia="Calibri" w:hAnsi="Calibri" w:cs="Times New Roman"/>
          <w:bCs/>
          <w:position w:val="-10"/>
        </w:rPr>
        <w:object w:dxaOrig="360" w:dyaOrig="340" w14:anchorId="1A75FC94">
          <v:shape id="_x0000_i1029" type="#_x0000_t75" style="width:17.9pt;height:17.05pt" o:ole="">
            <v:imagedata r:id="rId13" o:title=""/>
          </v:shape>
          <o:OLEObject Type="Embed" ProgID="Equation.3" ShapeID="_x0000_i1029" DrawAspect="Content" ObjectID="_1725127756" r:id="rId14"/>
        </w:object>
      </w:r>
      <w:r w:rsidRPr="00A545DD">
        <w:rPr>
          <w:rFonts w:ascii="Calibri" w:eastAsia="Calibri" w:hAnsi="Calibri" w:cs="Times New Roman"/>
          <w:bCs/>
        </w:rPr>
        <w:t xml:space="preserve">– их максимальные численности; </w:t>
      </w:r>
      <w:r w:rsidRPr="00A545DD">
        <w:rPr>
          <w:rFonts w:ascii="Calibri" w:eastAsia="Calibri" w:hAnsi="Calibri" w:cs="Times New Roman"/>
          <w:bCs/>
          <w:position w:val="-12"/>
        </w:rPr>
        <w:object w:dxaOrig="380" w:dyaOrig="360" w14:anchorId="3B677D94">
          <v:shape id="_x0000_i1030" type="#_x0000_t75" style="width:18.75pt;height:17.9pt" o:ole="">
            <v:imagedata r:id="rId15" o:title=""/>
          </v:shape>
          <o:OLEObject Type="Embed" ProgID="Equation.3" ShapeID="_x0000_i1030" DrawAspect="Content" ObjectID="_1725127757" r:id="rId16"/>
        </w:object>
      </w:r>
      <w:r w:rsidRPr="00A545DD">
        <w:rPr>
          <w:rFonts w:ascii="Calibri" w:eastAsia="Calibri" w:hAnsi="Calibri" w:cs="Times New Roman"/>
          <w:bCs/>
        </w:rPr>
        <w:t xml:space="preserve"> и </w:t>
      </w:r>
      <w:r w:rsidRPr="00A545DD">
        <w:rPr>
          <w:rFonts w:ascii="Calibri" w:eastAsia="Calibri" w:hAnsi="Calibri" w:cs="Times New Roman"/>
          <w:bCs/>
          <w:position w:val="-10"/>
        </w:rPr>
        <w:object w:dxaOrig="400" w:dyaOrig="340" w14:anchorId="0C495901">
          <v:shape id="_x0000_i1031" type="#_x0000_t75" style="width:20.4pt;height:17.05pt" o:ole="">
            <v:imagedata r:id="rId17" o:title=""/>
          </v:shape>
          <o:OLEObject Type="Embed" ProgID="Equation.3" ShapeID="_x0000_i1031" DrawAspect="Content" ObjectID="_1725127758" r:id="rId18"/>
        </w:object>
      </w:r>
      <w:r w:rsidRPr="00A545DD">
        <w:rPr>
          <w:rFonts w:ascii="Calibri" w:eastAsia="Calibri" w:hAnsi="Calibri" w:cs="Times New Roman"/>
          <w:bCs/>
        </w:rPr>
        <w:t xml:space="preserve">– коэффициенты прироста; </w:t>
      </w:r>
      <w:r w:rsidRPr="00A545DD">
        <w:rPr>
          <w:rFonts w:ascii="Calibri" w:eastAsia="Calibri" w:hAnsi="Calibri" w:cs="Times New Roman"/>
          <w:bCs/>
          <w:position w:val="-12"/>
        </w:rPr>
        <w:object w:dxaOrig="360" w:dyaOrig="360" w14:anchorId="74E844B7">
          <v:shape id="_x0000_i1032" type="#_x0000_t75" style="width:17.9pt;height:17.9pt" o:ole="">
            <v:imagedata r:id="rId19" o:title=""/>
          </v:shape>
          <o:OLEObject Type="Embed" ProgID="Equation.3" ShapeID="_x0000_i1032" DrawAspect="Content" ObjectID="_1725127759" r:id="rId20"/>
        </w:object>
      </w:r>
      <w:r w:rsidRPr="00A545DD">
        <w:rPr>
          <w:rFonts w:ascii="Calibri" w:eastAsia="Calibri" w:hAnsi="Calibri" w:cs="Times New Roman"/>
          <w:bCs/>
        </w:rPr>
        <w:t xml:space="preserve"> и </w:t>
      </w:r>
      <w:r w:rsidRPr="00A545DD">
        <w:rPr>
          <w:rFonts w:ascii="Calibri" w:eastAsia="Calibri" w:hAnsi="Calibri" w:cs="Times New Roman"/>
          <w:bCs/>
          <w:position w:val="-10"/>
        </w:rPr>
        <w:object w:dxaOrig="400" w:dyaOrig="340" w14:anchorId="0DA11A04">
          <v:shape id="_x0000_i1033" type="#_x0000_t75" style="width:20.4pt;height:17.05pt" o:ole="">
            <v:imagedata r:id="rId21" o:title=""/>
          </v:shape>
          <o:OLEObject Type="Embed" ProgID="Equation.3" ShapeID="_x0000_i1033" DrawAspect="Content" ObjectID="_1725127760" r:id="rId22"/>
        </w:object>
      </w:r>
      <w:r w:rsidRPr="00A545DD">
        <w:rPr>
          <w:rFonts w:ascii="Calibri" w:eastAsia="Calibri" w:hAnsi="Calibri" w:cs="Times New Roman"/>
          <w:bCs/>
        </w:rPr>
        <w:t xml:space="preserve">– коэффициенты взаимного влияния. </w:t>
      </w:r>
    </w:p>
    <w:p w14:paraId="487F4B69" w14:textId="77777777" w:rsidR="00EA178F" w:rsidRPr="00A545DD" w:rsidRDefault="00EA178F" w:rsidP="00EA178F">
      <w:pPr>
        <w:spacing w:after="0" w:line="276" w:lineRule="auto"/>
        <w:jc w:val="both"/>
        <w:rPr>
          <w:rFonts w:ascii="Calibri" w:eastAsia="Calibri" w:hAnsi="Calibri" w:cs="Times New Roman"/>
          <w:bCs/>
        </w:rPr>
      </w:pPr>
      <w:r w:rsidRPr="00A545DD">
        <w:rPr>
          <w:rFonts w:ascii="Calibri" w:eastAsia="Calibri" w:hAnsi="Calibri" w:cs="Times New Roman"/>
          <w:bCs/>
        </w:rPr>
        <w:t>Объясните, на основании каких предположений была построена эта модель.</w:t>
      </w:r>
    </w:p>
    <w:p w14:paraId="567CDAE7" w14:textId="77777777" w:rsidR="00EA178F" w:rsidRPr="00A545DD" w:rsidRDefault="00EA178F" w:rsidP="00EA178F">
      <w:pPr>
        <w:widowControl w:val="0"/>
        <w:autoSpaceDN w:val="0"/>
        <w:adjustRightInd w:val="0"/>
        <w:spacing w:after="0" w:line="240" w:lineRule="auto"/>
        <w:ind w:left="567"/>
        <w:rPr>
          <w:rFonts w:ascii="Calibri" w:eastAsia="Times New Roman" w:hAnsi="Calibri" w:cs="Calibri"/>
        </w:rPr>
      </w:pPr>
      <w:r w:rsidRPr="00A545DD">
        <w:rPr>
          <w:rFonts w:ascii="Calibri" w:eastAsia="Times New Roman" w:hAnsi="Calibri" w:cs="Calibri"/>
          <w:i/>
        </w:rPr>
        <w:t>Ответ</w:t>
      </w:r>
      <w:r w:rsidRPr="00A545DD">
        <w:rPr>
          <w:rFonts w:ascii="Calibri" w:eastAsia="Times New Roman" w:hAnsi="Calibri" w:cs="Calibri"/>
        </w:rPr>
        <w:t>:</w:t>
      </w:r>
    </w:p>
    <w:p w14:paraId="0EE6AF01" w14:textId="77777777" w:rsidR="00EA178F" w:rsidRPr="00107C8A" w:rsidRDefault="00EA178F" w:rsidP="00EA17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autoSpaceDN w:val="0"/>
        <w:adjustRightInd w:val="0"/>
        <w:spacing w:after="120" w:line="240" w:lineRule="auto"/>
        <w:ind w:left="851"/>
        <w:rPr>
          <w:rFonts w:ascii="Courier New" w:eastAsia="Times New Roman" w:hAnsi="Courier New" w:cs="Courier New"/>
          <w:i/>
        </w:rPr>
      </w:pPr>
      <w:r>
        <w:rPr>
          <w:rFonts w:ascii="Courier New" w:eastAsia="Times New Roman" w:hAnsi="Courier New" w:cs="Courier New"/>
          <w:i/>
        </w:rPr>
        <w:t xml:space="preserve">За основу была взята модель ограниченного роста. Так как белки и бурундуки являются конкурентами, их популяции влияют друг на друга через потребляемую ими пищу: чем больше съели бурундуки, тем меньше останется белкам, и наоборот. Предположим, что влияние бурундуков на белок равно произведению некоторого коэффициента </w:t>
      </w:r>
      <w:r>
        <w:rPr>
          <w:rFonts w:ascii="Courier New" w:eastAsia="Times New Roman" w:hAnsi="Courier New" w:cs="Courier New"/>
          <w:i/>
          <w:lang w:val="en-US"/>
        </w:rPr>
        <w:t>Dn</w:t>
      </w:r>
      <w:r>
        <w:rPr>
          <w:rFonts w:ascii="Courier New" w:eastAsia="Times New Roman" w:hAnsi="Courier New" w:cs="Courier New"/>
          <w:i/>
        </w:rPr>
        <w:t xml:space="preserve">, умноженного на их популяцию, а влияние белок на бурундуков равно произведению другого коэффициента </w:t>
      </w:r>
      <w:r>
        <w:rPr>
          <w:rFonts w:ascii="Courier New" w:eastAsia="Times New Roman" w:hAnsi="Courier New" w:cs="Courier New"/>
          <w:i/>
          <w:lang w:val="en-US"/>
        </w:rPr>
        <w:t>Dm</w:t>
      </w:r>
      <w:r w:rsidRPr="00107C8A">
        <w:rPr>
          <w:rFonts w:ascii="Courier New" w:eastAsia="Times New Roman" w:hAnsi="Courier New" w:cs="Courier New"/>
          <w:i/>
        </w:rPr>
        <w:t xml:space="preserve">, </w:t>
      </w:r>
      <w:r>
        <w:rPr>
          <w:rFonts w:ascii="Courier New" w:eastAsia="Times New Roman" w:hAnsi="Courier New" w:cs="Courier New"/>
          <w:i/>
        </w:rPr>
        <w:t>умноженного на популяцию белок</w:t>
      </w:r>
    </w:p>
    <w:p w14:paraId="42D48019" w14:textId="77777777" w:rsidR="00EA178F" w:rsidRPr="00A545DD" w:rsidRDefault="00EA178F" w:rsidP="00EA178F">
      <w:pPr>
        <w:spacing w:after="0" w:line="276" w:lineRule="auto"/>
        <w:ind w:firstLine="567"/>
        <w:jc w:val="both"/>
        <w:rPr>
          <w:rFonts w:ascii="Calibri" w:eastAsia="Calibri" w:hAnsi="Calibri" w:cs="Times New Roman"/>
          <w:bCs/>
        </w:rPr>
      </w:pPr>
      <w:r w:rsidRPr="00A545DD">
        <w:rPr>
          <w:rFonts w:ascii="Calibri" w:eastAsia="Calibri" w:hAnsi="Calibri" w:cs="Times New Roman"/>
          <w:bCs/>
        </w:rPr>
        <w:t xml:space="preserve">Выполните моделирование изменения численности двух популяций в течение 15 периодов при </w:t>
      </w:r>
      <w:r w:rsidRPr="00A545DD">
        <w:rPr>
          <w:rFonts w:ascii="Calibri" w:eastAsia="Calibri" w:hAnsi="Calibri" w:cs="Times New Roman"/>
          <w:bCs/>
          <w:position w:val="-12"/>
        </w:rPr>
        <w:object w:dxaOrig="820" w:dyaOrig="360" w14:anchorId="786FD6E7">
          <v:shape id="_x0000_i1034" type="#_x0000_t75" style="width:41.2pt;height:17.9pt" o:ole="">
            <v:imagedata r:id="rId23" o:title=""/>
          </v:shape>
          <o:OLEObject Type="Embed" ProgID="Equation.3" ShapeID="_x0000_i1034" DrawAspect="Content" ObjectID="_1725127761" r:id="rId24"/>
        </w:object>
      </w:r>
      <w:r w:rsidRPr="00A545DD">
        <w:rPr>
          <w:rFonts w:ascii="Calibri" w:eastAsia="Calibri" w:hAnsi="Calibri" w:cs="Times New Roman"/>
          <w:bCs/>
        </w:rPr>
        <w:t xml:space="preserve">, </w:t>
      </w:r>
      <w:r w:rsidRPr="00A545DD">
        <w:rPr>
          <w:rFonts w:ascii="Calibri" w:eastAsia="Calibri" w:hAnsi="Calibri" w:cs="Times New Roman"/>
          <w:bCs/>
          <w:position w:val="-12"/>
        </w:rPr>
        <w:object w:dxaOrig="880" w:dyaOrig="360" w14:anchorId="759458BF">
          <v:shape id="_x0000_i1035" type="#_x0000_t75" style="width:44.1pt;height:17.9pt" o:ole="">
            <v:imagedata r:id="rId25" o:title=""/>
          </v:shape>
          <o:OLEObject Type="Embed" ProgID="Equation.3" ShapeID="_x0000_i1035" DrawAspect="Content" ObjectID="_1725127762" r:id="rId26"/>
        </w:object>
      </w:r>
      <w:r w:rsidRPr="00A545DD">
        <w:rPr>
          <w:rFonts w:ascii="Calibri" w:eastAsia="Calibri" w:hAnsi="Calibri" w:cs="Times New Roman"/>
          <w:bCs/>
        </w:rPr>
        <w:t xml:space="preserve">, </w:t>
      </w:r>
      <w:r w:rsidRPr="00A545DD">
        <w:rPr>
          <w:rFonts w:ascii="Calibri" w:eastAsia="Calibri" w:hAnsi="Calibri" w:cs="Times New Roman"/>
          <w:bCs/>
          <w:position w:val="-12"/>
        </w:rPr>
        <w:object w:dxaOrig="820" w:dyaOrig="360" w14:anchorId="571D88E7">
          <v:shape id="_x0000_i1036" type="#_x0000_t75" style="width:41.2pt;height:17.9pt" o:ole="">
            <v:imagedata r:id="rId27" o:title=""/>
          </v:shape>
          <o:OLEObject Type="Embed" ProgID="Equation.3" ShapeID="_x0000_i1036" DrawAspect="Content" ObjectID="_1725127763" r:id="rId28"/>
        </w:object>
      </w:r>
      <w:r w:rsidRPr="00A545DD">
        <w:rPr>
          <w:rFonts w:ascii="Calibri" w:eastAsia="Calibri" w:hAnsi="Calibri" w:cs="Times New Roman"/>
          <w:bCs/>
        </w:rPr>
        <w:t xml:space="preserve">, </w:t>
      </w:r>
      <w:r w:rsidRPr="00A545DD">
        <w:rPr>
          <w:rFonts w:ascii="Calibri" w:eastAsia="Calibri" w:hAnsi="Calibri" w:cs="Times New Roman"/>
          <w:bCs/>
          <w:position w:val="-10"/>
        </w:rPr>
        <w:object w:dxaOrig="859" w:dyaOrig="340" w14:anchorId="2319E6F4">
          <v:shape id="_x0000_i1037" type="#_x0000_t75" style="width:42.85pt;height:17.05pt" o:ole="">
            <v:imagedata r:id="rId29" o:title=""/>
          </v:shape>
          <o:OLEObject Type="Embed" ProgID="Equation.3" ShapeID="_x0000_i1037" DrawAspect="Content" ObjectID="_1725127764" r:id="rId30"/>
        </w:object>
      </w:r>
      <w:r w:rsidRPr="00A545DD">
        <w:rPr>
          <w:rFonts w:ascii="Calibri" w:eastAsia="Calibri" w:hAnsi="Calibri" w:cs="Times New Roman"/>
          <w:bCs/>
        </w:rPr>
        <w:t xml:space="preserve">, </w:t>
      </w:r>
      <w:r w:rsidRPr="00A545DD">
        <w:rPr>
          <w:rFonts w:ascii="Calibri" w:eastAsia="Calibri" w:hAnsi="Calibri" w:cs="Times New Roman"/>
          <w:bCs/>
          <w:position w:val="-12"/>
        </w:rPr>
        <w:object w:dxaOrig="1540" w:dyaOrig="360" w14:anchorId="33BDDABC">
          <v:shape id="_x0000_i1038" type="#_x0000_t75" style="width:77.4pt;height:17.9pt" o:ole="">
            <v:imagedata r:id="rId31" o:title=""/>
          </v:shape>
          <o:OLEObject Type="Embed" ProgID="Equation.3" ShapeID="_x0000_i1038" DrawAspect="Content" ObjectID="_1725127765" r:id="rId32"/>
        </w:object>
      </w:r>
      <w:r w:rsidRPr="00A545DD">
        <w:rPr>
          <w:rFonts w:ascii="Calibri" w:eastAsia="Calibri" w:hAnsi="Calibri" w:cs="Times New Roman"/>
          <w:bCs/>
        </w:rPr>
        <w:t xml:space="preserve"> и </w:t>
      </w:r>
      <w:r w:rsidRPr="00A545DD">
        <w:rPr>
          <w:rFonts w:ascii="Calibri" w:eastAsia="Calibri" w:hAnsi="Calibri" w:cs="Times New Roman"/>
          <w:bCs/>
          <w:position w:val="-12"/>
        </w:rPr>
        <w:object w:dxaOrig="1460" w:dyaOrig="360" w14:anchorId="157D2BB3">
          <v:shape id="_x0000_i1039" type="#_x0000_t75" style="width:72.85pt;height:17.9pt" o:ole="">
            <v:imagedata r:id="rId33" o:title=""/>
          </v:shape>
          <o:OLEObject Type="Embed" ProgID="Equation.3" ShapeID="_x0000_i1039" DrawAspect="Content" ObjectID="_1725127766" r:id="rId34"/>
        </w:object>
      </w:r>
      <w:r w:rsidRPr="00A545DD">
        <w:rPr>
          <w:rFonts w:ascii="Calibri" w:eastAsia="Calibri" w:hAnsi="Calibri" w:cs="Times New Roman"/>
          <w:bCs/>
        </w:rPr>
        <w:t xml:space="preserve">. Постройте графики изменения численности обеих популяций на одном поле. </w:t>
      </w:r>
    </w:p>
    <w:p w14:paraId="6D43048A" w14:textId="77777777" w:rsidR="00EA178F" w:rsidRPr="00A545DD" w:rsidRDefault="00EA178F" w:rsidP="00EA178F">
      <w:pPr>
        <w:spacing w:before="120" w:after="120" w:line="276" w:lineRule="auto"/>
        <w:ind w:firstLine="567"/>
        <w:jc w:val="both"/>
        <w:rPr>
          <w:rFonts w:ascii="Calibri" w:eastAsia="Calibri" w:hAnsi="Calibri" w:cs="Times New Roman"/>
          <w:bCs/>
        </w:rPr>
      </w:pPr>
      <w:r w:rsidRPr="00A545DD">
        <w:rPr>
          <w:rFonts w:ascii="Calibri" w:eastAsia="Calibri" w:hAnsi="Calibri" w:cs="Times New Roman"/>
          <w:bCs/>
        </w:rPr>
        <w:t>Ответьте на следующие вопросы:</w:t>
      </w:r>
    </w:p>
    <w:p w14:paraId="3F120A95" w14:textId="77777777" w:rsidR="00EA178F" w:rsidRPr="00A545DD" w:rsidRDefault="00EA178F" w:rsidP="00EA178F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</w:rPr>
        <w:t>Является ли эта модель системной? Почему?</w:t>
      </w:r>
    </w:p>
    <w:p w14:paraId="322CD810" w14:textId="77777777" w:rsidR="00EA178F" w:rsidRPr="00A545DD" w:rsidRDefault="00EA178F" w:rsidP="00EA178F">
      <w:pPr>
        <w:widowControl w:val="0"/>
        <w:autoSpaceDN w:val="0"/>
        <w:adjustRightInd w:val="0"/>
        <w:spacing w:after="0" w:line="240" w:lineRule="auto"/>
        <w:ind w:left="567"/>
        <w:rPr>
          <w:rFonts w:ascii="Calibri" w:eastAsia="Times New Roman" w:hAnsi="Calibri" w:cs="Calibri"/>
        </w:rPr>
      </w:pPr>
      <w:r w:rsidRPr="00A545DD">
        <w:rPr>
          <w:rFonts w:ascii="Calibri" w:eastAsia="Times New Roman" w:hAnsi="Calibri" w:cs="Calibri"/>
          <w:i/>
        </w:rPr>
        <w:t>Ответ</w:t>
      </w:r>
      <w:r w:rsidRPr="00A545DD">
        <w:rPr>
          <w:rFonts w:ascii="Calibri" w:eastAsia="Times New Roman" w:hAnsi="Calibri" w:cs="Calibri"/>
        </w:rPr>
        <w:t>:</w:t>
      </w:r>
    </w:p>
    <w:p w14:paraId="7D69A0CC" w14:textId="77777777" w:rsidR="00EA178F" w:rsidRPr="00E31708" w:rsidRDefault="00EA178F" w:rsidP="00EA17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autoSpaceDN w:val="0"/>
        <w:adjustRightInd w:val="0"/>
        <w:spacing w:after="120" w:line="240" w:lineRule="auto"/>
        <w:ind w:left="851"/>
        <w:rPr>
          <w:rFonts w:ascii="Courier New" w:eastAsia="Times New Roman" w:hAnsi="Courier New" w:cs="Courier New"/>
          <w:i/>
        </w:rPr>
      </w:pPr>
      <w:r>
        <w:rPr>
          <w:rFonts w:ascii="Courier New" w:eastAsia="Times New Roman" w:hAnsi="Courier New" w:cs="Courier New"/>
          <w:i/>
        </w:rPr>
        <w:t>Да, так как модель представляет собой систему двух связанных уравнений, описывающих численность видов</w:t>
      </w:r>
    </w:p>
    <w:p w14:paraId="584A9AC8" w14:textId="77777777" w:rsidR="00EA178F" w:rsidRPr="00A545DD" w:rsidRDefault="00EA178F" w:rsidP="00EA178F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</w:rPr>
        <w:t>Какова численность белок и бурундуков в состоянии равновесия?</w:t>
      </w:r>
    </w:p>
    <w:p w14:paraId="4120E16B" w14:textId="77777777" w:rsidR="00EA178F" w:rsidRPr="00A545DD" w:rsidRDefault="00EA178F" w:rsidP="00EA178F">
      <w:pPr>
        <w:widowControl w:val="0"/>
        <w:autoSpaceDN w:val="0"/>
        <w:adjustRightInd w:val="0"/>
        <w:spacing w:after="0" w:line="240" w:lineRule="auto"/>
        <w:ind w:left="567"/>
        <w:rPr>
          <w:rFonts w:ascii="Calibri" w:eastAsia="Times New Roman" w:hAnsi="Calibri" w:cs="Calibri"/>
        </w:rPr>
      </w:pPr>
      <w:r w:rsidRPr="00A545DD">
        <w:rPr>
          <w:rFonts w:ascii="Calibri" w:eastAsia="Times New Roman" w:hAnsi="Calibri" w:cs="Calibri"/>
          <w:i/>
        </w:rPr>
        <w:t>Ответ</w:t>
      </w:r>
      <w:r w:rsidRPr="00A545DD">
        <w:rPr>
          <w:rFonts w:ascii="Calibri" w:eastAsia="Times New Roman" w:hAnsi="Calibri" w:cs="Calibri"/>
        </w:rPr>
        <w:t>:</w:t>
      </w:r>
    </w:p>
    <w:p w14:paraId="25749BE4" w14:textId="77777777" w:rsidR="00EA178F" w:rsidRPr="00A545DD" w:rsidRDefault="00EA178F" w:rsidP="00EA17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autoSpaceDN w:val="0"/>
        <w:adjustRightInd w:val="0"/>
        <w:spacing w:after="120" w:line="240" w:lineRule="auto"/>
        <w:ind w:left="851"/>
        <w:rPr>
          <w:rFonts w:ascii="Courier New" w:eastAsia="Times New Roman" w:hAnsi="Courier New" w:cs="Courier New"/>
          <w:i/>
        </w:rPr>
      </w:pPr>
      <w:r>
        <w:rPr>
          <w:rFonts w:ascii="Courier New" w:eastAsia="Times New Roman" w:hAnsi="Courier New" w:cs="Courier New"/>
          <w:i/>
        </w:rPr>
        <w:t>63 белки и 38 бурундуков. Равновесие начинается в 11 периоде</w:t>
      </w:r>
    </w:p>
    <w:p w14:paraId="058D4163" w14:textId="77777777" w:rsidR="00EA178F" w:rsidRPr="00A545DD" w:rsidRDefault="00EA178F" w:rsidP="00EA178F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</w:rPr>
        <w:t>Что влияет на состояние равновесия?</w:t>
      </w:r>
    </w:p>
    <w:p w14:paraId="1712385A" w14:textId="77777777" w:rsidR="00EA178F" w:rsidRPr="00A545DD" w:rsidRDefault="00EA178F" w:rsidP="00EA178F">
      <w:pPr>
        <w:widowControl w:val="0"/>
        <w:autoSpaceDN w:val="0"/>
        <w:adjustRightInd w:val="0"/>
        <w:spacing w:after="0" w:line="240" w:lineRule="auto"/>
        <w:ind w:left="567"/>
        <w:rPr>
          <w:rFonts w:ascii="Calibri" w:eastAsia="Times New Roman" w:hAnsi="Calibri" w:cs="Calibri"/>
        </w:rPr>
      </w:pPr>
      <w:r w:rsidRPr="00A545DD">
        <w:rPr>
          <w:rFonts w:ascii="Calibri" w:eastAsia="Times New Roman" w:hAnsi="Calibri" w:cs="Calibri"/>
          <w:i/>
        </w:rPr>
        <w:t>Ответ</w:t>
      </w:r>
      <w:r w:rsidRPr="00A545DD">
        <w:rPr>
          <w:rFonts w:ascii="Calibri" w:eastAsia="Times New Roman" w:hAnsi="Calibri" w:cs="Calibri"/>
        </w:rPr>
        <w:t>:</w:t>
      </w:r>
    </w:p>
    <w:p w14:paraId="31088FD1" w14:textId="77777777" w:rsidR="00EA178F" w:rsidRPr="00A545DD" w:rsidRDefault="00EA178F" w:rsidP="00EA17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autoSpaceDN w:val="0"/>
        <w:adjustRightInd w:val="0"/>
        <w:spacing w:after="120" w:line="240" w:lineRule="auto"/>
        <w:ind w:left="851"/>
        <w:rPr>
          <w:rFonts w:ascii="Courier New" w:eastAsia="Times New Roman" w:hAnsi="Courier New" w:cs="Courier New"/>
          <w:i/>
        </w:rPr>
      </w:pPr>
      <w:r>
        <w:rPr>
          <w:rFonts w:ascii="Courier New" w:eastAsia="Times New Roman" w:hAnsi="Courier New" w:cs="Courier New"/>
          <w:i/>
        </w:rPr>
        <w:t>Популяция обоих видов и ограниченность ресурса. Виды не могут разрастись, т.к. их конкуренты поддерживают свою численность, и наоборот</w:t>
      </w:r>
    </w:p>
    <w:p w14:paraId="30820477" w14:textId="77777777" w:rsidR="00EA178F" w:rsidRPr="00A545DD" w:rsidRDefault="00EA178F" w:rsidP="00EA178F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</w:rPr>
        <w:t>На что влияет начальная численность животных?</w:t>
      </w:r>
    </w:p>
    <w:p w14:paraId="06F22446" w14:textId="77777777" w:rsidR="00EA178F" w:rsidRPr="00A545DD" w:rsidRDefault="00EA178F" w:rsidP="00EA178F">
      <w:pPr>
        <w:widowControl w:val="0"/>
        <w:autoSpaceDN w:val="0"/>
        <w:adjustRightInd w:val="0"/>
        <w:spacing w:after="0" w:line="240" w:lineRule="auto"/>
        <w:ind w:left="567"/>
        <w:rPr>
          <w:rFonts w:ascii="Calibri" w:eastAsia="Times New Roman" w:hAnsi="Calibri" w:cs="Calibri"/>
        </w:rPr>
      </w:pPr>
      <w:r w:rsidRPr="00A545DD">
        <w:rPr>
          <w:rFonts w:ascii="Calibri" w:eastAsia="Times New Roman" w:hAnsi="Calibri" w:cs="Calibri"/>
          <w:i/>
        </w:rPr>
        <w:t>Ответ</w:t>
      </w:r>
      <w:r w:rsidRPr="00A545DD">
        <w:rPr>
          <w:rFonts w:ascii="Calibri" w:eastAsia="Times New Roman" w:hAnsi="Calibri" w:cs="Calibri"/>
        </w:rPr>
        <w:t>:</w:t>
      </w:r>
    </w:p>
    <w:p w14:paraId="12663925" w14:textId="77777777" w:rsidR="00EA178F" w:rsidRPr="00A545DD" w:rsidRDefault="00EA178F" w:rsidP="00EA17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autoSpaceDN w:val="0"/>
        <w:adjustRightInd w:val="0"/>
        <w:spacing w:after="120" w:line="240" w:lineRule="auto"/>
        <w:ind w:left="851"/>
        <w:rPr>
          <w:rFonts w:ascii="Courier New" w:eastAsia="Times New Roman" w:hAnsi="Courier New" w:cs="Courier New"/>
          <w:i/>
        </w:rPr>
      </w:pPr>
      <w:r>
        <w:rPr>
          <w:rFonts w:ascii="Courier New" w:eastAsia="Times New Roman" w:hAnsi="Courier New" w:cs="Courier New"/>
          <w:i/>
        </w:rPr>
        <w:t>На длительность «переходного периода» до наступления равновесия</w:t>
      </w:r>
    </w:p>
    <w:p w14:paraId="76AAFE41" w14:textId="77777777" w:rsidR="00EA178F" w:rsidRPr="00A545DD" w:rsidRDefault="00EA178F" w:rsidP="00EA178F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</w:rPr>
        <w:t>При каком значении коэффициента</w:t>
      </w:r>
      <w:r w:rsidRPr="00A545DD">
        <w:rPr>
          <w:rFonts w:ascii="Calibri" w:eastAsia="Calibri" w:hAnsi="Calibri" w:cs="Times New Roman"/>
          <w:position w:val="-10"/>
        </w:rPr>
        <w:object w:dxaOrig="400" w:dyaOrig="340" w14:anchorId="7E023DDA">
          <v:shape id="_x0000_i1040" type="#_x0000_t75" style="width:20.4pt;height:17.05pt" o:ole="">
            <v:imagedata r:id="rId35" o:title=""/>
          </v:shape>
          <o:OLEObject Type="Embed" ProgID="Equation.3" ShapeID="_x0000_i1040" DrawAspect="Content" ObjectID="_1725127767" r:id="rId36"/>
        </w:object>
      </w:r>
      <w:r w:rsidRPr="00A545DD">
        <w:rPr>
          <w:rFonts w:ascii="Calibri" w:eastAsia="Calibri" w:hAnsi="Calibri" w:cs="Times New Roman"/>
        </w:rPr>
        <w:t xml:space="preserve"> бурундуки вымрут через 25 лет? (используйте подбор параметра).</w:t>
      </w:r>
    </w:p>
    <w:p w14:paraId="18E8FE33" w14:textId="77777777" w:rsidR="00EA178F" w:rsidRPr="00A545DD" w:rsidRDefault="00EA178F" w:rsidP="00EA178F">
      <w:pPr>
        <w:widowControl w:val="0"/>
        <w:autoSpaceDN w:val="0"/>
        <w:adjustRightInd w:val="0"/>
        <w:spacing w:after="0" w:line="240" w:lineRule="auto"/>
        <w:ind w:left="567"/>
        <w:rPr>
          <w:rFonts w:ascii="Calibri" w:eastAsia="Times New Roman" w:hAnsi="Calibri" w:cs="Calibri"/>
        </w:rPr>
      </w:pPr>
      <w:r w:rsidRPr="00A545DD">
        <w:rPr>
          <w:rFonts w:ascii="Calibri" w:eastAsia="Times New Roman" w:hAnsi="Calibri" w:cs="Calibri"/>
          <w:i/>
        </w:rPr>
        <w:t>Ответ</w:t>
      </w:r>
      <w:r w:rsidRPr="00A545DD">
        <w:rPr>
          <w:rFonts w:ascii="Calibri" w:eastAsia="Times New Roman" w:hAnsi="Calibri" w:cs="Calibri"/>
        </w:rPr>
        <w:t>:</w:t>
      </w:r>
    </w:p>
    <w:p w14:paraId="3D6CA44C" w14:textId="77777777" w:rsidR="00EA178F" w:rsidRPr="00B86BF7" w:rsidRDefault="00EA178F" w:rsidP="00EA17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autoSpaceDN w:val="0"/>
        <w:adjustRightInd w:val="0"/>
        <w:spacing w:after="120" w:line="240" w:lineRule="auto"/>
        <w:ind w:left="851"/>
        <w:rPr>
          <w:rFonts w:ascii="Courier New" w:eastAsia="Times New Roman" w:hAnsi="Courier New" w:cs="Courier New"/>
          <w:i/>
          <w:lang w:val="en-US"/>
        </w:rPr>
      </w:pPr>
      <w:r>
        <w:rPr>
          <w:rFonts w:ascii="Courier New" w:eastAsia="Times New Roman" w:hAnsi="Courier New" w:cs="Courier New"/>
          <w:i/>
          <w:lang w:val="en-US"/>
        </w:rPr>
        <w:t>0.1481</w:t>
      </w:r>
    </w:p>
    <w:p w14:paraId="0BE7D32D" w14:textId="77777777" w:rsidR="00EA178F" w:rsidRPr="00A545DD" w:rsidRDefault="00EA178F" w:rsidP="00EA178F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</w:rPr>
        <w:t>Найдите какие-нибудь значения коэффициентов, при которых модель становится неадекватна;</w:t>
      </w:r>
    </w:p>
    <w:p w14:paraId="579D1779" w14:textId="77777777" w:rsidR="00EA178F" w:rsidRPr="00A545DD" w:rsidRDefault="00EA178F" w:rsidP="00EA178F">
      <w:pPr>
        <w:widowControl w:val="0"/>
        <w:autoSpaceDN w:val="0"/>
        <w:adjustRightInd w:val="0"/>
        <w:spacing w:after="0" w:line="240" w:lineRule="auto"/>
        <w:ind w:left="567"/>
        <w:rPr>
          <w:rFonts w:ascii="Calibri" w:eastAsia="Times New Roman" w:hAnsi="Calibri" w:cs="Calibri"/>
        </w:rPr>
      </w:pPr>
      <w:r w:rsidRPr="00A545DD">
        <w:rPr>
          <w:rFonts w:ascii="Calibri" w:eastAsia="Times New Roman" w:hAnsi="Calibri" w:cs="Calibri"/>
          <w:i/>
        </w:rPr>
        <w:t>Ответ</w:t>
      </w:r>
      <w:r w:rsidRPr="00A545DD">
        <w:rPr>
          <w:rFonts w:ascii="Calibri" w:eastAsia="Times New Roman" w:hAnsi="Calibri" w:cs="Calibri"/>
        </w:rPr>
        <w:t>:</w:t>
      </w:r>
    </w:p>
    <w:p w14:paraId="409A6AA7" w14:textId="77777777" w:rsidR="00EA178F" w:rsidRPr="00A545DD" w:rsidRDefault="00EA178F" w:rsidP="00EA17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autoSpaceDN w:val="0"/>
        <w:adjustRightInd w:val="0"/>
        <w:spacing w:after="120" w:line="240" w:lineRule="auto"/>
        <w:ind w:left="851"/>
        <w:rPr>
          <w:rFonts w:ascii="Courier New" w:eastAsia="Times New Roman" w:hAnsi="Courier New" w:cs="Courier New"/>
          <w:i/>
        </w:rPr>
      </w:pPr>
      <w:r>
        <w:rPr>
          <w:rFonts w:ascii="Courier New" w:eastAsia="Times New Roman" w:hAnsi="Courier New" w:cs="Courier New"/>
          <w:i/>
        </w:rPr>
        <w:lastRenderedPageBreak/>
        <w:t>Технически при длительно наблюдении данная модель будет неадекватна в связи с принципом Гаузе – из двух совместно обитающих видов, имеющих сходные потребности в ресурсах, один вид обязательно будет вытесняться другим. Данная же модель дает прогноз бесконечного равновесия.</w:t>
      </w:r>
    </w:p>
    <w:p w14:paraId="7EFA5F82" w14:textId="77777777" w:rsidR="00EA178F" w:rsidRPr="00A545DD" w:rsidRDefault="00EA178F" w:rsidP="00EA178F">
      <w:pPr>
        <w:numPr>
          <w:ilvl w:val="0"/>
          <w:numId w:val="8"/>
        </w:numPr>
        <w:spacing w:after="0" w:line="240" w:lineRule="auto"/>
        <w:jc w:val="both"/>
        <w:rPr>
          <w:rFonts w:ascii="Calibri" w:eastAsia="Calibri" w:hAnsi="Calibri" w:cs="Times New Roman"/>
        </w:rPr>
      </w:pPr>
      <w:r w:rsidRPr="00A545DD">
        <w:rPr>
          <w:rFonts w:ascii="Calibri" w:eastAsia="Calibri" w:hAnsi="Calibri" w:cs="Times New Roman"/>
        </w:rPr>
        <w:t>Предложите аналогичную модель взаимного влияния трех видов.</w:t>
      </w:r>
    </w:p>
    <w:p w14:paraId="662EEC12" w14:textId="77777777" w:rsidR="00EA178F" w:rsidRPr="00A545DD" w:rsidRDefault="00EA178F" w:rsidP="00EA178F">
      <w:pPr>
        <w:widowControl w:val="0"/>
        <w:autoSpaceDN w:val="0"/>
        <w:adjustRightInd w:val="0"/>
        <w:spacing w:after="0" w:line="240" w:lineRule="auto"/>
        <w:ind w:left="567"/>
        <w:rPr>
          <w:rFonts w:ascii="Calibri" w:eastAsia="Times New Roman" w:hAnsi="Calibri" w:cs="Calibri"/>
        </w:rPr>
      </w:pPr>
      <w:r w:rsidRPr="00A545DD">
        <w:rPr>
          <w:rFonts w:ascii="Calibri" w:eastAsia="Times New Roman" w:hAnsi="Calibri" w:cs="Calibri"/>
          <w:i/>
        </w:rPr>
        <w:t>Ответ</w:t>
      </w:r>
      <w:r w:rsidRPr="00A545DD">
        <w:rPr>
          <w:rFonts w:ascii="Calibri" w:eastAsia="Times New Roman" w:hAnsi="Calibri" w:cs="Calibri"/>
        </w:rPr>
        <w:t>:</w:t>
      </w:r>
    </w:p>
    <w:p w14:paraId="31235378" w14:textId="77777777" w:rsidR="00EA178F" w:rsidRPr="00A545DD" w:rsidRDefault="00EA178F" w:rsidP="00EA17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autoSpaceDN w:val="0"/>
        <w:adjustRightInd w:val="0"/>
        <w:spacing w:after="120" w:line="240" w:lineRule="auto"/>
        <w:ind w:left="851"/>
        <w:rPr>
          <w:rFonts w:ascii="Courier New" w:eastAsia="Times New Roman" w:hAnsi="Courier New" w:cs="Courier New"/>
          <w:i/>
        </w:rPr>
      </w:pPr>
      <w:r>
        <w:rPr>
          <w:rFonts w:ascii="Courier New" w:eastAsia="Times New Roman" w:hAnsi="Courier New" w:cs="Courier New"/>
          <w:i/>
        </w:rPr>
        <w:t>Аналогичным образом через систему трех уравнений можно описать, например, взаимодействие корольков, синиц и лазоревок – насекомоядных зимующих птиц. Система будет выглядеть аналогично, но у каждого уравнения будет вычитаться два произведения коэффициента влияния на популяцию конкурирующего вида</w:t>
      </w:r>
    </w:p>
    <w:p w14:paraId="3345EFC5" w14:textId="77777777" w:rsidR="00EA178F" w:rsidRPr="00A545DD" w:rsidRDefault="00EA178F" w:rsidP="00EA178F">
      <w:pPr>
        <w:keepNext/>
        <w:tabs>
          <w:tab w:val="left" w:pos="3402"/>
        </w:tabs>
        <w:spacing w:after="60" w:line="276" w:lineRule="auto"/>
        <w:jc w:val="both"/>
        <w:outlineLvl w:val="1"/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</w:p>
    <w:p w14:paraId="4B905DCF" w14:textId="77777777" w:rsidR="00466C64" w:rsidRDefault="00466C64"/>
    <w:sectPr w:rsidR="00466C64" w:rsidSect="00C6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863FB"/>
    <w:multiLevelType w:val="multilevel"/>
    <w:tmpl w:val="DFAC63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8A22CC"/>
    <w:multiLevelType w:val="multilevel"/>
    <w:tmpl w:val="E954F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Практическая работа № %3."/>
      <w:lvlJc w:val="left"/>
      <w:pPr>
        <w:ind w:left="1080" w:hanging="360"/>
      </w:pPr>
      <w:rPr>
        <w:rFonts w:hint="default"/>
        <w:sz w:val="24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 w16cid:durableId="864639966">
    <w:abstractNumId w:val="0"/>
  </w:num>
  <w:num w:numId="2" w16cid:durableId="1748530296">
    <w:abstractNumId w:val="0"/>
  </w:num>
  <w:num w:numId="3" w16cid:durableId="1306356012">
    <w:abstractNumId w:val="0"/>
  </w:num>
  <w:num w:numId="4" w16cid:durableId="1544252874">
    <w:abstractNumId w:val="0"/>
  </w:num>
  <w:num w:numId="5" w16cid:durableId="568032040">
    <w:abstractNumId w:val="0"/>
  </w:num>
  <w:num w:numId="6" w16cid:durableId="2144690370">
    <w:abstractNumId w:val="0"/>
  </w:num>
  <w:num w:numId="7" w16cid:durableId="1077291046">
    <w:abstractNumId w:val="0"/>
  </w:num>
  <w:num w:numId="8" w16cid:durableId="178434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5E"/>
    <w:rsid w:val="001B4A2B"/>
    <w:rsid w:val="00307F95"/>
    <w:rsid w:val="003308A7"/>
    <w:rsid w:val="0033433B"/>
    <w:rsid w:val="00466C64"/>
    <w:rsid w:val="006A4C5E"/>
    <w:rsid w:val="009370BF"/>
    <w:rsid w:val="009B534A"/>
    <w:rsid w:val="00C617B0"/>
    <w:rsid w:val="00D927C6"/>
    <w:rsid w:val="00EA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C51D9-BC85-4389-9205-F4DAE684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78F"/>
    <w:rPr>
      <w:lang w:val="ru-RU"/>
    </w:rPr>
  </w:style>
  <w:style w:type="paragraph" w:styleId="1">
    <w:name w:val="heading 1"/>
    <w:aliases w:val="Д_Заголовок 1,Head1"/>
    <w:basedOn w:val="a"/>
    <w:next w:val="a"/>
    <w:link w:val="10"/>
    <w:uiPriority w:val="9"/>
    <w:qFormat/>
    <w:rsid w:val="00307F95"/>
    <w:pPr>
      <w:keepNext/>
      <w:keepLines/>
      <w:widowControl w:val="0"/>
      <w:numPr>
        <w:numId w:val="7"/>
      </w:numPr>
      <w:spacing w:after="120" w:line="240" w:lineRule="auto"/>
      <w:jc w:val="both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3308A7"/>
    <w:pPr>
      <w:keepNext/>
      <w:keepLines/>
      <w:numPr>
        <w:ilvl w:val="1"/>
        <w:numId w:val="7"/>
      </w:numPr>
      <w:spacing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08A7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308A7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_Заголовок 1 Знак,Head1 Знак"/>
    <w:basedOn w:val="a0"/>
    <w:link w:val="1"/>
    <w:uiPriority w:val="9"/>
    <w:rsid w:val="00307F9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3308A7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Текст курс"/>
    <w:basedOn w:val="a"/>
    <w:link w:val="a4"/>
    <w:qFormat/>
    <w:rsid w:val="003308A7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Текст курс Знак"/>
    <w:basedOn w:val="a0"/>
    <w:link w:val="a3"/>
    <w:rsid w:val="003308A7"/>
    <w:rPr>
      <w:rFonts w:ascii="Times New Roman" w:hAnsi="Times New Roman"/>
      <w:color w:val="000000" w:themeColor="text1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308A7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308A7"/>
    <w:rPr>
      <w:rFonts w:ascii="Times New Roman" w:eastAsiaTheme="majorEastAsia" w:hAnsi="Times New Roman" w:cstheme="majorBidi"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MokoPC</dc:creator>
  <cp:keywords/>
  <dc:description/>
  <cp:lastModifiedBy>MokoPC</cp:lastModifiedBy>
  <cp:revision>2</cp:revision>
  <dcterms:created xsi:type="dcterms:W3CDTF">2022-09-19T16:12:00Z</dcterms:created>
  <dcterms:modified xsi:type="dcterms:W3CDTF">2022-09-19T16:12:00Z</dcterms:modified>
</cp:coreProperties>
</file>