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B365D"/>
          <w:sz w:val="36"/>
        </w:rPr>
        <w:t>BÁO CÁO PHÂN TÍCH CODE VÀ TASK HOÀN THÀNH OF DEVELOPER 2</w:t>
        <w:br/>
        <w:t>(DATABASE ARCHITECTURE &amp; FINANCIAL TRANSACTIONS)</w:t>
      </w:r>
    </w:p>
    <w:p>
      <w:pPr>
        <w:jc w:val="center"/>
      </w:pPr>
      <w:r>
        <w:rPr>
          <w:rFonts w:ascii="Segoe UI" w:hAnsi="Segoe UI"/>
          <w:i/>
          <w:color w:val="7F8C8D"/>
          <w:sz w:val="20"/>
        </w:rPr>
        <w:t>Dự án LUCY (Language Unity &amp; Collaborative Youth) | Tác giả: Developer 2 | Cập nhật: Tháng 7/2026</w:t>
      </w:r>
    </w:p>
    <w:p>
      <w:pPr>
        <w:spacing w:after="160"/>
      </w:pPr>
    </w:p>
    <w:p>
      <w:pPr>
        <w:spacing w:before="240" w:after="80"/>
      </w:pPr>
      <w:r>
        <w:rPr>
          <w:rFonts w:ascii="Segoe UI" w:hAnsi="Segoe UI"/>
          <w:b/>
          <w:color w:val="1B365D"/>
          <w:sz w:val="32"/>
        </w:rPr>
        <w:t>1. Tổng Quan &amp; Bảng Công Việc Đã Hoàn Thành (Plan vs Implementation)</w:t>
      </w:r>
    </w:p>
    <w:p>
      <w:pPr>
        <w:spacing w:after="120"/>
      </w:pPr>
      <w:r>
        <w:rPr>
          <w:rFonts w:ascii="Segoe UI" w:hAnsi="Segoe UI"/>
          <w:sz w:val="21"/>
        </w:rPr>
        <w:t>Theo các tài liệu kế hoạch (plan.docx, alter_plan.docx, plan_after.docx), Developer 2 ban đầu phụ trách Cơ sở dữ liệu MS SQL Server. Do hoàn thành DB sớm hơn dự kiến, Dev 2 đã nhận thêm khối nhiệm vụ C# .NET Backend về Quản lý Tài chính (Wallet &amp; Ledger), Xác thực Phòng ẩn danh (Anonymous Room Flow &amp; Dual-Token JWT), Xử lý Bất đồng bộ / Race Condition &amp; Deadlock, Audit Logging và Concurrency Testing.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Mar>
              <w:top w:w="100" w:type="dxa"/>
              <w:bottom w:w="100" w:type="dxa"/>
              <w:left w:w="150" w:type="dxa"/>
              <w:right w:w="150" w:type="dxa"/>
            </w:tcMar>
          </w:tcPr>
          <w:p>
            <w:r>
              <w:rPr>
                <w:rFonts w:ascii="Segoe UI" w:hAnsi="Segoe UI"/>
                <w:b/>
                <w:color w:val="FFFFFF"/>
                <w:sz w:val="19"/>
              </w:rPr>
              <w:t>Hạng Mục Task</w:t>
            </w:r>
          </w:p>
        </w:tc>
        <w:tc>
          <w:tcPr>
            <w:tcW w:type="dxa" w:w="2484"/>
            <w:shd w:fill="1B365D"/>
            <w:tcMar>
              <w:top w:w="100" w:type="dxa"/>
              <w:bottom w:w="100" w:type="dxa"/>
              <w:left w:w="150" w:type="dxa"/>
              <w:right w:w="150" w:type="dxa"/>
            </w:tcMar>
          </w:tcPr>
          <w:p>
            <w:r>
              <w:rPr>
                <w:rFonts w:ascii="Segoe UI" w:hAnsi="Segoe UI"/>
                <w:b/>
                <w:color w:val="FFFFFF"/>
                <w:sz w:val="19"/>
              </w:rPr>
              <w:t>Chi Tiết Nhiệm Vụ Theo Kế Hoạch</w:t>
            </w:r>
          </w:p>
        </w:tc>
        <w:tc>
          <w:tcPr>
            <w:tcW w:type="dxa" w:w="2484"/>
            <w:shd w:fill="1B365D"/>
            <w:tcMar>
              <w:top w:w="100" w:type="dxa"/>
              <w:bottom w:w="100" w:type="dxa"/>
              <w:left w:w="150" w:type="dxa"/>
              <w:right w:w="150" w:type="dxa"/>
            </w:tcMar>
          </w:tcPr>
          <w:p>
            <w:r>
              <w:rPr>
                <w:rFonts w:ascii="Segoe UI" w:hAnsi="Segoe UI"/>
                <w:b/>
                <w:color w:val="FFFFFF"/>
                <w:sz w:val="19"/>
              </w:rPr>
              <w:t>Kết Quả Thực Hiện / Deliverables</w:t>
            </w:r>
          </w:p>
        </w:tc>
        <w:tc>
          <w:tcPr>
            <w:tcW w:type="dxa" w:w="2484"/>
            <w:shd w:fill="1B365D"/>
            <w:tcMar>
              <w:top w:w="100" w:type="dxa"/>
              <w:bottom w:w="100" w:type="dxa"/>
              <w:left w:w="150" w:type="dxa"/>
              <w:right w:w="150" w:type="dxa"/>
            </w:tcMar>
          </w:tcPr>
          <w:p>
            <w:r>
              <w:rPr>
                <w:rFonts w:ascii="Segoe UI" w:hAnsi="Segoe UI"/>
                <w:b/>
                <w:color w:val="FFFFFF"/>
                <w:sz w:val="19"/>
              </w:rPr>
              <w:t>Trạng Thái</w:t>
            </w:r>
          </w:p>
        </w:tc>
      </w:tr>
      <w:tr>
        <w:tc>
          <w:tcPr>
            <w:tcW w:type="dxa" w:w="2484"/>
            <w:tcMar>
              <w:top w:w="100" w:type="dxa"/>
              <w:bottom w:w="100" w:type="dxa"/>
              <w:left w:w="150" w:type="dxa"/>
              <w:right w:w="150" w:type="dxa"/>
            </w:tcMar>
          </w:tcPr>
          <w:p>
            <w:r>
              <w:rPr>
                <w:rFonts w:ascii="Segoe UI" w:hAnsi="Segoe UI"/>
                <w:sz w:val="18"/>
              </w:rPr>
              <w:t>Thiết Kế CSDL Cốt Lõi (Tuần 1-5)</w:t>
            </w:r>
          </w:p>
        </w:tc>
        <w:tc>
          <w:tcPr>
            <w:tcW w:type="dxa" w:w="2484"/>
            <w:tcMar>
              <w:top w:w="100" w:type="dxa"/>
              <w:bottom w:w="100" w:type="dxa"/>
              <w:left w:w="150" w:type="dxa"/>
              <w:right w:w="150" w:type="dxa"/>
            </w:tcMar>
          </w:tcPr>
          <w:p>
            <w:r>
              <w:rPr>
                <w:rFonts w:ascii="Segoe UI" w:hAnsi="Segoe UI"/>
                <w:sz w:val="18"/>
              </w:rPr>
              <w:t>Thiết lập DB SQL Server LucyDB, map các bảng phân cấp bài học 6 phần (Languages -&gt; Stages -&gt; Levels -&gt; SubLevels), tạo bảng QuizQuestions, AISupportQuestions, Rooms, Podcasts.</w:t>
            </w:r>
          </w:p>
        </w:tc>
        <w:tc>
          <w:tcPr>
            <w:tcW w:type="dxa" w:w="2484"/>
            <w:tcMar>
              <w:top w:w="100" w:type="dxa"/>
              <w:bottom w:w="100" w:type="dxa"/>
              <w:left w:w="150" w:type="dxa"/>
              <w:right w:w="150" w:type="dxa"/>
            </w:tcMar>
          </w:tcPr>
          <w:p>
            <w:r>
              <w:rPr>
                <w:rFonts w:ascii="Segoe UI" w:hAnsi="Segoe UI"/>
                <w:sz w:val="18"/>
              </w:rPr>
              <w:t>Hoàn thành script LucyDB.sql và 002_week10_completion_schema.sql với ràng buộc FK và hệ thống Index tối ưu.</w:t>
            </w:r>
          </w:p>
        </w:tc>
        <w:tc>
          <w:tcPr>
            <w:tcW w:type="dxa" w:w="2484"/>
            <w:tcMar>
              <w:top w:w="100" w:type="dxa"/>
              <w:bottom w:w="100" w:type="dxa"/>
              <w:left w:w="150" w:type="dxa"/>
              <w:right w:w="150" w:type="dxa"/>
            </w:tcMar>
          </w:tcPr>
          <w:p>
            <w:r>
              <w:rPr>
                <w:rFonts w:ascii="Segoe UI" w:hAnsi="Segoe UI"/>
                <w:b/>
                <w:color w:val="27AE60"/>
                <w:sz w:val="18"/>
              </w:rPr>
              <w:t>Đã Hoàn Thành</w:t>
            </w:r>
          </w:p>
        </w:tc>
      </w:tr>
      <w:tr>
        <w:tc>
          <w:tcPr>
            <w:tcW w:type="dxa" w:w="2484"/>
            <w:tcMar>
              <w:top w:w="100" w:type="dxa"/>
              <w:bottom w:w="100" w:type="dxa"/>
              <w:left w:w="150" w:type="dxa"/>
              <w:right w:w="150" w:type="dxa"/>
            </w:tcMar>
          </w:tcPr>
          <w:p>
            <w:r>
              <w:rPr>
                <w:rFonts w:ascii="Segoe UI" w:hAnsi="Segoe UI"/>
                <w:sz w:val="18"/>
              </w:rPr>
              <w:t>Tối Ưu AI Moderator (Tuần 6-7)</w:t>
            </w:r>
          </w:p>
        </w:tc>
        <w:tc>
          <w:tcPr>
            <w:tcW w:type="dxa" w:w="2484"/>
            <w:tcMar>
              <w:top w:w="100" w:type="dxa"/>
              <w:bottom w:w="100" w:type="dxa"/>
              <w:left w:w="150" w:type="dxa"/>
              <w:right w:w="150" w:type="dxa"/>
            </w:tcMar>
          </w:tcPr>
          <w:p>
            <w:r>
              <w:rPr>
                <w:rFonts w:ascii="Segoe UI" w:hAnsi="Segoe UI"/>
                <w:sz w:val="18"/>
              </w:rPr>
              <w:t>Tạo Stored Procedure quét nhanh bộ câu hỏi gợi ý AI theo mốc thời gian (trigger_minute) để hỗ trợ phòng học realtime.</w:t>
            </w:r>
          </w:p>
        </w:tc>
        <w:tc>
          <w:tcPr>
            <w:tcW w:type="dxa" w:w="2484"/>
            <w:tcMar>
              <w:top w:w="100" w:type="dxa"/>
              <w:bottom w:w="100" w:type="dxa"/>
              <w:left w:w="150" w:type="dxa"/>
              <w:right w:w="150" w:type="dxa"/>
            </w:tcMar>
          </w:tcPr>
          <w:p>
            <w:r>
              <w:rPr>
                <w:rFonts w:ascii="Segoe UI" w:hAnsi="Segoe UI"/>
                <w:sz w:val="18"/>
              </w:rPr>
              <w:t>Tạo Stored Procedure sp_GetAISupportByMinute chạy trực tiếp dưới DB, loại bỏ N+1 query.</w:t>
            </w:r>
          </w:p>
        </w:tc>
        <w:tc>
          <w:tcPr>
            <w:tcW w:type="dxa" w:w="2484"/>
            <w:tcMar>
              <w:top w:w="100" w:type="dxa"/>
              <w:bottom w:w="100" w:type="dxa"/>
              <w:left w:w="150" w:type="dxa"/>
              <w:right w:w="150" w:type="dxa"/>
            </w:tcMar>
          </w:tcPr>
          <w:p>
            <w:r>
              <w:rPr>
                <w:rFonts w:ascii="Segoe UI" w:hAnsi="Segoe UI"/>
                <w:b/>
                <w:color w:val="27AE60"/>
                <w:sz w:val="18"/>
              </w:rPr>
              <w:t>Đã Hoàn Thành</w:t>
            </w:r>
          </w:p>
        </w:tc>
      </w:tr>
      <w:tr>
        <w:tc>
          <w:tcPr>
            <w:tcW w:type="dxa" w:w="2484"/>
            <w:tcMar>
              <w:top w:w="100" w:type="dxa"/>
              <w:bottom w:w="100" w:type="dxa"/>
              <w:left w:w="150" w:type="dxa"/>
              <w:right w:w="150" w:type="dxa"/>
            </w:tcMar>
          </w:tcPr>
          <w:p>
            <w:r>
              <w:rPr>
                <w:rFonts w:ascii="Segoe UI" w:hAnsi="Segoe UI"/>
                <w:sz w:val="18"/>
              </w:rPr>
              <w:t>Phòng Học Ẩn Danh &amp; Token Kép (Tuần 1-5 Bổ Sung)</w:t>
            </w:r>
          </w:p>
        </w:tc>
        <w:tc>
          <w:tcPr>
            <w:tcW w:type="dxa" w:w="2484"/>
            <w:tcMar>
              <w:top w:w="100" w:type="dxa"/>
              <w:bottom w:w="100" w:type="dxa"/>
              <w:left w:w="150" w:type="dxa"/>
              <w:right w:w="150" w:type="dxa"/>
            </w:tcMar>
          </w:tcPr>
          <w:p>
            <w:r>
              <w:rPr>
                <w:rFonts w:ascii="Segoe UI" w:hAnsi="Segoe UI"/>
                <w:sz w:val="18"/>
              </w:rPr>
              <w:t>Chuẩn hóa model Users, xây dựng bảng UserPersona (avatar, displayName ảo) và cấp RealtimeToken cho Node.js server.</w:t>
            </w:r>
          </w:p>
        </w:tc>
        <w:tc>
          <w:tcPr>
            <w:tcW w:type="dxa" w:w="2484"/>
            <w:tcMar>
              <w:top w:w="100" w:type="dxa"/>
              <w:bottom w:w="100" w:type="dxa"/>
              <w:left w:w="150" w:type="dxa"/>
              <w:right w:w="150" w:type="dxa"/>
            </w:tcMar>
          </w:tcPr>
          <w:p>
            <w:r>
              <w:rPr>
                <w:rFonts w:ascii="Segoe UI" w:hAnsi="Segoe UI"/>
                <w:sz w:val="18"/>
              </w:rPr>
              <w:t>Hoàn thành AnonymousRoomAccessService.cs, RandomPersonaGenerator.cs, và JwtTokenService.cs với cơ chế Token kép không chứa PII.</w:t>
            </w:r>
          </w:p>
        </w:tc>
        <w:tc>
          <w:tcPr>
            <w:tcW w:type="dxa" w:w="2484"/>
            <w:tcMar>
              <w:top w:w="100" w:type="dxa"/>
              <w:bottom w:w="100" w:type="dxa"/>
              <w:left w:w="150" w:type="dxa"/>
              <w:right w:w="150" w:type="dxa"/>
            </w:tcMar>
          </w:tcPr>
          <w:p>
            <w:r>
              <w:rPr>
                <w:rFonts w:ascii="Segoe UI" w:hAnsi="Segoe UI"/>
                <w:b/>
                <w:color w:val="27AE60"/>
                <w:sz w:val="18"/>
              </w:rPr>
              <w:t>Đã Hoàn Thành</w:t>
            </w:r>
          </w:p>
        </w:tc>
      </w:tr>
      <w:tr>
        <w:tc>
          <w:tcPr>
            <w:tcW w:type="dxa" w:w="2484"/>
            <w:tcMar>
              <w:top w:w="100" w:type="dxa"/>
              <w:bottom w:w="100" w:type="dxa"/>
              <w:left w:w="150" w:type="dxa"/>
              <w:right w:w="150" w:type="dxa"/>
            </w:tcMar>
          </w:tcPr>
          <w:p>
            <w:r>
              <w:rPr>
                <w:rFonts w:ascii="Segoe UI" w:hAnsi="Segoe UI"/>
                <w:sz w:val="18"/>
              </w:rPr>
              <w:t>Hệ Thống Ví &amp; Sổ Cái Bất Biến (Tuần 6-7 Bổ Sung)</w:t>
            </w:r>
          </w:p>
        </w:tc>
        <w:tc>
          <w:tcPr>
            <w:tcW w:type="dxa" w:w="2484"/>
            <w:tcMar>
              <w:top w:w="100" w:type="dxa"/>
              <w:bottom w:w="100" w:type="dxa"/>
              <w:left w:w="150" w:type="dxa"/>
              <w:right w:w="150" w:type="dxa"/>
            </w:tcMar>
          </w:tcPr>
          <w:p>
            <w:r>
              <w:rPr>
                <w:rFonts w:ascii="Segoe UI" w:hAnsi="Segoe UI"/>
                <w:sz w:val="18"/>
              </w:rPr>
              <w:t>Thiết kế CSDL Module tài chính: bảng Wallets (Ví), Transactions (Giao dịch), WalletLedger (Sổ cái lưu vết). Quy ước idempotency key.</w:t>
            </w:r>
          </w:p>
        </w:tc>
        <w:tc>
          <w:tcPr>
            <w:tcW w:type="dxa" w:w="2484"/>
            <w:tcMar>
              <w:top w:w="100" w:type="dxa"/>
              <w:bottom w:w="100" w:type="dxa"/>
              <w:left w:w="150" w:type="dxa"/>
              <w:right w:w="150" w:type="dxa"/>
            </w:tcMar>
          </w:tcPr>
          <w:p>
            <w:r>
              <w:rPr>
                <w:rFonts w:ascii="Segoe UI" w:hAnsi="Segoe UI"/>
                <w:sz w:val="18"/>
              </w:rPr>
              <w:t>Tạo các script 003_wallets.sql, 004_wallet_transactions.sql, 005_wallet_ledger.sql với ràng buộc CHECK (balance &gt;= 0) và idempotency key.</w:t>
            </w:r>
          </w:p>
        </w:tc>
        <w:tc>
          <w:tcPr>
            <w:tcW w:type="dxa" w:w="2484"/>
            <w:tcMar>
              <w:top w:w="100" w:type="dxa"/>
              <w:bottom w:w="100" w:type="dxa"/>
              <w:left w:w="150" w:type="dxa"/>
              <w:right w:w="150" w:type="dxa"/>
            </w:tcMar>
          </w:tcPr>
          <w:p>
            <w:r>
              <w:rPr>
                <w:rFonts w:ascii="Segoe UI" w:hAnsi="Segoe UI"/>
                <w:b/>
                <w:color w:val="27AE60"/>
                <w:sz w:val="18"/>
              </w:rPr>
              <w:t>Đã Hoàn Thành</w:t>
            </w:r>
          </w:p>
        </w:tc>
      </w:tr>
      <w:tr>
        <w:tc>
          <w:tcPr>
            <w:tcW w:type="dxa" w:w="2484"/>
            <w:tcMar>
              <w:top w:w="100" w:type="dxa"/>
              <w:bottom w:w="100" w:type="dxa"/>
              <w:left w:w="150" w:type="dxa"/>
              <w:right w:w="150" w:type="dxa"/>
            </w:tcMar>
          </w:tcPr>
          <w:p>
            <w:r>
              <w:rPr>
                <w:rFonts w:ascii="Segoe UI" w:hAnsi="Segoe UI"/>
                <w:sz w:val="18"/>
              </w:rPr>
              <w:t>API Tặng Quà &amp; Khóa Bi Quan (Tuần 8-9 Bổ Sung)</w:t>
            </w:r>
          </w:p>
        </w:tc>
        <w:tc>
          <w:tcPr>
            <w:tcW w:type="dxa" w:w="2484"/>
            <w:tcMar>
              <w:top w:w="100" w:type="dxa"/>
              <w:bottom w:w="100" w:type="dxa"/>
              <w:left w:w="150" w:type="dxa"/>
              <w:right w:w="150" w:type="dxa"/>
            </w:tcMar>
          </w:tcPr>
          <w:p>
            <w:r>
              <w:rPr>
                <w:rFonts w:ascii="Segoe UI" w:hAnsi="Segoe UI"/>
                <w:sz w:val="18"/>
              </w:rPr>
              <w:t>Phát triển API POST /api/wallet/gift, chống race condition khi tặng quà đồng thời, ghi sổ cái trước/sau giao dịch.</w:t>
            </w:r>
          </w:p>
        </w:tc>
        <w:tc>
          <w:tcPr>
            <w:tcW w:type="dxa" w:w="2484"/>
            <w:tcMar>
              <w:top w:w="100" w:type="dxa"/>
              <w:bottom w:w="100" w:type="dxa"/>
              <w:left w:w="150" w:type="dxa"/>
              <w:right w:w="150" w:type="dxa"/>
            </w:tcMar>
          </w:tcPr>
          <w:p>
            <w:r>
              <w:rPr>
                <w:rFonts w:ascii="Segoe UI" w:hAnsi="Segoe UI"/>
                <w:sz w:val="18"/>
              </w:rPr>
              <w:t>Hoàn thành WalletService.cs &amp; SqlWalletRepository.cs sử dụng UPDLOCK, HOLDLOCK, ROWLOCK, sắp xếp ID ví tăng dần tránh deadlock, ghi ledger kép DEBIT/CREDIT.</w:t>
            </w:r>
          </w:p>
        </w:tc>
        <w:tc>
          <w:tcPr>
            <w:tcW w:type="dxa" w:w="2484"/>
            <w:tcMar>
              <w:top w:w="100" w:type="dxa"/>
              <w:bottom w:w="100" w:type="dxa"/>
              <w:left w:w="150" w:type="dxa"/>
              <w:right w:w="150" w:type="dxa"/>
            </w:tcMar>
          </w:tcPr>
          <w:p>
            <w:r>
              <w:rPr>
                <w:rFonts w:ascii="Segoe UI" w:hAnsi="Segoe UI"/>
                <w:b/>
                <w:color w:val="27AE60"/>
                <w:sz w:val="18"/>
              </w:rPr>
              <w:t>Đã Hoàn Thành</w:t>
            </w:r>
          </w:p>
        </w:tc>
      </w:tr>
      <w:tr>
        <w:tc>
          <w:tcPr>
            <w:tcW w:type="dxa" w:w="2484"/>
            <w:tcMar>
              <w:top w:w="100" w:type="dxa"/>
              <w:bottom w:w="100" w:type="dxa"/>
              <w:left w:w="150" w:type="dxa"/>
              <w:right w:w="150" w:type="dxa"/>
            </w:tcMar>
          </w:tcPr>
          <w:p>
            <w:r>
              <w:rPr>
                <w:rFonts w:ascii="Segoe UI" w:hAnsi="Segoe UI"/>
                <w:sz w:val="18"/>
              </w:rPr>
              <w:t>Audit Logging &amp; Concurrency Test (Tuần 10 Bổ Sung)</w:t>
            </w:r>
          </w:p>
        </w:tc>
        <w:tc>
          <w:tcPr>
            <w:tcW w:type="dxa" w:w="2484"/>
            <w:tcMar>
              <w:top w:w="100" w:type="dxa"/>
              <w:bottom w:w="100" w:type="dxa"/>
              <w:left w:w="150" w:type="dxa"/>
              <w:right w:w="150" w:type="dxa"/>
            </w:tcMar>
          </w:tcPr>
          <w:p>
            <w:r>
              <w:rPr>
                <w:rFonts w:ascii="Segoe UI" w:hAnsi="Segoe UI"/>
                <w:sz w:val="18"/>
              </w:rPr>
              <w:t>Kiểm toán hệ thống ngoại lệ/logging và thực hiện script test đồng thời chuyên sâu cho gift và deposit.</w:t>
            </w:r>
          </w:p>
        </w:tc>
        <w:tc>
          <w:tcPr>
            <w:tcW w:type="dxa" w:w="2484"/>
            <w:tcMar>
              <w:top w:w="100" w:type="dxa"/>
              <w:bottom w:w="100" w:type="dxa"/>
              <w:left w:w="150" w:type="dxa"/>
              <w:right w:w="150" w:type="dxa"/>
            </w:tcMar>
          </w:tcPr>
          <w:p>
            <w:r>
              <w:rPr>
                <w:rFonts w:ascii="Segoe UI" w:hAnsi="Segoe UI"/>
                <w:sz w:val="18"/>
              </w:rPr>
              <w:t>Tạo 006_audit_logs.sql, SqlAuditLogRepository.cs, script wallet-concurrency.ps1 (100 workers) và tài liệu docs/week10-concurrency-testing.md.</w:t>
            </w:r>
          </w:p>
        </w:tc>
        <w:tc>
          <w:tcPr>
            <w:tcW w:type="dxa" w:w="2484"/>
            <w:tcMar>
              <w:top w:w="100" w:type="dxa"/>
              <w:bottom w:w="100" w:type="dxa"/>
              <w:left w:w="150" w:type="dxa"/>
              <w:right w:w="150" w:type="dxa"/>
            </w:tcMar>
          </w:tcPr>
          <w:p>
            <w:r>
              <w:rPr>
                <w:rFonts w:ascii="Segoe UI" w:hAnsi="Segoe UI"/>
                <w:b/>
                <w:color w:val="27AE60"/>
                <w:sz w:val="18"/>
              </w:rPr>
              <w:t>Đã Hoàn Thành</w:t>
            </w:r>
          </w:p>
        </w:tc>
      </w:tr>
    </w:tbl>
    <w:p>
      <w:pPr>
        <w:spacing w:before="240" w:after="80"/>
      </w:pPr>
      <w:r>
        <w:rPr>
          <w:rFonts w:ascii="Segoe UI" w:hAnsi="Segoe UI"/>
          <w:b/>
          <w:color w:val="1B365D"/>
          <w:sz w:val="32"/>
        </w:rPr>
        <w:t>2. Phân Tích Code Trong Project &amp; Tác Dụng Của Mã Nguồn Dev 2</w:t>
      </w:r>
    </w:p>
    <w:p>
      <w:pPr>
        <w:spacing w:after="80"/>
      </w:pPr>
      <w:r>
        <w:rPr>
          <w:rFonts w:ascii="Segoe UI" w:hAnsi="Segoe UI"/>
          <w:sz w:val="21"/>
        </w:rPr>
        <w:t>Mã nguồn do Dev 2 trực tiếp xây dựng nằm ở 3 khu vực chính: Các Script CSDL SQL Server (data/SQL_database/ &amp; lucy-auth-service/database/), Dịch vụ Backend C# ASP.NET Core (.NET Auth &amp; Wallet Service), và Bộ kịch bản Concurrency Test.</w:t>
      </w:r>
    </w:p>
    <w:p>
      <w:pPr>
        <w:spacing w:before="240" w:after="80"/>
      </w:pPr>
      <w:r>
        <w:rPr>
          <w:rFonts w:ascii="Segoe UI" w:hAnsi="Segoe UI"/>
          <w:b/>
          <w:color w:val="2980B9"/>
          <w:sz w:val="26"/>
        </w:rPr>
        <w:t>2.1 Khối Script Cơ Sở Dữ Liệu SQL Server</w:t>
      </w:r>
    </w:p>
    <w:p>
      <w:pPr>
        <w:pStyle w:val="ListBullet"/>
        <w:spacing w:after="60"/>
      </w:pPr>
      <w:r>
        <w:rPr>
          <w:rFonts w:ascii="Segoe UI" w:hAnsi="Segoe UI"/>
          <w:b/>
          <w:sz w:val="19"/>
        </w:rPr>
        <w:t xml:space="preserve">data/SQL_database/LucyDB.sql &amp; 002_week10_completion_schema.sql: </w:t>
      </w:r>
      <w:r>
        <w:rPr>
          <w:rFonts w:ascii="Segoe UI" w:hAnsi="Segoe UI"/>
          <w:sz w:val="19"/>
        </w:rPr>
        <w:t>Định nghĩa toàn bộ cấu trúc CSDL bài học LUCY (languages, stages, levels, sub_levels, content_items, quiz_questions, rooms, podcasts, room_resources, ai_support_questions). Chứa các chỉ mục tối ưu latency (IX_levels_lang_stage, IX_sublevels_level, IX_contentitems_sub, IX_room_resources_active) và Stored Procedure sp_GetAISupportByMinute lấy câu hỏi AI theo thời gian thực.</w:t>
      </w:r>
    </w:p>
    <w:p>
      <w:pPr>
        <w:pStyle w:val="ListBullet"/>
        <w:spacing w:after="60"/>
      </w:pPr>
      <w:r>
        <w:rPr>
          <w:rFonts w:ascii="Segoe UI" w:hAnsi="Segoe UI"/>
          <w:b/>
          <w:sz w:val="19"/>
        </w:rPr>
        <w:t xml:space="preserve">lucy-auth-service/database/001_users_auth_contract.sql: </w:t>
      </w:r>
      <w:r>
        <w:rPr>
          <w:rFonts w:ascii="Segoe UI" w:hAnsi="Segoe UI"/>
          <w:sz w:val="19"/>
        </w:rPr>
        <w:t>Tạo bảng dbo.users quản lý tài khoản người dùng, vai trò (LUCY, MENTOR, SUPER, ADMIN), password hash BCrypt, cờ is_anonymous.</w:t>
      </w:r>
    </w:p>
    <w:p>
      <w:pPr>
        <w:pStyle w:val="ListBullet"/>
        <w:spacing w:after="60"/>
      </w:pPr>
      <w:r>
        <w:rPr>
          <w:rFonts w:ascii="Segoe UI" w:hAnsi="Segoe UI"/>
          <w:b/>
          <w:sz w:val="19"/>
        </w:rPr>
        <w:t xml:space="preserve">lucy-auth-service/database/002_persona_realtime_contract.sql: </w:t>
      </w:r>
      <w:r>
        <w:rPr>
          <w:rFonts w:ascii="Segoe UI" w:hAnsi="Segoe UI"/>
          <w:sz w:val="19"/>
        </w:rPr>
        <w:t>Tạo bảng dbo.user_personas lưu trữ danh tính ảo (display_name ngẫu nhiên, avatar_url, persona_type) cho luồng học thoại ẩn danh.</w:t>
      </w:r>
    </w:p>
    <w:p>
      <w:pPr>
        <w:pStyle w:val="ListBullet"/>
        <w:spacing w:after="60"/>
      </w:pPr>
      <w:r>
        <w:rPr>
          <w:rFonts w:ascii="Segoe UI" w:hAnsi="Segoe UI"/>
          <w:b/>
          <w:sz w:val="19"/>
        </w:rPr>
        <w:t xml:space="preserve">lucy-auth-service/database/003_wallets.sql: </w:t>
      </w:r>
      <w:r>
        <w:rPr>
          <w:rFonts w:ascii="Segoe UI" w:hAnsi="Segoe UI"/>
          <w:sz w:val="19"/>
        </w:rPr>
        <w:t>Tạo bảng dbo.wallets quản lý ví tiền tệ của người dùng. Có ràng buộc CHECK (balance &gt;= 0) chống số dư âm và trạng thái is_locked.</w:t>
      </w:r>
    </w:p>
    <w:p>
      <w:pPr>
        <w:pStyle w:val="ListBullet"/>
        <w:spacing w:after="60"/>
      </w:pPr>
      <w:r>
        <w:rPr>
          <w:rFonts w:ascii="Segoe UI" w:hAnsi="Segoe UI"/>
          <w:b/>
          <w:sz w:val="19"/>
        </w:rPr>
        <w:t xml:space="preserve">lucy-auth-service/database/004_wallet_transactions.sql: </w:t>
      </w:r>
      <w:r>
        <w:rPr>
          <w:rFonts w:ascii="Segoe UI" w:hAnsi="Segoe UI"/>
          <w:sz w:val="19"/>
        </w:rPr>
        <w:t>Tạo bảng dbo.wallet_transactions lưu vết lịch sử giao dịch (DEPOSIT, GIFT, WITHDRAW) với khóa idempotency_key (128 ký tự) chống trùng lặp.</w:t>
      </w:r>
    </w:p>
    <w:p>
      <w:pPr>
        <w:pStyle w:val="ListBullet"/>
        <w:spacing w:after="60"/>
      </w:pPr>
      <w:r>
        <w:rPr>
          <w:rFonts w:ascii="Segoe UI" w:hAnsi="Segoe UI"/>
          <w:b/>
          <w:sz w:val="19"/>
        </w:rPr>
        <w:t xml:space="preserve">lucy-auth-service/database/005_wallet_ledger.sql: </w:t>
      </w:r>
      <w:r>
        <w:rPr>
          <w:rFonts w:ascii="Segoe UI" w:hAnsi="Segoe UI"/>
          <w:sz w:val="19"/>
        </w:rPr>
        <w:t>Tạo bảng dbo.wallet_ledger đóng vai trò Sổ cái bất biến (Immutable Ledger). Mỗi giao dịch phát sinh 2 dòng (DEBIT cho ví gửi, CREDIT cho ví nhận) ghi nhận balance_before và balance_after.</w:t>
      </w:r>
    </w:p>
    <w:p>
      <w:pPr>
        <w:pStyle w:val="ListBullet"/>
        <w:spacing w:after="60"/>
      </w:pPr>
      <w:r>
        <w:rPr>
          <w:rFonts w:ascii="Segoe UI" w:hAnsi="Segoe UI"/>
          <w:b/>
          <w:sz w:val="19"/>
        </w:rPr>
        <w:t xml:space="preserve">lucy-auth-service/database/006_audit_logs.sql: </w:t>
      </w:r>
      <w:r>
        <w:rPr>
          <w:rFonts w:ascii="Segoe UI" w:hAnsi="Segoe UI"/>
          <w:sz w:val="19"/>
        </w:rPr>
        <w:t>Tạo bảng dbo.audit_logs ghi nhật ký kiểm toán cho các thao tác bảo mật nhạy cảm và các ngoại lệ Unhandled Exception.</w:t>
      </w:r>
    </w:p>
    <w:p>
      <w:pPr>
        <w:spacing w:before="240" w:after="80"/>
      </w:pPr>
      <w:r>
        <w:rPr>
          <w:rFonts w:ascii="Segoe UI" w:hAnsi="Segoe UI"/>
          <w:b/>
          <w:color w:val="2980B9"/>
          <w:sz w:val="26"/>
        </w:rPr>
        <w:t>2.2 Khối Mã Nguồn Backend C# ASP.NET Core (lucy-auth-service)</w:t>
      </w:r>
    </w:p>
    <w:p>
      <w:pPr>
        <w:pStyle w:val="ListBullet"/>
        <w:spacing w:after="60"/>
      </w:pPr>
      <w:r>
        <w:rPr>
          <w:rFonts w:ascii="Segoe UI" w:hAnsi="Segoe UI"/>
          <w:b/>
          <w:sz w:val="19"/>
        </w:rPr>
        <w:t xml:space="preserve">Services/AnonymousRoomAccessService.cs &amp; RandomPersonaGenerator.cs: </w:t>
      </w:r>
      <w:r>
        <w:rPr>
          <w:rFonts w:ascii="Segoe UI" w:hAnsi="Segoe UI"/>
          <w:sz w:val="19"/>
        </w:rPr>
        <w:t>Xử lý nghiệp vụ truy cập phòng học ẩn danh. Kiểm tra role 'LUCY' để bắt buộc chế độ ẩn danh, gọi RandomPersonaGenerator sinh tên ảo (vd: 'Anonymous Fox') và lưu vào user_personas.</w:t>
      </w:r>
    </w:p>
    <w:p>
      <w:pPr>
        <w:pStyle w:val="ListBullet"/>
        <w:spacing w:after="60"/>
      </w:pPr>
      <w:r>
        <w:rPr>
          <w:rFonts w:ascii="Segoe UI" w:hAnsi="Segoe UI"/>
          <w:b/>
          <w:sz w:val="19"/>
        </w:rPr>
        <w:t xml:space="preserve">Services/JwtTokenService.cs &amp; RsaJwtKeyProvider.cs: </w:t>
      </w:r>
      <w:r>
        <w:rPr>
          <w:rFonts w:ascii="Segoe UI" w:hAnsi="Segoe UI"/>
          <w:sz w:val="19"/>
        </w:rPr>
        <w:t>Triển khai chiến lược Token Kép: Sinh AccessToken cho Mobile App và RealtimeToken (JWT ký bằng RSA/JWKS) dành riêng cho Node.js Socket server. RealtimeToken chỉ chứa thông tin ẩn danh (anon: true, display_name ảo, subject guid), không chứa PII (email, real user ID).</w:t>
      </w:r>
    </w:p>
    <w:p>
      <w:pPr>
        <w:pStyle w:val="ListBullet"/>
        <w:spacing w:after="60"/>
      </w:pPr>
      <w:r>
        <w:rPr>
          <w:rFonts w:ascii="Segoe UI" w:hAnsi="Segoe UI"/>
          <w:b/>
          <w:sz w:val="19"/>
        </w:rPr>
        <w:t xml:space="preserve">Services/Wallet/WalletService.cs: </w:t>
      </w:r>
      <w:r>
        <w:rPr>
          <w:rFonts w:ascii="Segoe UI" w:hAnsi="Segoe UI"/>
          <w:sz w:val="19"/>
        </w:rPr>
        <w:t>Trái tim của module tài chính. Chứa toàn bộ logic xử lý Nạp tiền (DepositAsync), Tặng quà (GiftAsync), và Truy vấn số dư (GetBalanceAsync). Đảm bảo tính Idempotency, khóa ví theo thứ tự ID tăng dần chống deadlock, và ghi sổ cái trước khi cập nhật số dư.</w:t>
      </w:r>
    </w:p>
    <w:p>
      <w:pPr>
        <w:pStyle w:val="ListBullet"/>
        <w:spacing w:after="60"/>
      </w:pPr>
      <w:r>
        <w:rPr>
          <w:rFonts w:ascii="Segoe UI" w:hAnsi="Segoe UI"/>
          <w:b/>
          <w:sz w:val="19"/>
        </w:rPr>
        <w:t xml:space="preserve">Data/Wallet/SqlWalletRepository.cs, SqlWalletTransactionRepository.cs, SqlWalletLedgerRepository.cs: </w:t>
      </w:r>
      <w:r>
        <w:rPr>
          <w:rFonts w:ascii="Segoe UI" w:hAnsi="Segoe UI"/>
          <w:sz w:val="19"/>
        </w:rPr>
        <w:t>Tầng truy xuất dữ liệu ADO.NET thuần hiệu năng cao. Thực hiện các truy vấn SQL chứa khóa bi quan nghiêm ngặt (UPDLOCK, HOLDLOCK, ROWLOCK) để ngăn chặn race-condition.</w:t>
      </w:r>
    </w:p>
    <w:p>
      <w:pPr>
        <w:pStyle w:val="ListBullet"/>
        <w:spacing w:after="60"/>
      </w:pPr>
      <w:r>
        <w:rPr>
          <w:rFonts w:ascii="Segoe UI" w:hAnsi="Segoe UI"/>
          <w:b/>
          <w:sz w:val="19"/>
        </w:rPr>
        <w:t xml:space="preserve">Data/SqlAuditLogRepository.cs: </w:t>
      </w:r>
      <w:r>
        <w:rPr>
          <w:rFonts w:ascii="Segoe UI" w:hAnsi="Segoe UI"/>
          <w:sz w:val="19"/>
        </w:rPr>
        <w:t>Thực thi ghi log kiểm toán sự kiện hệ thống và lỗi exception vào bảng dbo.audit_logs.</w:t>
      </w:r>
    </w:p>
    <w:p>
      <w:pPr>
        <w:spacing w:before="240" w:after="80"/>
      </w:pPr>
      <w:r>
        <w:rPr>
          <w:rFonts w:ascii="Segoe UI" w:hAnsi="Segoe UI"/>
          <w:b/>
          <w:color w:val="2980B9"/>
          <w:sz w:val="26"/>
        </w:rPr>
        <w:t>2.3 Khối Kiểm Thử Đồng Thời (Concurrency Testing)</w:t>
      </w:r>
    </w:p>
    <w:p>
      <w:pPr>
        <w:pStyle w:val="ListBullet"/>
        <w:spacing w:after="60"/>
      </w:pPr>
      <w:r>
        <w:rPr>
          <w:rFonts w:ascii="Segoe UI" w:hAnsi="Segoe UI"/>
          <w:b/>
          <w:sz w:val="19"/>
        </w:rPr>
        <w:t xml:space="preserve">lucy-auth-service/tests/wallet-concurrency.ps1: </w:t>
      </w:r>
      <w:r>
        <w:rPr>
          <w:rFonts w:ascii="Segoe UI" w:hAnsi="Segoe UI"/>
          <w:sz w:val="19"/>
        </w:rPr>
        <w:t>Kịch bản PowerShell tự động hóa kiểm thử tải đồng thời. Giả lập 100 luồng (Gift Workers &amp; Deposit Workers) gửi request cùng lúc tới API để kiểm tra tính Idempotency, số dư ví không âm và không bị deadlock.</w:t>
      </w:r>
    </w:p>
    <w:p>
      <w:pPr>
        <w:pStyle w:val="ListBullet"/>
        <w:spacing w:after="60"/>
      </w:pPr>
      <w:r>
        <w:rPr>
          <w:rFonts w:ascii="Segoe UI" w:hAnsi="Segoe UI"/>
          <w:b/>
          <w:sz w:val="19"/>
        </w:rPr>
        <w:t xml:space="preserve">docs/week10-concurrency-testing.md: </w:t>
      </w:r>
      <w:r>
        <w:rPr>
          <w:rFonts w:ascii="Segoe UI" w:hAnsi="Segoe UI"/>
          <w:sz w:val="19"/>
        </w:rPr>
        <w:t>Tài liệu quy định điều kiện tiên quyết, câu lệnh thực thi test và tiêu chuẩn nghiệm thu pass/fail hệ thống tài chính.</w:t>
      </w:r>
    </w:p>
    <w:p>
      <w:pPr>
        <w:spacing w:before="240" w:after="80"/>
      </w:pPr>
      <w:r>
        <w:rPr>
          <w:rFonts w:ascii="Segoe UI" w:hAnsi="Segoe UI"/>
          <w:b/>
          <w:color w:val="1B365D"/>
          <w:sz w:val="32"/>
        </w:rPr>
        <w:t>3. Phân Tích Chuyên Sâu Các Giải Pháp Kỹ Thuật Của Dev 2</w:t>
      </w:r>
    </w:p>
    <w:p>
      <w:pPr>
        <w:spacing w:before="240" w:after="80"/>
      </w:pPr>
      <w:r>
        <w:rPr>
          <w:rFonts w:ascii="Segoe UI" w:hAnsi="Segoe UI"/>
          <w:b/>
          <w:color w:val="2980B9"/>
          <w:sz w:val="26"/>
        </w:rPr>
        <w:t>3.1 Cơ Chế Chống Race-Condition &amp; Tránh Deadlock Trong WalletService</w:t>
      </w:r>
    </w:p>
    <w:p>
      <w:pPr>
        <w:spacing w:after="80"/>
      </w:pPr>
      <w:r>
        <w:rPr>
          <w:rFonts w:ascii="Segoe UI" w:hAnsi="Segoe UI"/>
          <w:sz w:val="20"/>
        </w:rPr>
        <w:t>Để giải quyết bài toán giao dịch tài chính khi hàng trăm người dùng bấm 'Tặng quà' cùng một thời điểm, Dev 2 đã áp dụng 4 nguyên tắc kỹ thuật cốt lõi:</w:t>
      </w:r>
    </w:p>
    <w:p>
      <w:pPr>
        <w:pStyle w:val="ListBullet"/>
        <w:spacing w:after="60"/>
      </w:pPr>
      <w:r>
        <w:rPr>
          <w:rFonts w:ascii="Segoe UI" w:hAnsi="Segoe UI"/>
          <w:b/>
          <w:sz w:val="19"/>
        </w:rPr>
        <w:t xml:space="preserve">1. Idempotency Check First: </w:t>
      </w:r>
      <w:r>
        <w:rPr>
          <w:rFonts w:ascii="Segoe UI" w:hAnsi="Segoe UI"/>
          <w:sz w:val="19"/>
        </w:rPr>
        <w:t>Hệ thống tra cứu idempotency_key với gợi ý khóa hàng UPDLOCK, HOLDLOCK. Nếu request đã được xử lý thành công trước đó, hệ thống lập tức trả về kết quả cũ mà không chạy lại logic giao dịch.</w:t>
      </w:r>
    </w:p>
    <w:p>
      <w:pPr>
        <w:pStyle w:val="ListBullet"/>
        <w:spacing w:after="60"/>
      </w:pPr>
      <w:r>
        <w:rPr>
          <w:rFonts w:ascii="Segoe UI" w:hAnsi="Segoe UI"/>
          <w:b/>
          <w:sz w:val="19"/>
        </w:rPr>
        <w:t xml:space="preserve">2. Lock Ordering (Sắp xếp thứ tự khóa tránh Deadlock): </w:t>
      </w:r>
      <w:r>
        <w:rPr>
          <w:rFonts w:ascii="Segoe UI" w:hAnsi="Segoe UI"/>
          <w:sz w:val="19"/>
        </w:rPr>
        <w:t>Khi chuyển tiền giữa Ví A và Ví B, hệ thống luôn sắp xếp ID ví theo thứ tự tăng dần (math.Min / math.Max) trước khi xin khóa. Điều này triệt tiêu hoàn toàn rủi ro Deadlock vòng lặp khóa (Circular Deadlock).</w:t>
      </w:r>
    </w:p>
    <w:p>
      <w:pPr>
        <w:pStyle w:val="ListBullet"/>
        <w:spacing w:after="60"/>
      </w:pPr>
      <w:r>
        <w:rPr>
          <w:rFonts w:ascii="Segoe UI" w:hAnsi="Segoe UI"/>
          <w:b/>
          <w:sz w:val="19"/>
        </w:rPr>
        <w:t xml:space="preserve">3. Pessimistic Locking (Khóa bi quan dưới DB): </w:t>
      </w:r>
      <w:r>
        <w:rPr>
          <w:rFonts w:ascii="Segoe UI" w:hAnsi="Segoe UI"/>
          <w:sz w:val="19"/>
        </w:rPr>
        <w:t>Sử dụng truy vấn SQL trực tiếp với gợi ý khóa ROWLOCK, UPDLOCK, HOLDLOCK để độc quyền dòng dữ liệu ví đến khi Transaction kết thúc:</w:t>
      </w:r>
    </w:p>
    <w:p>
      <w:pPr>
        <w:pStyle w:val="ListBullet"/>
        <w:spacing w:after="60"/>
      </w:pPr>
      <w:r>
        <w:rPr>
          <w:rFonts w:ascii="Segoe UI" w:hAnsi="Segoe UI"/>
          <w:b/>
          <w:sz w:val="19"/>
        </w:rPr>
        <w:t xml:space="preserve">4. Ledger-First Atomic Rollback: </w:t>
      </w:r>
      <w:r>
        <w:rPr>
          <w:rFonts w:ascii="Segoe UI" w:hAnsi="Segoe UI"/>
          <w:sz w:val="19"/>
        </w:rPr>
        <w:t>Ghi cả 2 đầu dòng sổ cái (DEBIT và CREDIT) vào dbo.wallet_ledger trước, sau đó mới cập nhật số dư bảng dbo.wallets. Bất kỳ lỗi nào phát sinh sẽ kích hoạt Rollback toàn bộ transaction.</w:t>
      </w:r>
    </w:p>
    <w:tbl>
      <w:tblPr>
        <w:tblW w:type="auto" w:w="0"/>
        <w:jc w:val="center"/>
        <w:tblLayout w:type="fixed"/>
        <w:tblLook w:firstColumn="1" w:firstRow="1" w:lastColumn="0" w:lastRow="0" w:noHBand="0" w:noVBand="1" w:val="04A0"/>
      </w:tblPr>
      <w:tblGrid>
        <w:gridCol w:w="9936"/>
      </w:tblGrid>
      <w:tr>
        <w:tc>
          <w:tcPr>
            <w:tcW w:type="dxa" w:w="9936"/>
            <w:shd w:fill="F4F6F7"/>
            <w:tcMar>
              <w:top w:w="80" w:type="dxa"/>
              <w:bottom w:w="80" w:type="dxa"/>
              <w:left w:w="120" w:type="dxa"/>
              <w:right w:w="120" w:type="dxa"/>
            </w:tcMar>
          </w:tcPr>
          <w:p>
            <w:pPr>
              <w:spacing w:before="40" w:after="40"/>
            </w:pPr>
            <w:r>
              <w:rPr>
                <w:rFonts w:ascii="Consolas" w:hAnsi="Consolas"/>
                <w:color w:val="2C3E50"/>
                <w:sz w:val="18"/>
              </w:rPr>
              <w:t>SELECT id, user_id, balance, currency, is_locked, created_at, updated_at</w:t>
              <w:br/>
              <w:t>FROM dbo.wallets WITH (UPDLOCK, HOLDLOCK, ROWLOCK)</w:t>
              <w:br/>
              <w:t>WHERE id = @walletId;</w:t>
            </w:r>
          </w:p>
        </w:tc>
      </w:tr>
    </w:tbl>
    <w:p>
      <w:pPr>
        <w:spacing w:after="80"/>
      </w:pPr>
    </w:p>
    <w:p>
      <w:pPr>
        <w:spacing w:before="240" w:after="80"/>
      </w:pPr>
      <w:r>
        <w:rPr>
          <w:rFonts w:ascii="Segoe UI" w:hAnsi="Segoe UI"/>
          <w:b/>
          <w:color w:val="2980B9"/>
          <w:sz w:val="26"/>
        </w:rPr>
        <w:t>3.2 Stored Procedure Tối Ưu AI Moderator (sp_GetAISupportByMinute)</w:t>
      </w:r>
    </w:p>
    <w:tbl>
      <w:tblPr>
        <w:tblW w:type="auto" w:w="0"/>
        <w:jc w:val="center"/>
        <w:tblLayout w:type="fixed"/>
        <w:tblLook w:firstColumn="1" w:firstRow="1" w:lastColumn="0" w:lastRow="0" w:noHBand="0" w:noVBand="1" w:val="04A0"/>
      </w:tblPr>
      <w:tblGrid>
        <w:gridCol w:w="9936"/>
      </w:tblGrid>
      <w:tr>
        <w:tc>
          <w:tcPr>
            <w:tcW w:type="dxa" w:w="9936"/>
            <w:shd w:fill="F4F6F7"/>
            <w:tcMar>
              <w:top w:w="80" w:type="dxa"/>
              <w:bottom w:w="80" w:type="dxa"/>
              <w:left w:w="120" w:type="dxa"/>
              <w:right w:w="120" w:type="dxa"/>
            </w:tcMar>
          </w:tcPr>
          <w:p>
            <w:pPr>
              <w:spacing w:before="40" w:after="40"/>
            </w:pPr>
            <w:r>
              <w:rPr>
                <w:rFonts w:ascii="Consolas" w:hAnsi="Consolas"/>
                <w:color w:val="2C3E50"/>
                <w:sz w:val="18"/>
              </w:rPr>
              <w:t>CREATE PROCEDURE sp_GetAISupportByMinute</w:t>
              <w:br/>
              <w:t xml:space="preserve">    @sub_level_id   INT,</w:t>
              <w:br/>
              <w:t xml:space="preserve">    @current_minute INT</w:t>
              <w:br/>
              <w:t>AS</w:t>
              <w:br/>
              <w:t>BEGIN</w:t>
              <w:br/>
              <w:t xml:space="preserve">    SET NOCOUNT ON;</w:t>
              <w:br/>
              <w:t xml:space="preserve">    SELECT TOP 3 id, sub_level_id, question_text, trigger_minute, language_id, order_index</w:t>
              <w:br/>
              <w:t xml:space="preserve">    FROM ai_support_questions</w:t>
              <w:br/>
              <w:t xml:space="preserve">    WHERE sub_level_id   = @sub_level_id</w:t>
              <w:br/>
              <w:t xml:space="preserve">      AND trigger_minute &lt;= @current_minute</w:t>
              <w:br/>
              <w:t xml:space="preserve">    ORDER BY trigger_minute DESC, order_index ASC;</w:t>
              <w:br/>
              <w:t>END;</w:t>
            </w:r>
          </w:p>
        </w:tc>
      </w:tr>
    </w:tbl>
    <w:p>
      <w:pPr>
        <w:spacing w:after="80"/>
      </w:pPr>
    </w:p>
    <w:p>
      <w:pPr>
        <w:spacing w:before="240" w:after="80"/>
      </w:pPr>
      <w:r>
        <w:rPr>
          <w:rFonts w:ascii="Segoe UI" w:hAnsi="Segoe UI"/>
          <w:b/>
          <w:color w:val="1B365D"/>
          <w:sz w:val="32"/>
        </w:rPr>
        <w:t>4. Kết Quả Kiểm Thử Đồng Thời &amp; Kết Luận</w:t>
      </w:r>
    </w:p>
    <w:p>
      <w:pPr>
        <w:spacing w:after="80"/>
      </w:pPr>
      <w:r>
        <w:rPr>
          <w:rFonts w:ascii="Segoe UI" w:hAnsi="Segoe UI"/>
          <w:sz w:val="20"/>
        </w:rPr>
        <w:t>Kết quả kiểm thử đồng thời (Concurrency Test) thông qua script wallet-concurrency.ps1 xác nhận các tiêu chí nghiệm thu đều đạt 100%:</w:t>
      </w:r>
    </w:p>
    <w:p>
      <w:pPr>
        <w:pStyle w:val="ListBullet"/>
        <w:spacing w:after="60"/>
      </w:pPr>
      <w:r>
        <w:rPr>
          <w:rFonts w:ascii="Segoe UI" w:hAnsi="Segoe UI"/>
          <w:sz w:val="19"/>
        </w:rPr>
        <w:t>Không phát sinh số dư âm trên bất kỳ ví nào (CHECK balance &gt;= 0 được bảo vệ tuyệt đối).</w:t>
      </w:r>
    </w:p>
    <w:p>
      <w:pPr>
        <w:pStyle w:val="ListBullet"/>
        <w:spacing w:after="60"/>
      </w:pPr>
      <w:r>
        <w:rPr>
          <w:rFonts w:ascii="Segoe UI" w:hAnsi="Segoe UI"/>
          <w:sz w:val="19"/>
        </w:rPr>
        <w:t>Khóa Idempotency_key duy nhất 100%, không bị lặp giao dịch dù nhận 100 request trùng key.</w:t>
      </w:r>
    </w:p>
    <w:p>
      <w:pPr>
        <w:pStyle w:val="ListBullet"/>
        <w:spacing w:after="60"/>
      </w:pPr>
      <w:r>
        <w:rPr>
          <w:rFonts w:ascii="Segoe UI" w:hAnsi="Segoe UI"/>
          <w:sz w:val="19"/>
        </w:rPr>
        <w:t>Mỗi giao dịch Gift thành công có đúng 1 bản ghi DEBIT và 1 bản ghi CREDIT trên sổ cái wallet_ledger.</w:t>
      </w:r>
    </w:p>
    <w:p>
      <w:pPr>
        <w:pStyle w:val="ListBullet"/>
        <w:spacing w:after="60"/>
      </w:pPr>
      <w:r>
        <w:rPr>
          <w:rFonts w:ascii="Segoe UI" w:hAnsi="Segoe UI"/>
          <w:sz w:val="19"/>
        </w:rPr>
        <w:t>Không xảy ra lỗi Deadlock dưới SQL Server nhờ cơ chế Lock Ordering theo ID ví tăng dần.</w:t>
      </w:r>
    </w:p>
    <w:p>
      <w:pPr>
        <w:pStyle w:val="ListBullet"/>
        <w:spacing w:after="60"/>
      </w:pPr>
      <w:r>
        <w:rPr>
          <w:rFonts w:ascii="Segoe UI" w:hAnsi="Segoe UI"/>
          <w:sz w:val="19"/>
        </w:rPr>
        <w:t>Toàn bộ exception được ghi vết đầy đủ vào bảng audit_logs mà không làm lệch số dư.</w:t>
      </w:r>
    </w:p>
    <w:p>
      <w:pPr>
        <w:spacing w:before="160"/>
      </w:pPr>
      <w:r>
        <w:rPr>
          <w:rFonts w:ascii="Segoe UI" w:hAnsi="Segoe UI"/>
          <w:b/>
          <w:color w:val="1B365D"/>
          <w:sz w:val="20"/>
        </w:rPr>
        <w:t>KẾT LUẬN: Developer 2 đã hoàn thành 100% khối lượng công việc theo cả kế hoạch gốc và kế hoạch điều chỉnh, xây dựng thành công nền tảng Cơ sở dữ liệu vững chắc và Module Tài chính / Phòng ẩn danh đạt chuẩn an toàn cao nhất trong dự án LUCY.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