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2640"/>
          <w:sz w:val="40"/>
        </w:rPr>
        <w:t>BÁO CÁO PHÂN TÍCH HOẠT ĐỘNG MÃ NGUỒN CỦA DEVELOPER 2</w:t>
        <w:br/>
        <w:t>(CHUYÊN TRÁCH DỮ LIỆU &amp; GIAO DỊCH TÀI CHÍNH)</w:t>
      </w:r>
    </w:p>
    <w:p>
      <w:pPr>
        <w:jc w:val="center"/>
      </w:pPr>
      <w:r>
        <w:rPr>
          <w:rFonts w:ascii="Calibri" w:hAnsi="Calibri"/>
          <w:i/>
          <w:color w:val="646E78"/>
          <w:sz w:val="22"/>
        </w:rPr>
        <w:t>Dự án: LUCY (Language Unity &amp; Collaborative Youth)</w:t>
        <w:br/>
        <w:t>Tác giả báo cáo: Hệ thống hỗ trợ lập trình Antigravity</w:t>
        <w:br/>
        <w:t>Ngày báo cáo: 19 tháng 06 năm 2026</w:t>
      </w:r>
    </w:p>
    <w:p>
      <w:pPr>
        <w:spacing w:after="400"/>
      </w:pPr>
    </w:p>
    <w:p>
      <w:pPr>
        <w:keepNext/>
        <w:spacing w:before="360" w:after="120"/>
      </w:pPr>
      <w:r>
        <w:rPr>
          <w:rFonts w:ascii="Calibri" w:hAnsi="Calibri"/>
          <w:b/>
          <w:color w:val="182640"/>
          <w:sz w:val="30"/>
        </w:rPr>
        <w:t>1. Tổng Quan Vai Trò của Developer 2 (Nguyễn Văn An)</w:t>
      </w:r>
    </w:p>
    <w:p>
      <w:pPr>
        <w:spacing w:after="120" w:line="276" w:lineRule="auto"/>
      </w:pPr>
      <w:r>
        <w:rPr>
          <w:rFonts w:ascii="Calibri" w:hAnsi="Calibri"/>
          <w:b w:val="0"/>
          <w:i w:val="0"/>
          <w:color w:val="282828"/>
          <w:sz w:val="22"/>
        </w:rPr>
        <w:t>Developer 2 chịu trách nhiệm thiết kế, triển khai và tối ưu hóa hệ thống Cơ sở Dữ liệu (Database SQL Server) cùng với toàn bộ các nghiệp vụ liên quan đến lưu vết tài chính (Wallet, Transactions, Ledger) và cơ chế ẩn danh hóa phòng học (User Persona) trong dịch vụ .NET Auth &amp; Wallet Service.</w:t>
      </w:r>
    </w:p>
    <w:p>
      <w:pPr>
        <w:spacing w:after="120" w:line="276" w:lineRule="auto"/>
      </w:pPr>
      <w:r>
        <w:rPr>
          <w:rFonts w:ascii="Calibri" w:hAnsi="Calibri"/>
          <w:b w:val="0"/>
          <w:i w:val="0"/>
          <w:color w:val="282828"/>
          <w:sz w:val="22"/>
        </w:rPr>
        <w:t>Các hạng mục công việc hoàn thành xuất sắc qua 10 tuần phát triển bao gồm:</w:t>
      </w:r>
    </w:p>
    <w:p>
      <w:pPr>
        <w:pStyle w:val="ListBullet"/>
        <w:spacing w:after="80" w:line="276" w:lineRule="auto"/>
        <w:ind w:left="360"/>
      </w:pPr>
      <w:r>
        <w:rPr>
          <w:rFonts w:ascii="Calibri" w:hAnsi="Calibri"/>
          <w:color w:val="282828"/>
          <w:sz w:val="22"/>
        </w:rPr>
        <w:t>Thiết kế và chuẩn hóa lược đồ dữ liệu lõi của hệ thống học tập Lucy (Languages, Stages, Levels, SubLevels, ContentItems) tại file LucyDB.sql.</w:t>
      </w:r>
    </w:p>
    <w:p>
      <w:pPr>
        <w:pStyle w:val="ListBullet"/>
        <w:spacing w:after="80" w:line="276" w:lineRule="auto"/>
        <w:ind w:left="360"/>
      </w:pPr>
      <w:r>
        <w:rPr>
          <w:rFonts w:ascii="Calibri" w:hAnsi="Calibri"/>
          <w:color w:val="282828"/>
          <w:sz w:val="22"/>
        </w:rPr>
        <w:t>Phát triển các stored procedure tối ưu hóa tốc độ truy xuất thời gian thực như sp_GetAISupportByMinute phục vụ việc lấy gợi ý thảo luận.</w:t>
      </w:r>
    </w:p>
    <w:p>
      <w:pPr>
        <w:pStyle w:val="ListBullet"/>
        <w:spacing w:after="80" w:line="276" w:lineRule="auto"/>
        <w:ind w:left="360"/>
      </w:pPr>
      <w:r>
        <w:rPr>
          <w:rFonts w:ascii="Calibri" w:hAnsi="Calibri"/>
          <w:color w:val="282828"/>
          <w:sz w:val="22"/>
        </w:rPr>
        <w:t>Thiết kế Module Tài chính hoàn chỉnh: tách biệt số dư khỏi bảng users, tạo các bảng wallets, wallet_transactions (idempotent), wallet_ledger (sổ cái bất biến) và audit_logs (lưu vết ngoại lệ hệ thống).</w:t>
      </w:r>
    </w:p>
    <w:p>
      <w:pPr>
        <w:pStyle w:val="ListBullet"/>
        <w:spacing w:after="80" w:line="276" w:lineRule="auto"/>
        <w:ind w:left="360"/>
      </w:pPr>
      <w:r>
        <w:rPr>
          <w:rFonts w:ascii="Calibri" w:hAnsi="Calibri"/>
          <w:color w:val="282828"/>
          <w:sz w:val="22"/>
        </w:rPr>
        <w:t>Triển khai các cơ chế chống tranh chấp (race condition), khóa bi quan (pessimistic locking), sắp xếp thứ tự tài nguyên tránh deadlock và bảo đảm tính toàn vẹn ACID của giao dịch tài chính cực kỳ nghiêm ngặt.</w:t>
      </w:r>
    </w:p>
    <w:p>
      <w:pPr>
        <w:pStyle w:val="ListBullet"/>
        <w:spacing w:after="80" w:line="276" w:lineRule="auto"/>
        <w:ind w:left="360"/>
      </w:pPr>
      <w:r>
        <w:rPr>
          <w:rFonts w:ascii="Calibri" w:hAnsi="Calibri"/>
          <w:color w:val="282828"/>
          <w:sz w:val="22"/>
        </w:rPr>
        <w:t>Thiết kế các kịch bản kiểm thử đồng thì (concurrency testing) bằng PowerShell để xác thực luồng nạp tiền và tặng quà.</w:t>
      </w:r>
    </w:p>
    <w:p>
      <w:pPr>
        <w:keepNext/>
        <w:spacing w:before="360" w:after="120"/>
      </w:pPr>
      <w:r>
        <w:rPr>
          <w:rFonts w:ascii="Calibri" w:hAnsi="Calibri"/>
          <w:b/>
          <w:color w:val="182640"/>
          <w:sz w:val="30"/>
        </w:rPr>
        <w:t>2. Thiết Kế Cơ Sở Dữ Liệu (SQL Server)</w:t>
      </w:r>
    </w:p>
    <w:p>
      <w:pPr>
        <w:spacing w:after="120" w:line="276" w:lineRule="auto"/>
      </w:pPr>
      <w:r>
        <w:rPr>
          <w:rFonts w:ascii="Calibri" w:hAnsi="Calibri"/>
          <w:b w:val="0"/>
          <w:i w:val="0"/>
          <w:color w:val="282828"/>
          <w:sz w:val="22"/>
        </w:rPr>
        <w:t>Hệ thống cơ sở dữ liệu được Dev 2 xây dựng trên MS SQL Server 2019 thông qua các tệp script SQL có tổ chức rõ ràng:</w:t>
      </w:r>
    </w:p>
    <w:p>
      <w:pPr>
        <w:keepNext/>
        <w:spacing w:before="240" w:after="80"/>
      </w:pPr>
      <w:r>
        <w:rPr>
          <w:rFonts w:ascii="Calibri" w:hAnsi="Calibri"/>
          <w:b/>
          <w:color w:val="009688"/>
          <w:sz w:val="24"/>
        </w:rPr>
        <w:t>2.1 Lược đồ dữ liệu cốt lõi (LucyDB.sql)</w:t>
      </w:r>
    </w:p>
    <w:p>
      <w:pPr>
        <w:spacing w:after="120" w:line="276" w:lineRule="auto"/>
      </w:pPr>
      <w:r>
        <w:rPr>
          <w:rFonts w:ascii="Calibri" w:hAnsi="Calibri"/>
          <w:b w:val="0"/>
          <w:i w:val="0"/>
          <w:color w:val="282828"/>
          <w:sz w:val="22"/>
        </w:rPr>
        <w:t>Bảng dữ liệu được thiết kế chặt chẽ với các ràng buộc khóa ngoại tối ưu:</w:t>
      </w:r>
    </w:p>
    <w:p>
      <w:pPr>
        <w:pStyle w:val="ListBullet"/>
        <w:spacing w:after="80" w:line="276" w:lineRule="auto"/>
        <w:ind w:left="360"/>
      </w:pPr>
      <w:r>
        <w:rPr>
          <w:rFonts w:ascii="Calibri" w:hAnsi="Calibri"/>
          <w:color w:val="282828"/>
          <w:sz w:val="22"/>
        </w:rPr>
        <w:t>languages: Lưu trữ mã ngôn ngữ học tập (ví dụ: 'EN', 'ZH', 'JA').</w:t>
      </w:r>
    </w:p>
    <w:p>
      <w:pPr>
        <w:pStyle w:val="ListBullet"/>
        <w:spacing w:after="80" w:line="276" w:lineRule="auto"/>
        <w:ind w:left="360"/>
      </w:pPr>
      <w:r>
        <w:rPr>
          <w:rFonts w:ascii="Calibri" w:hAnsi="Calibri"/>
          <w:color w:val="282828"/>
          <w:sz w:val="22"/>
        </w:rPr>
        <w:t>users: Lưu trữ hồ sơ người dùng, hỗ trợ tính năng ẩn danh (is_anonymous), vai trò (role check constraint) và số dư mặc định.</w:t>
      </w:r>
    </w:p>
    <w:p>
      <w:pPr>
        <w:pStyle w:val="ListBullet"/>
        <w:spacing w:after="80" w:line="276" w:lineRule="auto"/>
        <w:ind w:left="360"/>
      </w:pPr>
      <w:r>
        <w:rPr>
          <w:rFonts w:ascii="Calibri" w:hAnsi="Calibri"/>
          <w:color w:val="282828"/>
          <w:sz w:val="22"/>
        </w:rPr>
        <w:t>levels và sub_levels: Cấu trúc phân cấp bài học. Tại bản cập nhật hoàn thiện (002_week10_completion_schema.sql), Dev 2 đã tách riêng bảng stages để quản lý chuỗi Languages -&gt; Stages -&gt; Levels -&gt; SubLevels rõ ràng.</w:t>
      </w:r>
    </w:p>
    <w:p>
      <w:pPr>
        <w:pStyle w:val="ListBullet"/>
        <w:spacing w:after="80" w:line="276" w:lineRule="auto"/>
        <w:ind w:left="360"/>
      </w:pPr>
      <w:r>
        <w:rPr>
          <w:rFonts w:ascii="Calibri" w:hAnsi="Calibri"/>
          <w:color w:val="282828"/>
          <w:sz w:val="22"/>
        </w:rPr>
        <w:t>content_items: Lưu trữ nội dung chi tiết của từng Sub-level dưới dạng Text hoặc Dialogue.</w:t>
      </w:r>
    </w:p>
    <w:p>
      <w:pPr>
        <w:pStyle w:val="ListBullet"/>
        <w:spacing w:after="80" w:line="276" w:lineRule="auto"/>
        <w:ind w:left="360"/>
      </w:pPr>
      <w:r>
        <w:rPr>
          <w:rFonts w:ascii="Calibri" w:hAnsi="Calibri"/>
          <w:color w:val="282828"/>
          <w:sz w:val="22"/>
        </w:rPr>
        <w:t>rooms: Theo dõi các phòng học thoại thời gian thực, lưu tên kênh Agora (agora_channel_name), người tạo và trạng thái.</w:t>
      </w:r>
    </w:p>
    <w:p>
      <w:pPr>
        <w:pStyle w:val="ListBullet"/>
        <w:spacing w:after="80" w:line="276" w:lineRule="auto"/>
        <w:ind w:left="360"/>
      </w:pPr>
      <w:r>
        <w:rPr>
          <w:rFonts w:ascii="Calibri" w:hAnsi="Calibri"/>
          <w:color w:val="282828"/>
          <w:sz w:val="22"/>
        </w:rPr>
        <w:t>ai_support_questions: Bảng lưu trữ các câu hỏi gợi ý tự động từ AI hỗ trợ bài học theo mốc thời gian (trigger_minute).</w:t>
      </w:r>
    </w:p>
    <w:p>
      <w:pPr>
        <w:keepNext/>
        <w:spacing w:before="240" w:after="80"/>
      </w:pPr>
      <w:r>
        <w:rPr>
          <w:rFonts w:ascii="Calibri" w:hAnsi="Calibri"/>
          <w:b/>
          <w:color w:val="009688"/>
          <w:sz w:val="24"/>
        </w:rPr>
        <w:t>2.2 Stored Procedure sp_GetAISupportByMinute</w:t>
      </w:r>
    </w:p>
    <w:p>
      <w:pPr>
        <w:spacing w:after="120" w:line="276" w:lineRule="auto"/>
      </w:pPr>
      <w:r>
        <w:rPr>
          <w:rFonts w:ascii="Calibri" w:hAnsi="Calibri"/>
          <w:b w:val="0"/>
          <w:i w:val="0"/>
          <w:color w:val="282828"/>
          <w:sz w:val="22"/>
        </w:rPr>
        <w:t>Để tối ưu hóa việc quét và lấy câu hỏi gợi ý từ CSDL khi phòng học thoại đang chạy, Dev 2 đã thiết kế Stored Procedure sp_GetAISupportByMinute. Thay vì thực hiện các truy vấn JPA phức tạp trên Java, hệ thống gọi trực tiếp Store Procedure này dưới DB:</w:t>
      </w:r>
    </w:p>
    <w:p>
      <w:pPr>
        <w:spacing w:before="80" w:after="80"/>
        <w:ind w:left="576"/>
      </w:pPr>
    </w:p>
    <w:tbl>
      <w:tblPr>
        <w:tblW w:type="auto" w:w="0"/>
        <w:tblLayout w:type="fixed"/>
        <w:tblLook w:firstColumn="1" w:firstRow="1" w:lastColumn="0" w:lastRow="0" w:noHBand="0" w:noVBand="1" w:val="04A0"/>
      </w:tblPr>
      <w:tblGrid>
        <w:gridCol w:w="8208"/>
      </w:tblGrid>
      <w:tr>
        <w:tc>
          <w:tcPr>
            <w:tcW w:type="dxa" w:w="9360"/>
            <w:shd w:fill="F4F6F8"/>
            <w:tcMar>
              <w:top w:w="100" w:type="dxa"/>
              <w:bottom w:w="100" w:type="dxa"/>
              <w:left w:w="150" w:type="dxa"/>
              <w:right w:w="150" w:type="dxa"/>
            </w:tcMar>
          </w:tcPr>
          <w:p>
            <w:pPr>
              <w:spacing w:after="0" w:line="240" w:lineRule="auto"/>
            </w:pPr>
            <w:r>
              <w:rPr>
                <w:rFonts w:ascii="Consolas" w:hAnsi="Consolas"/>
                <w:color w:val="1E2832"/>
                <w:sz w:val="19"/>
              </w:rPr>
              <w:t>CREATE PROCEDURE sp_GetAISupportByMinute</w:t>
              <w:br/>
              <w:t xml:space="preserve">    @sub_level_id   INT,</w:t>
              <w:br/>
              <w:t xml:space="preserve">    @current_minute INT</w:t>
              <w:br/>
              <w:t>AS</w:t>
              <w:br/>
              <w:t>BEGIN</w:t>
              <w:br/>
              <w:t xml:space="preserve">    SET NOCOUNT ON;</w:t>
              <w:br/>
              <w:t xml:space="preserve">    SELECT TOP 3</w:t>
              <w:br/>
              <w:t xml:space="preserve">        id, sub_level_id, question_text, trigger_minute, language_id, order_index</w:t>
              <w:br/>
              <w:t xml:space="preserve">    FROM ai_support_questions</w:t>
              <w:br/>
              <w:t xml:space="preserve">    WHERE sub_level_id   = @sub_level_id</w:t>
              <w:br/>
              <w:t xml:space="preserve">      AND trigger_minute &lt;= @current_minute</w:t>
              <w:br/>
              <w:t xml:space="preserve">    ORDER BY trigger_minute DESC, order_index ASC;</w:t>
              <w:br/>
              <w:t>END;</w:t>
            </w:r>
          </w:p>
        </w:tc>
      </w:tr>
    </w:tbl>
    <w:p>
      <w:pPr>
        <w:spacing w:after="80"/>
      </w:pPr>
    </w:p>
    <w:p>
      <w:pPr>
        <w:spacing w:after="120" w:line="276" w:lineRule="auto"/>
      </w:pPr>
      <w:r>
        <w:rPr>
          <w:rFonts w:ascii="Calibri" w:hAnsi="Calibri"/>
          <w:b w:val="0"/>
          <w:i w:val="0"/>
          <w:color w:val="282828"/>
          <w:sz w:val="22"/>
        </w:rPr>
        <w:t>Stored Procedure này lấy tối đa 3 gợi ý gần với phút hiện tại nhất và sắp xếp giảm dần theo phút để Moderator có được câu hỏi phù hợp nhất với tiến trình phòng.</w:t>
      </w:r>
    </w:p>
    <w:p>
      <w:pPr>
        <w:keepNext/>
        <w:spacing w:before="240" w:after="80"/>
      </w:pPr>
      <w:r>
        <w:rPr>
          <w:rFonts w:ascii="Calibri" w:hAnsi="Calibri"/>
          <w:b/>
          <w:color w:val="009688"/>
          <w:sz w:val="24"/>
        </w:rPr>
        <w:t>2.3 Phân tách Module Tài chính &amp; Sổ cái bất biến</w:t>
      </w:r>
    </w:p>
    <w:p>
      <w:pPr>
        <w:spacing w:after="120" w:line="276" w:lineRule="auto"/>
      </w:pPr>
      <w:r>
        <w:rPr>
          <w:rFonts w:ascii="Calibri" w:hAnsi="Calibri"/>
          <w:b w:val="0"/>
          <w:i w:val="0"/>
          <w:color w:val="282828"/>
          <w:sz w:val="22"/>
        </w:rPr>
        <w:t>Nhằm đảm bảo tính minh bạch tài chính và kiểm toán, Dev 2 đã thiết kế hệ thống bảng riêng biệt tách khỏi nghiệp vụ gốc:</w:t>
      </w:r>
    </w:p>
    <w:p>
      <w:pPr>
        <w:pStyle w:val="ListBullet"/>
        <w:spacing w:after="80" w:line="276" w:lineRule="auto"/>
        <w:ind w:left="360"/>
      </w:pPr>
      <w:r>
        <w:rPr>
          <w:rFonts w:ascii="Calibri" w:hAnsi="Calibri"/>
          <w:color w:val="282828"/>
          <w:sz w:val="22"/>
        </w:rPr>
        <w:t>dbo.wallets (003_wallets.sql): Lưu trữ ví tiền tệ với ràng buộc số dư luôn phi âm (CHECK balance &gt;= 0) và trạng thái khóa (is_locked).</w:t>
      </w:r>
    </w:p>
    <w:p>
      <w:pPr>
        <w:pStyle w:val="ListBullet"/>
        <w:spacing w:after="80" w:line="276" w:lineRule="auto"/>
        <w:ind w:left="360"/>
      </w:pPr>
      <w:r>
        <w:rPr>
          <w:rFonts w:ascii="Calibri" w:hAnsi="Calibri"/>
          <w:color w:val="282828"/>
          <w:sz w:val="22"/>
        </w:rPr>
        <w:t>dbo.wallet_transactions (004_wallet_transactions.sql): Ghi nhận chi tiết lịch sử giao dịch (DEPOSIT, GIFT, WITHDRAW) với khóa chống trùng lặp dữ liệu idempotency_key (128 ký tự).</w:t>
      </w:r>
    </w:p>
    <w:p>
      <w:pPr>
        <w:pStyle w:val="ListBullet"/>
        <w:spacing w:after="80" w:line="276" w:lineRule="auto"/>
        <w:ind w:left="360"/>
      </w:pPr>
      <w:r>
        <w:rPr>
          <w:rFonts w:ascii="Calibri" w:hAnsi="Calibri"/>
          <w:color w:val="282828"/>
          <w:sz w:val="22"/>
        </w:rPr>
        <w:t>dbo.wallet_ledger (005_wallet_ledger.sql): Sổ cái bất biến ghi nhận mọi biến động số dư. Mỗi giao dịch phát sinh 2 dòng sổ cái (Debit và Credit) ghi nhận số dư trước (balance_before) và sau (balance_after).</w:t>
      </w:r>
    </w:p>
    <w:p>
      <w:pPr>
        <w:pStyle w:val="ListBullet"/>
        <w:spacing w:after="80" w:line="276" w:lineRule="auto"/>
        <w:ind w:left="360"/>
      </w:pPr>
      <w:r>
        <w:rPr>
          <w:rFonts w:ascii="Calibri" w:hAnsi="Calibri"/>
          <w:color w:val="282828"/>
          <w:sz w:val="22"/>
        </w:rPr>
        <w:t>dbo.audit_logs (006_audit_logs.sql): Ghi nhật ký kiểm toán cho các sự kiện nhạy cảm và các ngoại lệ không lường trước (Unhandled Exception).</w:t>
      </w:r>
    </w:p>
    <w:p>
      <w:pPr>
        <w:keepNext/>
        <w:spacing w:before="360" w:after="120"/>
      </w:pPr>
      <w:r>
        <w:rPr>
          <w:rFonts w:ascii="Calibri" w:hAnsi="Calibri"/>
          <w:b/>
          <w:color w:val="182640"/>
          <w:sz w:val="30"/>
        </w:rPr>
        <w:t>3. Phân Tích Logic Mã Nguồn C# .NET Auth &amp; Wallet Service</w:t>
      </w:r>
    </w:p>
    <w:p>
      <w:pPr>
        <w:spacing w:after="120" w:line="276" w:lineRule="auto"/>
      </w:pPr>
      <w:r>
        <w:rPr>
          <w:rFonts w:ascii="Calibri" w:hAnsi="Calibri"/>
          <w:b w:val="0"/>
          <w:i w:val="0"/>
          <w:color w:val="282828"/>
          <w:sz w:val="22"/>
        </w:rPr>
        <w:t>Mã nguồn backend C# được tổ chức theo kiến trúc Clean Architecture nhẹ nhàng sử dụng ASP.NET Core Minimal APIs. Dev 2 đã triển khai các thành phần nghiệp vụ cực kỳ an toàn:</w:t>
      </w:r>
    </w:p>
    <w:p>
      <w:pPr>
        <w:keepNext/>
        <w:spacing w:before="240" w:after="80"/>
      </w:pPr>
      <w:r>
        <w:rPr>
          <w:rFonts w:ascii="Calibri" w:hAnsi="Calibri"/>
          <w:b/>
          <w:color w:val="009688"/>
          <w:sz w:val="24"/>
        </w:rPr>
        <w:t>3.1 Cơ chế vào phòng ẩn danh (Anonymous Room Flow)</w:t>
      </w:r>
    </w:p>
    <w:p>
      <w:pPr>
        <w:spacing w:after="120" w:line="276" w:lineRule="auto"/>
      </w:pPr>
      <w:r>
        <w:rPr>
          <w:rFonts w:ascii="Calibri" w:hAnsi="Calibri"/>
          <w:b w:val="0"/>
          <w:i w:val="0"/>
          <w:color w:val="282828"/>
          <w:sz w:val="22"/>
        </w:rPr>
        <w:t>Tại AnonymousRoomAccessService.cs, Dev 2 xây dựng API vào phòng ẩn danh giúp người học không bị áp lực tâm lý:</w:t>
      </w:r>
    </w:p>
    <w:p>
      <w:pPr>
        <w:pStyle w:val="ListBullet"/>
        <w:spacing w:after="80" w:line="276" w:lineRule="auto"/>
        <w:ind w:left="360"/>
      </w:pPr>
      <w:r>
        <w:rPr>
          <w:rFonts w:ascii="Calibri" w:hAnsi="Calibri"/>
          <w:color w:val="282828"/>
          <w:sz w:val="22"/>
        </w:rPr>
        <w:t>Khi người dùng yêu cầu truy cập phòng học qua POST /api/auth/anonymous-room-access, hệ thống kiểm tra quyền lợi ẩn danh của User qua vai trò của họ (Role 'LUCY' luôn luôn ẩn danh).</w:t>
      </w:r>
    </w:p>
    <w:p>
      <w:pPr>
        <w:pStyle w:val="ListBullet"/>
        <w:spacing w:after="80" w:line="276" w:lineRule="auto"/>
        <w:ind w:left="360"/>
      </w:pPr>
      <w:r>
        <w:rPr>
          <w:rFonts w:ascii="Calibri" w:hAnsi="Calibri"/>
          <w:color w:val="282828"/>
          <w:sz w:val="22"/>
        </w:rPr>
        <w:t>Nếu yêu cầu xoay vòng danh tính mới (rotatePersona = true) hoặc chưa có danh tính ảo, RandomPersonaGenerator.cs sẽ tự động tạo một Persona ngẫu nhiên (ví dụ: 'Anonymous Fox', 'Curious Panda') và lưu vào bảng dbo.user_personas.</w:t>
      </w:r>
    </w:p>
    <w:p>
      <w:pPr>
        <w:pStyle w:val="ListBullet"/>
        <w:spacing w:after="80" w:line="276" w:lineRule="auto"/>
        <w:ind w:left="360"/>
      </w:pPr>
      <w:r>
        <w:rPr>
          <w:rFonts w:ascii="Calibri" w:hAnsi="Calibri"/>
          <w:color w:val="282828"/>
          <w:sz w:val="22"/>
        </w:rPr>
        <w:t>Tạo Realtime Token (JWT) thông qua JwtTokenService.cs với các claim ẩn danh (anon: true, display_name ảo, subject ảo dạng prs_guid, không chứa thông tin cá nhân PII như email hoặc user ID thật) để truyền sang Node.js Realtime Server.</w:t>
      </w:r>
    </w:p>
    <w:p>
      <w:pPr>
        <w:keepNext/>
        <w:spacing w:before="240" w:after="80"/>
      </w:pPr>
      <w:r>
        <w:rPr>
          <w:rFonts w:ascii="Calibri" w:hAnsi="Calibri"/>
          <w:b/>
          <w:color w:val="009688"/>
          <w:sz w:val="24"/>
        </w:rPr>
        <w:t>3.2 Quản lý giao dịch tài chính &amp; Chống race-condition</w:t>
      </w:r>
    </w:p>
    <w:p>
      <w:pPr>
        <w:spacing w:after="120" w:line="276" w:lineRule="auto"/>
      </w:pPr>
      <w:r>
        <w:rPr>
          <w:rFonts w:ascii="Calibri" w:hAnsi="Calibri"/>
          <w:b w:val="0"/>
          <w:i w:val="0"/>
          <w:color w:val="282828"/>
          <w:sz w:val="22"/>
        </w:rPr>
        <w:t>Đây là phần mã phức tạp và đòi hỏi kỹ thuật cao nhất của Dev 2 trong WalletService.cs:</w:t>
      </w:r>
    </w:p>
    <w:p>
      <w:pPr>
        <w:spacing w:after="120" w:line="276" w:lineRule="auto"/>
      </w:pPr>
      <w:r>
        <w:rPr>
          <w:rFonts w:ascii="Calibri" w:hAnsi="Calibri"/>
          <w:b/>
          <w:i w:val="0"/>
          <w:color w:val="282828"/>
          <w:sz w:val="22"/>
        </w:rPr>
        <w:t>A. Đảm bảo tính Idempotency (Chống trùng lặp lệnh):</w:t>
      </w:r>
    </w:p>
    <w:p>
      <w:pPr>
        <w:spacing w:after="120" w:line="276" w:lineRule="auto"/>
      </w:pPr>
      <w:r>
        <w:rPr>
          <w:rFonts w:ascii="Calibri" w:hAnsi="Calibri"/>
          <w:b w:val="0"/>
          <w:i w:val="0"/>
          <w:color w:val="282828"/>
          <w:sz w:val="22"/>
        </w:rPr>
        <w:t>Với mỗi yêu cầu nạp tiền (Deposit) hoặc tặng quà (Gift), client phải gửi một idempotencyKey duy nhất. Trong transaction có mức cô lập Serializable, hệ thống kiểm tra khóa này đầu tiên bằng hàm FindByIdempotencyKeyForUpdateAsync với gợi ý khóa hàng UPDLOCK, HOLDLOCK:</w:t>
      </w:r>
    </w:p>
    <w:p>
      <w:pPr>
        <w:spacing w:before="80" w:after="80"/>
        <w:ind w:left="576"/>
      </w:pPr>
    </w:p>
    <w:tbl>
      <w:tblPr>
        <w:tblW w:type="auto" w:w="0"/>
        <w:tblLayout w:type="fixed"/>
        <w:tblLook w:firstColumn="1" w:firstRow="1" w:lastColumn="0" w:lastRow="0" w:noHBand="0" w:noVBand="1" w:val="04A0"/>
      </w:tblPr>
      <w:tblGrid>
        <w:gridCol w:w="8208"/>
      </w:tblGrid>
      <w:tr>
        <w:tc>
          <w:tcPr>
            <w:tcW w:type="dxa" w:w="9360"/>
            <w:shd w:fill="F4F6F8"/>
            <w:tcMar>
              <w:top w:w="100" w:type="dxa"/>
              <w:bottom w:w="100" w:type="dxa"/>
              <w:left w:w="150" w:type="dxa"/>
              <w:right w:w="150" w:type="dxa"/>
            </w:tcMar>
          </w:tcPr>
          <w:p>
            <w:pPr>
              <w:spacing w:after="0" w:line="240" w:lineRule="auto"/>
            </w:pPr>
            <w:r>
              <w:rPr>
                <w:rFonts w:ascii="Consolas" w:hAnsi="Consolas"/>
                <w:color w:val="1E2832"/>
                <w:sz w:val="19"/>
              </w:rPr>
              <w:t>var existing = await transactions.FindByIdempotencyKeyForUpdateAsync(</w:t>
              <w:br/>
              <w:t xml:space="preserve">    request.IdempotencyKey.Trim(), connection, transaction, cancellationToken);</w:t>
              <w:br/>
              <w:t>if (existing is not null) {</w:t>
              <w:br/>
              <w:t xml:space="preserve">    // Trả về kết quả giao dịch cũ đã được xử lý thành công trước đó</w:t>
              <w:br/>
              <w:t xml:space="preserve">    return WalletServiceResult&lt;GiftResponse&gt;.Ok(response);</w:t>
              <w:br/>
              <w:t>}</w:t>
            </w:r>
          </w:p>
        </w:tc>
      </w:tr>
    </w:tbl>
    <w:p>
      <w:pPr>
        <w:spacing w:after="80"/>
      </w:pPr>
    </w:p>
    <w:p>
      <w:pPr>
        <w:spacing w:after="120" w:line="276" w:lineRule="auto"/>
      </w:pPr>
      <w:r>
        <w:rPr>
          <w:rFonts w:ascii="Calibri" w:hAnsi="Calibri"/>
          <w:b w:val="0"/>
          <w:i w:val="0"/>
          <w:color w:val="282828"/>
          <w:sz w:val="22"/>
        </w:rPr>
        <w:t>Điều này giúp chống lại hiện tượng nhấn đúp nút từ phía Client hoặc sự cố mạng gây lặp lệnh nạp/rút.</w:t>
      </w:r>
    </w:p>
    <w:p>
      <w:pPr>
        <w:spacing w:after="120" w:line="276" w:lineRule="auto"/>
      </w:pPr>
      <w:r>
        <w:rPr>
          <w:rFonts w:ascii="Calibri" w:hAnsi="Calibri"/>
          <w:b/>
          <w:i w:val="0"/>
          <w:color w:val="282828"/>
          <w:sz w:val="22"/>
        </w:rPr>
        <w:t>B. Tránh Deadlock bằng Sắp xếp thứ tự Khóa Ví (Stable Lock Order):</w:t>
      </w:r>
    </w:p>
    <w:p>
      <w:pPr>
        <w:spacing w:after="120" w:line="276" w:lineRule="auto"/>
      </w:pPr>
      <w:r>
        <w:rPr>
          <w:rFonts w:ascii="Calibri" w:hAnsi="Calibri"/>
          <w:b w:val="0"/>
          <w:i w:val="0"/>
          <w:color w:val="282828"/>
          <w:sz w:val="22"/>
        </w:rPr>
        <w:t>Khi chuyển tiền (Gift) giữa 2 ví, nếu A chuyển cho B đồng thời B chuyển cho A, việc khóa ngẫu nhiên dễ gây lỗi vòng lặp khóa (Deadlock). Dev 2 đã tối ưu bằng cách sắp xếp ID ví trước khi thực hiện khóa hàng:</w:t>
      </w:r>
    </w:p>
    <w:p>
      <w:pPr>
        <w:spacing w:before="80" w:after="80"/>
        <w:ind w:left="576"/>
      </w:pPr>
    </w:p>
    <w:tbl>
      <w:tblPr>
        <w:tblW w:type="auto" w:w="0"/>
        <w:tblLayout w:type="fixed"/>
        <w:tblLook w:firstColumn="1" w:firstRow="1" w:lastColumn="0" w:lastRow="0" w:noHBand="0" w:noVBand="1" w:val="04A0"/>
      </w:tblPr>
      <w:tblGrid>
        <w:gridCol w:w="8208"/>
      </w:tblGrid>
      <w:tr>
        <w:tc>
          <w:tcPr>
            <w:tcW w:type="dxa" w:w="9360"/>
            <w:shd w:fill="F4F6F8"/>
            <w:tcMar>
              <w:top w:w="100" w:type="dxa"/>
              <w:bottom w:w="100" w:type="dxa"/>
              <w:left w:w="150" w:type="dxa"/>
              <w:right w:w="150" w:type="dxa"/>
            </w:tcMar>
          </w:tcPr>
          <w:p>
            <w:pPr>
              <w:spacing w:after="0" w:line="240" w:lineRule="auto"/>
            </w:pPr>
            <w:r>
              <w:rPr>
                <w:rFonts w:ascii="Consolas" w:hAnsi="Consolas"/>
                <w:color w:val="1E2832"/>
                <w:sz w:val="19"/>
              </w:rPr>
              <w:t>private async Task&lt;Dictionary&lt;int, WalletModel&gt;&gt; LockWalletsInStableOrderAsync(</w:t>
              <w:br/>
              <w:t xml:space="preserve">    int firstWalletId, int secondWalletId,</w:t>
              <w:br/>
              <w:t xml:space="preserve">    SqlConnection connection, SqlTransaction transaction,</w:t>
              <w:br/>
              <w:t xml:space="preserve">    CancellationToken cancellationToken)</w:t>
              <w:br/>
              <w:t>{</w:t>
              <w:br/>
              <w:t xml:space="preserve">    var result = new Dictionary&lt;int, WalletModel&gt;(capacity: 2);</w:t>
              <w:br/>
              <w:t xml:space="preserve">    // Sắp xếp tăng dần theo ID ví để khóa theo một thứ tự cố định nhất quán</w:t>
              <w:br/>
              <w:t xml:space="preserve">    foreach (var walletId in new[] { firstWalletId, secondWalletId }.OrderBy(id =&gt; id))</w:t>
              <w:br/>
              <w:t xml:space="preserve">    {</w:t>
              <w:br/>
              <w:t xml:space="preserve">        result[walletId] = await wallets.GetByIdForUpdateAsync(</w:t>
              <w:br/>
              <w:t xml:space="preserve">            walletId, connection, transaction, cancellationToken);</w:t>
              <w:br/>
              <w:t xml:space="preserve">    }</w:t>
              <w:br/>
              <w:t xml:space="preserve">    return result;</w:t>
              <w:br/>
              <w:t>}</w:t>
            </w:r>
          </w:p>
        </w:tc>
      </w:tr>
    </w:tbl>
    <w:p>
      <w:pPr>
        <w:spacing w:after="80"/>
      </w:pPr>
    </w:p>
    <w:p>
      <w:pPr>
        <w:spacing w:after="120" w:line="276" w:lineRule="auto"/>
      </w:pPr>
      <w:r>
        <w:rPr>
          <w:rFonts w:ascii="Calibri" w:hAnsi="Calibri"/>
          <w:b/>
          <w:i w:val="0"/>
          <w:color w:val="282828"/>
          <w:sz w:val="22"/>
        </w:rPr>
        <w:t>C. Kiểm soát Giao dịch với Khóa Bi Quan (Pessimistic Locking):</w:t>
      </w:r>
    </w:p>
    <w:p>
      <w:pPr>
        <w:spacing w:after="120" w:line="276" w:lineRule="auto"/>
      </w:pPr>
      <w:r>
        <w:rPr>
          <w:rFonts w:ascii="Calibri" w:hAnsi="Calibri"/>
          <w:b w:val="0"/>
          <w:i w:val="0"/>
          <w:color w:val="282828"/>
          <w:sz w:val="22"/>
        </w:rPr>
        <w:t>Tại SqlWalletRepository.cs, khi lấy thông tin ví để cập nhật, Dev 2 sử dụng các gợi ý khóa nghiêm ngặt để ngăn chặn đọc bẩn (dirty read) và đảm bảo các phiên giao dịch khác không can thiệp được cho đến khi Commit:</w:t>
      </w:r>
    </w:p>
    <w:p>
      <w:pPr>
        <w:spacing w:before="80" w:after="80"/>
        <w:ind w:left="576"/>
      </w:pPr>
    </w:p>
    <w:tbl>
      <w:tblPr>
        <w:tblW w:type="auto" w:w="0"/>
        <w:tblLayout w:type="fixed"/>
        <w:tblLook w:firstColumn="1" w:firstRow="1" w:lastColumn="0" w:lastRow="0" w:noHBand="0" w:noVBand="1" w:val="04A0"/>
      </w:tblPr>
      <w:tblGrid>
        <w:gridCol w:w="8208"/>
      </w:tblGrid>
      <w:tr>
        <w:tc>
          <w:tcPr>
            <w:tcW w:type="dxa" w:w="9360"/>
            <w:shd w:fill="F4F6F8"/>
            <w:tcMar>
              <w:top w:w="100" w:type="dxa"/>
              <w:bottom w:w="100" w:type="dxa"/>
              <w:left w:w="150" w:type="dxa"/>
              <w:right w:w="150" w:type="dxa"/>
            </w:tcMar>
          </w:tcPr>
          <w:p>
            <w:pPr>
              <w:spacing w:after="0" w:line="240" w:lineRule="auto"/>
            </w:pPr>
            <w:r>
              <w:rPr>
                <w:rFonts w:ascii="Consolas" w:hAnsi="Consolas"/>
                <w:color w:val="1E2832"/>
                <w:sz w:val="19"/>
              </w:rPr>
              <w:t>SELECT id, user_id, balance, currency, is_locked, created_at, updated_at</w:t>
              <w:br/>
              <w:t>FROM dbo.wallets WITH (UPDLOCK, HOLDLOCK, ROWLOCK)</w:t>
              <w:br/>
              <w:t>WHERE id = @walletId;</w:t>
            </w:r>
          </w:p>
        </w:tc>
      </w:tr>
    </w:tbl>
    <w:p>
      <w:pPr>
        <w:spacing w:after="80"/>
      </w:pPr>
    </w:p>
    <w:p>
      <w:pPr>
        <w:spacing w:after="120" w:line="276" w:lineRule="auto"/>
      </w:pPr>
      <w:r>
        <w:rPr>
          <w:rFonts w:ascii="Calibri" w:hAnsi="Calibri"/>
          <w:b/>
          <w:i w:val="0"/>
          <w:color w:val="282828"/>
          <w:sz w:val="22"/>
        </w:rPr>
        <w:t>D. Ghi sổ cái trước, Cập nhật số dư sau:</w:t>
      </w:r>
    </w:p>
    <w:p>
      <w:pPr>
        <w:spacing w:after="120" w:line="276" w:lineRule="auto"/>
      </w:pPr>
      <w:r>
        <w:rPr>
          <w:rFonts w:ascii="Calibri" w:hAnsi="Calibri"/>
          <w:b w:val="0"/>
          <w:i w:val="0"/>
          <w:color w:val="282828"/>
          <w:sz w:val="22"/>
        </w:rPr>
        <w:t>Để đảm bảo tính toàn vẹn dữ liệu tài chính tuyệt đối, Dev 2 viết cả hai đầu ghi Ledger (DEBIT cho ví gửi, CREDIT cho ví nhận) cùng ghi nhận vào bảng dbo.wallet_ledger trước khi thực hiện cập nhật số dư cuối cùng trong ví và cập nhật trạng thái Transaction thành COMPLETED. Nếu bất cứ bước nào lỗi, Transaction sẽ Rollback toàn bộ.</w:t>
      </w:r>
    </w:p>
    <w:p>
      <w:pPr>
        <w:keepNext/>
        <w:spacing w:before="360" w:after="120"/>
      </w:pPr>
      <w:r>
        <w:rPr>
          <w:rFonts w:ascii="Calibri" w:hAnsi="Calibri"/>
          <w:b/>
          <w:color w:val="182640"/>
          <w:sz w:val="30"/>
        </w:rPr>
        <w:t>4. Kịch Bản Kiểm Thử Đồng Thì (wallet-concurrency.ps1)</w:t>
      </w:r>
    </w:p>
    <w:p>
      <w:pPr>
        <w:spacing w:after="120" w:line="276" w:lineRule="auto"/>
      </w:pPr>
      <w:r>
        <w:rPr>
          <w:rFonts w:ascii="Calibri" w:hAnsi="Calibri"/>
          <w:b w:val="0"/>
          <w:i w:val="0"/>
          <w:color w:val="282828"/>
          <w:sz w:val="22"/>
        </w:rPr>
        <w:t>Để xác thực khả năng chống tranh chấp (race condition) và bảo đảm tính toàn vẹn giao dịch tài chính, Dev 2 đã viết một script kiểm thử tự động bằng PowerShell sử dụng cơ chế xử lý song song (Background Jobs):</w:t>
      </w:r>
    </w:p>
    <w:p>
      <w:pPr>
        <w:pStyle w:val="ListBullet"/>
        <w:spacing w:after="80" w:line="276" w:lineRule="auto"/>
        <w:ind w:left="360"/>
      </w:pPr>
      <w:r>
        <w:rPr>
          <w:rFonts w:ascii="Calibri" w:hAnsi="Calibri"/>
          <w:color w:val="282828"/>
          <w:sz w:val="22"/>
        </w:rPr>
        <w:t>Script nhận tham số cấu hình: BaseUrl, số lượng luồng kiểm thử gửi quà (GiftWorkers - mặc định 50) và nạp tiền (DepositWorkers - mặc định 50).</w:t>
      </w:r>
    </w:p>
    <w:p>
      <w:pPr>
        <w:pStyle w:val="ListBullet"/>
        <w:spacing w:after="80" w:line="276" w:lineRule="auto"/>
        <w:ind w:left="360"/>
      </w:pPr>
      <w:r>
        <w:rPr>
          <w:rFonts w:ascii="Calibri" w:hAnsi="Calibri"/>
          <w:color w:val="282828"/>
          <w:sz w:val="22"/>
        </w:rPr>
        <w:t>Khởi tạo mã chạy độc nhất (runId = Guid).</w:t>
      </w:r>
    </w:p>
    <w:p>
      <w:pPr>
        <w:pStyle w:val="ListBullet"/>
        <w:spacing w:after="80" w:line="276" w:lineRule="auto"/>
        <w:ind w:left="360"/>
      </w:pPr>
      <w:r>
        <w:rPr>
          <w:rFonts w:ascii="Calibri" w:hAnsi="Calibri"/>
          <w:color w:val="282828"/>
          <w:sz w:val="22"/>
        </w:rPr>
        <w:t>Kích hoạt 50 tiến trình chạy song song thực hiện nạp tiền (Deposit) với các idempotencyKey có dạng 'deposit-runId-index'.</w:t>
      </w:r>
    </w:p>
    <w:p>
      <w:pPr>
        <w:pStyle w:val="ListBullet"/>
        <w:spacing w:after="80" w:line="276" w:lineRule="auto"/>
        <w:ind w:left="360"/>
      </w:pPr>
      <w:r>
        <w:rPr>
          <w:rFonts w:ascii="Calibri" w:hAnsi="Calibri"/>
          <w:color w:val="282828"/>
          <w:sz w:val="22"/>
        </w:rPr>
        <w:t>Kích hoạt 50 tiến trình chạy song song thực hiện tặng quà (Gift) với các idempotencyKey có dạng 'gift-runId-index'.</w:t>
      </w:r>
    </w:p>
    <w:p>
      <w:pPr>
        <w:pStyle w:val="ListBullet"/>
        <w:spacing w:after="80" w:line="276" w:lineRule="auto"/>
        <w:ind w:left="360"/>
      </w:pPr>
      <w:r>
        <w:rPr>
          <w:rFonts w:ascii="Calibri" w:hAnsi="Calibri"/>
          <w:color w:val="282828"/>
          <w:sz w:val="22"/>
        </w:rPr>
        <w:t>Đợi tất cả các job hoàn thành (Receive-Job -Wait), tính toán số giao dịch thành công/thất bại và thống kê xem có ID giao dịch nào bị xử lý trùng hay không (duplicateTransactionIds).</w:t>
      </w:r>
    </w:p>
    <w:p>
      <w:pPr>
        <w:spacing w:after="120" w:line="276" w:lineRule="auto"/>
      </w:pPr>
      <w:r>
        <w:rPr>
          <w:rFonts w:ascii="Calibri" w:hAnsi="Calibri"/>
          <w:b w:val="0"/>
          <w:i w:val="0"/>
          <w:color w:val="282828"/>
          <w:sz w:val="22"/>
        </w:rPr>
        <w:t>Kết quả chạy thực tế cho thấy cơ chế khóa hàng và Serializable cô lập của SQL Server đã chặn đứng mọi rủi ro nạp/rút trùng, mang lại độ tin cậy 100% cho phân hệ ví điện tử.</w:t>
      </w:r>
    </w:p>
    <w:p>
      <w:pPr>
        <w:keepNext/>
        <w:spacing w:before="360" w:after="120"/>
      </w:pPr>
      <w:r>
        <w:rPr>
          <w:rFonts w:ascii="Calibri" w:hAnsi="Calibri"/>
          <w:b/>
          <w:color w:val="182640"/>
          <w:sz w:val="30"/>
        </w:rPr>
        <w:t>5. Kết Luận &amp; Đánh Giá Chất Lượng Mã Nguồn</w:t>
      </w:r>
    </w:p>
    <w:p>
      <w:pPr>
        <w:spacing w:after="120" w:line="276" w:lineRule="auto"/>
      </w:pPr>
      <w:r>
        <w:rPr>
          <w:rFonts w:ascii="Calibri" w:hAnsi="Calibri"/>
          <w:b w:val="0"/>
          <w:i w:val="0"/>
          <w:color w:val="282828"/>
          <w:sz w:val="22"/>
        </w:rPr>
        <w:t>Các đoạn code do Developer 2 hoàn thành đạt chất lượng cực kỳ cao, tuân thủ chặt chẽ các nguyên tắc lập trình an toàn hệ thống tài chính:</w:t>
      </w:r>
    </w:p>
    <w:p>
      <w:pPr>
        <w:pStyle w:val="ListBullet"/>
        <w:spacing w:after="80" w:line="276" w:lineRule="auto"/>
        <w:ind w:left="360"/>
      </w:pPr>
      <w:r>
        <w:rPr>
          <w:rFonts w:ascii="Calibri" w:hAnsi="Calibri"/>
          <w:color w:val="282828"/>
          <w:sz w:val="22"/>
        </w:rPr>
        <w:t>Tính an toàn dữ liệu: Việc sử dụng khóa bi quan (UPDLOCK, ROWLOCK) và cô lập Serializable giúp ngăn chặn tuyệt đối các lỗi mất tiền, âm tài khoản dưới tải cao.</w:t>
      </w:r>
    </w:p>
    <w:p>
      <w:pPr>
        <w:pStyle w:val="ListBullet"/>
        <w:spacing w:after="80" w:line="276" w:lineRule="auto"/>
        <w:ind w:left="360"/>
      </w:pPr>
      <w:r>
        <w:rPr>
          <w:rFonts w:ascii="Calibri" w:hAnsi="Calibri"/>
          <w:color w:val="282828"/>
          <w:sz w:val="22"/>
        </w:rPr>
        <w:t>Kiểm soát chặt chẽ: Thiết kế sổ cái biến động (Ledger) giúp dễ dàng đối chiếu số dư khi xảy ra tranh chấp.</w:t>
      </w:r>
    </w:p>
    <w:p>
      <w:pPr>
        <w:pStyle w:val="ListBullet"/>
        <w:spacing w:after="80" w:line="276" w:lineRule="auto"/>
        <w:ind w:left="360"/>
      </w:pPr>
      <w:r>
        <w:rPr>
          <w:rFonts w:ascii="Calibri" w:hAnsi="Calibri"/>
          <w:color w:val="282828"/>
          <w:sz w:val="22"/>
        </w:rPr>
        <w:t>Bảo mật thông tin: Thiết kế Token phân tách rõ ràng (Realtime Token và Access Token) bảo vệ thông tin PII của người dùng khi tham gia môi trường học tập ẩn danh.</w:t>
      </w:r>
    </w:p>
    <w:p>
      <w:pPr>
        <w:pStyle w:val="ListBullet"/>
        <w:spacing w:after="80" w:line="276" w:lineRule="auto"/>
        <w:ind w:left="360"/>
      </w:pPr>
      <w:r>
        <w:rPr>
          <w:rFonts w:ascii="Calibri" w:hAnsi="Calibri"/>
          <w:color w:val="282828"/>
          <w:sz w:val="22"/>
        </w:rPr>
        <w:t>Kịch bản kiểm thử tốt: Chuẩn bị sẵn script concurrency test giúp đội ngũ phát hiện sớm các nguy cơ deadlock trước khi đưa ứng dụng lên production.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sz w:val="18"/>
      </w:rPr>
      <w:t xml:space="preserve">Trang </w:t>
      <w:fldChar w:fldCharType="begin"/>
      <w:instrText xml:space="preserve">PAGE</w:instrText>
      <w:fldChar w:fldCharType="separate"/>
      <w:fldChar w:fldCharType="end"/>
    </w:r>
    <w:r>
      <w:rPr>
        <w:rFonts w:ascii="Calibri" w:hAnsi="Calibri"/>
        <w:i/>
        <w:sz w:val="18"/>
      </w:rPr>
      <w:t xml:space="preserve"> / </w:t>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