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3E0E0C08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 w:rsidR="00860921">
        <w:rPr>
          <w:rFonts w:cs="Times New Roman"/>
        </w:rPr>
        <w:t>Методы трансляции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5CB5125E" w:rsidR="00E63CC5" w:rsidRPr="00091660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9B1425">
        <w:rPr>
          <w:rStyle w:val="normaltextrun"/>
          <w:rFonts w:eastAsia="Microsoft Sans Serif"/>
          <w:sz w:val="28"/>
          <w:szCs w:val="28"/>
          <w:lang w:val="ru-RU"/>
        </w:rPr>
        <w:t>4</w:t>
      </w:r>
    </w:p>
    <w:p w14:paraId="08B5D46A" w14:textId="0041E725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9B1425">
        <w:rPr>
          <w:rStyle w:val="normaltextrun"/>
          <w:rFonts w:eastAsia="Microsoft Sans Serif"/>
          <w:sz w:val="28"/>
          <w:szCs w:val="28"/>
          <w:lang w:val="ru-RU"/>
        </w:rPr>
        <w:t>Семантический анализатор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45706C87" w:rsidR="006074EE" w:rsidRPr="00DF2EA0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B344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К. А. Тимофеев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5A835FA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 w:rsidR="00B344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Н. Ю. 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5C063FA0" w:rsidR="006074EE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3B6BC" w14:textId="77777777" w:rsidR="00EA7BCF" w:rsidRPr="006D4177" w:rsidRDefault="00EA7BCF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EA7B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706DFB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06DF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706DFB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4E5B7C29" w:rsidR="00E63CC5" w:rsidRPr="00706DFB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D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0811EC6D" w:rsidR="00E63CC5" w:rsidRPr="00706DFB" w:rsidRDefault="00443C71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D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41E68DC8" w:rsidR="00E63CC5" w:rsidRPr="00706DFB" w:rsidRDefault="00443C71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42BBB5F0" w14:textId="06571000" w:rsidR="00E63CC5" w:rsidRPr="00706DFB" w:rsidRDefault="00443C71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363F9194" w14:textId="59840E3E" w:rsidR="00E63CC5" w:rsidRPr="00706DFB" w:rsidRDefault="00443C71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D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7662DDDB" w:rsidR="00753B03" w:rsidRPr="00706DFB" w:rsidRDefault="00443C71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D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706DF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1407E581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53B03" w:rsidRDefault="00D12ED8" w:rsidP="00557063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9043A" w14:textId="506FA3A6" w:rsidR="00EA7BCF" w:rsidRPr="00EA7BCF" w:rsidRDefault="00A43059" w:rsidP="00A43059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860921">
        <w:rPr>
          <w:rFonts w:ascii="Times New Roman" w:hAnsi="Times New Roman" w:cs="Times New Roman"/>
          <w:sz w:val="28"/>
          <w:szCs w:val="28"/>
        </w:rPr>
        <w:t xml:space="preserve">разработка собственного </w:t>
      </w:r>
      <w:r w:rsidR="00515ED2">
        <w:rPr>
          <w:rFonts w:ascii="Times New Roman" w:hAnsi="Times New Roman" w:cs="Times New Roman"/>
          <w:sz w:val="28"/>
          <w:szCs w:val="28"/>
        </w:rPr>
        <w:t>семантического</w:t>
      </w:r>
      <w:r w:rsidR="00860921">
        <w:rPr>
          <w:rFonts w:ascii="Times New Roman" w:hAnsi="Times New Roman" w:cs="Times New Roman"/>
          <w:sz w:val="28"/>
          <w:szCs w:val="28"/>
        </w:rPr>
        <w:t xml:space="preserve"> анализатор</w:t>
      </w:r>
      <w:r w:rsidR="00DF2EA0">
        <w:rPr>
          <w:rFonts w:ascii="Times New Roman" w:hAnsi="Times New Roman" w:cs="Times New Roman"/>
          <w:sz w:val="28"/>
          <w:szCs w:val="28"/>
        </w:rPr>
        <w:t>а для языка программирования С</w:t>
      </w:r>
      <w:r w:rsidR="00860921">
        <w:rPr>
          <w:rFonts w:ascii="Times New Roman" w:hAnsi="Times New Roman" w:cs="Times New Roman"/>
          <w:sz w:val="28"/>
          <w:szCs w:val="28"/>
        </w:rPr>
        <w:t xml:space="preserve">. Необходимо вывести результат </w:t>
      </w:r>
      <w:r w:rsidR="00515ED2">
        <w:rPr>
          <w:rFonts w:ascii="Times New Roman" w:hAnsi="Times New Roman" w:cs="Times New Roman"/>
          <w:sz w:val="28"/>
          <w:szCs w:val="28"/>
        </w:rPr>
        <w:t>анализа и обработать возможные семантические ошибки</w:t>
      </w:r>
      <w:r w:rsidR="00860921">
        <w:rPr>
          <w:rFonts w:ascii="Times New Roman" w:hAnsi="Times New Roman" w:cs="Times New Roman"/>
          <w:sz w:val="28"/>
          <w:szCs w:val="28"/>
        </w:rPr>
        <w:t>.</w:t>
      </w:r>
    </w:p>
    <w:p w14:paraId="23FAC6CB" w14:textId="66A92678" w:rsidR="0034090E" w:rsidRDefault="0034090E" w:rsidP="00557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Default="0034090E" w:rsidP="00557063">
      <w:pPr>
        <w:pStyle w:val="1"/>
        <w:spacing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01E18464" w14:textId="506EE1BA" w:rsidR="00B20C05" w:rsidRDefault="00860921" w:rsidP="0071193A">
      <w:pPr>
        <w:keepLines/>
        <w:spacing w:after="0" w:line="240" w:lineRule="auto"/>
        <w:ind w:firstLine="709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 </w:t>
      </w:r>
      <w:r w:rsidR="00711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этапам трансляции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относятся следующие этапы:</w:t>
      </w:r>
    </w:p>
    <w:p w14:paraId="5BFB7E06" w14:textId="0F203369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лексический анализ;</w:t>
      </w:r>
    </w:p>
    <w:p w14:paraId="453F4706" w14:textId="3E1359E2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синтаксический анализ;</w:t>
      </w:r>
    </w:p>
    <w:p w14:paraId="0FA1F681" w14:textId="6BE59000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анализ;</w:t>
      </w:r>
    </w:p>
    <w:p w14:paraId="0A6E444C" w14:textId="6C65E498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оптимизация;</w:t>
      </w:r>
    </w:p>
    <w:p w14:paraId="4CB2A4EF" w14:textId="0C441B74" w:rsidR="00923598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генерация кода. </w:t>
      </w:r>
    </w:p>
    <w:p w14:paraId="2A6FC810" w14:textId="77777777" w:rsidR="00923598" w:rsidRDefault="00860921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На этапе генерации компилятор создает код, который представляет собой набор инструкций, понятных для целевой аппаратной платформы,</w:t>
      </w:r>
      <w:r w:rsidR="0092359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итоговый файл компилируется в исполняемый файл, который может быть запущен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92359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 целевой платформе без необходимости наличия кода. </w:t>
      </w:r>
    </w:p>
    <w:p w14:paraId="0D4FD854" w14:textId="77777777" w:rsidR="00923598" w:rsidRDefault="00923598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Фаза эмуляции интерпретатора происходит во время выполнения программы. В отличие от компилятора, интерпретатор работает с кодом напрямую, без предварительной генерации машинного кода.</w:t>
      </w:r>
    </w:p>
    <w:p w14:paraId="7E1A001B" w14:textId="51983A19" w:rsidR="00860921" w:rsidRPr="00D01BC7" w:rsidRDefault="00923598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Лексический анализатор – первый этап трансляции. Лексический анализатор читает поток символов, составляющих исходную программу, и группирует эти символы в лексемы или значащие последовательности. Лексема – это элементарная единица, которая может являться ключевым словом, идентификатором, константным значением. Для каждой лексемы анализатор строит токен, который по сути является </w:t>
      </w:r>
      <w:r w:rsidR="00EE5F7A">
        <w:rPr>
          <w:rFonts w:ascii="Times New Roman" w:eastAsia="Arial" w:hAnsi="Times New Roman" w:cs="Times New Roman"/>
          <w:color w:val="000000"/>
          <w:sz w:val="28"/>
          <w:szCs w:val="28"/>
        </w:rPr>
        <w:t>кортежем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содержащим имя и </w:t>
      </w:r>
      <w:proofErr w:type="gram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значение.</w:t>
      </w:r>
      <w:r w:rsidR="00D01BC7" w:rsidRPr="00D01BC7">
        <w:rPr>
          <w:rFonts w:ascii="Times New Roman" w:eastAsia="Arial" w:hAnsi="Times New Roman" w:cs="Times New Roman"/>
          <w:color w:val="000000"/>
          <w:sz w:val="28"/>
          <w:szCs w:val="28"/>
        </w:rPr>
        <w:t>[</w:t>
      </w:r>
      <w:proofErr w:type="gramEnd"/>
      <w:r w:rsidR="00D01BC7" w:rsidRPr="00D01BC7">
        <w:rPr>
          <w:rFonts w:ascii="Times New Roman" w:eastAsia="Arial" w:hAnsi="Times New Roman" w:cs="Times New Roman"/>
          <w:color w:val="000000"/>
          <w:sz w:val="28"/>
          <w:szCs w:val="28"/>
        </w:rPr>
        <w:t>1]</w:t>
      </w:r>
    </w:p>
    <w:p w14:paraId="50BB94FC" w14:textId="79526BE0" w:rsidR="00923598" w:rsidRPr="00D01BC7" w:rsidRDefault="00923598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Синтаксический анализатор выясняет, удовлетворя</w:t>
      </w:r>
      <w:r w:rsidR="0024249B">
        <w:rPr>
          <w:rFonts w:ascii="Times New Roman" w:eastAsia="Arial" w:hAnsi="Times New Roman" w:cs="Times New Roman"/>
          <w:color w:val="000000"/>
          <w:sz w:val="28"/>
          <w:szCs w:val="28"/>
        </w:rPr>
        <w:t>ют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ли предложени</w:t>
      </w:r>
      <w:r w:rsidR="0024249B">
        <w:rPr>
          <w:rFonts w:ascii="Times New Roman" w:eastAsia="Arial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из которых состоит исходная программа, правилам грамматики языка программирования. Синтаксический анализатор получает на вход результат лексического анализатора и разбирает его в соответствии с грамматикой. Результат синтаксического анализа обычно представляется в виде синтаксического дерева </w:t>
      </w:r>
      <w:proofErr w:type="gramStart"/>
      <w:r>
        <w:rPr>
          <w:rFonts w:ascii="Times New Roman" w:eastAsia="Arial" w:hAnsi="Times New Roman" w:cs="Times New Roman"/>
          <w:color w:val="000000"/>
          <w:sz w:val="28"/>
          <w:szCs w:val="28"/>
        </w:rPr>
        <w:t>разбора.</w:t>
      </w:r>
      <w:r w:rsidR="00D01BC7" w:rsidRPr="00D01BC7">
        <w:rPr>
          <w:rFonts w:ascii="Times New Roman" w:eastAsia="Arial" w:hAnsi="Times New Roman" w:cs="Times New Roman"/>
          <w:color w:val="000000"/>
          <w:sz w:val="28"/>
          <w:szCs w:val="28"/>
        </w:rPr>
        <w:t>[</w:t>
      </w:r>
      <w:proofErr w:type="gramEnd"/>
      <w:r w:rsidR="00D01BC7" w:rsidRPr="00D01BC7">
        <w:rPr>
          <w:rFonts w:ascii="Times New Roman" w:eastAsia="Arial" w:hAnsi="Times New Roman" w:cs="Times New Roman"/>
          <w:color w:val="000000"/>
          <w:sz w:val="28"/>
          <w:szCs w:val="28"/>
        </w:rPr>
        <w:t>2]</w:t>
      </w:r>
    </w:p>
    <w:p w14:paraId="730CECBC" w14:textId="36432420" w:rsidR="00B20C05" w:rsidRDefault="00515ED2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анализ обычно заключается в проверке правильности типа и вида всех идентификаторов и данных, используемых в программе.</w:t>
      </w:r>
    </w:p>
    <w:p w14:paraId="6A9ADA30" w14:textId="77777777" w:rsidR="00554E74" w:rsidRDefault="00515ED2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анализатор использует синтаксическое дерево и информацию из таблицы символов для проверки исходной программы на семантическую согласованность с определением языка. Он также собирает информацию о типах и сохраняет ее в синтаксическом дереве или в таблице идентификаторов для последующего использования в процессе генерации промежуточного кода.</w:t>
      </w:r>
    </w:p>
    <w:p w14:paraId="5BBE5717" w14:textId="77777777" w:rsidR="00554E74" w:rsidRDefault="00515ED2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Кроме того, на этом этапе компилятор должен также проверить, соблюдаются ли определенные контекстные условия входного языка. </w:t>
      </w:r>
    </w:p>
    <w:p w14:paraId="54D38677" w14:textId="42B959FF" w:rsidR="00554E74" w:rsidRDefault="00515ED2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современных языках программирования одним из примеров контекстных условий может служить обязательность описания переменных, то есть для каждого использующего вхождения идентификатора должно существовать единственное определяющее вхождение. </w:t>
      </w:r>
    </w:p>
    <w:p w14:paraId="5FFA7D2A" w14:textId="174810CE" w:rsidR="00515ED2" w:rsidRDefault="00554E74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 xml:space="preserve">Число </w:t>
      </w:r>
      <w:r w:rsidR="00515ED2">
        <w:rPr>
          <w:rFonts w:ascii="Times New Roman" w:eastAsia="Arial" w:hAnsi="Times New Roman" w:cs="Times New Roman"/>
          <w:color w:val="000000"/>
          <w:sz w:val="28"/>
          <w:szCs w:val="28"/>
        </w:rPr>
        <w:t>и атрибуты фактических параметров вызова процедуры должны быть согласованы с определением этой процедуры.</w:t>
      </w:r>
    </w:p>
    <w:p w14:paraId="4C3D2024" w14:textId="586918B5" w:rsidR="00515ED2" w:rsidRPr="00515ED2" w:rsidRDefault="00515ED2" w:rsidP="00515ED2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Абстрактное синтаксическое дерево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конечное помеченное ориентированное дерево, в котором внутренние вершины сопоставлены с операторами языка программирования, а листья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с соответствующими операндами. Таким образом, листья являются пустыми операторами и представляют только переменные и константы.</w:t>
      </w:r>
    </w:p>
    <w:p w14:paraId="05C4AAF7" w14:textId="18387C34" w:rsidR="00515ED2" w:rsidRPr="00515ED2" w:rsidRDefault="00515ED2" w:rsidP="00515ED2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Синтаксические деревья используются в синтаксических анализаторах для промежуточного представления программы между деревом разбора (деревом с конкретным синтаксисом) и структурой данных, которая затем используется в качестве внутреннего представления в компиляторе или интерпретаторе программы для оптимизации и генерации кода. Возможные варианты подобных структур описываются абстрактным синтаксисом.</w:t>
      </w:r>
    </w:p>
    <w:p w14:paraId="6C5396C2" w14:textId="4A01A1BE" w:rsidR="00515ED2" w:rsidRPr="00515ED2" w:rsidRDefault="00515ED2" w:rsidP="00515ED2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Абстрактное синтаксическое дерево отличается от дерева разбора тем, что в нём отсутствуют узлы и рёбра для тех синтаксических правил, которые не влияют на семантику программы. Классическим примером такого отсутствия являются группирующие скобки, так как в абстрактном синтаксическом дереве группировка операндов явно задаётся структурой дерева.</w:t>
      </w:r>
    </w:p>
    <w:p w14:paraId="0A8ABEF1" w14:textId="78996818" w:rsidR="00ED4843" w:rsidRDefault="00515ED2" w:rsidP="00515ED2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Для языка, который описывается контекстно-свободной грамматикой</w:t>
      </w:r>
      <w:r w:rsidR="00ED484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создание дерева в синтаксическом анализаторе является тривиальной задачей. Большинство правил в грамматике создают новую вершину, а символы в правиле становятся рёбрами. Правила, которые ничего не привносят в дерево</w:t>
      </w:r>
      <w:r w:rsidR="00ED484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просто заменяются в вершине одним из своих символов. Кроме того, анализатор может создать полное дерево разбора и затем пройти по нему, удаляя узлы и рёбра, которые не используются в абстрактном синтаксисе, для получения абстрактного синтаксического дерева.</w:t>
      </w:r>
    </w:p>
    <w:p w14:paraId="3ADE63FF" w14:textId="5BBD9A81" w:rsidR="00515ED2" w:rsidRPr="00A26183" w:rsidRDefault="00ED4843" w:rsidP="00ED4843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DE5B1D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37617951" w14:textId="3177E3CE" w:rsidR="00196219" w:rsidRPr="007D1DD4" w:rsidRDefault="00196219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105DE777" w14:textId="5BD52583" w:rsidR="00B20C05" w:rsidRDefault="00F5012C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 ходе</w:t>
      </w:r>
      <w:bookmarkStart w:id="4" w:name="_Toc157722976"/>
      <w:r w:rsidR="00ED484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лабораторной работы был реализован конечный вид анализатора кода, который включает в себя лексический, синтаксический и семантический анализы</w:t>
      </w:r>
      <w:r w:rsidR="00521CF2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ED484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Были совершены проверки на такие типы ошибок как:</w:t>
      </w:r>
    </w:p>
    <w:p w14:paraId="1B0CEC35" w14:textId="15673788" w:rsidR="00ED4843" w:rsidRDefault="00ED4843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объявление одноименных переменных или функций в одной области видимости;</w:t>
      </w:r>
    </w:p>
    <w:p w14:paraId="11F53FAB" w14:textId="2911E701" w:rsidR="00ED4843" w:rsidRDefault="00ED4843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 несовпадение параметров и аргументов при вызове функции;</w:t>
      </w:r>
    </w:p>
    <w:p w14:paraId="2ED7E74F" w14:textId="53FFA039" w:rsidR="00ED4843" w:rsidRDefault="00ED4843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="00D7776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неверное преобразование типов данных;</w:t>
      </w:r>
    </w:p>
    <w:p w14:paraId="0FD3AE1B" w14:textId="40F9C08B" w:rsidR="00D7776D" w:rsidRDefault="00D7776D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 неверное применение закрывающихся одинарных и двойных кавычек;</w:t>
      </w:r>
    </w:p>
    <w:p w14:paraId="5FD6A2A1" w14:textId="471C00E9" w:rsidR="00D7776D" w:rsidRDefault="00D7776D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При неверном преобразовании типов данных, когда </w:t>
      </w:r>
      <w:proofErr w:type="gramStart"/>
      <w:r w:rsidR="003352D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указателю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присваивается</w:t>
      </w:r>
      <w:proofErr w:type="gramEnd"/>
      <w:r>
        <w:rPr>
          <w:rFonts w:ascii="Times New Roman" w:eastAsia="Arial" w:hAnsi="Times New Roman" w:cs="Times New Roman"/>
          <w:color w:val="000000"/>
          <w:sz w:val="28"/>
          <w:szCs w:val="28"/>
        </w:rPr>
        <w:t>, например, значение с плавающей точкой, будет выведена ошибка об этом. Пример семантической ошибки при неверном преобразовании типов данных представлен на рисунке 3.1.</w:t>
      </w:r>
    </w:p>
    <w:p w14:paraId="2C6ACE8A" w14:textId="77777777" w:rsidR="00FB6E0E" w:rsidRDefault="00FB6E0E" w:rsidP="00FB6E0E">
      <w:pPr>
        <w:tabs>
          <w:tab w:val="left" w:pos="709"/>
        </w:tabs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B96071C" w14:textId="1331B779" w:rsidR="00D7776D" w:rsidRDefault="00BC032C" w:rsidP="00FB6E0E">
      <w:pPr>
        <w:tabs>
          <w:tab w:val="left" w:pos="709"/>
        </w:tabs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C032C">
        <w:rPr>
          <w:rFonts w:ascii="Times New Roman" w:eastAsia="Arial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C767AD6" wp14:editId="666A32F4">
            <wp:extent cx="5939790" cy="207010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6BA5" w14:textId="77777777" w:rsidR="00FB6E0E" w:rsidRDefault="00FB6E0E" w:rsidP="00FB6E0E">
      <w:pPr>
        <w:tabs>
          <w:tab w:val="left" w:pos="709"/>
        </w:tabs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0ECDD84" w14:textId="143E82D1" w:rsidR="00D7776D" w:rsidRDefault="00D7776D" w:rsidP="00FB6E0E">
      <w:pPr>
        <w:tabs>
          <w:tab w:val="left" w:pos="709"/>
        </w:tabs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3.1 – Ошибка при неверном преобразовании типов данных</w:t>
      </w:r>
    </w:p>
    <w:p w14:paraId="3D2D58A7" w14:textId="77777777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970286A" w14:textId="4EF284F2" w:rsidR="00D7776D" w:rsidRDefault="00D7776D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При несовпадении количества параметров и аргументов при вызове функции с учетом того, что параметрам функции не присваивается значение, также будет выведена семантическая ошибка.</w:t>
      </w:r>
      <w:r w:rsidRPr="00D7776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Пример тестового кода с ошибкой данного типа представлен на рисунке 3.2.</w:t>
      </w:r>
    </w:p>
    <w:p w14:paraId="48E30624" w14:textId="77777777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F40DBA7" w14:textId="4089CDBA" w:rsidR="00D7776D" w:rsidRDefault="00BC032C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</w:pPr>
      <w:r w:rsidRPr="00BC032C">
        <w:rPr>
          <w:rFonts w:ascii="Times New Roman" w:eastAsia="Arial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7FBF5C2" wp14:editId="454A405D">
            <wp:extent cx="1913025" cy="2727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1303" cy="279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0E25" w14:textId="77777777" w:rsidR="00FB6E0E" w:rsidRDefault="00FB6E0E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</w:pPr>
    </w:p>
    <w:p w14:paraId="600F2DDF" w14:textId="486F5ED5" w:rsidR="00D7776D" w:rsidRDefault="00D7776D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3.2 – Пример тестового кода</w:t>
      </w:r>
    </w:p>
    <w:p w14:paraId="7395DD5A" w14:textId="77777777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2E398D8" w14:textId="109CF591" w:rsidR="00FB6E0E" w:rsidRDefault="00D7776D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Пример семантической ошибки при несовпадении количества параметров и </w:t>
      </w:r>
      <w:r w:rsidR="00FB6E0E">
        <w:rPr>
          <w:rFonts w:ascii="Times New Roman" w:eastAsia="Arial" w:hAnsi="Times New Roman" w:cs="Times New Roman"/>
          <w:color w:val="000000"/>
          <w:sz w:val="28"/>
          <w:szCs w:val="28"/>
        </w:rPr>
        <w:t>аргументов представлен на рисунке 3.3.</w:t>
      </w:r>
    </w:p>
    <w:p w14:paraId="70856D80" w14:textId="49C6BFAF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8B483E6" w14:textId="77777777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F97B9D3" w14:textId="5E037339" w:rsidR="00FB6E0E" w:rsidRDefault="00BC032C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C032C">
        <w:rPr>
          <w:rFonts w:ascii="Times New Roman" w:eastAsia="Arial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B49193E" wp14:editId="2F1544F7">
            <wp:extent cx="5939790" cy="2667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280D" w14:textId="77777777" w:rsidR="00FB6E0E" w:rsidRDefault="00FB6E0E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C71FA07" w14:textId="49A31CCA" w:rsidR="00FB6E0E" w:rsidRDefault="00FB6E0E" w:rsidP="00BC032C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3.3 – Ошибка при различном количестве параметров и аргументов</w:t>
      </w:r>
    </w:p>
    <w:p w14:paraId="11944156" w14:textId="77777777" w:rsidR="00BC032C" w:rsidRDefault="00BC032C" w:rsidP="00BC032C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0A695FC" w14:textId="7CA7464E" w:rsidR="00F3102D" w:rsidRPr="00D7776D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 в ходе данной лабораторной работы был организован полноценный анализатор кода, который включает в себя лексический, синтаксический и семантические анализы.</w:t>
      </w:r>
      <w:r w:rsidR="00B20C05" w:rsidRPr="00D7776D"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  <w:bookmarkStart w:id="5" w:name="_GoBack"/>
      <w:bookmarkEnd w:id="5"/>
    </w:p>
    <w:p w14:paraId="187EBDED" w14:textId="31D4AC08" w:rsidR="00167CEE" w:rsidRPr="00FB4612" w:rsidRDefault="00BB773A" w:rsidP="00557063">
      <w:pPr>
        <w:pStyle w:val="1"/>
        <w:spacing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75FB4B" w14:textId="19D8D8B2" w:rsidR="00557063" w:rsidRDefault="00C87909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 реализован </w:t>
      </w:r>
      <w:r w:rsidR="007D16FD"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анализатор, основанный на результатах синтаксического анализатора. В итоге был получен полный анализатор кода программ на языке</w:t>
      </w:r>
      <w:r w:rsidR="000810F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</w:t>
      </w:r>
      <w:r w:rsidR="007D16FD">
        <w:rPr>
          <w:rFonts w:ascii="Times New Roman" w:eastAsia="Arial" w:hAnsi="Times New Roman" w:cs="Times New Roman"/>
          <w:color w:val="000000"/>
          <w:sz w:val="28"/>
          <w:szCs w:val="28"/>
        </w:rPr>
        <w:t>, включающий в себя лексический, синтаксический и семантический анализы.</w:t>
      </w:r>
    </w:p>
    <w:p w14:paraId="1FB07C52" w14:textId="77777777" w:rsidR="00B20C05" w:rsidRPr="00E661C3" w:rsidRDefault="00B20C05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FBD2C5" w14:textId="4F705746" w:rsidR="002E5EE7" w:rsidRDefault="00E661C3" w:rsidP="00A43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3151D8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6"/>
      <w:r>
        <w:rPr>
          <w:rFonts w:ascii="Times New Roman" w:hAnsi="Times New Roman" w:cs="Times New Roman"/>
          <w:sz w:val="28"/>
          <w:szCs w:val="28"/>
        </w:rPr>
        <w:br/>
      </w:r>
    </w:p>
    <w:p w14:paraId="02517899" w14:textId="44DF540D" w:rsidR="00C87909" w:rsidRDefault="00C87909" w:rsidP="00C87909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Лексический анализатор [Электронный ресурс]. – Режим доступа: https://csc.sibsutis.ru/sites/csc.sibsutis.ru/files/courses/trans/. – Дата доступа: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</w:p>
    <w:p w14:paraId="7ACC1932" w14:textId="0C842112" w:rsidR="00C87909" w:rsidRPr="00C87909" w:rsidRDefault="00C87909" w:rsidP="00C87909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Синтаксический </w:t>
      </w:r>
      <w:r w:rsidRPr="00C87909">
        <w:rPr>
          <w:rFonts w:ascii="Times New Roman" w:hAnsi="Times New Roman" w:cs="Times New Roman"/>
          <w:sz w:val="28"/>
          <w:szCs w:val="28"/>
        </w:rPr>
        <w:t xml:space="preserve">анализатор [Электронный ресурс]. – Режим доступа: https://csc.sibsutis.ru/sites/csc.sibsutis.ru/files/courses/trans/. – Дата доступа: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</w:p>
    <w:p w14:paraId="25A52666" w14:textId="77777777" w:rsidR="00B97BAD" w:rsidRDefault="00B97BAD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7" w:name="_Toc157722978"/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04B97C7" w14:textId="690CA865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7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8"/>
    </w:p>
    <w:p w14:paraId="7817B30E" w14:textId="69FEFF6C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9"/>
    </w:p>
    <w:p w14:paraId="056F563A" w14:textId="556BD527" w:rsidR="00D2624A" w:rsidRPr="00A52420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02C9E0F7" w:rsidR="00E63CC5" w:rsidRPr="000C7CB6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 xml:space="preserve">Листинг 1 – Программный код </w:t>
      </w:r>
      <w:r w:rsidR="000C7CB6"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="000C7CB6" w:rsidRPr="000C7CB6">
        <w:rPr>
          <w:rFonts w:ascii="Times New Roman" w:hAnsi="Times New Roman" w:cs="Times New Roman"/>
          <w:sz w:val="28"/>
          <w:szCs w:val="28"/>
        </w:rPr>
        <w:t>.</w:t>
      </w:r>
      <w:r w:rsidR="000C7CB6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1DEC3B38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ValidateTypes(self) -&gt; MyType:</w:t>
      </w:r>
    </w:p>
    <w:p w14:paraId="0AA8889F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self.initialValue:</w:t>
      </w:r>
    </w:p>
    <w:p w14:paraId="7E8DF4DB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t =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self.initialValue.ValidateTypes()</w:t>
      </w:r>
      <w:proofErr w:type="gramEnd"/>
    </w:p>
    <w:p w14:paraId="26F75F22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self.varType in types:</w:t>
      </w:r>
    </w:p>
    <w:p w14:paraId="7B0972A4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t not in types:</w:t>
      </w:r>
    </w:p>
    <w:p w14:paraId="347FEEDF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raise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Exception(f"Semantic error: declaration init value incorrect type: "+</w:t>
      </w:r>
    </w:p>
    <w:p w14:paraId="2AFBAD11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f"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>init value type: {t.name}, variable type {self.varType.name}")</w:t>
      </w:r>
    </w:p>
    <w:p w14:paraId="142B26AB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6771828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t != self.varType:</w:t>
      </w:r>
    </w:p>
    <w:p w14:paraId="31E68C8D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raise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Exception(</w:t>
      </w:r>
    </w:p>
    <w:p w14:paraId="74AAC4C7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f"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>Semantic error: declaration init value incorrect type: "</w:t>
      </w:r>
    </w:p>
    <w:p w14:paraId="564BF20A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    +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f"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>init value type: {t.name}, variable type {self.varType.name}"</w:t>
      </w:r>
    </w:p>
    <w:p w14:paraId="00EA3AEF" w14:textId="3A914B44" w:rsidR="00345D1B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134CCA">
        <w:rPr>
          <w:rFonts w:ascii="Courier New" w:hAnsi="Courier New" w:cs="Courier New"/>
          <w:sz w:val="20"/>
          <w:szCs w:val="20"/>
        </w:rPr>
        <w:t>)</w:t>
      </w:r>
    </w:p>
    <w:p w14:paraId="73013D2D" w14:textId="77777777" w:rsid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2C24B5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ValidateTypes(self) -&gt; MyType:</w:t>
      </w:r>
    </w:p>
    <w:p w14:paraId="1E88E968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instruction in self.instructions:</w:t>
      </w:r>
    </w:p>
    <w:p w14:paraId="1194E083" w14:textId="056EF05C" w:rsid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134CCA">
        <w:rPr>
          <w:rFonts w:ascii="Courier New" w:hAnsi="Courier New" w:cs="Courier New"/>
          <w:sz w:val="20"/>
          <w:szCs w:val="20"/>
        </w:rPr>
        <w:t>instruction.ValidateTypes()</w:t>
      </w:r>
    </w:p>
    <w:p w14:paraId="0C07A808" w14:textId="77777777" w:rsid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E4E52D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ValidateTypes(self) -&gt; MyType:</w:t>
      </w:r>
    </w:p>
    <w:p w14:paraId="1CC5EDA3" w14:textId="0A38A7C6" w:rsid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self.body.ValidateTypes()</w:t>
      </w:r>
      <w:proofErr w:type="gramEnd"/>
    </w:p>
    <w:p w14:paraId="3A8901CA" w14:textId="77777777" w:rsid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E93B18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ValidateTypes(self) -&gt; MyType:</w:t>
      </w:r>
    </w:p>
    <w:p w14:paraId="098CE78E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program: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>Program = self.getRoot()</w:t>
      </w:r>
    </w:p>
    <w:p w14:paraId="7D9BF246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func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= program.functions.get(self.func)</w:t>
      </w:r>
    </w:p>
    <w:p w14:paraId="62AA5067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func is None:</w:t>
      </w:r>
    </w:p>
    <w:p w14:paraId="3ADB6BB1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raise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Exception(f"Semantic error: there is no function {self.func.name}")</w:t>
      </w:r>
    </w:p>
    <w:p w14:paraId="0EBF2AD6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DB1CCC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args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= func.argsDeclarations</w:t>
      </w:r>
    </w:p>
    <w:p w14:paraId="2EEC9BC5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len(args) != len(self.args):</w:t>
      </w:r>
    </w:p>
    <w:p w14:paraId="4620B05A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raise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Exception(f'Semantic error: incorrect number of arguments in call of {func.name}'+</w:t>
      </w:r>
    </w:p>
    <w:p w14:paraId="6F1A5A17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f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>'({len(self.args)} instead of {len(args)})')</w:t>
      </w:r>
    </w:p>
    <w:p w14:paraId="60FF05B0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8A08FB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i in range(len(args)):</w:t>
      </w:r>
    </w:p>
    <w:p w14:paraId="74874911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t = self.args[i].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ValidateTypes()</w:t>
      </w:r>
      <w:proofErr w:type="gramEnd"/>
    </w:p>
    <w:p w14:paraId="050B00BF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args[i].type not in types:</w:t>
      </w:r>
    </w:p>
    <w:p w14:paraId="122864B3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t != args[i].type:</w:t>
      </w:r>
    </w:p>
    <w:p w14:paraId="32ABDB2E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raise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Exception(f'Semantic error: incorrect type of argument {i} in function call of {func.name}')</w:t>
      </w:r>
    </w:p>
    <w:p w14:paraId="06043760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ACD122C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t not in types:</w:t>
      </w:r>
    </w:p>
    <w:p w14:paraId="583F19F2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raise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Exception(</w:t>
      </w:r>
    </w:p>
    <w:p w14:paraId="07D32B6A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f"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>Semantic error: incorrect type of argument {i} in function call of {func.name}"</w:t>
      </w:r>
    </w:p>
    <w:p w14:paraId="4B353475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)</w:t>
      </w:r>
    </w:p>
    <w:p w14:paraId="532A5A20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35167854" w14:textId="1AD04D80" w:rsid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func.mytype</w:t>
      </w:r>
    </w:p>
    <w:p w14:paraId="4439F31A" w14:textId="77777777" w:rsid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2CA1FC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ValidateTypes(self) -&gt; MyType:</w:t>
      </w:r>
    </w:p>
    <w:p w14:paraId="174F0A5B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f in self.functions.values():</w:t>
      </w:r>
    </w:p>
    <w:p w14:paraId="4E4CF550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f.ValidateTypes()</w:t>
      </w:r>
      <w:proofErr w:type="gramEnd"/>
    </w:p>
    <w:p w14:paraId="796BD700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9240C24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v in self.variables.values():</w:t>
      </w:r>
    </w:p>
    <w:p w14:paraId="7E3010D9" w14:textId="36F2A5B5" w:rsid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v.ValidateTypes()</w:t>
      </w:r>
      <w:proofErr w:type="gramEnd"/>
    </w:p>
    <w:p w14:paraId="15CBE86C" w14:textId="77777777" w:rsid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E996F8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ValidateTypes(self) -&gt; MyType:</w:t>
      </w:r>
    </w:p>
    <w:p w14:paraId="34519AA9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self.operator != operatorsDict['*'] and self.operator != operatorsDict['&amp;']:</w:t>
      </w:r>
    </w:p>
    <w:p w14:paraId="39A714E5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self.operator.verificator(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>self.operator, self.variable.mytype, None)</w:t>
      </w:r>
    </w:p>
    <w:p w14:paraId="59D96450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3EA4A13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self.operator is operatorsDict['*']:</w:t>
      </w:r>
    </w:p>
    <w:p w14:paraId="4E287BCA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type(self.variable.mytype) != MyPtr:</w:t>
      </w:r>
    </w:p>
    <w:p w14:paraId="0221D9C4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raise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Exception(</w:t>
      </w:r>
    </w:p>
    <w:p w14:paraId="67ABDE76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f"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>Semantic error: attempt to use {self.variable.mytype.name} as pointer"</w:t>
      </w:r>
    </w:p>
    <w:p w14:paraId="47823FCB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)</w:t>
      </w:r>
    </w:p>
    <w:p w14:paraId="6AD620F1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ptr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>: MyPtr = self.variable.mytype</w:t>
      </w:r>
    </w:p>
    <w:p w14:paraId="33BAA15B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ptr.level == 1:</w:t>
      </w:r>
    </w:p>
    <w:p w14:paraId="19CCF7CD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ptr.pointersTo</w:t>
      </w:r>
    </w:p>
    <w:p w14:paraId="674B41D8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D29FB85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MyPtr([ptr.pointersTo], ptr.name[i:-1])</w:t>
      </w:r>
    </w:p>
    <w:p w14:paraId="5EA3076A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F604F24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type(self.variable.mytype) != MyPtr:</w:t>
      </w:r>
    </w:p>
    <w:p w14:paraId="1CC8E58E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MyPtr([self.variable.mytype], self.variable.mytype.name + '*')</w:t>
      </w:r>
    </w:p>
    <w:p w14:paraId="621B4B61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C27BD6D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MyPtr([self.variable.mytype.pointersTo], self.variable.mytype.name + '*')</w:t>
      </w:r>
    </w:p>
    <w:p w14:paraId="4AA03EA4" w14:textId="2B9ADBBC" w:rsid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self.variable.mytype</w:t>
      </w:r>
    </w:p>
    <w:p w14:paraId="6EEC8CAB" w14:textId="77777777" w:rsid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FC2BC2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ValidateTypes(self) -&gt; MyType:</w:t>
      </w:r>
    </w:p>
    <w:p w14:paraId="4927932F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tl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= self.left.ValidateTypes()</w:t>
      </w:r>
    </w:p>
    <w:p w14:paraId="0E465206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tr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= self.right.ValidateTypes()</w:t>
      </w:r>
    </w:p>
    <w:p w14:paraId="3AC5672D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>self.operator.symbol)</w:t>
      </w:r>
    </w:p>
    <w:p w14:paraId="42140FA0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self.operator.verificator(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>self.operator, tl, tr)</w:t>
      </w:r>
    </w:p>
    <w:p w14:paraId="16A844A5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self.operator.prior != 15:</w:t>
      </w:r>
    </w:p>
    <w:p w14:paraId="505E2769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tl.prior &lt; tr.prior:</w:t>
      </w:r>
    </w:p>
    <w:p w14:paraId="471ACD32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tl</w:t>
      </w:r>
    </w:p>
    <w:p w14:paraId="6A3EE023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9298AEA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tr</w:t>
      </w:r>
    </w:p>
    <w:p w14:paraId="19C2F193" w14:textId="77777777" w:rsidR="00134CCA" w:rsidRP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3DD6001" w14:textId="66BA6194" w:rsidR="00134CCA" w:rsidRDefault="00134CCA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34CC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34CCA">
        <w:rPr>
          <w:rFonts w:ascii="Courier New" w:hAnsi="Courier New" w:cs="Courier New"/>
          <w:sz w:val="20"/>
          <w:szCs w:val="20"/>
          <w:lang w:val="en-US"/>
        </w:rPr>
        <w:t xml:space="preserve"> tr</w:t>
      </w:r>
    </w:p>
    <w:p w14:paraId="71D93FC0" w14:textId="77777777" w:rsidR="005C7345" w:rsidRDefault="005C7345" w:rsidP="0013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9C29A1" w14:textId="77777777" w:rsidR="005C7345" w:rsidRPr="005C7345" w:rsidRDefault="005C7345" w:rsidP="005C734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C7345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5C7345">
        <w:rPr>
          <w:rFonts w:ascii="Courier New" w:hAnsi="Courier New" w:cs="Courier New"/>
          <w:sz w:val="20"/>
          <w:szCs w:val="20"/>
          <w:lang w:val="en-US"/>
        </w:rPr>
        <w:t xml:space="preserve"> ValidateTypes(self) -&gt; MyType:</w:t>
      </w:r>
    </w:p>
    <w:p w14:paraId="3DF606F7" w14:textId="77777777" w:rsidR="005C7345" w:rsidRPr="005C7345" w:rsidRDefault="005C7345" w:rsidP="005C734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73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C7345">
        <w:rPr>
          <w:rFonts w:ascii="Courier New" w:hAnsi="Courier New" w:cs="Courier New"/>
          <w:sz w:val="20"/>
          <w:szCs w:val="20"/>
          <w:lang w:val="en-US"/>
        </w:rPr>
        <w:t>it</w:t>
      </w:r>
      <w:proofErr w:type="gramEnd"/>
      <w:r w:rsidRPr="005C7345">
        <w:rPr>
          <w:rFonts w:ascii="Courier New" w:hAnsi="Courier New" w:cs="Courier New"/>
          <w:sz w:val="20"/>
          <w:szCs w:val="20"/>
          <w:lang w:val="en-US"/>
        </w:rPr>
        <w:t xml:space="preserve"> = self.parent</w:t>
      </w:r>
    </w:p>
    <w:p w14:paraId="227606C7" w14:textId="77777777" w:rsidR="005C7345" w:rsidRPr="005C7345" w:rsidRDefault="005C7345" w:rsidP="005C734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73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C7345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5C7345">
        <w:rPr>
          <w:rFonts w:ascii="Courier New" w:hAnsi="Courier New" w:cs="Courier New"/>
          <w:sz w:val="20"/>
          <w:szCs w:val="20"/>
          <w:lang w:val="en-US"/>
        </w:rPr>
        <w:t xml:space="preserve"> type(it) != FunctionNode:</w:t>
      </w:r>
    </w:p>
    <w:p w14:paraId="24EEB9FD" w14:textId="77777777" w:rsidR="005C7345" w:rsidRPr="005C7345" w:rsidRDefault="005C7345" w:rsidP="005C734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734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C7345">
        <w:rPr>
          <w:rFonts w:ascii="Courier New" w:hAnsi="Courier New" w:cs="Courier New"/>
          <w:sz w:val="20"/>
          <w:szCs w:val="20"/>
          <w:lang w:val="en-US"/>
        </w:rPr>
        <w:t>it</w:t>
      </w:r>
      <w:proofErr w:type="gramEnd"/>
      <w:r w:rsidRPr="005C7345">
        <w:rPr>
          <w:rFonts w:ascii="Courier New" w:hAnsi="Courier New" w:cs="Courier New"/>
          <w:sz w:val="20"/>
          <w:szCs w:val="20"/>
          <w:lang w:val="en-US"/>
        </w:rPr>
        <w:t xml:space="preserve"> = it.parent</w:t>
      </w:r>
    </w:p>
    <w:p w14:paraId="7561F380" w14:textId="77777777" w:rsidR="005C7345" w:rsidRPr="005C7345" w:rsidRDefault="005C7345" w:rsidP="005C734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73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9C77879" w14:textId="77777777" w:rsidR="005C7345" w:rsidRPr="005C7345" w:rsidRDefault="005C7345" w:rsidP="005C734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73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C7345">
        <w:rPr>
          <w:rFonts w:ascii="Courier New" w:hAnsi="Courier New" w:cs="Courier New"/>
          <w:sz w:val="20"/>
          <w:szCs w:val="20"/>
          <w:lang w:val="en-US"/>
        </w:rPr>
        <w:t>retType</w:t>
      </w:r>
      <w:proofErr w:type="gramEnd"/>
      <w:r w:rsidRPr="005C7345">
        <w:rPr>
          <w:rFonts w:ascii="Courier New" w:hAnsi="Courier New" w:cs="Courier New"/>
          <w:sz w:val="20"/>
          <w:szCs w:val="20"/>
          <w:lang w:val="en-US"/>
        </w:rPr>
        <w:t xml:space="preserve"> = self.retVal.ValidateTypes()</w:t>
      </w:r>
    </w:p>
    <w:p w14:paraId="0465A748" w14:textId="77777777" w:rsidR="005C7345" w:rsidRPr="005C7345" w:rsidRDefault="005C7345" w:rsidP="005C734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73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C7345">
        <w:rPr>
          <w:rFonts w:ascii="Courier New" w:hAnsi="Courier New" w:cs="Courier New"/>
          <w:sz w:val="20"/>
          <w:szCs w:val="20"/>
          <w:lang w:val="en-US"/>
        </w:rPr>
        <w:t>it:</w:t>
      </w:r>
      <w:proofErr w:type="gramEnd"/>
      <w:r w:rsidRPr="005C7345">
        <w:rPr>
          <w:rFonts w:ascii="Courier New" w:hAnsi="Courier New" w:cs="Courier New"/>
          <w:sz w:val="20"/>
          <w:szCs w:val="20"/>
          <w:lang w:val="en-US"/>
        </w:rPr>
        <w:t>FunctionNode = it</w:t>
      </w:r>
    </w:p>
    <w:p w14:paraId="4ACF2928" w14:textId="77777777" w:rsidR="005C7345" w:rsidRPr="005C7345" w:rsidRDefault="005C7345" w:rsidP="005C734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73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C734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C7345">
        <w:rPr>
          <w:rFonts w:ascii="Courier New" w:hAnsi="Courier New" w:cs="Courier New"/>
          <w:sz w:val="20"/>
          <w:szCs w:val="20"/>
          <w:lang w:val="en-US"/>
        </w:rPr>
        <w:t xml:space="preserve"> it.mytype not in types:</w:t>
      </w:r>
    </w:p>
    <w:p w14:paraId="086ABF9F" w14:textId="77777777" w:rsidR="005C7345" w:rsidRPr="005C7345" w:rsidRDefault="005C7345" w:rsidP="005C734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734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C734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C7345">
        <w:rPr>
          <w:rFonts w:ascii="Courier New" w:hAnsi="Courier New" w:cs="Courier New"/>
          <w:sz w:val="20"/>
          <w:szCs w:val="20"/>
          <w:lang w:val="en-US"/>
        </w:rPr>
        <w:t xml:space="preserve"> it.mytype != retType:</w:t>
      </w:r>
    </w:p>
    <w:p w14:paraId="0245F34F" w14:textId="77777777" w:rsidR="005C7345" w:rsidRPr="005C7345" w:rsidRDefault="005C7345" w:rsidP="005C734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734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C7345">
        <w:rPr>
          <w:rFonts w:ascii="Courier New" w:hAnsi="Courier New" w:cs="Courier New"/>
          <w:sz w:val="20"/>
          <w:szCs w:val="20"/>
          <w:lang w:val="en-US"/>
        </w:rPr>
        <w:t>raise</w:t>
      </w:r>
      <w:proofErr w:type="gramEnd"/>
      <w:r w:rsidRPr="005C7345">
        <w:rPr>
          <w:rFonts w:ascii="Courier New" w:hAnsi="Courier New" w:cs="Courier New"/>
          <w:sz w:val="20"/>
          <w:szCs w:val="20"/>
          <w:lang w:val="en-US"/>
        </w:rPr>
        <w:t xml:space="preserve"> Exception(f"Semantic Error: incorrect return type in function {it.name}")</w:t>
      </w:r>
    </w:p>
    <w:p w14:paraId="5093C82F" w14:textId="77777777" w:rsidR="005C7345" w:rsidRPr="005C7345" w:rsidRDefault="005C7345" w:rsidP="005C734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6FADC0" w14:textId="50738C8A" w:rsidR="005C7345" w:rsidRPr="00134CCA" w:rsidRDefault="005C7345" w:rsidP="005C734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73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C734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C7345">
        <w:rPr>
          <w:rFonts w:ascii="Courier New" w:hAnsi="Courier New" w:cs="Courier New"/>
          <w:sz w:val="20"/>
          <w:szCs w:val="20"/>
          <w:lang w:val="en-US"/>
        </w:rPr>
        <w:t xml:space="preserve"> retType</w:t>
      </w:r>
    </w:p>
    <w:sectPr w:rsidR="005C7345" w:rsidRPr="00134CCA" w:rsidSect="00373E4C">
      <w:footerReference w:type="default" r:id="rId11"/>
      <w:pgSz w:w="11906" w:h="16838"/>
      <w:pgMar w:top="1134" w:right="851" w:bottom="1531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AB2123" w14:textId="77777777" w:rsidR="00443C71" w:rsidRDefault="00443C71" w:rsidP="006074EE">
      <w:pPr>
        <w:spacing w:after="0" w:line="240" w:lineRule="auto"/>
      </w:pPr>
      <w:r>
        <w:separator/>
      </w:r>
    </w:p>
  </w:endnote>
  <w:endnote w:type="continuationSeparator" w:id="0">
    <w:p w14:paraId="70F9FF93" w14:textId="77777777" w:rsidR="00443C71" w:rsidRDefault="00443C71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879B973" w14:textId="2E8C6C45" w:rsidR="00515ED2" w:rsidRPr="00373E4C" w:rsidRDefault="00515ED2" w:rsidP="00373E4C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54DB8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40001E" w14:textId="77777777" w:rsidR="00443C71" w:rsidRDefault="00443C71" w:rsidP="006074EE">
      <w:pPr>
        <w:spacing w:after="0" w:line="240" w:lineRule="auto"/>
      </w:pPr>
      <w:r>
        <w:separator/>
      </w:r>
    </w:p>
  </w:footnote>
  <w:footnote w:type="continuationSeparator" w:id="0">
    <w:p w14:paraId="5E0ED2A6" w14:textId="77777777" w:rsidR="00443C71" w:rsidRDefault="00443C71" w:rsidP="00607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CC3"/>
    <w:rsid w:val="00006A30"/>
    <w:rsid w:val="00027371"/>
    <w:rsid w:val="00042831"/>
    <w:rsid w:val="00055E35"/>
    <w:rsid w:val="00067BB3"/>
    <w:rsid w:val="00080CE8"/>
    <w:rsid w:val="000810FB"/>
    <w:rsid w:val="00083D1F"/>
    <w:rsid w:val="00085E0D"/>
    <w:rsid w:val="0009017C"/>
    <w:rsid w:val="00091660"/>
    <w:rsid w:val="000C7CB6"/>
    <w:rsid w:val="000D2E54"/>
    <w:rsid w:val="00103FF5"/>
    <w:rsid w:val="00111271"/>
    <w:rsid w:val="00134CCA"/>
    <w:rsid w:val="00135D52"/>
    <w:rsid w:val="00136035"/>
    <w:rsid w:val="00140D83"/>
    <w:rsid w:val="00156E5D"/>
    <w:rsid w:val="00167CEE"/>
    <w:rsid w:val="00193595"/>
    <w:rsid w:val="00196219"/>
    <w:rsid w:val="001A0CAC"/>
    <w:rsid w:val="001F0CFA"/>
    <w:rsid w:val="0024249B"/>
    <w:rsid w:val="00260AB7"/>
    <w:rsid w:val="0026645C"/>
    <w:rsid w:val="002B2476"/>
    <w:rsid w:val="002C0939"/>
    <w:rsid w:val="002C3135"/>
    <w:rsid w:val="002E5EE7"/>
    <w:rsid w:val="003151D8"/>
    <w:rsid w:val="00330F7B"/>
    <w:rsid w:val="00331580"/>
    <w:rsid w:val="003352D9"/>
    <w:rsid w:val="0033788F"/>
    <w:rsid w:val="0034090E"/>
    <w:rsid w:val="00345D1B"/>
    <w:rsid w:val="00373E4C"/>
    <w:rsid w:val="003A4F20"/>
    <w:rsid w:val="003C4008"/>
    <w:rsid w:val="003C58CC"/>
    <w:rsid w:val="003E295D"/>
    <w:rsid w:val="003E3D4D"/>
    <w:rsid w:val="00406F83"/>
    <w:rsid w:val="00424E75"/>
    <w:rsid w:val="00434C82"/>
    <w:rsid w:val="00443C71"/>
    <w:rsid w:val="004970BF"/>
    <w:rsid w:val="004C06C1"/>
    <w:rsid w:val="004D7DBE"/>
    <w:rsid w:val="004E4804"/>
    <w:rsid w:val="005100B8"/>
    <w:rsid w:val="005159D8"/>
    <w:rsid w:val="00515ED2"/>
    <w:rsid w:val="00521CF2"/>
    <w:rsid w:val="00527C71"/>
    <w:rsid w:val="00532970"/>
    <w:rsid w:val="0055262E"/>
    <w:rsid w:val="00554E74"/>
    <w:rsid w:val="00557063"/>
    <w:rsid w:val="005834E0"/>
    <w:rsid w:val="00596E03"/>
    <w:rsid w:val="005C7345"/>
    <w:rsid w:val="005D12EE"/>
    <w:rsid w:val="006074EE"/>
    <w:rsid w:val="00633F8E"/>
    <w:rsid w:val="00642A3E"/>
    <w:rsid w:val="00656C70"/>
    <w:rsid w:val="00661272"/>
    <w:rsid w:val="00675002"/>
    <w:rsid w:val="006B3430"/>
    <w:rsid w:val="006D0187"/>
    <w:rsid w:val="006F6431"/>
    <w:rsid w:val="0070220F"/>
    <w:rsid w:val="00706DFB"/>
    <w:rsid w:val="0071193A"/>
    <w:rsid w:val="00712EC5"/>
    <w:rsid w:val="00715454"/>
    <w:rsid w:val="0074404E"/>
    <w:rsid w:val="0074461C"/>
    <w:rsid w:val="00747404"/>
    <w:rsid w:val="00753B03"/>
    <w:rsid w:val="00776C85"/>
    <w:rsid w:val="007B7003"/>
    <w:rsid w:val="007D16FD"/>
    <w:rsid w:val="007D1DD4"/>
    <w:rsid w:val="007D237F"/>
    <w:rsid w:val="007D2D56"/>
    <w:rsid w:val="00803A53"/>
    <w:rsid w:val="00810D61"/>
    <w:rsid w:val="00833EDB"/>
    <w:rsid w:val="00860921"/>
    <w:rsid w:val="00860D68"/>
    <w:rsid w:val="00867A64"/>
    <w:rsid w:val="00871483"/>
    <w:rsid w:val="008950AB"/>
    <w:rsid w:val="008C227E"/>
    <w:rsid w:val="008F27B4"/>
    <w:rsid w:val="0091486C"/>
    <w:rsid w:val="00923598"/>
    <w:rsid w:val="009418B3"/>
    <w:rsid w:val="0097031E"/>
    <w:rsid w:val="009A127B"/>
    <w:rsid w:val="009B1425"/>
    <w:rsid w:val="009F3C7F"/>
    <w:rsid w:val="009F7F29"/>
    <w:rsid w:val="00A26183"/>
    <w:rsid w:val="00A43059"/>
    <w:rsid w:val="00A52420"/>
    <w:rsid w:val="00A571E7"/>
    <w:rsid w:val="00A703B5"/>
    <w:rsid w:val="00AE04C1"/>
    <w:rsid w:val="00AE04C9"/>
    <w:rsid w:val="00B06706"/>
    <w:rsid w:val="00B11F26"/>
    <w:rsid w:val="00B120A2"/>
    <w:rsid w:val="00B20C05"/>
    <w:rsid w:val="00B2753F"/>
    <w:rsid w:val="00B33D12"/>
    <w:rsid w:val="00B344E5"/>
    <w:rsid w:val="00B4001E"/>
    <w:rsid w:val="00B45A25"/>
    <w:rsid w:val="00B53AD3"/>
    <w:rsid w:val="00B628E8"/>
    <w:rsid w:val="00B97BAD"/>
    <w:rsid w:val="00BA4327"/>
    <w:rsid w:val="00BB773A"/>
    <w:rsid w:val="00BC032C"/>
    <w:rsid w:val="00BD6873"/>
    <w:rsid w:val="00C25B40"/>
    <w:rsid w:val="00C31F56"/>
    <w:rsid w:val="00C54DB8"/>
    <w:rsid w:val="00C84015"/>
    <w:rsid w:val="00C87909"/>
    <w:rsid w:val="00CA26D2"/>
    <w:rsid w:val="00CB5CF2"/>
    <w:rsid w:val="00CD3CC3"/>
    <w:rsid w:val="00CE79E4"/>
    <w:rsid w:val="00CF19C5"/>
    <w:rsid w:val="00CF4E3A"/>
    <w:rsid w:val="00D01BC7"/>
    <w:rsid w:val="00D02C48"/>
    <w:rsid w:val="00D12ED8"/>
    <w:rsid w:val="00D14D8F"/>
    <w:rsid w:val="00D2624A"/>
    <w:rsid w:val="00D7776D"/>
    <w:rsid w:val="00DA38E2"/>
    <w:rsid w:val="00DB6490"/>
    <w:rsid w:val="00DC67CD"/>
    <w:rsid w:val="00DD46AC"/>
    <w:rsid w:val="00DE5B1D"/>
    <w:rsid w:val="00DF2EA0"/>
    <w:rsid w:val="00DF7480"/>
    <w:rsid w:val="00E26ADD"/>
    <w:rsid w:val="00E32DB6"/>
    <w:rsid w:val="00E40D2A"/>
    <w:rsid w:val="00E4261D"/>
    <w:rsid w:val="00E45C99"/>
    <w:rsid w:val="00E552FD"/>
    <w:rsid w:val="00E63CC5"/>
    <w:rsid w:val="00E65A3B"/>
    <w:rsid w:val="00E661C3"/>
    <w:rsid w:val="00E6675B"/>
    <w:rsid w:val="00EA7BCF"/>
    <w:rsid w:val="00EC5B8B"/>
    <w:rsid w:val="00ED4843"/>
    <w:rsid w:val="00EE5F7A"/>
    <w:rsid w:val="00EF4E72"/>
    <w:rsid w:val="00F3102D"/>
    <w:rsid w:val="00F4130B"/>
    <w:rsid w:val="00F42A21"/>
    <w:rsid w:val="00F5012C"/>
    <w:rsid w:val="00F7502F"/>
    <w:rsid w:val="00F76F98"/>
    <w:rsid w:val="00FB4612"/>
    <w:rsid w:val="00FB6E0E"/>
    <w:rsid w:val="00FB7CC2"/>
    <w:rsid w:val="00FD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b">
    <w:name w:val="List Paragraph"/>
    <w:basedOn w:val="a"/>
    <w:uiPriority w:val="34"/>
    <w:qFormat/>
    <w:rsid w:val="00C87909"/>
    <w:pPr>
      <w:spacing w:after="200" w:line="276" w:lineRule="auto"/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9B1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B14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307E5-7F19-415C-A500-B7BAFD064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1683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ABOBUS</cp:lastModifiedBy>
  <cp:revision>7</cp:revision>
  <cp:lastPrinted>2024-04-15T08:45:00Z</cp:lastPrinted>
  <dcterms:created xsi:type="dcterms:W3CDTF">2024-04-15T08:10:00Z</dcterms:created>
  <dcterms:modified xsi:type="dcterms:W3CDTF">2024-04-15T08:45:00Z</dcterms:modified>
</cp:coreProperties>
</file>