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270" w:rsidRPr="00BD6C71" w:rsidRDefault="00F71F00" w:rsidP="00F71F00">
      <w:pPr>
        <w:pStyle w:val="Heading1"/>
        <w:rPr>
          <w:lang w:val="uk-UA"/>
        </w:rPr>
      </w:pPr>
      <w:proofErr w:type="spellStart"/>
      <w:r w:rsidRPr="00BD6C71">
        <w:rPr>
          <w:lang w:val="uk-UA"/>
        </w:rPr>
        <w:t>Аннотація</w:t>
      </w:r>
      <w:proofErr w:type="spellEnd"/>
    </w:p>
    <w:p w:rsidR="00F71F00" w:rsidRPr="00BD6C71" w:rsidRDefault="00F71F00" w:rsidP="00F71F00">
      <w:pPr>
        <w:rPr>
          <w:lang w:val="uk-UA"/>
        </w:rPr>
      </w:pPr>
      <w:r w:rsidRPr="00BD6C71">
        <w:rPr>
          <w:lang w:val="uk-UA"/>
        </w:rPr>
        <w:t xml:space="preserve">Ми пропонуємо пошук ефективної нейронної архітектури (ENAS), швидкий і недорогий підхід до </w:t>
      </w:r>
      <w:r w:rsidR="00BD6C71" w:rsidRPr="00BD6C71">
        <w:rPr>
          <w:lang w:val="uk-UA"/>
        </w:rPr>
        <w:t>автоматичного моделювання</w:t>
      </w:r>
      <w:r w:rsidRPr="00BD6C71">
        <w:rPr>
          <w:lang w:val="uk-UA"/>
        </w:rPr>
        <w:t xml:space="preserve">. В ENAS контролер виявляє архітектури нейронних мереж шляхом пошуку оптимального </w:t>
      </w:r>
      <w:proofErr w:type="spellStart"/>
      <w:r w:rsidRPr="00BD6C71">
        <w:rPr>
          <w:lang w:val="uk-UA"/>
        </w:rPr>
        <w:t>підграфа</w:t>
      </w:r>
      <w:proofErr w:type="spellEnd"/>
      <w:r w:rsidRPr="00BD6C71">
        <w:rPr>
          <w:lang w:val="uk-UA"/>
        </w:rPr>
        <w:t xml:space="preserve"> в межах </w:t>
      </w:r>
      <w:r w:rsidR="00BD6C71" w:rsidRPr="00BD6C71">
        <w:rPr>
          <w:lang w:val="uk-UA"/>
        </w:rPr>
        <w:t>великого обчислювального графа</w:t>
      </w:r>
      <w:r w:rsidRPr="00BD6C71">
        <w:rPr>
          <w:lang w:val="uk-UA"/>
        </w:rPr>
        <w:t xml:space="preserve">. Контролер навчається з алгоритмом градієнта для вибору </w:t>
      </w:r>
      <w:proofErr w:type="spellStart"/>
      <w:r w:rsidRPr="00BD6C71">
        <w:rPr>
          <w:lang w:val="uk-UA"/>
        </w:rPr>
        <w:t>підграфа</w:t>
      </w:r>
      <w:proofErr w:type="spellEnd"/>
      <w:r w:rsidRPr="00BD6C71">
        <w:rPr>
          <w:lang w:val="uk-UA"/>
        </w:rPr>
        <w:t>, який мак</w:t>
      </w:r>
      <w:r w:rsidR="00BD6C71" w:rsidRPr="00BD6C71">
        <w:rPr>
          <w:lang w:val="uk-UA"/>
        </w:rPr>
        <w:t>симізує очікувану винагороду на перевірочних даних</w:t>
      </w:r>
      <w:r w:rsidRPr="00BD6C71">
        <w:rPr>
          <w:lang w:val="uk-UA"/>
        </w:rPr>
        <w:t xml:space="preserve">. Тим часом модель, що відповідає обраному </w:t>
      </w:r>
      <w:proofErr w:type="spellStart"/>
      <w:r w:rsidRPr="00BD6C71">
        <w:rPr>
          <w:lang w:val="uk-UA"/>
        </w:rPr>
        <w:t>підграфі</w:t>
      </w:r>
      <w:proofErr w:type="spellEnd"/>
      <w:r w:rsidRPr="00BD6C71">
        <w:rPr>
          <w:lang w:val="uk-UA"/>
        </w:rPr>
        <w:t xml:space="preserve">, навчається з метою мінімізації канонічної поперечної втрати ентропії. Обмін параметрами між дитячими моделями дозволяють ENAS доставляти сильні емпіричні показники, використовуючи набагато менше GPU, ніж існуючі підходи до автоматичного моделювання, і, зокрема, у 1000  разів дешевше, ніж стандартний пошук нейронної архітектури. На базі даних </w:t>
      </w:r>
      <w:proofErr w:type="spellStart"/>
      <w:r w:rsidRPr="00BD6C71">
        <w:rPr>
          <w:lang w:val="uk-UA"/>
        </w:rPr>
        <w:t>Penn</w:t>
      </w:r>
      <w:proofErr w:type="spellEnd"/>
      <w:r w:rsidRPr="00BD6C71">
        <w:rPr>
          <w:lang w:val="uk-UA"/>
        </w:rPr>
        <w:t xml:space="preserve"> </w:t>
      </w:r>
      <w:proofErr w:type="spellStart"/>
      <w:r w:rsidRPr="00BD6C71">
        <w:rPr>
          <w:lang w:val="uk-UA"/>
        </w:rPr>
        <w:t>Treebank</w:t>
      </w:r>
      <w:proofErr w:type="spellEnd"/>
      <w:r w:rsidRPr="00BD6C71">
        <w:rPr>
          <w:lang w:val="uk-UA"/>
        </w:rPr>
        <w:t>, ENAS виявляє нову архітектуру, яка досягає випробувального розгубленості 55</w:t>
      </w:r>
      <w:r w:rsidR="000C1C78" w:rsidRPr="00BD6C71">
        <w:rPr>
          <w:lang w:val="uk-UA"/>
        </w:rPr>
        <w:t>.</w:t>
      </w:r>
      <w:r w:rsidRPr="00BD6C71">
        <w:rPr>
          <w:lang w:val="uk-UA"/>
        </w:rPr>
        <w:t>8, встановлюючи нове</w:t>
      </w:r>
      <w:r w:rsidR="000C1C78" w:rsidRPr="00BD6C71">
        <w:rPr>
          <w:lang w:val="uk-UA"/>
        </w:rPr>
        <w:t>,</w:t>
      </w:r>
      <w:r w:rsidRPr="00BD6C71">
        <w:rPr>
          <w:lang w:val="uk-UA"/>
        </w:rPr>
        <w:t xml:space="preserve"> сучасне серед всіх методів без обробки після навчання. На наборі даних CIFAR-10, ENAS знаходить нову архітектуру, яка досягає 2.89% похибки випробування, що відповідає 2.65% випробувальної похибки </w:t>
      </w:r>
      <w:proofErr w:type="spellStart"/>
      <w:r w:rsidRPr="00BD6C71">
        <w:rPr>
          <w:lang w:val="uk-UA"/>
        </w:rPr>
        <w:t>NASNet</w:t>
      </w:r>
      <w:proofErr w:type="spellEnd"/>
      <w:r w:rsidRPr="00BD6C71">
        <w:rPr>
          <w:lang w:val="uk-UA"/>
        </w:rPr>
        <w:t xml:space="preserve"> (</w:t>
      </w:r>
      <w:proofErr w:type="spellStart"/>
      <w:r w:rsidRPr="00BD6C71">
        <w:rPr>
          <w:lang w:val="uk-UA"/>
        </w:rPr>
        <w:t>Zoph</w:t>
      </w:r>
      <w:proofErr w:type="spellEnd"/>
      <w:r w:rsidRPr="00BD6C71">
        <w:rPr>
          <w:lang w:val="uk-UA"/>
        </w:rPr>
        <w:t xml:space="preserve"> </w:t>
      </w:r>
      <w:proofErr w:type="spellStart"/>
      <w:r w:rsidRPr="00BD6C71">
        <w:rPr>
          <w:lang w:val="uk-UA"/>
        </w:rPr>
        <w:t>et</w:t>
      </w:r>
      <w:proofErr w:type="spellEnd"/>
      <w:r w:rsidRPr="00BD6C71">
        <w:rPr>
          <w:lang w:val="uk-UA"/>
        </w:rPr>
        <w:t xml:space="preserve"> </w:t>
      </w:r>
      <w:proofErr w:type="spellStart"/>
      <w:r w:rsidRPr="00BD6C71">
        <w:rPr>
          <w:lang w:val="uk-UA"/>
        </w:rPr>
        <w:t>al</w:t>
      </w:r>
      <w:proofErr w:type="spellEnd"/>
      <w:r w:rsidRPr="00BD6C71">
        <w:rPr>
          <w:lang w:val="uk-UA"/>
        </w:rPr>
        <w:t>., 2018).</w:t>
      </w:r>
    </w:p>
    <w:p w:rsidR="000C1C78" w:rsidRPr="00BD6C71" w:rsidRDefault="000C1C78" w:rsidP="000C1C78">
      <w:pPr>
        <w:pStyle w:val="Heading1"/>
        <w:rPr>
          <w:lang w:val="uk-UA"/>
        </w:rPr>
      </w:pPr>
      <w:r w:rsidRPr="00BD6C71">
        <w:rPr>
          <w:lang w:val="uk-UA"/>
        </w:rPr>
        <w:t>Вступ</w:t>
      </w:r>
    </w:p>
    <w:p w:rsidR="000C1C78" w:rsidRPr="00BD6C71" w:rsidRDefault="000C1C78" w:rsidP="000C1C78">
      <w:pPr>
        <w:rPr>
          <w:lang w:val="uk-UA"/>
        </w:rPr>
      </w:pPr>
      <w:r w:rsidRPr="00BD6C71">
        <w:rPr>
          <w:lang w:val="uk-UA"/>
        </w:rPr>
        <w:t xml:space="preserve">Незважаючи на вражаючу емпіричну продуктивність, пошук архітектури є </w:t>
      </w:r>
      <w:proofErr w:type="spellStart"/>
      <w:r w:rsidRPr="00BD6C71">
        <w:rPr>
          <w:lang w:val="uk-UA"/>
        </w:rPr>
        <w:t>обчислю</w:t>
      </w:r>
      <w:bookmarkStart w:id="0" w:name="_GoBack"/>
      <w:bookmarkEnd w:id="0"/>
      <w:r w:rsidRPr="00BD6C71">
        <w:rPr>
          <w:lang w:val="uk-UA"/>
        </w:rPr>
        <w:t>вально</w:t>
      </w:r>
      <w:proofErr w:type="spellEnd"/>
      <w:r w:rsidRPr="00BD6C71">
        <w:rPr>
          <w:lang w:val="uk-UA"/>
        </w:rPr>
        <w:t xml:space="preserve"> дорогим і трудомістким, наприклад. </w:t>
      </w:r>
      <w:proofErr w:type="spellStart"/>
      <w:r w:rsidRPr="00BD6C71">
        <w:rPr>
          <w:lang w:val="uk-UA"/>
        </w:rPr>
        <w:t>Zoph</w:t>
      </w:r>
      <w:proofErr w:type="spellEnd"/>
      <w:r w:rsidRPr="00BD6C71">
        <w:rPr>
          <w:lang w:val="uk-UA"/>
        </w:rPr>
        <w:t xml:space="preserve"> </w:t>
      </w:r>
      <w:proofErr w:type="spellStart"/>
      <w:r w:rsidRPr="00BD6C71">
        <w:rPr>
          <w:lang w:val="uk-UA"/>
        </w:rPr>
        <w:t>et</w:t>
      </w:r>
      <w:proofErr w:type="spellEnd"/>
      <w:r w:rsidRPr="00BD6C71">
        <w:rPr>
          <w:lang w:val="uk-UA"/>
        </w:rPr>
        <w:t xml:space="preserve"> </w:t>
      </w:r>
      <w:proofErr w:type="spellStart"/>
      <w:r w:rsidRPr="00BD6C71">
        <w:rPr>
          <w:lang w:val="uk-UA"/>
        </w:rPr>
        <w:t>al</w:t>
      </w:r>
      <w:proofErr w:type="spellEnd"/>
      <w:r w:rsidRPr="00BD6C71">
        <w:rPr>
          <w:lang w:val="uk-UA"/>
        </w:rPr>
        <w:t>. (2018) використовують 450 графічних процесорів протягом 3-4 днів (тобто 32 400-43 200 GPU годин). Між тим, використання менших ресурсів має тенденцію до отримання менш переконливих результатів (</w:t>
      </w:r>
      <w:proofErr w:type="spellStart"/>
      <w:r w:rsidRPr="00BD6C71">
        <w:rPr>
          <w:lang w:val="uk-UA"/>
        </w:rPr>
        <w:t>Negrinho</w:t>
      </w:r>
      <w:proofErr w:type="spellEnd"/>
      <w:r w:rsidRPr="00BD6C71">
        <w:rPr>
          <w:lang w:val="uk-UA"/>
        </w:rPr>
        <w:t xml:space="preserve"> &amp; </w:t>
      </w:r>
      <w:proofErr w:type="spellStart"/>
      <w:r w:rsidRPr="00BD6C71">
        <w:rPr>
          <w:lang w:val="uk-UA"/>
        </w:rPr>
        <w:t>Gordon</w:t>
      </w:r>
      <w:proofErr w:type="spellEnd"/>
      <w:r w:rsidRPr="00BD6C71">
        <w:rPr>
          <w:lang w:val="uk-UA"/>
        </w:rPr>
        <w:t xml:space="preserve">, 2017; </w:t>
      </w:r>
      <w:proofErr w:type="spellStart"/>
      <w:r w:rsidRPr="00BD6C71">
        <w:rPr>
          <w:lang w:val="uk-UA"/>
        </w:rPr>
        <w:t>Baker</w:t>
      </w:r>
      <w:proofErr w:type="spellEnd"/>
      <w:r w:rsidRPr="00BD6C71">
        <w:rPr>
          <w:lang w:val="uk-UA"/>
        </w:rPr>
        <w:t xml:space="preserve"> </w:t>
      </w:r>
      <w:proofErr w:type="spellStart"/>
      <w:r w:rsidRPr="00BD6C71">
        <w:rPr>
          <w:lang w:val="uk-UA"/>
        </w:rPr>
        <w:t>et</w:t>
      </w:r>
      <w:proofErr w:type="spellEnd"/>
      <w:r w:rsidRPr="00BD6C71">
        <w:rPr>
          <w:lang w:val="uk-UA"/>
        </w:rPr>
        <w:t xml:space="preserve"> </w:t>
      </w:r>
      <w:proofErr w:type="spellStart"/>
      <w:r w:rsidRPr="00BD6C71">
        <w:rPr>
          <w:lang w:val="uk-UA"/>
        </w:rPr>
        <w:t>al</w:t>
      </w:r>
      <w:proofErr w:type="spellEnd"/>
      <w:r w:rsidRPr="00BD6C71">
        <w:rPr>
          <w:lang w:val="uk-UA"/>
        </w:rPr>
        <w:t xml:space="preserve">., 2017a). Ми спостерігаємо, що обчислювальне вузьке місце NAS є підготовкою кожної дитини до збіжності, а лише для вимірювання її точності при відкиданні всіх тренованих ваг. Основний внесок цієї роботи </w:t>
      </w:r>
      <w:r w:rsidRPr="00BD6C71">
        <w:rPr>
          <w:lang w:val="uk-UA"/>
        </w:rPr>
        <w:lastRenderedPageBreak/>
        <w:t xml:space="preserve">полягає в підвищенні ефективності NAS, змушуючи всі дочірні моделі обмінюватися вагами, уникаючи підготовки кожної моделі дитини з нуля до збіжності. Ідея має очевидні ускладнення, оскільки різні моделі дітей можуть використовувати свої ваги по-різному, але була заохочена попередньою роботою з </w:t>
      </w:r>
      <w:proofErr w:type="spellStart"/>
      <w:r w:rsidRPr="00BD6C71">
        <w:rPr>
          <w:lang w:val="uk-UA"/>
        </w:rPr>
        <w:t>transfer</w:t>
      </w:r>
      <w:proofErr w:type="spellEnd"/>
      <w:r w:rsidRPr="00BD6C71">
        <w:rPr>
          <w:lang w:val="uk-UA"/>
        </w:rPr>
        <w:t xml:space="preserve"> </w:t>
      </w:r>
      <w:proofErr w:type="spellStart"/>
      <w:r w:rsidRPr="00BD6C71">
        <w:rPr>
          <w:lang w:val="uk-UA"/>
        </w:rPr>
        <w:t>learning</w:t>
      </w:r>
      <w:proofErr w:type="spellEnd"/>
      <w:r w:rsidRPr="00BD6C71">
        <w:rPr>
          <w:lang w:val="uk-UA"/>
        </w:rPr>
        <w:t xml:space="preserve"> та </w:t>
      </w:r>
      <w:proofErr w:type="spellStart"/>
      <w:r w:rsidRPr="00BD6C71">
        <w:rPr>
          <w:lang w:val="uk-UA"/>
        </w:rPr>
        <w:t>multitask</w:t>
      </w:r>
      <w:proofErr w:type="spellEnd"/>
      <w:r w:rsidRPr="00BD6C71">
        <w:rPr>
          <w:lang w:val="uk-UA"/>
        </w:rPr>
        <w:t xml:space="preserve"> </w:t>
      </w:r>
      <w:proofErr w:type="spellStart"/>
      <w:r w:rsidRPr="00BD6C71">
        <w:rPr>
          <w:lang w:val="uk-UA"/>
        </w:rPr>
        <w:t>learning</w:t>
      </w:r>
      <w:proofErr w:type="spellEnd"/>
      <w:r w:rsidRPr="00BD6C71">
        <w:rPr>
          <w:lang w:val="uk-UA"/>
        </w:rPr>
        <w:t>, яка встановила, що параметри, отримані для конкретної моделі, можуть бути використані для інших моделей на інших завдань, з невеликими або відсутніми модифікаціями (</w:t>
      </w:r>
      <w:proofErr w:type="spellStart"/>
      <w:r w:rsidRPr="00BD6C71">
        <w:rPr>
          <w:lang w:val="uk-UA"/>
        </w:rPr>
        <w:t>Razavian</w:t>
      </w:r>
      <w:proofErr w:type="spellEnd"/>
      <w:r w:rsidRPr="00BD6C71">
        <w:rPr>
          <w:lang w:val="uk-UA"/>
        </w:rPr>
        <w:t xml:space="preserve"> </w:t>
      </w:r>
      <w:proofErr w:type="spellStart"/>
      <w:r w:rsidRPr="00BD6C71">
        <w:rPr>
          <w:lang w:val="uk-UA"/>
        </w:rPr>
        <w:t>et</w:t>
      </w:r>
      <w:proofErr w:type="spellEnd"/>
      <w:r w:rsidRPr="00BD6C71">
        <w:rPr>
          <w:lang w:val="uk-UA"/>
        </w:rPr>
        <w:t xml:space="preserve"> </w:t>
      </w:r>
      <w:proofErr w:type="spellStart"/>
      <w:r w:rsidRPr="00BD6C71">
        <w:rPr>
          <w:lang w:val="uk-UA"/>
        </w:rPr>
        <w:t>al</w:t>
      </w:r>
      <w:proofErr w:type="spellEnd"/>
      <w:r w:rsidRPr="00BD6C71">
        <w:rPr>
          <w:lang w:val="uk-UA"/>
        </w:rPr>
        <w:t xml:space="preserve">., 2014; </w:t>
      </w:r>
      <w:proofErr w:type="spellStart"/>
      <w:r w:rsidRPr="00BD6C71">
        <w:rPr>
          <w:lang w:val="uk-UA"/>
        </w:rPr>
        <w:t>Zoph</w:t>
      </w:r>
      <w:proofErr w:type="spellEnd"/>
      <w:r w:rsidRPr="00BD6C71">
        <w:rPr>
          <w:lang w:val="uk-UA"/>
        </w:rPr>
        <w:t xml:space="preserve"> </w:t>
      </w:r>
      <w:proofErr w:type="spellStart"/>
      <w:r w:rsidRPr="00BD6C71">
        <w:rPr>
          <w:lang w:val="uk-UA"/>
        </w:rPr>
        <w:t>et</w:t>
      </w:r>
      <w:proofErr w:type="spellEnd"/>
      <w:r w:rsidRPr="00BD6C71">
        <w:rPr>
          <w:lang w:val="uk-UA"/>
        </w:rPr>
        <w:t xml:space="preserve"> </w:t>
      </w:r>
      <w:proofErr w:type="spellStart"/>
      <w:r w:rsidRPr="00BD6C71">
        <w:rPr>
          <w:lang w:val="uk-UA"/>
        </w:rPr>
        <w:t>al</w:t>
      </w:r>
      <w:proofErr w:type="spellEnd"/>
      <w:r w:rsidRPr="00BD6C71">
        <w:rPr>
          <w:lang w:val="uk-UA"/>
        </w:rPr>
        <w:t xml:space="preserve">., 2016; </w:t>
      </w:r>
      <w:proofErr w:type="spellStart"/>
      <w:r w:rsidRPr="00BD6C71">
        <w:rPr>
          <w:lang w:val="uk-UA"/>
        </w:rPr>
        <w:t>Luong</w:t>
      </w:r>
      <w:proofErr w:type="spellEnd"/>
      <w:r w:rsidRPr="00BD6C71">
        <w:rPr>
          <w:lang w:val="uk-UA"/>
        </w:rPr>
        <w:t xml:space="preserve"> </w:t>
      </w:r>
      <w:proofErr w:type="spellStart"/>
      <w:r w:rsidRPr="00BD6C71">
        <w:rPr>
          <w:lang w:val="uk-UA"/>
        </w:rPr>
        <w:t>et</w:t>
      </w:r>
      <w:proofErr w:type="spellEnd"/>
      <w:r w:rsidRPr="00BD6C71">
        <w:rPr>
          <w:lang w:val="uk-UA"/>
        </w:rPr>
        <w:t xml:space="preserve"> </w:t>
      </w:r>
      <w:proofErr w:type="spellStart"/>
      <w:r w:rsidRPr="00BD6C71">
        <w:rPr>
          <w:lang w:val="uk-UA"/>
        </w:rPr>
        <w:t>al</w:t>
      </w:r>
      <w:proofErr w:type="spellEnd"/>
      <w:r w:rsidRPr="00BD6C71">
        <w:rPr>
          <w:lang w:val="uk-UA"/>
        </w:rPr>
        <w:t xml:space="preserve">., 2016). Ми емпірично показуємо, що не тільки обмін параметрами між дитячими моделями можливий, але він також встановлює дуже сильні показники. Зокрема, на CIFAR-10, наш метод досягає помилки випробування 2,89%, порівняно з 2,65% по NAS. На </w:t>
      </w:r>
      <w:proofErr w:type="spellStart"/>
      <w:r w:rsidRPr="00BD6C71">
        <w:rPr>
          <w:lang w:val="uk-UA"/>
        </w:rPr>
        <w:t>Penn</w:t>
      </w:r>
      <w:proofErr w:type="spellEnd"/>
      <w:r w:rsidRPr="00BD6C71">
        <w:rPr>
          <w:lang w:val="uk-UA"/>
        </w:rPr>
        <w:t xml:space="preserve"> </w:t>
      </w:r>
      <w:proofErr w:type="spellStart"/>
      <w:r w:rsidRPr="00BD6C71">
        <w:rPr>
          <w:lang w:val="uk-UA"/>
        </w:rPr>
        <w:t>Treebank</w:t>
      </w:r>
      <w:proofErr w:type="spellEnd"/>
      <w:r w:rsidRPr="00BD6C71">
        <w:rPr>
          <w:lang w:val="uk-UA"/>
        </w:rPr>
        <w:t>, наш метод досягає тестового розгубленості 55.8, що значно перевершує тестовий розгубленість NAS від 62.4 (</w:t>
      </w:r>
      <w:proofErr w:type="spellStart"/>
      <w:r w:rsidRPr="00BD6C71">
        <w:rPr>
          <w:lang w:val="uk-UA"/>
        </w:rPr>
        <w:t>Zoph</w:t>
      </w:r>
      <w:proofErr w:type="spellEnd"/>
      <w:r w:rsidRPr="00BD6C71">
        <w:rPr>
          <w:lang w:val="uk-UA"/>
        </w:rPr>
        <w:t xml:space="preserve"> &amp; </w:t>
      </w:r>
      <w:proofErr w:type="spellStart"/>
      <w:r w:rsidRPr="00BD6C71">
        <w:rPr>
          <w:lang w:val="uk-UA"/>
        </w:rPr>
        <w:t>Le</w:t>
      </w:r>
      <w:proofErr w:type="spellEnd"/>
      <w:r w:rsidRPr="00BD6C71">
        <w:rPr>
          <w:lang w:val="uk-UA"/>
        </w:rPr>
        <w:t xml:space="preserve">, 2017) і є новим сучасним серед підходів </w:t>
      </w:r>
      <w:proofErr w:type="spellStart"/>
      <w:r w:rsidRPr="00BD6C71">
        <w:rPr>
          <w:lang w:val="uk-UA"/>
        </w:rPr>
        <w:t>Penn</w:t>
      </w:r>
      <w:proofErr w:type="spellEnd"/>
      <w:r w:rsidRPr="00BD6C71">
        <w:rPr>
          <w:lang w:val="uk-UA"/>
        </w:rPr>
        <w:t xml:space="preserve"> </w:t>
      </w:r>
      <w:proofErr w:type="spellStart"/>
      <w:r w:rsidRPr="00BD6C71">
        <w:rPr>
          <w:lang w:val="uk-UA"/>
        </w:rPr>
        <w:t>Treebank</w:t>
      </w:r>
      <w:proofErr w:type="spellEnd"/>
      <w:r w:rsidRPr="00BD6C71">
        <w:rPr>
          <w:lang w:val="uk-UA"/>
        </w:rPr>
        <w:t xml:space="preserve">, які не використовують пост-обробку навчання. Важливо відзначити, що у всіх наших експериментах, для яких ми використовуємо один графічний процесор </w:t>
      </w:r>
      <w:proofErr w:type="spellStart"/>
      <w:r w:rsidRPr="00BD6C71">
        <w:rPr>
          <w:lang w:val="uk-UA"/>
        </w:rPr>
        <w:t>Nvidia</w:t>
      </w:r>
      <w:proofErr w:type="spellEnd"/>
      <w:r w:rsidRPr="00BD6C71">
        <w:rPr>
          <w:lang w:val="uk-UA"/>
        </w:rPr>
        <w:t xml:space="preserve"> GTX 1080Ti, пошук архітектури займає менше 16 годин. У порівнянні з NAS це скорочення GPU-годин більш ніж у 1000 разів. Завдяки своїй ефективності, ми називаємо наш метод Ефективний пошук нейронної архітектури (ENAS).</w:t>
      </w:r>
    </w:p>
    <w:p w:rsidR="000C1C78" w:rsidRPr="00BD6C71" w:rsidRDefault="000C1C78" w:rsidP="000C1C78">
      <w:pPr>
        <w:pStyle w:val="Heading1"/>
        <w:rPr>
          <w:lang w:val="uk-UA"/>
        </w:rPr>
      </w:pPr>
      <w:r w:rsidRPr="00BD6C71">
        <w:rPr>
          <w:lang w:val="uk-UA"/>
        </w:rPr>
        <w:t>Методи</w:t>
      </w:r>
    </w:p>
    <w:p w:rsidR="000C1C78" w:rsidRPr="00BD6C71" w:rsidRDefault="000C1C78" w:rsidP="000C1C78">
      <w:pPr>
        <w:rPr>
          <w:lang w:val="uk-UA"/>
        </w:rPr>
      </w:pPr>
      <w:r w:rsidRPr="00BD6C71">
        <w:rPr>
          <w:lang w:val="uk-UA"/>
        </w:rPr>
        <w:t>Центральним елементом ідеї ENAS є спостереження, що всі графіки закінчують</w:t>
      </w:r>
      <w:r w:rsidR="00361FF2" w:rsidRPr="00BD6C71">
        <w:rPr>
          <w:lang w:val="uk-UA"/>
        </w:rPr>
        <w:t xml:space="preserve"> </w:t>
      </w:r>
      <w:proofErr w:type="spellStart"/>
      <w:r w:rsidR="00361FF2" w:rsidRPr="00BD6C71">
        <w:rPr>
          <w:lang w:val="uk-UA"/>
        </w:rPr>
        <w:t>ітеруватись</w:t>
      </w:r>
      <w:proofErr w:type="spellEnd"/>
      <w:r w:rsidRPr="00BD6C71">
        <w:rPr>
          <w:lang w:val="uk-UA"/>
        </w:rPr>
        <w:t xml:space="preserve">, можна розглядати як </w:t>
      </w:r>
      <w:proofErr w:type="spellStart"/>
      <w:r w:rsidRPr="00BD6C71">
        <w:rPr>
          <w:lang w:val="uk-UA"/>
        </w:rPr>
        <w:t>підграфи</w:t>
      </w:r>
      <w:proofErr w:type="spellEnd"/>
      <w:r w:rsidRPr="00BD6C71">
        <w:rPr>
          <w:lang w:val="uk-UA"/>
        </w:rPr>
        <w:t xml:space="preserve"> більшого графіка. Іншими словами, ми можемо представляти пошуковий простір NAS за допомогою одного спрямованого ациклічного графа (DAG). </w:t>
      </w:r>
      <w:r w:rsidR="00361FF2" w:rsidRPr="00BD6C71">
        <w:rPr>
          <w:lang w:val="uk-UA"/>
        </w:rPr>
        <w:t xml:space="preserve">Рисунок </w:t>
      </w:r>
      <w:r w:rsidRPr="00BD6C71">
        <w:rPr>
          <w:lang w:val="uk-UA"/>
        </w:rPr>
        <w:t xml:space="preserve">2 ілюструє загальний приклад DAG, де архітектуру можна реалізувати, взявши </w:t>
      </w:r>
      <w:proofErr w:type="spellStart"/>
      <w:r w:rsidRPr="00BD6C71">
        <w:rPr>
          <w:lang w:val="uk-UA"/>
        </w:rPr>
        <w:t>підграф</w:t>
      </w:r>
      <w:proofErr w:type="spellEnd"/>
      <w:r w:rsidRPr="00BD6C71">
        <w:rPr>
          <w:lang w:val="uk-UA"/>
        </w:rPr>
        <w:t xml:space="preserve"> DAG. Інтуїтивно, DAG ENAS є суперпозицією всіх можливих дочірніх моделей у просторі пошуку NAS, де вузли являють </w:t>
      </w:r>
      <w:r w:rsidRPr="00BD6C71">
        <w:rPr>
          <w:lang w:val="uk-UA"/>
        </w:rPr>
        <w:lastRenderedPageBreak/>
        <w:t xml:space="preserve">собою локальні обчислення, а ребра представляють потік інформації. Локальні обчислення на кожному </w:t>
      </w:r>
      <w:proofErr w:type="spellStart"/>
      <w:r w:rsidRPr="00BD6C71">
        <w:rPr>
          <w:lang w:val="uk-UA"/>
        </w:rPr>
        <w:t>вузлі</w:t>
      </w:r>
      <w:proofErr w:type="spellEnd"/>
      <w:r w:rsidRPr="00BD6C71">
        <w:rPr>
          <w:lang w:val="uk-UA"/>
        </w:rPr>
        <w:t xml:space="preserve"> мають свої власні параметри, які використовуються тільки тоді, коли активується конкретне обчислення. Таким чином, конструкція ENAS дозволяє розподіляти параметри між усіма дочірніми моделями, тобто </w:t>
      </w:r>
      <w:proofErr w:type="spellStart"/>
      <w:r w:rsidRPr="00BD6C71">
        <w:rPr>
          <w:lang w:val="uk-UA"/>
        </w:rPr>
        <w:t>архітектурами</w:t>
      </w:r>
      <w:proofErr w:type="spellEnd"/>
      <w:r w:rsidRPr="00BD6C71">
        <w:rPr>
          <w:lang w:val="uk-UA"/>
        </w:rPr>
        <w:t xml:space="preserve">, у просторі пошуку. Нижче ми обговоримо ENAS з прикладом, який ілюструє, як створити осередок для повторюваних нейронних мереж з певної DAG і контролера (розділ 2.1). Потім ми пояснимо, як навчати ENAS і як отримувати архітектури від контролера ENAS (розділ 2.2). Нарешті, ми пояснимо наш пошуковий простір для проектування </w:t>
      </w:r>
      <w:proofErr w:type="spellStart"/>
      <w:r w:rsidRPr="00BD6C71">
        <w:rPr>
          <w:lang w:val="uk-UA"/>
        </w:rPr>
        <w:t>згорткових</w:t>
      </w:r>
      <w:proofErr w:type="spellEnd"/>
      <w:r w:rsidRPr="00BD6C71">
        <w:rPr>
          <w:lang w:val="uk-UA"/>
        </w:rPr>
        <w:t xml:space="preserve"> </w:t>
      </w:r>
      <w:proofErr w:type="spellStart"/>
      <w:r w:rsidRPr="00BD6C71">
        <w:rPr>
          <w:lang w:val="uk-UA"/>
        </w:rPr>
        <w:t>архітектур</w:t>
      </w:r>
      <w:proofErr w:type="spellEnd"/>
      <w:r w:rsidRPr="00BD6C71">
        <w:rPr>
          <w:lang w:val="uk-UA"/>
        </w:rPr>
        <w:t xml:space="preserve"> (розділи 2.3 і 2.4).</w:t>
      </w:r>
    </w:p>
    <w:p w:rsidR="00361FF2" w:rsidRPr="00BD6C71" w:rsidRDefault="00361FF2" w:rsidP="000C1C78">
      <w:pPr>
        <w:rPr>
          <w:lang w:val="uk-UA"/>
        </w:rPr>
      </w:pPr>
    </w:p>
    <w:p w:rsidR="00361FF2" w:rsidRPr="00BD6C71" w:rsidRDefault="000C1C78" w:rsidP="00361FF2">
      <w:pPr>
        <w:keepNext/>
        <w:jc w:val="center"/>
        <w:rPr>
          <w:lang w:val="uk-UA"/>
        </w:rPr>
      </w:pPr>
      <w:r w:rsidRPr="00BD6C71">
        <w:rPr>
          <w:noProof/>
          <w:lang w:val="uk-UA"/>
        </w:rPr>
        <w:drawing>
          <wp:inline distT="0" distB="0" distL="0" distR="0" wp14:anchorId="229B39E4" wp14:editId="1969C1A8">
            <wp:extent cx="5961466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4857" cy="116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C78" w:rsidRPr="00BD6C71" w:rsidRDefault="00361FF2" w:rsidP="00361FF2">
      <w:pPr>
        <w:pStyle w:val="Caption"/>
        <w:jc w:val="center"/>
        <w:rPr>
          <w:sz w:val="28"/>
          <w:szCs w:val="28"/>
          <w:lang w:val="uk-UA"/>
        </w:rPr>
      </w:pPr>
      <w:r w:rsidRPr="00BD6C71">
        <w:rPr>
          <w:sz w:val="28"/>
          <w:szCs w:val="28"/>
          <w:lang w:val="uk-UA"/>
        </w:rPr>
        <w:t xml:space="preserve">Рисунок </w:t>
      </w:r>
      <w:r w:rsidRPr="00BD6C71">
        <w:rPr>
          <w:sz w:val="28"/>
          <w:szCs w:val="28"/>
          <w:lang w:val="uk-UA"/>
        </w:rPr>
        <w:fldChar w:fldCharType="begin"/>
      </w:r>
      <w:r w:rsidRPr="00BD6C71">
        <w:rPr>
          <w:sz w:val="28"/>
          <w:szCs w:val="28"/>
          <w:lang w:val="uk-UA"/>
        </w:rPr>
        <w:instrText xml:space="preserve"> SEQ Рисунок \* ARABIC </w:instrText>
      </w:r>
      <w:r w:rsidRPr="00BD6C71">
        <w:rPr>
          <w:sz w:val="28"/>
          <w:szCs w:val="28"/>
          <w:lang w:val="uk-UA"/>
        </w:rPr>
        <w:fldChar w:fldCharType="separate"/>
      </w:r>
      <w:r w:rsidR="00F876AD" w:rsidRPr="00BD6C71">
        <w:rPr>
          <w:noProof/>
          <w:sz w:val="28"/>
          <w:szCs w:val="28"/>
          <w:lang w:val="uk-UA"/>
        </w:rPr>
        <w:t>1</w:t>
      </w:r>
      <w:r w:rsidRPr="00BD6C71">
        <w:rPr>
          <w:sz w:val="28"/>
          <w:szCs w:val="28"/>
          <w:lang w:val="uk-UA"/>
        </w:rPr>
        <w:fldChar w:fldCharType="end"/>
      </w:r>
      <w:r w:rsidRPr="00BD6C71">
        <w:rPr>
          <w:sz w:val="28"/>
          <w:szCs w:val="28"/>
          <w:lang w:val="uk-UA"/>
        </w:rPr>
        <w:t xml:space="preserve">- Приклад рекурентної клітки в нашому пошуковому просторі з 4 обчислювальними вузлами. Ліворуч: обчислювальна DAG, що відповідає повторюваної комірки. Червоні ребра являють собою потік інформації на графіку. Середній: рецидивна клітина. Праворуч: Виходи контролера RNN, які призводять до осередку в середині і DAG ліворуч. Зауважимо, що вузли 3 і 4 ніколи не є вибірковими за допомогою RNN, тому їх результати </w:t>
      </w:r>
      <w:proofErr w:type="spellStart"/>
      <w:r w:rsidRPr="00BD6C71">
        <w:rPr>
          <w:sz w:val="28"/>
          <w:szCs w:val="28"/>
          <w:lang w:val="uk-UA"/>
        </w:rPr>
        <w:t>усереднюються</w:t>
      </w:r>
      <w:proofErr w:type="spellEnd"/>
      <w:r w:rsidRPr="00BD6C71">
        <w:rPr>
          <w:sz w:val="28"/>
          <w:szCs w:val="28"/>
          <w:lang w:val="uk-UA"/>
        </w:rPr>
        <w:t xml:space="preserve"> і розглядаються як вихід клітини.</w:t>
      </w:r>
    </w:p>
    <w:p w:rsidR="00361FF2" w:rsidRPr="00BD6C71" w:rsidRDefault="00361FF2" w:rsidP="00361FF2">
      <w:pPr>
        <w:keepNext/>
        <w:jc w:val="center"/>
        <w:rPr>
          <w:lang w:val="uk-UA"/>
        </w:rPr>
      </w:pPr>
      <w:r w:rsidRPr="00BD6C71">
        <w:rPr>
          <w:noProof/>
          <w:lang w:val="uk-UA"/>
        </w:rPr>
        <w:drawing>
          <wp:inline distT="0" distB="0" distL="0" distR="0" wp14:anchorId="590721C2" wp14:editId="7D2904E3">
            <wp:extent cx="4406900" cy="189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FF2" w:rsidRPr="00BD6C71" w:rsidRDefault="00361FF2" w:rsidP="00361FF2">
      <w:pPr>
        <w:pStyle w:val="Caption"/>
        <w:jc w:val="center"/>
        <w:rPr>
          <w:sz w:val="28"/>
          <w:szCs w:val="28"/>
          <w:lang w:val="uk-UA"/>
        </w:rPr>
      </w:pPr>
      <w:r w:rsidRPr="00BD6C71">
        <w:rPr>
          <w:sz w:val="28"/>
          <w:szCs w:val="28"/>
          <w:lang w:val="uk-UA"/>
        </w:rPr>
        <w:t xml:space="preserve">Рисунок </w:t>
      </w:r>
      <w:r w:rsidRPr="00BD6C71">
        <w:rPr>
          <w:sz w:val="28"/>
          <w:szCs w:val="28"/>
          <w:lang w:val="uk-UA"/>
        </w:rPr>
        <w:fldChar w:fldCharType="begin"/>
      </w:r>
      <w:r w:rsidRPr="00BD6C71">
        <w:rPr>
          <w:sz w:val="28"/>
          <w:szCs w:val="28"/>
          <w:lang w:val="uk-UA"/>
        </w:rPr>
        <w:instrText xml:space="preserve"> SEQ Рисунок \* ARABIC </w:instrText>
      </w:r>
      <w:r w:rsidRPr="00BD6C71">
        <w:rPr>
          <w:sz w:val="28"/>
          <w:szCs w:val="28"/>
          <w:lang w:val="uk-UA"/>
        </w:rPr>
        <w:fldChar w:fldCharType="separate"/>
      </w:r>
      <w:r w:rsidR="00F876AD" w:rsidRPr="00BD6C71">
        <w:rPr>
          <w:noProof/>
          <w:sz w:val="28"/>
          <w:szCs w:val="28"/>
          <w:lang w:val="uk-UA"/>
        </w:rPr>
        <w:t>2</w:t>
      </w:r>
      <w:r w:rsidRPr="00BD6C71">
        <w:rPr>
          <w:sz w:val="28"/>
          <w:szCs w:val="28"/>
          <w:lang w:val="uk-UA"/>
        </w:rPr>
        <w:fldChar w:fldCharType="end"/>
      </w:r>
      <w:r w:rsidRPr="00BD6C71">
        <w:rPr>
          <w:sz w:val="28"/>
          <w:szCs w:val="28"/>
          <w:lang w:val="uk-UA"/>
        </w:rPr>
        <w:t xml:space="preserve"> - Графік відображає весь простір пошуку, червоні стрілки визначають модель в просторі пошуку, яку вирішує контролер. Тут вузол1 є входом в модель, тоді як вузли 3 і 6 є виходами моделі</w:t>
      </w:r>
    </w:p>
    <w:p w:rsidR="00361FF2" w:rsidRPr="00BD6C71" w:rsidRDefault="001B310E" w:rsidP="001B310E">
      <w:pPr>
        <w:pStyle w:val="Heading1"/>
        <w:rPr>
          <w:lang w:val="uk-UA"/>
        </w:rPr>
      </w:pPr>
      <w:r w:rsidRPr="00BD6C71">
        <w:rPr>
          <w:lang w:val="uk-UA"/>
        </w:rPr>
        <w:lastRenderedPageBreak/>
        <w:t>Проектування рекурентної клітини</w:t>
      </w:r>
    </w:p>
    <w:p w:rsidR="001B310E" w:rsidRPr="00BD6C71" w:rsidRDefault="001B310E" w:rsidP="001B310E">
      <w:pPr>
        <w:rPr>
          <w:lang w:val="uk-UA"/>
        </w:rPr>
      </w:pPr>
      <w:r w:rsidRPr="00BD6C71">
        <w:rPr>
          <w:lang w:val="uk-UA"/>
        </w:rPr>
        <w:t xml:space="preserve">Для проектування повторюваних клітин ми використовуємо DAG з N вузлами, де вузли являють собою локальні обчислення, а ребра представляють потік інформації між N вузлами. Контролер ENAS є RNN, який вирішує: 1) які ребра активовані і 2) які обчислення виконуються на кожному </w:t>
      </w:r>
      <w:proofErr w:type="spellStart"/>
      <w:r w:rsidRPr="00BD6C71">
        <w:rPr>
          <w:lang w:val="uk-UA"/>
        </w:rPr>
        <w:t>вузлі</w:t>
      </w:r>
      <w:proofErr w:type="spellEnd"/>
      <w:r w:rsidRPr="00BD6C71">
        <w:rPr>
          <w:lang w:val="uk-UA"/>
        </w:rPr>
        <w:t xml:space="preserve"> DAG. Цей дизайн нашого простору пошуку для осередків RNN відрізняється від простору пошуку для осередків RNN у </w:t>
      </w:r>
      <w:proofErr w:type="spellStart"/>
      <w:r w:rsidRPr="00BD6C71">
        <w:rPr>
          <w:lang w:val="uk-UA"/>
        </w:rPr>
        <w:t>Zoph</w:t>
      </w:r>
      <w:proofErr w:type="spellEnd"/>
      <w:r w:rsidRPr="00BD6C71">
        <w:rPr>
          <w:lang w:val="uk-UA"/>
        </w:rPr>
        <w:t xml:space="preserve"> &amp; </w:t>
      </w:r>
      <w:proofErr w:type="spellStart"/>
      <w:r w:rsidRPr="00BD6C71">
        <w:rPr>
          <w:lang w:val="uk-UA"/>
        </w:rPr>
        <w:t>Le</w:t>
      </w:r>
      <w:proofErr w:type="spellEnd"/>
      <w:r w:rsidRPr="00BD6C71">
        <w:rPr>
          <w:lang w:val="uk-UA"/>
        </w:rPr>
        <w:t xml:space="preserve"> (2017), де автори фіксують топологію своїх </w:t>
      </w:r>
      <w:proofErr w:type="spellStart"/>
      <w:r w:rsidRPr="00BD6C71">
        <w:rPr>
          <w:lang w:val="uk-UA"/>
        </w:rPr>
        <w:t>архітектур</w:t>
      </w:r>
      <w:proofErr w:type="spellEnd"/>
      <w:r w:rsidRPr="00BD6C71">
        <w:rPr>
          <w:lang w:val="uk-UA"/>
        </w:rPr>
        <w:t xml:space="preserve"> як бінарне дерево і тільки вивчають операції в кожному </w:t>
      </w:r>
      <w:proofErr w:type="spellStart"/>
      <w:r w:rsidRPr="00BD6C71">
        <w:rPr>
          <w:lang w:val="uk-UA"/>
        </w:rPr>
        <w:t>вузлі</w:t>
      </w:r>
      <w:proofErr w:type="spellEnd"/>
      <w:r w:rsidRPr="00BD6C71">
        <w:rPr>
          <w:lang w:val="uk-UA"/>
        </w:rPr>
        <w:t xml:space="preserve"> дерева. На відміну від цього, наш пошуковий простір дозволяє ENAS проектувати як топологію, так і операції в осередках RNN, а отже, і більш гнучку. Для створення повторюваної комірки контролер RNN відбирає N блоків рішень. Тут ми ілюструємо механізм ENAS через простий приклад рекурентної комірки з N = 4 обчислювальними вузлами (</w:t>
      </w:r>
      <w:proofErr w:type="spellStart"/>
      <w:r w:rsidRPr="00BD6C71">
        <w:rPr>
          <w:lang w:val="uk-UA"/>
        </w:rPr>
        <w:t>візуалізується</w:t>
      </w:r>
      <w:proofErr w:type="spellEnd"/>
      <w:r w:rsidRPr="00BD6C71">
        <w:rPr>
          <w:lang w:val="uk-UA"/>
        </w:rPr>
        <w:t xml:space="preserve"> на малюнку 1). Нехай </w:t>
      </w:r>
      <w:proofErr w:type="spellStart"/>
      <w:r w:rsidRPr="00BD6C71">
        <w:rPr>
          <w:lang w:val="uk-UA"/>
        </w:rPr>
        <w:t>xt</w:t>
      </w:r>
      <w:proofErr w:type="spellEnd"/>
      <w:r w:rsidRPr="00BD6C71">
        <w:rPr>
          <w:lang w:val="uk-UA"/>
        </w:rPr>
        <w:t xml:space="preserve"> є вхідним сигналом для повторюваної комірки (наприклад, вбудовування слова), а </w:t>
      </w:r>
      <w:proofErr w:type="spellStart"/>
      <w:r w:rsidRPr="00BD6C71">
        <w:rPr>
          <w:lang w:val="uk-UA"/>
        </w:rPr>
        <w:t>ht</w:t>
      </w:r>
      <w:proofErr w:type="spellEnd"/>
      <w:r w:rsidRPr="00BD6C71">
        <w:rPr>
          <w:lang w:val="uk-UA"/>
        </w:rPr>
        <w:t xml:space="preserve"> − 1 є виходом з попереднього етапу часу. Ми пробуємо наступним чином.</w:t>
      </w:r>
    </w:p>
    <w:p w:rsidR="001B310E" w:rsidRPr="00BD6C71" w:rsidRDefault="001B310E" w:rsidP="001B310E">
      <w:pPr>
        <w:pStyle w:val="ListParagraph"/>
        <w:numPr>
          <w:ilvl w:val="0"/>
          <w:numId w:val="1"/>
        </w:numPr>
        <w:rPr>
          <w:lang w:val="uk-UA"/>
        </w:rPr>
      </w:pPr>
      <w:r w:rsidRPr="00BD6C71">
        <w:rPr>
          <w:lang w:val="uk-UA"/>
        </w:rPr>
        <w:t xml:space="preserve">У </w:t>
      </w:r>
      <w:proofErr w:type="spellStart"/>
      <w:r w:rsidRPr="00BD6C71">
        <w:rPr>
          <w:lang w:val="uk-UA"/>
        </w:rPr>
        <w:t>вузлі</w:t>
      </w:r>
      <w:proofErr w:type="spellEnd"/>
      <w:r w:rsidRPr="00BD6C71">
        <w:rPr>
          <w:lang w:val="uk-UA"/>
        </w:rPr>
        <w:t xml:space="preserve"> 1: Контролер спочатку вибирає функцію активації. У нашому прикладі контролер вибирає функцію активації </w:t>
      </w:r>
      <w:proofErr w:type="spellStart"/>
      <w:r w:rsidRPr="00BD6C71">
        <w:rPr>
          <w:lang w:val="uk-UA"/>
        </w:rPr>
        <w:t>tanh</w:t>
      </w:r>
      <w:proofErr w:type="spellEnd"/>
      <w:r w:rsidRPr="00BD6C71">
        <w:rPr>
          <w:lang w:val="uk-UA"/>
        </w:rPr>
        <w:t>, тобто вузол 1 повторюваної комірки повинен обчислити</w:t>
      </w:r>
    </w:p>
    <w:p w:rsidR="001B310E" w:rsidRPr="00BD6C71" w:rsidRDefault="001B310E" w:rsidP="001B310E">
      <w:pPr>
        <w:ind w:left="360"/>
        <w:rPr>
          <w:lang w:val="uk-UA"/>
        </w:rPr>
      </w:pPr>
      <w:r w:rsidRPr="00BD6C71">
        <w:rPr>
          <w:lang w:val="uk-UA"/>
        </w:rPr>
        <w:t xml:space="preserve">     h1 = </w:t>
      </w:r>
      <w:proofErr w:type="spellStart"/>
      <w:r w:rsidRPr="00BD6C71">
        <w:rPr>
          <w:lang w:val="uk-UA"/>
        </w:rPr>
        <w:t>tanh</w:t>
      </w:r>
      <w:proofErr w:type="spellEnd"/>
      <w:r w:rsidRPr="00BD6C71">
        <w:rPr>
          <w:lang w:val="uk-UA"/>
        </w:rPr>
        <w:t xml:space="preserve"> (</w:t>
      </w:r>
      <w:proofErr w:type="spellStart"/>
      <w:r w:rsidRPr="00BD6C71">
        <w:rPr>
          <w:lang w:val="uk-UA"/>
        </w:rPr>
        <w:t>xt</w:t>
      </w:r>
      <w:proofErr w:type="spellEnd"/>
      <w:r w:rsidRPr="00BD6C71">
        <w:rPr>
          <w:lang w:val="uk-UA"/>
        </w:rPr>
        <w:t xml:space="preserve"> · W (x) + </w:t>
      </w:r>
      <w:proofErr w:type="spellStart"/>
      <w:r w:rsidRPr="00BD6C71">
        <w:rPr>
          <w:lang w:val="uk-UA"/>
        </w:rPr>
        <w:t>ht</w:t>
      </w:r>
      <w:proofErr w:type="spellEnd"/>
      <w:r w:rsidRPr="00BD6C71">
        <w:rPr>
          <w:lang w:val="uk-UA"/>
        </w:rPr>
        <w:t xml:space="preserve"> − 1 · W (h) 1).</w:t>
      </w:r>
    </w:p>
    <w:p w:rsidR="001B310E" w:rsidRPr="00BD6C71" w:rsidRDefault="001B310E" w:rsidP="001B310E">
      <w:pPr>
        <w:pStyle w:val="ListParagraph"/>
        <w:numPr>
          <w:ilvl w:val="0"/>
          <w:numId w:val="1"/>
        </w:numPr>
        <w:rPr>
          <w:lang w:val="uk-UA"/>
        </w:rPr>
      </w:pPr>
      <w:r w:rsidRPr="00BD6C71">
        <w:rPr>
          <w:lang w:val="uk-UA"/>
        </w:rPr>
        <w:t xml:space="preserve">У </w:t>
      </w:r>
      <w:proofErr w:type="spellStart"/>
      <w:r w:rsidRPr="00BD6C71">
        <w:rPr>
          <w:lang w:val="uk-UA"/>
        </w:rPr>
        <w:t>вузлі</w:t>
      </w:r>
      <w:proofErr w:type="spellEnd"/>
      <w:r w:rsidRPr="00BD6C71">
        <w:rPr>
          <w:lang w:val="uk-UA"/>
        </w:rPr>
        <w:t xml:space="preserve"> 2: Контролер потім відбирає попередній індекс і функцію активації. У нашому прикладі він вибирає попередній індекс 1 і функцію активації </w:t>
      </w:r>
      <w:proofErr w:type="spellStart"/>
      <w:r w:rsidRPr="00BD6C71">
        <w:rPr>
          <w:lang w:val="uk-UA"/>
        </w:rPr>
        <w:t>ReLU</w:t>
      </w:r>
      <w:proofErr w:type="spellEnd"/>
      <w:r w:rsidRPr="00BD6C71">
        <w:rPr>
          <w:lang w:val="uk-UA"/>
        </w:rPr>
        <w:t xml:space="preserve">. Таким чином, вузол 2 комірки обчислює h2 = </w:t>
      </w:r>
      <w:proofErr w:type="spellStart"/>
      <w:r w:rsidRPr="00BD6C71">
        <w:rPr>
          <w:lang w:val="uk-UA"/>
        </w:rPr>
        <w:t>ReLU</w:t>
      </w:r>
      <w:proofErr w:type="spellEnd"/>
      <w:r w:rsidRPr="00BD6C71">
        <w:rPr>
          <w:lang w:val="uk-UA"/>
        </w:rPr>
        <w:t xml:space="preserve"> (h1 · W (h) 2,1)</w:t>
      </w:r>
    </w:p>
    <w:p w:rsidR="001C5539" w:rsidRPr="00BD6C71" w:rsidRDefault="001C5539" w:rsidP="001B310E">
      <w:pPr>
        <w:pStyle w:val="ListParagraph"/>
        <w:numPr>
          <w:ilvl w:val="0"/>
          <w:numId w:val="1"/>
        </w:numPr>
        <w:rPr>
          <w:lang w:val="uk-UA"/>
        </w:rPr>
      </w:pPr>
      <w:r w:rsidRPr="00BD6C71">
        <w:rPr>
          <w:lang w:val="uk-UA"/>
        </w:rPr>
        <w:t xml:space="preserve">У </w:t>
      </w:r>
      <w:proofErr w:type="spellStart"/>
      <w:r w:rsidRPr="00BD6C71">
        <w:rPr>
          <w:lang w:val="uk-UA"/>
        </w:rPr>
        <w:t>вузлі</w:t>
      </w:r>
      <w:proofErr w:type="spellEnd"/>
      <w:r w:rsidRPr="00BD6C71">
        <w:rPr>
          <w:lang w:val="uk-UA"/>
        </w:rPr>
        <w:t xml:space="preserve"> 3: Контролер знову вибирає попередній індекс і функцію активації. У нашому прикладі він вибирає попередній індекс 2 і функцію активації </w:t>
      </w:r>
      <w:proofErr w:type="spellStart"/>
      <w:r w:rsidRPr="00BD6C71">
        <w:rPr>
          <w:lang w:val="uk-UA"/>
        </w:rPr>
        <w:t>ReLU</w:t>
      </w:r>
      <w:proofErr w:type="spellEnd"/>
      <w:r w:rsidRPr="00BD6C71">
        <w:rPr>
          <w:lang w:val="uk-UA"/>
        </w:rPr>
        <w:t xml:space="preserve">. Отже, h3 = </w:t>
      </w:r>
      <w:proofErr w:type="spellStart"/>
      <w:r w:rsidRPr="00BD6C71">
        <w:rPr>
          <w:lang w:val="uk-UA"/>
        </w:rPr>
        <w:t>ReLU</w:t>
      </w:r>
      <w:proofErr w:type="spellEnd"/>
      <w:r w:rsidRPr="00BD6C71">
        <w:rPr>
          <w:lang w:val="uk-UA"/>
        </w:rPr>
        <w:t xml:space="preserve"> (h2 · W (h) 3,2).</w:t>
      </w:r>
    </w:p>
    <w:p w:rsidR="001C5539" w:rsidRPr="00BD6C71" w:rsidRDefault="001C5539" w:rsidP="001B310E">
      <w:pPr>
        <w:pStyle w:val="ListParagraph"/>
        <w:numPr>
          <w:ilvl w:val="0"/>
          <w:numId w:val="1"/>
        </w:numPr>
        <w:rPr>
          <w:lang w:val="uk-UA"/>
        </w:rPr>
      </w:pPr>
      <w:r w:rsidRPr="00BD6C71">
        <w:rPr>
          <w:lang w:val="uk-UA"/>
        </w:rPr>
        <w:lastRenderedPageBreak/>
        <w:t xml:space="preserve">У </w:t>
      </w:r>
      <w:proofErr w:type="spellStart"/>
      <w:r w:rsidRPr="00BD6C71">
        <w:rPr>
          <w:lang w:val="uk-UA"/>
        </w:rPr>
        <w:t>вузлі</w:t>
      </w:r>
      <w:proofErr w:type="spellEnd"/>
      <w:r w:rsidRPr="00BD6C71">
        <w:rPr>
          <w:lang w:val="uk-UA"/>
        </w:rPr>
        <w:t xml:space="preserve"> 4: Контролер знову вибирає попередній індекс і функцію активації. У нашому прикладі він вибирає попередній індекс 1 і функцію активації </w:t>
      </w:r>
      <w:proofErr w:type="spellStart"/>
      <w:r w:rsidRPr="00BD6C71">
        <w:rPr>
          <w:lang w:val="uk-UA"/>
        </w:rPr>
        <w:t>tanh</w:t>
      </w:r>
      <w:proofErr w:type="spellEnd"/>
      <w:r w:rsidRPr="00BD6C71">
        <w:rPr>
          <w:lang w:val="uk-UA"/>
        </w:rPr>
        <w:t xml:space="preserve">, що призводить до h4 = </w:t>
      </w:r>
      <w:proofErr w:type="spellStart"/>
      <w:r w:rsidRPr="00BD6C71">
        <w:rPr>
          <w:lang w:val="uk-UA"/>
        </w:rPr>
        <w:t>tanh</w:t>
      </w:r>
      <w:proofErr w:type="spellEnd"/>
      <w:r w:rsidRPr="00BD6C71">
        <w:rPr>
          <w:lang w:val="uk-UA"/>
        </w:rPr>
        <w:t xml:space="preserve"> (h1 · W (h) 4,1).</w:t>
      </w:r>
    </w:p>
    <w:p w:rsidR="001C5539" w:rsidRPr="00BD6C71" w:rsidRDefault="001C5539" w:rsidP="001C5539">
      <w:pPr>
        <w:pStyle w:val="ListParagraph"/>
        <w:numPr>
          <w:ilvl w:val="0"/>
          <w:numId w:val="1"/>
        </w:numPr>
        <w:rPr>
          <w:lang w:val="uk-UA"/>
        </w:rPr>
      </w:pPr>
      <w:r w:rsidRPr="00BD6C71">
        <w:rPr>
          <w:lang w:val="uk-UA"/>
        </w:rPr>
        <w:t xml:space="preserve">Для виводу ми просто усереднюємо всі вільні кінці, тобто вузли, які не вибрані як входи для будь-яких інших вузлів. У нашому прикладі, оскільки індекси 3 і 4 ніколи не були вибірковими для входу для будь-якого вузла, повторювана клітина використовує своє середнє значення (h3 + h4) / 2 як вихідний. Іншими словами, </w:t>
      </w:r>
      <w:proofErr w:type="spellStart"/>
      <w:r w:rsidRPr="00BD6C71">
        <w:rPr>
          <w:lang w:val="uk-UA"/>
        </w:rPr>
        <w:t>ht</w:t>
      </w:r>
      <w:proofErr w:type="spellEnd"/>
      <w:r w:rsidRPr="00BD6C71">
        <w:rPr>
          <w:lang w:val="uk-UA"/>
        </w:rPr>
        <w:t xml:space="preserve"> = (h3 + h4) / 2.</w:t>
      </w:r>
    </w:p>
    <w:p w:rsidR="001C5539" w:rsidRPr="00BD6C71" w:rsidRDefault="001C5539" w:rsidP="001C5539">
      <w:pPr>
        <w:rPr>
          <w:lang w:val="uk-UA"/>
        </w:rPr>
      </w:pPr>
    </w:p>
    <w:p w:rsidR="001C5539" w:rsidRPr="00BD6C71" w:rsidRDefault="001C5539" w:rsidP="001C5539">
      <w:pPr>
        <w:rPr>
          <w:lang w:val="uk-UA"/>
        </w:rPr>
      </w:pPr>
      <w:r w:rsidRPr="00BD6C71">
        <w:rPr>
          <w:lang w:val="uk-UA"/>
        </w:rPr>
        <w:t xml:space="preserve">У наведеному вище прикладі відзначимо, що для кожної пари вузлів j &lt;ℓ існує незалежна матриця параметрів W (h) ℓ, j. Як показано в прикладі, вибираючи попередні індекси, контролер також вирішує, які матриці параметрів використовуються. Тому в ENAS всі повторювані клітинки в просторі пошуку поділяють один і той же набір параметрів. Наш пошуковий простір включає </w:t>
      </w:r>
      <w:proofErr w:type="spellStart"/>
      <w:r w:rsidRPr="00BD6C71">
        <w:rPr>
          <w:lang w:val="uk-UA"/>
        </w:rPr>
        <w:t>експоненційне</w:t>
      </w:r>
      <w:proofErr w:type="spellEnd"/>
      <w:r w:rsidRPr="00BD6C71">
        <w:rPr>
          <w:lang w:val="uk-UA"/>
        </w:rPr>
        <w:t xml:space="preserve"> число конфігурацій. Зокрема, якщо рекурентна клітина має N вузлів і ми допускаємо 4 функції активації (а саме </w:t>
      </w:r>
      <w:proofErr w:type="spellStart"/>
      <w:r w:rsidRPr="00BD6C71">
        <w:rPr>
          <w:lang w:val="uk-UA"/>
        </w:rPr>
        <w:t>tanh</w:t>
      </w:r>
      <w:proofErr w:type="spellEnd"/>
      <w:r w:rsidRPr="00BD6C71">
        <w:rPr>
          <w:lang w:val="uk-UA"/>
        </w:rPr>
        <w:t xml:space="preserve">, </w:t>
      </w:r>
      <w:proofErr w:type="spellStart"/>
      <w:r w:rsidRPr="00BD6C71">
        <w:rPr>
          <w:lang w:val="uk-UA"/>
        </w:rPr>
        <w:t>ReLU</w:t>
      </w:r>
      <w:proofErr w:type="spellEnd"/>
      <w:r w:rsidRPr="00BD6C71">
        <w:rPr>
          <w:lang w:val="uk-UA"/>
        </w:rPr>
        <w:t xml:space="preserve">, ідентичність і </w:t>
      </w:r>
      <w:proofErr w:type="spellStart"/>
      <w:r w:rsidRPr="00BD6C71">
        <w:rPr>
          <w:lang w:val="uk-UA"/>
        </w:rPr>
        <w:t>сигмоїда</w:t>
      </w:r>
      <w:proofErr w:type="spellEnd"/>
      <w:r w:rsidRPr="00BD6C71">
        <w:rPr>
          <w:lang w:val="uk-UA"/>
        </w:rPr>
        <w:t>), то простір пошуку має 4 N × N! конфігурацій. У наших експериментах N = 12, що означає, що в нашому пошуковому просторі є приблизно 1015 моделей.</w:t>
      </w:r>
    </w:p>
    <w:p w:rsidR="001C5539" w:rsidRPr="00BD6C71" w:rsidRDefault="001C5539" w:rsidP="001C5539">
      <w:pPr>
        <w:pStyle w:val="Heading1"/>
        <w:rPr>
          <w:lang w:val="uk-UA"/>
        </w:rPr>
      </w:pPr>
      <w:r w:rsidRPr="00BD6C71">
        <w:rPr>
          <w:lang w:val="uk-UA"/>
        </w:rPr>
        <w:t xml:space="preserve">Навчання ENAS і </w:t>
      </w:r>
      <w:proofErr w:type="spellStart"/>
      <w:r w:rsidRPr="00BD6C71">
        <w:rPr>
          <w:lang w:val="uk-UA"/>
        </w:rPr>
        <w:t>Deriving</w:t>
      </w:r>
      <w:proofErr w:type="spellEnd"/>
      <w:r w:rsidRPr="00BD6C71">
        <w:rPr>
          <w:lang w:val="uk-UA"/>
        </w:rPr>
        <w:t xml:space="preserve"> </w:t>
      </w:r>
      <w:proofErr w:type="spellStart"/>
      <w:r w:rsidRPr="00BD6C71">
        <w:rPr>
          <w:lang w:val="uk-UA"/>
        </w:rPr>
        <w:t>Architectures</w:t>
      </w:r>
      <w:proofErr w:type="spellEnd"/>
    </w:p>
    <w:p w:rsidR="001C5539" w:rsidRPr="00BD6C71" w:rsidRDefault="001C5539" w:rsidP="001C5539">
      <w:pPr>
        <w:rPr>
          <w:lang w:val="uk-UA"/>
        </w:rPr>
      </w:pPr>
      <w:r w:rsidRPr="00BD6C71">
        <w:rPr>
          <w:lang w:val="uk-UA"/>
        </w:rPr>
        <w:t>Наша мережа контролерів - це LSTM зі 100 прихованими одиницями (</w:t>
      </w:r>
      <w:proofErr w:type="spellStart"/>
      <w:r w:rsidRPr="00BD6C71">
        <w:rPr>
          <w:lang w:val="uk-UA"/>
        </w:rPr>
        <w:t>Hochreiter</w:t>
      </w:r>
      <w:proofErr w:type="spellEnd"/>
      <w:r w:rsidRPr="00BD6C71">
        <w:rPr>
          <w:lang w:val="uk-UA"/>
        </w:rPr>
        <w:t xml:space="preserve"> &amp; </w:t>
      </w:r>
      <w:proofErr w:type="spellStart"/>
      <w:r w:rsidRPr="00BD6C71">
        <w:rPr>
          <w:lang w:val="uk-UA"/>
        </w:rPr>
        <w:t>Schmidhuber</w:t>
      </w:r>
      <w:proofErr w:type="spellEnd"/>
      <w:r w:rsidRPr="00BD6C71">
        <w:rPr>
          <w:lang w:val="uk-UA"/>
        </w:rPr>
        <w:t xml:space="preserve">, 1997). Це LSTM зразки рішень через </w:t>
      </w:r>
      <w:proofErr w:type="spellStart"/>
      <w:r w:rsidRPr="00BD6C71">
        <w:rPr>
          <w:lang w:val="uk-UA"/>
        </w:rPr>
        <w:t>softmax</w:t>
      </w:r>
      <w:proofErr w:type="spellEnd"/>
      <w:r w:rsidRPr="00BD6C71">
        <w:rPr>
          <w:lang w:val="uk-UA"/>
        </w:rPr>
        <w:t xml:space="preserve"> класифікаторів, в </w:t>
      </w:r>
      <w:proofErr w:type="spellStart"/>
      <w:r w:rsidRPr="00BD6C71">
        <w:rPr>
          <w:lang w:val="uk-UA"/>
        </w:rPr>
        <w:t>авторегресії</w:t>
      </w:r>
      <w:proofErr w:type="spellEnd"/>
      <w:r w:rsidRPr="00BD6C71">
        <w:rPr>
          <w:lang w:val="uk-UA"/>
        </w:rPr>
        <w:t xml:space="preserve"> мода: рішення на попередньому кроці подається в якості вхідного вбудовування в наступному кроці. На першому кроці мережа контролера отримує порожнє вбудовування в якості вхідних даних. В ENAS існує два набори ознак, які можна дізнатися: параметри контролера LSTM, позначені θ, і спільні параметри дочірніх моделей, позначені ω. Процедура навчання ENAS складається з двох фаз </w:t>
      </w:r>
      <w:r w:rsidRPr="00BD6C71">
        <w:rPr>
          <w:lang w:val="uk-UA"/>
        </w:rPr>
        <w:lastRenderedPageBreak/>
        <w:t xml:space="preserve">перемежування. Перша фаза тренується ω, спільні параметри дочірніх моделей, в цілому проходять через набір навчальних даних. Для наших експериментів </w:t>
      </w:r>
      <w:proofErr w:type="spellStart"/>
      <w:r w:rsidRPr="00BD6C71">
        <w:rPr>
          <w:lang w:val="uk-UA"/>
        </w:rPr>
        <w:t>Penn</w:t>
      </w:r>
      <w:proofErr w:type="spellEnd"/>
      <w:r w:rsidRPr="00BD6C71">
        <w:rPr>
          <w:lang w:val="uk-UA"/>
        </w:rPr>
        <w:t xml:space="preserve"> </w:t>
      </w:r>
      <w:proofErr w:type="spellStart"/>
      <w:r w:rsidRPr="00BD6C71">
        <w:rPr>
          <w:lang w:val="uk-UA"/>
        </w:rPr>
        <w:t>Treebank</w:t>
      </w:r>
      <w:proofErr w:type="spellEnd"/>
      <w:r w:rsidRPr="00BD6C71">
        <w:rPr>
          <w:lang w:val="uk-UA"/>
        </w:rPr>
        <w:t xml:space="preserve">, ω тренується близько 400 кроків, кожен на мініатюрі з 64 прикладів, де градієнт </w:t>
      </w:r>
      <w:proofErr w:type="spellStart"/>
      <w:r w:rsidRPr="00BD6C71">
        <w:rPr>
          <w:lang w:val="uk-UA"/>
        </w:rPr>
        <w:t>isω</w:t>
      </w:r>
      <w:proofErr w:type="spellEnd"/>
      <w:r w:rsidRPr="00BD6C71">
        <w:rPr>
          <w:lang w:val="uk-UA"/>
        </w:rPr>
        <w:t xml:space="preserve"> обчислюється з використанням зворотного поширення через час, усіченого на 35 тимчасових кроках. Між тим, для CIFAR-10, ω навчається на 45 000 тренувальних зображеннях, розділених на </w:t>
      </w:r>
      <w:proofErr w:type="spellStart"/>
      <w:r w:rsidRPr="00BD6C71">
        <w:rPr>
          <w:lang w:val="uk-UA"/>
        </w:rPr>
        <w:t>мініпатчі</w:t>
      </w:r>
      <w:proofErr w:type="spellEnd"/>
      <w:r w:rsidRPr="00BD6C71">
        <w:rPr>
          <w:lang w:val="uk-UA"/>
        </w:rPr>
        <w:t xml:space="preserve"> розміром 128, де </w:t>
      </w:r>
      <w:r w:rsidRPr="00BD6C71">
        <w:rPr>
          <w:rFonts w:ascii="Cambria Math" w:hAnsi="Cambria Math" w:cs="Cambria Math"/>
          <w:lang w:val="uk-UA"/>
        </w:rPr>
        <w:t>∇</w:t>
      </w:r>
      <w:r w:rsidRPr="00BD6C71">
        <w:rPr>
          <w:lang w:val="uk-UA"/>
        </w:rPr>
        <w:t xml:space="preserve">ω обчислюється з використанням стандартного зворотного поширення. Друга фаза поїздів θ, параметри контролера LSTM, для фіксованого числа кроків, як правило, встановлюється в 2000 році в наших експериментах. Ці дві фази чергуються під час навчання ENAS. Більш детальна інформація наступна. </w:t>
      </w:r>
    </w:p>
    <w:p w:rsidR="001C5539" w:rsidRPr="00BD6C71" w:rsidRDefault="001C5539" w:rsidP="001C5539">
      <w:pPr>
        <w:rPr>
          <w:lang w:val="uk-UA"/>
        </w:rPr>
      </w:pPr>
    </w:p>
    <w:p w:rsidR="001C5539" w:rsidRPr="00BD6C71" w:rsidRDefault="001C5539" w:rsidP="001C5539">
      <w:pPr>
        <w:rPr>
          <w:lang w:val="uk-UA"/>
        </w:rPr>
      </w:pPr>
      <w:r w:rsidRPr="00BD6C71">
        <w:rPr>
          <w:lang w:val="uk-UA"/>
        </w:rPr>
        <w:t xml:space="preserve">Навчання спільним параметрам ω дитячих моделей. На цьому кроці ми фіксуємо політику контролера π (m; θ) і виконуємо стохастичний спуск градієнта (SGD) на ω, щоб мінімізувати функцію очікуваних втрат </w:t>
      </w:r>
      <w:proofErr w:type="spellStart"/>
      <w:r w:rsidRPr="00BD6C71">
        <w:rPr>
          <w:lang w:val="uk-UA"/>
        </w:rPr>
        <w:t>Em</w:t>
      </w:r>
      <w:proofErr w:type="spellEnd"/>
      <w:r w:rsidRPr="00BD6C71">
        <w:rPr>
          <w:rFonts w:ascii="Cambria Math" w:hAnsi="Cambria Math" w:cs="Cambria Math"/>
          <w:lang w:val="uk-UA"/>
        </w:rPr>
        <w:t>∼</w:t>
      </w:r>
      <w:r w:rsidRPr="00BD6C71">
        <w:rPr>
          <w:lang w:val="uk-UA"/>
        </w:rPr>
        <w:t>π [L (m; ω)]. Тут L (m; ω) - стандартна втрата крос-ентропії, розрахована на мініатюрі навчальних даних, з моделлю m вибірки з π (m; θ). Градієнт обчислюється з використанням оцінки Монте-Карло</w:t>
      </w:r>
    </w:p>
    <w:p w:rsidR="001C5539" w:rsidRPr="00BD6C71" w:rsidRDefault="001C5539" w:rsidP="001C5539">
      <w:pPr>
        <w:jc w:val="center"/>
        <w:rPr>
          <w:lang w:val="uk-UA"/>
        </w:rPr>
      </w:pPr>
      <w:r w:rsidRPr="00BD6C71">
        <w:rPr>
          <w:noProof/>
          <w:lang w:val="uk-UA"/>
        </w:rPr>
        <w:drawing>
          <wp:inline distT="0" distB="0" distL="0" distR="0" wp14:anchorId="06FCA2E8" wp14:editId="66DE5FF4">
            <wp:extent cx="4635500" cy="67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539" w:rsidRPr="00BD6C71" w:rsidRDefault="001C5539" w:rsidP="001C5539">
      <w:pPr>
        <w:rPr>
          <w:lang w:val="uk-UA"/>
        </w:rPr>
      </w:pPr>
      <w:r w:rsidRPr="00BD6C71">
        <w:rPr>
          <w:lang w:val="uk-UA"/>
        </w:rPr>
        <w:t xml:space="preserve">де </w:t>
      </w:r>
      <w:proofErr w:type="spellStart"/>
      <w:r w:rsidRPr="00BD6C71">
        <w:rPr>
          <w:lang w:val="uk-UA"/>
        </w:rPr>
        <w:t>mi's</w:t>
      </w:r>
      <w:proofErr w:type="spellEnd"/>
      <w:r w:rsidRPr="00BD6C71">
        <w:rPr>
          <w:lang w:val="uk-UA"/>
        </w:rPr>
        <w:t xml:space="preserve"> відбираються з π (m; θ), як описано вище. Рівняння 1 дає незміщену оцінку градієнта </w:t>
      </w:r>
      <w:proofErr w:type="spellStart"/>
      <w:r w:rsidRPr="00BD6C71">
        <w:rPr>
          <w:lang w:val="uk-UA"/>
        </w:rPr>
        <w:t>EωEm</w:t>
      </w:r>
      <w:proofErr w:type="spellEnd"/>
      <w:r w:rsidRPr="00BD6C71">
        <w:rPr>
          <w:rFonts w:ascii="Cambria Math" w:hAnsi="Cambria Math" w:cs="Cambria Math"/>
          <w:lang w:val="uk-UA"/>
        </w:rPr>
        <w:t>∼</w:t>
      </w:r>
      <w:r w:rsidRPr="00BD6C71">
        <w:rPr>
          <w:lang w:val="uk-UA"/>
        </w:rPr>
        <w:t>π (m; θ) [L (m; ω)]. Однак ця оцінка має більш високу дисперсію, ніж стандартний градієнт SGD, де m є фіксованим. Проте - і це, мабуть, дивно - ми виявили, що M = 1 працює просто чудово, тобто ми можемо оновити ω, використовуючи градієнт від будь-якої окремої моделі m, вибірки з π (m; θ). Як вже згадувалося, ми тренуємо ω протягом всього проходу через тренувальні дані.</w:t>
      </w:r>
    </w:p>
    <w:p w:rsidR="004A1647" w:rsidRPr="00BD6C71" w:rsidRDefault="004A1647" w:rsidP="001C5539">
      <w:pPr>
        <w:rPr>
          <w:lang w:val="uk-UA"/>
        </w:rPr>
      </w:pPr>
    </w:p>
    <w:p w:rsidR="004A1647" w:rsidRPr="00BD6C71" w:rsidRDefault="004A1647" w:rsidP="001C5539">
      <w:pPr>
        <w:rPr>
          <w:lang w:val="uk-UA"/>
        </w:rPr>
      </w:pPr>
      <w:r w:rsidRPr="00BD6C71">
        <w:rPr>
          <w:lang w:val="uk-UA"/>
        </w:rPr>
        <w:lastRenderedPageBreak/>
        <w:t xml:space="preserve">Навчання параметрів контролера θ. На цьому кроці фіксуємо ω і оновлюємо параметри політики θ, </w:t>
      </w:r>
      <w:proofErr w:type="spellStart"/>
      <w:r w:rsidRPr="00BD6C71">
        <w:rPr>
          <w:lang w:val="uk-UA"/>
        </w:rPr>
        <w:t>прагнучи</w:t>
      </w:r>
      <w:proofErr w:type="spellEnd"/>
      <w:r w:rsidRPr="00BD6C71">
        <w:rPr>
          <w:lang w:val="uk-UA"/>
        </w:rPr>
        <w:t xml:space="preserve"> максимізувати очікувану винагороду </w:t>
      </w:r>
      <w:proofErr w:type="spellStart"/>
      <w:r w:rsidRPr="00BD6C71">
        <w:rPr>
          <w:lang w:val="uk-UA"/>
        </w:rPr>
        <w:t>Em</w:t>
      </w:r>
      <w:proofErr w:type="spellEnd"/>
      <w:r w:rsidRPr="00BD6C71">
        <w:rPr>
          <w:lang w:val="uk-UA"/>
        </w:rPr>
        <w:t>π (m; θ) [R (m, ω)]. Ми використовуємо оптимізатора Адама (</w:t>
      </w:r>
      <w:proofErr w:type="spellStart"/>
      <w:r w:rsidRPr="00BD6C71">
        <w:rPr>
          <w:lang w:val="uk-UA"/>
        </w:rPr>
        <w:t>Kingma</w:t>
      </w:r>
      <w:proofErr w:type="spellEnd"/>
      <w:r w:rsidRPr="00BD6C71">
        <w:rPr>
          <w:lang w:val="uk-UA"/>
        </w:rPr>
        <w:t xml:space="preserve"> &amp; </w:t>
      </w:r>
      <w:proofErr w:type="spellStart"/>
      <w:r w:rsidRPr="00BD6C71">
        <w:rPr>
          <w:lang w:val="uk-UA"/>
        </w:rPr>
        <w:t>Ba</w:t>
      </w:r>
      <w:proofErr w:type="spellEnd"/>
      <w:r w:rsidRPr="00BD6C71">
        <w:rPr>
          <w:lang w:val="uk-UA"/>
        </w:rPr>
        <w:t>, 2015), для якого градієнт обчислюється за допомогою REINFORCE (</w:t>
      </w:r>
      <w:proofErr w:type="spellStart"/>
      <w:r w:rsidRPr="00BD6C71">
        <w:rPr>
          <w:lang w:val="uk-UA"/>
        </w:rPr>
        <w:t>Williams</w:t>
      </w:r>
      <w:proofErr w:type="spellEnd"/>
      <w:r w:rsidRPr="00BD6C71">
        <w:rPr>
          <w:lang w:val="uk-UA"/>
        </w:rPr>
        <w:t xml:space="preserve">, 1992), з базовою лінією ковзних середніх для зменшення дисперсії. Винагорода R (m, ω) обчислюється на наборі </w:t>
      </w:r>
      <w:proofErr w:type="spellStart"/>
      <w:r w:rsidRPr="00BD6C71">
        <w:rPr>
          <w:lang w:val="uk-UA"/>
        </w:rPr>
        <w:t>валідації</w:t>
      </w:r>
      <w:proofErr w:type="spellEnd"/>
      <w:r w:rsidRPr="00BD6C71">
        <w:rPr>
          <w:lang w:val="uk-UA"/>
        </w:rPr>
        <w:t xml:space="preserve">, а не на навчальному наборі, щоб заохотити ENAS до вибору моделей, які добре узагальнюють, а не моделей, які переповнюють навчальний набір. У нашому експерименті </w:t>
      </w:r>
      <w:proofErr w:type="spellStart"/>
      <w:r w:rsidRPr="00BD6C71">
        <w:rPr>
          <w:lang w:val="uk-UA"/>
        </w:rPr>
        <w:t>мовної</w:t>
      </w:r>
      <w:proofErr w:type="spellEnd"/>
      <w:r w:rsidRPr="00BD6C71">
        <w:rPr>
          <w:lang w:val="uk-UA"/>
        </w:rPr>
        <w:t xml:space="preserve"> моделі функція винагороди є c / </w:t>
      </w:r>
      <w:proofErr w:type="spellStart"/>
      <w:r w:rsidRPr="00BD6C71">
        <w:rPr>
          <w:lang w:val="uk-UA"/>
        </w:rPr>
        <w:t>valid</w:t>
      </w:r>
      <w:proofErr w:type="spellEnd"/>
      <w:r w:rsidRPr="00BD6C71">
        <w:rPr>
          <w:lang w:val="uk-UA"/>
        </w:rPr>
        <w:t xml:space="preserve"> </w:t>
      </w:r>
      <w:proofErr w:type="spellStart"/>
      <w:r w:rsidRPr="00BD6C71">
        <w:rPr>
          <w:lang w:val="uk-UA"/>
        </w:rPr>
        <w:t>ppl</w:t>
      </w:r>
      <w:proofErr w:type="spellEnd"/>
      <w:r w:rsidRPr="00BD6C71">
        <w:rPr>
          <w:lang w:val="uk-UA"/>
        </w:rPr>
        <w:t xml:space="preserve">, де розрахунки обчислюються на мініатюрі даних перевірки. У наших експериментах з класифікації зображень функцією винагороди є точність мініатюри зображень перевірки. </w:t>
      </w:r>
    </w:p>
    <w:p w:rsidR="004A1647" w:rsidRPr="00BD6C71" w:rsidRDefault="004A1647" w:rsidP="001C5539">
      <w:pPr>
        <w:rPr>
          <w:lang w:val="uk-UA"/>
        </w:rPr>
      </w:pPr>
    </w:p>
    <w:p w:rsidR="004A1647" w:rsidRPr="00BD6C71" w:rsidRDefault="004A1647" w:rsidP="001C5539">
      <w:pPr>
        <w:rPr>
          <w:lang w:val="uk-UA"/>
        </w:rPr>
      </w:pPr>
      <w:r w:rsidRPr="00BD6C71">
        <w:rPr>
          <w:lang w:val="uk-UA"/>
        </w:rPr>
        <w:t xml:space="preserve">Виведення </w:t>
      </w:r>
      <w:proofErr w:type="spellStart"/>
      <w:r w:rsidRPr="00BD6C71">
        <w:rPr>
          <w:lang w:val="uk-UA"/>
        </w:rPr>
        <w:t>архітектур</w:t>
      </w:r>
      <w:proofErr w:type="spellEnd"/>
      <w:r w:rsidRPr="00BD6C71">
        <w:rPr>
          <w:lang w:val="uk-UA"/>
        </w:rPr>
        <w:t>. Ми обговорюємо, як вивести нові архітектури з підготовленої моделі ENAS. Спочатку проаналізуємо кілька моделей з навченої політики π (m, θ). Для кожної вибіркової моделі ми обчислюємо її винагороду за однією мініатюрою, взятою з набору перевірок. Потім ми приймаємо тільки модель з найвищою нагородою, щоб перенавчатись з нуля. Можна поліпшити наші експериментальні результати, тренуючи всі зразкові моделі з нуля і вибравши модель з найвищою продуктивністю на окремому наборі перевірок, як це роблять інші роботи (</w:t>
      </w:r>
      <w:proofErr w:type="spellStart"/>
      <w:r w:rsidRPr="00BD6C71">
        <w:rPr>
          <w:lang w:val="uk-UA"/>
        </w:rPr>
        <w:t>Zoph</w:t>
      </w:r>
      <w:proofErr w:type="spellEnd"/>
      <w:r w:rsidRPr="00BD6C71">
        <w:rPr>
          <w:lang w:val="uk-UA"/>
        </w:rPr>
        <w:t xml:space="preserve"> &amp; </w:t>
      </w:r>
      <w:proofErr w:type="spellStart"/>
      <w:r w:rsidRPr="00BD6C71">
        <w:rPr>
          <w:lang w:val="uk-UA"/>
        </w:rPr>
        <w:t>Le</w:t>
      </w:r>
      <w:proofErr w:type="spellEnd"/>
      <w:r w:rsidRPr="00BD6C71">
        <w:rPr>
          <w:lang w:val="uk-UA"/>
        </w:rPr>
        <w:t xml:space="preserve">, 2017; </w:t>
      </w:r>
      <w:proofErr w:type="spellStart"/>
      <w:r w:rsidRPr="00BD6C71">
        <w:rPr>
          <w:lang w:val="uk-UA"/>
        </w:rPr>
        <w:t>Zoph</w:t>
      </w:r>
      <w:proofErr w:type="spellEnd"/>
      <w:r w:rsidRPr="00BD6C71">
        <w:rPr>
          <w:lang w:val="uk-UA"/>
        </w:rPr>
        <w:t xml:space="preserve"> </w:t>
      </w:r>
      <w:proofErr w:type="spellStart"/>
      <w:r w:rsidRPr="00BD6C71">
        <w:rPr>
          <w:lang w:val="uk-UA"/>
        </w:rPr>
        <w:t>et</w:t>
      </w:r>
      <w:proofErr w:type="spellEnd"/>
      <w:r w:rsidRPr="00BD6C71">
        <w:rPr>
          <w:lang w:val="uk-UA"/>
        </w:rPr>
        <w:t xml:space="preserve"> </w:t>
      </w:r>
      <w:proofErr w:type="spellStart"/>
      <w:r w:rsidRPr="00BD6C71">
        <w:rPr>
          <w:lang w:val="uk-UA"/>
        </w:rPr>
        <w:t>al</w:t>
      </w:r>
      <w:proofErr w:type="spellEnd"/>
      <w:r w:rsidRPr="00BD6C71">
        <w:rPr>
          <w:lang w:val="uk-UA"/>
        </w:rPr>
        <w:t xml:space="preserve">., 2018; </w:t>
      </w:r>
      <w:proofErr w:type="spellStart"/>
      <w:r w:rsidRPr="00BD6C71">
        <w:rPr>
          <w:lang w:val="uk-UA"/>
        </w:rPr>
        <w:t>Liu</w:t>
      </w:r>
      <w:proofErr w:type="spellEnd"/>
      <w:r w:rsidRPr="00BD6C71">
        <w:rPr>
          <w:lang w:val="uk-UA"/>
        </w:rPr>
        <w:t xml:space="preserve"> </w:t>
      </w:r>
      <w:proofErr w:type="spellStart"/>
      <w:r w:rsidRPr="00BD6C71">
        <w:rPr>
          <w:lang w:val="uk-UA"/>
        </w:rPr>
        <w:t>et</w:t>
      </w:r>
      <w:proofErr w:type="spellEnd"/>
      <w:r w:rsidRPr="00BD6C71">
        <w:rPr>
          <w:lang w:val="uk-UA"/>
        </w:rPr>
        <w:t xml:space="preserve"> </w:t>
      </w:r>
      <w:proofErr w:type="spellStart"/>
      <w:r w:rsidRPr="00BD6C71">
        <w:rPr>
          <w:lang w:val="uk-UA"/>
        </w:rPr>
        <w:t>al</w:t>
      </w:r>
      <w:proofErr w:type="spellEnd"/>
      <w:r w:rsidRPr="00BD6C71">
        <w:rPr>
          <w:lang w:val="uk-UA"/>
        </w:rPr>
        <w:t>., 2017; 2018). Однак наш метод дає подібні показники, хоча є набагато більш економічним.</w:t>
      </w:r>
    </w:p>
    <w:p w:rsidR="004A1647" w:rsidRPr="00BD6C71" w:rsidRDefault="004A1647" w:rsidP="004A1647">
      <w:pPr>
        <w:pStyle w:val="Heading1"/>
        <w:rPr>
          <w:lang w:val="uk-UA"/>
        </w:rPr>
      </w:pPr>
      <w:r w:rsidRPr="00BD6C71">
        <w:rPr>
          <w:lang w:val="uk-UA"/>
        </w:rPr>
        <w:lastRenderedPageBreak/>
        <w:t xml:space="preserve">Проектування </w:t>
      </w:r>
      <w:proofErr w:type="spellStart"/>
      <w:r w:rsidRPr="00BD6C71">
        <w:rPr>
          <w:lang w:val="uk-UA"/>
        </w:rPr>
        <w:t>згорткових</w:t>
      </w:r>
      <w:proofErr w:type="spellEnd"/>
      <w:r w:rsidRPr="00BD6C71">
        <w:rPr>
          <w:lang w:val="uk-UA"/>
        </w:rPr>
        <w:t xml:space="preserve"> нейронних мереж</w:t>
      </w:r>
    </w:p>
    <w:p w:rsidR="009909E7" w:rsidRPr="00BD6C71" w:rsidRDefault="009909E7" w:rsidP="009909E7">
      <w:pPr>
        <w:keepNext/>
        <w:jc w:val="center"/>
        <w:rPr>
          <w:lang w:val="uk-UA"/>
        </w:rPr>
      </w:pPr>
      <w:r w:rsidRPr="00BD6C71">
        <w:rPr>
          <w:noProof/>
          <w:lang w:val="uk-UA"/>
        </w:rPr>
        <w:drawing>
          <wp:inline distT="0" distB="0" distL="0" distR="0" wp14:anchorId="55CE3852" wp14:editId="30D698C0">
            <wp:extent cx="5727700" cy="3562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647" w:rsidRPr="00BD6C71" w:rsidRDefault="009909E7" w:rsidP="009909E7">
      <w:pPr>
        <w:pStyle w:val="Caption"/>
        <w:jc w:val="center"/>
        <w:rPr>
          <w:sz w:val="28"/>
          <w:szCs w:val="28"/>
          <w:lang w:val="uk-UA"/>
        </w:rPr>
      </w:pPr>
      <w:r w:rsidRPr="00BD6C71">
        <w:rPr>
          <w:sz w:val="28"/>
          <w:szCs w:val="28"/>
          <w:lang w:val="uk-UA"/>
        </w:rPr>
        <w:t>3. Приклад виконання повторюваної комірки в нашому пошуковому просторі з 4 обчислювальними вузлами, які представляють 4 шари в об'ємній мережі. Зверху: Вихід контролера RNN. Вліво ліворуч: обчислювальний DAG, що відповідає архітектурі мережі. Червоні стрілки позначають активні обчислювальні шляхи. Внизу справа: повна мережа. Пунктирними стрілками позначені пропуски з'єднань.</w:t>
      </w:r>
    </w:p>
    <w:p w:rsidR="005C5698" w:rsidRPr="00BD6C71" w:rsidRDefault="005C5698" w:rsidP="005C5698">
      <w:pPr>
        <w:rPr>
          <w:lang w:val="uk-UA"/>
        </w:rPr>
      </w:pPr>
      <w:r w:rsidRPr="00BD6C71">
        <w:rPr>
          <w:lang w:val="uk-UA"/>
        </w:rPr>
        <w:t xml:space="preserve">Розглянемо тепер пошуковий простір для </w:t>
      </w:r>
      <w:proofErr w:type="spellStart"/>
      <w:r w:rsidRPr="00BD6C71">
        <w:rPr>
          <w:lang w:val="uk-UA"/>
        </w:rPr>
        <w:t>згорткових</w:t>
      </w:r>
      <w:proofErr w:type="spellEnd"/>
      <w:r w:rsidRPr="00BD6C71">
        <w:rPr>
          <w:lang w:val="uk-UA"/>
        </w:rPr>
        <w:t xml:space="preserve"> </w:t>
      </w:r>
      <w:proofErr w:type="spellStart"/>
      <w:r w:rsidRPr="00BD6C71">
        <w:rPr>
          <w:lang w:val="uk-UA"/>
        </w:rPr>
        <w:t>архітектур</w:t>
      </w:r>
      <w:proofErr w:type="spellEnd"/>
      <w:r w:rsidRPr="00BD6C71">
        <w:rPr>
          <w:lang w:val="uk-UA"/>
        </w:rPr>
        <w:t xml:space="preserve">. Нагадаємо, що в просторі пошуку повторюваної комірки контролер RNN відбирає два рішення на кожному блоці прийняття рішення: 1) який попередній вузол підключити до і 2) яку функцію активації використовувати. У просторі пошуку для </w:t>
      </w:r>
      <w:proofErr w:type="spellStart"/>
      <w:r w:rsidRPr="00BD6C71">
        <w:rPr>
          <w:lang w:val="uk-UA"/>
        </w:rPr>
        <w:t>згорткових</w:t>
      </w:r>
      <w:proofErr w:type="spellEnd"/>
      <w:r w:rsidRPr="00BD6C71">
        <w:rPr>
          <w:lang w:val="uk-UA"/>
        </w:rPr>
        <w:t xml:space="preserve"> моделей контролер RNN також відбирає два набори рішень у кожному блоці прийняття рішень: 1) до яких попередніх вузлів підключаються і 2) які операції обчислення використовувати. Ці рішення будують шар у </w:t>
      </w:r>
      <w:proofErr w:type="spellStart"/>
      <w:r w:rsidRPr="00BD6C71">
        <w:rPr>
          <w:lang w:val="uk-UA"/>
        </w:rPr>
        <w:t>згортковій</w:t>
      </w:r>
      <w:proofErr w:type="spellEnd"/>
      <w:r w:rsidRPr="00BD6C71">
        <w:rPr>
          <w:lang w:val="uk-UA"/>
        </w:rPr>
        <w:t xml:space="preserve"> моделі. Рішення про те, які попередні вузли підключатимуться, дозволяє моделі формувати пропущені з'єднання (</w:t>
      </w:r>
      <w:proofErr w:type="spellStart"/>
      <w:r w:rsidRPr="00BD6C71">
        <w:rPr>
          <w:lang w:val="uk-UA"/>
        </w:rPr>
        <w:t>He</w:t>
      </w:r>
      <w:proofErr w:type="spellEnd"/>
      <w:r w:rsidRPr="00BD6C71">
        <w:rPr>
          <w:lang w:val="uk-UA"/>
        </w:rPr>
        <w:t xml:space="preserve"> </w:t>
      </w:r>
      <w:proofErr w:type="spellStart"/>
      <w:r w:rsidRPr="00BD6C71">
        <w:rPr>
          <w:lang w:val="uk-UA"/>
        </w:rPr>
        <w:t>et</w:t>
      </w:r>
      <w:proofErr w:type="spellEnd"/>
      <w:r w:rsidRPr="00BD6C71">
        <w:rPr>
          <w:lang w:val="uk-UA"/>
        </w:rPr>
        <w:t xml:space="preserve"> </w:t>
      </w:r>
      <w:proofErr w:type="spellStart"/>
      <w:r w:rsidRPr="00BD6C71">
        <w:rPr>
          <w:lang w:val="uk-UA"/>
        </w:rPr>
        <w:t>al</w:t>
      </w:r>
      <w:proofErr w:type="spellEnd"/>
      <w:r w:rsidRPr="00BD6C71">
        <w:rPr>
          <w:lang w:val="uk-UA"/>
        </w:rPr>
        <w:t xml:space="preserve">., 2016a; </w:t>
      </w:r>
      <w:proofErr w:type="spellStart"/>
      <w:r w:rsidRPr="00BD6C71">
        <w:rPr>
          <w:lang w:val="uk-UA"/>
        </w:rPr>
        <w:t>Zoph</w:t>
      </w:r>
      <w:proofErr w:type="spellEnd"/>
      <w:r w:rsidRPr="00BD6C71">
        <w:rPr>
          <w:lang w:val="uk-UA"/>
        </w:rPr>
        <w:t xml:space="preserve"> &amp; </w:t>
      </w:r>
      <w:proofErr w:type="spellStart"/>
      <w:r w:rsidRPr="00BD6C71">
        <w:rPr>
          <w:lang w:val="uk-UA"/>
        </w:rPr>
        <w:t>Le</w:t>
      </w:r>
      <w:proofErr w:type="spellEnd"/>
      <w:r w:rsidRPr="00BD6C71">
        <w:rPr>
          <w:lang w:val="uk-UA"/>
        </w:rPr>
        <w:t xml:space="preserve">, 2017). Зокрема, на шарі k, до k − 1 взаємно відмінні попередні індекси, що призводить до 2k − 1 </w:t>
      </w:r>
      <w:r w:rsidRPr="00BD6C71">
        <w:rPr>
          <w:lang w:val="uk-UA"/>
        </w:rPr>
        <w:lastRenderedPageBreak/>
        <w:t xml:space="preserve">можливих рішень на рівні k. Наведемо ілюстративний приклад вибірки </w:t>
      </w:r>
      <w:proofErr w:type="spellStart"/>
      <w:r w:rsidRPr="00BD6C71">
        <w:rPr>
          <w:lang w:val="uk-UA"/>
        </w:rPr>
        <w:t>згорткової</w:t>
      </w:r>
      <w:proofErr w:type="spellEnd"/>
      <w:r w:rsidRPr="00BD6C71">
        <w:rPr>
          <w:lang w:val="uk-UA"/>
        </w:rPr>
        <w:t xml:space="preserve"> мережі на малюнку 3. У цьому прикладі, при шарі k = 4, контролер відбирає попередні індекси {1, 3}, так що виходи шарів 1 і 3 об'єднуються уздовж</w:t>
      </w:r>
      <w:r w:rsidR="00F876AD" w:rsidRPr="00BD6C71">
        <w:rPr>
          <w:lang w:val="uk-UA"/>
        </w:rPr>
        <w:t>.</w:t>
      </w:r>
      <w:r w:rsidRPr="00BD6C71">
        <w:rPr>
          <w:lang w:val="uk-UA"/>
        </w:rPr>
        <w:t xml:space="preserve"> Їх розмірність глибини і передається на рівень 4. Тим часом, рішення про те, яку операцію обчислення слід використовувати, встановлює певний шар у згортку або середнє пул або </w:t>
      </w:r>
      <w:proofErr w:type="spellStart"/>
      <w:r w:rsidRPr="00BD6C71">
        <w:rPr>
          <w:lang w:val="uk-UA"/>
        </w:rPr>
        <w:t>макс</w:t>
      </w:r>
      <w:proofErr w:type="spellEnd"/>
      <w:r w:rsidRPr="00BD6C71">
        <w:rPr>
          <w:lang w:val="uk-UA"/>
        </w:rPr>
        <w:t>. Шість операцій, доступних для контролера: звивини з розмірами фільтрів 3 × 3 і 5 × 5, глибинно-розділові звивини з розмірами фільтрів 3 × 3 і 5 × 5 (</w:t>
      </w:r>
      <w:proofErr w:type="spellStart"/>
      <w:r w:rsidRPr="00BD6C71">
        <w:rPr>
          <w:lang w:val="uk-UA"/>
        </w:rPr>
        <w:t>Chollet</w:t>
      </w:r>
      <w:proofErr w:type="spellEnd"/>
      <w:r w:rsidRPr="00BD6C71">
        <w:rPr>
          <w:lang w:val="uk-UA"/>
        </w:rPr>
        <w:t xml:space="preserve">, 2017), а також максимальне об'єднання та середнє об'єднання розмір ядра 3 × 3. Що стосується рекурентних клітин, то кожна операція на кожному шарі нашої </w:t>
      </w:r>
      <w:proofErr w:type="spellStart"/>
      <w:r w:rsidRPr="00BD6C71">
        <w:rPr>
          <w:lang w:val="uk-UA"/>
        </w:rPr>
        <w:t>згорткової</w:t>
      </w:r>
      <w:proofErr w:type="spellEnd"/>
      <w:r w:rsidRPr="00BD6C71">
        <w:rPr>
          <w:lang w:val="uk-UA"/>
        </w:rPr>
        <w:t xml:space="preserve"> мережі ENAS має окремий набір параметрів. Роблячи описаний набір рішень на загальну кількість разів L, ми можемо проаналізувати мережу L-шарів. Оскільки всі рішення є незалежними, у просторі пошуку існують мережі 6L × 2L (L-1) / 2. У наших експериментах L = 12, в результаті чого в 1,6 × 10</w:t>
      </w:r>
      <w:r w:rsidR="00F876AD" w:rsidRPr="00BD6C71">
        <w:rPr>
          <w:lang w:val="uk-UA"/>
        </w:rPr>
        <w:t>^</w:t>
      </w:r>
      <w:r w:rsidRPr="00BD6C71">
        <w:rPr>
          <w:lang w:val="uk-UA"/>
        </w:rPr>
        <w:t>29 можливі мережі.</w:t>
      </w:r>
    </w:p>
    <w:p w:rsidR="00F876AD" w:rsidRPr="00BD6C71" w:rsidRDefault="00F876AD" w:rsidP="00F876AD">
      <w:pPr>
        <w:pStyle w:val="Heading2"/>
        <w:rPr>
          <w:lang w:val="uk-UA"/>
        </w:rPr>
      </w:pPr>
      <w:r w:rsidRPr="00BD6C71">
        <w:rPr>
          <w:lang w:val="uk-UA"/>
        </w:rPr>
        <w:t xml:space="preserve">Проектування </w:t>
      </w:r>
      <w:proofErr w:type="spellStart"/>
      <w:r w:rsidRPr="00BD6C71">
        <w:rPr>
          <w:lang w:val="uk-UA"/>
        </w:rPr>
        <w:t>сверточних</w:t>
      </w:r>
      <w:proofErr w:type="spellEnd"/>
      <w:r w:rsidRPr="00BD6C71">
        <w:rPr>
          <w:lang w:val="uk-UA"/>
        </w:rPr>
        <w:t xml:space="preserve"> клітин</w:t>
      </w:r>
    </w:p>
    <w:p w:rsidR="00F876AD" w:rsidRPr="00BD6C71" w:rsidRDefault="00F876AD" w:rsidP="00F876AD">
      <w:pPr>
        <w:keepNext/>
        <w:jc w:val="center"/>
        <w:rPr>
          <w:lang w:val="uk-UA"/>
        </w:rPr>
      </w:pPr>
      <w:r w:rsidRPr="00BD6C71">
        <w:rPr>
          <w:noProof/>
          <w:lang w:val="uk-UA"/>
        </w:rPr>
        <w:drawing>
          <wp:inline distT="0" distB="0" distL="0" distR="0" wp14:anchorId="5A122AB3" wp14:editId="6ADEFF3E">
            <wp:extent cx="5727700" cy="13430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6AD" w:rsidRPr="00BD6C71" w:rsidRDefault="00F876AD" w:rsidP="00F876AD">
      <w:pPr>
        <w:pStyle w:val="Caption"/>
        <w:rPr>
          <w:sz w:val="28"/>
          <w:szCs w:val="28"/>
          <w:lang w:val="uk-UA"/>
        </w:rPr>
      </w:pPr>
      <w:r w:rsidRPr="00BD6C71">
        <w:rPr>
          <w:sz w:val="28"/>
          <w:szCs w:val="28"/>
          <w:lang w:val="uk-UA"/>
        </w:rPr>
        <w:t xml:space="preserve">Рисунок </w:t>
      </w:r>
      <w:r w:rsidRPr="00BD6C71">
        <w:rPr>
          <w:sz w:val="28"/>
          <w:szCs w:val="28"/>
          <w:lang w:val="uk-UA"/>
        </w:rPr>
        <w:fldChar w:fldCharType="begin"/>
      </w:r>
      <w:r w:rsidRPr="00BD6C71">
        <w:rPr>
          <w:sz w:val="28"/>
          <w:szCs w:val="28"/>
          <w:lang w:val="uk-UA"/>
        </w:rPr>
        <w:instrText xml:space="preserve"> SEQ Рисунок \* ARABIC </w:instrText>
      </w:r>
      <w:r w:rsidRPr="00BD6C71">
        <w:rPr>
          <w:sz w:val="28"/>
          <w:szCs w:val="28"/>
          <w:lang w:val="uk-UA"/>
        </w:rPr>
        <w:fldChar w:fldCharType="separate"/>
      </w:r>
      <w:r w:rsidRPr="00BD6C71">
        <w:rPr>
          <w:noProof/>
          <w:sz w:val="28"/>
          <w:szCs w:val="28"/>
          <w:lang w:val="uk-UA"/>
        </w:rPr>
        <w:t>3</w:t>
      </w:r>
      <w:r w:rsidRPr="00BD6C71">
        <w:rPr>
          <w:sz w:val="28"/>
          <w:szCs w:val="28"/>
          <w:lang w:val="uk-UA"/>
        </w:rPr>
        <w:fldChar w:fldCharType="end"/>
      </w:r>
      <w:r w:rsidRPr="00BD6C71">
        <w:rPr>
          <w:sz w:val="28"/>
          <w:szCs w:val="28"/>
          <w:lang w:val="uk-UA"/>
        </w:rPr>
        <w:t xml:space="preserve"> Підключення 3 блоків, кожен з N клітин згортки і 1 відновлювальної комірки, для створення кінцевої мережі.</w:t>
      </w:r>
    </w:p>
    <w:p w:rsidR="00F876AD" w:rsidRPr="00BD6C71" w:rsidRDefault="00F876AD" w:rsidP="00F876AD">
      <w:pPr>
        <w:rPr>
          <w:lang w:val="uk-UA"/>
        </w:rPr>
      </w:pPr>
      <w:r w:rsidRPr="00BD6C71">
        <w:rPr>
          <w:lang w:val="uk-UA"/>
        </w:rPr>
        <w:t xml:space="preserve">Ми використовуємо обчислювальну DAG ENAS з B вузлами для представлення обчислень, які відбуваються локально в комірці. У цьому DAG вузол 1 і вузол 2 розглядаються як входи комірки, які є виходами двох попередніх осередків в кінцевій мережі (див. Фіг.4). Для кожного з решти B - 2 вузлів ми просимо контролера RNN зробити два набори рішень: 1) два попередніх вузла, які будуть використовуватися як вхідні дані для </w:t>
      </w:r>
      <w:r w:rsidRPr="00BD6C71">
        <w:rPr>
          <w:lang w:val="uk-UA"/>
        </w:rPr>
        <w:lastRenderedPageBreak/>
        <w:t xml:space="preserve">поточного вузла, і 2) дві операції, які будуть застосовані до двох вибірок. 5 доступних операцій: ідентичність, відокремлювана згортка з розміром ядра 3 × 3 і 5 × 5, і середнє об'єднання і максимальне об'єднання з розміром ядра 3 × 3. На кожному </w:t>
      </w:r>
      <w:proofErr w:type="spellStart"/>
      <w:r w:rsidRPr="00BD6C71">
        <w:rPr>
          <w:lang w:val="uk-UA"/>
        </w:rPr>
        <w:t>вузлі</w:t>
      </w:r>
      <w:proofErr w:type="spellEnd"/>
      <w:r w:rsidRPr="00BD6C71">
        <w:rPr>
          <w:lang w:val="uk-UA"/>
        </w:rPr>
        <w:t>, після попередніх вузлів і їх відповідних операцій, відбираються операції застосовуються до попередніх вузлів, і їх результати додаються.</w:t>
      </w:r>
    </w:p>
    <w:p w:rsidR="00F876AD" w:rsidRPr="00BD6C71" w:rsidRDefault="00F876AD" w:rsidP="00F876AD">
      <w:pPr>
        <w:keepNext/>
        <w:rPr>
          <w:lang w:val="uk-UA"/>
        </w:rPr>
      </w:pPr>
      <w:r w:rsidRPr="00BD6C71">
        <w:rPr>
          <w:noProof/>
          <w:lang w:val="uk-UA"/>
        </w:rPr>
        <w:lastRenderedPageBreak/>
        <w:drawing>
          <wp:inline distT="0" distB="0" distL="0" distR="0" wp14:anchorId="6F57D5A2" wp14:editId="43DB5A55">
            <wp:extent cx="5727700" cy="6936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93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6AD" w:rsidRPr="00BD6C71" w:rsidRDefault="00F876AD" w:rsidP="00F876AD">
      <w:pPr>
        <w:pStyle w:val="Caption"/>
        <w:rPr>
          <w:sz w:val="28"/>
          <w:szCs w:val="28"/>
          <w:lang w:val="uk-UA"/>
        </w:rPr>
      </w:pPr>
      <w:r w:rsidRPr="00BD6C71">
        <w:rPr>
          <w:sz w:val="28"/>
          <w:szCs w:val="28"/>
          <w:lang w:val="uk-UA"/>
        </w:rPr>
        <w:t xml:space="preserve">Рисунок 5 Приклад виконання контролера для нашого простору пошуку над </w:t>
      </w:r>
      <w:proofErr w:type="spellStart"/>
      <w:r w:rsidRPr="00BD6C71">
        <w:rPr>
          <w:sz w:val="28"/>
          <w:szCs w:val="28"/>
          <w:lang w:val="uk-UA"/>
        </w:rPr>
        <w:t>згортковими</w:t>
      </w:r>
      <w:proofErr w:type="spellEnd"/>
      <w:r w:rsidRPr="00BD6C71">
        <w:rPr>
          <w:sz w:val="28"/>
          <w:szCs w:val="28"/>
          <w:lang w:val="uk-UA"/>
        </w:rPr>
        <w:t xml:space="preserve"> осередками. Зверху: виходи контролера. У нашому пошуковому просторі для </w:t>
      </w:r>
      <w:proofErr w:type="spellStart"/>
      <w:r w:rsidRPr="00BD6C71">
        <w:rPr>
          <w:sz w:val="28"/>
          <w:szCs w:val="28"/>
          <w:lang w:val="uk-UA"/>
        </w:rPr>
        <w:t>згорткових</w:t>
      </w:r>
      <w:proofErr w:type="spellEnd"/>
      <w:r w:rsidRPr="00BD6C71">
        <w:rPr>
          <w:sz w:val="28"/>
          <w:szCs w:val="28"/>
          <w:lang w:val="uk-UA"/>
        </w:rPr>
        <w:t xml:space="preserve"> комірок, вузол 1 і вузол 2 є входами комірки, тому контролер має тільки розробити вузол 3 і вузол 4. Лівий нижній: відповідний DAG, де червоні ребра представляють активовані з'єднання. Внизу справа: </w:t>
      </w:r>
      <w:proofErr w:type="spellStart"/>
      <w:r w:rsidRPr="00BD6C71">
        <w:rPr>
          <w:sz w:val="28"/>
          <w:szCs w:val="28"/>
          <w:lang w:val="uk-UA"/>
        </w:rPr>
        <w:t>згорткова</w:t>
      </w:r>
      <w:proofErr w:type="spellEnd"/>
      <w:r w:rsidRPr="00BD6C71">
        <w:rPr>
          <w:sz w:val="28"/>
          <w:szCs w:val="28"/>
          <w:lang w:val="uk-UA"/>
        </w:rPr>
        <w:t xml:space="preserve"> комірка відповідно до вибірки контролера.</w:t>
      </w:r>
    </w:p>
    <w:p w:rsidR="00F876AD" w:rsidRPr="00BD6C71" w:rsidRDefault="00F876AD" w:rsidP="00F876AD">
      <w:pPr>
        <w:rPr>
          <w:lang w:val="uk-UA"/>
        </w:rPr>
      </w:pPr>
      <w:r w:rsidRPr="00BD6C71">
        <w:rPr>
          <w:lang w:val="uk-UA"/>
        </w:rPr>
        <w:lastRenderedPageBreak/>
        <w:t xml:space="preserve">Як і раніше, ми ілюструємо механізм нашого пошукового простору на прикладі, тут з B = 4 вузлами (див. Рис. 5). Деталі наведені нижче. </w:t>
      </w:r>
    </w:p>
    <w:p w:rsidR="00F876AD" w:rsidRPr="00BD6C71" w:rsidRDefault="00F876AD" w:rsidP="00F876AD">
      <w:pPr>
        <w:rPr>
          <w:lang w:val="uk-UA"/>
        </w:rPr>
      </w:pPr>
      <w:r w:rsidRPr="00BD6C71">
        <w:rPr>
          <w:lang w:val="uk-UA"/>
        </w:rPr>
        <w:t xml:space="preserve">1. Вузли 1, 2 є вхідними вузлами, тому для них не потрібні рішення. Нехай h1, h2 - виходи цих вузлів. </w:t>
      </w:r>
    </w:p>
    <w:p w:rsidR="00F876AD" w:rsidRPr="00BD6C71" w:rsidRDefault="00F876AD" w:rsidP="00F876AD">
      <w:pPr>
        <w:rPr>
          <w:lang w:val="uk-UA"/>
        </w:rPr>
      </w:pPr>
      <w:r w:rsidRPr="00BD6C71">
        <w:rPr>
          <w:lang w:val="uk-UA"/>
        </w:rPr>
        <w:t xml:space="preserve">2. У </w:t>
      </w:r>
      <w:proofErr w:type="spellStart"/>
      <w:r w:rsidRPr="00BD6C71">
        <w:rPr>
          <w:lang w:val="uk-UA"/>
        </w:rPr>
        <w:t>вузлі</w:t>
      </w:r>
      <w:proofErr w:type="spellEnd"/>
      <w:r w:rsidRPr="00BD6C71">
        <w:rPr>
          <w:lang w:val="uk-UA"/>
        </w:rPr>
        <w:t xml:space="preserve"> 3: контролер зразків двох попередніх вузлів і двох операцій. На малюнку 5 зверху ліворуч - зразки вузла 2, вузла 2, відокремлюваного перекладу 5x5 і ідентичності. Це означає, що h3 = </w:t>
      </w:r>
      <w:proofErr w:type="spellStart"/>
      <w:r w:rsidRPr="00BD6C71">
        <w:rPr>
          <w:lang w:val="uk-UA"/>
        </w:rPr>
        <w:t>sep</w:t>
      </w:r>
      <w:proofErr w:type="spellEnd"/>
      <w:r w:rsidRPr="00BD6C71">
        <w:rPr>
          <w:lang w:val="uk-UA"/>
        </w:rPr>
        <w:t xml:space="preserve"> </w:t>
      </w:r>
      <w:proofErr w:type="spellStart"/>
      <w:r w:rsidRPr="00BD6C71">
        <w:rPr>
          <w:lang w:val="uk-UA"/>
        </w:rPr>
        <w:t>conv</w:t>
      </w:r>
      <w:proofErr w:type="spellEnd"/>
      <w:r w:rsidRPr="00BD6C71">
        <w:rPr>
          <w:lang w:val="uk-UA"/>
        </w:rPr>
        <w:t xml:space="preserve"> 5x5 (h2) + </w:t>
      </w:r>
      <w:proofErr w:type="spellStart"/>
      <w:r w:rsidRPr="00BD6C71">
        <w:rPr>
          <w:lang w:val="uk-UA"/>
        </w:rPr>
        <w:t>id</w:t>
      </w:r>
      <w:proofErr w:type="spellEnd"/>
      <w:r w:rsidRPr="00BD6C71">
        <w:rPr>
          <w:lang w:val="uk-UA"/>
        </w:rPr>
        <w:t xml:space="preserve"> (h2). 3. У </w:t>
      </w:r>
      <w:proofErr w:type="spellStart"/>
      <w:r w:rsidRPr="00BD6C71">
        <w:rPr>
          <w:lang w:val="uk-UA"/>
        </w:rPr>
        <w:t>вузлі</w:t>
      </w:r>
      <w:proofErr w:type="spellEnd"/>
      <w:r w:rsidRPr="00BD6C71">
        <w:rPr>
          <w:lang w:val="uk-UA"/>
        </w:rPr>
        <w:t xml:space="preserve"> 4: контролер зразків вузла 3, вузла 1, ср пул 3х3 і </w:t>
      </w:r>
      <w:proofErr w:type="spellStart"/>
      <w:r w:rsidRPr="00BD6C71">
        <w:rPr>
          <w:lang w:val="uk-UA"/>
        </w:rPr>
        <w:t>сеп-конв</w:t>
      </w:r>
      <w:proofErr w:type="spellEnd"/>
      <w:r w:rsidRPr="00BD6C71">
        <w:rPr>
          <w:lang w:val="uk-UA"/>
        </w:rPr>
        <w:t xml:space="preserve"> 3х3. Це означає, що h4 = </w:t>
      </w:r>
      <w:proofErr w:type="spellStart"/>
      <w:r w:rsidRPr="00BD6C71">
        <w:rPr>
          <w:lang w:val="uk-UA"/>
        </w:rPr>
        <w:t>avg</w:t>
      </w:r>
      <w:proofErr w:type="spellEnd"/>
      <w:r w:rsidRPr="00BD6C71">
        <w:rPr>
          <w:lang w:val="uk-UA"/>
        </w:rPr>
        <w:t xml:space="preserve"> </w:t>
      </w:r>
      <w:proofErr w:type="spellStart"/>
      <w:r w:rsidRPr="00BD6C71">
        <w:rPr>
          <w:lang w:val="uk-UA"/>
        </w:rPr>
        <w:t>pool</w:t>
      </w:r>
      <w:proofErr w:type="spellEnd"/>
      <w:r w:rsidRPr="00BD6C71">
        <w:rPr>
          <w:lang w:val="uk-UA"/>
        </w:rPr>
        <w:t xml:space="preserve"> 3x3 (h3) + </w:t>
      </w:r>
      <w:proofErr w:type="spellStart"/>
      <w:r w:rsidRPr="00BD6C71">
        <w:rPr>
          <w:lang w:val="uk-UA"/>
        </w:rPr>
        <w:t>sep</w:t>
      </w:r>
      <w:proofErr w:type="spellEnd"/>
      <w:r w:rsidRPr="00BD6C71">
        <w:rPr>
          <w:lang w:val="uk-UA"/>
        </w:rPr>
        <w:t xml:space="preserve"> </w:t>
      </w:r>
      <w:proofErr w:type="spellStart"/>
      <w:r w:rsidRPr="00BD6C71">
        <w:rPr>
          <w:lang w:val="uk-UA"/>
        </w:rPr>
        <w:t>conv</w:t>
      </w:r>
      <w:proofErr w:type="spellEnd"/>
      <w:r w:rsidRPr="00BD6C71">
        <w:rPr>
          <w:lang w:val="uk-UA"/>
        </w:rPr>
        <w:t xml:space="preserve"> 3x3 (h1).</w:t>
      </w:r>
    </w:p>
    <w:p w:rsidR="00F876AD" w:rsidRPr="00BD6C71" w:rsidRDefault="00F876AD" w:rsidP="00F876AD">
      <w:pPr>
        <w:rPr>
          <w:lang w:val="uk-UA"/>
        </w:rPr>
      </w:pPr>
      <w:r w:rsidRPr="00BD6C71">
        <w:rPr>
          <w:lang w:val="uk-UA"/>
        </w:rPr>
        <w:t xml:space="preserve"> 4. Оскільки всі вузли, крім h4, використовувалися як вхідні дані для принаймні іншого вузла, єдиний вільний кінець, h4, розглядається як вихід клітини. Якщо є декілька вільних кінців, вони будуть зв'язані уздовж розмірності глибини для формування виходу клітини.</w:t>
      </w:r>
    </w:p>
    <w:p w:rsidR="00F876AD" w:rsidRPr="00BD6C71" w:rsidRDefault="00F876AD" w:rsidP="00F876AD">
      <w:pPr>
        <w:ind w:firstLine="720"/>
        <w:rPr>
          <w:lang w:val="uk-UA"/>
        </w:rPr>
      </w:pPr>
      <w:r w:rsidRPr="00BD6C71">
        <w:rPr>
          <w:lang w:val="uk-UA"/>
        </w:rPr>
        <w:t xml:space="preserve">Редукційна комірка також може бути реалізована з простору пошуку, який ми обговорювали, просто шляхом: 1) вибірки обчислювального графа з простору пошуку, і 2) застосування всіх операцій зі ступенем 2. його вхідних даних у 2 рази. (2018), ми відібрали редукційну клітину, сконструйовану на </w:t>
      </w:r>
      <w:proofErr w:type="spellStart"/>
      <w:r w:rsidRPr="00BD6C71">
        <w:rPr>
          <w:lang w:val="uk-UA"/>
        </w:rPr>
        <w:t>згортковій</w:t>
      </w:r>
      <w:proofErr w:type="spellEnd"/>
      <w:r w:rsidRPr="00BD6C71">
        <w:rPr>
          <w:lang w:val="uk-UA"/>
        </w:rPr>
        <w:t xml:space="preserve"> комірці, і, таким чином, контролер RNN працював на загальну кількість блоків 2 (B - 2). Нарешті, ми оцінюємо складність цього простору пошуку. У </w:t>
      </w:r>
      <w:proofErr w:type="spellStart"/>
      <w:r w:rsidRPr="00BD6C71">
        <w:rPr>
          <w:lang w:val="uk-UA"/>
        </w:rPr>
        <w:t>вузлі</w:t>
      </w:r>
      <w:proofErr w:type="spellEnd"/>
      <w:r w:rsidRPr="00BD6C71">
        <w:rPr>
          <w:lang w:val="uk-UA"/>
        </w:rPr>
        <w:t xml:space="preserve"> i (3 ≤ i ≤ B) контролер може вибрати будь-які два вузли з i - 1 попередніх вузлів і будь-які дві операції з 5 операцій. Оскільки всі рішення є незалежними, існують (5 × (B - 2)!) 2 можливі клітини. Оскільки ми незалежно вибираємо для </w:t>
      </w:r>
      <w:proofErr w:type="spellStart"/>
      <w:r w:rsidRPr="00BD6C71">
        <w:rPr>
          <w:lang w:val="uk-UA"/>
        </w:rPr>
        <w:t>згорткової</w:t>
      </w:r>
      <w:proofErr w:type="spellEnd"/>
      <w:r w:rsidRPr="00BD6C71">
        <w:rPr>
          <w:lang w:val="uk-UA"/>
        </w:rPr>
        <w:t xml:space="preserve"> клітинки та редукційної комірки, кінцевим розміром простору пошуку є (5 × (B - 2)!) 4. При B = 7, як і в наших експериментах, пошуковий простір може реалізувати 1,3 × 1011 кінцевих мереж, що робить його значно меншим, ніж простір пошуку для цілих </w:t>
      </w:r>
      <w:proofErr w:type="spellStart"/>
      <w:r w:rsidRPr="00BD6C71">
        <w:rPr>
          <w:lang w:val="uk-UA"/>
        </w:rPr>
        <w:t>згорткових</w:t>
      </w:r>
      <w:proofErr w:type="spellEnd"/>
      <w:r w:rsidRPr="00BD6C71">
        <w:rPr>
          <w:lang w:val="uk-UA"/>
        </w:rPr>
        <w:t xml:space="preserve"> мереж (розділ 2.3).</w:t>
      </w:r>
    </w:p>
    <w:sectPr w:rsidR="00F876AD" w:rsidRPr="00BD6C71" w:rsidSect="00B05E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B164C"/>
    <w:multiLevelType w:val="hybridMultilevel"/>
    <w:tmpl w:val="4CC6A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F00"/>
    <w:rsid w:val="000C1C78"/>
    <w:rsid w:val="00100AAE"/>
    <w:rsid w:val="001B310E"/>
    <w:rsid w:val="001C5539"/>
    <w:rsid w:val="002E5270"/>
    <w:rsid w:val="00361FF2"/>
    <w:rsid w:val="004A1647"/>
    <w:rsid w:val="005C5698"/>
    <w:rsid w:val="008E0413"/>
    <w:rsid w:val="009909E7"/>
    <w:rsid w:val="00A52CAC"/>
    <w:rsid w:val="00B05EAD"/>
    <w:rsid w:val="00BD6C71"/>
    <w:rsid w:val="00C829AA"/>
    <w:rsid w:val="00D53592"/>
    <w:rsid w:val="00F71F00"/>
    <w:rsid w:val="00F876AD"/>
    <w:rsid w:val="00FF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C27AD293-B952-4522-A72B-2DE63E576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F0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F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6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F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361F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B31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76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8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3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12</Pages>
  <Words>2520</Words>
  <Characters>14368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Кирилл Кузьмин</cp:lastModifiedBy>
  <cp:revision>1</cp:revision>
  <dcterms:created xsi:type="dcterms:W3CDTF">2019-02-28T10:12:00Z</dcterms:created>
  <dcterms:modified xsi:type="dcterms:W3CDTF">2019-04-04T20:03:00Z</dcterms:modified>
</cp:coreProperties>
</file>