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807D1" w14:textId="77777777" w:rsidR="007976C8" w:rsidRPr="007976C8" w:rsidRDefault="007976C8" w:rsidP="007976C8">
      <w:pPr>
        <w:jc w:val="center"/>
        <w:outlineLvl w:val="0"/>
        <w:rPr>
          <w:sz w:val="28"/>
          <w:szCs w:val="28"/>
          <w:lang w:val="uk-UA" w:eastAsia="ru-RU"/>
        </w:rPr>
      </w:pPr>
      <w:bookmarkStart w:id="0" w:name="_Toc532257991"/>
      <w:bookmarkStart w:id="1" w:name="_Toc8151551"/>
      <w:bookmarkStart w:id="2" w:name="_Toc8745264"/>
      <w:bookmarkStart w:id="3" w:name="_Toc8817036"/>
      <w:r w:rsidRPr="007976C8">
        <w:rPr>
          <w:sz w:val="28"/>
          <w:szCs w:val="28"/>
          <w:lang w:val="uk-UA" w:eastAsia="ru-RU"/>
        </w:rPr>
        <w:t>МІНІСТЕРСТВО ОСВІТИ І НАУКИ УКРАЇНИ</w:t>
      </w:r>
    </w:p>
    <w:p w14:paraId="20A0E539" w14:textId="77777777" w:rsidR="007976C8" w:rsidRPr="007976C8" w:rsidRDefault="007976C8" w:rsidP="004404C1">
      <w:pPr>
        <w:rPr>
          <w:sz w:val="28"/>
          <w:szCs w:val="28"/>
          <w:lang w:val="uk-UA" w:eastAsia="ru-RU"/>
        </w:rPr>
      </w:pPr>
    </w:p>
    <w:p w14:paraId="57867EC4" w14:textId="77777777" w:rsidR="007976C8" w:rsidRPr="007976C8" w:rsidRDefault="007976C8" w:rsidP="007976C8">
      <w:pPr>
        <w:jc w:val="center"/>
        <w:outlineLvl w:val="0"/>
        <w:rPr>
          <w:b/>
          <w:sz w:val="28"/>
          <w:szCs w:val="28"/>
          <w:lang w:val="uk-UA" w:eastAsia="ru-RU"/>
        </w:rPr>
      </w:pPr>
      <w:r w:rsidRPr="007976C8">
        <w:rPr>
          <w:b/>
          <w:sz w:val="28"/>
          <w:szCs w:val="28"/>
          <w:lang w:val="uk-UA" w:eastAsia="ru-RU"/>
        </w:rPr>
        <w:t>НАЦІОНАЛЬНИЙ ТЕХНІЧНИЙ УНІВЕРСИТЕТ</w:t>
      </w:r>
    </w:p>
    <w:p w14:paraId="5DBA14D8" w14:textId="77777777" w:rsidR="007976C8" w:rsidRPr="007976C8" w:rsidRDefault="007976C8" w:rsidP="007976C8">
      <w:pPr>
        <w:jc w:val="center"/>
        <w:outlineLvl w:val="0"/>
        <w:rPr>
          <w:b/>
          <w:sz w:val="28"/>
          <w:szCs w:val="28"/>
          <w:lang w:val="uk-UA" w:eastAsia="ru-RU"/>
        </w:rPr>
      </w:pPr>
      <w:r w:rsidRPr="007976C8">
        <w:rPr>
          <w:b/>
          <w:sz w:val="28"/>
          <w:szCs w:val="28"/>
          <w:lang w:val="uk-UA" w:eastAsia="ru-RU"/>
        </w:rPr>
        <w:t>«ХАРКІВСЬКИЙ ПОЛІТЕХНІЧНИЙ ІНСТИТУТ»</w:t>
      </w:r>
    </w:p>
    <w:p w14:paraId="46BE9509" w14:textId="77777777" w:rsidR="007976C8" w:rsidRPr="007976C8" w:rsidRDefault="007976C8" w:rsidP="007976C8">
      <w:pPr>
        <w:jc w:val="center"/>
        <w:rPr>
          <w:sz w:val="28"/>
          <w:szCs w:val="28"/>
          <w:lang w:val="uk-UA" w:eastAsia="ru-RU"/>
        </w:rPr>
      </w:pPr>
    </w:p>
    <w:tbl>
      <w:tblPr>
        <w:tblW w:w="9923" w:type="dxa"/>
        <w:tblInd w:w="108" w:type="dxa"/>
        <w:tblLook w:val="01E0" w:firstRow="1" w:lastRow="1" w:firstColumn="1" w:lastColumn="1" w:noHBand="0" w:noVBand="0"/>
      </w:tblPr>
      <w:tblGrid>
        <w:gridCol w:w="2694"/>
        <w:gridCol w:w="7229"/>
      </w:tblGrid>
      <w:tr w:rsidR="007976C8" w:rsidRPr="00CD4198" w14:paraId="727FC40E" w14:textId="77777777" w:rsidTr="000104BF">
        <w:tc>
          <w:tcPr>
            <w:tcW w:w="2694" w:type="dxa"/>
          </w:tcPr>
          <w:p w14:paraId="186849B2" w14:textId="77777777" w:rsidR="007976C8" w:rsidRPr="007976C8" w:rsidRDefault="007976C8" w:rsidP="007976C8">
            <w:pPr>
              <w:rPr>
                <w:sz w:val="28"/>
                <w:szCs w:val="28"/>
                <w:lang w:val="ru-RU" w:eastAsia="ru-RU"/>
              </w:rPr>
            </w:pPr>
            <w:r w:rsidRPr="007976C8">
              <w:rPr>
                <w:sz w:val="28"/>
                <w:szCs w:val="28"/>
                <w:lang w:val="uk-UA" w:eastAsia="ru-RU"/>
              </w:rPr>
              <w:t>Інститут</w:t>
            </w:r>
            <w:r w:rsidRPr="007976C8">
              <w:rPr>
                <w:sz w:val="28"/>
                <w:szCs w:val="28"/>
                <w:lang w:val="ru-RU" w:eastAsia="ru-RU"/>
              </w:rPr>
              <w:t>(факультет)</w:t>
            </w:r>
          </w:p>
        </w:tc>
        <w:tc>
          <w:tcPr>
            <w:tcW w:w="7229" w:type="dxa"/>
            <w:tcBorders>
              <w:left w:val="nil"/>
              <w:bottom w:val="single" w:sz="4" w:space="0" w:color="auto"/>
            </w:tcBorders>
          </w:tcPr>
          <w:p w14:paraId="73DFF9D1" w14:textId="77777777" w:rsidR="007976C8" w:rsidRPr="007976C8" w:rsidRDefault="007976C8" w:rsidP="007976C8">
            <w:pPr>
              <w:ind w:left="317"/>
              <w:rPr>
                <w:sz w:val="28"/>
                <w:szCs w:val="28"/>
                <w:lang w:val="uk-UA" w:eastAsia="ru-RU"/>
              </w:rPr>
            </w:pPr>
            <w:r w:rsidRPr="007976C8">
              <w:rPr>
                <w:sz w:val="28"/>
                <w:szCs w:val="28"/>
                <w:lang w:val="uk-UA" w:eastAsia="ru-RU"/>
              </w:rPr>
              <w:t>Комп’ютерних наук і програмної інженерії</w:t>
            </w:r>
          </w:p>
        </w:tc>
      </w:tr>
      <w:tr w:rsidR="007976C8" w:rsidRPr="00CD4198" w14:paraId="67C7C295" w14:textId="77777777" w:rsidTr="000104BF">
        <w:tc>
          <w:tcPr>
            <w:tcW w:w="2694" w:type="dxa"/>
          </w:tcPr>
          <w:p w14:paraId="2A91341D" w14:textId="77777777" w:rsidR="007976C8" w:rsidRPr="007976C8" w:rsidRDefault="007976C8" w:rsidP="007976C8">
            <w:pPr>
              <w:rPr>
                <w:sz w:val="28"/>
                <w:szCs w:val="28"/>
                <w:lang w:val="uk-UA" w:eastAsia="ru-RU"/>
              </w:rPr>
            </w:pPr>
            <w:r w:rsidRPr="007976C8">
              <w:rPr>
                <w:sz w:val="28"/>
                <w:szCs w:val="28"/>
                <w:lang w:val="uk-UA" w:eastAsia="ru-RU"/>
              </w:rPr>
              <w:t>Кафедра</w:t>
            </w:r>
          </w:p>
        </w:tc>
        <w:tc>
          <w:tcPr>
            <w:tcW w:w="7229" w:type="dxa"/>
            <w:tcBorders>
              <w:left w:val="nil"/>
              <w:bottom w:val="single" w:sz="4" w:space="0" w:color="auto"/>
            </w:tcBorders>
          </w:tcPr>
          <w:p w14:paraId="1F890D16" w14:textId="77777777" w:rsidR="007976C8" w:rsidRPr="007976C8" w:rsidRDefault="007976C8" w:rsidP="007976C8">
            <w:pPr>
              <w:ind w:left="317"/>
              <w:rPr>
                <w:sz w:val="28"/>
                <w:szCs w:val="28"/>
                <w:lang w:val="uk-UA" w:eastAsia="ru-RU"/>
              </w:rPr>
            </w:pPr>
            <w:r w:rsidRPr="007976C8">
              <w:rPr>
                <w:sz w:val="28"/>
                <w:szCs w:val="28"/>
                <w:lang w:val="uk-UA" w:eastAsia="ru-RU"/>
              </w:rPr>
              <w:t>Комп’ютерної математики і аналізу даних</w:t>
            </w:r>
          </w:p>
        </w:tc>
      </w:tr>
      <w:tr w:rsidR="007976C8" w:rsidRPr="007976C8" w14:paraId="4D57E151" w14:textId="77777777" w:rsidTr="000104BF">
        <w:tc>
          <w:tcPr>
            <w:tcW w:w="2694" w:type="dxa"/>
          </w:tcPr>
          <w:p w14:paraId="7580B3CE" w14:textId="77777777" w:rsidR="007976C8" w:rsidRPr="007976C8" w:rsidRDefault="007976C8" w:rsidP="007976C8">
            <w:pPr>
              <w:rPr>
                <w:sz w:val="28"/>
                <w:szCs w:val="28"/>
                <w:lang w:val="uk-UA" w:eastAsia="ru-RU"/>
              </w:rPr>
            </w:pPr>
            <w:r w:rsidRPr="007976C8">
              <w:rPr>
                <w:sz w:val="28"/>
                <w:szCs w:val="28"/>
                <w:lang w:val="uk-UA" w:eastAsia="ru-RU"/>
              </w:rPr>
              <w:t>Спеціальність</w:t>
            </w:r>
          </w:p>
        </w:tc>
        <w:tc>
          <w:tcPr>
            <w:tcW w:w="7229" w:type="dxa"/>
            <w:tcBorders>
              <w:left w:val="nil"/>
              <w:bottom w:val="single" w:sz="4" w:space="0" w:color="auto"/>
            </w:tcBorders>
          </w:tcPr>
          <w:p w14:paraId="657ED255" w14:textId="77777777" w:rsidR="007976C8" w:rsidRPr="007976C8" w:rsidRDefault="007976C8" w:rsidP="007976C8">
            <w:pPr>
              <w:tabs>
                <w:tab w:val="left" w:pos="1320"/>
                <w:tab w:val="center" w:pos="3963"/>
              </w:tabs>
              <w:ind w:left="317"/>
              <w:rPr>
                <w:sz w:val="28"/>
                <w:szCs w:val="28"/>
                <w:lang w:val="uk-UA" w:eastAsia="ru-RU"/>
              </w:rPr>
            </w:pPr>
            <w:r w:rsidRPr="007976C8">
              <w:rPr>
                <w:sz w:val="28"/>
                <w:lang w:val="uk-UA" w:eastAsia="ru-RU"/>
              </w:rPr>
              <w:t xml:space="preserve">113 </w:t>
            </w:r>
            <w:r w:rsidRPr="007976C8">
              <w:rPr>
                <w:sz w:val="28"/>
                <w:lang w:val="ru-RU" w:eastAsia="ru-RU"/>
              </w:rPr>
              <w:t>П</w:t>
            </w:r>
            <w:r w:rsidRPr="007976C8">
              <w:rPr>
                <w:sz w:val="28"/>
                <w:lang w:val="uk-UA" w:eastAsia="ru-RU"/>
              </w:rPr>
              <w:t>рикладна математика</w:t>
            </w:r>
          </w:p>
        </w:tc>
      </w:tr>
      <w:tr w:rsidR="007976C8" w:rsidRPr="007976C8" w14:paraId="727EE0D0" w14:textId="77777777" w:rsidTr="000104BF">
        <w:tc>
          <w:tcPr>
            <w:tcW w:w="2694" w:type="dxa"/>
          </w:tcPr>
          <w:p w14:paraId="3F6BC37B" w14:textId="77777777" w:rsidR="007976C8" w:rsidRPr="007976C8" w:rsidRDefault="007976C8" w:rsidP="007976C8">
            <w:pPr>
              <w:rPr>
                <w:sz w:val="28"/>
                <w:szCs w:val="28"/>
                <w:lang w:val="uk-UA" w:eastAsia="ru-RU"/>
              </w:rPr>
            </w:pPr>
            <w:r w:rsidRPr="007976C8">
              <w:rPr>
                <w:sz w:val="28"/>
                <w:szCs w:val="28"/>
                <w:lang w:val="uk-UA" w:eastAsia="ru-RU"/>
              </w:rPr>
              <w:t>Освітня програма</w:t>
            </w:r>
          </w:p>
        </w:tc>
        <w:tc>
          <w:tcPr>
            <w:tcW w:w="7229" w:type="dxa"/>
            <w:tcBorders>
              <w:left w:val="nil"/>
              <w:bottom w:val="single" w:sz="4" w:space="0" w:color="auto"/>
            </w:tcBorders>
          </w:tcPr>
          <w:p w14:paraId="24372478" w14:textId="77777777" w:rsidR="007976C8" w:rsidRPr="007976C8" w:rsidRDefault="007976C8" w:rsidP="007976C8">
            <w:pPr>
              <w:tabs>
                <w:tab w:val="left" w:pos="1320"/>
                <w:tab w:val="center" w:pos="3963"/>
              </w:tabs>
              <w:ind w:left="317"/>
              <w:rPr>
                <w:sz w:val="28"/>
                <w:lang w:val="uk-UA" w:eastAsia="ru-RU"/>
              </w:rPr>
            </w:pPr>
            <w:r w:rsidRPr="007976C8">
              <w:rPr>
                <w:sz w:val="28"/>
                <w:lang w:val="uk-UA" w:eastAsia="ru-RU"/>
              </w:rPr>
              <w:t>Інтелектуальний аналіз даних</w:t>
            </w:r>
          </w:p>
        </w:tc>
      </w:tr>
      <w:tr w:rsidR="007976C8" w:rsidRPr="007976C8" w14:paraId="583E5B52" w14:textId="77777777" w:rsidTr="000104BF">
        <w:tc>
          <w:tcPr>
            <w:tcW w:w="2694" w:type="dxa"/>
          </w:tcPr>
          <w:p w14:paraId="088387DF" w14:textId="77777777" w:rsidR="007976C8" w:rsidRPr="007976C8" w:rsidRDefault="007976C8" w:rsidP="007976C8">
            <w:pPr>
              <w:rPr>
                <w:sz w:val="28"/>
                <w:szCs w:val="28"/>
                <w:lang w:val="uk-UA" w:eastAsia="ru-RU"/>
              </w:rPr>
            </w:pPr>
            <w:r w:rsidRPr="007976C8">
              <w:rPr>
                <w:sz w:val="28"/>
                <w:szCs w:val="28"/>
                <w:lang w:val="uk-UA" w:eastAsia="ru-RU"/>
              </w:rPr>
              <w:t>Спеціалізація</w:t>
            </w:r>
          </w:p>
        </w:tc>
        <w:tc>
          <w:tcPr>
            <w:tcW w:w="7229" w:type="dxa"/>
            <w:tcBorders>
              <w:top w:val="single" w:sz="4" w:space="0" w:color="auto"/>
              <w:left w:val="nil"/>
              <w:bottom w:val="single" w:sz="4" w:space="0" w:color="auto"/>
            </w:tcBorders>
          </w:tcPr>
          <w:p w14:paraId="390036AD" w14:textId="77777777" w:rsidR="007976C8" w:rsidRPr="007976C8" w:rsidRDefault="007976C8" w:rsidP="007976C8">
            <w:pPr>
              <w:tabs>
                <w:tab w:val="left" w:pos="1320"/>
                <w:tab w:val="center" w:pos="3963"/>
              </w:tabs>
              <w:rPr>
                <w:sz w:val="28"/>
                <w:szCs w:val="28"/>
                <w:lang w:val="uk-UA" w:eastAsia="ru-RU"/>
              </w:rPr>
            </w:pPr>
            <w:r w:rsidRPr="007976C8">
              <w:rPr>
                <w:sz w:val="28"/>
                <w:lang w:val="ru-RU" w:eastAsia="ru-RU"/>
              </w:rPr>
              <w:t xml:space="preserve">    </w:t>
            </w:r>
            <w:r w:rsidRPr="007976C8">
              <w:rPr>
                <w:sz w:val="28"/>
                <w:lang w:val="uk-UA" w:eastAsia="ru-RU"/>
              </w:rPr>
              <w:t>113</w:t>
            </w:r>
            <w:r w:rsidRPr="007976C8">
              <w:rPr>
                <w:sz w:val="28"/>
                <w:lang w:val="ru-RU" w:eastAsia="ru-RU"/>
              </w:rPr>
              <w:t>.</w:t>
            </w:r>
            <w:r w:rsidRPr="007976C8">
              <w:rPr>
                <w:sz w:val="28"/>
                <w:lang w:val="uk-UA" w:eastAsia="ru-RU"/>
              </w:rPr>
              <w:t>01 Інтелектуальний аналіз даних</w:t>
            </w:r>
          </w:p>
        </w:tc>
      </w:tr>
    </w:tbl>
    <w:p w14:paraId="6615D6BA" w14:textId="77777777" w:rsidR="007976C8" w:rsidRPr="007976C8" w:rsidRDefault="007976C8" w:rsidP="004404C1">
      <w:pPr>
        <w:spacing w:after="120"/>
        <w:jc w:val="both"/>
        <w:outlineLvl w:val="0"/>
        <w:rPr>
          <w:sz w:val="28"/>
          <w:szCs w:val="28"/>
          <w:lang w:val="ru-RU" w:eastAsia="ru-RU"/>
        </w:rPr>
      </w:pPr>
    </w:p>
    <w:p w14:paraId="6EDB89B0" w14:textId="77777777" w:rsidR="007976C8" w:rsidRPr="007976C8" w:rsidRDefault="007976C8" w:rsidP="007976C8">
      <w:pPr>
        <w:spacing w:after="120"/>
        <w:ind w:firstLine="5670"/>
        <w:jc w:val="both"/>
        <w:outlineLvl w:val="0"/>
        <w:rPr>
          <w:sz w:val="28"/>
          <w:szCs w:val="28"/>
          <w:lang w:val="uk-UA" w:eastAsia="ru-RU"/>
        </w:rPr>
      </w:pPr>
      <w:r w:rsidRPr="007976C8">
        <w:rPr>
          <w:sz w:val="28"/>
          <w:szCs w:val="28"/>
          <w:lang w:val="uk-UA" w:eastAsia="ru-RU"/>
        </w:rPr>
        <w:t>До захисту допускаю</w:t>
      </w:r>
    </w:p>
    <w:p w14:paraId="773E2942" w14:textId="77777777" w:rsidR="007976C8" w:rsidRPr="007976C8" w:rsidRDefault="007976C8" w:rsidP="007976C8">
      <w:pPr>
        <w:spacing w:after="120"/>
        <w:ind w:firstLine="5670"/>
        <w:jc w:val="both"/>
        <w:rPr>
          <w:sz w:val="28"/>
          <w:szCs w:val="28"/>
          <w:lang w:val="uk-UA" w:eastAsia="ru-RU"/>
        </w:rPr>
      </w:pPr>
      <w:r w:rsidRPr="007976C8">
        <w:rPr>
          <w:sz w:val="28"/>
          <w:szCs w:val="28"/>
          <w:lang w:val="uk-UA" w:eastAsia="ru-RU"/>
        </w:rPr>
        <w:t>Завідувач кафедри</w:t>
      </w:r>
    </w:p>
    <w:p w14:paraId="26C1C0CA" w14:textId="77777777" w:rsidR="007976C8" w:rsidRPr="007976C8" w:rsidRDefault="007976C8" w:rsidP="007976C8">
      <w:pPr>
        <w:tabs>
          <w:tab w:val="right" w:pos="9900"/>
        </w:tabs>
        <w:spacing w:line="312" w:lineRule="auto"/>
        <w:ind w:firstLine="5670"/>
        <w:jc w:val="both"/>
        <w:rPr>
          <w:sz w:val="28"/>
          <w:szCs w:val="28"/>
          <w:lang w:val="ru-RU" w:eastAsia="ru-RU"/>
        </w:rPr>
      </w:pPr>
      <w:r w:rsidRPr="007976C8">
        <w:rPr>
          <w:sz w:val="28"/>
          <w:szCs w:val="28"/>
          <w:u w:val="single"/>
          <w:lang w:val="ru-RU" w:eastAsia="ru-RU"/>
        </w:rPr>
        <w:t xml:space="preserve">          </w:t>
      </w:r>
      <w:r w:rsidRPr="007976C8">
        <w:rPr>
          <w:sz w:val="28"/>
          <w:szCs w:val="28"/>
          <w:u w:val="single"/>
          <w:lang w:val="uk-UA" w:eastAsia="ru-RU"/>
        </w:rPr>
        <w:t xml:space="preserve">Л.М. Любчик </w:t>
      </w:r>
      <w:r w:rsidRPr="007976C8">
        <w:rPr>
          <w:sz w:val="28"/>
          <w:szCs w:val="28"/>
          <w:u w:val="single"/>
          <w:lang w:val="uk-UA" w:eastAsia="ru-RU"/>
        </w:rPr>
        <w:tab/>
      </w:r>
    </w:p>
    <w:p w14:paraId="720DC9F1" w14:textId="77777777" w:rsidR="007976C8" w:rsidRPr="007976C8" w:rsidRDefault="007976C8" w:rsidP="007976C8">
      <w:pPr>
        <w:spacing w:line="312" w:lineRule="auto"/>
        <w:ind w:firstLine="5670"/>
        <w:jc w:val="center"/>
        <w:rPr>
          <w:sz w:val="20"/>
          <w:szCs w:val="20"/>
          <w:lang w:val="uk-UA" w:eastAsia="ru-RU"/>
        </w:rPr>
      </w:pPr>
      <w:r w:rsidRPr="007976C8">
        <w:rPr>
          <w:sz w:val="20"/>
          <w:szCs w:val="20"/>
          <w:lang w:val="uk-UA" w:eastAsia="ru-RU"/>
        </w:rPr>
        <w:t>(ініціали та прізвище)</w:t>
      </w:r>
    </w:p>
    <w:p w14:paraId="1609041C" w14:textId="77777777" w:rsidR="007976C8" w:rsidRPr="007976C8" w:rsidRDefault="007976C8" w:rsidP="007976C8">
      <w:pPr>
        <w:tabs>
          <w:tab w:val="right" w:pos="9900"/>
        </w:tabs>
        <w:spacing w:line="312" w:lineRule="auto"/>
        <w:ind w:firstLine="5670"/>
        <w:jc w:val="both"/>
        <w:rPr>
          <w:sz w:val="28"/>
          <w:szCs w:val="28"/>
          <w:u w:val="single"/>
          <w:lang w:val="uk-UA" w:eastAsia="ru-RU"/>
        </w:rPr>
      </w:pPr>
      <w:r w:rsidRPr="007976C8">
        <w:rPr>
          <w:sz w:val="28"/>
          <w:szCs w:val="28"/>
          <w:u w:val="single"/>
          <w:lang w:val="uk-UA" w:eastAsia="ru-RU"/>
        </w:rPr>
        <w:t xml:space="preserve">                                                </w:t>
      </w:r>
      <w:r w:rsidRPr="007976C8">
        <w:rPr>
          <w:sz w:val="28"/>
          <w:szCs w:val="28"/>
          <w:u w:val="single"/>
          <w:lang w:val="uk-UA" w:eastAsia="ru-RU"/>
        </w:rPr>
        <w:tab/>
      </w:r>
    </w:p>
    <w:p w14:paraId="662EE5DE" w14:textId="65ED5A05" w:rsidR="007976C8" w:rsidRPr="006A180E" w:rsidRDefault="007976C8" w:rsidP="006A180E">
      <w:pPr>
        <w:spacing w:line="312" w:lineRule="auto"/>
        <w:ind w:firstLine="5245"/>
        <w:jc w:val="center"/>
        <w:rPr>
          <w:sz w:val="20"/>
          <w:szCs w:val="20"/>
          <w:lang w:val="uk-UA" w:eastAsia="ru-RU"/>
        </w:rPr>
      </w:pPr>
      <w:r w:rsidRPr="007976C8">
        <w:rPr>
          <w:sz w:val="20"/>
          <w:szCs w:val="20"/>
          <w:lang w:val="uk-UA" w:eastAsia="ru-RU"/>
        </w:rPr>
        <w:t>(підпис, дата)</w:t>
      </w:r>
    </w:p>
    <w:p w14:paraId="3035625F" w14:textId="77777777" w:rsidR="007976C8" w:rsidRPr="007976C8" w:rsidRDefault="007976C8" w:rsidP="007976C8">
      <w:pPr>
        <w:spacing w:line="312" w:lineRule="auto"/>
        <w:jc w:val="both"/>
        <w:rPr>
          <w:sz w:val="28"/>
          <w:szCs w:val="28"/>
          <w:lang w:val="uk-UA" w:eastAsia="ru-RU"/>
        </w:rPr>
      </w:pPr>
    </w:p>
    <w:p w14:paraId="0B0B9F7F" w14:textId="77777777" w:rsidR="007976C8" w:rsidRPr="007976C8" w:rsidRDefault="007976C8" w:rsidP="007976C8">
      <w:pPr>
        <w:spacing w:after="120"/>
        <w:jc w:val="center"/>
        <w:outlineLvl w:val="0"/>
        <w:rPr>
          <w:b/>
          <w:sz w:val="28"/>
          <w:szCs w:val="28"/>
          <w:lang w:val="uk-UA" w:eastAsia="x-none"/>
        </w:rPr>
      </w:pPr>
      <w:r w:rsidRPr="007976C8">
        <w:rPr>
          <w:b/>
          <w:sz w:val="28"/>
          <w:szCs w:val="28"/>
          <w:lang w:val="uk-UA" w:eastAsia="x-none"/>
        </w:rPr>
        <w:t>ДИПЛОМНА РОБОТА</w:t>
      </w:r>
    </w:p>
    <w:tbl>
      <w:tblPr>
        <w:tblW w:w="11301" w:type="dxa"/>
        <w:tblInd w:w="-859" w:type="dxa"/>
        <w:tblLook w:val="04A0" w:firstRow="1" w:lastRow="0" w:firstColumn="1" w:lastColumn="0" w:noHBand="0" w:noVBand="1"/>
      </w:tblPr>
      <w:tblGrid>
        <w:gridCol w:w="1338"/>
        <w:gridCol w:w="5940"/>
        <w:gridCol w:w="2805"/>
        <w:gridCol w:w="1218"/>
      </w:tblGrid>
      <w:tr w:rsidR="007976C8" w:rsidRPr="007976C8" w14:paraId="41FB8260" w14:textId="77777777" w:rsidTr="004404C1">
        <w:trPr>
          <w:trHeight w:val="303"/>
        </w:trPr>
        <w:tc>
          <w:tcPr>
            <w:tcW w:w="1338" w:type="dxa"/>
            <w:shd w:val="clear" w:color="auto" w:fill="auto"/>
          </w:tcPr>
          <w:p w14:paraId="57F27B77" w14:textId="42A52654" w:rsidR="007976C8" w:rsidRPr="007976C8" w:rsidRDefault="004404C1" w:rsidP="007976C8">
            <w:pPr>
              <w:jc w:val="center"/>
              <w:rPr>
                <w:sz w:val="28"/>
                <w:szCs w:val="28"/>
                <w:lang w:val="ru-RU" w:eastAsia="ru-RU"/>
              </w:rPr>
            </w:pPr>
            <w:r>
              <w:rPr>
                <w:sz w:val="28"/>
                <w:szCs w:val="28"/>
                <w:lang w:val="ru-RU" w:eastAsia="ru-RU"/>
              </w:rPr>
              <w:t xml:space="preserve">        </w:t>
            </w:r>
          </w:p>
        </w:tc>
        <w:tc>
          <w:tcPr>
            <w:tcW w:w="5940" w:type="dxa"/>
            <w:tcBorders>
              <w:bottom w:val="single" w:sz="4" w:space="0" w:color="auto"/>
            </w:tcBorders>
            <w:shd w:val="clear" w:color="auto" w:fill="auto"/>
          </w:tcPr>
          <w:p w14:paraId="0C776424" w14:textId="70480954" w:rsidR="007976C8" w:rsidRPr="007976C8" w:rsidRDefault="004404C1" w:rsidP="007976C8">
            <w:pPr>
              <w:jc w:val="center"/>
              <w:rPr>
                <w:sz w:val="28"/>
                <w:szCs w:val="28"/>
                <w:lang w:val="ru-RU" w:eastAsia="ru-RU"/>
              </w:rPr>
            </w:pPr>
            <w:r>
              <w:rPr>
                <w:sz w:val="28"/>
                <w:lang w:val="ru-RU" w:eastAsia="ru-RU"/>
              </w:rPr>
              <w:t xml:space="preserve">     </w:t>
            </w:r>
            <w:r w:rsidR="007976C8" w:rsidRPr="007976C8">
              <w:rPr>
                <w:sz w:val="28"/>
                <w:lang w:val="ru-RU" w:eastAsia="ru-RU"/>
              </w:rPr>
              <w:t>другого (магістерського)</w:t>
            </w:r>
          </w:p>
        </w:tc>
        <w:tc>
          <w:tcPr>
            <w:tcW w:w="2805" w:type="dxa"/>
            <w:shd w:val="clear" w:color="auto" w:fill="auto"/>
          </w:tcPr>
          <w:p w14:paraId="5B497FBC" w14:textId="77777777" w:rsidR="007976C8" w:rsidRPr="007976C8" w:rsidRDefault="007976C8" w:rsidP="007976C8">
            <w:pPr>
              <w:rPr>
                <w:sz w:val="28"/>
                <w:szCs w:val="28"/>
                <w:lang w:val="uk-UA" w:eastAsia="ru-RU"/>
              </w:rPr>
            </w:pPr>
            <w:r w:rsidRPr="007976C8">
              <w:rPr>
                <w:sz w:val="28"/>
                <w:szCs w:val="28"/>
                <w:lang w:val="uk-UA" w:eastAsia="ru-RU"/>
              </w:rPr>
              <w:t>рівня вищої освіти</w:t>
            </w:r>
          </w:p>
        </w:tc>
        <w:tc>
          <w:tcPr>
            <w:tcW w:w="1218" w:type="dxa"/>
            <w:shd w:val="clear" w:color="auto" w:fill="auto"/>
          </w:tcPr>
          <w:p w14:paraId="2DB63427" w14:textId="77777777" w:rsidR="007976C8" w:rsidRPr="007976C8" w:rsidRDefault="007976C8" w:rsidP="007976C8">
            <w:pPr>
              <w:jc w:val="center"/>
              <w:rPr>
                <w:sz w:val="28"/>
                <w:szCs w:val="28"/>
                <w:lang w:val="ru-RU" w:eastAsia="ru-RU"/>
              </w:rPr>
            </w:pPr>
          </w:p>
        </w:tc>
      </w:tr>
    </w:tbl>
    <w:p w14:paraId="68C57E48" w14:textId="77777777" w:rsidR="007976C8" w:rsidRPr="007976C8" w:rsidRDefault="007976C8" w:rsidP="007976C8">
      <w:pPr>
        <w:jc w:val="center"/>
        <w:rPr>
          <w:sz w:val="28"/>
          <w:szCs w:val="28"/>
          <w:lang w:val="ru-RU" w:eastAsia="ru-RU"/>
        </w:rPr>
      </w:pPr>
    </w:p>
    <w:tbl>
      <w:tblPr>
        <w:tblW w:w="10080" w:type="dxa"/>
        <w:tblInd w:w="108" w:type="dxa"/>
        <w:tblLook w:val="01E0" w:firstRow="1" w:lastRow="1" w:firstColumn="1" w:lastColumn="1" w:noHBand="0" w:noVBand="0"/>
      </w:tblPr>
      <w:tblGrid>
        <w:gridCol w:w="2340"/>
        <w:gridCol w:w="7740"/>
      </w:tblGrid>
      <w:tr w:rsidR="007976C8" w:rsidRPr="00CD4198" w14:paraId="60B829CD" w14:textId="77777777" w:rsidTr="000104BF">
        <w:trPr>
          <w:trHeight w:val="454"/>
        </w:trPr>
        <w:tc>
          <w:tcPr>
            <w:tcW w:w="2340" w:type="dxa"/>
            <w:vAlign w:val="bottom"/>
          </w:tcPr>
          <w:p w14:paraId="7B8A6F16" w14:textId="77777777" w:rsidR="007976C8" w:rsidRPr="007976C8" w:rsidRDefault="007976C8" w:rsidP="007976C8">
            <w:pPr>
              <w:rPr>
                <w:sz w:val="28"/>
                <w:szCs w:val="28"/>
                <w:lang w:eastAsia="ru-RU"/>
              </w:rPr>
            </w:pPr>
            <w:r w:rsidRPr="007976C8">
              <w:rPr>
                <w:sz w:val="28"/>
                <w:szCs w:val="28"/>
                <w:lang w:val="uk-UA" w:eastAsia="ru-RU"/>
              </w:rPr>
              <w:t xml:space="preserve">Тема </w:t>
            </w:r>
            <w:r w:rsidRPr="007976C8">
              <w:rPr>
                <w:sz w:val="28"/>
                <w:lang w:val="uk-UA" w:eastAsia="ru-RU"/>
              </w:rPr>
              <w:t>роботи</w:t>
            </w:r>
          </w:p>
        </w:tc>
        <w:tc>
          <w:tcPr>
            <w:tcW w:w="7740" w:type="dxa"/>
            <w:tcBorders>
              <w:bottom w:val="single" w:sz="4" w:space="0" w:color="auto"/>
            </w:tcBorders>
            <w:vAlign w:val="bottom"/>
          </w:tcPr>
          <w:p w14:paraId="08D4A485" w14:textId="77777777" w:rsidR="007976C8" w:rsidRPr="007976C8" w:rsidRDefault="007976C8" w:rsidP="007976C8">
            <w:pPr>
              <w:rPr>
                <w:color w:val="000000"/>
                <w:sz w:val="36"/>
                <w:szCs w:val="36"/>
                <w:lang w:val="uk-UA" w:eastAsia="ru-RU"/>
              </w:rPr>
            </w:pPr>
            <w:r w:rsidRPr="007976C8">
              <w:rPr>
                <w:color w:val="000000"/>
                <w:sz w:val="28"/>
                <w:lang w:val="uk-UA" w:eastAsia="ru-RU"/>
              </w:rPr>
              <w:t xml:space="preserve">Автоматизована побудова архітектури глибоких нейронних </w:t>
            </w:r>
          </w:p>
        </w:tc>
      </w:tr>
      <w:tr w:rsidR="007976C8" w:rsidRPr="00CD4198" w14:paraId="73A079C0" w14:textId="77777777" w:rsidTr="000104BF">
        <w:trPr>
          <w:trHeight w:val="454"/>
        </w:trPr>
        <w:tc>
          <w:tcPr>
            <w:tcW w:w="10080" w:type="dxa"/>
            <w:gridSpan w:val="2"/>
            <w:tcBorders>
              <w:bottom w:val="single" w:sz="4" w:space="0" w:color="auto"/>
            </w:tcBorders>
            <w:vAlign w:val="bottom"/>
          </w:tcPr>
          <w:p w14:paraId="1428931D" w14:textId="77777777" w:rsidR="007976C8" w:rsidRPr="007976C8" w:rsidRDefault="007976C8" w:rsidP="007976C8">
            <w:pPr>
              <w:rPr>
                <w:color w:val="0000FF"/>
                <w:sz w:val="28"/>
                <w:lang w:val="ru-RU" w:eastAsia="ru-RU"/>
              </w:rPr>
            </w:pPr>
            <w:r w:rsidRPr="007976C8">
              <w:rPr>
                <w:color w:val="000000"/>
                <w:sz w:val="28"/>
                <w:lang w:val="uk-UA" w:eastAsia="ru-RU"/>
              </w:rPr>
              <w:t>мереж для вирішення задачі класифікації зображень</w:t>
            </w:r>
          </w:p>
        </w:tc>
      </w:tr>
      <w:tr w:rsidR="007976C8" w:rsidRPr="00CD4198" w14:paraId="36B64B64" w14:textId="77777777" w:rsidTr="000104BF">
        <w:trPr>
          <w:trHeight w:val="454"/>
        </w:trPr>
        <w:tc>
          <w:tcPr>
            <w:tcW w:w="10080" w:type="dxa"/>
            <w:gridSpan w:val="2"/>
            <w:tcBorders>
              <w:top w:val="single" w:sz="4" w:space="0" w:color="auto"/>
              <w:bottom w:val="single" w:sz="4" w:space="0" w:color="auto"/>
            </w:tcBorders>
            <w:vAlign w:val="bottom"/>
          </w:tcPr>
          <w:p w14:paraId="6E6BC01F" w14:textId="77777777" w:rsidR="007976C8" w:rsidRPr="007976C8" w:rsidRDefault="007976C8" w:rsidP="007976C8">
            <w:pPr>
              <w:jc w:val="center"/>
              <w:rPr>
                <w:sz w:val="28"/>
                <w:szCs w:val="28"/>
                <w:lang w:val="uk-UA" w:eastAsia="ru-RU"/>
              </w:rPr>
            </w:pPr>
          </w:p>
        </w:tc>
      </w:tr>
    </w:tbl>
    <w:p w14:paraId="0A7704FC" w14:textId="77777777" w:rsidR="007976C8" w:rsidRPr="007976C8" w:rsidRDefault="007976C8" w:rsidP="007976C8">
      <w:pPr>
        <w:jc w:val="center"/>
        <w:rPr>
          <w:sz w:val="28"/>
          <w:szCs w:val="28"/>
          <w:lang w:val="uk-UA" w:eastAsia="ru-RU"/>
        </w:rPr>
      </w:pPr>
    </w:p>
    <w:p w14:paraId="1307003B" w14:textId="77777777" w:rsidR="007976C8" w:rsidRPr="007976C8" w:rsidRDefault="007976C8" w:rsidP="007976C8">
      <w:pPr>
        <w:tabs>
          <w:tab w:val="left" w:pos="5236"/>
          <w:tab w:val="left" w:pos="5697"/>
          <w:tab w:val="left" w:pos="5984"/>
          <w:tab w:val="left" w:pos="7106"/>
          <w:tab w:val="left" w:pos="8041"/>
          <w:tab w:val="left" w:pos="8228"/>
        </w:tabs>
        <w:spacing w:after="120" w:line="312" w:lineRule="auto"/>
        <w:jc w:val="both"/>
        <w:rPr>
          <w:sz w:val="28"/>
          <w:szCs w:val="28"/>
          <w:lang w:val="uk-UA" w:eastAsia="ru-RU"/>
        </w:rPr>
      </w:pPr>
    </w:p>
    <w:p w14:paraId="0EA09241" w14:textId="77777777" w:rsidR="007976C8" w:rsidRPr="007976C8" w:rsidRDefault="007976C8" w:rsidP="007976C8">
      <w:pPr>
        <w:spacing w:after="120" w:line="312" w:lineRule="auto"/>
        <w:jc w:val="both"/>
        <w:rPr>
          <w:sz w:val="28"/>
          <w:szCs w:val="28"/>
          <w:u w:val="single"/>
          <w:lang w:val="uk-UA" w:eastAsia="ru-RU"/>
        </w:rPr>
      </w:pPr>
    </w:p>
    <w:tbl>
      <w:tblPr>
        <w:tblW w:w="7740" w:type="dxa"/>
        <w:tblInd w:w="108" w:type="dxa"/>
        <w:tblLook w:val="01E0" w:firstRow="1" w:lastRow="1" w:firstColumn="1" w:lastColumn="1" w:noHBand="0" w:noVBand="0"/>
      </w:tblPr>
      <w:tblGrid>
        <w:gridCol w:w="2160"/>
        <w:gridCol w:w="5580"/>
      </w:tblGrid>
      <w:tr w:rsidR="007976C8" w:rsidRPr="007976C8" w14:paraId="3917AE06" w14:textId="77777777" w:rsidTr="000104BF">
        <w:tc>
          <w:tcPr>
            <w:tcW w:w="2160" w:type="dxa"/>
          </w:tcPr>
          <w:p w14:paraId="411791A5" w14:textId="77777777" w:rsidR="007976C8" w:rsidRPr="007976C8" w:rsidRDefault="007976C8" w:rsidP="007976C8">
            <w:pPr>
              <w:rPr>
                <w:sz w:val="28"/>
                <w:szCs w:val="28"/>
                <w:lang w:val="uk-UA" w:eastAsia="ru-RU"/>
              </w:rPr>
            </w:pPr>
            <w:r w:rsidRPr="007976C8">
              <w:rPr>
                <w:sz w:val="28"/>
                <w:szCs w:val="28"/>
                <w:lang w:val="uk-UA" w:eastAsia="ru-RU"/>
              </w:rPr>
              <w:t xml:space="preserve">Шифр </w:t>
            </w:r>
            <w:r w:rsidRPr="007976C8">
              <w:rPr>
                <w:sz w:val="28"/>
                <w:lang w:val="uk-UA" w:eastAsia="ru-RU"/>
              </w:rPr>
              <w:t>роботи</w:t>
            </w:r>
          </w:p>
        </w:tc>
        <w:tc>
          <w:tcPr>
            <w:tcW w:w="5580" w:type="dxa"/>
            <w:tcBorders>
              <w:bottom w:val="single" w:sz="4" w:space="0" w:color="auto"/>
            </w:tcBorders>
          </w:tcPr>
          <w:p w14:paraId="403B2C1A" w14:textId="77777777" w:rsidR="007976C8" w:rsidRPr="007976C8" w:rsidRDefault="007976C8" w:rsidP="007976C8">
            <w:pPr>
              <w:jc w:val="center"/>
              <w:rPr>
                <w:sz w:val="28"/>
                <w:szCs w:val="28"/>
                <w:lang w:val="ru-RU" w:eastAsia="ru-RU"/>
              </w:rPr>
            </w:pPr>
            <w:r w:rsidRPr="007976C8">
              <w:rPr>
                <w:sz w:val="28"/>
                <w:szCs w:val="28"/>
                <w:lang w:val="uk-UA" w:eastAsia="ru-RU"/>
              </w:rPr>
              <w:t>КН</w:t>
            </w:r>
            <w:r w:rsidRPr="007976C8">
              <w:rPr>
                <w:sz w:val="28"/>
                <w:szCs w:val="28"/>
                <w:lang w:val="ru-RU" w:eastAsia="ru-RU"/>
              </w:rPr>
              <w:t>-</w:t>
            </w:r>
            <w:r w:rsidRPr="007976C8">
              <w:rPr>
                <w:color w:val="000000"/>
                <w:sz w:val="28"/>
                <w:szCs w:val="28"/>
                <w:lang w:val="uk-UA" w:eastAsia="ru-RU"/>
              </w:rPr>
              <w:t>5</w:t>
            </w:r>
            <w:r w:rsidRPr="007976C8">
              <w:rPr>
                <w:color w:val="000000"/>
                <w:sz w:val="28"/>
                <w:szCs w:val="28"/>
                <w:lang w:val="ru-RU" w:eastAsia="ru-RU"/>
              </w:rPr>
              <w:t>3</w:t>
            </w:r>
            <w:r w:rsidRPr="007976C8">
              <w:rPr>
                <w:color w:val="000000"/>
                <w:sz w:val="28"/>
                <w:szCs w:val="28"/>
                <w:lang w:val="uk-UA" w:eastAsia="ru-RU"/>
              </w:rPr>
              <w:t>А</w:t>
            </w:r>
            <w:r w:rsidRPr="007976C8">
              <w:rPr>
                <w:color w:val="000000"/>
                <w:sz w:val="28"/>
                <w:szCs w:val="28"/>
                <w:lang w:val="ru-RU" w:eastAsia="ru-RU"/>
              </w:rPr>
              <w:t>МН.02</w:t>
            </w:r>
          </w:p>
        </w:tc>
      </w:tr>
      <w:tr w:rsidR="007976C8" w:rsidRPr="00CD4198" w14:paraId="7F5C7822" w14:textId="77777777" w:rsidTr="000104BF">
        <w:tc>
          <w:tcPr>
            <w:tcW w:w="2160" w:type="dxa"/>
          </w:tcPr>
          <w:p w14:paraId="5C7BE815" w14:textId="77777777" w:rsidR="007976C8" w:rsidRPr="007976C8" w:rsidRDefault="007976C8" w:rsidP="007976C8">
            <w:pPr>
              <w:rPr>
                <w:sz w:val="20"/>
                <w:szCs w:val="20"/>
                <w:lang w:val="uk-UA" w:eastAsia="ru-RU"/>
              </w:rPr>
            </w:pPr>
          </w:p>
        </w:tc>
        <w:tc>
          <w:tcPr>
            <w:tcW w:w="5580" w:type="dxa"/>
            <w:tcBorders>
              <w:top w:val="single" w:sz="4" w:space="0" w:color="auto"/>
            </w:tcBorders>
          </w:tcPr>
          <w:p w14:paraId="1883478C" w14:textId="77777777" w:rsidR="007976C8" w:rsidRPr="007976C8" w:rsidRDefault="007976C8" w:rsidP="007976C8">
            <w:pPr>
              <w:jc w:val="center"/>
              <w:rPr>
                <w:sz w:val="20"/>
                <w:szCs w:val="20"/>
                <w:lang w:val="uk-UA" w:eastAsia="ru-RU"/>
              </w:rPr>
            </w:pPr>
            <w:r w:rsidRPr="007976C8">
              <w:rPr>
                <w:sz w:val="20"/>
                <w:szCs w:val="20"/>
                <w:lang w:val="uk-UA" w:eastAsia="ru-RU"/>
              </w:rPr>
              <w:t>(група, номер теми за наказом )</w:t>
            </w:r>
          </w:p>
        </w:tc>
      </w:tr>
      <w:tr w:rsidR="007976C8" w:rsidRPr="00CD4198" w14:paraId="66E986C6" w14:textId="77777777" w:rsidTr="000104BF">
        <w:tc>
          <w:tcPr>
            <w:tcW w:w="2160" w:type="dxa"/>
          </w:tcPr>
          <w:p w14:paraId="1979ABFC" w14:textId="77777777" w:rsidR="007976C8" w:rsidRPr="007976C8" w:rsidRDefault="007976C8" w:rsidP="007976C8">
            <w:pPr>
              <w:rPr>
                <w:sz w:val="28"/>
                <w:szCs w:val="28"/>
                <w:lang w:val="uk-UA" w:eastAsia="ru-RU"/>
              </w:rPr>
            </w:pPr>
          </w:p>
        </w:tc>
        <w:tc>
          <w:tcPr>
            <w:tcW w:w="5580" w:type="dxa"/>
          </w:tcPr>
          <w:p w14:paraId="6BC7B14B" w14:textId="77777777" w:rsidR="007976C8" w:rsidRPr="007976C8" w:rsidRDefault="007976C8" w:rsidP="007976C8">
            <w:pPr>
              <w:jc w:val="center"/>
              <w:rPr>
                <w:sz w:val="28"/>
                <w:szCs w:val="28"/>
                <w:lang w:val="uk-UA" w:eastAsia="ru-RU"/>
              </w:rPr>
            </w:pPr>
          </w:p>
        </w:tc>
      </w:tr>
      <w:tr w:rsidR="007976C8" w:rsidRPr="007976C8" w14:paraId="08A141B2" w14:textId="77777777" w:rsidTr="000104BF">
        <w:tc>
          <w:tcPr>
            <w:tcW w:w="2160" w:type="dxa"/>
          </w:tcPr>
          <w:p w14:paraId="27E455F0" w14:textId="77777777" w:rsidR="007976C8" w:rsidRPr="007976C8" w:rsidRDefault="007976C8" w:rsidP="007976C8">
            <w:pPr>
              <w:rPr>
                <w:sz w:val="28"/>
                <w:szCs w:val="28"/>
                <w:lang w:val="uk-UA" w:eastAsia="ru-RU"/>
              </w:rPr>
            </w:pPr>
            <w:r w:rsidRPr="007976C8">
              <w:rPr>
                <w:sz w:val="28"/>
                <w:szCs w:val="28"/>
                <w:lang w:val="uk-UA" w:eastAsia="ru-RU"/>
              </w:rPr>
              <w:t>Виконавець</w:t>
            </w:r>
          </w:p>
        </w:tc>
        <w:tc>
          <w:tcPr>
            <w:tcW w:w="5580" w:type="dxa"/>
            <w:tcBorders>
              <w:bottom w:val="single" w:sz="4" w:space="0" w:color="auto"/>
            </w:tcBorders>
          </w:tcPr>
          <w:p w14:paraId="7DC1A343" w14:textId="77777777" w:rsidR="007976C8" w:rsidRPr="007976C8" w:rsidRDefault="007976C8" w:rsidP="007976C8">
            <w:pPr>
              <w:jc w:val="center"/>
              <w:rPr>
                <w:color w:val="000000"/>
                <w:sz w:val="28"/>
                <w:szCs w:val="28"/>
                <w:lang w:val="uk-UA" w:eastAsia="ru-RU"/>
              </w:rPr>
            </w:pPr>
            <w:r w:rsidRPr="007976C8">
              <w:rPr>
                <w:color w:val="000000"/>
                <w:sz w:val="28"/>
                <w:lang w:val="uk-UA" w:eastAsia="ru-RU"/>
              </w:rPr>
              <w:t>Кузьмін Кирило Юрійович</w:t>
            </w:r>
          </w:p>
        </w:tc>
      </w:tr>
      <w:tr w:rsidR="007976C8" w:rsidRPr="007976C8" w14:paraId="7AF8259C" w14:textId="77777777" w:rsidTr="000104BF">
        <w:tc>
          <w:tcPr>
            <w:tcW w:w="2160" w:type="dxa"/>
          </w:tcPr>
          <w:p w14:paraId="2D6202FC" w14:textId="77777777" w:rsidR="007976C8" w:rsidRPr="007976C8" w:rsidRDefault="007976C8" w:rsidP="007976C8">
            <w:pPr>
              <w:rPr>
                <w:sz w:val="20"/>
                <w:szCs w:val="20"/>
                <w:lang w:val="uk-UA" w:eastAsia="ru-RU"/>
              </w:rPr>
            </w:pPr>
          </w:p>
        </w:tc>
        <w:tc>
          <w:tcPr>
            <w:tcW w:w="5580" w:type="dxa"/>
            <w:tcBorders>
              <w:top w:val="single" w:sz="4" w:space="0" w:color="auto"/>
            </w:tcBorders>
          </w:tcPr>
          <w:p w14:paraId="241955AA" w14:textId="77777777" w:rsidR="007976C8" w:rsidRPr="007976C8" w:rsidRDefault="007976C8" w:rsidP="007976C8">
            <w:pPr>
              <w:jc w:val="center"/>
              <w:rPr>
                <w:sz w:val="20"/>
                <w:szCs w:val="20"/>
                <w:lang w:val="uk-UA" w:eastAsia="ru-RU"/>
              </w:rPr>
            </w:pPr>
            <w:r w:rsidRPr="007976C8">
              <w:rPr>
                <w:sz w:val="20"/>
                <w:szCs w:val="20"/>
                <w:lang w:val="uk-UA" w:eastAsia="ru-RU"/>
              </w:rPr>
              <w:t>(прізвище, ім’я, по-батькові)</w:t>
            </w:r>
          </w:p>
        </w:tc>
      </w:tr>
      <w:tr w:rsidR="007976C8" w:rsidRPr="007976C8" w14:paraId="189FE1C7" w14:textId="77777777" w:rsidTr="000104BF">
        <w:tc>
          <w:tcPr>
            <w:tcW w:w="2160" w:type="dxa"/>
          </w:tcPr>
          <w:p w14:paraId="1CC7BD1F" w14:textId="77777777" w:rsidR="007976C8" w:rsidRPr="007976C8" w:rsidRDefault="007976C8" w:rsidP="007976C8">
            <w:pPr>
              <w:rPr>
                <w:sz w:val="28"/>
                <w:szCs w:val="28"/>
                <w:lang w:val="uk-UA" w:eastAsia="ru-RU"/>
              </w:rPr>
            </w:pPr>
          </w:p>
        </w:tc>
        <w:tc>
          <w:tcPr>
            <w:tcW w:w="5580" w:type="dxa"/>
          </w:tcPr>
          <w:p w14:paraId="35AF1405" w14:textId="77777777" w:rsidR="007976C8" w:rsidRPr="007976C8" w:rsidRDefault="007976C8" w:rsidP="007976C8">
            <w:pPr>
              <w:jc w:val="center"/>
              <w:rPr>
                <w:sz w:val="28"/>
                <w:szCs w:val="28"/>
                <w:lang w:val="uk-UA" w:eastAsia="ru-RU"/>
              </w:rPr>
            </w:pPr>
          </w:p>
        </w:tc>
      </w:tr>
      <w:tr w:rsidR="007976C8" w:rsidRPr="007976C8" w14:paraId="7D550B08" w14:textId="77777777" w:rsidTr="000104BF">
        <w:tc>
          <w:tcPr>
            <w:tcW w:w="2160" w:type="dxa"/>
          </w:tcPr>
          <w:p w14:paraId="48A56097" w14:textId="77777777" w:rsidR="007976C8" w:rsidRPr="007976C8" w:rsidRDefault="007976C8" w:rsidP="007976C8">
            <w:pPr>
              <w:rPr>
                <w:sz w:val="28"/>
                <w:szCs w:val="28"/>
                <w:lang w:val="uk-UA" w:eastAsia="ru-RU"/>
              </w:rPr>
            </w:pPr>
            <w:r w:rsidRPr="007976C8">
              <w:rPr>
                <w:sz w:val="28"/>
                <w:szCs w:val="28"/>
                <w:lang w:val="uk-UA" w:eastAsia="ru-RU"/>
              </w:rPr>
              <w:t>Керівник</w:t>
            </w:r>
          </w:p>
        </w:tc>
        <w:tc>
          <w:tcPr>
            <w:tcW w:w="5580" w:type="dxa"/>
            <w:tcBorders>
              <w:bottom w:val="single" w:sz="4" w:space="0" w:color="auto"/>
            </w:tcBorders>
          </w:tcPr>
          <w:p w14:paraId="0B775DC5" w14:textId="77777777" w:rsidR="007976C8" w:rsidRPr="007976C8" w:rsidRDefault="007976C8" w:rsidP="007976C8">
            <w:pPr>
              <w:jc w:val="center"/>
              <w:rPr>
                <w:color w:val="000000"/>
                <w:sz w:val="28"/>
                <w:szCs w:val="28"/>
                <w:lang w:val="uk-UA" w:eastAsia="ru-RU"/>
              </w:rPr>
            </w:pPr>
            <w:r w:rsidRPr="007976C8">
              <w:rPr>
                <w:color w:val="000000"/>
                <w:sz w:val="28"/>
                <w:szCs w:val="28"/>
                <w:lang w:val="ru-RU" w:eastAsia="ru-RU"/>
              </w:rPr>
              <w:t xml:space="preserve">асист., </w:t>
            </w:r>
            <w:r w:rsidRPr="007976C8">
              <w:rPr>
                <w:color w:val="000000"/>
                <w:sz w:val="28"/>
                <w:szCs w:val="28"/>
                <w:lang w:val="uk-UA" w:eastAsia="ru-RU"/>
              </w:rPr>
              <w:t>Колбасін Владислав Олександрович</w:t>
            </w:r>
          </w:p>
        </w:tc>
      </w:tr>
      <w:tr w:rsidR="007976C8" w:rsidRPr="00CD4198" w14:paraId="714B35E3" w14:textId="77777777" w:rsidTr="000104BF">
        <w:tc>
          <w:tcPr>
            <w:tcW w:w="2160" w:type="dxa"/>
          </w:tcPr>
          <w:p w14:paraId="42952226" w14:textId="77777777" w:rsidR="007976C8" w:rsidRPr="007976C8" w:rsidRDefault="007976C8" w:rsidP="007976C8">
            <w:pPr>
              <w:rPr>
                <w:sz w:val="20"/>
                <w:szCs w:val="20"/>
                <w:lang w:val="uk-UA" w:eastAsia="ru-RU"/>
              </w:rPr>
            </w:pPr>
          </w:p>
        </w:tc>
        <w:tc>
          <w:tcPr>
            <w:tcW w:w="5580" w:type="dxa"/>
            <w:tcBorders>
              <w:top w:val="single" w:sz="4" w:space="0" w:color="auto"/>
            </w:tcBorders>
          </w:tcPr>
          <w:p w14:paraId="6E4BE98A" w14:textId="77777777" w:rsidR="007976C8" w:rsidRPr="007976C8" w:rsidRDefault="007976C8" w:rsidP="007976C8">
            <w:pPr>
              <w:jc w:val="center"/>
              <w:rPr>
                <w:sz w:val="20"/>
                <w:szCs w:val="20"/>
                <w:lang w:val="uk-UA" w:eastAsia="ru-RU"/>
              </w:rPr>
            </w:pPr>
            <w:r w:rsidRPr="007976C8">
              <w:rPr>
                <w:sz w:val="20"/>
                <w:szCs w:val="20"/>
                <w:lang w:val="uk-UA" w:eastAsia="ru-RU"/>
              </w:rPr>
              <w:t>(посада, прізвище, ім’я, по-батькові)</w:t>
            </w:r>
          </w:p>
        </w:tc>
      </w:tr>
    </w:tbl>
    <w:p w14:paraId="6D5F2EE3" w14:textId="77777777" w:rsidR="007976C8" w:rsidRPr="007976C8" w:rsidRDefault="007976C8" w:rsidP="007976C8">
      <w:pPr>
        <w:spacing w:after="120" w:line="312" w:lineRule="auto"/>
        <w:ind w:firstLine="720"/>
        <w:jc w:val="both"/>
        <w:rPr>
          <w:sz w:val="28"/>
          <w:szCs w:val="28"/>
          <w:lang w:val="uk-UA" w:eastAsia="ru-RU"/>
        </w:rPr>
      </w:pPr>
    </w:p>
    <w:p w14:paraId="7796AA2E" w14:textId="77777777" w:rsidR="007976C8" w:rsidRPr="007976C8" w:rsidRDefault="007976C8" w:rsidP="007976C8">
      <w:pPr>
        <w:spacing w:after="120" w:line="312" w:lineRule="auto"/>
        <w:ind w:firstLine="720"/>
        <w:jc w:val="both"/>
        <w:rPr>
          <w:sz w:val="28"/>
          <w:szCs w:val="28"/>
          <w:lang w:val="uk-UA" w:eastAsia="ru-RU"/>
        </w:rPr>
      </w:pPr>
    </w:p>
    <w:p w14:paraId="64E125A2" w14:textId="77777777" w:rsidR="008643EF" w:rsidRDefault="007976C8" w:rsidP="007976C8">
      <w:pPr>
        <w:jc w:val="center"/>
        <w:outlineLvl w:val="0"/>
        <w:rPr>
          <w:sz w:val="28"/>
          <w:lang w:val="ru-RU" w:eastAsia="x-none"/>
        </w:rPr>
        <w:sectPr w:rsidR="008643EF" w:rsidSect="004404C1">
          <w:headerReference w:type="even" r:id="rId8"/>
          <w:headerReference w:type="default" r:id="rId9"/>
          <w:headerReference w:type="first" r:id="rId10"/>
          <w:pgSz w:w="11906" w:h="16838"/>
          <w:pgMar w:top="851" w:right="851" w:bottom="1418" w:left="1588" w:header="709" w:footer="709" w:gutter="0"/>
          <w:pgNumType w:start="2"/>
          <w:cols w:space="708"/>
          <w:titlePg/>
          <w:docGrid w:linePitch="360"/>
        </w:sectPr>
      </w:pPr>
      <w:r w:rsidRPr="007976C8">
        <w:rPr>
          <w:sz w:val="28"/>
          <w:lang w:val="uk-UA" w:eastAsia="x-none"/>
        </w:rPr>
        <w:t>Харків 201</w:t>
      </w:r>
      <w:r w:rsidRPr="007976C8">
        <w:rPr>
          <w:sz w:val="28"/>
          <w:lang w:val="ru-RU" w:eastAsia="x-none"/>
        </w:rPr>
        <w:t>9</w:t>
      </w:r>
    </w:p>
    <w:p w14:paraId="6A0BA051" w14:textId="5739F10B" w:rsidR="007976C8" w:rsidRPr="007976C8" w:rsidRDefault="007976C8" w:rsidP="007976C8">
      <w:pPr>
        <w:jc w:val="center"/>
        <w:outlineLvl w:val="0"/>
        <w:rPr>
          <w:sz w:val="28"/>
          <w:lang w:val="ru-RU" w:eastAsia="x-none"/>
        </w:rPr>
      </w:pPr>
    </w:p>
    <w:tbl>
      <w:tblPr>
        <w:tblW w:w="4897" w:type="pct"/>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000"/>
        <w:gridCol w:w="1197"/>
        <w:gridCol w:w="853"/>
        <w:gridCol w:w="850"/>
        <w:gridCol w:w="2708"/>
        <w:gridCol w:w="283"/>
        <w:gridCol w:w="339"/>
        <w:gridCol w:w="341"/>
        <w:gridCol w:w="730"/>
        <w:gridCol w:w="1181"/>
      </w:tblGrid>
      <w:tr w:rsidR="008643EF" w:rsidRPr="008643EF" w14:paraId="39E5334D" w14:textId="77777777" w:rsidTr="008643EF">
        <w:trPr>
          <w:trHeight w:val="733"/>
        </w:trPr>
        <w:tc>
          <w:tcPr>
            <w:tcW w:w="1608" w:type="pct"/>
            <w:gridSpan w:val="3"/>
            <w:tcBorders>
              <w:top w:val="single" w:sz="12" w:space="0" w:color="auto"/>
              <w:left w:val="single" w:sz="12" w:space="0" w:color="auto"/>
              <w:bottom w:val="single" w:sz="12" w:space="0" w:color="auto"/>
              <w:right w:val="single" w:sz="12" w:space="0" w:color="auto"/>
            </w:tcBorders>
            <w:vAlign w:val="center"/>
          </w:tcPr>
          <w:p w14:paraId="0FD0348B"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 xml:space="preserve">Назва виробу, </w:t>
            </w:r>
            <w:r w:rsidRPr="008643EF">
              <w:rPr>
                <w:lang w:val="uk-UA" w:eastAsia="ru-RU"/>
              </w:rPr>
              <w:br/>
              <w:t>об’єкта або теми</w:t>
            </w:r>
          </w:p>
        </w:tc>
        <w:tc>
          <w:tcPr>
            <w:tcW w:w="1876" w:type="pct"/>
            <w:gridSpan w:val="2"/>
            <w:tcBorders>
              <w:top w:val="single" w:sz="12" w:space="0" w:color="auto"/>
              <w:left w:val="single" w:sz="12" w:space="0" w:color="auto"/>
              <w:bottom w:val="single" w:sz="12" w:space="0" w:color="auto"/>
              <w:right w:val="single" w:sz="12" w:space="0" w:color="auto"/>
            </w:tcBorders>
            <w:vAlign w:val="center"/>
          </w:tcPr>
          <w:p w14:paraId="417C80F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Назва</w:t>
            </w:r>
            <w:r w:rsidRPr="008643EF">
              <w:rPr>
                <w:lang w:val="uk-UA" w:eastAsia="ru-RU"/>
              </w:rPr>
              <w:br/>
              <w:t xml:space="preserve"> документа</w:t>
            </w:r>
          </w:p>
        </w:tc>
        <w:tc>
          <w:tcPr>
            <w:tcW w:w="508" w:type="pct"/>
            <w:gridSpan w:val="3"/>
            <w:tcBorders>
              <w:top w:val="single" w:sz="12" w:space="0" w:color="auto"/>
              <w:left w:val="single" w:sz="12" w:space="0" w:color="auto"/>
              <w:bottom w:val="single" w:sz="12" w:space="0" w:color="auto"/>
              <w:right w:val="single" w:sz="12" w:space="0" w:color="auto"/>
            </w:tcBorders>
            <w:vAlign w:val="center"/>
          </w:tcPr>
          <w:p w14:paraId="606BDCEA"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r w:rsidRPr="008643EF">
              <w:rPr>
                <w:sz w:val="22"/>
                <w:szCs w:val="22"/>
                <w:lang w:val="uk-UA" w:eastAsia="ru-RU"/>
              </w:rPr>
              <w:t>Фор-</w:t>
            </w:r>
            <w:r w:rsidRPr="008643EF">
              <w:rPr>
                <w:sz w:val="22"/>
                <w:szCs w:val="22"/>
                <w:lang w:val="uk-UA" w:eastAsia="ru-RU"/>
              </w:rPr>
              <w:br/>
              <w:t>мат</w:t>
            </w:r>
          </w:p>
        </w:tc>
        <w:tc>
          <w:tcPr>
            <w:tcW w:w="385" w:type="pct"/>
            <w:tcBorders>
              <w:top w:val="single" w:sz="12" w:space="0" w:color="auto"/>
              <w:left w:val="single" w:sz="12" w:space="0" w:color="auto"/>
              <w:bottom w:val="single" w:sz="12" w:space="0" w:color="auto"/>
              <w:right w:val="single" w:sz="12" w:space="0" w:color="auto"/>
            </w:tcBorders>
            <w:vAlign w:val="center"/>
          </w:tcPr>
          <w:p w14:paraId="2506F9C4"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r w:rsidRPr="008643EF">
              <w:rPr>
                <w:sz w:val="22"/>
                <w:szCs w:val="22"/>
                <w:lang w:val="uk-UA" w:eastAsia="ru-RU"/>
              </w:rPr>
              <w:t>Кільк арк.</w:t>
            </w:r>
          </w:p>
        </w:tc>
        <w:tc>
          <w:tcPr>
            <w:tcW w:w="623" w:type="pct"/>
            <w:tcBorders>
              <w:top w:val="single" w:sz="12" w:space="0" w:color="auto"/>
              <w:left w:val="single" w:sz="12" w:space="0" w:color="auto"/>
              <w:bottom w:val="single" w:sz="12" w:space="0" w:color="auto"/>
              <w:right w:val="single" w:sz="12" w:space="0" w:color="auto"/>
            </w:tcBorders>
            <w:vAlign w:val="center"/>
          </w:tcPr>
          <w:p w14:paraId="17A8983E"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r w:rsidRPr="008643EF">
              <w:rPr>
                <w:sz w:val="22"/>
                <w:szCs w:val="22"/>
                <w:lang w:val="uk-UA" w:eastAsia="ru-RU"/>
              </w:rPr>
              <w:t>При-</w:t>
            </w:r>
            <w:r w:rsidRPr="008643EF">
              <w:rPr>
                <w:sz w:val="22"/>
                <w:szCs w:val="22"/>
                <w:lang w:val="uk-UA" w:eastAsia="ru-RU"/>
              </w:rPr>
              <w:br/>
              <w:t>мітка</w:t>
            </w:r>
          </w:p>
        </w:tc>
      </w:tr>
      <w:tr w:rsidR="008643EF" w:rsidRPr="008643EF" w14:paraId="4E2A48D6" w14:textId="77777777" w:rsidTr="008643EF">
        <w:trPr>
          <w:trHeight w:hRule="exact" w:val="445"/>
        </w:trPr>
        <w:tc>
          <w:tcPr>
            <w:tcW w:w="1608" w:type="pct"/>
            <w:gridSpan w:val="3"/>
            <w:tcBorders>
              <w:top w:val="single" w:sz="12" w:space="0" w:color="auto"/>
              <w:left w:val="single" w:sz="12" w:space="0" w:color="auto"/>
              <w:right w:val="single" w:sz="12" w:space="0" w:color="auto"/>
            </w:tcBorders>
          </w:tcPr>
          <w:p w14:paraId="28EDF454"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top w:val="single" w:sz="12" w:space="0" w:color="auto"/>
              <w:left w:val="single" w:sz="12" w:space="0" w:color="auto"/>
              <w:right w:val="single" w:sz="12" w:space="0" w:color="auto"/>
            </w:tcBorders>
          </w:tcPr>
          <w:p w14:paraId="4BC30ECF" w14:textId="77777777" w:rsidR="008643EF" w:rsidRPr="008643EF" w:rsidRDefault="008643EF" w:rsidP="008643EF">
            <w:pPr>
              <w:keepNext/>
              <w:autoSpaceDE w:val="0"/>
              <w:autoSpaceDN w:val="0"/>
              <w:adjustRightInd w:val="0"/>
              <w:spacing w:before="100" w:beforeAutospacing="1" w:after="100" w:afterAutospacing="1"/>
              <w:jc w:val="center"/>
              <w:outlineLvl w:val="4"/>
              <w:rPr>
                <w:b/>
                <w:i/>
                <w:u w:val="single"/>
                <w:lang w:val="uk-UA" w:eastAsia="ru-RU"/>
              </w:rPr>
            </w:pPr>
          </w:p>
        </w:tc>
        <w:tc>
          <w:tcPr>
            <w:tcW w:w="508" w:type="pct"/>
            <w:gridSpan w:val="3"/>
            <w:tcBorders>
              <w:top w:val="single" w:sz="12" w:space="0" w:color="auto"/>
              <w:left w:val="single" w:sz="12" w:space="0" w:color="auto"/>
              <w:right w:val="single" w:sz="12" w:space="0" w:color="auto"/>
            </w:tcBorders>
          </w:tcPr>
          <w:p w14:paraId="151C024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top w:val="single" w:sz="12" w:space="0" w:color="auto"/>
              <w:left w:val="single" w:sz="12" w:space="0" w:color="auto"/>
              <w:right w:val="single" w:sz="12" w:space="0" w:color="auto"/>
            </w:tcBorders>
          </w:tcPr>
          <w:p w14:paraId="6E911B69"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top w:val="single" w:sz="12" w:space="0" w:color="auto"/>
              <w:left w:val="single" w:sz="12" w:space="0" w:color="auto"/>
              <w:right w:val="single" w:sz="12" w:space="0" w:color="auto"/>
            </w:tcBorders>
          </w:tcPr>
          <w:p w14:paraId="4FD58A5F"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6052CB03" w14:textId="77777777" w:rsidTr="008643EF">
        <w:trPr>
          <w:trHeight w:hRule="exact" w:val="445"/>
        </w:trPr>
        <w:tc>
          <w:tcPr>
            <w:tcW w:w="1608" w:type="pct"/>
            <w:gridSpan w:val="3"/>
            <w:tcBorders>
              <w:left w:val="single" w:sz="12" w:space="0" w:color="auto"/>
              <w:right w:val="single" w:sz="12" w:space="0" w:color="auto"/>
            </w:tcBorders>
          </w:tcPr>
          <w:p w14:paraId="473909EA"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723E3D7B" w14:textId="77777777" w:rsidR="008643EF" w:rsidRPr="008643EF" w:rsidRDefault="008643EF" w:rsidP="008643EF">
            <w:pPr>
              <w:keepNext/>
              <w:autoSpaceDE w:val="0"/>
              <w:autoSpaceDN w:val="0"/>
              <w:adjustRightInd w:val="0"/>
              <w:spacing w:before="100" w:beforeAutospacing="1" w:after="100" w:afterAutospacing="1"/>
              <w:jc w:val="center"/>
              <w:outlineLvl w:val="4"/>
              <w:rPr>
                <w:u w:val="single"/>
                <w:lang w:val="uk-UA" w:eastAsia="ru-RU"/>
              </w:rPr>
            </w:pPr>
            <w:r w:rsidRPr="008643EF">
              <w:rPr>
                <w:u w:val="single"/>
                <w:lang w:val="uk-UA" w:eastAsia="ru-RU"/>
              </w:rPr>
              <w:t>Документи загальні</w:t>
            </w:r>
          </w:p>
        </w:tc>
        <w:tc>
          <w:tcPr>
            <w:tcW w:w="508" w:type="pct"/>
            <w:gridSpan w:val="3"/>
            <w:tcBorders>
              <w:left w:val="single" w:sz="12" w:space="0" w:color="auto"/>
              <w:right w:val="single" w:sz="12" w:space="0" w:color="auto"/>
            </w:tcBorders>
          </w:tcPr>
          <w:p w14:paraId="58C991F7"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47F19B5A"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1AE1B7BF"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25EC0CE8" w14:textId="77777777" w:rsidTr="008643EF">
        <w:trPr>
          <w:trHeight w:hRule="exact" w:val="445"/>
        </w:trPr>
        <w:tc>
          <w:tcPr>
            <w:tcW w:w="1608" w:type="pct"/>
            <w:gridSpan w:val="3"/>
            <w:tcBorders>
              <w:left w:val="single" w:sz="12" w:space="0" w:color="auto"/>
              <w:right w:val="single" w:sz="12" w:space="0" w:color="auto"/>
            </w:tcBorders>
          </w:tcPr>
          <w:p w14:paraId="63432DDF"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343A08D"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74730135"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7B025319"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233AE83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5E4E38C0" w14:textId="77777777" w:rsidTr="008643EF">
        <w:trPr>
          <w:trHeight w:hRule="exact" w:val="445"/>
        </w:trPr>
        <w:tc>
          <w:tcPr>
            <w:tcW w:w="1608" w:type="pct"/>
            <w:gridSpan w:val="3"/>
            <w:tcBorders>
              <w:left w:val="single" w:sz="12" w:space="0" w:color="auto"/>
              <w:right w:val="single" w:sz="12" w:space="0" w:color="auto"/>
            </w:tcBorders>
          </w:tcPr>
          <w:p w14:paraId="6BB7E23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086E5231" w14:textId="77777777" w:rsidR="008643EF" w:rsidRPr="008643EF" w:rsidRDefault="008643EF" w:rsidP="008643EF">
            <w:pPr>
              <w:autoSpaceDE w:val="0"/>
              <w:autoSpaceDN w:val="0"/>
              <w:adjustRightInd w:val="0"/>
              <w:spacing w:before="100" w:beforeAutospacing="1" w:after="100" w:afterAutospacing="1"/>
              <w:rPr>
                <w:lang w:val="uk-UA" w:eastAsia="ru-RU"/>
              </w:rPr>
            </w:pPr>
            <w:r w:rsidRPr="008643EF">
              <w:rPr>
                <w:lang w:val="ru-RU" w:eastAsia="ru-RU"/>
              </w:rPr>
              <w:t>Завдання на ДР</w:t>
            </w:r>
          </w:p>
        </w:tc>
        <w:tc>
          <w:tcPr>
            <w:tcW w:w="508" w:type="pct"/>
            <w:gridSpan w:val="3"/>
            <w:tcBorders>
              <w:left w:val="single" w:sz="12" w:space="0" w:color="auto"/>
              <w:right w:val="single" w:sz="12" w:space="0" w:color="auto"/>
            </w:tcBorders>
          </w:tcPr>
          <w:p w14:paraId="0B53DF2C"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ru-RU" w:eastAsia="ru-RU"/>
              </w:rPr>
              <w:t>А4</w:t>
            </w:r>
          </w:p>
        </w:tc>
        <w:tc>
          <w:tcPr>
            <w:tcW w:w="385" w:type="pct"/>
            <w:tcBorders>
              <w:left w:val="single" w:sz="12" w:space="0" w:color="auto"/>
              <w:right w:val="single" w:sz="12" w:space="0" w:color="auto"/>
            </w:tcBorders>
          </w:tcPr>
          <w:p w14:paraId="2BA54565"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ru-RU" w:eastAsia="ru-RU"/>
              </w:rPr>
              <w:t>1</w:t>
            </w:r>
          </w:p>
        </w:tc>
        <w:tc>
          <w:tcPr>
            <w:tcW w:w="623" w:type="pct"/>
            <w:tcBorders>
              <w:left w:val="single" w:sz="12" w:space="0" w:color="auto"/>
              <w:right w:val="single" w:sz="12" w:space="0" w:color="auto"/>
            </w:tcBorders>
          </w:tcPr>
          <w:p w14:paraId="7E64062F"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6EEAAF80" w14:textId="77777777" w:rsidTr="008643EF">
        <w:trPr>
          <w:trHeight w:hRule="exact" w:val="367"/>
        </w:trPr>
        <w:tc>
          <w:tcPr>
            <w:tcW w:w="1608" w:type="pct"/>
            <w:gridSpan w:val="3"/>
            <w:tcBorders>
              <w:left w:val="single" w:sz="12" w:space="0" w:color="auto"/>
              <w:right w:val="single" w:sz="12" w:space="0" w:color="auto"/>
            </w:tcBorders>
          </w:tcPr>
          <w:p w14:paraId="79E40B5E"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3C950B63" w14:textId="77777777" w:rsidR="008643EF" w:rsidRPr="008643EF" w:rsidRDefault="008643EF" w:rsidP="008643EF">
            <w:pPr>
              <w:autoSpaceDE w:val="0"/>
              <w:autoSpaceDN w:val="0"/>
              <w:adjustRightInd w:val="0"/>
              <w:spacing w:before="100" w:beforeAutospacing="1" w:after="100" w:afterAutospacing="1"/>
              <w:rPr>
                <w:lang w:val="uk-UA" w:eastAsia="ru-RU"/>
              </w:rPr>
            </w:pPr>
            <w:r w:rsidRPr="008643EF">
              <w:rPr>
                <w:sz w:val="22"/>
                <w:szCs w:val="22"/>
                <w:lang w:val="uk-UA" w:eastAsia="ru-RU"/>
              </w:rPr>
              <w:t>Пояснювальна записка до ДР</w:t>
            </w:r>
          </w:p>
        </w:tc>
        <w:tc>
          <w:tcPr>
            <w:tcW w:w="508" w:type="pct"/>
            <w:gridSpan w:val="3"/>
            <w:tcBorders>
              <w:left w:val="single" w:sz="12" w:space="0" w:color="auto"/>
              <w:right w:val="single" w:sz="12" w:space="0" w:color="auto"/>
            </w:tcBorders>
          </w:tcPr>
          <w:p w14:paraId="3CE2A0B8"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ru-RU" w:eastAsia="ru-RU"/>
              </w:rPr>
              <w:t>А4</w:t>
            </w:r>
          </w:p>
        </w:tc>
        <w:tc>
          <w:tcPr>
            <w:tcW w:w="385" w:type="pct"/>
            <w:tcBorders>
              <w:left w:val="single" w:sz="12" w:space="0" w:color="auto"/>
              <w:right w:val="single" w:sz="12" w:space="0" w:color="auto"/>
            </w:tcBorders>
          </w:tcPr>
          <w:p w14:paraId="5D3C7ED2" w14:textId="77777777" w:rsidR="008643EF" w:rsidRPr="008643EF" w:rsidRDefault="008643EF" w:rsidP="008643EF">
            <w:pPr>
              <w:autoSpaceDE w:val="0"/>
              <w:autoSpaceDN w:val="0"/>
              <w:adjustRightInd w:val="0"/>
              <w:spacing w:before="100" w:beforeAutospacing="1" w:after="100" w:afterAutospacing="1"/>
              <w:jc w:val="center"/>
              <w:rPr>
                <w:color w:val="0000FF"/>
                <w:lang w:val="ru-RU" w:eastAsia="ru-RU"/>
              </w:rPr>
            </w:pPr>
          </w:p>
        </w:tc>
        <w:tc>
          <w:tcPr>
            <w:tcW w:w="623" w:type="pct"/>
            <w:tcBorders>
              <w:left w:val="single" w:sz="12" w:space="0" w:color="auto"/>
              <w:right w:val="single" w:sz="12" w:space="0" w:color="auto"/>
            </w:tcBorders>
          </w:tcPr>
          <w:p w14:paraId="74DA1F2B"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2D28AD42" w14:textId="77777777" w:rsidTr="008643EF">
        <w:trPr>
          <w:trHeight w:hRule="exact" w:val="401"/>
        </w:trPr>
        <w:tc>
          <w:tcPr>
            <w:tcW w:w="1608" w:type="pct"/>
            <w:gridSpan w:val="3"/>
            <w:tcBorders>
              <w:left w:val="single" w:sz="12" w:space="0" w:color="auto"/>
              <w:right w:val="single" w:sz="12" w:space="0" w:color="auto"/>
            </w:tcBorders>
          </w:tcPr>
          <w:p w14:paraId="3C5BBD82"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681EF62"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61C93D3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003D82A8"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52CA1230"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5698ABA4" w14:textId="77777777" w:rsidTr="008643EF">
        <w:trPr>
          <w:trHeight w:hRule="exact" w:val="407"/>
        </w:trPr>
        <w:tc>
          <w:tcPr>
            <w:tcW w:w="1608" w:type="pct"/>
            <w:gridSpan w:val="3"/>
            <w:tcBorders>
              <w:left w:val="single" w:sz="12" w:space="0" w:color="auto"/>
              <w:right w:val="single" w:sz="12" w:space="0" w:color="auto"/>
            </w:tcBorders>
          </w:tcPr>
          <w:p w14:paraId="0C8B7B78"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5E0C70CD" w14:textId="77777777" w:rsidR="008643EF" w:rsidRPr="008643EF" w:rsidRDefault="008643EF" w:rsidP="008643EF">
            <w:pPr>
              <w:keepNext/>
              <w:autoSpaceDE w:val="0"/>
              <w:autoSpaceDN w:val="0"/>
              <w:adjustRightInd w:val="0"/>
              <w:spacing w:before="100" w:beforeAutospacing="1" w:after="100" w:afterAutospacing="1"/>
              <w:jc w:val="center"/>
              <w:outlineLvl w:val="4"/>
              <w:rPr>
                <w:u w:val="single"/>
                <w:lang w:val="uk-UA" w:eastAsia="ru-RU"/>
              </w:rPr>
            </w:pPr>
            <w:r w:rsidRPr="008643EF">
              <w:rPr>
                <w:szCs w:val="20"/>
                <w:u w:val="single"/>
                <w:lang w:val="uk-UA" w:eastAsia="ru-RU"/>
              </w:rPr>
              <w:t>Ілюстративні матеріали</w:t>
            </w:r>
          </w:p>
        </w:tc>
        <w:tc>
          <w:tcPr>
            <w:tcW w:w="508" w:type="pct"/>
            <w:gridSpan w:val="3"/>
            <w:tcBorders>
              <w:left w:val="single" w:sz="12" w:space="0" w:color="auto"/>
              <w:right w:val="single" w:sz="12" w:space="0" w:color="auto"/>
            </w:tcBorders>
          </w:tcPr>
          <w:p w14:paraId="1E5049E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092F1BAD"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6F4574A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763C24A9" w14:textId="77777777" w:rsidTr="008643EF">
        <w:trPr>
          <w:trHeight w:hRule="exact" w:val="445"/>
        </w:trPr>
        <w:tc>
          <w:tcPr>
            <w:tcW w:w="1608" w:type="pct"/>
            <w:gridSpan w:val="3"/>
            <w:tcBorders>
              <w:left w:val="single" w:sz="12" w:space="0" w:color="auto"/>
              <w:right w:val="single" w:sz="12" w:space="0" w:color="auto"/>
            </w:tcBorders>
          </w:tcPr>
          <w:p w14:paraId="39FD9A5B"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51175E7D"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0890BB8D"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3377D768"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178F79B0"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1B925664" w14:textId="77777777" w:rsidTr="008643EF">
        <w:trPr>
          <w:trHeight w:hRule="exact" w:val="445"/>
        </w:trPr>
        <w:tc>
          <w:tcPr>
            <w:tcW w:w="1608" w:type="pct"/>
            <w:gridSpan w:val="3"/>
            <w:tcBorders>
              <w:left w:val="single" w:sz="12" w:space="0" w:color="auto"/>
              <w:right w:val="single" w:sz="12" w:space="0" w:color="auto"/>
            </w:tcBorders>
          </w:tcPr>
          <w:p w14:paraId="7C574B6C"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r w:rsidRPr="008643EF">
              <w:rPr>
                <w:color w:val="000000"/>
                <w:lang w:val="uk-UA" w:eastAsia="ru-RU"/>
              </w:rPr>
              <w:t>Автоматизована побудова</w:t>
            </w:r>
          </w:p>
          <w:p w14:paraId="3BF55AF5"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p>
        </w:tc>
        <w:tc>
          <w:tcPr>
            <w:tcW w:w="1876" w:type="pct"/>
            <w:gridSpan w:val="2"/>
            <w:tcBorders>
              <w:left w:val="single" w:sz="12" w:space="0" w:color="auto"/>
              <w:right w:val="single" w:sz="12" w:space="0" w:color="auto"/>
            </w:tcBorders>
          </w:tcPr>
          <w:p w14:paraId="4EAF320F" w14:textId="77777777" w:rsidR="008643EF" w:rsidRPr="008643EF" w:rsidRDefault="008643EF" w:rsidP="008643EF">
            <w:pPr>
              <w:autoSpaceDE w:val="0"/>
              <w:autoSpaceDN w:val="0"/>
              <w:adjustRightInd w:val="0"/>
              <w:spacing w:before="100" w:beforeAutospacing="1" w:after="100" w:afterAutospacing="1"/>
              <w:rPr>
                <w:lang w:val="uk-UA" w:eastAsia="ru-RU"/>
              </w:rPr>
            </w:pPr>
            <w:r w:rsidRPr="008643EF">
              <w:rPr>
                <w:lang w:val="uk-UA" w:eastAsia="ru-RU"/>
              </w:rPr>
              <w:t>Презентація</w:t>
            </w:r>
          </w:p>
        </w:tc>
        <w:tc>
          <w:tcPr>
            <w:tcW w:w="508" w:type="pct"/>
            <w:gridSpan w:val="3"/>
            <w:tcBorders>
              <w:left w:val="single" w:sz="12" w:space="0" w:color="auto"/>
              <w:right w:val="single" w:sz="12" w:space="0" w:color="auto"/>
            </w:tcBorders>
          </w:tcPr>
          <w:p w14:paraId="3220471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1B54D8F6"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21141C67"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4A4ADC0E" w14:textId="77777777" w:rsidTr="008643EF">
        <w:trPr>
          <w:trHeight w:hRule="exact" w:val="378"/>
        </w:trPr>
        <w:tc>
          <w:tcPr>
            <w:tcW w:w="1608" w:type="pct"/>
            <w:gridSpan w:val="3"/>
            <w:tcBorders>
              <w:left w:val="single" w:sz="12" w:space="0" w:color="auto"/>
              <w:right w:val="single" w:sz="12" w:space="0" w:color="auto"/>
            </w:tcBorders>
          </w:tcPr>
          <w:p w14:paraId="5808EBEE"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r w:rsidRPr="008643EF">
              <w:rPr>
                <w:color w:val="000000"/>
                <w:lang w:val="uk-UA" w:eastAsia="ru-RU"/>
              </w:rPr>
              <w:t>архітектури глибоких</w:t>
            </w:r>
          </w:p>
        </w:tc>
        <w:tc>
          <w:tcPr>
            <w:tcW w:w="1876" w:type="pct"/>
            <w:gridSpan w:val="2"/>
            <w:tcBorders>
              <w:left w:val="single" w:sz="12" w:space="0" w:color="auto"/>
              <w:right w:val="single" w:sz="12" w:space="0" w:color="auto"/>
            </w:tcBorders>
          </w:tcPr>
          <w:p w14:paraId="694FECBD"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3A3A025A"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5E78FB8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62574DA7"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2F276B32" w14:textId="77777777" w:rsidTr="008643EF">
        <w:trPr>
          <w:trHeight w:hRule="exact" w:val="445"/>
        </w:trPr>
        <w:tc>
          <w:tcPr>
            <w:tcW w:w="1608" w:type="pct"/>
            <w:gridSpan w:val="3"/>
            <w:tcBorders>
              <w:left w:val="single" w:sz="12" w:space="0" w:color="auto"/>
              <w:right w:val="single" w:sz="12" w:space="0" w:color="auto"/>
            </w:tcBorders>
          </w:tcPr>
          <w:p w14:paraId="34E8DD81"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r w:rsidRPr="008643EF">
              <w:rPr>
                <w:color w:val="000000"/>
                <w:lang w:val="uk-UA" w:eastAsia="ru-RU"/>
              </w:rPr>
              <w:t xml:space="preserve">нейронних мереж для </w:t>
            </w:r>
          </w:p>
        </w:tc>
        <w:tc>
          <w:tcPr>
            <w:tcW w:w="1876" w:type="pct"/>
            <w:gridSpan w:val="2"/>
            <w:tcBorders>
              <w:left w:val="single" w:sz="12" w:space="0" w:color="auto"/>
              <w:right w:val="single" w:sz="12" w:space="0" w:color="auto"/>
            </w:tcBorders>
          </w:tcPr>
          <w:p w14:paraId="64865E3A"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11D9B209"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p>
        </w:tc>
        <w:tc>
          <w:tcPr>
            <w:tcW w:w="385" w:type="pct"/>
            <w:tcBorders>
              <w:left w:val="single" w:sz="12" w:space="0" w:color="auto"/>
              <w:right w:val="single" w:sz="12" w:space="0" w:color="auto"/>
            </w:tcBorders>
          </w:tcPr>
          <w:p w14:paraId="678FCA60" w14:textId="77777777" w:rsidR="008643EF" w:rsidRPr="008643EF" w:rsidRDefault="008643EF" w:rsidP="008643EF">
            <w:pPr>
              <w:autoSpaceDE w:val="0"/>
              <w:autoSpaceDN w:val="0"/>
              <w:adjustRightInd w:val="0"/>
              <w:spacing w:before="100" w:beforeAutospacing="1" w:after="100" w:afterAutospacing="1"/>
              <w:jc w:val="center"/>
              <w:rPr>
                <w:color w:val="0000FF"/>
                <w:lang w:val="ru-RU" w:eastAsia="ru-RU"/>
              </w:rPr>
            </w:pPr>
          </w:p>
        </w:tc>
        <w:tc>
          <w:tcPr>
            <w:tcW w:w="623" w:type="pct"/>
            <w:tcBorders>
              <w:left w:val="single" w:sz="12" w:space="0" w:color="auto"/>
              <w:right w:val="single" w:sz="12" w:space="0" w:color="auto"/>
            </w:tcBorders>
          </w:tcPr>
          <w:p w14:paraId="1253AD2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6A180993" w14:textId="77777777" w:rsidTr="008643EF">
        <w:trPr>
          <w:trHeight w:hRule="exact" w:val="445"/>
        </w:trPr>
        <w:tc>
          <w:tcPr>
            <w:tcW w:w="1608" w:type="pct"/>
            <w:gridSpan w:val="3"/>
            <w:tcBorders>
              <w:left w:val="single" w:sz="12" w:space="0" w:color="auto"/>
              <w:right w:val="single" w:sz="12" w:space="0" w:color="auto"/>
            </w:tcBorders>
          </w:tcPr>
          <w:p w14:paraId="16481A75" w14:textId="77777777" w:rsidR="008643EF" w:rsidRPr="008643EF" w:rsidRDefault="008643EF" w:rsidP="008643EF">
            <w:pPr>
              <w:autoSpaceDE w:val="0"/>
              <w:autoSpaceDN w:val="0"/>
              <w:adjustRightInd w:val="0"/>
              <w:spacing w:before="100" w:beforeAutospacing="1" w:after="100" w:afterAutospacing="1"/>
              <w:rPr>
                <w:lang w:val="uk-UA" w:eastAsia="ru-RU"/>
              </w:rPr>
            </w:pPr>
            <w:r w:rsidRPr="008643EF">
              <w:rPr>
                <w:lang w:val="uk-UA" w:eastAsia="ru-RU"/>
              </w:rPr>
              <w:t>вирішення задачі</w:t>
            </w:r>
          </w:p>
        </w:tc>
        <w:tc>
          <w:tcPr>
            <w:tcW w:w="1876" w:type="pct"/>
            <w:gridSpan w:val="2"/>
            <w:tcBorders>
              <w:left w:val="single" w:sz="12" w:space="0" w:color="auto"/>
              <w:right w:val="single" w:sz="12" w:space="0" w:color="auto"/>
            </w:tcBorders>
          </w:tcPr>
          <w:p w14:paraId="672BC44E"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1516E152" w14:textId="6232EC15"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29CEB95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7AAA15E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47E6C699" w14:textId="77777777" w:rsidTr="008643EF">
        <w:trPr>
          <w:trHeight w:hRule="exact" w:val="445"/>
        </w:trPr>
        <w:tc>
          <w:tcPr>
            <w:tcW w:w="1608" w:type="pct"/>
            <w:gridSpan w:val="3"/>
            <w:tcBorders>
              <w:left w:val="single" w:sz="12" w:space="0" w:color="auto"/>
              <w:right w:val="single" w:sz="12" w:space="0" w:color="auto"/>
            </w:tcBorders>
          </w:tcPr>
          <w:p w14:paraId="37343C92" w14:textId="77777777" w:rsidR="008643EF" w:rsidRPr="008643EF" w:rsidRDefault="008643EF" w:rsidP="008643EF">
            <w:pPr>
              <w:autoSpaceDE w:val="0"/>
              <w:autoSpaceDN w:val="0"/>
              <w:adjustRightInd w:val="0"/>
              <w:spacing w:before="100" w:beforeAutospacing="1" w:after="100" w:afterAutospacing="1"/>
              <w:rPr>
                <w:lang w:val="uk-UA" w:eastAsia="ru-RU"/>
              </w:rPr>
            </w:pPr>
            <w:r w:rsidRPr="008643EF">
              <w:rPr>
                <w:lang w:val="uk-UA" w:eastAsia="ru-RU"/>
              </w:rPr>
              <w:t>класифікації зображень</w:t>
            </w:r>
          </w:p>
        </w:tc>
        <w:tc>
          <w:tcPr>
            <w:tcW w:w="1876" w:type="pct"/>
            <w:gridSpan w:val="2"/>
            <w:tcBorders>
              <w:left w:val="single" w:sz="12" w:space="0" w:color="auto"/>
              <w:right w:val="single" w:sz="12" w:space="0" w:color="auto"/>
            </w:tcBorders>
          </w:tcPr>
          <w:p w14:paraId="6A0483A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4A3B9CF9" w14:textId="5697D791"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ru-RU" w:eastAsia="ru-RU"/>
              </w:rPr>
              <w:t>А4</w:t>
            </w:r>
          </w:p>
        </w:tc>
        <w:tc>
          <w:tcPr>
            <w:tcW w:w="385" w:type="pct"/>
            <w:tcBorders>
              <w:left w:val="single" w:sz="12" w:space="0" w:color="auto"/>
              <w:right w:val="single" w:sz="12" w:space="0" w:color="auto"/>
            </w:tcBorders>
          </w:tcPr>
          <w:p w14:paraId="6C01C73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1B452D47"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79DF4D49" w14:textId="77777777" w:rsidTr="008643EF">
        <w:trPr>
          <w:trHeight w:hRule="exact" w:val="445"/>
        </w:trPr>
        <w:tc>
          <w:tcPr>
            <w:tcW w:w="1608" w:type="pct"/>
            <w:gridSpan w:val="3"/>
            <w:tcBorders>
              <w:left w:val="single" w:sz="12" w:space="0" w:color="auto"/>
              <w:right w:val="single" w:sz="12" w:space="0" w:color="auto"/>
            </w:tcBorders>
          </w:tcPr>
          <w:p w14:paraId="7B5DB232"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548A277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5318F17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7EF38DD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60961CE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358993B6" w14:textId="77777777" w:rsidTr="008643EF">
        <w:trPr>
          <w:trHeight w:hRule="exact" w:val="445"/>
        </w:trPr>
        <w:tc>
          <w:tcPr>
            <w:tcW w:w="1608" w:type="pct"/>
            <w:gridSpan w:val="3"/>
            <w:tcBorders>
              <w:left w:val="single" w:sz="12" w:space="0" w:color="auto"/>
              <w:right w:val="single" w:sz="12" w:space="0" w:color="auto"/>
            </w:tcBorders>
          </w:tcPr>
          <w:p w14:paraId="6FD22B7B" w14:textId="77777777" w:rsidR="008643EF" w:rsidRPr="008643EF" w:rsidRDefault="008643EF" w:rsidP="000104BF">
            <w:pPr>
              <w:autoSpaceDE w:val="0"/>
              <w:autoSpaceDN w:val="0"/>
              <w:adjustRightInd w:val="0"/>
              <w:spacing w:before="100" w:beforeAutospacing="1" w:after="100" w:afterAutospacing="1"/>
              <w:rPr>
                <w:lang w:val="uk-UA" w:eastAsia="ru-RU"/>
              </w:rPr>
            </w:pPr>
            <w:bookmarkStart w:id="4" w:name="_GoBack"/>
            <w:bookmarkEnd w:id="4"/>
          </w:p>
        </w:tc>
        <w:tc>
          <w:tcPr>
            <w:tcW w:w="1876" w:type="pct"/>
            <w:gridSpan w:val="2"/>
            <w:tcBorders>
              <w:left w:val="single" w:sz="12" w:space="0" w:color="auto"/>
              <w:right w:val="single" w:sz="12" w:space="0" w:color="auto"/>
            </w:tcBorders>
          </w:tcPr>
          <w:p w14:paraId="6CDB0FD5" w14:textId="77777777" w:rsidR="008643EF" w:rsidRPr="008643EF" w:rsidRDefault="008643EF" w:rsidP="000104B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2AFB4BDA" w14:textId="77777777" w:rsidR="008643EF" w:rsidRPr="008643EF" w:rsidRDefault="008643EF" w:rsidP="000104B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0599AC36" w14:textId="77777777" w:rsidR="008643EF" w:rsidRPr="008643EF" w:rsidRDefault="008643EF" w:rsidP="000104B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73704810" w14:textId="77777777" w:rsidR="008643EF" w:rsidRPr="008643EF" w:rsidRDefault="008643EF" w:rsidP="000104BF">
            <w:pPr>
              <w:autoSpaceDE w:val="0"/>
              <w:autoSpaceDN w:val="0"/>
              <w:adjustRightInd w:val="0"/>
              <w:spacing w:before="100" w:beforeAutospacing="1" w:after="100" w:afterAutospacing="1"/>
              <w:jc w:val="center"/>
              <w:rPr>
                <w:lang w:val="uk-UA" w:eastAsia="ru-RU"/>
              </w:rPr>
            </w:pPr>
          </w:p>
        </w:tc>
      </w:tr>
      <w:tr w:rsidR="008643EF" w:rsidRPr="008643EF" w14:paraId="3F2ABE54" w14:textId="77777777" w:rsidTr="008643EF">
        <w:trPr>
          <w:trHeight w:hRule="exact" w:val="445"/>
        </w:trPr>
        <w:tc>
          <w:tcPr>
            <w:tcW w:w="1608" w:type="pct"/>
            <w:gridSpan w:val="3"/>
            <w:tcBorders>
              <w:left w:val="single" w:sz="12" w:space="0" w:color="auto"/>
              <w:right w:val="single" w:sz="12" w:space="0" w:color="auto"/>
            </w:tcBorders>
          </w:tcPr>
          <w:p w14:paraId="4143C731"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603D687C"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2EDE340A"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1D7F390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34BC8443"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3F9C4F44" w14:textId="77777777" w:rsidTr="008643EF">
        <w:trPr>
          <w:trHeight w:hRule="exact" w:val="445"/>
        </w:trPr>
        <w:tc>
          <w:tcPr>
            <w:tcW w:w="1608" w:type="pct"/>
            <w:gridSpan w:val="3"/>
            <w:tcBorders>
              <w:left w:val="single" w:sz="12" w:space="0" w:color="auto"/>
              <w:right w:val="single" w:sz="12" w:space="0" w:color="auto"/>
            </w:tcBorders>
          </w:tcPr>
          <w:p w14:paraId="65D47B00"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37F8AB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6EF94E8B"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6D470FF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5A3BB50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50B64B53" w14:textId="77777777" w:rsidTr="008643EF">
        <w:trPr>
          <w:trHeight w:hRule="exact" w:val="445"/>
        </w:trPr>
        <w:tc>
          <w:tcPr>
            <w:tcW w:w="1608" w:type="pct"/>
            <w:gridSpan w:val="3"/>
            <w:tcBorders>
              <w:left w:val="single" w:sz="12" w:space="0" w:color="auto"/>
              <w:right w:val="single" w:sz="12" w:space="0" w:color="auto"/>
            </w:tcBorders>
          </w:tcPr>
          <w:p w14:paraId="6A99C45C"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80EE367"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5E36A20F"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70F409C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5D2788C1"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5DCA51D2" w14:textId="77777777" w:rsidTr="008643EF">
        <w:trPr>
          <w:trHeight w:hRule="exact" w:val="445"/>
        </w:trPr>
        <w:tc>
          <w:tcPr>
            <w:tcW w:w="1608" w:type="pct"/>
            <w:gridSpan w:val="3"/>
            <w:tcBorders>
              <w:left w:val="single" w:sz="12" w:space="0" w:color="auto"/>
              <w:right w:val="single" w:sz="12" w:space="0" w:color="auto"/>
            </w:tcBorders>
          </w:tcPr>
          <w:p w14:paraId="7C74889D"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1DA9EA98"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1A9990E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1059A76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5A788D1C"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22119007" w14:textId="77777777" w:rsidTr="008643EF">
        <w:trPr>
          <w:trHeight w:hRule="exact" w:val="445"/>
        </w:trPr>
        <w:tc>
          <w:tcPr>
            <w:tcW w:w="1608" w:type="pct"/>
            <w:gridSpan w:val="3"/>
            <w:tcBorders>
              <w:left w:val="single" w:sz="12" w:space="0" w:color="auto"/>
              <w:right w:val="single" w:sz="12" w:space="0" w:color="auto"/>
            </w:tcBorders>
          </w:tcPr>
          <w:p w14:paraId="35B1DFA6"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03DDAE89"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6A7D7F5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6B8AB73E"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43A4BDC9"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4D12D1D7" w14:textId="77777777" w:rsidTr="008643EF">
        <w:trPr>
          <w:trHeight w:hRule="exact" w:val="445"/>
        </w:trPr>
        <w:tc>
          <w:tcPr>
            <w:tcW w:w="1608" w:type="pct"/>
            <w:gridSpan w:val="3"/>
            <w:tcBorders>
              <w:left w:val="single" w:sz="12" w:space="0" w:color="auto"/>
              <w:right w:val="single" w:sz="12" w:space="0" w:color="auto"/>
            </w:tcBorders>
          </w:tcPr>
          <w:p w14:paraId="16CF2560"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right w:val="single" w:sz="12" w:space="0" w:color="auto"/>
            </w:tcBorders>
          </w:tcPr>
          <w:p w14:paraId="23D99CA2"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right w:val="single" w:sz="12" w:space="0" w:color="auto"/>
            </w:tcBorders>
          </w:tcPr>
          <w:p w14:paraId="6E5AB4A3"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right w:val="single" w:sz="12" w:space="0" w:color="auto"/>
            </w:tcBorders>
          </w:tcPr>
          <w:p w14:paraId="28D0BD7D"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right w:val="single" w:sz="12" w:space="0" w:color="auto"/>
            </w:tcBorders>
          </w:tcPr>
          <w:p w14:paraId="6B022A04"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0B3F1FB8" w14:textId="77777777" w:rsidTr="008643EF">
        <w:trPr>
          <w:trHeight w:hRule="exact" w:val="445"/>
        </w:trPr>
        <w:tc>
          <w:tcPr>
            <w:tcW w:w="1608" w:type="pct"/>
            <w:gridSpan w:val="3"/>
            <w:tcBorders>
              <w:left w:val="single" w:sz="12" w:space="0" w:color="auto"/>
              <w:bottom w:val="single" w:sz="12" w:space="0" w:color="auto"/>
              <w:right w:val="single" w:sz="12" w:space="0" w:color="auto"/>
            </w:tcBorders>
          </w:tcPr>
          <w:p w14:paraId="6608FEA5"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1876" w:type="pct"/>
            <w:gridSpan w:val="2"/>
            <w:tcBorders>
              <w:left w:val="single" w:sz="12" w:space="0" w:color="auto"/>
              <w:bottom w:val="single" w:sz="12" w:space="0" w:color="auto"/>
              <w:right w:val="single" w:sz="12" w:space="0" w:color="auto"/>
            </w:tcBorders>
          </w:tcPr>
          <w:p w14:paraId="021DDC1B" w14:textId="77777777" w:rsidR="008643EF" w:rsidRPr="008643EF" w:rsidRDefault="008643EF" w:rsidP="008643EF">
            <w:pPr>
              <w:autoSpaceDE w:val="0"/>
              <w:autoSpaceDN w:val="0"/>
              <w:adjustRightInd w:val="0"/>
              <w:spacing w:before="100" w:beforeAutospacing="1" w:after="100" w:afterAutospacing="1"/>
              <w:rPr>
                <w:lang w:val="uk-UA" w:eastAsia="ru-RU"/>
              </w:rPr>
            </w:pPr>
          </w:p>
        </w:tc>
        <w:tc>
          <w:tcPr>
            <w:tcW w:w="508" w:type="pct"/>
            <w:gridSpan w:val="3"/>
            <w:tcBorders>
              <w:left w:val="single" w:sz="12" w:space="0" w:color="auto"/>
              <w:bottom w:val="single" w:sz="12" w:space="0" w:color="auto"/>
              <w:right w:val="single" w:sz="12" w:space="0" w:color="auto"/>
            </w:tcBorders>
          </w:tcPr>
          <w:p w14:paraId="4E91BB52"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385" w:type="pct"/>
            <w:tcBorders>
              <w:left w:val="single" w:sz="12" w:space="0" w:color="auto"/>
              <w:bottom w:val="single" w:sz="12" w:space="0" w:color="auto"/>
              <w:right w:val="single" w:sz="12" w:space="0" w:color="auto"/>
            </w:tcBorders>
          </w:tcPr>
          <w:p w14:paraId="47CC0585"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c>
          <w:tcPr>
            <w:tcW w:w="623" w:type="pct"/>
            <w:tcBorders>
              <w:left w:val="single" w:sz="12" w:space="0" w:color="auto"/>
              <w:bottom w:val="single" w:sz="12" w:space="0" w:color="auto"/>
              <w:right w:val="single" w:sz="12" w:space="0" w:color="auto"/>
            </w:tcBorders>
          </w:tcPr>
          <w:p w14:paraId="78FC89CB"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663757A7" w14:textId="77777777" w:rsidTr="00CD4198">
        <w:trPr>
          <w:trHeight w:val="265"/>
        </w:trPr>
        <w:tc>
          <w:tcPr>
            <w:tcW w:w="527" w:type="pct"/>
            <w:tcBorders>
              <w:top w:val="single" w:sz="12" w:space="0" w:color="auto"/>
              <w:left w:val="single" w:sz="12" w:space="0" w:color="auto"/>
              <w:right w:val="single" w:sz="12" w:space="0" w:color="auto"/>
            </w:tcBorders>
          </w:tcPr>
          <w:p w14:paraId="0FB089C6"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631" w:type="pct"/>
            <w:tcBorders>
              <w:top w:val="single" w:sz="12" w:space="0" w:color="auto"/>
              <w:left w:val="single" w:sz="12" w:space="0" w:color="auto"/>
              <w:right w:val="single" w:sz="12" w:space="0" w:color="auto"/>
            </w:tcBorders>
          </w:tcPr>
          <w:p w14:paraId="02A21FB0"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50" w:type="pct"/>
            <w:tcBorders>
              <w:top w:val="single" w:sz="12" w:space="0" w:color="auto"/>
              <w:left w:val="single" w:sz="12" w:space="0" w:color="auto"/>
              <w:right w:val="single" w:sz="12" w:space="0" w:color="auto"/>
            </w:tcBorders>
          </w:tcPr>
          <w:p w14:paraId="20A6639A"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top w:val="single" w:sz="12" w:space="0" w:color="auto"/>
              <w:left w:val="single" w:sz="12" w:space="0" w:color="auto"/>
              <w:right w:val="single" w:sz="12" w:space="0" w:color="auto"/>
            </w:tcBorders>
          </w:tcPr>
          <w:p w14:paraId="2A47DB6C"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2943" w:type="pct"/>
            <w:gridSpan w:val="6"/>
            <w:tcBorders>
              <w:top w:val="single" w:sz="12" w:space="0" w:color="auto"/>
              <w:left w:val="single" w:sz="12" w:space="0" w:color="auto"/>
              <w:bottom w:val="nil"/>
              <w:right w:val="single" w:sz="12" w:space="0" w:color="auto"/>
            </w:tcBorders>
          </w:tcPr>
          <w:p w14:paraId="21B98BDD"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30E8B9C7" w14:textId="77777777" w:rsidTr="00CD4198">
        <w:trPr>
          <w:trHeight w:val="265"/>
        </w:trPr>
        <w:tc>
          <w:tcPr>
            <w:tcW w:w="527" w:type="pct"/>
            <w:tcBorders>
              <w:left w:val="single" w:sz="12" w:space="0" w:color="auto"/>
              <w:bottom w:val="single" w:sz="12" w:space="0" w:color="auto"/>
              <w:right w:val="single" w:sz="12" w:space="0" w:color="auto"/>
            </w:tcBorders>
          </w:tcPr>
          <w:p w14:paraId="742A8E9C"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631" w:type="pct"/>
            <w:tcBorders>
              <w:left w:val="single" w:sz="12" w:space="0" w:color="auto"/>
              <w:bottom w:val="single" w:sz="12" w:space="0" w:color="auto"/>
              <w:right w:val="single" w:sz="12" w:space="0" w:color="auto"/>
            </w:tcBorders>
          </w:tcPr>
          <w:p w14:paraId="1FADFAEC"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50" w:type="pct"/>
            <w:tcBorders>
              <w:left w:val="single" w:sz="12" w:space="0" w:color="auto"/>
              <w:bottom w:val="single" w:sz="12" w:space="0" w:color="auto"/>
              <w:right w:val="single" w:sz="12" w:space="0" w:color="auto"/>
            </w:tcBorders>
          </w:tcPr>
          <w:p w14:paraId="707FFA23"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bottom w:val="single" w:sz="12" w:space="0" w:color="auto"/>
              <w:right w:val="single" w:sz="12" w:space="0" w:color="auto"/>
            </w:tcBorders>
          </w:tcPr>
          <w:p w14:paraId="78ABF8B6"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2943" w:type="pct"/>
            <w:gridSpan w:val="6"/>
            <w:tcBorders>
              <w:top w:val="nil"/>
              <w:left w:val="single" w:sz="12" w:space="0" w:color="auto"/>
              <w:bottom w:val="nil"/>
              <w:right w:val="single" w:sz="12" w:space="0" w:color="auto"/>
            </w:tcBorders>
          </w:tcPr>
          <w:p w14:paraId="787162D0"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ru-RU" w:eastAsia="ru-RU"/>
              </w:rPr>
              <w:t>КН-</w:t>
            </w:r>
            <w:r w:rsidRPr="008643EF">
              <w:rPr>
                <w:color w:val="000000"/>
                <w:lang w:val="ru-RU" w:eastAsia="ru-RU"/>
              </w:rPr>
              <w:t xml:space="preserve">53АМН.02 </w:t>
            </w:r>
            <w:r w:rsidRPr="008643EF">
              <w:rPr>
                <w:lang w:val="ru-RU" w:eastAsia="ru-RU"/>
              </w:rPr>
              <w:t>ВД</w:t>
            </w:r>
          </w:p>
        </w:tc>
      </w:tr>
      <w:tr w:rsidR="008643EF" w:rsidRPr="008643EF" w14:paraId="641862FC" w14:textId="77777777" w:rsidTr="00CD4198">
        <w:trPr>
          <w:trHeight w:val="285"/>
        </w:trPr>
        <w:tc>
          <w:tcPr>
            <w:tcW w:w="527" w:type="pct"/>
            <w:tcBorders>
              <w:top w:val="single" w:sz="12" w:space="0" w:color="auto"/>
              <w:left w:val="single" w:sz="12" w:space="0" w:color="auto"/>
              <w:bottom w:val="single" w:sz="12" w:space="0" w:color="auto"/>
              <w:right w:val="single" w:sz="12" w:space="0" w:color="auto"/>
            </w:tcBorders>
          </w:tcPr>
          <w:p w14:paraId="6B2BD6A4"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p>
        </w:tc>
        <w:tc>
          <w:tcPr>
            <w:tcW w:w="631" w:type="pct"/>
            <w:tcBorders>
              <w:top w:val="single" w:sz="12" w:space="0" w:color="auto"/>
              <w:left w:val="single" w:sz="12" w:space="0" w:color="auto"/>
              <w:bottom w:val="single" w:sz="12" w:space="0" w:color="auto"/>
              <w:right w:val="single" w:sz="12" w:space="0" w:color="auto"/>
            </w:tcBorders>
          </w:tcPr>
          <w:p w14:paraId="0BD63922" w14:textId="77777777" w:rsidR="008643EF" w:rsidRPr="008643EF" w:rsidRDefault="008643EF" w:rsidP="008643EF">
            <w:pPr>
              <w:spacing w:before="100" w:beforeAutospacing="1" w:after="100" w:afterAutospacing="1"/>
              <w:jc w:val="center"/>
              <w:rPr>
                <w:sz w:val="22"/>
                <w:szCs w:val="22"/>
                <w:lang w:val="uk-UA" w:eastAsia="ru-RU"/>
              </w:rPr>
            </w:pPr>
            <w:r w:rsidRPr="008643EF">
              <w:rPr>
                <w:sz w:val="22"/>
                <w:szCs w:val="22"/>
                <w:lang w:val="uk-UA" w:eastAsia="ru-RU"/>
              </w:rPr>
              <w:t>Прізвище</w:t>
            </w:r>
          </w:p>
        </w:tc>
        <w:tc>
          <w:tcPr>
            <w:tcW w:w="450" w:type="pct"/>
            <w:tcBorders>
              <w:top w:val="single" w:sz="12" w:space="0" w:color="auto"/>
              <w:left w:val="single" w:sz="12" w:space="0" w:color="auto"/>
              <w:bottom w:val="single" w:sz="12" w:space="0" w:color="auto"/>
              <w:right w:val="single" w:sz="12" w:space="0" w:color="auto"/>
            </w:tcBorders>
          </w:tcPr>
          <w:p w14:paraId="345A8207"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r w:rsidRPr="008643EF">
              <w:rPr>
                <w:sz w:val="22"/>
                <w:szCs w:val="22"/>
                <w:lang w:val="uk-UA" w:eastAsia="ru-RU"/>
              </w:rPr>
              <w:t>Підпис</w:t>
            </w:r>
          </w:p>
        </w:tc>
        <w:tc>
          <w:tcPr>
            <w:tcW w:w="448" w:type="pct"/>
            <w:tcBorders>
              <w:top w:val="single" w:sz="12" w:space="0" w:color="auto"/>
              <w:left w:val="single" w:sz="12" w:space="0" w:color="auto"/>
              <w:bottom w:val="single" w:sz="12" w:space="0" w:color="auto"/>
              <w:right w:val="single" w:sz="12" w:space="0" w:color="auto"/>
            </w:tcBorders>
          </w:tcPr>
          <w:p w14:paraId="0F3B149F" w14:textId="77777777" w:rsidR="008643EF" w:rsidRPr="008643EF" w:rsidRDefault="008643EF" w:rsidP="008643EF">
            <w:pPr>
              <w:autoSpaceDE w:val="0"/>
              <w:autoSpaceDN w:val="0"/>
              <w:adjustRightInd w:val="0"/>
              <w:spacing w:before="100" w:beforeAutospacing="1" w:after="100" w:afterAutospacing="1"/>
              <w:jc w:val="center"/>
              <w:rPr>
                <w:sz w:val="22"/>
                <w:szCs w:val="22"/>
                <w:lang w:val="uk-UA" w:eastAsia="ru-RU"/>
              </w:rPr>
            </w:pPr>
            <w:r w:rsidRPr="008643EF">
              <w:rPr>
                <w:sz w:val="22"/>
                <w:szCs w:val="22"/>
                <w:lang w:val="uk-UA" w:eastAsia="ru-RU"/>
              </w:rPr>
              <w:t>Дата</w:t>
            </w:r>
          </w:p>
        </w:tc>
        <w:tc>
          <w:tcPr>
            <w:tcW w:w="2943" w:type="pct"/>
            <w:gridSpan w:val="6"/>
            <w:tcBorders>
              <w:top w:val="nil"/>
              <w:left w:val="single" w:sz="12" w:space="0" w:color="auto"/>
              <w:bottom w:val="single" w:sz="12" w:space="0" w:color="auto"/>
              <w:right w:val="single" w:sz="12" w:space="0" w:color="auto"/>
            </w:tcBorders>
          </w:tcPr>
          <w:p w14:paraId="6892D593"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r w:rsidR="008643EF" w:rsidRPr="008643EF" w14:paraId="00A988B5" w14:textId="77777777" w:rsidTr="008643EF">
        <w:trPr>
          <w:cantSplit/>
          <w:trHeight w:val="370"/>
        </w:trPr>
        <w:tc>
          <w:tcPr>
            <w:tcW w:w="527" w:type="pct"/>
            <w:tcBorders>
              <w:top w:val="single" w:sz="12" w:space="0" w:color="auto"/>
              <w:left w:val="single" w:sz="12" w:space="0" w:color="auto"/>
              <w:right w:val="single" w:sz="12" w:space="0" w:color="auto"/>
            </w:tcBorders>
            <w:vAlign w:val="center"/>
          </w:tcPr>
          <w:p w14:paraId="169A3DAF"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r w:rsidRPr="008643EF">
              <w:rPr>
                <w:sz w:val="22"/>
                <w:szCs w:val="22"/>
                <w:lang w:val="uk-UA" w:eastAsia="ru-RU"/>
              </w:rPr>
              <w:t>Розроб.</w:t>
            </w:r>
          </w:p>
        </w:tc>
        <w:tc>
          <w:tcPr>
            <w:tcW w:w="631" w:type="pct"/>
            <w:tcBorders>
              <w:top w:val="single" w:sz="12" w:space="0" w:color="auto"/>
              <w:left w:val="single" w:sz="12" w:space="0" w:color="auto"/>
              <w:right w:val="single" w:sz="12" w:space="0" w:color="auto"/>
            </w:tcBorders>
            <w:vAlign w:val="center"/>
          </w:tcPr>
          <w:p w14:paraId="363D17C6" w14:textId="77777777" w:rsidR="008643EF" w:rsidRPr="008643EF" w:rsidRDefault="008643EF" w:rsidP="008643EF">
            <w:pPr>
              <w:spacing w:before="100" w:beforeAutospacing="1" w:after="100" w:afterAutospacing="1"/>
              <w:rPr>
                <w:color w:val="000000"/>
                <w:sz w:val="22"/>
                <w:szCs w:val="22"/>
                <w:lang w:val="uk-UA" w:eastAsia="ru-RU"/>
              </w:rPr>
            </w:pPr>
            <w:r w:rsidRPr="008643EF">
              <w:rPr>
                <w:color w:val="000000"/>
                <w:sz w:val="22"/>
                <w:szCs w:val="22"/>
                <w:lang w:val="uk-UA" w:eastAsia="ru-RU"/>
              </w:rPr>
              <w:t>Кузьмін</w:t>
            </w:r>
          </w:p>
        </w:tc>
        <w:tc>
          <w:tcPr>
            <w:tcW w:w="450" w:type="pct"/>
            <w:tcBorders>
              <w:top w:val="single" w:sz="12" w:space="0" w:color="auto"/>
              <w:left w:val="single" w:sz="12" w:space="0" w:color="auto"/>
              <w:right w:val="single" w:sz="12" w:space="0" w:color="auto"/>
            </w:tcBorders>
            <w:vAlign w:val="center"/>
          </w:tcPr>
          <w:p w14:paraId="60C5DF6B"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top w:val="single" w:sz="12" w:space="0" w:color="auto"/>
              <w:left w:val="single" w:sz="12" w:space="0" w:color="auto"/>
              <w:right w:val="single" w:sz="12" w:space="0" w:color="auto"/>
            </w:tcBorders>
            <w:vAlign w:val="center"/>
          </w:tcPr>
          <w:p w14:paraId="2218F991"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vMerge w:val="restart"/>
            <w:tcBorders>
              <w:top w:val="single" w:sz="12" w:space="0" w:color="auto"/>
              <w:left w:val="single" w:sz="12" w:space="0" w:color="auto"/>
              <w:bottom w:val="nil"/>
              <w:right w:val="single" w:sz="12" w:space="0" w:color="auto"/>
            </w:tcBorders>
            <w:vAlign w:val="center"/>
          </w:tcPr>
          <w:p w14:paraId="332B0685" w14:textId="77777777" w:rsidR="008643EF" w:rsidRPr="008643EF" w:rsidRDefault="008643EF" w:rsidP="008643EF">
            <w:pPr>
              <w:autoSpaceDE w:val="0"/>
              <w:autoSpaceDN w:val="0"/>
              <w:adjustRightInd w:val="0"/>
              <w:jc w:val="center"/>
              <w:rPr>
                <w:color w:val="000000"/>
                <w:lang w:val="uk-UA" w:eastAsia="ru-RU"/>
              </w:rPr>
            </w:pPr>
            <w:r w:rsidRPr="008643EF">
              <w:rPr>
                <w:color w:val="000000"/>
                <w:lang w:val="uk-UA" w:eastAsia="ru-RU"/>
              </w:rPr>
              <w:t>Автоматизована побудова архітектури глибоких нейронних мереж для вирішення задачі класифікації</w:t>
            </w:r>
          </w:p>
        </w:tc>
        <w:tc>
          <w:tcPr>
            <w:tcW w:w="508" w:type="pct"/>
            <w:gridSpan w:val="3"/>
            <w:tcBorders>
              <w:top w:val="single" w:sz="12" w:space="0" w:color="auto"/>
              <w:left w:val="single" w:sz="12" w:space="0" w:color="auto"/>
              <w:bottom w:val="single" w:sz="6" w:space="0" w:color="auto"/>
              <w:right w:val="single" w:sz="12" w:space="0" w:color="auto"/>
            </w:tcBorders>
            <w:vAlign w:val="center"/>
          </w:tcPr>
          <w:p w14:paraId="14A5E3CD" w14:textId="77777777" w:rsidR="008643EF" w:rsidRPr="008643EF" w:rsidRDefault="008643EF" w:rsidP="008643EF">
            <w:pPr>
              <w:autoSpaceDE w:val="0"/>
              <w:autoSpaceDN w:val="0"/>
              <w:adjustRightInd w:val="0"/>
              <w:spacing w:before="100" w:beforeAutospacing="1" w:after="100" w:afterAutospacing="1"/>
              <w:jc w:val="center"/>
              <w:rPr>
                <w:sz w:val="18"/>
                <w:szCs w:val="18"/>
                <w:lang w:val="uk-UA" w:eastAsia="ru-RU"/>
              </w:rPr>
            </w:pPr>
            <w:r w:rsidRPr="008643EF">
              <w:rPr>
                <w:sz w:val="18"/>
                <w:szCs w:val="18"/>
                <w:lang w:val="uk-UA" w:eastAsia="ru-RU"/>
              </w:rPr>
              <w:t>Літ.</w:t>
            </w:r>
          </w:p>
        </w:tc>
        <w:tc>
          <w:tcPr>
            <w:tcW w:w="385" w:type="pct"/>
            <w:tcBorders>
              <w:top w:val="single" w:sz="12" w:space="0" w:color="auto"/>
              <w:left w:val="single" w:sz="12" w:space="0" w:color="auto"/>
              <w:bottom w:val="single" w:sz="6" w:space="0" w:color="auto"/>
              <w:right w:val="single" w:sz="12" w:space="0" w:color="auto"/>
            </w:tcBorders>
            <w:vAlign w:val="center"/>
          </w:tcPr>
          <w:p w14:paraId="3B20EDE3" w14:textId="77777777" w:rsidR="008643EF" w:rsidRPr="008643EF" w:rsidRDefault="008643EF" w:rsidP="008643EF">
            <w:pPr>
              <w:autoSpaceDE w:val="0"/>
              <w:autoSpaceDN w:val="0"/>
              <w:adjustRightInd w:val="0"/>
              <w:spacing w:before="100" w:beforeAutospacing="1" w:after="100" w:afterAutospacing="1"/>
              <w:jc w:val="center"/>
              <w:rPr>
                <w:sz w:val="18"/>
                <w:szCs w:val="18"/>
                <w:lang w:val="uk-UA" w:eastAsia="ru-RU"/>
              </w:rPr>
            </w:pPr>
            <w:r w:rsidRPr="008643EF">
              <w:rPr>
                <w:sz w:val="18"/>
                <w:szCs w:val="18"/>
                <w:lang w:val="uk-UA" w:eastAsia="ru-RU"/>
              </w:rPr>
              <w:t>Аркуш</w:t>
            </w:r>
          </w:p>
        </w:tc>
        <w:tc>
          <w:tcPr>
            <w:tcW w:w="623" w:type="pct"/>
            <w:tcBorders>
              <w:top w:val="single" w:sz="12" w:space="0" w:color="auto"/>
              <w:left w:val="single" w:sz="12" w:space="0" w:color="auto"/>
              <w:bottom w:val="single" w:sz="6" w:space="0" w:color="auto"/>
              <w:right w:val="single" w:sz="12" w:space="0" w:color="auto"/>
            </w:tcBorders>
            <w:vAlign w:val="center"/>
          </w:tcPr>
          <w:p w14:paraId="79530310" w14:textId="77777777" w:rsidR="008643EF" w:rsidRPr="008643EF" w:rsidRDefault="008643EF" w:rsidP="008643EF">
            <w:pPr>
              <w:autoSpaceDE w:val="0"/>
              <w:autoSpaceDN w:val="0"/>
              <w:adjustRightInd w:val="0"/>
              <w:spacing w:before="100" w:beforeAutospacing="1" w:after="100" w:afterAutospacing="1"/>
              <w:jc w:val="center"/>
              <w:rPr>
                <w:sz w:val="18"/>
                <w:szCs w:val="18"/>
                <w:lang w:val="uk-UA" w:eastAsia="ru-RU"/>
              </w:rPr>
            </w:pPr>
            <w:r w:rsidRPr="008643EF">
              <w:rPr>
                <w:sz w:val="18"/>
                <w:szCs w:val="18"/>
                <w:lang w:val="uk-UA" w:eastAsia="ru-RU"/>
              </w:rPr>
              <w:t>Аркушів</w:t>
            </w:r>
          </w:p>
        </w:tc>
      </w:tr>
      <w:tr w:rsidR="008643EF" w:rsidRPr="008643EF" w14:paraId="57E762E3" w14:textId="77777777" w:rsidTr="008643EF">
        <w:trPr>
          <w:cantSplit/>
          <w:trHeight w:val="455"/>
        </w:trPr>
        <w:tc>
          <w:tcPr>
            <w:tcW w:w="527" w:type="pct"/>
            <w:tcBorders>
              <w:left w:val="single" w:sz="12" w:space="0" w:color="auto"/>
              <w:right w:val="single" w:sz="12" w:space="0" w:color="auto"/>
            </w:tcBorders>
            <w:vAlign w:val="center"/>
          </w:tcPr>
          <w:p w14:paraId="02EE4007"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r w:rsidRPr="008643EF">
              <w:rPr>
                <w:sz w:val="22"/>
                <w:szCs w:val="22"/>
                <w:lang w:val="uk-UA" w:eastAsia="ru-RU"/>
              </w:rPr>
              <w:t>Перевір.</w:t>
            </w:r>
          </w:p>
        </w:tc>
        <w:tc>
          <w:tcPr>
            <w:tcW w:w="631" w:type="pct"/>
            <w:tcBorders>
              <w:left w:val="single" w:sz="12" w:space="0" w:color="auto"/>
              <w:right w:val="single" w:sz="12" w:space="0" w:color="auto"/>
            </w:tcBorders>
            <w:vAlign w:val="center"/>
          </w:tcPr>
          <w:p w14:paraId="091B0FD5" w14:textId="77777777" w:rsidR="008643EF" w:rsidRPr="008643EF" w:rsidRDefault="008643EF" w:rsidP="008643EF">
            <w:pPr>
              <w:autoSpaceDE w:val="0"/>
              <w:autoSpaceDN w:val="0"/>
              <w:adjustRightInd w:val="0"/>
              <w:spacing w:before="100" w:beforeAutospacing="1" w:after="100" w:afterAutospacing="1"/>
              <w:rPr>
                <w:color w:val="000000"/>
                <w:sz w:val="22"/>
                <w:szCs w:val="22"/>
                <w:lang w:val="ru-RU" w:eastAsia="ru-RU"/>
              </w:rPr>
            </w:pPr>
            <w:r w:rsidRPr="008643EF">
              <w:rPr>
                <w:color w:val="000000"/>
                <w:sz w:val="22"/>
                <w:szCs w:val="22"/>
                <w:lang w:val="ru-RU" w:eastAsia="ru-RU"/>
              </w:rPr>
              <w:t>Колбасін</w:t>
            </w:r>
          </w:p>
        </w:tc>
        <w:tc>
          <w:tcPr>
            <w:tcW w:w="450" w:type="pct"/>
            <w:tcBorders>
              <w:left w:val="single" w:sz="12" w:space="0" w:color="auto"/>
              <w:right w:val="single" w:sz="12" w:space="0" w:color="auto"/>
            </w:tcBorders>
            <w:vAlign w:val="center"/>
          </w:tcPr>
          <w:p w14:paraId="6E3B21B2"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right w:val="single" w:sz="12" w:space="0" w:color="auto"/>
            </w:tcBorders>
            <w:vAlign w:val="center"/>
          </w:tcPr>
          <w:p w14:paraId="6D88ADE2"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vMerge/>
            <w:tcBorders>
              <w:top w:val="nil"/>
              <w:left w:val="single" w:sz="12" w:space="0" w:color="auto"/>
              <w:bottom w:val="nil"/>
              <w:right w:val="single" w:sz="12" w:space="0" w:color="auto"/>
            </w:tcBorders>
            <w:vAlign w:val="center"/>
          </w:tcPr>
          <w:p w14:paraId="2F83A087"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p>
        </w:tc>
        <w:tc>
          <w:tcPr>
            <w:tcW w:w="149" w:type="pct"/>
            <w:tcBorders>
              <w:top w:val="nil"/>
              <w:left w:val="single" w:sz="12" w:space="0" w:color="auto"/>
              <w:bottom w:val="single" w:sz="12" w:space="0" w:color="auto"/>
            </w:tcBorders>
            <w:noWrap/>
            <w:vAlign w:val="center"/>
          </w:tcPr>
          <w:p w14:paraId="67B22465"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Д</w:t>
            </w:r>
          </w:p>
        </w:tc>
        <w:tc>
          <w:tcPr>
            <w:tcW w:w="179" w:type="pct"/>
            <w:tcBorders>
              <w:top w:val="nil"/>
              <w:bottom w:val="single" w:sz="12" w:space="0" w:color="auto"/>
            </w:tcBorders>
            <w:noWrap/>
            <w:vAlign w:val="center"/>
          </w:tcPr>
          <w:p w14:paraId="382B303A" w14:textId="0A4B20FC" w:rsidR="008643EF" w:rsidRPr="008643EF" w:rsidRDefault="008643EF" w:rsidP="008643EF">
            <w:pPr>
              <w:autoSpaceDE w:val="0"/>
              <w:autoSpaceDN w:val="0"/>
              <w:adjustRightInd w:val="0"/>
              <w:spacing w:before="100" w:beforeAutospacing="1" w:after="100" w:afterAutospacing="1"/>
              <w:jc w:val="center"/>
              <w:rPr>
                <w:color w:val="000000" w:themeColor="text1"/>
                <w:lang w:val="uk-UA" w:eastAsia="ru-RU"/>
              </w:rPr>
            </w:pPr>
            <w:r w:rsidRPr="008643EF">
              <w:rPr>
                <w:color w:val="000000" w:themeColor="text1"/>
                <w:lang w:val="uk-UA" w:eastAsia="ru-RU"/>
              </w:rPr>
              <w:t>Р</w:t>
            </w:r>
          </w:p>
        </w:tc>
        <w:tc>
          <w:tcPr>
            <w:tcW w:w="180" w:type="pct"/>
            <w:tcBorders>
              <w:top w:val="nil"/>
              <w:bottom w:val="single" w:sz="12" w:space="0" w:color="auto"/>
              <w:right w:val="single" w:sz="12" w:space="0" w:color="auto"/>
            </w:tcBorders>
            <w:noWrap/>
            <w:vAlign w:val="center"/>
          </w:tcPr>
          <w:p w14:paraId="6BE5EC5F" w14:textId="450174A7" w:rsidR="008643EF" w:rsidRPr="008643EF" w:rsidRDefault="008643EF" w:rsidP="008643EF">
            <w:pPr>
              <w:autoSpaceDE w:val="0"/>
              <w:autoSpaceDN w:val="0"/>
              <w:adjustRightInd w:val="0"/>
              <w:spacing w:before="100" w:beforeAutospacing="1" w:after="100" w:afterAutospacing="1"/>
              <w:jc w:val="center"/>
              <w:rPr>
                <w:color w:val="000000" w:themeColor="text1"/>
                <w:lang w:val="ru-RU" w:eastAsia="ru-RU"/>
              </w:rPr>
            </w:pPr>
            <w:r w:rsidRPr="008643EF">
              <w:rPr>
                <w:color w:val="000000" w:themeColor="text1"/>
                <w:lang w:val="ru-RU" w:eastAsia="ru-RU"/>
              </w:rPr>
              <w:t>М</w:t>
            </w:r>
          </w:p>
        </w:tc>
        <w:tc>
          <w:tcPr>
            <w:tcW w:w="385" w:type="pct"/>
            <w:tcBorders>
              <w:top w:val="nil"/>
              <w:left w:val="single" w:sz="12" w:space="0" w:color="auto"/>
              <w:bottom w:val="single" w:sz="12" w:space="0" w:color="auto"/>
              <w:right w:val="single" w:sz="12" w:space="0" w:color="auto"/>
            </w:tcBorders>
            <w:vAlign w:val="center"/>
          </w:tcPr>
          <w:p w14:paraId="6EA9E767" w14:textId="77777777" w:rsidR="008643EF" w:rsidRPr="008643EF" w:rsidRDefault="008643EF" w:rsidP="008643EF">
            <w:pPr>
              <w:autoSpaceDE w:val="0"/>
              <w:autoSpaceDN w:val="0"/>
              <w:adjustRightInd w:val="0"/>
              <w:spacing w:before="100" w:beforeAutospacing="1" w:after="100" w:afterAutospacing="1"/>
              <w:jc w:val="center"/>
              <w:rPr>
                <w:sz w:val="28"/>
                <w:szCs w:val="28"/>
                <w:lang w:val="uk-UA" w:eastAsia="ru-RU"/>
              </w:rPr>
            </w:pPr>
          </w:p>
        </w:tc>
        <w:tc>
          <w:tcPr>
            <w:tcW w:w="623" w:type="pct"/>
            <w:tcBorders>
              <w:top w:val="nil"/>
              <w:left w:val="single" w:sz="12" w:space="0" w:color="auto"/>
              <w:bottom w:val="single" w:sz="12" w:space="0" w:color="auto"/>
              <w:right w:val="single" w:sz="12" w:space="0" w:color="auto"/>
            </w:tcBorders>
            <w:vAlign w:val="center"/>
          </w:tcPr>
          <w:p w14:paraId="071F5408"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1</w:t>
            </w:r>
          </w:p>
        </w:tc>
      </w:tr>
      <w:tr w:rsidR="008643EF" w:rsidRPr="008643EF" w14:paraId="0AA09923" w14:textId="77777777" w:rsidTr="008643EF">
        <w:trPr>
          <w:cantSplit/>
          <w:trHeight w:val="276"/>
        </w:trPr>
        <w:tc>
          <w:tcPr>
            <w:tcW w:w="527" w:type="pct"/>
            <w:tcBorders>
              <w:left w:val="single" w:sz="12" w:space="0" w:color="auto"/>
              <w:right w:val="single" w:sz="12" w:space="0" w:color="auto"/>
            </w:tcBorders>
            <w:vAlign w:val="center"/>
          </w:tcPr>
          <w:p w14:paraId="62C99034"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631" w:type="pct"/>
            <w:tcBorders>
              <w:left w:val="single" w:sz="12" w:space="0" w:color="auto"/>
              <w:right w:val="single" w:sz="12" w:space="0" w:color="auto"/>
            </w:tcBorders>
            <w:vAlign w:val="center"/>
          </w:tcPr>
          <w:p w14:paraId="69AE10C0"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50" w:type="pct"/>
            <w:tcBorders>
              <w:left w:val="single" w:sz="12" w:space="0" w:color="auto"/>
              <w:right w:val="single" w:sz="12" w:space="0" w:color="auto"/>
            </w:tcBorders>
            <w:vAlign w:val="center"/>
          </w:tcPr>
          <w:p w14:paraId="55C58B3D"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right w:val="single" w:sz="12" w:space="0" w:color="auto"/>
            </w:tcBorders>
            <w:vAlign w:val="center"/>
          </w:tcPr>
          <w:p w14:paraId="167B75CF"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vMerge/>
            <w:tcBorders>
              <w:top w:val="nil"/>
              <w:left w:val="single" w:sz="12" w:space="0" w:color="auto"/>
              <w:bottom w:val="nil"/>
              <w:right w:val="single" w:sz="12" w:space="0" w:color="auto"/>
            </w:tcBorders>
            <w:vAlign w:val="center"/>
          </w:tcPr>
          <w:p w14:paraId="19634717"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p>
        </w:tc>
        <w:tc>
          <w:tcPr>
            <w:tcW w:w="1516" w:type="pct"/>
            <w:gridSpan w:val="5"/>
            <w:tcBorders>
              <w:top w:val="single" w:sz="12" w:space="0" w:color="auto"/>
              <w:left w:val="single" w:sz="12" w:space="0" w:color="auto"/>
              <w:bottom w:val="nil"/>
              <w:right w:val="single" w:sz="12" w:space="0" w:color="auto"/>
            </w:tcBorders>
            <w:vAlign w:val="center"/>
          </w:tcPr>
          <w:p w14:paraId="10AAFC60"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НТУ «ХПІ»</w:t>
            </w:r>
          </w:p>
        </w:tc>
      </w:tr>
      <w:tr w:rsidR="008643EF" w:rsidRPr="008643EF" w14:paraId="51AF2F3F" w14:textId="77777777" w:rsidTr="008643EF">
        <w:trPr>
          <w:trHeight w:val="236"/>
        </w:trPr>
        <w:tc>
          <w:tcPr>
            <w:tcW w:w="527" w:type="pct"/>
            <w:tcBorders>
              <w:left w:val="single" w:sz="12" w:space="0" w:color="auto"/>
              <w:right w:val="single" w:sz="12" w:space="0" w:color="auto"/>
            </w:tcBorders>
            <w:vAlign w:val="center"/>
          </w:tcPr>
          <w:p w14:paraId="4E1F9846"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r w:rsidRPr="008643EF">
              <w:rPr>
                <w:sz w:val="22"/>
                <w:szCs w:val="22"/>
                <w:lang w:val="uk-UA" w:eastAsia="ru-RU"/>
              </w:rPr>
              <w:t>Н.контр</w:t>
            </w:r>
          </w:p>
        </w:tc>
        <w:tc>
          <w:tcPr>
            <w:tcW w:w="631" w:type="pct"/>
            <w:tcBorders>
              <w:left w:val="single" w:sz="12" w:space="0" w:color="auto"/>
              <w:right w:val="single" w:sz="12" w:space="0" w:color="auto"/>
            </w:tcBorders>
            <w:vAlign w:val="center"/>
          </w:tcPr>
          <w:p w14:paraId="2D2196FD"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r w:rsidRPr="008643EF">
              <w:rPr>
                <w:sz w:val="22"/>
                <w:szCs w:val="22"/>
                <w:lang w:val="uk-UA" w:eastAsia="ru-RU"/>
              </w:rPr>
              <w:t>Сазонова</w:t>
            </w:r>
          </w:p>
        </w:tc>
        <w:tc>
          <w:tcPr>
            <w:tcW w:w="450" w:type="pct"/>
            <w:tcBorders>
              <w:left w:val="single" w:sz="12" w:space="0" w:color="auto"/>
              <w:right w:val="single" w:sz="12" w:space="0" w:color="auto"/>
            </w:tcBorders>
            <w:vAlign w:val="center"/>
          </w:tcPr>
          <w:p w14:paraId="7CAA2E6A"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right w:val="single" w:sz="12" w:space="0" w:color="auto"/>
            </w:tcBorders>
            <w:vAlign w:val="center"/>
          </w:tcPr>
          <w:p w14:paraId="27C395CA"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tcBorders>
              <w:top w:val="nil"/>
              <w:left w:val="single" w:sz="12" w:space="0" w:color="auto"/>
              <w:bottom w:val="nil"/>
              <w:right w:val="single" w:sz="12" w:space="0" w:color="auto"/>
            </w:tcBorders>
            <w:vAlign w:val="center"/>
          </w:tcPr>
          <w:p w14:paraId="155634D6" w14:textId="77777777" w:rsidR="008643EF" w:rsidRPr="008643EF" w:rsidRDefault="008643EF" w:rsidP="008643EF">
            <w:pPr>
              <w:autoSpaceDE w:val="0"/>
              <w:autoSpaceDN w:val="0"/>
              <w:adjustRightInd w:val="0"/>
              <w:spacing w:before="100" w:beforeAutospacing="1" w:after="100" w:afterAutospacing="1"/>
              <w:rPr>
                <w:color w:val="000000"/>
                <w:lang w:val="uk-UA" w:eastAsia="ru-RU"/>
              </w:rPr>
            </w:pPr>
          </w:p>
        </w:tc>
        <w:tc>
          <w:tcPr>
            <w:tcW w:w="1516" w:type="pct"/>
            <w:gridSpan w:val="5"/>
            <w:tcBorders>
              <w:top w:val="nil"/>
              <w:left w:val="single" w:sz="12" w:space="0" w:color="auto"/>
              <w:bottom w:val="nil"/>
              <w:right w:val="single" w:sz="12" w:space="0" w:color="auto"/>
            </w:tcBorders>
            <w:vAlign w:val="center"/>
          </w:tcPr>
          <w:p w14:paraId="2735B00A" w14:textId="77777777" w:rsidR="008643EF" w:rsidRPr="008643EF" w:rsidRDefault="008643EF" w:rsidP="008643EF">
            <w:pPr>
              <w:autoSpaceDE w:val="0"/>
              <w:autoSpaceDN w:val="0"/>
              <w:adjustRightInd w:val="0"/>
              <w:spacing w:before="100" w:beforeAutospacing="1" w:after="100" w:afterAutospacing="1"/>
              <w:jc w:val="center"/>
              <w:rPr>
                <w:lang w:val="ru-RU" w:eastAsia="ru-RU"/>
              </w:rPr>
            </w:pPr>
            <w:r w:rsidRPr="008643EF">
              <w:rPr>
                <w:lang w:val="uk-UA" w:eastAsia="ru-RU"/>
              </w:rPr>
              <w:t xml:space="preserve">Кафедра </w:t>
            </w:r>
            <w:r w:rsidRPr="008643EF">
              <w:rPr>
                <w:lang w:val="ru-RU" w:eastAsia="ru-RU"/>
              </w:rPr>
              <w:t>КМАД</w:t>
            </w:r>
          </w:p>
        </w:tc>
      </w:tr>
      <w:tr w:rsidR="008643EF" w:rsidRPr="008643EF" w14:paraId="230F203F" w14:textId="77777777" w:rsidTr="008643EF">
        <w:trPr>
          <w:trHeight w:val="219"/>
        </w:trPr>
        <w:tc>
          <w:tcPr>
            <w:tcW w:w="527" w:type="pct"/>
            <w:tcBorders>
              <w:left w:val="single" w:sz="12" w:space="0" w:color="auto"/>
              <w:bottom w:val="single" w:sz="12" w:space="0" w:color="auto"/>
              <w:right w:val="single" w:sz="12" w:space="0" w:color="auto"/>
            </w:tcBorders>
            <w:vAlign w:val="center"/>
          </w:tcPr>
          <w:p w14:paraId="48B465E5"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r w:rsidRPr="008643EF">
              <w:rPr>
                <w:sz w:val="22"/>
                <w:szCs w:val="22"/>
                <w:lang w:val="uk-UA" w:eastAsia="ru-RU"/>
              </w:rPr>
              <w:t>Затв.</w:t>
            </w:r>
          </w:p>
        </w:tc>
        <w:tc>
          <w:tcPr>
            <w:tcW w:w="631" w:type="pct"/>
            <w:tcBorders>
              <w:left w:val="single" w:sz="12" w:space="0" w:color="auto"/>
              <w:bottom w:val="single" w:sz="12" w:space="0" w:color="auto"/>
              <w:right w:val="single" w:sz="12" w:space="0" w:color="auto"/>
            </w:tcBorders>
            <w:vAlign w:val="center"/>
          </w:tcPr>
          <w:p w14:paraId="4BB5CC25" w14:textId="77777777" w:rsidR="008643EF" w:rsidRPr="008643EF" w:rsidRDefault="008643EF" w:rsidP="008643EF">
            <w:pPr>
              <w:autoSpaceDE w:val="0"/>
              <w:autoSpaceDN w:val="0"/>
              <w:adjustRightInd w:val="0"/>
              <w:spacing w:before="100" w:beforeAutospacing="1" w:after="100" w:afterAutospacing="1"/>
              <w:rPr>
                <w:sz w:val="22"/>
                <w:szCs w:val="22"/>
                <w:lang w:val="ru-RU" w:eastAsia="ru-RU"/>
              </w:rPr>
            </w:pPr>
            <w:r w:rsidRPr="008643EF">
              <w:rPr>
                <w:sz w:val="22"/>
                <w:szCs w:val="22"/>
                <w:lang w:val="ru-RU" w:eastAsia="ru-RU"/>
              </w:rPr>
              <w:t>Любчик</w:t>
            </w:r>
          </w:p>
        </w:tc>
        <w:tc>
          <w:tcPr>
            <w:tcW w:w="450" w:type="pct"/>
            <w:tcBorders>
              <w:left w:val="single" w:sz="12" w:space="0" w:color="auto"/>
              <w:bottom w:val="single" w:sz="12" w:space="0" w:color="auto"/>
              <w:right w:val="single" w:sz="12" w:space="0" w:color="auto"/>
            </w:tcBorders>
            <w:vAlign w:val="center"/>
          </w:tcPr>
          <w:p w14:paraId="18658BFF"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448" w:type="pct"/>
            <w:tcBorders>
              <w:left w:val="single" w:sz="12" w:space="0" w:color="auto"/>
              <w:bottom w:val="single" w:sz="12" w:space="0" w:color="auto"/>
              <w:right w:val="single" w:sz="12" w:space="0" w:color="auto"/>
            </w:tcBorders>
            <w:vAlign w:val="center"/>
          </w:tcPr>
          <w:p w14:paraId="0AB88657" w14:textId="77777777" w:rsidR="008643EF" w:rsidRPr="008643EF" w:rsidRDefault="008643EF" w:rsidP="008643EF">
            <w:pPr>
              <w:autoSpaceDE w:val="0"/>
              <w:autoSpaceDN w:val="0"/>
              <w:adjustRightInd w:val="0"/>
              <w:spacing w:before="100" w:beforeAutospacing="1" w:after="100" w:afterAutospacing="1"/>
              <w:rPr>
                <w:sz w:val="22"/>
                <w:szCs w:val="22"/>
                <w:lang w:val="uk-UA" w:eastAsia="ru-RU"/>
              </w:rPr>
            </w:pPr>
          </w:p>
        </w:tc>
        <w:tc>
          <w:tcPr>
            <w:tcW w:w="1428" w:type="pct"/>
            <w:tcBorders>
              <w:top w:val="nil"/>
              <w:left w:val="single" w:sz="12" w:space="0" w:color="auto"/>
              <w:bottom w:val="single" w:sz="12" w:space="0" w:color="auto"/>
              <w:right w:val="single" w:sz="12" w:space="0" w:color="auto"/>
            </w:tcBorders>
            <w:vAlign w:val="center"/>
          </w:tcPr>
          <w:p w14:paraId="64065CC5"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r w:rsidRPr="008643EF">
              <w:rPr>
                <w:lang w:val="uk-UA" w:eastAsia="ru-RU"/>
              </w:rPr>
              <w:t>Відомість документів</w:t>
            </w:r>
          </w:p>
        </w:tc>
        <w:tc>
          <w:tcPr>
            <w:tcW w:w="1516" w:type="pct"/>
            <w:gridSpan w:val="5"/>
            <w:tcBorders>
              <w:top w:val="nil"/>
              <w:left w:val="single" w:sz="12" w:space="0" w:color="auto"/>
              <w:bottom w:val="single" w:sz="12" w:space="0" w:color="auto"/>
              <w:right w:val="single" w:sz="12" w:space="0" w:color="auto"/>
            </w:tcBorders>
            <w:vAlign w:val="center"/>
          </w:tcPr>
          <w:p w14:paraId="6321CF00" w14:textId="77777777" w:rsidR="008643EF" w:rsidRPr="008643EF" w:rsidRDefault="008643EF" w:rsidP="008643EF">
            <w:pPr>
              <w:autoSpaceDE w:val="0"/>
              <w:autoSpaceDN w:val="0"/>
              <w:adjustRightInd w:val="0"/>
              <w:spacing w:before="100" w:beforeAutospacing="1" w:after="100" w:afterAutospacing="1"/>
              <w:jc w:val="center"/>
              <w:rPr>
                <w:lang w:val="uk-UA" w:eastAsia="ru-RU"/>
              </w:rPr>
            </w:pPr>
          </w:p>
        </w:tc>
      </w:tr>
    </w:tbl>
    <w:p w14:paraId="46EA9851" w14:textId="77777777" w:rsidR="008643EF" w:rsidRPr="008643EF" w:rsidRDefault="008643EF" w:rsidP="008643EF">
      <w:pPr>
        <w:shd w:val="clear" w:color="auto" w:fill="FFFFFF"/>
        <w:autoSpaceDE w:val="0"/>
        <w:autoSpaceDN w:val="0"/>
        <w:adjustRightInd w:val="0"/>
        <w:spacing w:line="312" w:lineRule="auto"/>
        <w:jc w:val="both"/>
        <w:rPr>
          <w:sz w:val="2"/>
          <w:szCs w:val="2"/>
          <w:lang w:val="uk-UA" w:eastAsia="ru-RU"/>
        </w:rPr>
      </w:pPr>
    </w:p>
    <w:p w14:paraId="30E22FCC" w14:textId="77777777" w:rsidR="008643EF" w:rsidRPr="008643EF" w:rsidRDefault="008643EF" w:rsidP="008643EF">
      <w:pPr>
        <w:shd w:val="clear" w:color="auto" w:fill="FFFFFF"/>
        <w:autoSpaceDE w:val="0"/>
        <w:autoSpaceDN w:val="0"/>
        <w:adjustRightInd w:val="0"/>
        <w:spacing w:line="312" w:lineRule="auto"/>
        <w:jc w:val="both"/>
        <w:rPr>
          <w:sz w:val="2"/>
          <w:szCs w:val="2"/>
          <w:lang w:val="ru-RU" w:eastAsia="ru-RU"/>
        </w:rPr>
      </w:pPr>
    </w:p>
    <w:p w14:paraId="586B613F" w14:textId="77777777" w:rsidR="008643EF" w:rsidRPr="008643EF" w:rsidRDefault="008643EF" w:rsidP="008643EF">
      <w:pPr>
        <w:shd w:val="clear" w:color="auto" w:fill="FFFFFF"/>
        <w:autoSpaceDE w:val="0"/>
        <w:autoSpaceDN w:val="0"/>
        <w:adjustRightInd w:val="0"/>
        <w:spacing w:line="312" w:lineRule="auto"/>
        <w:jc w:val="both"/>
        <w:rPr>
          <w:sz w:val="2"/>
          <w:szCs w:val="2"/>
          <w:lang w:val="ru-RU" w:eastAsia="ru-RU"/>
        </w:rPr>
      </w:pPr>
    </w:p>
    <w:p w14:paraId="76C2A654" w14:textId="77777777" w:rsidR="008643EF" w:rsidRDefault="008643EF" w:rsidP="006A0E65">
      <w:pPr>
        <w:pStyle w:val="Heading1"/>
        <w:rPr>
          <w:rFonts w:eastAsia="TimesNewRoman"/>
          <w:lang w:val="en-US"/>
        </w:rPr>
        <w:sectPr w:rsidR="008643EF" w:rsidSect="004404C1">
          <w:pgSz w:w="11906" w:h="16838"/>
          <w:pgMar w:top="851" w:right="851" w:bottom="1418" w:left="1588" w:header="709" w:footer="709" w:gutter="0"/>
          <w:pgNumType w:start="2"/>
          <w:cols w:space="708"/>
          <w:titlePg/>
          <w:docGrid w:linePitch="360"/>
        </w:sectPr>
      </w:pPr>
    </w:p>
    <w:p w14:paraId="1EC533BF" w14:textId="77777777" w:rsidR="00891071" w:rsidRPr="00891071" w:rsidRDefault="00891071" w:rsidP="00891071">
      <w:pPr>
        <w:shd w:val="clear" w:color="auto" w:fill="FFFFFF"/>
        <w:suppressAutoHyphens/>
        <w:autoSpaceDE w:val="0"/>
        <w:autoSpaceDN w:val="0"/>
        <w:adjustRightInd w:val="0"/>
        <w:spacing w:line="312" w:lineRule="auto"/>
        <w:jc w:val="center"/>
        <w:rPr>
          <w:sz w:val="28"/>
          <w:szCs w:val="28"/>
          <w:lang w:val="uk-UA" w:eastAsia="ru-RU"/>
        </w:rPr>
      </w:pPr>
      <w:r w:rsidRPr="00891071">
        <w:rPr>
          <w:sz w:val="28"/>
          <w:szCs w:val="28"/>
          <w:lang w:val="uk-UA" w:eastAsia="ru-RU"/>
        </w:rPr>
        <w:lastRenderedPageBreak/>
        <w:t>МІНІСТЕРСТВО ОСВІТИ І НАУКИ УКРАЇНИ</w:t>
      </w:r>
    </w:p>
    <w:p w14:paraId="0E5EE1BC" w14:textId="77777777" w:rsidR="00891071" w:rsidRPr="00891071" w:rsidRDefault="00891071" w:rsidP="00891071">
      <w:pPr>
        <w:shd w:val="clear" w:color="auto" w:fill="FFFFFF"/>
        <w:suppressAutoHyphens/>
        <w:autoSpaceDE w:val="0"/>
        <w:autoSpaceDN w:val="0"/>
        <w:adjustRightInd w:val="0"/>
        <w:jc w:val="center"/>
        <w:rPr>
          <w:sz w:val="28"/>
          <w:szCs w:val="28"/>
          <w:lang w:val="uk-UA" w:eastAsia="ru-RU"/>
        </w:rPr>
      </w:pPr>
    </w:p>
    <w:p w14:paraId="6906AE61" w14:textId="77777777" w:rsidR="00891071" w:rsidRPr="00891071" w:rsidRDefault="00891071" w:rsidP="00891071">
      <w:pPr>
        <w:jc w:val="center"/>
        <w:rPr>
          <w:b/>
          <w:sz w:val="28"/>
          <w:szCs w:val="28"/>
          <w:lang w:val="uk-UA" w:eastAsia="ru-RU"/>
        </w:rPr>
      </w:pPr>
      <w:r w:rsidRPr="00891071">
        <w:rPr>
          <w:b/>
          <w:sz w:val="28"/>
          <w:szCs w:val="28"/>
          <w:lang w:val="uk-UA" w:eastAsia="ru-RU"/>
        </w:rPr>
        <w:t>НАЦІОНАЛЬНИЙ ТЕХНІЧНИЙ УНІВЕРСИТЕТ</w:t>
      </w:r>
    </w:p>
    <w:p w14:paraId="405CAB36" w14:textId="77777777" w:rsidR="00891071" w:rsidRPr="00891071" w:rsidRDefault="00891071" w:rsidP="00891071">
      <w:pPr>
        <w:jc w:val="center"/>
        <w:rPr>
          <w:b/>
          <w:sz w:val="28"/>
          <w:szCs w:val="28"/>
          <w:lang w:val="uk-UA" w:eastAsia="ru-RU"/>
        </w:rPr>
      </w:pPr>
      <w:r w:rsidRPr="00891071">
        <w:rPr>
          <w:b/>
          <w:sz w:val="28"/>
          <w:szCs w:val="28"/>
          <w:lang w:val="uk-UA" w:eastAsia="ru-RU"/>
        </w:rPr>
        <w:t>«ХАРКІВСЬКИЙ ПОЛІТЕХНІЧНИЙ ІНСТИТУТ»</w:t>
      </w:r>
    </w:p>
    <w:p w14:paraId="3E2106A4" w14:textId="77777777" w:rsidR="00891071" w:rsidRPr="00891071" w:rsidRDefault="00891071" w:rsidP="00891071">
      <w:pPr>
        <w:jc w:val="center"/>
        <w:rPr>
          <w:b/>
          <w:sz w:val="28"/>
          <w:szCs w:val="28"/>
          <w:lang w:val="uk-UA" w:eastAsia="ru-RU"/>
        </w:rPr>
      </w:pPr>
    </w:p>
    <w:tbl>
      <w:tblPr>
        <w:tblW w:w="4972" w:type="pct"/>
        <w:jc w:val="center"/>
        <w:tblLook w:val="01E0" w:firstRow="1" w:lastRow="1" w:firstColumn="1" w:lastColumn="1" w:noHBand="0" w:noVBand="0"/>
      </w:tblPr>
      <w:tblGrid>
        <w:gridCol w:w="2839"/>
        <w:gridCol w:w="6790"/>
      </w:tblGrid>
      <w:tr w:rsidR="00891071" w:rsidRPr="00CD4198" w14:paraId="3E0FEB53" w14:textId="77777777" w:rsidTr="000104BF">
        <w:trPr>
          <w:trHeight w:val="454"/>
          <w:jc w:val="center"/>
        </w:trPr>
        <w:tc>
          <w:tcPr>
            <w:tcW w:w="1474" w:type="pct"/>
            <w:vAlign w:val="bottom"/>
          </w:tcPr>
          <w:p w14:paraId="14089B1F" w14:textId="77777777" w:rsidR="00891071" w:rsidRPr="00891071" w:rsidRDefault="00891071" w:rsidP="00891071">
            <w:pPr>
              <w:rPr>
                <w:sz w:val="28"/>
                <w:szCs w:val="28"/>
                <w:lang w:val="uk-UA" w:eastAsia="ru-RU"/>
              </w:rPr>
            </w:pPr>
            <w:r w:rsidRPr="00891071">
              <w:rPr>
                <w:sz w:val="28"/>
                <w:szCs w:val="28"/>
                <w:lang w:val="uk-UA" w:eastAsia="ru-RU"/>
              </w:rPr>
              <w:t>Інститут (факультет)</w:t>
            </w:r>
          </w:p>
        </w:tc>
        <w:tc>
          <w:tcPr>
            <w:tcW w:w="3526" w:type="pct"/>
            <w:tcBorders>
              <w:bottom w:val="single" w:sz="4" w:space="0" w:color="auto"/>
            </w:tcBorders>
            <w:vAlign w:val="bottom"/>
          </w:tcPr>
          <w:p w14:paraId="2933AA10" w14:textId="77777777" w:rsidR="00891071" w:rsidRPr="00891071" w:rsidRDefault="00891071" w:rsidP="00891071">
            <w:pPr>
              <w:ind w:left="318"/>
              <w:rPr>
                <w:sz w:val="28"/>
                <w:szCs w:val="28"/>
                <w:lang w:val="uk-UA" w:eastAsia="ru-RU"/>
              </w:rPr>
            </w:pPr>
            <w:r w:rsidRPr="00891071">
              <w:rPr>
                <w:sz w:val="28"/>
                <w:szCs w:val="28"/>
                <w:lang w:val="uk-UA" w:eastAsia="ru-RU"/>
              </w:rPr>
              <w:t>Комп’ютерних наук і програмної інженерії</w:t>
            </w:r>
          </w:p>
        </w:tc>
      </w:tr>
      <w:tr w:rsidR="00891071" w:rsidRPr="00CD4198" w14:paraId="67975F6F" w14:textId="77777777" w:rsidTr="000104BF">
        <w:trPr>
          <w:trHeight w:val="454"/>
          <w:jc w:val="center"/>
        </w:trPr>
        <w:tc>
          <w:tcPr>
            <w:tcW w:w="1474" w:type="pct"/>
            <w:vAlign w:val="bottom"/>
          </w:tcPr>
          <w:p w14:paraId="03C39BE2" w14:textId="77777777" w:rsidR="00891071" w:rsidRPr="00891071" w:rsidRDefault="00891071" w:rsidP="00891071">
            <w:pPr>
              <w:rPr>
                <w:sz w:val="28"/>
                <w:szCs w:val="28"/>
                <w:lang w:val="uk-UA" w:eastAsia="ru-RU"/>
              </w:rPr>
            </w:pPr>
            <w:r w:rsidRPr="00891071">
              <w:rPr>
                <w:sz w:val="28"/>
                <w:szCs w:val="28"/>
                <w:lang w:val="uk-UA" w:eastAsia="ru-RU"/>
              </w:rPr>
              <w:t>Кафедра</w:t>
            </w:r>
          </w:p>
        </w:tc>
        <w:tc>
          <w:tcPr>
            <w:tcW w:w="3526" w:type="pct"/>
            <w:tcBorders>
              <w:bottom w:val="single" w:sz="4" w:space="0" w:color="auto"/>
            </w:tcBorders>
            <w:vAlign w:val="bottom"/>
          </w:tcPr>
          <w:p w14:paraId="023FE095" w14:textId="77777777" w:rsidR="00891071" w:rsidRPr="00891071" w:rsidRDefault="00891071" w:rsidP="00891071">
            <w:pPr>
              <w:ind w:left="318"/>
              <w:rPr>
                <w:sz w:val="28"/>
                <w:szCs w:val="28"/>
                <w:lang w:val="uk-UA" w:eastAsia="ru-RU"/>
              </w:rPr>
            </w:pPr>
            <w:r w:rsidRPr="00891071">
              <w:rPr>
                <w:sz w:val="28"/>
                <w:szCs w:val="28"/>
                <w:lang w:val="uk-UA" w:eastAsia="ru-RU"/>
              </w:rPr>
              <w:t>Комп`ютерної математики  і аналізу даних</w:t>
            </w:r>
          </w:p>
        </w:tc>
      </w:tr>
      <w:tr w:rsidR="00891071" w:rsidRPr="00891071" w14:paraId="69C8ABD2" w14:textId="77777777" w:rsidTr="000104BF">
        <w:trPr>
          <w:trHeight w:val="454"/>
          <w:jc w:val="center"/>
        </w:trPr>
        <w:tc>
          <w:tcPr>
            <w:tcW w:w="1474" w:type="pct"/>
            <w:vAlign w:val="bottom"/>
          </w:tcPr>
          <w:p w14:paraId="35352515" w14:textId="77777777" w:rsidR="00891071" w:rsidRPr="00891071" w:rsidRDefault="00891071" w:rsidP="00891071">
            <w:pPr>
              <w:rPr>
                <w:sz w:val="28"/>
                <w:szCs w:val="28"/>
                <w:lang w:val="uk-UA" w:eastAsia="ru-RU"/>
              </w:rPr>
            </w:pPr>
            <w:r w:rsidRPr="00891071">
              <w:rPr>
                <w:sz w:val="28"/>
                <w:szCs w:val="28"/>
                <w:lang w:val="uk-UA" w:eastAsia="ru-RU"/>
              </w:rPr>
              <w:t>Рівень вищої освіти</w:t>
            </w:r>
          </w:p>
        </w:tc>
        <w:tc>
          <w:tcPr>
            <w:tcW w:w="3526" w:type="pct"/>
            <w:tcBorders>
              <w:bottom w:val="single" w:sz="4" w:space="0" w:color="auto"/>
            </w:tcBorders>
            <w:vAlign w:val="bottom"/>
          </w:tcPr>
          <w:p w14:paraId="52DC557E" w14:textId="77777777" w:rsidR="00891071" w:rsidRPr="00891071" w:rsidRDefault="00891071" w:rsidP="00891071">
            <w:pPr>
              <w:ind w:left="318"/>
              <w:rPr>
                <w:sz w:val="28"/>
                <w:szCs w:val="28"/>
                <w:lang w:val="ru-RU" w:eastAsia="ru-RU"/>
              </w:rPr>
            </w:pPr>
            <w:r w:rsidRPr="00891071">
              <w:rPr>
                <w:sz w:val="28"/>
                <w:szCs w:val="28"/>
                <w:lang w:val="ru-RU" w:eastAsia="ru-RU"/>
              </w:rPr>
              <w:t>Другий (маг</w:t>
            </w:r>
            <w:r w:rsidRPr="00891071">
              <w:rPr>
                <w:sz w:val="28"/>
                <w:szCs w:val="28"/>
                <w:lang w:eastAsia="ru-RU"/>
              </w:rPr>
              <w:t>і</w:t>
            </w:r>
            <w:r w:rsidRPr="00891071">
              <w:rPr>
                <w:sz w:val="28"/>
                <w:szCs w:val="28"/>
                <w:lang w:val="ru-RU" w:eastAsia="ru-RU"/>
              </w:rPr>
              <w:t>стерський)</w:t>
            </w:r>
          </w:p>
        </w:tc>
      </w:tr>
      <w:tr w:rsidR="00891071" w:rsidRPr="00891071" w14:paraId="305D8BD4" w14:textId="77777777" w:rsidTr="000104BF">
        <w:trPr>
          <w:trHeight w:val="454"/>
          <w:jc w:val="center"/>
        </w:trPr>
        <w:tc>
          <w:tcPr>
            <w:tcW w:w="1474" w:type="pct"/>
            <w:vAlign w:val="bottom"/>
          </w:tcPr>
          <w:p w14:paraId="52748A74" w14:textId="77777777" w:rsidR="00891071" w:rsidRPr="00891071" w:rsidRDefault="00891071" w:rsidP="00891071">
            <w:pPr>
              <w:rPr>
                <w:sz w:val="28"/>
                <w:szCs w:val="28"/>
                <w:lang w:val="uk-UA" w:eastAsia="ru-RU"/>
              </w:rPr>
            </w:pPr>
            <w:r w:rsidRPr="00891071">
              <w:rPr>
                <w:sz w:val="28"/>
                <w:szCs w:val="28"/>
                <w:lang w:val="uk-UA" w:eastAsia="ru-RU"/>
              </w:rPr>
              <w:t>Спеціальність</w:t>
            </w:r>
          </w:p>
        </w:tc>
        <w:tc>
          <w:tcPr>
            <w:tcW w:w="3526" w:type="pct"/>
            <w:tcBorders>
              <w:bottom w:val="single" w:sz="4" w:space="0" w:color="auto"/>
            </w:tcBorders>
            <w:vAlign w:val="bottom"/>
          </w:tcPr>
          <w:p w14:paraId="5BF064F2" w14:textId="77777777" w:rsidR="00891071" w:rsidRPr="00891071" w:rsidRDefault="00891071" w:rsidP="00891071">
            <w:pPr>
              <w:ind w:left="318"/>
              <w:rPr>
                <w:sz w:val="28"/>
                <w:szCs w:val="28"/>
                <w:lang w:val="uk-UA" w:eastAsia="ru-RU"/>
              </w:rPr>
            </w:pPr>
            <w:r w:rsidRPr="00891071">
              <w:rPr>
                <w:sz w:val="28"/>
                <w:szCs w:val="28"/>
                <w:lang w:val="uk-UA" w:eastAsia="ru-RU"/>
              </w:rPr>
              <w:t xml:space="preserve">113 </w:t>
            </w:r>
            <w:r w:rsidRPr="00891071">
              <w:rPr>
                <w:sz w:val="28"/>
                <w:szCs w:val="28"/>
                <w:lang w:val="ru-RU" w:eastAsia="ru-RU"/>
              </w:rPr>
              <w:t>П</w:t>
            </w:r>
            <w:r w:rsidRPr="00891071">
              <w:rPr>
                <w:sz w:val="28"/>
                <w:szCs w:val="28"/>
                <w:lang w:val="uk-UA" w:eastAsia="ru-RU"/>
              </w:rPr>
              <w:t>рикладна математика</w:t>
            </w:r>
          </w:p>
        </w:tc>
      </w:tr>
      <w:tr w:rsidR="00891071" w:rsidRPr="00891071" w14:paraId="12AF42EF" w14:textId="77777777" w:rsidTr="000104BF">
        <w:trPr>
          <w:trHeight w:val="454"/>
          <w:jc w:val="center"/>
        </w:trPr>
        <w:tc>
          <w:tcPr>
            <w:tcW w:w="1474" w:type="pct"/>
            <w:vAlign w:val="bottom"/>
          </w:tcPr>
          <w:p w14:paraId="0FCA1DC8" w14:textId="77777777" w:rsidR="00891071" w:rsidRPr="00891071" w:rsidRDefault="00891071" w:rsidP="00891071">
            <w:pPr>
              <w:rPr>
                <w:sz w:val="28"/>
                <w:szCs w:val="28"/>
                <w:lang w:val="uk-UA" w:eastAsia="ru-RU"/>
              </w:rPr>
            </w:pPr>
            <w:r w:rsidRPr="00891071">
              <w:rPr>
                <w:sz w:val="28"/>
                <w:szCs w:val="28"/>
                <w:lang w:val="uk-UA" w:eastAsia="ru-RU"/>
              </w:rPr>
              <w:t>Освітня програма</w:t>
            </w:r>
          </w:p>
        </w:tc>
        <w:tc>
          <w:tcPr>
            <w:tcW w:w="3526" w:type="pct"/>
            <w:tcBorders>
              <w:bottom w:val="single" w:sz="4" w:space="0" w:color="auto"/>
            </w:tcBorders>
            <w:vAlign w:val="bottom"/>
          </w:tcPr>
          <w:p w14:paraId="57E54C5C" w14:textId="77777777" w:rsidR="00891071" w:rsidRPr="00891071" w:rsidRDefault="00891071" w:rsidP="00891071">
            <w:pPr>
              <w:ind w:left="318"/>
              <w:rPr>
                <w:sz w:val="28"/>
                <w:szCs w:val="28"/>
                <w:lang w:val="uk-UA" w:eastAsia="ru-RU"/>
              </w:rPr>
            </w:pPr>
            <w:r w:rsidRPr="00891071">
              <w:rPr>
                <w:sz w:val="28"/>
                <w:szCs w:val="28"/>
                <w:lang w:val="uk-UA" w:eastAsia="ru-RU"/>
              </w:rPr>
              <w:t>Інтелектуальний аналіз даних</w:t>
            </w:r>
          </w:p>
        </w:tc>
      </w:tr>
      <w:tr w:rsidR="00891071" w:rsidRPr="00891071" w14:paraId="06DA29D9" w14:textId="77777777" w:rsidTr="000104BF">
        <w:trPr>
          <w:trHeight w:val="454"/>
          <w:jc w:val="center"/>
        </w:trPr>
        <w:tc>
          <w:tcPr>
            <w:tcW w:w="1474" w:type="pct"/>
            <w:vAlign w:val="bottom"/>
          </w:tcPr>
          <w:p w14:paraId="68A798AC" w14:textId="77777777" w:rsidR="00891071" w:rsidRPr="00891071" w:rsidRDefault="00891071" w:rsidP="00891071">
            <w:pPr>
              <w:rPr>
                <w:sz w:val="28"/>
                <w:szCs w:val="28"/>
                <w:lang w:val="uk-UA" w:eastAsia="ru-RU"/>
              </w:rPr>
            </w:pPr>
            <w:r w:rsidRPr="00891071">
              <w:rPr>
                <w:sz w:val="28"/>
                <w:szCs w:val="28"/>
                <w:lang w:val="uk-UA" w:eastAsia="ru-RU"/>
              </w:rPr>
              <w:t>Спеціалізація</w:t>
            </w:r>
          </w:p>
        </w:tc>
        <w:tc>
          <w:tcPr>
            <w:tcW w:w="3526" w:type="pct"/>
            <w:tcBorders>
              <w:bottom w:val="single" w:sz="4" w:space="0" w:color="auto"/>
            </w:tcBorders>
            <w:vAlign w:val="bottom"/>
          </w:tcPr>
          <w:p w14:paraId="0098F420" w14:textId="77777777" w:rsidR="00891071" w:rsidRPr="00891071" w:rsidRDefault="00891071" w:rsidP="00891071">
            <w:pPr>
              <w:ind w:left="318"/>
              <w:rPr>
                <w:sz w:val="28"/>
                <w:szCs w:val="28"/>
                <w:lang w:val="uk-UA" w:eastAsia="ru-RU"/>
              </w:rPr>
            </w:pPr>
            <w:r w:rsidRPr="00891071">
              <w:rPr>
                <w:sz w:val="28"/>
                <w:szCs w:val="28"/>
                <w:lang w:val="uk-UA" w:eastAsia="ru-RU"/>
              </w:rPr>
              <w:t>113.01 Інтелектуальний аналіз даних</w:t>
            </w:r>
          </w:p>
        </w:tc>
      </w:tr>
      <w:tr w:rsidR="00891071" w:rsidRPr="00891071" w14:paraId="34D7A99E" w14:textId="77777777" w:rsidTr="000104BF">
        <w:trPr>
          <w:trHeight w:val="193"/>
          <w:jc w:val="center"/>
        </w:trPr>
        <w:tc>
          <w:tcPr>
            <w:tcW w:w="1474" w:type="pct"/>
            <w:vAlign w:val="bottom"/>
          </w:tcPr>
          <w:p w14:paraId="7A84227A" w14:textId="77777777" w:rsidR="00891071" w:rsidRPr="00891071" w:rsidRDefault="00891071" w:rsidP="00891071">
            <w:pPr>
              <w:rPr>
                <w:sz w:val="20"/>
                <w:szCs w:val="20"/>
                <w:lang w:val="uk-UA" w:eastAsia="ru-RU"/>
              </w:rPr>
            </w:pPr>
          </w:p>
        </w:tc>
        <w:tc>
          <w:tcPr>
            <w:tcW w:w="3526" w:type="pct"/>
            <w:tcBorders>
              <w:top w:val="single" w:sz="4" w:space="0" w:color="auto"/>
            </w:tcBorders>
            <w:vAlign w:val="bottom"/>
          </w:tcPr>
          <w:p w14:paraId="3A2B93F3" w14:textId="77777777" w:rsidR="00891071" w:rsidRPr="00891071" w:rsidRDefault="00891071" w:rsidP="00891071">
            <w:pPr>
              <w:jc w:val="center"/>
              <w:rPr>
                <w:sz w:val="20"/>
                <w:szCs w:val="20"/>
                <w:lang w:val="uk-UA" w:eastAsia="ru-RU"/>
              </w:rPr>
            </w:pPr>
            <w:r w:rsidRPr="00891071">
              <w:rPr>
                <w:sz w:val="20"/>
                <w:szCs w:val="20"/>
                <w:lang w:val="uk-UA" w:eastAsia="ru-RU"/>
              </w:rPr>
              <w:t>(шифр і назва)</w:t>
            </w:r>
          </w:p>
        </w:tc>
      </w:tr>
    </w:tbl>
    <w:p w14:paraId="5092F228" w14:textId="77777777" w:rsidR="00891071" w:rsidRPr="00891071" w:rsidRDefault="00891071" w:rsidP="00891071">
      <w:pPr>
        <w:spacing w:after="120"/>
        <w:ind w:firstLine="5387"/>
        <w:jc w:val="both"/>
        <w:rPr>
          <w:sz w:val="28"/>
          <w:szCs w:val="28"/>
          <w:lang w:val="uk-UA" w:eastAsia="ru-RU"/>
        </w:rPr>
      </w:pPr>
    </w:p>
    <w:p w14:paraId="3060C79E" w14:textId="77777777" w:rsidR="00891071" w:rsidRPr="00891071" w:rsidRDefault="00891071" w:rsidP="00891071">
      <w:pPr>
        <w:spacing w:after="120"/>
        <w:ind w:firstLine="5954"/>
        <w:jc w:val="both"/>
        <w:rPr>
          <w:sz w:val="28"/>
          <w:szCs w:val="28"/>
          <w:lang w:val="ru-RU" w:eastAsia="ru-RU"/>
        </w:rPr>
      </w:pPr>
      <w:r w:rsidRPr="00891071">
        <w:rPr>
          <w:b/>
          <w:sz w:val="28"/>
          <w:szCs w:val="28"/>
          <w:lang w:val="uk-UA" w:eastAsia="ru-RU"/>
        </w:rPr>
        <w:t>ЗАТВЕРДЖУЮ</w:t>
      </w:r>
      <w:r w:rsidRPr="00891071">
        <w:rPr>
          <w:sz w:val="28"/>
          <w:szCs w:val="28"/>
          <w:lang w:val="uk-UA" w:eastAsia="ru-RU"/>
        </w:rPr>
        <w:t xml:space="preserve"> </w:t>
      </w:r>
    </w:p>
    <w:p w14:paraId="0BD6BF22" w14:textId="77777777" w:rsidR="00891071" w:rsidRPr="00891071" w:rsidRDefault="00891071" w:rsidP="00891071">
      <w:pPr>
        <w:spacing w:after="120"/>
        <w:ind w:firstLine="5954"/>
        <w:jc w:val="both"/>
        <w:rPr>
          <w:sz w:val="28"/>
          <w:szCs w:val="28"/>
          <w:lang w:val="ru-RU" w:eastAsia="ru-RU"/>
        </w:rPr>
      </w:pPr>
      <w:r w:rsidRPr="00891071">
        <w:rPr>
          <w:b/>
          <w:sz w:val="26"/>
          <w:szCs w:val="26"/>
          <w:lang w:val="uk-UA" w:eastAsia="ru-RU"/>
        </w:rPr>
        <w:t>Завідувач кафедри</w:t>
      </w:r>
      <w:r w:rsidRPr="00891071">
        <w:rPr>
          <w:sz w:val="28"/>
          <w:szCs w:val="28"/>
          <w:lang w:val="uk-UA" w:eastAsia="ru-RU"/>
        </w:rPr>
        <w:t xml:space="preserve"> _____________</w:t>
      </w:r>
    </w:p>
    <w:p w14:paraId="486F40CF" w14:textId="77777777" w:rsidR="00891071" w:rsidRPr="00891071" w:rsidRDefault="00891071" w:rsidP="00891071">
      <w:pPr>
        <w:tabs>
          <w:tab w:val="right" w:pos="10065"/>
        </w:tabs>
        <w:spacing w:line="312" w:lineRule="auto"/>
        <w:ind w:firstLine="6096"/>
        <w:jc w:val="both"/>
        <w:rPr>
          <w:sz w:val="28"/>
          <w:szCs w:val="28"/>
          <w:u w:val="single"/>
          <w:lang w:val="ru-RU" w:eastAsia="ru-RU"/>
        </w:rPr>
      </w:pPr>
      <w:r w:rsidRPr="00891071">
        <w:rPr>
          <w:sz w:val="28"/>
          <w:szCs w:val="28"/>
          <w:u w:val="single"/>
          <w:lang w:val="uk-UA" w:eastAsia="ru-RU"/>
        </w:rPr>
        <w:tab/>
        <w:t>Любчик Л.М</w:t>
      </w:r>
      <w:r w:rsidRPr="00891071">
        <w:rPr>
          <w:sz w:val="28"/>
          <w:szCs w:val="28"/>
          <w:u w:val="single"/>
          <w:lang w:val="ru-RU" w:eastAsia="ru-RU"/>
        </w:rPr>
        <w:t>.</w:t>
      </w:r>
    </w:p>
    <w:p w14:paraId="6F162DA6" w14:textId="77777777" w:rsidR="00891071" w:rsidRPr="00891071" w:rsidRDefault="00891071" w:rsidP="00891071">
      <w:pPr>
        <w:tabs>
          <w:tab w:val="right" w:pos="9356"/>
        </w:tabs>
        <w:spacing w:line="312" w:lineRule="auto"/>
        <w:ind w:firstLine="5954"/>
        <w:jc w:val="both"/>
        <w:rPr>
          <w:sz w:val="28"/>
          <w:szCs w:val="28"/>
          <w:u w:val="single"/>
          <w:lang w:val="uk-UA" w:eastAsia="ru-RU"/>
        </w:rPr>
      </w:pPr>
      <w:r w:rsidRPr="00891071">
        <w:rPr>
          <w:sz w:val="28"/>
          <w:szCs w:val="28"/>
          <w:lang w:val="uk-UA" w:eastAsia="ru-RU"/>
        </w:rPr>
        <w:t xml:space="preserve"> « </w:t>
      </w:r>
      <w:r w:rsidRPr="00891071">
        <w:rPr>
          <w:sz w:val="28"/>
          <w:szCs w:val="28"/>
          <w:u w:val="single"/>
          <w:lang w:val="uk-UA" w:eastAsia="ru-RU"/>
        </w:rPr>
        <w:t xml:space="preserve">        </w:t>
      </w:r>
      <w:r w:rsidRPr="00891071">
        <w:rPr>
          <w:sz w:val="28"/>
          <w:szCs w:val="28"/>
          <w:lang w:val="uk-UA" w:eastAsia="ru-RU"/>
        </w:rPr>
        <w:t xml:space="preserve"> »  ____________ 2019 року</w:t>
      </w:r>
    </w:p>
    <w:p w14:paraId="40E21B16" w14:textId="77777777" w:rsidR="00891071" w:rsidRPr="00891071" w:rsidRDefault="00891071" w:rsidP="00891071">
      <w:pPr>
        <w:spacing w:line="312" w:lineRule="auto"/>
        <w:ind w:firstLine="4536"/>
        <w:jc w:val="center"/>
        <w:rPr>
          <w:sz w:val="28"/>
          <w:szCs w:val="28"/>
          <w:lang w:val="uk-UA" w:eastAsia="ru-RU"/>
        </w:rPr>
      </w:pPr>
    </w:p>
    <w:p w14:paraId="3D35F67B" w14:textId="77777777" w:rsidR="00891071" w:rsidRPr="00891071" w:rsidRDefault="00891071" w:rsidP="00891071">
      <w:pPr>
        <w:spacing w:line="312" w:lineRule="auto"/>
        <w:jc w:val="center"/>
        <w:rPr>
          <w:b/>
          <w:sz w:val="28"/>
          <w:szCs w:val="28"/>
          <w:lang w:val="ru-RU" w:eastAsia="ru-RU"/>
        </w:rPr>
      </w:pPr>
    </w:p>
    <w:p w14:paraId="5A3D9E34" w14:textId="77777777" w:rsidR="00891071" w:rsidRPr="00891071" w:rsidRDefault="00891071" w:rsidP="00891071">
      <w:pPr>
        <w:spacing w:line="312" w:lineRule="auto"/>
        <w:jc w:val="center"/>
        <w:rPr>
          <w:b/>
          <w:sz w:val="28"/>
          <w:szCs w:val="28"/>
          <w:lang w:val="uk-UA" w:eastAsia="ru-RU"/>
        </w:rPr>
      </w:pPr>
      <w:r w:rsidRPr="00891071">
        <w:rPr>
          <w:b/>
          <w:sz w:val="28"/>
          <w:szCs w:val="28"/>
          <w:lang w:val="uk-UA" w:eastAsia="ru-RU"/>
        </w:rPr>
        <w:t>ЗАВДАННЯ</w:t>
      </w:r>
    </w:p>
    <w:p w14:paraId="08EB22B6" w14:textId="77777777" w:rsidR="00891071" w:rsidRPr="00891071" w:rsidRDefault="00891071" w:rsidP="00891071">
      <w:pPr>
        <w:spacing w:line="312" w:lineRule="auto"/>
        <w:jc w:val="center"/>
        <w:rPr>
          <w:b/>
          <w:sz w:val="28"/>
          <w:szCs w:val="28"/>
          <w:lang w:val="uk-UA" w:eastAsia="ru-RU"/>
        </w:rPr>
      </w:pPr>
      <w:r w:rsidRPr="00891071">
        <w:rPr>
          <w:b/>
          <w:sz w:val="28"/>
          <w:szCs w:val="28"/>
          <w:lang w:val="uk-UA" w:eastAsia="ru-RU"/>
        </w:rPr>
        <w:t>НА ДИПЛОМНУ РОБОТУ СТУДЕНТУ</w:t>
      </w:r>
    </w:p>
    <w:tbl>
      <w:tblPr>
        <w:tblW w:w="5399" w:type="pct"/>
        <w:jc w:val="center"/>
        <w:tblLook w:val="01E0" w:firstRow="1" w:lastRow="1" w:firstColumn="1" w:lastColumn="1" w:noHBand="0" w:noVBand="0"/>
      </w:tblPr>
      <w:tblGrid>
        <w:gridCol w:w="3306"/>
        <w:gridCol w:w="206"/>
        <w:gridCol w:w="217"/>
        <w:gridCol w:w="769"/>
        <w:gridCol w:w="1124"/>
        <w:gridCol w:w="1125"/>
        <w:gridCol w:w="3709"/>
      </w:tblGrid>
      <w:tr w:rsidR="00891071" w:rsidRPr="00891071" w14:paraId="5DD565B5" w14:textId="77777777" w:rsidTr="00891071">
        <w:trPr>
          <w:trHeight w:val="454"/>
          <w:jc w:val="center"/>
        </w:trPr>
        <w:tc>
          <w:tcPr>
            <w:tcW w:w="5000" w:type="pct"/>
            <w:gridSpan w:val="7"/>
            <w:tcBorders>
              <w:bottom w:val="single" w:sz="4" w:space="0" w:color="auto"/>
            </w:tcBorders>
            <w:vAlign w:val="bottom"/>
          </w:tcPr>
          <w:p w14:paraId="3F9F5039" w14:textId="77777777" w:rsidR="00891071" w:rsidRPr="00891071" w:rsidRDefault="00891071" w:rsidP="00891071">
            <w:pPr>
              <w:jc w:val="center"/>
              <w:rPr>
                <w:color w:val="000000"/>
                <w:sz w:val="28"/>
                <w:szCs w:val="28"/>
                <w:lang w:val="uk-UA" w:eastAsia="ru-RU"/>
              </w:rPr>
            </w:pPr>
            <w:r w:rsidRPr="00891071">
              <w:rPr>
                <w:color w:val="000000"/>
                <w:sz w:val="28"/>
                <w:szCs w:val="28"/>
                <w:lang w:val="uk-UA" w:eastAsia="ru-RU"/>
              </w:rPr>
              <w:t>Кузьміну Кирилу Юрійовичу</w:t>
            </w:r>
          </w:p>
        </w:tc>
      </w:tr>
      <w:tr w:rsidR="00891071" w:rsidRPr="00891071" w14:paraId="7F768471" w14:textId="77777777" w:rsidTr="00891071">
        <w:trPr>
          <w:trHeight w:val="454"/>
          <w:jc w:val="center"/>
        </w:trPr>
        <w:tc>
          <w:tcPr>
            <w:tcW w:w="5000" w:type="pct"/>
            <w:gridSpan w:val="7"/>
            <w:vAlign w:val="bottom"/>
          </w:tcPr>
          <w:p w14:paraId="5EABCA23" w14:textId="77777777" w:rsidR="00891071" w:rsidRPr="00891071" w:rsidRDefault="00891071" w:rsidP="00891071">
            <w:pPr>
              <w:jc w:val="center"/>
              <w:rPr>
                <w:sz w:val="28"/>
                <w:szCs w:val="28"/>
                <w:lang w:val="uk-UA" w:eastAsia="ru-RU"/>
              </w:rPr>
            </w:pPr>
          </w:p>
        </w:tc>
      </w:tr>
      <w:tr w:rsidR="00891071" w:rsidRPr="00891071" w14:paraId="41A5AAE2" w14:textId="77777777" w:rsidTr="00891071">
        <w:trPr>
          <w:trHeight w:val="454"/>
          <w:jc w:val="center"/>
        </w:trPr>
        <w:tc>
          <w:tcPr>
            <w:tcW w:w="1580" w:type="pct"/>
            <w:vAlign w:val="bottom"/>
          </w:tcPr>
          <w:p w14:paraId="00C3DA31" w14:textId="77777777" w:rsidR="00891071" w:rsidRPr="00891071" w:rsidRDefault="00891071" w:rsidP="00891071">
            <w:pPr>
              <w:rPr>
                <w:sz w:val="28"/>
                <w:szCs w:val="28"/>
                <w:lang w:val="uk-UA" w:eastAsia="ru-RU"/>
              </w:rPr>
            </w:pPr>
            <w:r w:rsidRPr="00891071">
              <w:rPr>
                <w:sz w:val="28"/>
                <w:szCs w:val="28"/>
                <w:lang w:val="uk-UA" w:eastAsia="ru-RU"/>
              </w:rPr>
              <w:t xml:space="preserve">1 Тема роботи </w:t>
            </w:r>
          </w:p>
        </w:tc>
        <w:tc>
          <w:tcPr>
            <w:tcW w:w="3420" w:type="pct"/>
            <w:gridSpan w:val="6"/>
            <w:tcBorders>
              <w:bottom w:val="single" w:sz="4" w:space="0" w:color="auto"/>
            </w:tcBorders>
            <w:vAlign w:val="bottom"/>
          </w:tcPr>
          <w:p w14:paraId="74963615" w14:textId="77777777" w:rsidR="00891071" w:rsidRPr="00891071" w:rsidRDefault="00891071" w:rsidP="00891071">
            <w:pPr>
              <w:rPr>
                <w:color w:val="000000"/>
                <w:sz w:val="28"/>
                <w:szCs w:val="28"/>
                <w:lang w:val="uk-UA" w:eastAsia="ru-RU"/>
              </w:rPr>
            </w:pPr>
            <w:r w:rsidRPr="00891071">
              <w:rPr>
                <w:color w:val="000000"/>
                <w:sz w:val="28"/>
                <w:szCs w:val="28"/>
                <w:lang w:val="uk-UA" w:eastAsia="ru-RU"/>
              </w:rPr>
              <w:t xml:space="preserve">Автоматизована побудова архітектури глибоких </w:t>
            </w:r>
          </w:p>
        </w:tc>
      </w:tr>
      <w:tr w:rsidR="00891071" w:rsidRPr="00CD4198" w14:paraId="179D7E9C" w14:textId="77777777" w:rsidTr="00891071">
        <w:trPr>
          <w:trHeight w:val="454"/>
          <w:jc w:val="center"/>
        </w:trPr>
        <w:tc>
          <w:tcPr>
            <w:tcW w:w="5000" w:type="pct"/>
            <w:gridSpan w:val="7"/>
            <w:tcBorders>
              <w:bottom w:val="single" w:sz="4" w:space="0" w:color="auto"/>
            </w:tcBorders>
            <w:vAlign w:val="bottom"/>
          </w:tcPr>
          <w:p w14:paraId="0B996AA9" w14:textId="77777777" w:rsidR="00891071" w:rsidRPr="00891071" w:rsidRDefault="00891071" w:rsidP="00891071">
            <w:pPr>
              <w:rPr>
                <w:color w:val="000000"/>
                <w:sz w:val="28"/>
                <w:szCs w:val="28"/>
                <w:lang w:val="uk-UA" w:eastAsia="ru-RU"/>
              </w:rPr>
            </w:pPr>
            <w:r w:rsidRPr="00891071">
              <w:rPr>
                <w:color w:val="000000"/>
                <w:sz w:val="28"/>
                <w:szCs w:val="28"/>
                <w:lang w:val="uk-UA" w:eastAsia="ru-RU"/>
              </w:rPr>
              <w:t>нейронних мереж для вирішення задачі класифікації зображень</w:t>
            </w:r>
          </w:p>
        </w:tc>
      </w:tr>
      <w:tr w:rsidR="00891071" w:rsidRPr="00CD4198" w14:paraId="2443FBF2" w14:textId="77777777" w:rsidTr="00891071">
        <w:trPr>
          <w:trHeight w:val="454"/>
          <w:jc w:val="center"/>
        </w:trPr>
        <w:tc>
          <w:tcPr>
            <w:tcW w:w="5000" w:type="pct"/>
            <w:gridSpan w:val="7"/>
            <w:tcBorders>
              <w:top w:val="single" w:sz="4" w:space="0" w:color="auto"/>
              <w:bottom w:val="single" w:sz="4" w:space="0" w:color="auto"/>
            </w:tcBorders>
            <w:vAlign w:val="bottom"/>
          </w:tcPr>
          <w:p w14:paraId="100ED668" w14:textId="77777777" w:rsidR="00891071" w:rsidRPr="00891071" w:rsidRDefault="00891071" w:rsidP="00891071">
            <w:pPr>
              <w:rPr>
                <w:sz w:val="28"/>
                <w:szCs w:val="28"/>
                <w:lang w:val="uk-UA" w:eastAsia="ru-RU"/>
              </w:rPr>
            </w:pPr>
          </w:p>
        </w:tc>
      </w:tr>
      <w:tr w:rsidR="00891071" w:rsidRPr="00891071" w14:paraId="528FA145" w14:textId="77777777" w:rsidTr="00891071">
        <w:trPr>
          <w:trHeight w:val="454"/>
          <w:jc w:val="center"/>
        </w:trPr>
        <w:tc>
          <w:tcPr>
            <w:tcW w:w="1783" w:type="pct"/>
            <w:gridSpan w:val="3"/>
            <w:tcBorders>
              <w:top w:val="single" w:sz="4" w:space="0" w:color="auto"/>
            </w:tcBorders>
            <w:vAlign w:val="bottom"/>
          </w:tcPr>
          <w:p w14:paraId="5F25342D" w14:textId="77777777" w:rsidR="00891071" w:rsidRPr="00891071" w:rsidRDefault="00891071" w:rsidP="00891071">
            <w:pPr>
              <w:rPr>
                <w:sz w:val="28"/>
                <w:szCs w:val="28"/>
                <w:lang w:val="uk-UA" w:eastAsia="ru-RU"/>
              </w:rPr>
            </w:pPr>
            <w:r w:rsidRPr="00891071">
              <w:rPr>
                <w:sz w:val="28"/>
                <w:szCs w:val="28"/>
                <w:lang w:val="uk-UA" w:eastAsia="ru-RU"/>
              </w:rPr>
              <w:t xml:space="preserve">керівник роботи </w:t>
            </w:r>
          </w:p>
        </w:tc>
        <w:tc>
          <w:tcPr>
            <w:tcW w:w="3217" w:type="pct"/>
            <w:gridSpan w:val="4"/>
            <w:tcBorders>
              <w:top w:val="single" w:sz="4" w:space="0" w:color="auto"/>
              <w:bottom w:val="single" w:sz="4" w:space="0" w:color="auto"/>
            </w:tcBorders>
            <w:vAlign w:val="bottom"/>
          </w:tcPr>
          <w:p w14:paraId="314F8435" w14:textId="77777777" w:rsidR="00891071" w:rsidRPr="00891071" w:rsidRDefault="00891071" w:rsidP="00891071">
            <w:pPr>
              <w:jc w:val="center"/>
              <w:rPr>
                <w:color w:val="000000"/>
                <w:sz w:val="28"/>
                <w:szCs w:val="28"/>
                <w:lang w:val="uk-UA" w:eastAsia="ru-RU"/>
              </w:rPr>
            </w:pPr>
            <w:r w:rsidRPr="00891071">
              <w:rPr>
                <w:color w:val="000000"/>
                <w:sz w:val="28"/>
                <w:szCs w:val="28"/>
                <w:lang w:val="uk-UA" w:eastAsia="ru-RU"/>
              </w:rPr>
              <w:t>Колбасін Владислав Олександрович, асист.</w:t>
            </w:r>
          </w:p>
        </w:tc>
      </w:tr>
      <w:tr w:rsidR="00891071" w:rsidRPr="00CD4198" w14:paraId="406A0671" w14:textId="77777777" w:rsidTr="00891071">
        <w:trPr>
          <w:trHeight w:val="454"/>
          <w:jc w:val="center"/>
        </w:trPr>
        <w:tc>
          <w:tcPr>
            <w:tcW w:w="1783" w:type="pct"/>
            <w:gridSpan w:val="3"/>
          </w:tcPr>
          <w:p w14:paraId="6B2AC0DC" w14:textId="77777777" w:rsidR="00891071" w:rsidRPr="00891071" w:rsidRDefault="00891071" w:rsidP="00891071">
            <w:pPr>
              <w:jc w:val="center"/>
              <w:rPr>
                <w:sz w:val="20"/>
                <w:szCs w:val="20"/>
                <w:lang w:val="uk-UA" w:eastAsia="ru-RU"/>
              </w:rPr>
            </w:pPr>
          </w:p>
        </w:tc>
        <w:tc>
          <w:tcPr>
            <w:tcW w:w="3217" w:type="pct"/>
            <w:gridSpan w:val="4"/>
          </w:tcPr>
          <w:p w14:paraId="6235AE3B" w14:textId="77777777" w:rsidR="00891071" w:rsidRPr="00891071" w:rsidRDefault="00891071" w:rsidP="00891071">
            <w:pPr>
              <w:jc w:val="center"/>
              <w:rPr>
                <w:sz w:val="20"/>
                <w:szCs w:val="20"/>
                <w:lang w:val="uk-UA" w:eastAsia="ru-RU"/>
              </w:rPr>
            </w:pPr>
            <w:r w:rsidRPr="00891071">
              <w:rPr>
                <w:sz w:val="20"/>
                <w:szCs w:val="20"/>
                <w:lang w:val="uk-UA" w:eastAsia="ru-RU"/>
              </w:rPr>
              <w:t>(прізвище, ім’я, по батькові, науковий ступінь, вчене звання)</w:t>
            </w:r>
          </w:p>
        </w:tc>
      </w:tr>
      <w:tr w:rsidR="00891071" w:rsidRPr="00891071" w14:paraId="17A1C452" w14:textId="77777777" w:rsidTr="00891071">
        <w:trPr>
          <w:trHeight w:val="454"/>
          <w:jc w:val="center"/>
        </w:trPr>
        <w:tc>
          <w:tcPr>
            <w:tcW w:w="3227" w:type="pct"/>
            <w:gridSpan w:val="6"/>
            <w:vAlign w:val="bottom"/>
          </w:tcPr>
          <w:p w14:paraId="3E86044D" w14:textId="77777777" w:rsidR="00891071" w:rsidRPr="00891071" w:rsidRDefault="00891071" w:rsidP="00891071">
            <w:pPr>
              <w:rPr>
                <w:sz w:val="28"/>
                <w:szCs w:val="28"/>
                <w:lang w:val="uk-UA" w:eastAsia="ru-RU"/>
              </w:rPr>
            </w:pPr>
            <w:r w:rsidRPr="00891071">
              <w:rPr>
                <w:sz w:val="28"/>
                <w:szCs w:val="28"/>
                <w:lang w:val="uk-UA" w:eastAsia="ru-RU"/>
              </w:rPr>
              <w:t xml:space="preserve">затверджені наказом вищого навчального закладу від </w:t>
            </w:r>
          </w:p>
        </w:tc>
        <w:tc>
          <w:tcPr>
            <w:tcW w:w="1773" w:type="pct"/>
            <w:vAlign w:val="bottom"/>
          </w:tcPr>
          <w:p w14:paraId="365FE35A" w14:textId="77777777" w:rsidR="00891071" w:rsidRPr="00891071" w:rsidRDefault="00891071" w:rsidP="00891071">
            <w:pPr>
              <w:rPr>
                <w:sz w:val="28"/>
                <w:szCs w:val="28"/>
                <w:lang w:val="uk-UA" w:eastAsia="ru-RU"/>
              </w:rPr>
            </w:pPr>
            <w:r w:rsidRPr="00891071">
              <w:rPr>
                <w:sz w:val="28"/>
                <w:szCs w:val="28"/>
                <w:lang w:val="uk-UA" w:eastAsia="ru-RU"/>
              </w:rPr>
              <w:t>12.02.2019 року №  250 СТ</w:t>
            </w:r>
          </w:p>
        </w:tc>
      </w:tr>
      <w:tr w:rsidR="00891071" w:rsidRPr="00891071" w14:paraId="7329BE55" w14:textId="77777777" w:rsidTr="00891071">
        <w:trPr>
          <w:trHeight w:val="454"/>
          <w:jc w:val="center"/>
        </w:trPr>
        <w:tc>
          <w:tcPr>
            <w:tcW w:w="2689" w:type="pct"/>
            <w:gridSpan w:val="5"/>
            <w:vAlign w:val="bottom"/>
          </w:tcPr>
          <w:p w14:paraId="33F54259" w14:textId="77777777" w:rsidR="00891071" w:rsidRPr="00891071" w:rsidRDefault="00891071" w:rsidP="00891071">
            <w:pPr>
              <w:rPr>
                <w:sz w:val="28"/>
                <w:szCs w:val="28"/>
                <w:lang w:val="uk-UA" w:eastAsia="ru-RU"/>
              </w:rPr>
            </w:pPr>
            <w:r w:rsidRPr="00891071">
              <w:rPr>
                <w:sz w:val="28"/>
                <w:szCs w:val="28"/>
                <w:lang w:val="uk-UA" w:eastAsia="ru-RU"/>
              </w:rPr>
              <w:t>2 Строк подання студентом роботи</w:t>
            </w:r>
          </w:p>
        </w:tc>
        <w:tc>
          <w:tcPr>
            <w:tcW w:w="2311" w:type="pct"/>
            <w:gridSpan w:val="2"/>
            <w:tcBorders>
              <w:bottom w:val="single" w:sz="4" w:space="0" w:color="auto"/>
            </w:tcBorders>
            <w:vAlign w:val="bottom"/>
          </w:tcPr>
          <w:p w14:paraId="62FF31E3" w14:textId="77777777" w:rsidR="00891071" w:rsidRPr="00891071" w:rsidRDefault="00891071" w:rsidP="00891071">
            <w:pPr>
              <w:rPr>
                <w:color w:val="000000"/>
                <w:sz w:val="28"/>
                <w:szCs w:val="28"/>
                <w:lang w:val="ru-RU" w:eastAsia="ru-RU"/>
              </w:rPr>
            </w:pPr>
            <w:r w:rsidRPr="00891071">
              <w:rPr>
                <w:color w:val="000000"/>
                <w:sz w:val="28"/>
                <w:szCs w:val="28"/>
                <w:lang w:val="uk-UA" w:eastAsia="ru-RU"/>
              </w:rPr>
              <w:t>15.05.2019</w:t>
            </w:r>
            <w:r w:rsidRPr="00891071">
              <w:rPr>
                <w:color w:val="000000"/>
                <w:sz w:val="28"/>
                <w:szCs w:val="28"/>
                <w:lang w:val="ru-RU" w:eastAsia="ru-RU"/>
              </w:rPr>
              <w:t xml:space="preserve"> року</w:t>
            </w:r>
          </w:p>
        </w:tc>
      </w:tr>
      <w:tr w:rsidR="00891071" w:rsidRPr="00CD4198" w14:paraId="42D417A0" w14:textId="77777777" w:rsidTr="00891071">
        <w:trPr>
          <w:trHeight w:val="454"/>
          <w:jc w:val="center"/>
        </w:trPr>
        <w:tc>
          <w:tcPr>
            <w:tcW w:w="2151" w:type="pct"/>
            <w:gridSpan w:val="4"/>
            <w:vAlign w:val="bottom"/>
          </w:tcPr>
          <w:p w14:paraId="2377C029" w14:textId="77777777" w:rsidR="00891071" w:rsidRPr="00891071" w:rsidRDefault="00891071" w:rsidP="00891071">
            <w:pPr>
              <w:rPr>
                <w:sz w:val="28"/>
                <w:szCs w:val="28"/>
                <w:lang w:val="ru-RU" w:eastAsia="ru-RU"/>
              </w:rPr>
            </w:pPr>
            <w:r w:rsidRPr="00891071">
              <w:rPr>
                <w:sz w:val="28"/>
                <w:szCs w:val="28"/>
                <w:lang w:val="uk-UA" w:eastAsia="ru-RU"/>
              </w:rPr>
              <w:t>3 Вихідні дані до роботи</w:t>
            </w:r>
          </w:p>
        </w:tc>
        <w:tc>
          <w:tcPr>
            <w:tcW w:w="2849" w:type="pct"/>
            <w:gridSpan w:val="3"/>
            <w:tcBorders>
              <w:bottom w:val="single" w:sz="4" w:space="0" w:color="auto"/>
            </w:tcBorders>
            <w:vAlign w:val="bottom"/>
          </w:tcPr>
          <w:p w14:paraId="4413B358" w14:textId="77777777" w:rsidR="00891071" w:rsidRPr="00891071" w:rsidRDefault="00891071" w:rsidP="00891071">
            <w:pPr>
              <w:rPr>
                <w:color w:val="000000"/>
                <w:sz w:val="28"/>
                <w:szCs w:val="28"/>
                <w:lang w:val="ru-RU" w:eastAsia="ru-RU"/>
              </w:rPr>
            </w:pPr>
            <w:r w:rsidRPr="00891071">
              <w:rPr>
                <w:color w:val="000000"/>
                <w:sz w:val="28"/>
                <w:szCs w:val="28"/>
                <w:lang w:val="ru-RU" w:eastAsia="ru-RU"/>
              </w:rPr>
              <w:t xml:space="preserve">Масивна база даних анатованих зображень </w:t>
            </w:r>
          </w:p>
        </w:tc>
      </w:tr>
      <w:tr w:rsidR="00891071" w:rsidRPr="00891071" w14:paraId="27373674" w14:textId="77777777" w:rsidTr="00891071">
        <w:trPr>
          <w:trHeight w:val="340"/>
          <w:jc w:val="center"/>
        </w:trPr>
        <w:tc>
          <w:tcPr>
            <w:tcW w:w="5000" w:type="pct"/>
            <w:gridSpan w:val="7"/>
            <w:tcBorders>
              <w:bottom w:val="single" w:sz="4" w:space="0" w:color="auto"/>
            </w:tcBorders>
            <w:vAlign w:val="bottom"/>
          </w:tcPr>
          <w:p w14:paraId="5D9B3B1A" w14:textId="77777777" w:rsidR="00891071" w:rsidRPr="00891071" w:rsidRDefault="00891071" w:rsidP="00891071">
            <w:pPr>
              <w:rPr>
                <w:color w:val="000000"/>
                <w:sz w:val="28"/>
                <w:szCs w:val="28"/>
                <w:lang w:val="uk-UA" w:eastAsia="ru-RU"/>
              </w:rPr>
            </w:pPr>
            <w:r w:rsidRPr="00891071">
              <w:rPr>
                <w:color w:val="000000"/>
                <w:sz w:val="28"/>
                <w:szCs w:val="28"/>
                <w:lang w:eastAsia="ru-RU"/>
              </w:rPr>
              <w:lastRenderedPageBreak/>
              <w:t>ImageNet</w:t>
            </w:r>
          </w:p>
        </w:tc>
      </w:tr>
      <w:tr w:rsidR="00891071" w:rsidRPr="00891071" w14:paraId="7594AE48" w14:textId="77777777" w:rsidTr="00891071">
        <w:trPr>
          <w:trHeight w:val="340"/>
          <w:jc w:val="center"/>
        </w:trPr>
        <w:tc>
          <w:tcPr>
            <w:tcW w:w="5000" w:type="pct"/>
            <w:gridSpan w:val="7"/>
            <w:tcBorders>
              <w:top w:val="single" w:sz="4" w:space="0" w:color="auto"/>
              <w:bottom w:val="single" w:sz="4" w:space="0" w:color="auto"/>
            </w:tcBorders>
            <w:vAlign w:val="bottom"/>
          </w:tcPr>
          <w:p w14:paraId="0397E765" w14:textId="77777777" w:rsidR="00891071" w:rsidRPr="00891071" w:rsidRDefault="00891071" w:rsidP="00891071">
            <w:pPr>
              <w:jc w:val="center"/>
              <w:rPr>
                <w:sz w:val="28"/>
                <w:szCs w:val="28"/>
                <w:lang w:val="uk-UA" w:eastAsia="ru-RU"/>
              </w:rPr>
            </w:pPr>
          </w:p>
        </w:tc>
      </w:tr>
      <w:tr w:rsidR="00891071" w:rsidRPr="00CD4198" w14:paraId="6301BA56" w14:textId="77777777" w:rsidTr="00891071">
        <w:trPr>
          <w:trHeight w:hRule="exact" w:val="340"/>
          <w:jc w:val="center"/>
        </w:trPr>
        <w:tc>
          <w:tcPr>
            <w:tcW w:w="5000" w:type="pct"/>
            <w:gridSpan w:val="7"/>
            <w:vAlign w:val="bottom"/>
          </w:tcPr>
          <w:p w14:paraId="63EF00E2" w14:textId="77777777" w:rsidR="00891071" w:rsidRPr="00891071" w:rsidRDefault="00891071" w:rsidP="00891071">
            <w:pPr>
              <w:rPr>
                <w:sz w:val="28"/>
                <w:szCs w:val="28"/>
                <w:lang w:val="uk-UA" w:eastAsia="ru-RU"/>
              </w:rPr>
            </w:pPr>
            <w:r w:rsidRPr="00891071">
              <w:rPr>
                <w:sz w:val="28"/>
                <w:szCs w:val="28"/>
                <w:lang w:val="uk-UA" w:eastAsia="ru-RU"/>
              </w:rPr>
              <w:t xml:space="preserve">4 </w:t>
            </w:r>
            <w:r w:rsidRPr="00891071">
              <w:rPr>
                <w:spacing w:val="-10"/>
                <w:sz w:val="28"/>
                <w:szCs w:val="28"/>
                <w:lang w:val="uk-UA" w:eastAsia="ru-RU"/>
              </w:rPr>
              <w:t>Перелік питань, які потрібно розробити у пояснювальній записці</w:t>
            </w:r>
          </w:p>
        </w:tc>
      </w:tr>
      <w:tr w:rsidR="00891071" w:rsidRPr="00CD4198" w14:paraId="1197229A" w14:textId="77777777" w:rsidTr="00891071">
        <w:trPr>
          <w:trHeight w:hRule="exact" w:val="340"/>
          <w:jc w:val="center"/>
        </w:trPr>
        <w:tc>
          <w:tcPr>
            <w:tcW w:w="5000" w:type="pct"/>
            <w:gridSpan w:val="7"/>
            <w:tcBorders>
              <w:bottom w:val="single" w:sz="4" w:space="0" w:color="auto"/>
            </w:tcBorders>
            <w:vAlign w:val="bottom"/>
          </w:tcPr>
          <w:p w14:paraId="54566615" w14:textId="77777777" w:rsidR="00891071" w:rsidRPr="00891071" w:rsidRDefault="00891071" w:rsidP="00891071">
            <w:pPr>
              <w:rPr>
                <w:color w:val="000000"/>
                <w:sz w:val="28"/>
                <w:szCs w:val="28"/>
                <w:lang w:val="uk-UA" w:eastAsia="ru-RU"/>
              </w:rPr>
            </w:pPr>
            <w:r w:rsidRPr="00891071">
              <w:rPr>
                <w:color w:val="000000"/>
                <w:sz w:val="28"/>
                <w:szCs w:val="28"/>
                <w:lang w:val="uk-UA" w:eastAsia="ru-RU"/>
              </w:rPr>
              <w:t>Огляд методів та моделей для вирішення задачі класифікації зображення; метод</w:t>
            </w:r>
          </w:p>
        </w:tc>
      </w:tr>
      <w:tr w:rsidR="00891071" w:rsidRPr="00CD4198" w14:paraId="08785D43" w14:textId="77777777" w:rsidTr="00891071">
        <w:trPr>
          <w:trHeight w:hRule="exact" w:val="340"/>
          <w:jc w:val="center"/>
        </w:trPr>
        <w:tc>
          <w:tcPr>
            <w:tcW w:w="5000" w:type="pct"/>
            <w:gridSpan w:val="7"/>
            <w:tcBorders>
              <w:top w:val="single" w:sz="4" w:space="0" w:color="auto"/>
              <w:bottom w:val="single" w:sz="4" w:space="0" w:color="auto"/>
            </w:tcBorders>
            <w:vAlign w:val="bottom"/>
          </w:tcPr>
          <w:p w14:paraId="6E1721CB" w14:textId="77777777" w:rsidR="00891071" w:rsidRPr="00891071" w:rsidRDefault="00891071" w:rsidP="00891071">
            <w:pPr>
              <w:rPr>
                <w:color w:val="000000"/>
                <w:sz w:val="28"/>
                <w:szCs w:val="28"/>
                <w:lang w:val="uk-UA" w:eastAsia="ru-RU"/>
              </w:rPr>
            </w:pPr>
            <w:r w:rsidRPr="00891071">
              <w:rPr>
                <w:color w:val="000000"/>
                <w:sz w:val="28"/>
                <w:szCs w:val="28"/>
                <w:lang w:val="uk-UA" w:eastAsia="ru-RU"/>
              </w:rPr>
              <w:t xml:space="preserve">DARTS; методи автоматизованого побудування архітектури згорткових мереж; </w:t>
            </w:r>
          </w:p>
        </w:tc>
      </w:tr>
      <w:tr w:rsidR="00891071" w:rsidRPr="00CD4198" w14:paraId="3B41B398" w14:textId="77777777" w:rsidTr="00891071">
        <w:trPr>
          <w:trHeight w:hRule="exact" w:val="340"/>
          <w:jc w:val="center"/>
        </w:trPr>
        <w:tc>
          <w:tcPr>
            <w:tcW w:w="5000" w:type="pct"/>
            <w:gridSpan w:val="7"/>
            <w:tcBorders>
              <w:bottom w:val="single" w:sz="4" w:space="0" w:color="auto"/>
            </w:tcBorders>
            <w:vAlign w:val="bottom"/>
          </w:tcPr>
          <w:p w14:paraId="0C9E9834" w14:textId="77777777" w:rsidR="00891071" w:rsidRPr="00891071" w:rsidRDefault="00891071" w:rsidP="00891071">
            <w:pPr>
              <w:rPr>
                <w:color w:val="000000"/>
                <w:sz w:val="28"/>
                <w:szCs w:val="28"/>
                <w:lang w:val="uk-UA" w:eastAsia="ru-RU"/>
              </w:rPr>
            </w:pPr>
            <w:r w:rsidRPr="00891071">
              <w:rPr>
                <w:color w:val="000000"/>
                <w:sz w:val="28"/>
                <w:szCs w:val="28"/>
                <w:lang w:val="uk-UA" w:eastAsia="ru-RU"/>
              </w:rPr>
              <w:t>економічне обрунтування; гражданська оборона; охорона праці; висновки;</w:t>
            </w:r>
          </w:p>
        </w:tc>
      </w:tr>
      <w:tr w:rsidR="00891071" w:rsidRPr="00CD4198" w14:paraId="5604D4B9" w14:textId="77777777" w:rsidTr="00891071">
        <w:trPr>
          <w:trHeight w:hRule="exact" w:val="340"/>
          <w:jc w:val="center"/>
        </w:trPr>
        <w:tc>
          <w:tcPr>
            <w:tcW w:w="5000" w:type="pct"/>
            <w:gridSpan w:val="7"/>
            <w:tcBorders>
              <w:bottom w:val="single" w:sz="4" w:space="0" w:color="auto"/>
            </w:tcBorders>
            <w:vAlign w:val="bottom"/>
          </w:tcPr>
          <w:p w14:paraId="6293AA9B" w14:textId="77777777" w:rsidR="00891071" w:rsidRPr="00891071" w:rsidRDefault="00891071" w:rsidP="00891071">
            <w:pPr>
              <w:rPr>
                <w:sz w:val="28"/>
                <w:szCs w:val="28"/>
                <w:lang w:val="uk-UA" w:eastAsia="ru-RU"/>
              </w:rPr>
            </w:pPr>
          </w:p>
        </w:tc>
      </w:tr>
      <w:tr w:rsidR="00891071" w:rsidRPr="00CD4198" w14:paraId="46DAE2C9" w14:textId="77777777" w:rsidTr="00891071">
        <w:trPr>
          <w:trHeight w:hRule="exact" w:val="340"/>
          <w:jc w:val="center"/>
        </w:trPr>
        <w:tc>
          <w:tcPr>
            <w:tcW w:w="5000" w:type="pct"/>
            <w:gridSpan w:val="7"/>
            <w:tcBorders>
              <w:top w:val="single" w:sz="4" w:space="0" w:color="auto"/>
              <w:bottom w:val="single" w:sz="4" w:space="0" w:color="auto"/>
            </w:tcBorders>
            <w:vAlign w:val="bottom"/>
          </w:tcPr>
          <w:p w14:paraId="1261A3F0" w14:textId="77777777" w:rsidR="00891071" w:rsidRPr="00891071" w:rsidRDefault="00891071" w:rsidP="00891071">
            <w:pPr>
              <w:jc w:val="both"/>
              <w:rPr>
                <w:sz w:val="28"/>
                <w:szCs w:val="28"/>
                <w:lang w:val="uk-UA" w:eastAsia="ru-RU"/>
              </w:rPr>
            </w:pPr>
          </w:p>
        </w:tc>
      </w:tr>
      <w:tr w:rsidR="00891071" w:rsidRPr="00CD4198" w14:paraId="364071B6" w14:textId="77777777" w:rsidTr="00891071">
        <w:trPr>
          <w:trHeight w:hRule="exact" w:val="340"/>
          <w:jc w:val="center"/>
        </w:trPr>
        <w:tc>
          <w:tcPr>
            <w:tcW w:w="5000" w:type="pct"/>
            <w:gridSpan w:val="7"/>
            <w:tcBorders>
              <w:top w:val="single" w:sz="4" w:space="0" w:color="auto"/>
            </w:tcBorders>
            <w:vAlign w:val="bottom"/>
          </w:tcPr>
          <w:p w14:paraId="563B267D" w14:textId="77777777" w:rsidR="00891071" w:rsidRPr="00891071" w:rsidRDefault="00891071" w:rsidP="00891071">
            <w:pPr>
              <w:rPr>
                <w:sz w:val="28"/>
                <w:szCs w:val="28"/>
                <w:lang w:val="uk-UA" w:eastAsia="ru-RU"/>
              </w:rPr>
            </w:pPr>
            <w:r w:rsidRPr="00891071">
              <w:rPr>
                <w:sz w:val="28"/>
                <w:szCs w:val="28"/>
                <w:lang w:val="uk-UA" w:eastAsia="ru-RU"/>
              </w:rPr>
              <w:t>5 Перелік графічного матеріалу (з точним зазначенням обов’язкових креслень)</w:t>
            </w:r>
          </w:p>
        </w:tc>
      </w:tr>
      <w:tr w:rsidR="00891071" w:rsidRPr="00891071" w14:paraId="677E8F05" w14:textId="77777777" w:rsidTr="00891071">
        <w:trPr>
          <w:trHeight w:hRule="exact" w:val="340"/>
          <w:jc w:val="center"/>
        </w:trPr>
        <w:tc>
          <w:tcPr>
            <w:tcW w:w="5000" w:type="pct"/>
            <w:gridSpan w:val="7"/>
            <w:tcBorders>
              <w:bottom w:val="single" w:sz="4" w:space="0" w:color="auto"/>
            </w:tcBorders>
            <w:vAlign w:val="bottom"/>
          </w:tcPr>
          <w:p w14:paraId="615726F6" w14:textId="77777777" w:rsidR="00891071" w:rsidRPr="00891071" w:rsidRDefault="00891071" w:rsidP="00891071">
            <w:pPr>
              <w:rPr>
                <w:sz w:val="28"/>
                <w:szCs w:val="28"/>
                <w:lang w:val="uk-UA" w:eastAsia="ru-RU"/>
              </w:rPr>
            </w:pPr>
            <w:r w:rsidRPr="00891071">
              <w:rPr>
                <w:sz w:val="28"/>
                <w:szCs w:val="28"/>
                <w:lang w:val="uk-UA" w:eastAsia="ru-RU"/>
              </w:rPr>
              <w:t xml:space="preserve">Презентація -   </w:t>
            </w:r>
            <w:r w:rsidRPr="00891071">
              <w:rPr>
                <w:color w:val="3333FF"/>
                <w:sz w:val="28"/>
                <w:szCs w:val="28"/>
                <w:lang w:val="uk-UA" w:eastAsia="ru-RU"/>
              </w:rPr>
              <w:t xml:space="preserve"> </w:t>
            </w:r>
            <w:r w:rsidRPr="00891071">
              <w:rPr>
                <w:sz w:val="28"/>
                <w:szCs w:val="28"/>
                <w:lang w:val="uk-UA" w:eastAsia="ru-RU"/>
              </w:rPr>
              <w:t xml:space="preserve"> аркушів А4</w:t>
            </w:r>
            <w:r w:rsidRPr="00891071">
              <w:rPr>
                <w:sz w:val="28"/>
                <w:szCs w:val="28"/>
                <w:lang w:val="uk-UA" w:eastAsia="ru-RU"/>
              </w:rPr>
              <w:tab/>
            </w:r>
            <w:r w:rsidRPr="00891071">
              <w:rPr>
                <w:sz w:val="28"/>
                <w:szCs w:val="28"/>
                <w:lang w:val="uk-UA" w:eastAsia="ru-RU"/>
              </w:rPr>
              <w:tab/>
            </w:r>
          </w:p>
        </w:tc>
      </w:tr>
      <w:tr w:rsidR="00891071" w:rsidRPr="00891071" w14:paraId="5A16742A" w14:textId="77777777" w:rsidTr="00891071">
        <w:trPr>
          <w:trHeight w:hRule="exact" w:val="340"/>
          <w:jc w:val="center"/>
        </w:trPr>
        <w:tc>
          <w:tcPr>
            <w:tcW w:w="5000" w:type="pct"/>
            <w:gridSpan w:val="7"/>
            <w:tcBorders>
              <w:top w:val="single" w:sz="4" w:space="0" w:color="auto"/>
              <w:bottom w:val="single" w:sz="4" w:space="0" w:color="auto"/>
            </w:tcBorders>
            <w:vAlign w:val="bottom"/>
          </w:tcPr>
          <w:p w14:paraId="7D41A2FB" w14:textId="77777777" w:rsidR="00891071" w:rsidRPr="00891071" w:rsidRDefault="00891071" w:rsidP="00891071">
            <w:pPr>
              <w:rPr>
                <w:sz w:val="28"/>
                <w:szCs w:val="28"/>
                <w:lang w:val="uk-UA" w:eastAsia="ru-RU"/>
              </w:rPr>
            </w:pPr>
          </w:p>
        </w:tc>
      </w:tr>
      <w:tr w:rsidR="00891071" w:rsidRPr="00891071" w14:paraId="23A5974F" w14:textId="77777777" w:rsidTr="00891071">
        <w:trPr>
          <w:trHeight w:hRule="exact" w:val="340"/>
          <w:jc w:val="center"/>
        </w:trPr>
        <w:tc>
          <w:tcPr>
            <w:tcW w:w="5000" w:type="pct"/>
            <w:gridSpan w:val="7"/>
            <w:tcBorders>
              <w:top w:val="single" w:sz="4" w:space="0" w:color="auto"/>
              <w:bottom w:val="single" w:sz="4" w:space="0" w:color="auto"/>
            </w:tcBorders>
            <w:vAlign w:val="bottom"/>
          </w:tcPr>
          <w:p w14:paraId="2A734833" w14:textId="77777777" w:rsidR="00891071" w:rsidRPr="00891071" w:rsidRDefault="00891071" w:rsidP="00891071">
            <w:pPr>
              <w:rPr>
                <w:sz w:val="28"/>
                <w:szCs w:val="28"/>
                <w:lang w:val="uk-UA" w:eastAsia="ru-RU"/>
              </w:rPr>
            </w:pPr>
          </w:p>
        </w:tc>
      </w:tr>
      <w:tr w:rsidR="00891071" w:rsidRPr="00891071" w14:paraId="6B4C243F" w14:textId="77777777" w:rsidTr="00891071">
        <w:trPr>
          <w:trHeight w:val="454"/>
          <w:jc w:val="center"/>
        </w:trPr>
        <w:tc>
          <w:tcPr>
            <w:tcW w:w="5000" w:type="pct"/>
            <w:gridSpan w:val="7"/>
            <w:vAlign w:val="bottom"/>
          </w:tcPr>
          <w:p w14:paraId="22AA6FD1" w14:textId="77777777" w:rsidR="00891071" w:rsidRPr="00891071" w:rsidRDefault="00891071" w:rsidP="00891071">
            <w:pPr>
              <w:rPr>
                <w:sz w:val="28"/>
                <w:szCs w:val="28"/>
                <w:lang w:val="uk-UA" w:eastAsia="ru-RU"/>
              </w:rPr>
            </w:pPr>
            <w:r w:rsidRPr="00891071">
              <w:rPr>
                <w:sz w:val="28"/>
                <w:szCs w:val="28"/>
                <w:lang w:val="uk-UA" w:eastAsia="ru-RU"/>
              </w:rPr>
              <w:t>6 Консультанти розділів роботи</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0"/>
              <w:gridCol w:w="4468"/>
              <w:gridCol w:w="1388"/>
              <w:gridCol w:w="1232"/>
            </w:tblGrid>
            <w:tr w:rsidR="00891071" w:rsidRPr="00891071" w14:paraId="1D8059B5" w14:textId="77777777" w:rsidTr="000104BF">
              <w:trPr>
                <w:trHeight w:hRule="exact" w:val="340"/>
              </w:trPr>
              <w:tc>
                <w:tcPr>
                  <w:tcW w:w="3140" w:type="dxa"/>
                  <w:vMerge w:val="restart"/>
                  <w:shd w:val="clear" w:color="auto" w:fill="auto"/>
                  <w:vAlign w:val="center"/>
                </w:tcPr>
                <w:p w14:paraId="7F906EA7" w14:textId="77777777" w:rsidR="00891071" w:rsidRPr="00891071" w:rsidRDefault="00891071" w:rsidP="00891071">
                  <w:pPr>
                    <w:widowControl w:val="0"/>
                    <w:jc w:val="center"/>
                    <w:rPr>
                      <w:rFonts w:eastAsia="Calibri"/>
                      <w:lang w:val="uk-UA" w:eastAsia="ru-RU"/>
                    </w:rPr>
                  </w:pPr>
                  <w:r w:rsidRPr="00891071">
                    <w:rPr>
                      <w:rFonts w:eastAsia="Calibri"/>
                      <w:lang w:val="uk-UA" w:eastAsia="ru-RU"/>
                    </w:rPr>
                    <w:t>Розділ</w:t>
                  </w:r>
                </w:p>
              </w:tc>
              <w:tc>
                <w:tcPr>
                  <w:tcW w:w="4468" w:type="dxa"/>
                  <w:vMerge w:val="restart"/>
                  <w:shd w:val="clear" w:color="auto" w:fill="auto"/>
                  <w:vAlign w:val="center"/>
                </w:tcPr>
                <w:p w14:paraId="62F1F2AE" w14:textId="77777777" w:rsidR="00891071" w:rsidRPr="00891071" w:rsidRDefault="00891071" w:rsidP="00891071">
                  <w:pPr>
                    <w:widowControl w:val="0"/>
                    <w:jc w:val="center"/>
                    <w:rPr>
                      <w:rFonts w:eastAsia="Calibri"/>
                      <w:lang w:val="uk-UA" w:eastAsia="ru-RU"/>
                    </w:rPr>
                  </w:pPr>
                  <w:r w:rsidRPr="00891071">
                    <w:rPr>
                      <w:rFonts w:eastAsia="Calibri"/>
                      <w:lang w:val="uk-UA" w:eastAsia="ru-RU"/>
                    </w:rPr>
                    <w:t>Прізвище, ініціали та посада консультанта</w:t>
                  </w:r>
                </w:p>
              </w:tc>
              <w:tc>
                <w:tcPr>
                  <w:tcW w:w="2620" w:type="dxa"/>
                  <w:gridSpan w:val="2"/>
                  <w:shd w:val="clear" w:color="auto" w:fill="auto"/>
                </w:tcPr>
                <w:p w14:paraId="76F7DA58" w14:textId="77777777" w:rsidR="00891071" w:rsidRPr="00891071" w:rsidRDefault="00891071" w:rsidP="00891071">
                  <w:pPr>
                    <w:widowControl w:val="0"/>
                    <w:jc w:val="center"/>
                    <w:rPr>
                      <w:rFonts w:eastAsia="Calibri"/>
                      <w:lang w:val="uk-UA" w:eastAsia="ru-RU"/>
                    </w:rPr>
                  </w:pPr>
                  <w:r w:rsidRPr="00891071">
                    <w:rPr>
                      <w:rFonts w:eastAsia="Calibri"/>
                      <w:lang w:val="uk-UA" w:eastAsia="ru-RU"/>
                    </w:rPr>
                    <w:t>Підпис, дата</w:t>
                  </w:r>
                </w:p>
              </w:tc>
            </w:tr>
            <w:tr w:rsidR="00891071" w:rsidRPr="00891071" w14:paraId="73554E0C" w14:textId="77777777" w:rsidTr="000104BF">
              <w:trPr>
                <w:trHeight w:hRule="exact" w:val="661"/>
              </w:trPr>
              <w:tc>
                <w:tcPr>
                  <w:tcW w:w="3140" w:type="dxa"/>
                  <w:vMerge/>
                  <w:shd w:val="clear" w:color="auto" w:fill="auto"/>
                </w:tcPr>
                <w:p w14:paraId="5FFE326B" w14:textId="77777777" w:rsidR="00891071" w:rsidRPr="00891071" w:rsidRDefault="00891071" w:rsidP="00891071">
                  <w:pPr>
                    <w:widowControl w:val="0"/>
                    <w:rPr>
                      <w:rFonts w:eastAsia="Calibri"/>
                      <w:lang w:val="uk-UA" w:eastAsia="ru-RU"/>
                    </w:rPr>
                  </w:pPr>
                </w:p>
              </w:tc>
              <w:tc>
                <w:tcPr>
                  <w:tcW w:w="4468" w:type="dxa"/>
                  <w:vMerge/>
                  <w:shd w:val="clear" w:color="auto" w:fill="auto"/>
                </w:tcPr>
                <w:p w14:paraId="35E11F85" w14:textId="77777777" w:rsidR="00891071" w:rsidRPr="00891071" w:rsidRDefault="00891071" w:rsidP="00891071">
                  <w:pPr>
                    <w:widowControl w:val="0"/>
                    <w:rPr>
                      <w:rFonts w:eastAsia="Calibri"/>
                      <w:lang w:val="uk-UA" w:eastAsia="ru-RU"/>
                    </w:rPr>
                  </w:pPr>
                </w:p>
              </w:tc>
              <w:tc>
                <w:tcPr>
                  <w:tcW w:w="1388" w:type="dxa"/>
                  <w:shd w:val="clear" w:color="auto" w:fill="auto"/>
                </w:tcPr>
                <w:p w14:paraId="1882F355" w14:textId="77777777" w:rsidR="00891071" w:rsidRPr="00891071" w:rsidRDefault="00891071" w:rsidP="00891071">
                  <w:pPr>
                    <w:widowControl w:val="0"/>
                    <w:jc w:val="center"/>
                    <w:rPr>
                      <w:rFonts w:eastAsia="Calibri"/>
                      <w:lang w:val="uk-UA" w:eastAsia="ru-RU"/>
                    </w:rPr>
                  </w:pPr>
                  <w:r w:rsidRPr="00891071">
                    <w:rPr>
                      <w:rFonts w:eastAsia="Calibri"/>
                      <w:lang w:val="uk-UA" w:eastAsia="ru-RU"/>
                    </w:rPr>
                    <w:t>завдання видав</w:t>
                  </w:r>
                </w:p>
              </w:tc>
              <w:tc>
                <w:tcPr>
                  <w:tcW w:w="1232" w:type="dxa"/>
                  <w:shd w:val="clear" w:color="auto" w:fill="auto"/>
                </w:tcPr>
                <w:p w14:paraId="72BDB853" w14:textId="77777777" w:rsidR="00891071" w:rsidRPr="00891071" w:rsidRDefault="00891071" w:rsidP="00891071">
                  <w:pPr>
                    <w:widowControl w:val="0"/>
                    <w:jc w:val="center"/>
                    <w:rPr>
                      <w:rFonts w:eastAsia="Calibri"/>
                      <w:lang w:val="uk-UA" w:eastAsia="ru-RU"/>
                    </w:rPr>
                  </w:pPr>
                  <w:r w:rsidRPr="00891071">
                    <w:rPr>
                      <w:rFonts w:eastAsia="Calibri"/>
                      <w:lang w:val="uk-UA" w:eastAsia="ru-RU"/>
                    </w:rPr>
                    <w:t>завдання прийняв</w:t>
                  </w:r>
                </w:p>
              </w:tc>
            </w:tr>
            <w:tr w:rsidR="00891071" w:rsidRPr="00891071" w14:paraId="2E682F26" w14:textId="77777777" w:rsidTr="000104BF">
              <w:trPr>
                <w:trHeight w:hRule="exact" w:val="340"/>
              </w:trPr>
              <w:tc>
                <w:tcPr>
                  <w:tcW w:w="3140" w:type="dxa"/>
                  <w:shd w:val="clear" w:color="auto" w:fill="auto"/>
                </w:tcPr>
                <w:p w14:paraId="2AA012FA" w14:textId="77777777" w:rsidR="00891071" w:rsidRPr="00891071" w:rsidRDefault="00891071" w:rsidP="00891071">
                  <w:pPr>
                    <w:rPr>
                      <w:lang w:val="uk-UA" w:eastAsia="ru-RU"/>
                    </w:rPr>
                  </w:pPr>
                  <w:r w:rsidRPr="00891071">
                    <w:rPr>
                      <w:lang w:val="uk-UA" w:eastAsia="ru-RU"/>
                    </w:rPr>
                    <w:t>Економічне об</w:t>
                  </w:r>
                  <w:r w:rsidRPr="00891071">
                    <w:rPr>
                      <w:rFonts w:hint="eastAsia"/>
                      <w:lang w:val="uk-UA" w:eastAsia="ru-RU"/>
                    </w:rPr>
                    <w:t>ґ</w:t>
                  </w:r>
                  <w:r w:rsidRPr="00891071">
                    <w:rPr>
                      <w:lang w:val="uk-UA" w:eastAsia="ru-RU"/>
                    </w:rPr>
                    <w:t>рунтування</w:t>
                  </w:r>
                </w:p>
                <w:p w14:paraId="5A04DAF5" w14:textId="77777777" w:rsidR="00891071" w:rsidRPr="00891071" w:rsidRDefault="00891071" w:rsidP="00891071">
                  <w:pPr>
                    <w:widowControl w:val="0"/>
                    <w:rPr>
                      <w:rFonts w:eastAsia="Calibri"/>
                      <w:lang w:val="uk-UA" w:eastAsia="ru-RU"/>
                    </w:rPr>
                  </w:pPr>
                  <w:r w:rsidRPr="00891071">
                    <w:rPr>
                      <w:lang w:val="uk-UA" w:eastAsia="ru-RU"/>
                    </w:rPr>
                    <w:t>Обґрунтування</w:t>
                  </w:r>
                </w:p>
              </w:tc>
              <w:tc>
                <w:tcPr>
                  <w:tcW w:w="4468" w:type="dxa"/>
                  <w:shd w:val="clear" w:color="auto" w:fill="auto"/>
                </w:tcPr>
                <w:p w14:paraId="0750D68E" w14:textId="77777777" w:rsidR="00891071" w:rsidRPr="00891071" w:rsidRDefault="00891071" w:rsidP="00891071">
                  <w:pPr>
                    <w:widowControl w:val="0"/>
                    <w:rPr>
                      <w:rFonts w:eastAsia="Calibri"/>
                      <w:color w:val="000000"/>
                      <w:lang w:val="uk-UA" w:eastAsia="ru-RU"/>
                    </w:rPr>
                  </w:pPr>
                  <w:r w:rsidRPr="00891071">
                    <w:rPr>
                      <w:color w:val="000000"/>
                      <w:lang w:val="uk-UA" w:eastAsia="ru-RU"/>
                    </w:rPr>
                    <w:t>Александрова Т.Є., професор</w:t>
                  </w:r>
                </w:p>
              </w:tc>
              <w:tc>
                <w:tcPr>
                  <w:tcW w:w="1388" w:type="dxa"/>
                  <w:shd w:val="clear" w:color="auto" w:fill="auto"/>
                </w:tcPr>
                <w:p w14:paraId="4343A821" w14:textId="77777777" w:rsidR="00891071" w:rsidRPr="00891071" w:rsidRDefault="00891071" w:rsidP="00891071">
                  <w:pPr>
                    <w:widowControl w:val="0"/>
                    <w:rPr>
                      <w:rFonts w:eastAsia="Calibri"/>
                      <w:lang w:val="uk-UA" w:eastAsia="ru-RU"/>
                    </w:rPr>
                  </w:pPr>
                </w:p>
              </w:tc>
              <w:tc>
                <w:tcPr>
                  <w:tcW w:w="1232" w:type="dxa"/>
                  <w:shd w:val="clear" w:color="auto" w:fill="auto"/>
                </w:tcPr>
                <w:p w14:paraId="1595C9B7" w14:textId="77777777" w:rsidR="00891071" w:rsidRPr="00891071" w:rsidRDefault="00891071" w:rsidP="00891071">
                  <w:pPr>
                    <w:widowControl w:val="0"/>
                    <w:rPr>
                      <w:rFonts w:eastAsia="Calibri"/>
                      <w:lang w:val="uk-UA" w:eastAsia="ru-RU"/>
                    </w:rPr>
                  </w:pPr>
                </w:p>
              </w:tc>
            </w:tr>
            <w:tr w:rsidR="00891071" w:rsidRPr="00CD4198" w14:paraId="27A11962" w14:textId="77777777" w:rsidTr="000104BF">
              <w:trPr>
                <w:trHeight w:hRule="exact" w:val="340"/>
              </w:trPr>
              <w:tc>
                <w:tcPr>
                  <w:tcW w:w="3140" w:type="dxa"/>
                  <w:shd w:val="clear" w:color="auto" w:fill="auto"/>
                </w:tcPr>
                <w:p w14:paraId="6DE58B16" w14:textId="77777777" w:rsidR="00891071" w:rsidRPr="00891071" w:rsidRDefault="00891071" w:rsidP="00891071">
                  <w:pPr>
                    <w:ind w:right="-101"/>
                    <w:jc w:val="both"/>
                    <w:rPr>
                      <w:lang w:val="uk-UA" w:eastAsia="ru-RU"/>
                    </w:rPr>
                  </w:pPr>
                  <w:r w:rsidRPr="00891071">
                    <w:rPr>
                      <w:lang w:val="uk-UA" w:eastAsia="ru-RU"/>
                    </w:rPr>
                    <w:t>Охорона праці та навколиш-</w:t>
                  </w:r>
                </w:p>
                <w:p w14:paraId="1A15B35F" w14:textId="77777777" w:rsidR="00891071" w:rsidRPr="00891071" w:rsidRDefault="00891071" w:rsidP="00891071">
                  <w:pPr>
                    <w:widowControl w:val="0"/>
                    <w:rPr>
                      <w:rFonts w:eastAsia="Calibri"/>
                      <w:lang w:val="uk-UA" w:eastAsia="ru-RU"/>
                    </w:rPr>
                  </w:pPr>
                  <w:r w:rsidRPr="00891071">
                    <w:rPr>
                      <w:lang w:val="uk-UA" w:eastAsia="ru-RU"/>
                    </w:rPr>
                    <w:t>і навколишнього</w:t>
                  </w:r>
                </w:p>
              </w:tc>
              <w:tc>
                <w:tcPr>
                  <w:tcW w:w="4468" w:type="dxa"/>
                  <w:shd w:val="clear" w:color="auto" w:fill="auto"/>
                </w:tcPr>
                <w:p w14:paraId="4D8EF809" w14:textId="77777777" w:rsidR="00891071" w:rsidRPr="00891071" w:rsidRDefault="00891071" w:rsidP="00891071">
                  <w:pPr>
                    <w:widowControl w:val="0"/>
                    <w:rPr>
                      <w:rFonts w:eastAsia="Calibri"/>
                      <w:color w:val="000000"/>
                      <w:lang w:val="uk-UA" w:eastAsia="ru-RU"/>
                    </w:rPr>
                  </w:pPr>
                </w:p>
              </w:tc>
              <w:tc>
                <w:tcPr>
                  <w:tcW w:w="1388" w:type="dxa"/>
                  <w:shd w:val="clear" w:color="auto" w:fill="auto"/>
                </w:tcPr>
                <w:p w14:paraId="00CE57C7" w14:textId="77777777" w:rsidR="00891071" w:rsidRPr="00891071" w:rsidRDefault="00891071" w:rsidP="00891071">
                  <w:pPr>
                    <w:widowControl w:val="0"/>
                    <w:rPr>
                      <w:rFonts w:eastAsia="Calibri"/>
                      <w:lang w:val="uk-UA" w:eastAsia="ru-RU"/>
                    </w:rPr>
                  </w:pPr>
                </w:p>
              </w:tc>
              <w:tc>
                <w:tcPr>
                  <w:tcW w:w="1232" w:type="dxa"/>
                  <w:shd w:val="clear" w:color="auto" w:fill="auto"/>
                </w:tcPr>
                <w:p w14:paraId="070A0CFE" w14:textId="77777777" w:rsidR="00891071" w:rsidRPr="00891071" w:rsidRDefault="00891071" w:rsidP="00891071">
                  <w:pPr>
                    <w:widowControl w:val="0"/>
                    <w:rPr>
                      <w:rFonts w:eastAsia="Calibri"/>
                      <w:lang w:val="uk-UA" w:eastAsia="ru-RU"/>
                    </w:rPr>
                  </w:pPr>
                </w:p>
              </w:tc>
            </w:tr>
            <w:tr w:rsidR="00891071" w:rsidRPr="00891071" w14:paraId="6DB110E6" w14:textId="77777777" w:rsidTr="000104BF">
              <w:trPr>
                <w:trHeight w:hRule="exact" w:val="340"/>
              </w:trPr>
              <w:tc>
                <w:tcPr>
                  <w:tcW w:w="3140" w:type="dxa"/>
                  <w:shd w:val="clear" w:color="auto" w:fill="auto"/>
                </w:tcPr>
                <w:p w14:paraId="6A5790EA" w14:textId="77777777" w:rsidR="00891071" w:rsidRPr="00891071" w:rsidRDefault="00891071" w:rsidP="00891071">
                  <w:pPr>
                    <w:widowControl w:val="0"/>
                    <w:rPr>
                      <w:rFonts w:eastAsia="Calibri"/>
                      <w:lang w:val="uk-UA" w:eastAsia="ru-RU"/>
                    </w:rPr>
                  </w:pPr>
                  <w:r w:rsidRPr="00891071">
                    <w:rPr>
                      <w:rFonts w:eastAsia="Calibri"/>
                      <w:lang w:val="uk-UA" w:eastAsia="ru-RU"/>
                    </w:rPr>
                    <w:t>нього середовища</w:t>
                  </w:r>
                </w:p>
              </w:tc>
              <w:tc>
                <w:tcPr>
                  <w:tcW w:w="4468" w:type="dxa"/>
                  <w:shd w:val="clear" w:color="auto" w:fill="auto"/>
                </w:tcPr>
                <w:p w14:paraId="3C5F4E11" w14:textId="77777777" w:rsidR="00891071" w:rsidRPr="00891071" w:rsidRDefault="00891071" w:rsidP="00891071">
                  <w:pPr>
                    <w:widowControl w:val="0"/>
                    <w:rPr>
                      <w:rFonts w:eastAsia="Calibri"/>
                      <w:color w:val="000000"/>
                      <w:lang w:val="uk-UA" w:eastAsia="ru-RU"/>
                    </w:rPr>
                  </w:pPr>
                  <w:r w:rsidRPr="00891071">
                    <w:rPr>
                      <w:rFonts w:hint="eastAsia"/>
                      <w:color w:val="000000"/>
                      <w:lang w:val="uk-UA" w:eastAsia="ru-RU"/>
                    </w:rPr>
                    <w:t>Кузьменко</w:t>
                  </w:r>
                  <w:r w:rsidRPr="00891071">
                    <w:rPr>
                      <w:color w:val="000000"/>
                      <w:lang w:val="uk-UA" w:eastAsia="ru-RU"/>
                    </w:rPr>
                    <w:t xml:space="preserve"> </w:t>
                  </w:r>
                  <w:r w:rsidRPr="00891071">
                    <w:rPr>
                      <w:rFonts w:hint="eastAsia"/>
                      <w:color w:val="000000"/>
                      <w:lang w:val="uk-UA" w:eastAsia="ru-RU"/>
                    </w:rPr>
                    <w:t>О</w:t>
                  </w:r>
                  <w:r w:rsidRPr="00891071">
                    <w:rPr>
                      <w:color w:val="000000"/>
                      <w:lang w:val="uk-UA" w:eastAsia="ru-RU"/>
                    </w:rPr>
                    <w:t>.</w:t>
                  </w:r>
                  <w:r w:rsidRPr="00891071">
                    <w:rPr>
                      <w:rFonts w:hint="eastAsia"/>
                      <w:color w:val="000000"/>
                      <w:lang w:val="uk-UA" w:eastAsia="ru-RU"/>
                    </w:rPr>
                    <w:t>О</w:t>
                  </w:r>
                  <w:r w:rsidRPr="00891071">
                    <w:rPr>
                      <w:color w:val="000000"/>
                      <w:lang w:val="uk-UA" w:eastAsia="ru-RU"/>
                    </w:rPr>
                    <w:t>., доцент</w:t>
                  </w:r>
                </w:p>
              </w:tc>
              <w:tc>
                <w:tcPr>
                  <w:tcW w:w="1388" w:type="dxa"/>
                  <w:shd w:val="clear" w:color="auto" w:fill="auto"/>
                </w:tcPr>
                <w:p w14:paraId="2F42B74C" w14:textId="77777777" w:rsidR="00891071" w:rsidRPr="00891071" w:rsidRDefault="00891071" w:rsidP="00891071">
                  <w:pPr>
                    <w:widowControl w:val="0"/>
                    <w:rPr>
                      <w:rFonts w:eastAsia="Calibri"/>
                      <w:lang w:val="uk-UA" w:eastAsia="ru-RU"/>
                    </w:rPr>
                  </w:pPr>
                </w:p>
              </w:tc>
              <w:tc>
                <w:tcPr>
                  <w:tcW w:w="1232" w:type="dxa"/>
                  <w:shd w:val="clear" w:color="auto" w:fill="auto"/>
                </w:tcPr>
                <w:p w14:paraId="2D7E9F46" w14:textId="77777777" w:rsidR="00891071" w:rsidRPr="00891071" w:rsidRDefault="00891071" w:rsidP="00891071">
                  <w:pPr>
                    <w:widowControl w:val="0"/>
                    <w:rPr>
                      <w:rFonts w:eastAsia="Calibri"/>
                      <w:lang w:val="uk-UA" w:eastAsia="ru-RU"/>
                    </w:rPr>
                  </w:pPr>
                </w:p>
              </w:tc>
            </w:tr>
            <w:tr w:rsidR="00891071" w:rsidRPr="00891071" w14:paraId="56CEAD0B" w14:textId="77777777" w:rsidTr="000104BF">
              <w:trPr>
                <w:trHeight w:hRule="exact" w:val="340"/>
              </w:trPr>
              <w:tc>
                <w:tcPr>
                  <w:tcW w:w="3140" w:type="dxa"/>
                  <w:shd w:val="clear" w:color="auto" w:fill="auto"/>
                </w:tcPr>
                <w:p w14:paraId="3CE24AE8" w14:textId="77777777" w:rsidR="00891071" w:rsidRPr="00891071" w:rsidRDefault="00891071" w:rsidP="00891071">
                  <w:pPr>
                    <w:rPr>
                      <w:lang w:val="uk-UA" w:eastAsia="ru-RU"/>
                    </w:rPr>
                  </w:pPr>
                  <w:r w:rsidRPr="00891071">
                    <w:rPr>
                      <w:lang w:val="uk-UA" w:eastAsia="ru-RU"/>
                    </w:rPr>
                    <w:t>Цивільна оборона</w:t>
                  </w:r>
                </w:p>
                <w:p w14:paraId="506069CA" w14:textId="77777777" w:rsidR="00891071" w:rsidRPr="00891071" w:rsidRDefault="00891071" w:rsidP="00891071">
                  <w:pPr>
                    <w:widowControl w:val="0"/>
                    <w:rPr>
                      <w:rFonts w:eastAsia="Calibri"/>
                      <w:lang w:val="uk-UA" w:eastAsia="ru-RU"/>
                    </w:rPr>
                  </w:pPr>
                </w:p>
              </w:tc>
              <w:tc>
                <w:tcPr>
                  <w:tcW w:w="4468" w:type="dxa"/>
                  <w:shd w:val="clear" w:color="auto" w:fill="auto"/>
                </w:tcPr>
                <w:p w14:paraId="1DC75D7A" w14:textId="77777777" w:rsidR="00891071" w:rsidRPr="00891071" w:rsidRDefault="00891071" w:rsidP="00891071">
                  <w:pPr>
                    <w:widowControl w:val="0"/>
                    <w:rPr>
                      <w:rFonts w:eastAsia="Calibri"/>
                      <w:color w:val="000000"/>
                      <w:lang w:val="uk-UA" w:eastAsia="ru-RU"/>
                    </w:rPr>
                  </w:pPr>
                  <w:r w:rsidRPr="00891071">
                    <w:rPr>
                      <w:rFonts w:hint="eastAsia"/>
                      <w:color w:val="000000"/>
                      <w:lang w:val="uk-UA" w:eastAsia="ru-RU"/>
                    </w:rPr>
                    <w:t>Кузьменко</w:t>
                  </w:r>
                  <w:r w:rsidRPr="00891071">
                    <w:rPr>
                      <w:color w:val="000000"/>
                      <w:lang w:val="uk-UA" w:eastAsia="ru-RU"/>
                    </w:rPr>
                    <w:t xml:space="preserve"> </w:t>
                  </w:r>
                  <w:r w:rsidRPr="00891071">
                    <w:rPr>
                      <w:rFonts w:hint="eastAsia"/>
                      <w:color w:val="000000"/>
                      <w:lang w:val="uk-UA" w:eastAsia="ru-RU"/>
                    </w:rPr>
                    <w:t>О</w:t>
                  </w:r>
                  <w:r w:rsidRPr="00891071">
                    <w:rPr>
                      <w:color w:val="000000"/>
                      <w:lang w:val="uk-UA" w:eastAsia="ru-RU"/>
                    </w:rPr>
                    <w:t>.</w:t>
                  </w:r>
                  <w:r w:rsidRPr="00891071">
                    <w:rPr>
                      <w:rFonts w:hint="eastAsia"/>
                      <w:color w:val="000000"/>
                      <w:lang w:val="uk-UA" w:eastAsia="ru-RU"/>
                    </w:rPr>
                    <w:t>О</w:t>
                  </w:r>
                  <w:r w:rsidRPr="00891071">
                    <w:rPr>
                      <w:color w:val="000000"/>
                      <w:lang w:val="uk-UA" w:eastAsia="ru-RU"/>
                    </w:rPr>
                    <w:t>., доцент</w:t>
                  </w:r>
                </w:p>
              </w:tc>
              <w:tc>
                <w:tcPr>
                  <w:tcW w:w="1388" w:type="dxa"/>
                  <w:shd w:val="clear" w:color="auto" w:fill="auto"/>
                </w:tcPr>
                <w:p w14:paraId="0459C4CD" w14:textId="77777777" w:rsidR="00891071" w:rsidRPr="00891071" w:rsidRDefault="00891071" w:rsidP="00891071">
                  <w:pPr>
                    <w:widowControl w:val="0"/>
                    <w:rPr>
                      <w:rFonts w:eastAsia="Calibri"/>
                      <w:lang w:val="uk-UA" w:eastAsia="ru-RU"/>
                    </w:rPr>
                  </w:pPr>
                </w:p>
              </w:tc>
              <w:tc>
                <w:tcPr>
                  <w:tcW w:w="1232" w:type="dxa"/>
                  <w:shd w:val="clear" w:color="auto" w:fill="auto"/>
                </w:tcPr>
                <w:p w14:paraId="02DF97C9" w14:textId="77777777" w:rsidR="00891071" w:rsidRPr="00891071" w:rsidRDefault="00891071" w:rsidP="00891071">
                  <w:pPr>
                    <w:widowControl w:val="0"/>
                    <w:rPr>
                      <w:rFonts w:eastAsia="Calibri"/>
                      <w:lang w:val="uk-UA" w:eastAsia="ru-RU"/>
                    </w:rPr>
                  </w:pPr>
                </w:p>
              </w:tc>
            </w:tr>
          </w:tbl>
          <w:p w14:paraId="51D17396" w14:textId="77777777" w:rsidR="00891071" w:rsidRPr="00891071" w:rsidRDefault="00891071" w:rsidP="00891071">
            <w:pPr>
              <w:rPr>
                <w:sz w:val="28"/>
                <w:szCs w:val="28"/>
                <w:lang w:val="uk-UA" w:eastAsia="ru-RU"/>
              </w:rPr>
            </w:pPr>
          </w:p>
        </w:tc>
      </w:tr>
      <w:tr w:rsidR="00891071" w:rsidRPr="00891071" w14:paraId="6F8F5442" w14:textId="77777777" w:rsidTr="00891071">
        <w:trPr>
          <w:trHeight w:val="454"/>
          <w:jc w:val="center"/>
        </w:trPr>
        <w:tc>
          <w:tcPr>
            <w:tcW w:w="1679" w:type="pct"/>
            <w:gridSpan w:val="2"/>
            <w:vAlign w:val="bottom"/>
          </w:tcPr>
          <w:p w14:paraId="63176E29" w14:textId="77777777" w:rsidR="00891071" w:rsidRPr="00891071" w:rsidRDefault="00891071" w:rsidP="00891071">
            <w:pPr>
              <w:rPr>
                <w:sz w:val="28"/>
                <w:szCs w:val="28"/>
                <w:lang w:val="uk-UA" w:eastAsia="ru-RU"/>
              </w:rPr>
            </w:pPr>
            <w:r w:rsidRPr="00891071">
              <w:rPr>
                <w:sz w:val="28"/>
                <w:szCs w:val="28"/>
                <w:lang w:val="uk-UA" w:eastAsia="ru-RU"/>
              </w:rPr>
              <w:t>7 Дата видачі завдання</w:t>
            </w:r>
          </w:p>
        </w:tc>
        <w:tc>
          <w:tcPr>
            <w:tcW w:w="3321" w:type="pct"/>
            <w:gridSpan w:val="5"/>
            <w:tcBorders>
              <w:bottom w:val="single" w:sz="4" w:space="0" w:color="auto"/>
            </w:tcBorders>
            <w:vAlign w:val="bottom"/>
          </w:tcPr>
          <w:p w14:paraId="14E9FCAE" w14:textId="77777777" w:rsidR="00891071" w:rsidRPr="00891071" w:rsidRDefault="00891071" w:rsidP="00891071">
            <w:pPr>
              <w:rPr>
                <w:sz w:val="28"/>
                <w:szCs w:val="28"/>
                <w:lang w:val="ru-RU" w:eastAsia="ru-RU"/>
              </w:rPr>
            </w:pPr>
            <w:r w:rsidRPr="00891071">
              <w:rPr>
                <w:sz w:val="28"/>
                <w:szCs w:val="28"/>
                <w:lang w:val="ru-RU" w:eastAsia="ru-RU"/>
              </w:rPr>
              <w:t>04.02.2019</w:t>
            </w:r>
          </w:p>
        </w:tc>
      </w:tr>
      <w:tr w:rsidR="00891071" w:rsidRPr="00891071" w14:paraId="1B46BF12" w14:textId="77777777" w:rsidTr="00891071">
        <w:trPr>
          <w:trHeight w:val="454"/>
          <w:jc w:val="center"/>
        </w:trPr>
        <w:tc>
          <w:tcPr>
            <w:tcW w:w="5000" w:type="pct"/>
            <w:gridSpan w:val="7"/>
            <w:tcBorders>
              <w:bottom w:val="single" w:sz="4" w:space="0" w:color="auto"/>
            </w:tcBorders>
            <w:vAlign w:val="bottom"/>
          </w:tcPr>
          <w:p w14:paraId="68A058E4" w14:textId="77777777" w:rsidR="00891071" w:rsidRPr="00891071" w:rsidRDefault="00891071" w:rsidP="00891071">
            <w:pPr>
              <w:jc w:val="center"/>
              <w:rPr>
                <w:b/>
                <w:lang w:val="uk-UA" w:eastAsia="ru-RU"/>
              </w:rPr>
            </w:pPr>
          </w:p>
          <w:p w14:paraId="6A7F18D7" w14:textId="77777777" w:rsidR="00891071" w:rsidRPr="00891071" w:rsidRDefault="00891071" w:rsidP="00891071">
            <w:pPr>
              <w:jc w:val="center"/>
              <w:rPr>
                <w:b/>
                <w:sz w:val="28"/>
                <w:szCs w:val="28"/>
                <w:lang w:val="uk-UA" w:eastAsia="ru-RU"/>
              </w:rPr>
            </w:pPr>
            <w:r w:rsidRPr="00891071">
              <w:rPr>
                <w:b/>
                <w:sz w:val="28"/>
                <w:szCs w:val="28"/>
                <w:lang w:val="uk-UA" w:eastAsia="ru-RU"/>
              </w:rPr>
              <w:t>КАЛЕНДАРНИЙ ПЛАН</w:t>
            </w:r>
          </w:p>
          <w:tbl>
            <w:tblPr>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9"/>
              <w:gridCol w:w="5929"/>
              <w:gridCol w:w="1618"/>
              <w:gridCol w:w="1618"/>
            </w:tblGrid>
            <w:tr w:rsidR="00891071" w:rsidRPr="00891071" w14:paraId="33E5B823" w14:textId="77777777" w:rsidTr="000104BF">
              <w:trPr>
                <w:trHeight w:val="851"/>
              </w:trPr>
              <w:tc>
                <w:tcPr>
                  <w:tcW w:w="889" w:type="dxa"/>
                  <w:shd w:val="clear" w:color="auto" w:fill="auto"/>
                  <w:vAlign w:val="center"/>
                </w:tcPr>
                <w:p w14:paraId="28E8CD2B" w14:textId="77777777" w:rsidR="00891071" w:rsidRPr="00891071" w:rsidRDefault="00891071" w:rsidP="00891071">
                  <w:pPr>
                    <w:widowControl w:val="0"/>
                    <w:jc w:val="center"/>
                    <w:rPr>
                      <w:rFonts w:eastAsia="Calibri"/>
                      <w:lang w:val="uk-UA" w:eastAsia="ru-RU"/>
                    </w:rPr>
                  </w:pPr>
                  <w:r w:rsidRPr="00891071">
                    <w:rPr>
                      <w:rFonts w:eastAsia="Calibri"/>
                      <w:lang w:val="uk-UA" w:eastAsia="ru-RU"/>
                    </w:rPr>
                    <w:t>Номер</w:t>
                  </w:r>
                  <w:r w:rsidRPr="00891071">
                    <w:rPr>
                      <w:rFonts w:eastAsia="Calibri"/>
                      <w:lang w:val="uk-UA" w:eastAsia="ru-RU"/>
                    </w:rPr>
                    <w:br/>
                    <w:t>етапу</w:t>
                  </w:r>
                </w:p>
              </w:tc>
              <w:tc>
                <w:tcPr>
                  <w:tcW w:w="5929" w:type="dxa"/>
                  <w:shd w:val="clear" w:color="auto" w:fill="auto"/>
                  <w:vAlign w:val="center"/>
                </w:tcPr>
                <w:p w14:paraId="0613B507" w14:textId="77777777" w:rsidR="00891071" w:rsidRPr="00891071" w:rsidRDefault="00891071" w:rsidP="00891071">
                  <w:pPr>
                    <w:widowControl w:val="0"/>
                    <w:jc w:val="center"/>
                    <w:rPr>
                      <w:rFonts w:eastAsia="Calibri"/>
                      <w:lang w:val="uk-UA" w:eastAsia="ru-RU"/>
                    </w:rPr>
                  </w:pPr>
                  <w:r w:rsidRPr="00891071">
                    <w:rPr>
                      <w:rFonts w:eastAsia="Calibri"/>
                      <w:lang w:val="uk-UA" w:eastAsia="ru-RU"/>
                    </w:rPr>
                    <w:t xml:space="preserve">Назва етапів дипломної роботи </w:t>
                  </w:r>
                </w:p>
              </w:tc>
              <w:tc>
                <w:tcPr>
                  <w:tcW w:w="1618" w:type="dxa"/>
                  <w:shd w:val="clear" w:color="auto" w:fill="auto"/>
                </w:tcPr>
                <w:p w14:paraId="3D148F2E" w14:textId="77777777" w:rsidR="00891071" w:rsidRPr="00891071" w:rsidRDefault="00891071" w:rsidP="00891071">
                  <w:pPr>
                    <w:widowControl w:val="0"/>
                    <w:jc w:val="center"/>
                    <w:rPr>
                      <w:rFonts w:eastAsia="Calibri"/>
                      <w:lang w:val="uk-UA" w:eastAsia="ru-RU"/>
                    </w:rPr>
                  </w:pPr>
                  <w:r w:rsidRPr="00891071">
                    <w:rPr>
                      <w:rFonts w:eastAsia="Calibri"/>
                      <w:lang w:val="uk-UA" w:eastAsia="ru-RU"/>
                    </w:rPr>
                    <w:t>Строк виконання етапів роботи</w:t>
                  </w:r>
                  <w:r w:rsidRPr="00891071">
                    <w:rPr>
                      <w:rFonts w:eastAsia="Calibri"/>
                      <w:lang w:val="uk-UA" w:eastAsia="ru-RU"/>
                    </w:rPr>
                    <w:br/>
                  </w:r>
                </w:p>
              </w:tc>
              <w:tc>
                <w:tcPr>
                  <w:tcW w:w="1618" w:type="dxa"/>
                  <w:shd w:val="clear" w:color="auto" w:fill="auto"/>
                  <w:vAlign w:val="center"/>
                </w:tcPr>
                <w:p w14:paraId="58C5B60B" w14:textId="77777777" w:rsidR="00891071" w:rsidRPr="00891071" w:rsidRDefault="00891071" w:rsidP="00891071">
                  <w:pPr>
                    <w:widowControl w:val="0"/>
                    <w:spacing w:line="312" w:lineRule="auto"/>
                    <w:jc w:val="center"/>
                    <w:rPr>
                      <w:rFonts w:eastAsia="Calibri"/>
                      <w:lang w:val="uk-UA" w:eastAsia="ru-RU"/>
                    </w:rPr>
                  </w:pPr>
                  <w:r w:rsidRPr="00891071">
                    <w:rPr>
                      <w:rFonts w:eastAsia="Calibri"/>
                      <w:lang w:val="uk-UA" w:eastAsia="ru-RU"/>
                    </w:rPr>
                    <w:t>Примітки</w:t>
                  </w:r>
                </w:p>
              </w:tc>
            </w:tr>
            <w:tr w:rsidR="00891071" w:rsidRPr="00891071" w14:paraId="6A81F848" w14:textId="77777777" w:rsidTr="000104BF">
              <w:trPr>
                <w:trHeight w:hRule="exact" w:val="340"/>
              </w:trPr>
              <w:tc>
                <w:tcPr>
                  <w:tcW w:w="889" w:type="dxa"/>
                  <w:shd w:val="clear" w:color="auto" w:fill="auto"/>
                </w:tcPr>
                <w:p w14:paraId="0ED5DF06" w14:textId="77777777" w:rsidR="00891071" w:rsidRPr="00891071" w:rsidRDefault="00891071" w:rsidP="00891071">
                  <w:pPr>
                    <w:widowControl w:val="0"/>
                    <w:rPr>
                      <w:rFonts w:eastAsia="Calibri"/>
                      <w:lang w:val="uk-UA" w:eastAsia="ru-RU"/>
                    </w:rPr>
                  </w:pPr>
                  <w:r w:rsidRPr="00891071">
                    <w:rPr>
                      <w:rFonts w:eastAsia="Calibri"/>
                      <w:lang w:val="uk-UA" w:eastAsia="ru-RU"/>
                    </w:rPr>
                    <w:t>1</w:t>
                  </w:r>
                </w:p>
              </w:tc>
              <w:tc>
                <w:tcPr>
                  <w:tcW w:w="5929" w:type="dxa"/>
                  <w:shd w:val="clear" w:color="auto" w:fill="auto"/>
                </w:tcPr>
                <w:p w14:paraId="3DD9A785" w14:textId="77777777" w:rsidR="00891071" w:rsidRPr="00891071" w:rsidRDefault="00891071" w:rsidP="00891071">
                  <w:pPr>
                    <w:widowControl w:val="0"/>
                    <w:rPr>
                      <w:rFonts w:eastAsia="Calibri"/>
                      <w:lang w:val="uk-UA" w:eastAsia="ru-RU"/>
                    </w:rPr>
                  </w:pPr>
                  <w:r w:rsidRPr="00891071">
                    <w:rPr>
                      <w:lang w:val="uk-UA" w:eastAsia="ru-RU"/>
                    </w:rPr>
                    <w:t>Вибір і обґрунтування теми, постановка проблем і завдань</w:t>
                  </w:r>
                </w:p>
              </w:tc>
              <w:tc>
                <w:tcPr>
                  <w:tcW w:w="1618" w:type="dxa"/>
                  <w:shd w:val="clear" w:color="auto" w:fill="auto"/>
                </w:tcPr>
                <w:p w14:paraId="61FC77F3" w14:textId="77777777" w:rsidR="00891071" w:rsidRPr="00891071" w:rsidRDefault="00891071" w:rsidP="00891071">
                  <w:pPr>
                    <w:widowControl w:val="0"/>
                    <w:rPr>
                      <w:rFonts w:eastAsia="Calibri"/>
                      <w:lang w:eastAsia="ru-RU"/>
                    </w:rPr>
                  </w:pPr>
                  <w:r w:rsidRPr="00891071">
                    <w:rPr>
                      <w:rFonts w:eastAsia="Calibri"/>
                      <w:lang w:val="uk-UA" w:eastAsia="ru-RU"/>
                    </w:rPr>
                    <w:t>04.</w:t>
                  </w:r>
                  <w:r w:rsidRPr="00891071">
                    <w:rPr>
                      <w:rFonts w:eastAsia="Calibri"/>
                      <w:lang w:eastAsia="ru-RU"/>
                    </w:rPr>
                    <w:t>02.2019</w:t>
                  </w:r>
                </w:p>
              </w:tc>
              <w:tc>
                <w:tcPr>
                  <w:tcW w:w="1618" w:type="dxa"/>
                  <w:shd w:val="clear" w:color="auto" w:fill="auto"/>
                </w:tcPr>
                <w:p w14:paraId="2D928EED" w14:textId="77777777" w:rsidR="00891071" w:rsidRPr="00891071" w:rsidRDefault="00891071" w:rsidP="00891071">
                  <w:pPr>
                    <w:widowControl w:val="0"/>
                    <w:rPr>
                      <w:rFonts w:eastAsia="Calibri"/>
                      <w:lang w:val="uk-UA" w:eastAsia="ru-RU"/>
                    </w:rPr>
                  </w:pPr>
                </w:p>
              </w:tc>
            </w:tr>
            <w:tr w:rsidR="00891071" w:rsidRPr="00CD4198" w14:paraId="0B1A32D8" w14:textId="77777777" w:rsidTr="000104BF">
              <w:trPr>
                <w:trHeight w:hRule="exact" w:val="340"/>
              </w:trPr>
              <w:tc>
                <w:tcPr>
                  <w:tcW w:w="889" w:type="dxa"/>
                  <w:shd w:val="clear" w:color="auto" w:fill="auto"/>
                </w:tcPr>
                <w:p w14:paraId="171EC85C" w14:textId="77777777" w:rsidR="00891071" w:rsidRPr="00891071" w:rsidRDefault="00891071" w:rsidP="00891071">
                  <w:pPr>
                    <w:widowControl w:val="0"/>
                    <w:rPr>
                      <w:rFonts w:eastAsia="Calibri"/>
                      <w:lang w:val="uk-UA" w:eastAsia="ru-RU"/>
                    </w:rPr>
                  </w:pPr>
                  <w:r w:rsidRPr="00891071">
                    <w:rPr>
                      <w:rFonts w:eastAsia="Calibri"/>
                      <w:lang w:val="uk-UA" w:eastAsia="ru-RU"/>
                    </w:rPr>
                    <w:t>2</w:t>
                  </w:r>
                </w:p>
              </w:tc>
              <w:tc>
                <w:tcPr>
                  <w:tcW w:w="5929" w:type="dxa"/>
                  <w:shd w:val="clear" w:color="auto" w:fill="auto"/>
                </w:tcPr>
                <w:p w14:paraId="12F941F9" w14:textId="77777777" w:rsidR="00891071" w:rsidRPr="00891071" w:rsidRDefault="00891071" w:rsidP="00891071">
                  <w:pPr>
                    <w:widowControl w:val="0"/>
                    <w:rPr>
                      <w:rFonts w:eastAsia="Calibri"/>
                      <w:lang w:val="uk-UA" w:eastAsia="ru-RU"/>
                    </w:rPr>
                  </w:pPr>
                  <w:r w:rsidRPr="00891071">
                    <w:rPr>
                      <w:lang w:val="uk-UA" w:eastAsia="ru-RU"/>
                    </w:rPr>
                    <w:t>Аналітичний огляд джерел, вибір методики досліджень</w:t>
                  </w:r>
                </w:p>
              </w:tc>
              <w:tc>
                <w:tcPr>
                  <w:tcW w:w="1618" w:type="dxa"/>
                  <w:shd w:val="clear" w:color="auto" w:fill="auto"/>
                </w:tcPr>
                <w:p w14:paraId="7F64AB0B" w14:textId="77777777" w:rsidR="00891071" w:rsidRPr="00891071" w:rsidRDefault="00891071" w:rsidP="00891071">
                  <w:pPr>
                    <w:widowControl w:val="0"/>
                    <w:rPr>
                      <w:rFonts w:eastAsia="Calibri"/>
                      <w:lang w:val="uk-UA" w:eastAsia="ru-RU"/>
                    </w:rPr>
                  </w:pPr>
                </w:p>
              </w:tc>
              <w:tc>
                <w:tcPr>
                  <w:tcW w:w="1618" w:type="dxa"/>
                  <w:shd w:val="clear" w:color="auto" w:fill="auto"/>
                </w:tcPr>
                <w:p w14:paraId="5402D109" w14:textId="77777777" w:rsidR="00891071" w:rsidRPr="00891071" w:rsidRDefault="00891071" w:rsidP="00891071">
                  <w:pPr>
                    <w:widowControl w:val="0"/>
                    <w:rPr>
                      <w:rFonts w:eastAsia="Calibri"/>
                      <w:lang w:val="uk-UA" w:eastAsia="ru-RU"/>
                    </w:rPr>
                  </w:pPr>
                </w:p>
              </w:tc>
            </w:tr>
            <w:tr w:rsidR="00891071" w:rsidRPr="00CD4198" w14:paraId="7705959C" w14:textId="77777777" w:rsidTr="000104BF">
              <w:trPr>
                <w:trHeight w:hRule="exact" w:val="340"/>
              </w:trPr>
              <w:tc>
                <w:tcPr>
                  <w:tcW w:w="889" w:type="dxa"/>
                  <w:shd w:val="clear" w:color="auto" w:fill="auto"/>
                </w:tcPr>
                <w:p w14:paraId="071D4384" w14:textId="77777777" w:rsidR="00891071" w:rsidRPr="00891071" w:rsidRDefault="00891071" w:rsidP="00891071">
                  <w:pPr>
                    <w:widowControl w:val="0"/>
                    <w:rPr>
                      <w:rFonts w:eastAsia="Calibri"/>
                      <w:lang w:val="uk-UA" w:eastAsia="ru-RU"/>
                    </w:rPr>
                  </w:pPr>
                  <w:r w:rsidRPr="00891071">
                    <w:rPr>
                      <w:rFonts w:eastAsia="Calibri"/>
                      <w:lang w:val="uk-UA" w:eastAsia="ru-RU"/>
                    </w:rPr>
                    <w:t>3</w:t>
                  </w:r>
                </w:p>
              </w:tc>
              <w:tc>
                <w:tcPr>
                  <w:tcW w:w="5929" w:type="dxa"/>
                  <w:shd w:val="clear" w:color="auto" w:fill="auto"/>
                </w:tcPr>
                <w:p w14:paraId="08B3D787" w14:textId="77777777" w:rsidR="00891071" w:rsidRPr="00891071" w:rsidRDefault="00891071" w:rsidP="00891071">
                  <w:pPr>
                    <w:widowControl w:val="0"/>
                    <w:rPr>
                      <w:rFonts w:eastAsia="Calibri"/>
                      <w:lang w:val="uk-UA" w:eastAsia="ru-RU"/>
                    </w:rPr>
                  </w:pPr>
                  <w:r w:rsidRPr="00891071">
                    <w:rPr>
                      <w:lang w:val="uk-UA" w:eastAsia="ru-RU"/>
                    </w:rPr>
                    <w:t>Підготовка і виконання пояснювальної записки</w:t>
                  </w:r>
                </w:p>
              </w:tc>
              <w:tc>
                <w:tcPr>
                  <w:tcW w:w="1618" w:type="dxa"/>
                  <w:shd w:val="clear" w:color="auto" w:fill="auto"/>
                </w:tcPr>
                <w:p w14:paraId="76600ED6" w14:textId="77777777" w:rsidR="00891071" w:rsidRPr="00891071" w:rsidRDefault="00891071" w:rsidP="00891071">
                  <w:pPr>
                    <w:widowControl w:val="0"/>
                    <w:rPr>
                      <w:rFonts w:eastAsia="Calibri"/>
                      <w:lang w:val="uk-UA" w:eastAsia="ru-RU"/>
                    </w:rPr>
                  </w:pPr>
                </w:p>
              </w:tc>
              <w:tc>
                <w:tcPr>
                  <w:tcW w:w="1618" w:type="dxa"/>
                  <w:shd w:val="clear" w:color="auto" w:fill="auto"/>
                </w:tcPr>
                <w:p w14:paraId="5E261BCE" w14:textId="77777777" w:rsidR="00891071" w:rsidRPr="00891071" w:rsidRDefault="00891071" w:rsidP="00891071">
                  <w:pPr>
                    <w:widowControl w:val="0"/>
                    <w:rPr>
                      <w:rFonts w:eastAsia="Calibri"/>
                      <w:lang w:val="uk-UA" w:eastAsia="ru-RU"/>
                    </w:rPr>
                  </w:pPr>
                </w:p>
              </w:tc>
            </w:tr>
            <w:tr w:rsidR="00891071" w:rsidRPr="00CD4198" w14:paraId="5C0038C3" w14:textId="77777777" w:rsidTr="000104BF">
              <w:trPr>
                <w:trHeight w:hRule="exact" w:val="340"/>
              </w:trPr>
              <w:tc>
                <w:tcPr>
                  <w:tcW w:w="889" w:type="dxa"/>
                  <w:shd w:val="clear" w:color="auto" w:fill="auto"/>
                </w:tcPr>
                <w:p w14:paraId="2C497177" w14:textId="77777777" w:rsidR="00891071" w:rsidRPr="00891071" w:rsidRDefault="00891071" w:rsidP="00891071">
                  <w:pPr>
                    <w:widowControl w:val="0"/>
                    <w:rPr>
                      <w:rFonts w:eastAsia="Calibri"/>
                      <w:lang w:val="uk-UA" w:eastAsia="ru-RU"/>
                    </w:rPr>
                  </w:pPr>
                  <w:r w:rsidRPr="00891071">
                    <w:rPr>
                      <w:rFonts w:eastAsia="Calibri"/>
                      <w:lang w:val="uk-UA" w:eastAsia="ru-RU"/>
                    </w:rPr>
                    <w:t>4</w:t>
                  </w:r>
                </w:p>
              </w:tc>
              <w:tc>
                <w:tcPr>
                  <w:tcW w:w="5929" w:type="dxa"/>
                  <w:shd w:val="clear" w:color="auto" w:fill="auto"/>
                </w:tcPr>
                <w:p w14:paraId="1892BC5F" w14:textId="77777777" w:rsidR="00891071" w:rsidRPr="00891071" w:rsidRDefault="00891071" w:rsidP="00891071">
                  <w:pPr>
                    <w:widowControl w:val="0"/>
                    <w:rPr>
                      <w:rFonts w:eastAsia="Calibri"/>
                      <w:lang w:val="uk-UA" w:eastAsia="ru-RU"/>
                    </w:rPr>
                  </w:pPr>
                  <w:r w:rsidRPr="00891071">
                    <w:rPr>
                      <w:lang w:val="uk-UA" w:eastAsia="ru-RU"/>
                    </w:rPr>
                    <w:t>Економічне обґрунтування та підготовка висновків</w:t>
                  </w:r>
                </w:p>
              </w:tc>
              <w:tc>
                <w:tcPr>
                  <w:tcW w:w="1618" w:type="dxa"/>
                  <w:shd w:val="clear" w:color="auto" w:fill="auto"/>
                </w:tcPr>
                <w:p w14:paraId="50514FB1" w14:textId="77777777" w:rsidR="00891071" w:rsidRPr="00891071" w:rsidRDefault="00891071" w:rsidP="00891071">
                  <w:pPr>
                    <w:widowControl w:val="0"/>
                    <w:rPr>
                      <w:rFonts w:eastAsia="Calibri"/>
                      <w:lang w:val="uk-UA" w:eastAsia="ru-RU"/>
                    </w:rPr>
                  </w:pPr>
                </w:p>
              </w:tc>
              <w:tc>
                <w:tcPr>
                  <w:tcW w:w="1618" w:type="dxa"/>
                  <w:shd w:val="clear" w:color="auto" w:fill="auto"/>
                </w:tcPr>
                <w:p w14:paraId="5A6B2891" w14:textId="77777777" w:rsidR="00891071" w:rsidRPr="00891071" w:rsidRDefault="00891071" w:rsidP="00891071">
                  <w:pPr>
                    <w:widowControl w:val="0"/>
                    <w:rPr>
                      <w:rFonts w:eastAsia="Calibri"/>
                      <w:lang w:val="uk-UA" w:eastAsia="ru-RU"/>
                    </w:rPr>
                  </w:pPr>
                </w:p>
              </w:tc>
            </w:tr>
            <w:tr w:rsidR="00891071" w:rsidRPr="00CD4198" w14:paraId="22B7D2F0" w14:textId="77777777" w:rsidTr="000104BF">
              <w:trPr>
                <w:trHeight w:hRule="exact" w:val="340"/>
              </w:trPr>
              <w:tc>
                <w:tcPr>
                  <w:tcW w:w="889" w:type="dxa"/>
                  <w:shd w:val="clear" w:color="auto" w:fill="auto"/>
                </w:tcPr>
                <w:p w14:paraId="0F8E74DF" w14:textId="77777777" w:rsidR="00891071" w:rsidRPr="00891071" w:rsidRDefault="00891071" w:rsidP="00891071">
                  <w:pPr>
                    <w:widowControl w:val="0"/>
                    <w:rPr>
                      <w:rFonts w:eastAsia="Calibri"/>
                      <w:lang w:val="uk-UA" w:eastAsia="ru-RU"/>
                    </w:rPr>
                  </w:pPr>
                  <w:r w:rsidRPr="00891071">
                    <w:rPr>
                      <w:rFonts w:eastAsia="Calibri"/>
                      <w:lang w:val="uk-UA" w:eastAsia="ru-RU"/>
                    </w:rPr>
                    <w:t>5</w:t>
                  </w:r>
                </w:p>
              </w:tc>
              <w:tc>
                <w:tcPr>
                  <w:tcW w:w="5929" w:type="dxa"/>
                  <w:shd w:val="clear" w:color="auto" w:fill="auto"/>
                </w:tcPr>
                <w:p w14:paraId="6726554B" w14:textId="77777777" w:rsidR="00891071" w:rsidRPr="00891071" w:rsidRDefault="00891071" w:rsidP="00891071">
                  <w:pPr>
                    <w:widowControl w:val="0"/>
                    <w:rPr>
                      <w:rFonts w:eastAsia="Calibri"/>
                      <w:lang w:val="uk-UA" w:eastAsia="ru-RU"/>
                    </w:rPr>
                  </w:pPr>
                  <w:r w:rsidRPr="00891071">
                    <w:rPr>
                      <w:lang w:val="uk-UA" w:eastAsia="ru-RU"/>
                    </w:rPr>
                    <w:t>Складання відомості документів, оформлення ПЗ</w:t>
                  </w:r>
                </w:p>
              </w:tc>
              <w:tc>
                <w:tcPr>
                  <w:tcW w:w="1618" w:type="dxa"/>
                  <w:shd w:val="clear" w:color="auto" w:fill="auto"/>
                </w:tcPr>
                <w:p w14:paraId="44A3069F" w14:textId="77777777" w:rsidR="00891071" w:rsidRPr="00891071" w:rsidRDefault="00891071" w:rsidP="00891071">
                  <w:pPr>
                    <w:widowControl w:val="0"/>
                    <w:rPr>
                      <w:rFonts w:eastAsia="Calibri"/>
                      <w:lang w:val="uk-UA" w:eastAsia="ru-RU"/>
                    </w:rPr>
                  </w:pPr>
                </w:p>
              </w:tc>
              <w:tc>
                <w:tcPr>
                  <w:tcW w:w="1618" w:type="dxa"/>
                  <w:shd w:val="clear" w:color="auto" w:fill="auto"/>
                </w:tcPr>
                <w:p w14:paraId="3D41DC93" w14:textId="77777777" w:rsidR="00891071" w:rsidRPr="00891071" w:rsidRDefault="00891071" w:rsidP="00891071">
                  <w:pPr>
                    <w:widowControl w:val="0"/>
                    <w:rPr>
                      <w:rFonts w:eastAsia="Calibri"/>
                      <w:lang w:val="uk-UA" w:eastAsia="ru-RU"/>
                    </w:rPr>
                  </w:pPr>
                </w:p>
              </w:tc>
            </w:tr>
            <w:tr w:rsidR="00891071" w:rsidRPr="00891071" w14:paraId="3A762882" w14:textId="77777777" w:rsidTr="000104BF">
              <w:trPr>
                <w:trHeight w:hRule="exact" w:val="340"/>
              </w:trPr>
              <w:tc>
                <w:tcPr>
                  <w:tcW w:w="889" w:type="dxa"/>
                  <w:shd w:val="clear" w:color="auto" w:fill="auto"/>
                </w:tcPr>
                <w:p w14:paraId="01240B5F" w14:textId="77777777" w:rsidR="00891071" w:rsidRPr="00891071" w:rsidRDefault="00891071" w:rsidP="00891071">
                  <w:pPr>
                    <w:widowControl w:val="0"/>
                    <w:rPr>
                      <w:rFonts w:eastAsia="Calibri"/>
                      <w:lang w:val="uk-UA" w:eastAsia="ru-RU"/>
                    </w:rPr>
                  </w:pPr>
                  <w:r w:rsidRPr="00891071">
                    <w:rPr>
                      <w:rFonts w:eastAsia="Calibri"/>
                      <w:lang w:val="uk-UA" w:eastAsia="ru-RU"/>
                    </w:rPr>
                    <w:t>6</w:t>
                  </w:r>
                </w:p>
              </w:tc>
              <w:tc>
                <w:tcPr>
                  <w:tcW w:w="5929" w:type="dxa"/>
                  <w:shd w:val="clear" w:color="auto" w:fill="auto"/>
                </w:tcPr>
                <w:p w14:paraId="5ED4E83E" w14:textId="77777777" w:rsidR="00891071" w:rsidRPr="00891071" w:rsidRDefault="00891071" w:rsidP="00891071">
                  <w:pPr>
                    <w:widowControl w:val="0"/>
                    <w:rPr>
                      <w:rFonts w:ascii="Calibri" w:eastAsia="Calibri" w:hAnsi="Calibri"/>
                      <w:lang w:val="uk-UA" w:eastAsia="ru-RU"/>
                    </w:rPr>
                  </w:pPr>
                  <w:r w:rsidRPr="00891071">
                    <w:rPr>
                      <w:lang w:val="uk-UA" w:eastAsia="ru-RU"/>
                    </w:rPr>
                    <w:t>Виконання презентації, доповіді</w:t>
                  </w:r>
                </w:p>
              </w:tc>
              <w:tc>
                <w:tcPr>
                  <w:tcW w:w="1618" w:type="dxa"/>
                  <w:shd w:val="clear" w:color="auto" w:fill="auto"/>
                </w:tcPr>
                <w:p w14:paraId="28DE7D39" w14:textId="77777777" w:rsidR="00891071" w:rsidRPr="00891071" w:rsidRDefault="00891071" w:rsidP="00891071">
                  <w:pPr>
                    <w:widowControl w:val="0"/>
                    <w:rPr>
                      <w:rFonts w:ascii="Calibri" w:eastAsia="Calibri" w:hAnsi="Calibri"/>
                      <w:lang w:val="uk-UA" w:eastAsia="ru-RU"/>
                    </w:rPr>
                  </w:pPr>
                </w:p>
              </w:tc>
              <w:tc>
                <w:tcPr>
                  <w:tcW w:w="1618" w:type="dxa"/>
                  <w:shd w:val="clear" w:color="auto" w:fill="auto"/>
                </w:tcPr>
                <w:p w14:paraId="7A76CBD2" w14:textId="77777777" w:rsidR="00891071" w:rsidRPr="00891071" w:rsidRDefault="00891071" w:rsidP="00891071">
                  <w:pPr>
                    <w:widowControl w:val="0"/>
                    <w:rPr>
                      <w:rFonts w:ascii="Calibri" w:eastAsia="Calibri" w:hAnsi="Calibri"/>
                      <w:lang w:val="uk-UA" w:eastAsia="ru-RU"/>
                    </w:rPr>
                  </w:pPr>
                </w:p>
              </w:tc>
            </w:tr>
            <w:tr w:rsidR="00891071" w:rsidRPr="00CD4198" w14:paraId="79EE6EBB" w14:textId="77777777" w:rsidTr="000104BF">
              <w:trPr>
                <w:trHeight w:hRule="exact" w:val="340"/>
              </w:trPr>
              <w:tc>
                <w:tcPr>
                  <w:tcW w:w="889" w:type="dxa"/>
                  <w:shd w:val="clear" w:color="auto" w:fill="auto"/>
                </w:tcPr>
                <w:p w14:paraId="61FCC862" w14:textId="77777777" w:rsidR="00891071" w:rsidRPr="00891071" w:rsidRDefault="00891071" w:rsidP="00891071">
                  <w:pPr>
                    <w:widowControl w:val="0"/>
                    <w:rPr>
                      <w:rFonts w:eastAsia="Calibri"/>
                      <w:lang w:val="uk-UA" w:eastAsia="ru-RU"/>
                    </w:rPr>
                  </w:pPr>
                  <w:r w:rsidRPr="00891071">
                    <w:rPr>
                      <w:rFonts w:eastAsia="Calibri"/>
                      <w:lang w:val="uk-UA" w:eastAsia="ru-RU"/>
                    </w:rPr>
                    <w:t>7</w:t>
                  </w:r>
                </w:p>
              </w:tc>
              <w:tc>
                <w:tcPr>
                  <w:tcW w:w="5929" w:type="dxa"/>
                  <w:shd w:val="clear" w:color="auto" w:fill="auto"/>
                </w:tcPr>
                <w:p w14:paraId="39A04A8B" w14:textId="77777777" w:rsidR="00891071" w:rsidRPr="00891071" w:rsidRDefault="00891071" w:rsidP="00891071">
                  <w:pPr>
                    <w:widowControl w:val="0"/>
                    <w:rPr>
                      <w:rFonts w:eastAsia="Calibri"/>
                      <w:lang w:val="uk-UA" w:eastAsia="ru-RU"/>
                    </w:rPr>
                  </w:pPr>
                  <w:r w:rsidRPr="00891071">
                    <w:rPr>
                      <w:lang w:val="uk-UA" w:eastAsia="ru-RU"/>
                    </w:rPr>
                    <w:t>Подання ДР на відгук та зовнішню рецензію</w:t>
                  </w:r>
                </w:p>
              </w:tc>
              <w:tc>
                <w:tcPr>
                  <w:tcW w:w="1618" w:type="dxa"/>
                  <w:shd w:val="clear" w:color="auto" w:fill="auto"/>
                </w:tcPr>
                <w:p w14:paraId="55588266" w14:textId="77777777" w:rsidR="00891071" w:rsidRPr="00891071" w:rsidRDefault="00891071" w:rsidP="00891071">
                  <w:pPr>
                    <w:widowControl w:val="0"/>
                    <w:rPr>
                      <w:rFonts w:eastAsia="Calibri"/>
                      <w:lang w:val="uk-UA" w:eastAsia="ru-RU"/>
                    </w:rPr>
                  </w:pPr>
                </w:p>
              </w:tc>
              <w:tc>
                <w:tcPr>
                  <w:tcW w:w="1618" w:type="dxa"/>
                  <w:shd w:val="clear" w:color="auto" w:fill="auto"/>
                </w:tcPr>
                <w:p w14:paraId="3F8F5CF8" w14:textId="77777777" w:rsidR="00891071" w:rsidRPr="00891071" w:rsidRDefault="00891071" w:rsidP="00891071">
                  <w:pPr>
                    <w:widowControl w:val="0"/>
                    <w:rPr>
                      <w:rFonts w:eastAsia="Calibri"/>
                      <w:lang w:val="uk-UA" w:eastAsia="ru-RU"/>
                    </w:rPr>
                  </w:pPr>
                </w:p>
              </w:tc>
            </w:tr>
            <w:tr w:rsidR="00891071" w:rsidRPr="00891071" w14:paraId="1CF38B2C" w14:textId="77777777" w:rsidTr="000104BF">
              <w:trPr>
                <w:trHeight w:hRule="exact" w:val="340"/>
              </w:trPr>
              <w:tc>
                <w:tcPr>
                  <w:tcW w:w="889" w:type="dxa"/>
                  <w:shd w:val="clear" w:color="auto" w:fill="auto"/>
                </w:tcPr>
                <w:p w14:paraId="4B1AF791" w14:textId="77777777" w:rsidR="00891071" w:rsidRPr="00891071" w:rsidRDefault="00891071" w:rsidP="00891071">
                  <w:pPr>
                    <w:widowControl w:val="0"/>
                    <w:rPr>
                      <w:rFonts w:eastAsia="Calibri"/>
                      <w:lang w:val="uk-UA" w:eastAsia="ru-RU"/>
                    </w:rPr>
                  </w:pPr>
                  <w:r w:rsidRPr="00891071">
                    <w:rPr>
                      <w:rFonts w:eastAsia="Calibri"/>
                      <w:lang w:val="uk-UA" w:eastAsia="ru-RU"/>
                    </w:rPr>
                    <w:t>8</w:t>
                  </w:r>
                </w:p>
              </w:tc>
              <w:tc>
                <w:tcPr>
                  <w:tcW w:w="5929" w:type="dxa"/>
                  <w:shd w:val="clear" w:color="auto" w:fill="auto"/>
                </w:tcPr>
                <w:p w14:paraId="6498446C" w14:textId="77777777" w:rsidR="00891071" w:rsidRPr="00891071" w:rsidRDefault="00891071" w:rsidP="00891071">
                  <w:pPr>
                    <w:widowControl w:val="0"/>
                    <w:rPr>
                      <w:rFonts w:eastAsia="Calibri"/>
                      <w:lang w:val="uk-UA" w:eastAsia="ru-RU"/>
                    </w:rPr>
                  </w:pPr>
                  <w:r w:rsidRPr="00891071">
                    <w:rPr>
                      <w:lang w:val="uk-UA" w:eastAsia="ru-RU"/>
                    </w:rPr>
                    <w:t>Подання ДР на допуск до захисту</w:t>
                  </w:r>
                </w:p>
              </w:tc>
              <w:tc>
                <w:tcPr>
                  <w:tcW w:w="1618" w:type="dxa"/>
                  <w:shd w:val="clear" w:color="auto" w:fill="auto"/>
                </w:tcPr>
                <w:p w14:paraId="4085DFC4" w14:textId="77777777" w:rsidR="00891071" w:rsidRPr="00891071" w:rsidRDefault="00891071" w:rsidP="00891071">
                  <w:pPr>
                    <w:widowControl w:val="0"/>
                    <w:rPr>
                      <w:rFonts w:eastAsia="Calibri"/>
                      <w:lang w:eastAsia="ru-RU"/>
                    </w:rPr>
                  </w:pPr>
                  <w:r w:rsidRPr="00891071">
                    <w:rPr>
                      <w:rFonts w:eastAsia="Calibri"/>
                      <w:lang w:eastAsia="ru-RU"/>
                    </w:rPr>
                    <w:t>15.05.2019</w:t>
                  </w:r>
                </w:p>
              </w:tc>
              <w:tc>
                <w:tcPr>
                  <w:tcW w:w="1618" w:type="dxa"/>
                  <w:shd w:val="clear" w:color="auto" w:fill="auto"/>
                </w:tcPr>
                <w:p w14:paraId="6AE637B2" w14:textId="77777777" w:rsidR="00891071" w:rsidRPr="00891071" w:rsidRDefault="00891071" w:rsidP="00891071">
                  <w:pPr>
                    <w:widowControl w:val="0"/>
                    <w:rPr>
                      <w:rFonts w:eastAsia="Calibri"/>
                      <w:lang w:val="uk-UA" w:eastAsia="ru-RU"/>
                    </w:rPr>
                  </w:pPr>
                </w:p>
              </w:tc>
            </w:tr>
            <w:tr w:rsidR="00891071" w:rsidRPr="00891071" w14:paraId="401B4C5D" w14:textId="77777777" w:rsidTr="000104BF">
              <w:trPr>
                <w:trHeight w:hRule="exact" w:val="340"/>
              </w:trPr>
              <w:tc>
                <w:tcPr>
                  <w:tcW w:w="889" w:type="dxa"/>
                  <w:shd w:val="clear" w:color="auto" w:fill="auto"/>
                </w:tcPr>
                <w:p w14:paraId="462ED2DA" w14:textId="77777777" w:rsidR="00891071" w:rsidRPr="00891071" w:rsidRDefault="00891071" w:rsidP="00891071">
                  <w:pPr>
                    <w:widowControl w:val="0"/>
                    <w:rPr>
                      <w:rFonts w:eastAsia="Calibri"/>
                      <w:lang w:val="uk-UA" w:eastAsia="ru-RU"/>
                    </w:rPr>
                  </w:pPr>
                  <w:r w:rsidRPr="00891071">
                    <w:rPr>
                      <w:rFonts w:eastAsia="Calibri"/>
                      <w:lang w:val="uk-UA" w:eastAsia="ru-RU"/>
                    </w:rPr>
                    <w:t>9</w:t>
                  </w:r>
                </w:p>
              </w:tc>
              <w:tc>
                <w:tcPr>
                  <w:tcW w:w="5929" w:type="dxa"/>
                  <w:shd w:val="clear" w:color="auto" w:fill="auto"/>
                </w:tcPr>
                <w:p w14:paraId="0D5BD40F" w14:textId="77777777" w:rsidR="00891071" w:rsidRPr="00891071" w:rsidRDefault="00891071" w:rsidP="00891071">
                  <w:pPr>
                    <w:widowControl w:val="0"/>
                    <w:rPr>
                      <w:rFonts w:eastAsia="Calibri"/>
                      <w:lang w:val="uk-UA" w:eastAsia="ru-RU"/>
                    </w:rPr>
                  </w:pPr>
                  <w:r w:rsidRPr="00891071">
                    <w:rPr>
                      <w:lang w:val="uk-UA" w:eastAsia="ru-RU"/>
                    </w:rPr>
                    <w:t>Захист ДР</w:t>
                  </w:r>
                </w:p>
              </w:tc>
              <w:tc>
                <w:tcPr>
                  <w:tcW w:w="1618" w:type="dxa"/>
                  <w:shd w:val="clear" w:color="auto" w:fill="auto"/>
                </w:tcPr>
                <w:p w14:paraId="16E2F548" w14:textId="77777777" w:rsidR="00891071" w:rsidRPr="00891071" w:rsidRDefault="00891071" w:rsidP="00891071">
                  <w:pPr>
                    <w:widowControl w:val="0"/>
                    <w:rPr>
                      <w:rFonts w:eastAsia="Calibri"/>
                      <w:lang w:eastAsia="ru-RU"/>
                    </w:rPr>
                  </w:pPr>
                  <w:r w:rsidRPr="00891071">
                    <w:rPr>
                      <w:rFonts w:eastAsia="Calibri"/>
                      <w:lang w:eastAsia="ru-RU"/>
                    </w:rPr>
                    <w:t>22.05.2019</w:t>
                  </w:r>
                </w:p>
              </w:tc>
              <w:tc>
                <w:tcPr>
                  <w:tcW w:w="1618" w:type="dxa"/>
                  <w:shd w:val="clear" w:color="auto" w:fill="auto"/>
                </w:tcPr>
                <w:p w14:paraId="1BE8769E" w14:textId="77777777" w:rsidR="00891071" w:rsidRPr="00891071" w:rsidRDefault="00891071" w:rsidP="00891071">
                  <w:pPr>
                    <w:widowControl w:val="0"/>
                    <w:rPr>
                      <w:rFonts w:eastAsia="Calibri"/>
                      <w:lang w:val="uk-UA" w:eastAsia="ru-RU"/>
                    </w:rPr>
                  </w:pPr>
                </w:p>
              </w:tc>
            </w:tr>
          </w:tbl>
          <w:p w14:paraId="724D51C4" w14:textId="77777777" w:rsidR="00891071" w:rsidRPr="00891071" w:rsidRDefault="00891071" w:rsidP="00891071">
            <w:pPr>
              <w:rPr>
                <w:sz w:val="28"/>
                <w:szCs w:val="28"/>
                <w:lang w:val="uk-UA" w:eastAsia="ru-RU"/>
              </w:rPr>
            </w:pPr>
          </w:p>
        </w:tc>
      </w:tr>
    </w:tbl>
    <w:p w14:paraId="041CDA8D" w14:textId="77777777" w:rsidR="00891071" w:rsidRPr="00891071" w:rsidRDefault="00891071" w:rsidP="00891071">
      <w:pPr>
        <w:spacing w:after="120" w:line="312" w:lineRule="auto"/>
        <w:rPr>
          <w:sz w:val="16"/>
          <w:szCs w:val="16"/>
          <w:lang w:val="uk-UA" w:eastAsia="ru-RU"/>
        </w:rPr>
      </w:pPr>
    </w:p>
    <w:tbl>
      <w:tblPr>
        <w:tblW w:w="8389" w:type="dxa"/>
        <w:jc w:val="right"/>
        <w:tblLayout w:type="fixed"/>
        <w:tblLook w:val="01E0" w:firstRow="1" w:lastRow="1" w:firstColumn="1" w:lastColumn="1" w:noHBand="0" w:noVBand="0"/>
      </w:tblPr>
      <w:tblGrid>
        <w:gridCol w:w="3240"/>
        <w:gridCol w:w="1620"/>
        <w:gridCol w:w="3529"/>
      </w:tblGrid>
      <w:tr w:rsidR="00891071" w:rsidRPr="00891071" w14:paraId="2239E350" w14:textId="77777777" w:rsidTr="000104BF">
        <w:trPr>
          <w:trHeight w:val="284"/>
          <w:jc w:val="right"/>
        </w:trPr>
        <w:tc>
          <w:tcPr>
            <w:tcW w:w="3240" w:type="dxa"/>
            <w:vAlign w:val="bottom"/>
          </w:tcPr>
          <w:p w14:paraId="61F911DC" w14:textId="77777777" w:rsidR="00891071" w:rsidRPr="00891071" w:rsidRDefault="00891071" w:rsidP="00891071">
            <w:pPr>
              <w:tabs>
                <w:tab w:val="left" w:pos="6521"/>
                <w:tab w:val="left" w:pos="9072"/>
              </w:tabs>
              <w:spacing w:before="100" w:beforeAutospacing="1" w:after="100" w:afterAutospacing="1"/>
              <w:jc w:val="right"/>
              <w:rPr>
                <w:b/>
                <w:sz w:val="28"/>
                <w:szCs w:val="28"/>
                <w:lang w:val="uk-UA" w:eastAsia="ru-RU"/>
              </w:rPr>
            </w:pPr>
            <w:r w:rsidRPr="00891071">
              <w:rPr>
                <w:b/>
                <w:sz w:val="28"/>
                <w:szCs w:val="28"/>
                <w:lang w:val="uk-UA" w:eastAsia="ru-RU"/>
              </w:rPr>
              <w:t>Студент</w:t>
            </w:r>
          </w:p>
        </w:tc>
        <w:tc>
          <w:tcPr>
            <w:tcW w:w="1620" w:type="dxa"/>
            <w:tcBorders>
              <w:bottom w:val="single" w:sz="4" w:space="0" w:color="auto"/>
            </w:tcBorders>
            <w:vAlign w:val="bottom"/>
          </w:tcPr>
          <w:p w14:paraId="2B2F1F6E" w14:textId="77777777" w:rsidR="00891071" w:rsidRPr="00891071" w:rsidRDefault="00891071" w:rsidP="00891071">
            <w:pPr>
              <w:tabs>
                <w:tab w:val="left" w:pos="6521"/>
                <w:tab w:val="left" w:pos="9072"/>
              </w:tabs>
              <w:spacing w:before="100" w:beforeAutospacing="1" w:after="100" w:afterAutospacing="1"/>
              <w:rPr>
                <w:b/>
                <w:lang w:val="uk-UA" w:eastAsia="ru-RU"/>
              </w:rPr>
            </w:pPr>
          </w:p>
        </w:tc>
        <w:tc>
          <w:tcPr>
            <w:tcW w:w="3529" w:type="dxa"/>
            <w:tcBorders>
              <w:bottom w:val="single" w:sz="4" w:space="0" w:color="auto"/>
            </w:tcBorders>
            <w:vAlign w:val="bottom"/>
          </w:tcPr>
          <w:p w14:paraId="49D59820" w14:textId="77777777" w:rsidR="00891071" w:rsidRPr="00891071" w:rsidRDefault="00891071" w:rsidP="00891071">
            <w:pPr>
              <w:tabs>
                <w:tab w:val="left" w:pos="6521"/>
                <w:tab w:val="left" w:pos="9072"/>
              </w:tabs>
              <w:spacing w:before="100" w:beforeAutospacing="1" w:after="100" w:afterAutospacing="1"/>
              <w:jc w:val="center"/>
              <w:rPr>
                <w:sz w:val="28"/>
                <w:szCs w:val="28"/>
                <w:lang w:val="uk-UA" w:eastAsia="ru-RU"/>
              </w:rPr>
            </w:pPr>
            <w:r w:rsidRPr="00891071">
              <w:rPr>
                <w:sz w:val="28"/>
                <w:szCs w:val="28"/>
                <w:lang w:val="uk-UA" w:eastAsia="ru-RU"/>
              </w:rPr>
              <w:t>Кузьмін К. Ю.</w:t>
            </w:r>
          </w:p>
        </w:tc>
      </w:tr>
      <w:tr w:rsidR="00891071" w:rsidRPr="00891071" w14:paraId="710E9CA1" w14:textId="77777777" w:rsidTr="000104BF">
        <w:trPr>
          <w:trHeight w:val="284"/>
          <w:jc w:val="right"/>
        </w:trPr>
        <w:tc>
          <w:tcPr>
            <w:tcW w:w="3240" w:type="dxa"/>
            <w:vAlign w:val="bottom"/>
          </w:tcPr>
          <w:p w14:paraId="21D225D1" w14:textId="77777777" w:rsidR="00891071" w:rsidRPr="00891071" w:rsidRDefault="00891071" w:rsidP="00891071">
            <w:pPr>
              <w:tabs>
                <w:tab w:val="left" w:pos="6521"/>
                <w:tab w:val="left" w:pos="9072"/>
              </w:tabs>
              <w:spacing w:before="100" w:beforeAutospacing="1" w:after="100" w:afterAutospacing="1"/>
              <w:jc w:val="right"/>
              <w:rPr>
                <w:b/>
                <w:sz w:val="20"/>
                <w:szCs w:val="20"/>
                <w:lang w:val="uk-UA" w:eastAsia="ru-RU"/>
              </w:rPr>
            </w:pPr>
          </w:p>
        </w:tc>
        <w:tc>
          <w:tcPr>
            <w:tcW w:w="1620" w:type="dxa"/>
            <w:tcBorders>
              <w:top w:val="single" w:sz="4" w:space="0" w:color="auto"/>
            </w:tcBorders>
            <w:vAlign w:val="bottom"/>
          </w:tcPr>
          <w:p w14:paraId="16018DC8" w14:textId="77777777" w:rsidR="00891071" w:rsidRPr="00891071" w:rsidRDefault="00891071" w:rsidP="00891071">
            <w:pPr>
              <w:tabs>
                <w:tab w:val="left" w:pos="6521"/>
                <w:tab w:val="left" w:pos="9072"/>
              </w:tabs>
              <w:spacing w:before="100" w:beforeAutospacing="1" w:after="100" w:afterAutospacing="1"/>
              <w:jc w:val="center"/>
              <w:rPr>
                <w:b/>
                <w:sz w:val="20"/>
                <w:szCs w:val="20"/>
                <w:lang w:val="uk-UA" w:eastAsia="ru-RU"/>
              </w:rPr>
            </w:pPr>
            <w:r w:rsidRPr="00891071">
              <w:rPr>
                <w:sz w:val="20"/>
                <w:szCs w:val="20"/>
                <w:lang w:val="uk-UA" w:eastAsia="ru-RU"/>
              </w:rPr>
              <w:t>(підпис)</w:t>
            </w:r>
          </w:p>
        </w:tc>
        <w:tc>
          <w:tcPr>
            <w:tcW w:w="3529" w:type="dxa"/>
            <w:tcBorders>
              <w:top w:val="single" w:sz="4" w:space="0" w:color="auto"/>
            </w:tcBorders>
            <w:vAlign w:val="bottom"/>
          </w:tcPr>
          <w:p w14:paraId="54A8F6BD" w14:textId="77777777" w:rsidR="00891071" w:rsidRPr="00891071" w:rsidRDefault="00891071" w:rsidP="00891071">
            <w:pPr>
              <w:tabs>
                <w:tab w:val="left" w:pos="6521"/>
                <w:tab w:val="left" w:pos="9072"/>
              </w:tabs>
              <w:spacing w:before="100" w:beforeAutospacing="1" w:after="100" w:afterAutospacing="1"/>
              <w:jc w:val="center"/>
              <w:rPr>
                <w:b/>
                <w:sz w:val="20"/>
                <w:szCs w:val="20"/>
                <w:lang w:val="uk-UA" w:eastAsia="ru-RU"/>
              </w:rPr>
            </w:pPr>
            <w:r w:rsidRPr="00891071">
              <w:rPr>
                <w:sz w:val="20"/>
                <w:szCs w:val="20"/>
                <w:lang w:val="uk-UA" w:eastAsia="ru-RU"/>
              </w:rPr>
              <w:t>(прізвище та ініціали)</w:t>
            </w:r>
          </w:p>
        </w:tc>
      </w:tr>
      <w:tr w:rsidR="00891071" w:rsidRPr="00891071" w14:paraId="1AF8787F" w14:textId="77777777" w:rsidTr="000104BF">
        <w:trPr>
          <w:trHeight w:val="284"/>
          <w:jc w:val="right"/>
        </w:trPr>
        <w:tc>
          <w:tcPr>
            <w:tcW w:w="3240" w:type="dxa"/>
            <w:vAlign w:val="bottom"/>
          </w:tcPr>
          <w:p w14:paraId="589BC2E0" w14:textId="77777777" w:rsidR="00891071" w:rsidRPr="00891071" w:rsidRDefault="00891071" w:rsidP="00891071">
            <w:pPr>
              <w:tabs>
                <w:tab w:val="left" w:pos="6521"/>
                <w:tab w:val="left" w:pos="9072"/>
              </w:tabs>
              <w:spacing w:before="100" w:beforeAutospacing="1" w:after="100" w:afterAutospacing="1"/>
              <w:jc w:val="right"/>
              <w:rPr>
                <w:b/>
                <w:lang w:val="uk-UA" w:eastAsia="ru-RU"/>
              </w:rPr>
            </w:pPr>
          </w:p>
        </w:tc>
        <w:tc>
          <w:tcPr>
            <w:tcW w:w="1620" w:type="dxa"/>
            <w:vAlign w:val="bottom"/>
          </w:tcPr>
          <w:p w14:paraId="6A8FE4E9" w14:textId="77777777" w:rsidR="00891071" w:rsidRPr="00891071" w:rsidRDefault="00891071" w:rsidP="00891071">
            <w:pPr>
              <w:tabs>
                <w:tab w:val="left" w:pos="6521"/>
                <w:tab w:val="left" w:pos="9072"/>
              </w:tabs>
              <w:spacing w:before="100" w:beforeAutospacing="1" w:after="100" w:afterAutospacing="1"/>
              <w:jc w:val="center"/>
              <w:rPr>
                <w:lang w:val="uk-UA" w:eastAsia="ru-RU"/>
              </w:rPr>
            </w:pPr>
          </w:p>
        </w:tc>
        <w:tc>
          <w:tcPr>
            <w:tcW w:w="3529" w:type="dxa"/>
            <w:vAlign w:val="bottom"/>
          </w:tcPr>
          <w:p w14:paraId="2D4DC12C" w14:textId="77777777" w:rsidR="00891071" w:rsidRPr="00891071" w:rsidRDefault="00891071" w:rsidP="00891071">
            <w:pPr>
              <w:tabs>
                <w:tab w:val="left" w:pos="6521"/>
                <w:tab w:val="left" w:pos="9072"/>
              </w:tabs>
              <w:spacing w:before="100" w:beforeAutospacing="1" w:after="100" w:afterAutospacing="1"/>
              <w:jc w:val="center"/>
              <w:rPr>
                <w:lang w:val="uk-UA" w:eastAsia="ru-RU"/>
              </w:rPr>
            </w:pPr>
          </w:p>
        </w:tc>
      </w:tr>
      <w:tr w:rsidR="00891071" w:rsidRPr="00891071" w14:paraId="7B5D19FF" w14:textId="77777777" w:rsidTr="000104BF">
        <w:trPr>
          <w:trHeight w:val="377"/>
          <w:jc w:val="right"/>
        </w:trPr>
        <w:tc>
          <w:tcPr>
            <w:tcW w:w="3240" w:type="dxa"/>
            <w:vAlign w:val="bottom"/>
          </w:tcPr>
          <w:p w14:paraId="49336CDD" w14:textId="77777777" w:rsidR="00891071" w:rsidRPr="00891071" w:rsidRDefault="00891071" w:rsidP="00891071">
            <w:pPr>
              <w:tabs>
                <w:tab w:val="left" w:pos="6521"/>
                <w:tab w:val="left" w:pos="9072"/>
              </w:tabs>
              <w:spacing w:before="100" w:beforeAutospacing="1" w:after="100" w:afterAutospacing="1"/>
              <w:jc w:val="right"/>
              <w:rPr>
                <w:b/>
                <w:sz w:val="28"/>
                <w:szCs w:val="28"/>
                <w:lang w:val="uk-UA" w:eastAsia="ru-RU"/>
              </w:rPr>
            </w:pPr>
            <w:r w:rsidRPr="00891071">
              <w:rPr>
                <w:b/>
                <w:sz w:val="28"/>
                <w:szCs w:val="28"/>
                <w:lang w:val="uk-UA" w:eastAsia="ru-RU"/>
              </w:rPr>
              <w:t>Керівник</w:t>
            </w:r>
            <w:r w:rsidRPr="00891071">
              <w:rPr>
                <w:b/>
                <w:vanish/>
                <w:sz w:val="28"/>
                <w:szCs w:val="28"/>
                <w:lang w:val="uk-UA" w:eastAsia="ru-RU"/>
              </w:rPr>
              <w:t>оботи____</w:t>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vanish/>
                <w:sz w:val="28"/>
                <w:szCs w:val="28"/>
                <w:lang w:val="uk-UA" w:eastAsia="ru-RU"/>
              </w:rPr>
              <w:pgNum/>
            </w:r>
            <w:r w:rsidRPr="00891071">
              <w:rPr>
                <w:b/>
                <w:sz w:val="28"/>
                <w:szCs w:val="28"/>
                <w:lang w:val="uk-UA" w:eastAsia="ru-RU"/>
              </w:rPr>
              <w:t xml:space="preserve"> роботи </w:t>
            </w:r>
          </w:p>
        </w:tc>
        <w:tc>
          <w:tcPr>
            <w:tcW w:w="1620" w:type="dxa"/>
            <w:tcBorders>
              <w:bottom w:val="single" w:sz="4" w:space="0" w:color="auto"/>
            </w:tcBorders>
            <w:vAlign w:val="bottom"/>
          </w:tcPr>
          <w:p w14:paraId="54E43420" w14:textId="77777777" w:rsidR="00891071" w:rsidRPr="00891071" w:rsidRDefault="00891071" w:rsidP="00891071">
            <w:pPr>
              <w:tabs>
                <w:tab w:val="left" w:pos="6521"/>
                <w:tab w:val="left" w:pos="9072"/>
              </w:tabs>
              <w:spacing w:before="100" w:beforeAutospacing="1" w:after="100" w:afterAutospacing="1"/>
              <w:jc w:val="center"/>
              <w:rPr>
                <w:lang w:val="uk-UA" w:eastAsia="ru-RU"/>
              </w:rPr>
            </w:pPr>
          </w:p>
        </w:tc>
        <w:tc>
          <w:tcPr>
            <w:tcW w:w="3529" w:type="dxa"/>
            <w:tcBorders>
              <w:bottom w:val="single" w:sz="4" w:space="0" w:color="auto"/>
            </w:tcBorders>
            <w:vAlign w:val="bottom"/>
          </w:tcPr>
          <w:p w14:paraId="51B0814C" w14:textId="77777777" w:rsidR="00891071" w:rsidRPr="00891071" w:rsidRDefault="00891071" w:rsidP="00891071">
            <w:pPr>
              <w:tabs>
                <w:tab w:val="left" w:pos="6521"/>
                <w:tab w:val="left" w:pos="9072"/>
              </w:tabs>
              <w:spacing w:before="100" w:beforeAutospacing="1" w:after="100" w:afterAutospacing="1"/>
              <w:jc w:val="center"/>
              <w:rPr>
                <w:color w:val="000000"/>
                <w:sz w:val="28"/>
                <w:szCs w:val="28"/>
                <w:lang w:val="uk-UA" w:eastAsia="ru-RU"/>
              </w:rPr>
            </w:pPr>
            <w:r w:rsidRPr="00891071">
              <w:rPr>
                <w:color w:val="000000"/>
                <w:sz w:val="28"/>
                <w:szCs w:val="28"/>
                <w:lang w:val="uk-UA" w:eastAsia="ru-RU"/>
              </w:rPr>
              <w:t>Колбасін В. О.</w:t>
            </w:r>
          </w:p>
        </w:tc>
      </w:tr>
      <w:tr w:rsidR="00891071" w:rsidRPr="00891071" w14:paraId="75161F5E" w14:textId="77777777" w:rsidTr="000104BF">
        <w:trPr>
          <w:trHeight w:val="284"/>
          <w:jc w:val="right"/>
        </w:trPr>
        <w:tc>
          <w:tcPr>
            <w:tcW w:w="3240" w:type="dxa"/>
            <w:vAlign w:val="bottom"/>
          </w:tcPr>
          <w:p w14:paraId="3DBB403A" w14:textId="77777777" w:rsidR="00891071" w:rsidRPr="00891071" w:rsidRDefault="00891071" w:rsidP="00891071">
            <w:pPr>
              <w:tabs>
                <w:tab w:val="left" w:pos="6521"/>
                <w:tab w:val="left" w:pos="9072"/>
              </w:tabs>
              <w:spacing w:before="100" w:beforeAutospacing="1" w:after="100" w:afterAutospacing="1"/>
              <w:jc w:val="right"/>
              <w:rPr>
                <w:b/>
                <w:sz w:val="20"/>
                <w:szCs w:val="20"/>
                <w:lang w:val="uk-UA" w:eastAsia="ru-RU"/>
              </w:rPr>
            </w:pPr>
          </w:p>
        </w:tc>
        <w:tc>
          <w:tcPr>
            <w:tcW w:w="1620" w:type="dxa"/>
            <w:tcBorders>
              <w:top w:val="single" w:sz="4" w:space="0" w:color="auto"/>
            </w:tcBorders>
            <w:vAlign w:val="bottom"/>
          </w:tcPr>
          <w:p w14:paraId="539BBCD2" w14:textId="77777777" w:rsidR="00891071" w:rsidRPr="00891071" w:rsidRDefault="00891071" w:rsidP="00891071">
            <w:pPr>
              <w:tabs>
                <w:tab w:val="left" w:pos="6521"/>
                <w:tab w:val="left" w:pos="9072"/>
              </w:tabs>
              <w:spacing w:before="100" w:beforeAutospacing="1" w:after="100" w:afterAutospacing="1"/>
              <w:jc w:val="center"/>
              <w:rPr>
                <w:sz w:val="20"/>
                <w:szCs w:val="20"/>
                <w:lang w:val="uk-UA" w:eastAsia="ru-RU"/>
              </w:rPr>
            </w:pPr>
            <w:r w:rsidRPr="00891071">
              <w:rPr>
                <w:sz w:val="20"/>
                <w:szCs w:val="20"/>
                <w:lang w:val="uk-UA" w:eastAsia="ru-RU"/>
              </w:rPr>
              <w:t>(підпис)</w:t>
            </w:r>
          </w:p>
        </w:tc>
        <w:tc>
          <w:tcPr>
            <w:tcW w:w="3529" w:type="dxa"/>
            <w:tcBorders>
              <w:top w:val="single" w:sz="4" w:space="0" w:color="auto"/>
            </w:tcBorders>
            <w:vAlign w:val="bottom"/>
          </w:tcPr>
          <w:p w14:paraId="18A7B6A2" w14:textId="77777777" w:rsidR="00891071" w:rsidRPr="00891071" w:rsidRDefault="00891071" w:rsidP="00891071">
            <w:pPr>
              <w:tabs>
                <w:tab w:val="left" w:pos="6521"/>
                <w:tab w:val="left" w:pos="9072"/>
              </w:tabs>
              <w:spacing w:before="100" w:beforeAutospacing="1" w:after="100" w:afterAutospacing="1"/>
              <w:jc w:val="center"/>
              <w:rPr>
                <w:sz w:val="20"/>
                <w:szCs w:val="20"/>
                <w:lang w:val="uk-UA" w:eastAsia="ru-RU"/>
              </w:rPr>
            </w:pPr>
            <w:r w:rsidRPr="00891071">
              <w:rPr>
                <w:sz w:val="20"/>
                <w:szCs w:val="20"/>
                <w:lang w:val="uk-UA" w:eastAsia="ru-RU"/>
              </w:rPr>
              <w:t>(прізвище та ініціали)</w:t>
            </w:r>
          </w:p>
        </w:tc>
      </w:tr>
    </w:tbl>
    <w:p w14:paraId="6CBE5407" w14:textId="77777777" w:rsidR="00891071" w:rsidRPr="00891071" w:rsidRDefault="00891071" w:rsidP="00891071">
      <w:pPr>
        <w:autoSpaceDE w:val="0"/>
        <w:autoSpaceDN w:val="0"/>
        <w:adjustRightInd w:val="0"/>
        <w:spacing w:line="312" w:lineRule="auto"/>
        <w:ind w:firstLine="709"/>
        <w:jc w:val="both"/>
        <w:rPr>
          <w:sz w:val="2"/>
          <w:szCs w:val="2"/>
          <w:lang w:val="uk-UA" w:eastAsia="ru-RU"/>
        </w:rPr>
      </w:pPr>
    </w:p>
    <w:p w14:paraId="251D9185" w14:textId="77777777" w:rsidR="00891071" w:rsidRDefault="00891071" w:rsidP="006A0E65">
      <w:pPr>
        <w:pStyle w:val="Heading1"/>
        <w:rPr>
          <w:rFonts w:eastAsia="TimesNewRoman"/>
          <w:lang w:val="en-US"/>
        </w:rPr>
        <w:sectPr w:rsidR="00891071" w:rsidSect="004404C1">
          <w:pgSz w:w="11906" w:h="16838"/>
          <w:pgMar w:top="851" w:right="851" w:bottom="1418" w:left="1588" w:header="709" w:footer="709" w:gutter="0"/>
          <w:pgNumType w:start="2"/>
          <w:cols w:space="708"/>
          <w:titlePg/>
          <w:docGrid w:linePitch="360"/>
        </w:sectPr>
      </w:pPr>
    </w:p>
    <w:p w14:paraId="20DD9215" w14:textId="77777777" w:rsidR="00891071" w:rsidRPr="00891071" w:rsidRDefault="00891071" w:rsidP="00891071">
      <w:pPr>
        <w:shd w:val="clear" w:color="auto" w:fill="FFFFFF"/>
        <w:suppressAutoHyphens/>
        <w:autoSpaceDE w:val="0"/>
        <w:autoSpaceDN w:val="0"/>
        <w:adjustRightInd w:val="0"/>
        <w:spacing w:line="312" w:lineRule="auto"/>
        <w:jc w:val="center"/>
        <w:outlineLvl w:val="0"/>
        <w:rPr>
          <w:sz w:val="28"/>
          <w:szCs w:val="28"/>
          <w:lang w:val="uk-UA" w:eastAsia="ru-RU"/>
        </w:rPr>
      </w:pPr>
      <w:r w:rsidRPr="00891071">
        <w:rPr>
          <w:sz w:val="28"/>
          <w:szCs w:val="28"/>
          <w:lang w:val="uk-UA" w:eastAsia="ru-RU"/>
        </w:rPr>
        <w:lastRenderedPageBreak/>
        <w:t>МІНІСТЕРСТВО ОСВІТИ І НАУКИ УКРАЇНИ</w:t>
      </w:r>
    </w:p>
    <w:p w14:paraId="6F39ED11" w14:textId="77777777" w:rsidR="00891071" w:rsidRPr="00891071" w:rsidRDefault="00891071" w:rsidP="00891071">
      <w:pPr>
        <w:shd w:val="clear" w:color="auto" w:fill="FFFFFF"/>
        <w:suppressAutoHyphens/>
        <w:autoSpaceDE w:val="0"/>
        <w:autoSpaceDN w:val="0"/>
        <w:adjustRightInd w:val="0"/>
        <w:spacing w:line="312" w:lineRule="auto"/>
        <w:jc w:val="center"/>
        <w:rPr>
          <w:sz w:val="28"/>
          <w:szCs w:val="28"/>
          <w:lang w:val="uk-UA" w:eastAsia="ru-RU"/>
        </w:rPr>
      </w:pPr>
    </w:p>
    <w:p w14:paraId="1C48A348" w14:textId="77777777" w:rsidR="00891071" w:rsidRPr="00891071" w:rsidRDefault="00891071" w:rsidP="00891071">
      <w:pPr>
        <w:jc w:val="center"/>
        <w:outlineLvl w:val="0"/>
        <w:rPr>
          <w:b/>
          <w:sz w:val="28"/>
          <w:szCs w:val="28"/>
          <w:lang w:val="uk-UA" w:eastAsia="ru-RU"/>
        </w:rPr>
      </w:pPr>
      <w:r w:rsidRPr="00891071">
        <w:rPr>
          <w:b/>
          <w:sz w:val="28"/>
          <w:szCs w:val="28"/>
          <w:lang w:val="uk-UA" w:eastAsia="ru-RU"/>
        </w:rPr>
        <w:t>НАЦІОНАЛЬНИЙ ТЕХНІЧНИЙ УНІВЕРСИТЕТ</w:t>
      </w:r>
    </w:p>
    <w:p w14:paraId="29ACCF9C" w14:textId="77777777" w:rsidR="00891071" w:rsidRPr="00891071" w:rsidRDefault="00891071" w:rsidP="00891071">
      <w:pPr>
        <w:jc w:val="center"/>
        <w:outlineLvl w:val="0"/>
        <w:rPr>
          <w:b/>
          <w:sz w:val="28"/>
          <w:szCs w:val="28"/>
          <w:lang w:val="uk-UA" w:eastAsia="ru-RU"/>
        </w:rPr>
      </w:pPr>
      <w:r w:rsidRPr="00891071">
        <w:rPr>
          <w:b/>
          <w:sz w:val="28"/>
          <w:szCs w:val="28"/>
          <w:lang w:val="uk-UA" w:eastAsia="ru-RU"/>
        </w:rPr>
        <w:t>“ХАРКІВСЬКИЙ ПОЛІТЕХНІЧНИЙ ІНСТИТУТ”</w:t>
      </w:r>
    </w:p>
    <w:p w14:paraId="65A54DF7"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tbl>
      <w:tblPr>
        <w:tblW w:w="9745" w:type="dxa"/>
        <w:tblInd w:w="108" w:type="dxa"/>
        <w:tblLook w:val="01E0" w:firstRow="1" w:lastRow="1" w:firstColumn="1" w:lastColumn="1" w:noHBand="0" w:noVBand="0"/>
      </w:tblPr>
      <w:tblGrid>
        <w:gridCol w:w="1985"/>
        <w:gridCol w:w="425"/>
        <w:gridCol w:w="7335"/>
      </w:tblGrid>
      <w:tr w:rsidR="00891071" w:rsidRPr="00CD4198" w14:paraId="0A6FD1CC" w14:textId="77777777" w:rsidTr="000104BF">
        <w:tc>
          <w:tcPr>
            <w:tcW w:w="1985" w:type="dxa"/>
          </w:tcPr>
          <w:p w14:paraId="11ACE2B6" w14:textId="77777777" w:rsidR="00891071" w:rsidRPr="00891071" w:rsidRDefault="00891071" w:rsidP="00891071">
            <w:pPr>
              <w:rPr>
                <w:sz w:val="28"/>
                <w:szCs w:val="28"/>
                <w:lang w:val="uk-UA" w:eastAsia="ru-RU"/>
              </w:rPr>
            </w:pPr>
            <w:r w:rsidRPr="00891071">
              <w:rPr>
                <w:sz w:val="28"/>
                <w:szCs w:val="28"/>
                <w:lang w:val="uk-UA" w:eastAsia="ru-RU"/>
              </w:rPr>
              <w:t>Інститут</w:t>
            </w:r>
          </w:p>
        </w:tc>
        <w:tc>
          <w:tcPr>
            <w:tcW w:w="7760" w:type="dxa"/>
            <w:gridSpan w:val="2"/>
            <w:tcBorders>
              <w:bottom w:val="single" w:sz="4" w:space="0" w:color="auto"/>
            </w:tcBorders>
          </w:tcPr>
          <w:p w14:paraId="30821BC3" w14:textId="77777777" w:rsidR="00891071" w:rsidRPr="00891071" w:rsidRDefault="00891071" w:rsidP="00891071">
            <w:pPr>
              <w:jc w:val="both"/>
              <w:rPr>
                <w:sz w:val="28"/>
                <w:szCs w:val="28"/>
                <w:lang w:val="uk-UA" w:eastAsia="ru-RU"/>
              </w:rPr>
            </w:pPr>
            <w:r w:rsidRPr="00891071">
              <w:rPr>
                <w:sz w:val="28"/>
                <w:szCs w:val="28"/>
                <w:lang w:val="uk-UA" w:eastAsia="ru-RU"/>
              </w:rPr>
              <w:t xml:space="preserve">       Комп’ютерних наук і програмної інженерії</w:t>
            </w:r>
          </w:p>
        </w:tc>
      </w:tr>
      <w:tr w:rsidR="00891071" w:rsidRPr="00CD4198" w14:paraId="61E42916" w14:textId="77777777" w:rsidTr="000104BF">
        <w:tc>
          <w:tcPr>
            <w:tcW w:w="1985" w:type="dxa"/>
          </w:tcPr>
          <w:p w14:paraId="7ED03D4C" w14:textId="77777777" w:rsidR="00891071" w:rsidRPr="00891071" w:rsidRDefault="00891071" w:rsidP="00891071">
            <w:pPr>
              <w:rPr>
                <w:sz w:val="28"/>
                <w:szCs w:val="28"/>
                <w:lang w:val="uk-UA" w:eastAsia="ru-RU"/>
              </w:rPr>
            </w:pPr>
            <w:r w:rsidRPr="00891071">
              <w:rPr>
                <w:sz w:val="28"/>
                <w:szCs w:val="28"/>
                <w:lang w:val="uk-UA" w:eastAsia="ru-RU"/>
              </w:rPr>
              <w:t>Кафедра</w:t>
            </w:r>
          </w:p>
        </w:tc>
        <w:tc>
          <w:tcPr>
            <w:tcW w:w="7760" w:type="dxa"/>
            <w:gridSpan w:val="2"/>
            <w:tcBorders>
              <w:bottom w:val="single" w:sz="4" w:space="0" w:color="auto"/>
            </w:tcBorders>
          </w:tcPr>
          <w:p w14:paraId="15CC83AC" w14:textId="77777777" w:rsidR="00891071" w:rsidRPr="00891071" w:rsidRDefault="00891071" w:rsidP="00891071">
            <w:pPr>
              <w:jc w:val="both"/>
              <w:rPr>
                <w:sz w:val="28"/>
                <w:szCs w:val="28"/>
                <w:lang w:val="uk-UA" w:eastAsia="ru-RU"/>
              </w:rPr>
            </w:pPr>
            <w:r w:rsidRPr="00891071">
              <w:rPr>
                <w:sz w:val="28"/>
                <w:szCs w:val="28"/>
                <w:lang w:val="uk-UA" w:eastAsia="ru-RU"/>
              </w:rPr>
              <w:t xml:space="preserve">       Комп`ютерної математики  і аналізу даних</w:t>
            </w:r>
          </w:p>
        </w:tc>
      </w:tr>
      <w:tr w:rsidR="00891071" w:rsidRPr="00891071" w14:paraId="15A0A1B3" w14:textId="77777777" w:rsidTr="000104BF">
        <w:tc>
          <w:tcPr>
            <w:tcW w:w="2410" w:type="dxa"/>
            <w:gridSpan w:val="2"/>
          </w:tcPr>
          <w:p w14:paraId="09091566" w14:textId="77777777" w:rsidR="00891071" w:rsidRPr="00891071" w:rsidRDefault="00891071" w:rsidP="00891071">
            <w:pPr>
              <w:rPr>
                <w:sz w:val="28"/>
                <w:szCs w:val="28"/>
                <w:lang w:val="uk-UA" w:eastAsia="ru-RU"/>
              </w:rPr>
            </w:pPr>
            <w:r w:rsidRPr="00891071">
              <w:rPr>
                <w:sz w:val="28"/>
                <w:szCs w:val="28"/>
                <w:lang w:val="uk-UA" w:eastAsia="ru-RU"/>
              </w:rPr>
              <w:t>Спеціальність</w:t>
            </w:r>
          </w:p>
        </w:tc>
        <w:tc>
          <w:tcPr>
            <w:tcW w:w="7335" w:type="dxa"/>
            <w:tcBorders>
              <w:bottom w:val="single" w:sz="4" w:space="0" w:color="auto"/>
            </w:tcBorders>
          </w:tcPr>
          <w:p w14:paraId="3C86ACD1" w14:textId="77777777" w:rsidR="00891071" w:rsidRPr="00891071" w:rsidRDefault="00891071" w:rsidP="00891071">
            <w:pPr>
              <w:tabs>
                <w:tab w:val="left" w:pos="1320"/>
                <w:tab w:val="center" w:pos="3963"/>
              </w:tabs>
              <w:jc w:val="both"/>
              <w:rPr>
                <w:sz w:val="28"/>
                <w:szCs w:val="28"/>
                <w:lang w:val="uk-UA" w:eastAsia="ru-RU"/>
              </w:rPr>
            </w:pPr>
            <w:r w:rsidRPr="00891071">
              <w:rPr>
                <w:sz w:val="28"/>
                <w:szCs w:val="28"/>
                <w:lang w:val="uk-UA" w:eastAsia="ru-RU"/>
              </w:rPr>
              <w:t xml:space="preserve"> 113</w:t>
            </w:r>
            <w:r w:rsidRPr="00891071">
              <w:rPr>
                <w:sz w:val="28"/>
                <w:szCs w:val="28"/>
                <w:lang w:val="ru-RU" w:eastAsia="ru-RU"/>
              </w:rPr>
              <w:t xml:space="preserve"> П</w:t>
            </w:r>
            <w:r w:rsidRPr="00891071">
              <w:rPr>
                <w:sz w:val="28"/>
                <w:szCs w:val="28"/>
                <w:lang w:val="uk-UA" w:eastAsia="ru-RU"/>
              </w:rPr>
              <w:t>рикладна математика</w:t>
            </w:r>
          </w:p>
        </w:tc>
      </w:tr>
      <w:tr w:rsidR="00891071" w:rsidRPr="00891071" w14:paraId="30C84201" w14:textId="77777777" w:rsidTr="000104BF">
        <w:tc>
          <w:tcPr>
            <w:tcW w:w="2410" w:type="dxa"/>
            <w:gridSpan w:val="2"/>
          </w:tcPr>
          <w:p w14:paraId="4E68065A" w14:textId="77777777" w:rsidR="00891071" w:rsidRPr="00891071" w:rsidRDefault="00891071" w:rsidP="00891071">
            <w:pPr>
              <w:rPr>
                <w:sz w:val="28"/>
                <w:szCs w:val="28"/>
                <w:lang w:val="uk-UA" w:eastAsia="ru-RU"/>
              </w:rPr>
            </w:pPr>
            <w:r w:rsidRPr="00891071">
              <w:rPr>
                <w:sz w:val="28"/>
                <w:szCs w:val="28"/>
                <w:lang w:val="uk-UA" w:eastAsia="ru-RU"/>
              </w:rPr>
              <w:t xml:space="preserve">Освітня </w:t>
            </w:r>
            <w:r w:rsidRPr="00891071">
              <w:rPr>
                <w:sz w:val="28"/>
                <w:szCs w:val="28"/>
                <w:lang w:val="ru-RU" w:eastAsia="ru-RU"/>
              </w:rPr>
              <w:t>п</w:t>
            </w:r>
            <w:r w:rsidRPr="00891071">
              <w:rPr>
                <w:sz w:val="28"/>
                <w:szCs w:val="28"/>
                <w:lang w:val="uk-UA" w:eastAsia="ru-RU"/>
              </w:rPr>
              <w:t>рограма</w:t>
            </w:r>
          </w:p>
        </w:tc>
        <w:tc>
          <w:tcPr>
            <w:tcW w:w="7335" w:type="dxa"/>
            <w:tcBorders>
              <w:bottom w:val="single" w:sz="4" w:space="0" w:color="auto"/>
            </w:tcBorders>
          </w:tcPr>
          <w:p w14:paraId="07C878A0" w14:textId="77777777" w:rsidR="00891071" w:rsidRPr="00891071" w:rsidRDefault="00891071" w:rsidP="00891071">
            <w:pPr>
              <w:tabs>
                <w:tab w:val="left" w:pos="1320"/>
                <w:tab w:val="center" w:pos="3963"/>
              </w:tabs>
              <w:jc w:val="both"/>
              <w:rPr>
                <w:sz w:val="28"/>
                <w:szCs w:val="28"/>
                <w:lang w:val="uk-UA" w:eastAsia="ru-RU"/>
              </w:rPr>
            </w:pPr>
            <w:r w:rsidRPr="00891071">
              <w:rPr>
                <w:sz w:val="28"/>
                <w:szCs w:val="28"/>
                <w:lang w:val="ru-RU" w:eastAsia="ru-RU"/>
              </w:rPr>
              <w:t xml:space="preserve"> </w:t>
            </w:r>
            <w:r w:rsidRPr="00891071">
              <w:rPr>
                <w:sz w:val="28"/>
                <w:szCs w:val="28"/>
                <w:lang w:val="uk-UA" w:eastAsia="ru-RU"/>
              </w:rPr>
              <w:t>Інтелектуальний аналіз даних</w:t>
            </w:r>
          </w:p>
        </w:tc>
      </w:tr>
      <w:tr w:rsidR="00891071" w:rsidRPr="00891071" w14:paraId="3815DDE0" w14:textId="77777777" w:rsidTr="000104BF">
        <w:tc>
          <w:tcPr>
            <w:tcW w:w="2410" w:type="dxa"/>
            <w:gridSpan w:val="2"/>
          </w:tcPr>
          <w:p w14:paraId="0D98FCD4" w14:textId="77777777" w:rsidR="00891071" w:rsidRPr="00891071" w:rsidRDefault="00891071" w:rsidP="00891071">
            <w:pPr>
              <w:rPr>
                <w:sz w:val="28"/>
                <w:szCs w:val="28"/>
                <w:lang w:val="uk-UA" w:eastAsia="ru-RU"/>
              </w:rPr>
            </w:pPr>
            <w:r w:rsidRPr="00891071">
              <w:rPr>
                <w:sz w:val="28"/>
                <w:szCs w:val="28"/>
                <w:lang w:val="uk-UA" w:eastAsia="ru-RU"/>
              </w:rPr>
              <w:t>Спеціалізація</w:t>
            </w:r>
          </w:p>
        </w:tc>
        <w:tc>
          <w:tcPr>
            <w:tcW w:w="7335" w:type="dxa"/>
            <w:tcBorders>
              <w:top w:val="single" w:sz="4" w:space="0" w:color="auto"/>
              <w:bottom w:val="single" w:sz="4" w:space="0" w:color="auto"/>
            </w:tcBorders>
          </w:tcPr>
          <w:p w14:paraId="41280A09" w14:textId="77777777" w:rsidR="00891071" w:rsidRPr="00891071" w:rsidRDefault="00891071" w:rsidP="00891071">
            <w:pPr>
              <w:tabs>
                <w:tab w:val="left" w:pos="1320"/>
                <w:tab w:val="center" w:pos="3963"/>
              </w:tabs>
              <w:jc w:val="both"/>
              <w:rPr>
                <w:sz w:val="28"/>
                <w:szCs w:val="28"/>
                <w:lang w:val="uk-UA" w:eastAsia="ru-RU"/>
              </w:rPr>
            </w:pPr>
            <w:r w:rsidRPr="00891071">
              <w:rPr>
                <w:sz w:val="28"/>
                <w:szCs w:val="28"/>
                <w:lang w:val="uk-UA" w:eastAsia="ru-RU"/>
              </w:rPr>
              <w:t xml:space="preserve"> 113.01 Інтелектуальний аналіз даних</w:t>
            </w:r>
          </w:p>
        </w:tc>
      </w:tr>
    </w:tbl>
    <w:p w14:paraId="39EDB5B7"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6F60F110"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750CECDE" w14:textId="77777777" w:rsidR="00891071" w:rsidRPr="00891071" w:rsidRDefault="00891071" w:rsidP="00891071">
      <w:pPr>
        <w:shd w:val="clear" w:color="auto" w:fill="FFFFFF"/>
        <w:autoSpaceDE w:val="0"/>
        <w:autoSpaceDN w:val="0"/>
        <w:adjustRightInd w:val="0"/>
        <w:spacing w:line="312" w:lineRule="auto"/>
        <w:jc w:val="center"/>
        <w:outlineLvl w:val="0"/>
        <w:rPr>
          <w:b/>
          <w:sz w:val="28"/>
          <w:szCs w:val="28"/>
          <w:lang w:val="uk-UA" w:eastAsia="ru-RU"/>
        </w:rPr>
      </w:pPr>
      <w:r w:rsidRPr="00891071">
        <w:rPr>
          <w:b/>
          <w:sz w:val="28"/>
          <w:szCs w:val="28"/>
          <w:lang w:val="uk-UA" w:eastAsia="ru-RU"/>
        </w:rPr>
        <w:t>ПОЯСНЮВАЛЬНА ЗАПИСКА</w:t>
      </w:r>
    </w:p>
    <w:p w14:paraId="0BE7FCCF" w14:textId="77777777" w:rsidR="00891071" w:rsidRPr="00891071" w:rsidRDefault="00891071" w:rsidP="00891071">
      <w:pPr>
        <w:autoSpaceDE w:val="0"/>
        <w:autoSpaceDN w:val="0"/>
        <w:adjustRightInd w:val="0"/>
        <w:spacing w:after="120" w:line="312" w:lineRule="auto"/>
        <w:jc w:val="center"/>
        <w:rPr>
          <w:b/>
          <w:sz w:val="28"/>
          <w:szCs w:val="28"/>
          <w:lang w:val="uk-UA" w:eastAsia="ru-RU"/>
        </w:rPr>
      </w:pPr>
      <w:r w:rsidRPr="00891071">
        <w:rPr>
          <w:b/>
          <w:sz w:val="28"/>
          <w:szCs w:val="28"/>
          <w:lang w:val="uk-UA" w:eastAsia="ru-RU"/>
        </w:rPr>
        <w:t>до</w:t>
      </w:r>
      <w:r w:rsidRPr="00891071">
        <w:rPr>
          <w:sz w:val="28"/>
          <w:szCs w:val="28"/>
          <w:lang w:val="uk-UA" w:eastAsia="ru-RU"/>
        </w:rPr>
        <w:t xml:space="preserve"> </w:t>
      </w:r>
      <w:r w:rsidRPr="00891071">
        <w:rPr>
          <w:b/>
          <w:sz w:val="28"/>
          <w:szCs w:val="28"/>
          <w:lang w:val="uk-UA" w:eastAsia="ru-RU"/>
        </w:rPr>
        <w:t>дипломної роботи</w:t>
      </w:r>
    </w:p>
    <w:tbl>
      <w:tblPr>
        <w:tblW w:w="9889" w:type="dxa"/>
        <w:tblLook w:val="04A0" w:firstRow="1" w:lastRow="0" w:firstColumn="1" w:lastColumn="0" w:noHBand="0" w:noVBand="1"/>
      </w:tblPr>
      <w:tblGrid>
        <w:gridCol w:w="1242"/>
        <w:gridCol w:w="5387"/>
        <w:gridCol w:w="2551"/>
        <w:gridCol w:w="709"/>
      </w:tblGrid>
      <w:tr w:rsidR="00891071" w:rsidRPr="00891071" w14:paraId="72FF9165" w14:textId="77777777" w:rsidTr="000104BF">
        <w:tc>
          <w:tcPr>
            <w:tcW w:w="1242" w:type="dxa"/>
            <w:shd w:val="clear" w:color="auto" w:fill="auto"/>
          </w:tcPr>
          <w:p w14:paraId="5DDA43ED" w14:textId="77777777" w:rsidR="00891071" w:rsidRPr="00891071" w:rsidRDefault="00891071" w:rsidP="00891071">
            <w:pPr>
              <w:jc w:val="center"/>
              <w:rPr>
                <w:sz w:val="28"/>
                <w:szCs w:val="28"/>
                <w:lang w:val="ru-RU" w:eastAsia="ru-RU"/>
              </w:rPr>
            </w:pPr>
          </w:p>
        </w:tc>
        <w:tc>
          <w:tcPr>
            <w:tcW w:w="5387" w:type="dxa"/>
            <w:tcBorders>
              <w:bottom w:val="single" w:sz="4" w:space="0" w:color="auto"/>
            </w:tcBorders>
            <w:shd w:val="clear" w:color="auto" w:fill="auto"/>
          </w:tcPr>
          <w:p w14:paraId="196CB3D1" w14:textId="77777777" w:rsidR="00891071" w:rsidRPr="00891071" w:rsidRDefault="00891071" w:rsidP="00891071">
            <w:pPr>
              <w:jc w:val="center"/>
              <w:rPr>
                <w:sz w:val="28"/>
                <w:szCs w:val="28"/>
                <w:lang w:val="ru-RU" w:eastAsia="ru-RU"/>
              </w:rPr>
            </w:pPr>
            <w:r w:rsidRPr="00891071">
              <w:rPr>
                <w:sz w:val="28"/>
                <w:szCs w:val="28"/>
                <w:lang w:val="ru-RU" w:eastAsia="ru-RU"/>
              </w:rPr>
              <w:t>другого (магістерського)</w:t>
            </w:r>
          </w:p>
        </w:tc>
        <w:tc>
          <w:tcPr>
            <w:tcW w:w="2551" w:type="dxa"/>
            <w:shd w:val="clear" w:color="auto" w:fill="auto"/>
          </w:tcPr>
          <w:p w14:paraId="7A3B0ECC" w14:textId="77777777" w:rsidR="00891071" w:rsidRPr="00891071" w:rsidRDefault="00891071" w:rsidP="00891071">
            <w:pPr>
              <w:rPr>
                <w:sz w:val="28"/>
                <w:szCs w:val="28"/>
                <w:lang w:val="uk-UA" w:eastAsia="ru-RU"/>
              </w:rPr>
            </w:pPr>
            <w:r w:rsidRPr="00891071">
              <w:rPr>
                <w:sz w:val="28"/>
                <w:szCs w:val="28"/>
                <w:lang w:val="uk-UA" w:eastAsia="ru-RU"/>
              </w:rPr>
              <w:t>рівня вищої освіти</w:t>
            </w:r>
          </w:p>
        </w:tc>
        <w:tc>
          <w:tcPr>
            <w:tcW w:w="709" w:type="dxa"/>
            <w:shd w:val="clear" w:color="auto" w:fill="auto"/>
          </w:tcPr>
          <w:p w14:paraId="46B398F4" w14:textId="77777777" w:rsidR="00891071" w:rsidRPr="00891071" w:rsidRDefault="00891071" w:rsidP="00891071">
            <w:pPr>
              <w:jc w:val="center"/>
              <w:rPr>
                <w:sz w:val="28"/>
                <w:szCs w:val="28"/>
                <w:lang w:val="ru-RU" w:eastAsia="ru-RU"/>
              </w:rPr>
            </w:pPr>
          </w:p>
        </w:tc>
      </w:tr>
    </w:tbl>
    <w:p w14:paraId="5179B7D7" w14:textId="77777777" w:rsidR="00891071" w:rsidRPr="00891071" w:rsidRDefault="00891071" w:rsidP="00891071">
      <w:pPr>
        <w:autoSpaceDE w:val="0"/>
        <w:autoSpaceDN w:val="0"/>
        <w:adjustRightInd w:val="0"/>
        <w:spacing w:line="312" w:lineRule="auto"/>
        <w:ind w:firstLine="709"/>
        <w:jc w:val="both"/>
        <w:rPr>
          <w:vanish/>
          <w:sz w:val="28"/>
          <w:lang w:val="uk-UA" w:eastAsia="ru-RU"/>
        </w:rPr>
      </w:pPr>
    </w:p>
    <w:tbl>
      <w:tblPr>
        <w:tblW w:w="0" w:type="auto"/>
        <w:tblLook w:val="01E0" w:firstRow="1" w:lastRow="1" w:firstColumn="1" w:lastColumn="1" w:noHBand="0" w:noVBand="0"/>
      </w:tblPr>
      <w:tblGrid>
        <w:gridCol w:w="1166"/>
        <w:gridCol w:w="8517"/>
      </w:tblGrid>
      <w:tr w:rsidR="00891071" w:rsidRPr="00891071" w14:paraId="0B8AD184" w14:textId="77777777" w:rsidTr="000104BF">
        <w:tc>
          <w:tcPr>
            <w:tcW w:w="9853" w:type="dxa"/>
            <w:gridSpan w:val="2"/>
            <w:shd w:val="clear" w:color="auto" w:fill="auto"/>
            <w:vAlign w:val="center"/>
          </w:tcPr>
          <w:p w14:paraId="458E9F87" w14:textId="77777777" w:rsidR="00891071" w:rsidRPr="00891071" w:rsidRDefault="00891071" w:rsidP="00891071">
            <w:pPr>
              <w:widowControl w:val="0"/>
              <w:autoSpaceDE w:val="0"/>
              <w:autoSpaceDN w:val="0"/>
              <w:adjustRightInd w:val="0"/>
              <w:spacing w:line="312" w:lineRule="auto"/>
              <w:rPr>
                <w:rFonts w:ascii="Calibri" w:eastAsia="Calibri" w:hAnsi="Calibri"/>
                <w:sz w:val="28"/>
                <w:szCs w:val="28"/>
                <w:lang w:val="uk-UA" w:eastAsia="ru-RU"/>
              </w:rPr>
            </w:pPr>
          </w:p>
        </w:tc>
      </w:tr>
      <w:tr w:rsidR="00891071" w:rsidRPr="00CD4198" w14:paraId="777B61C7" w14:textId="77777777" w:rsidTr="000104BF">
        <w:tc>
          <w:tcPr>
            <w:tcW w:w="1176" w:type="dxa"/>
            <w:shd w:val="clear" w:color="auto" w:fill="auto"/>
            <w:vAlign w:val="center"/>
          </w:tcPr>
          <w:p w14:paraId="679475C4" w14:textId="77777777" w:rsidR="00891071" w:rsidRPr="00891071" w:rsidRDefault="00891071" w:rsidP="00891071">
            <w:pPr>
              <w:widowControl w:val="0"/>
              <w:autoSpaceDE w:val="0"/>
              <w:autoSpaceDN w:val="0"/>
              <w:adjustRightInd w:val="0"/>
              <w:spacing w:line="312" w:lineRule="auto"/>
              <w:rPr>
                <w:rFonts w:eastAsia="Calibri"/>
                <w:color w:val="000000"/>
                <w:sz w:val="28"/>
                <w:szCs w:val="28"/>
                <w:lang w:val="uk-UA" w:eastAsia="ru-RU"/>
              </w:rPr>
            </w:pPr>
            <w:r w:rsidRPr="00891071">
              <w:rPr>
                <w:rFonts w:eastAsia="Calibri"/>
                <w:color w:val="000000"/>
                <w:sz w:val="28"/>
                <w:szCs w:val="28"/>
                <w:lang w:val="uk-UA" w:eastAsia="ru-RU"/>
              </w:rPr>
              <w:t>на тему</w:t>
            </w:r>
          </w:p>
        </w:tc>
        <w:tc>
          <w:tcPr>
            <w:tcW w:w="8677" w:type="dxa"/>
            <w:tcBorders>
              <w:bottom w:val="single" w:sz="4" w:space="0" w:color="auto"/>
            </w:tcBorders>
            <w:shd w:val="clear" w:color="auto" w:fill="auto"/>
            <w:vAlign w:val="bottom"/>
          </w:tcPr>
          <w:p w14:paraId="4576BE9D" w14:textId="77777777" w:rsidR="00891071" w:rsidRPr="00891071" w:rsidRDefault="00891071" w:rsidP="00891071">
            <w:pPr>
              <w:widowControl w:val="0"/>
              <w:autoSpaceDE w:val="0"/>
              <w:autoSpaceDN w:val="0"/>
              <w:adjustRightInd w:val="0"/>
              <w:spacing w:line="312" w:lineRule="auto"/>
              <w:rPr>
                <w:rFonts w:eastAsia="Calibri"/>
                <w:color w:val="000000"/>
                <w:sz w:val="28"/>
                <w:szCs w:val="28"/>
                <w:lang w:val="uk-UA" w:eastAsia="ru-RU"/>
              </w:rPr>
            </w:pPr>
            <w:r w:rsidRPr="00891071">
              <w:rPr>
                <w:color w:val="000000"/>
                <w:sz w:val="28"/>
                <w:lang w:val="uk-UA" w:eastAsia="ru-RU"/>
              </w:rPr>
              <w:t xml:space="preserve">Автоматизована побудова архітектури глибоких нейронних </w:t>
            </w:r>
          </w:p>
        </w:tc>
      </w:tr>
      <w:tr w:rsidR="00891071" w:rsidRPr="00CD4198" w14:paraId="17179256" w14:textId="77777777" w:rsidTr="000104BF">
        <w:tc>
          <w:tcPr>
            <w:tcW w:w="9853" w:type="dxa"/>
            <w:gridSpan w:val="2"/>
            <w:tcBorders>
              <w:bottom w:val="single" w:sz="4" w:space="0" w:color="auto"/>
            </w:tcBorders>
            <w:shd w:val="clear" w:color="auto" w:fill="auto"/>
            <w:vAlign w:val="bottom"/>
          </w:tcPr>
          <w:p w14:paraId="5362F9D7" w14:textId="77777777" w:rsidR="00891071" w:rsidRPr="00891071" w:rsidRDefault="00891071" w:rsidP="00891071">
            <w:pPr>
              <w:widowControl w:val="0"/>
              <w:autoSpaceDE w:val="0"/>
              <w:autoSpaceDN w:val="0"/>
              <w:adjustRightInd w:val="0"/>
              <w:spacing w:line="312" w:lineRule="auto"/>
              <w:rPr>
                <w:rFonts w:eastAsia="Calibri"/>
                <w:color w:val="000000"/>
                <w:sz w:val="28"/>
                <w:szCs w:val="28"/>
                <w:lang w:val="uk-UA" w:eastAsia="ru-RU"/>
              </w:rPr>
            </w:pPr>
            <w:r w:rsidRPr="00891071">
              <w:rPr>
                <w:color w:val="000000"/>
                <w:sz w:val="28"/>
                <w:lang w:val="uk-UA" w:eastAsia="ru-RU"/>
              </w:rPr>
              <w:t>мереж для вирішення задачі класифікації зображень</w:t>
            </w:r>
          </w:p>
        </w:tc>
      </w:tr>
      <w:tr w:rsidR="00891071" w:rsidRPr="00CD4198" w14:paraId="384B0A43" w14:textId="77777777" w:rsidTr="000104BF">
        <w:tc>
          <w:tcPr>
            <w:tcW w:w="9853" w:type="dxa"/>
            <w:gridSpan w:val="2"/>
            <w:tcBorders>
              <w:top w:val="single" w:sz="4" w:space="0" w:color="auto"/>
              <w:bottom w:val="single" w:sz="4" w:space="0" w:color="auto"/>
            </w:tcBorders>
            <w:shd w:val="clear" w:color="auto" w:fill="auto"/>
            <w:vAlign w:val="bottom"/>
          </w:tcPr>
          <w:p w14:paraId="7E55AFED"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p>
        </w:tc>
      </w:tr>
    </w:tbl>
    <w:p w14:paraId="31D58D39"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68979839"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1AB7BEB7"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tbl>
      <w:tblPr>
        <w:tblW w:w="6037" w:type="dxa"/>
        <w:jc w:val="right"/>
        <w:tblLook w:val="01E0" w:firstRow="1" w:lastRow="1" w:firstColumn="1" w:lastColumn="1" w:noHBand="0" w:noVBand="0"/>
      </w:tblPr>
      <w:tblGrid>
        <w:gridCol w:w="1556"/>
        <w:gridCol w:w="690"/>
        <w:gridCol w:w="567"/>
        <w:gridCol w:w="1701"/>
        <w:gridCol w:w="1523"/>
      </w:tblGrid>
      <w:tr w:rsidR="00891071" w:rsidRPr="00891071" w14:paraId="599DDFF3" w14:textId="77777777" w:rsidTr="000104BF">
        <w:trPr>
          <w:jc w:val="right"/>
        </w:trPr>
        <w:tc>
          <w:tcPr>
            <w:tcW w:w="2246" w:type="dxa"/>
            <w:gridSpan w:val="2"/>
            <w:shd w:val="clear" w:color="auto" w:fill="auto"/>
            <w:vAlign w:val="bottom"/>
          </w:tcPr>
          <w:p w14:paraId="161C3D90"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r w:rsidRPr="00891071">
              <w:rPr>
                <w:rFonts w:eastAsia="Calibri"/>
                <w:sz w:val="28"/>
                <w:szCs w:val="28"/>
                <w:lang w:val="uk-UA" w:eastAsia="ru-RU"/>
              </w:rPr>
              <w:t>Виконав студент</w:t>
            </w:r>
          </w:p>
        </w:tc>
        <w:tc>
          <w:tcPr>
            <w:tcW w:w="567" w:type="dxa"/>
            <w:tcBorders>
              <w:bottom w:val="single" w:sz="4" w:space="0" w:color="auto"/>
            </w:tcBorders>
            <w:shd w:val="clear" w:color="auto" w:fill="auto"/>
            <w:vAlign w:val="bottom"/>
          </w:tcPr>
          <w:p w14:paraId="547270F0" w14:textId="77777777" w:rsidR="00891071" w:rsidRPr="00891071" w:rsidRDefault="00891071" w:rsidP="00891071">
            <w:pPr>
              <w:widowControl w:val="0"/>
              <w:autoSpaceDE w:val="0"/>
              <w:autoSpaceDN w:val="0"/>
              <w:adjustRightInd w:val="0"/>
              <w:spacing w:line="312" w:lineRule="auto"/>
              <w:jc w:val="center"/>
              <w:rPr>
                <w:rFonts w:eastAsia="Calibri"/>
                <w:sz w:val="28"/>
                <w:szCs w:val="28"/>
                <w:lang w:val="uk-UA" w:eastAsia="ru-RU"/>
              </w:rPr>
            </w:pPr>
            <w:r w:rsidRPr="00891071">
              <w:rPr>
                <w:rFonts w:eastAsia="Calibri"/>
                <w:sz w:val="28"/>
                <w:szCs w:val="28"/>
                <w:lang w:val="uk-UA" w:eastAsia="ru-RU"/>
              </w:rPr>
              <w:t>6</w:t>
            </w:r>
          </w:p>
        </w:tc>
        <w:tc>
          <w:tcPr>
            <w:tcW w:w="1701" w:type="dxa"/>
            <w:shd w:val="clear" w:color="auto" w:fill="auto"/>
            <w:vAlign w:val="bottom"/>
          </w:tcPr>
          <w:p w14:paraId="456386CC" w14:textId="77777777" w:rsidR="00891071" w:rsidRPr="00891071" w:rsidRDefault="00891071" w:rsidP="00891071">
            <w:pPr>
              <w:widowControl w:val="0"/>
              <w:autoSpaceDE w:val="0"/>
              <w:autoSpaceDN w:val="0"/>
              <w:adjustRightInd w:val="0"/>
              <w:spacing w:line="312" w:lineRule="auto"/>
              <w:ind w:right="-108"/>
              <w:rPr>
                <w:rFonts w:eastAsia="Calibri"/>
                <w:sz w:val="28"/>
                <w:szCs w:val="28"/>
                <w:lang w:val="uk-UA" w:eastAsia="ru-RU"/>
              </w:rPr>
            </w:pPr>
            <w:r w:rsidRPr="00891071">
              <w:rPr>
                <w:rFonts w:eastAsia="Calibri"/>
                <w:sz w:val="28"/>
                <w:szCs w:val="28"/>
                <w:lang w:val="uk-UA" w:eastAsia="ru-RU"/>
              </w:rPr>
              <w:t>курсу, групи</w:t>
            </w:r>
          </w:p>
        </w:tc>
        <w:tc>
          <w:tcPr>
            <w:tcW w:w="1523" w:type="dxa"/>
            <w:tcBorders>
              <w:bottom w:val="single" w:sz="4" w:space="0" w:color="auto"/>
            </w:tcBorders>
            <w:shd w:val="clear" w:color="auto" w:fill="auto"/>
            <w:vAlign w:val="bottom"/>
          </w:tcPr>
          <w:p w14:paraId="16371142" w14:textId="77777777" w:rsidR="00891071" w:rsidRPr="00891071" w:rsidRDefault="00891071" w:rsidP="00891071">
            <w:pPr>
              <w:widowControl w:val="0"/>
              <w:autoSpaceDE w:val="0"/>
              <w:autoSpaceDN w:val="0"/>
              <w:adjustRightInd w:val="0"/>
              <w:spacing w:line="312" w:lineRule="auto"/>
              <w:ind w:left="-108" w:right="-144"/>
              <w:jc w:val="center"/>
              <w:rPr>
                <w:rFonts w:eastAsia="Calibri"/>
                <w:sz w:val="28"/>
                <w:szCs w:val="28"/>
                <w:lang w:val="uk-UA" w:eastAsia="ru-RU"/>
              </w:rPr>
            </w:pPr>
            <w:r w:rsidRPr="00891071">
              <w:rPr>
                <w:rFonts w:eastAsia="Calibri"/>
                <w:sz w:val="28"/>
                <w:szCs w:val="28"/>
                <w:lang w:val="uk-UA" w:eastAsia="ru-RU"/>
              </w:rPr>
              <w:t>КН-53АМН</w:t>
            </w:r>
          </w:p>
        </w:tc>
      </w:tr>
      <w:tr w:rsidR="00891071" w:rsidRPr="00891071" w14:paraId="1A3B3DD4" w14:textId="77777777" w:rsidTr="000104BF">
        <w:trPr>
          <w:jc w:val="right"/>
        </w:trPr>
        <w:tc>
          <w:tcPr>
            <w:tcW w:w="6037" w:type="dxa"/>
            <w:gridSpan w:val="5"/>
            <w:tcBorders>
              <w:bottom w:val="single" w:sz="4" w:space="0" w:color="auto"/>
            </w:tcBorders>
            <w:shd w:val="clear" w:color="auto" w:fill="auto"/>
            <w:vAlign w:val="bottom"/>
          </w:tcPr>
          <w:p w14:paraId="18A5585A" w14:textId="77777777" w:rsidR="00891071" w:rsidRPr="00891071" w:rsidRDefault="00891071" w:rsidP="00891071">
            <w:pPr>
              <w:widowControl w:val="0"/>
              <w:autoSpaceDE w:val="0"/>
              <w:autoSpaceDN w:val="0"/>
              <w:adjustRightInd w:val="0"/>
              <w:spacing w:line="312" w:lineRule="auto"/>
              <w:jc w:val="center"/>
              <w:rPr>
                <w:rFonts w:eastAsia="Calibri"/>
                <w:sz w:val="28"/>
                <w:szCs w:val="28"/>
                <w:lang w:val="uk-UA" w:eastAsia="ru-RU"/>
              </w:rPr>
            </w:pPr>
            <w:r w:rsidRPr="00891071">
              <w:rPr>
                <w:rFonts w:eastAsia="Calibri"/>
                <w:sz w:val="28"/>
                <w:szCs w:val="28"/>
                <w:lang w:val="uk-UA" w:eastAsia="ru-RU"/>
              </w:rPr>
              <w:t>Кузьмін К.Ю.</w:t>
            </w:r>
          </w:p>
        </w:tc>
      </w:tr>
      <w:tr w:rsidR="00891071" w:rsidRPr="00891071" w14:paraId="6D411DD2" w14:textId="77777777" w:rsidTr="000104BF">
        <w:trPr>
          <w:jc w:val="right"/>
        </w:trPr>
        <w:tc>
          <w:tcPr>
            <w:tcW w:w="6037" w:type="dxa"/>
            <w:gridSpan w:val="5"/>
            <w:tcBorders>
              <w:top w:val="single" w:sz="4" w:space="0" w:color="auto"/>
            </w:tcBorders>
            <w:shd w:val="clear" w:color="auto" w:fill="auto"/>
          </w:tcPr>
          <w:p w14:paraId="6DBFAC47"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r w:rsidRPr="00891071">
              <w:rPr>
                <w:rFonts w:eastAsia="Calibri"/>
                <w:sz w:val="20"/>
                <w:szCs w:val="20"/>
                <w:lang w:val="uk-UA" w:eastAsia="ru-RU"/>
              </w:rPr>
              <w:t>(підпис, прізвище та ініціали)</w:t>
            </w:r>
          </w:p>
        </w:tc>
      </w:tr>
      <w:tr w:rsidR="00891071" w:rsidRPr="00891071" w14:paraId="2989B16E" w14:textId="77777777" w:rsidTr="000104BF">
        <w:trPr>
          <w:jc w:val="right"/>
        </w:trPr>
        <w:tc>
          <w:tcPr>
            <w:tcW w:w="1556" w:type="dxa"/>
            <w:shd w:val="clear" w:color="auto" w:fill="auto"/>
            <w:vAlign w:val="bottom"/>
          </w:tcPr>
          <w:p w14:paraId="7621EF35"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r w:rsidRPr="00891071">
              <w:rPr>
                <w:rFonts w:eastAsia="Calibri"/>
                <w:sz w:val="28"/>
                <w:szCs w:val="28"/>
                <w:lang w:val="uk-UA" w:eastAsia="ru-RU"/>
              </w:rPr>
              <w:t>Керівник</w:t>
            </w:r>
          </w:p>
        </w:tc>
        <w:tc>
          <w:tcPr>
            <w:tcW w:w="4481" w:type="dxa"/>
            <w:gridSpan w:val="4"/>
            <w:tcBorders>
              <w:bottom w:val="single" w:sz="4" w:space="0" w:color="auto"/>
            </w:tcBorders>
            <w:shd w:val="clear" w:color="auto" w:fill="auto"/>
            <w:vAlign w:val="bottom"/>
          </w:tcPr>
          <w:p w14:paraId="0EE2B014" w14:textId="77777777" w:rsidR="00891071" w:rsidRPr="00891071" w:rsidRDefault="00891071" w:rsidP="00891071">
            <w:pPr>
              <w:widowControl w:val="0"/>
              <w:autoSpaceDE w:val="0"/>
              <w:autoSpaceDN w:val="0"/>
              <w:adjustRightInd w:val="0"/>
              <w:spacing w:line="312" w:lineRule="auto"/>
              <w:jc w:val="center"/>
              <w:rPr>
                <w:rFonts w:eastAsia="Calibri"/>
                <w:color w:val="0000FF"/>
                <w:sz w:val="28"/>
                <w:szCs w:val="28"/>
                <w:lang w:val="uk-UA" w:eastAsia="ru-RU"/>
              </w:rPr>
            </w:pPr>
            <w:r w:rsidRPr="00891071">
              <w:rPr>
                <w:rFonts w:eastAsia="Calibri"/>
                <w:sz w:val="28"/>
                <w:szCs w:val="28"/>
                <w:lang w:val="uk-UA" w:eastAsia="ru-RU"/>
              </w:rPr>
              <w:t xml:space="preserve">                              Колбасін В.О.</w:t>
            </w:r>
          </w:p>
        </w:tc>
      </w:tr>
      <w:tr w:rsidR="00891071" w:rsidRPr="00891071" w14:paraId="3E09410E" w14:textId="77777777" w:rsidTr="000104BF">
        <w:trPr>
          <w:jc w:val="right"/>
        </w:trPr>
        <w:tc>
          <w:tcPr>
            <w:tcW w:w="1556" w:type="dxa"/>
            <w:shd w:val="clear" w:color="auto" w:fill="auto"/>
          </w:tcPr>
          <w:p w14:paraId="22688B59"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p>
        </w:tc>
        <w:tc>
          <w:tcPr>
            <w:tcW w:w="4481" w:type="dxa"/>
            <w:gridSpan w:val="4"/>
            <w:shd w:val="clear" w:color="auto" w:fill="auto"/>
          </w:tcPr>
          <w:p w14:paraId="1FB6ACA0"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r w:rsidRPr="00891071">
              <w:rPr>
                <w:rFonts w:eastAsia="Calibri"/>
                <w:sz w:val="20"/>
                <w:szCs w:val="20"/>
                <w:lang w:val="uk-UA" w:eastAsia="ru-RU"/>
              </w:rPr>
              <w:t>(підпис, прізвище та ініціали)</w:t>
            </w:r>
          </w:p>
        </w:tc>
      </w:tr>
      <w:tr w:rsidR="00891071" w:rsidRPr="00891071" w14:paraId="3F176B13" w14:textId="77777777" w:rsidTr="000104BF">
        <w:trPr>
          <w:jc w:val="right"/>
        </w:trPr>
        <w:tc>
          <w:tcPr>
            <w:tcW w:w="1556" w:type="dxa"/>
            <w:shd w:val="clear" w:color="auto" w:fill="auto"/>
            <w:vAlign w:val="bottom"/>
          </w:tcPr>
          <w:p w14:paraId="04118224"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r w:rsidRPr="00891071">
              <w:rPr>
                <w:rFonts w:eastAsia="Calibri"/>
                <w:sz w:val="28"/>
                <w:szCs w:val="28"/>
                <w:lang w:val="uk-UA" w:eastAsia="ru-RU"/>
              </w:rPr>
              <w:t>Рецензент</w:t>
            </w:r>
          </w:p>
        </w:tc>
        <w:tc>
          <w:tcPr>
            <w:tcW w:w="4481" w:type="dxa"/>
            <w:gridSpan w:val="4"/>
            <w:tcBorders>
              <w:bottom w:val="single" w:sz="4" w:space="0" w:color="auto"/>
            </w:tcBorders>
            <w:shd w:val="clear" w:color="auto" w:fill="auto"/>
            <w:vAlign w:val="bottom"/>
          </w:tcPr>
          <w:p w14:paraId="2EBA6091" w14:textId="77777777" w:rsidR="00891071" w:rsidRPr="00891071" w:rsidRDefault="00891071" w:rsidP="00891071">
            <w:pPr>
              <w:widowControl w:val="0"/>
              <w:autoSpaceDE w:val="0"/>
              <w:autoSpaceDN w:val="0"/>
              <w:adjustRightInd w:val="0"/>
              <w:spacing w:line="312" w:lineRule="auto"/>
              <w:jc w:val="center"/>
              <w:rPr>
                <w:rFonts w:eastAsia="Calibri"/>
                <w:color w:val="000000"/>
                <w:sz w:val="28"/>
                <w:szCs w:val="28"/>
                <w:lang w:val="uk-UA" w:eastAsia="ru-RU"/>
              </w:rPr>
            </w:pPr>
            <w:r w:rsidRPr="00891071">
              <w:rPr>
                <w:rFonts w:eastAsia="Calibri"/>
                <w:sz w:val="28"/>
                <w:szCs w:val="28"/>
                <w:lang w:val="uk-UA" w:eastAsia="ru-RU"/>
              </w:rPr>
              <w:t xml:space="preserve">                                </w:t>
            </w:r>
            <w:r w:rsidRPr="00891071">
              <w:rPr>
                <w:rFonts w:eastAsia="Calibri"/>
                <w:color w:val="000000"/>
                <w:sz w:val="28"/>
                <w:szCs w:val="28"/>
                <w:lang w:val="uk-UA" w:eastAsia="ru-RU"/>
              </w:rPr>
              <w:t>Воронін А.В.</w:t>
            </w:r>
          </w:p>
        </w:tc>
      </w:tr>
      <w:tr w:rsidR="00891071" w:rsidRPr="00891071" w14:paraId="7DE628A1" w14:textId="77777777" w:rsidTr="000104BF">
        <w:trPr>
          <w:jc w:val="right"/>
        </w:trPr>
        <w:tc>
          <w:tcPr>
            <w:tcW w:w="1556" w:type="dxa"/>
            <w:shd w:val="clear" w:color="auto" w:fill="auto"/>
          </w:tcPr>
          <w:p w14:paraId="00738DED"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p>
        </w:tc>
        <w:tc>
          <w:tcPr>
            <w:tcW w:w="4481" w:type="dxa"/>
            <w:gridSpan w:val="4"/>
            <w:tcBorders>
              <w:top w:val="single" w:sz="4" w:space="0" w:color="auto"/>
            </w:tcBorders>
            <w:shd w:val="clear" w:color="auto" w:fill="auto"/>
          </w:tcPr>
          <w:p w14:paraId="6C185E4A"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r w:rsidRPr="00891071">
              <w:rPr>
                <w:rFonts w:eastAsia="Calibri"/>
                <w:sz w:val="20"/>
                <w:szCs w:val="20"/>
                <w:lang w:val="uk-UA" w:eastAsia="ru-RU"/>
              </w:rPr>
              <w:t>(підпис, прізвище та ініціали)</w:t>
            </w:r>
          </w:p>
        </w:tc>
      </w:tr>
      <w:tr w:rsidR="00891071" w:rsidRPr="00891071" w14:paraId="5E84A8B5" w14:textId="77777777" w:rsidTr="000104BF">
        <w:trPr>
          <w:jc w:val="right"/>
        </w:trPr>
        <w:tc>
          <w:tcPr>
            <w:tcW w:w="2246" w:type="dxa"/>
            <w:gridSpan w:val="2"/>
            <w:shd w:val="clear" w:color="auto" w:fill="auto"/>
            <w:vAlign w:val="bottom"/>
          </w:tcPr>
          <w:p w14:paraId="01B19583" w14:textId="77777777" w:rsidR="00891071" w:rsidRPr="00891071" w:rsidRDefault="00891071" w:rsidP="00891071">
            <w:pPr>
              <w:widowControl w:val="0"/>
              <w:autoSpaceDE w:val="0"/>
              <w:autoSpaceDN w:val="0"/>
              <w:adjustRightInd w:val="0"/>
              <w:spacing w:line="312" w:lineRule="auto"/>
              <w:rPr>
                <w:rFonts w:eastAsia="Calibri"/>
                <w:sz w:val="28"/>
                <w:szCs w:val="28"/>
                <w:lang w:val="uk-UA" w:eastAsia="ru-RU"/>
              </w:rPr>
            </w:pPr>
            <w:r w:rsidRPr="00891071">
              <w:rPr>
                <w:rFonts w:eastAsia="Calibri"/>
                <w:sz w:val="28"/>
                <w:szCs w:val="28"/>
                <w:lang w:val="uk-UA" w:eastAsia="ru-RU"/>
              </w:rPr>
              <w:t>Нормоконтроль</w:t>
            </w:r>
          </w:p>
        </w:tc>
        <w:tc>
          <w:tcPr>
            <w:tcW w:w="3791" w:type="dxa"/>
            <w:gridSpan w:val="3"/>
            <w:tcBorders>
              <w:bottom w:val="single" w:sz="4" w:space="0" w:color="auto"/>
            </w:tcBorders>
            <w:shd w:val="clear" w:color="auto" w:fill="auto"/>
            <w:vAlign w:val="bottom"/>
          </w:tcPr>
          <w:p w14:paraId="14C18128" w14:textId="77777777" w:rsidR="00891071" w:rsidRPr="00891071" w:rsidRDefault="00891071" w:rsidP="00891071">
            <w:pPr>
              <w:widowControl w:val="0"/>
              <w:autoSpaceDE w:val="0"/>
              <w:autoSpaceDN w:val="0"/>
              <w:adjustRightInd w:val="0"/>
              <w:spacing w:line="312" w:lineRule="auto"/>
              <w:jc w:val="center"/>
              <w:rPr>
                <w:rFonts w:eastAsia="Calibri"/>
                <w:color w:val="000000"/>
                <w:sz w:val="28"/>
                <w:szCs w:val="28"/>
                <w:lang w:val="uk-UA" w:eastAsia="ru-RU"/>
              </w:rPr>
            </w:pPr>
            <w:r w:rsidRPr="00891071">
              <w:rPr>
                <w:rFonts w:eastAsia="Calibri"/>
                <w:color w:val="0000FF"/>
                <w:sz w:val="28"/>
                <w:szCs w:val="28"/>
                <w:lang w:val="uk-UA" w:eastAsia="ru-RU"/>
              </w:rPr>
              <w:t xml:space="preserve">                     </w:t>
            </w:r>
            <w:r w:rsidRPr="00891071">
              <w:rPr>
                <w:rFonts w:eastAsia="Calibri"/>
                <w:color w:val="000000"/>
                <w:sz w:val="28"/>
                <w:szCs w:val="28"/>
                <w:lang w:val="uk-UA" w:eastAsia="ru-RU"/>
              </w:rPr>
              <w:t>Сазонова С.О.</w:t>
            </w:r>
          </w:p>
        </w:tc>
      </w:tr>
      <w:tr w:rsidR="00891071" w:rsidRPr="00891071" w14:paraId="5ED4089F" w14:textId="77777777" w:rsidTr="000104BF">
        <w:trPr>
          <w:jc w:val="right"/>
        </w:trPr>
        <w:tc>
          <w:tcPr>
            <w:tcW w:w="2246" w:type="dxa"/>
            <w:gridSpan w:val="2"/>
            <w:shd w:val="clear" w:color="auto" w:fill="auto"/>
          </w:tcPr>
          <w:p w14:paraId="22491C0B"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p>
        </w:tc>
        <w:tc>
          <w:tcPr>
            <w:tcW w:w="3791" w:type="dxa"/>
            <w:gridSpan w:val="3"/>
            <w:tcBorders>
              <w:top w:val="single" w:sz="4" w:space="0" w:color="auto"/>
            </w:tcBorders>
            <w:shd w:val="clear" w:color="auto" w:fill="auto"/>
          </w:tcPr>
          <w:p w14:paraId="69C5A83D" w14:textId="77777777" w:rsidR="00891071" w:rsidRPr="00891071" w:rsidRDefault="00891071" w:rsidP="00891071">
            <w:pPr>
              <w:widowControl w:val="0"/>
              <w:autoSpaceDE w:val="0"/>
              <w:autoSpaceDN w:val="0"/>
              <w:adjustRightInd w:val="0"/>
              <w:spacing w:line="312" w:lineRule="auto"/>
              <w:jc w:val="center"/>
              <w:rPr>
                <w:rFonts w:eastAsia="Calibri"/>
                <w:sz w:val="20"/>
                <w:szCs w:val="20"/>
                <w:lang w:val="uk-UA" w:eastAsia="ru-RU"/>
              </w:rPr>
            </w:pPr>
            <w:r w:rsidRPr="00891071">
              <w:rPr>
                <w:rFonts w:eastAsia="Calibri"/>
                <w:sz w:val="20"/>
                <w:szCs w:val="20"/>
                <w:lang w:val="uk-UA" w:eastAsia="ru-RU"/>
              </w:rPr>
              <w:t>(підпис, прізвище та ініціали)</w:t>
            </w:r>
          </w:p>
        </w:tc>
      </w:tr>
    </w:tbl>
    <w:p w14:paraId="075B9B26"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3A7050B3" w14:textId="77777777" w:rsidR="00891071" w:rsidRPr="00891071" w:rsidRDefault="00891071" w:rsidP="00CD4198">
      <w:pPr>
        <w:shd w:val="clear" w:color="auto" w:fill="FFFFFF"/>
        <w:autoSpaceDE w:val="0"/>
        <w:autoSpaceDN w:val="0"/>
        <w:adjustRightInd w:val="0"/>
        <w:spacing w:line="312" w:lineRule="auto"/>
        <w:rPr>
          <w:sz w:val="28"/>
          <w:szCs w:val="28"/>
          <w:lang w:val="uk-UA" w:eastAsia="ru-RU"/>
        </w:rPr>
      </w:pPr>
    </w:p>
    <w:p w14:paraId="01D4A69E"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5608A8BB" w14:textId="77777777" w:rsidR="00891071" w:rsidRPr="00891071" w:rsidRDefault="00891071" w:rsidP="00891071">
      <w:pPr>
        <w:shd w:val="clear" w:color="auto" w:fill="FFFFFF"/>
        <w:autoSpaceDE w:val="0"/>
        <w:autoSpaceDN w:val="0"/>
        <w:adjustRightInd w:val="0"/>
        <w:spacing w:line="312" w:lineRule="auto"/>
        <w:jc w:val="center"/>
        <w:rPr>
          <w:sz w:val="28"/>
          <w:szCs w:val="28"/>
          <w:lang w:val="uk-UA" w:eastAsia="ru-RU"/>
        </w:rPr>
      </w:pPr>
    </w:p>
    <w:p w14:paraId="253DE3A8" w14:textId="77777777" w:rsidR="00891071" w:rsidRPr="00891071" w:rsidRDefault="00891071" w:rsidP="00891071">
      <w:pPr>
        <w:shd w:val="clear" w:color="auto" w:fill="FFFFFF"/>
        <w:suppressAutoHyphens/>
        <w:autoSpaceDE w:val="0"/>
        <w:autoSpaceDN w:val="0"/>
        <w:adjustRightInd w:val="0"/>
        <w:spacing w:line="312" w:lineRule="auto"/>
        <w:jc w:val="center"/>
        <w:outlineLvl w:val="0"/>
        <w:rPr>
          <w:sz w:val="28"/>
          <w:lang w:val="uk-UA" w:eastAsia="ru-RU"/>
        </w:rPr>
      </w:pPr>
      <w:r w:rsidRPr="00891071">
        <w:rPr>
          <w:sz w:val="28"/>
          <w:szCs w:val="28"/>
          <w:lang w:val="uk-UA" w:eastAsia="ru-RU"/>
        </w:rPr>
        <w:t>Харків 2019</w:t>
      </w:r>
    </w:p>
    <w:p w14:paraId="767FE449" w14:textId="77777777" w:rsidR="00891071" w:rsidRPr="00CD4198" w:rsidRDefault="00891071" w:rsidP="006A0E65">
      <w:pPr>
        <w:pStyle w:val="Heading1"/>
        <w:rPr>
          <w:rFonts w:eastAsia="TimesNewRoman"/>
          <w:lang w:val="ru-RU"/>
        </w:rPr>
        <w:sectPr w:rsidR="00891071" w:rsidRPr="00CD4198" w:rsidSect="004404C1">
          <w:pgSz w:w="11906" w:h="16838"/>
          <w:pgMar w:top="851" w:right="851" w:bottom="1418" w:left="1588" w:header="709" w:footer="709" w:gutter="0"/>
          <w:pgNumType w:start="2"/>
          <w:cols w:space="708"/>
          <w:titlePg/>
          <w:docGrid w:linePitch="360"/>
        </w:sectPr>
      </w:pPr>
    </w:p>
    <w:p w14:paraId="5D2278E7" w14:textId="77777777" w:rsidR="00891071" w:rsidRPr="00CD4198" w:rsidRDefault="00891071" w:rsidP="00891071">
      <w:pPr>
        <w:pStyle w:val="NormalWeb"/>
        <w:spacing w:before="0" w:beforeAutospacing="0" w:after="0" w:afterAutospacing="0"/>
        <w:jc w:val="center"/>
        <w:rPr>
          <w:lang w:val="ru-RU"/>
        </w:rPr>
      </w:pPr>
      <w:r w:rsidRPr="00CD4198">
        <w:rPr>
          <w:b/>
          <w:bCs/>
          <w:color w:val="000000"/>
          <w:sz w:val="28"/>
          <w:szCs w:val="28"/>
          <w:lang w:val="ru-RU"/>
        </w:rPr>
        <w:lastRenderedPageBreak/>
        <w:t>РЕФЕРАТ</w:t>
      </w:r>
    </w:p>
    <w:p w14:paraId="0E852198" w14:textId="77777777" w:rsidR="00891071" w:rsidRPr="00CD4198" w:rsidRDefault="00891071" w:rsidP="00891071">
      <w:pPr>
        <w:rPr>
          <w:lang w:val="ru-RU"/>
        </w:rPr>
      </w:pPr>
    </w:p>
    <w:p w14:paraId="7AA7465F" w14:textId="77777777" w:rsidR="00C772F4" w:rsidRPr="00C772F4" w:rsidRDefault="00C772F4" w:rsidP="00C772F4">
      <w:pPr>
        <w:pStyle w:val="Normalmy"/>
      </w:pPr>
      <w:r w:rsidRPr="00C772F4">
        <w:t>Пояснювальна записка до ДП: 89 с., 25 рис., 8 табл., 20 джерел</w:t>
      </w:r>
    </w:p>
    <w:p w14:paraId="7E43ABE9" w14:textId="77777777" w:rsidR="00C772F4" w:rsidRPr="00C772F4" w:rsidRDefault="00C772F4" w:rsidP="00C772F4">
      <w:pPr>
        <w:pStyle w:val="Normalmy"/>
        <w:ind w:firstLine="0"/>
      </w:pPr>
      <w:r w:rsidRPr="00C772F4">
        <w:t>інформації</w:t>
      </w:r>
    </w:p>
    <w:p w14:paraId="0526FE29" w14:textId="77777777" w:rsidR="00C772F4" w:rsidRPr="00C772F4" w:rsidRDefault="00C772F4" w:rsidP="00C772F4">
      <w:pPr>
        <w:pStyle w:val="Normalmy"/>
      </w:pPr>
      <w:r w:rsidRPr="00C772F4">
        <w:t>Ключові слова: АЛГОРИТМ, DARTS, ENAS, RNN, CNN, PYTHON, TENSORFLOW, KERAS, NUMPY, MATPLOTLIB</w:t>
      </w:r>
    </w:p>
    <w:p w14:paraId="43F12FC1" w14:textId="1E296661" w:rsidR="00C772F4" w:rsidRPr="00C772F4" w:rsidRDefault="00C772F4" w:rsidP="00C772F4">
      <w:pPr>
        <w:pStyle w:val="Normalmy"/>
      </w:pPr>
      <w:r w:rsidRPr="00C772F4">
        <w:t>Даний дипломний проект присвячений алгоритмам автоматично</w:t>
      </w:r>
      <w:r>
        <w:t xml:space="preserve">ї </w:t>
      </w:r>
      <w:r w:rsidRPr="00C772F4">
        <w:t xml:space="preserve">побудови архітектур </w:t>
      </w:r>
      <w:r>
        <w:t>згорткових</w:t>
      </w:r>
      <w:r w:rsidRPr="00C772F4">
        <w:t xml:space="preserve"> нейронних мереж.</w:t>
      </w:r>
    </w:p>
    <w:p w14:paraId="16C1D62F" w14:textId="77777777" w:rsidR="00C772F4" w:rsidRPr="00C772F4" w:rsidRDefault="00C772F4" w:rsidP="00C772F4">
      <w:pPr>
        <w:pStyle w:val="Normalmy"/>
      </w:pPr>
      <w:r w:rsidRPr="00C772F4">
        <w:t>Метою роботи є ознайомлення з основними методами і способами класифікації зображення за допомогою згортальних нейронних мереж, побудова та тренування нейронної мережі.</w:t>
      </w:r>
    </w:p>
    <w:p w14:paraId="73D50150" w14:textId="25427F19" w:rsidR="00891071" w:rsidRPr="00C772F4" w:rsidRDefault="00C772F4" w:rsidP="00C772F4">
      <w:pPr>
        <w:pStyle w:val="Normalmy"/>
      </w:pPr>
      <w:r w:rsidRPr="00C772F4">
        <w:t>Завдання було виконано за допомогою стандартних математичних методів і засобів високорівневого мови програмування Python, і за допомогою загальнодоступних бібліотек Keras, Numpy, TensorFlow.</w:t>
      </w:r>
    </w:p>
    <w:p w14:paraId="714F8A24" w14:textId="77777777" w:rsidR="00891071" w:rsidRPr="00C772F4" w:rsidRDefault="00891071" w:rsidP="006A0E65">
      <w:pPr>
        <w:pStyle w:val="Heading1"/>
        <w:rPr>
          <w:rFonts w:eastAsia="TimesNewRoman"/>
        </w:rPr>
        <w:sectPr w:rsidR="00891071" w:rsidRPr="00C772F4" w:rsidSect="004404C1">
          <w:pgSz w:w="11906" w:h="16838"/>
          <w:pgMar w:top="851" w:right="851" w:bottom="1418" w:left="1588" w:header="709" w:footer="709" w:gutter="0"/>
          <w:pgNumType w:start="2"/>
          <w:cols w:space="708"/>
          <w:titlePg/>
          <w:docGrid w:linePitch="360"/>
        </w:sectPr>
      </w:pPr>
    </w:p>
    <w:p w14:paraId="3529AF24" w14:textId="77777777" w:rsidR="00C772F4" w:rsidRPr="00C772F4" w:rsidRDefault="00C772F4" w:rsidP="00C772F4">
      <w:pPr>
        <w:pStyle w:val="NormalWeb"/>
        <w:spacing w:before="0" w:beforeAutospacing="0" w:after="0" w:afterAutospacing="0"/>
        <w:jc w:val="center"/>
        <w:rPr>
          <w:lang w:val="ru-RU"/>
        </w:rPr>
      </w:pPr>
      <w:r w:rsidRPr="00C772F4">
        <w:rPr>
          <w:b/>
          <w:bCs/>
          <w:color w:val="000000"/>
          <w:sz w:val="28"/>
          <w:szCs w:val="28"/>
          <w:lang w:val="ru-RU"/>
        </w:rPr>
        <w:lastRenderedPageBreak/>
        <w:t>РЕФЕРАТ</w:t>
      </w:r>
    </w:p>
    <w:p w14:paraId="1B30C5C8" w14:textId="77777777" w:rsidR="00C772F4" w:rsidRPr="00C772F4" w:rsidRDefault="00C772F4" w:rsidP="00C772F4">
      <w:pPr>
        <w:rPr>
          <w:lang w:val="ru-RU"/>
        </w:rPr>
      </w:pPr>
    </w:p>
    <w:p w14:paraId="39204AFF" w14:textId="77777777" w:rsidR="00C772F4" w:rsidRDefault="00C772F4" w:rsidP="00C772F4">
      <w:pPr>
        <w:pStyle w:val="Normalmy"/>
      </w:pPr>
      <w:r>
        <w:t xml:space="preserve">Пояснительная записка к ДП: 89 с., 25 рис., 8 табл., 20 источников </w:t>
      </w:r>
      <w:r>
        <w:br/>
        <w:t>информации</w:t>
      </w:r>
    </w:p>
    <w:p w14:paraId="26E9DB1A" w14:textId="77777777" w:rsidR="00C772F4" w:rsidRDefault="00C772F4" w:rsidP="00C772F4">
      <w:pPr>
        <w:pStyle w:val="Normalmy"/>
      </w:pPr>
      <w:r>
        <w:rPr>
          <w:i/>
          <w:iCs/>
        </w:rPr>
        <w:t>Ключевые слова</w:t>
      </w:r>
      <w:r>
        <w:t>:</w:t>
      </w:r>
      <w:r>
        <w:rPr>
          <w:b/>
          <w:bCs/>
          <w:i/>
          <w:iCs/>
        </w:rPr>
        <w:t xml:space="preserve"> </w:t>
      </w:r>
      <w:r>
        <w:t xml:space="preserve">АЛГОРИТМ, </w:t>
      </w:r>
      <w:r>
        <w:rPr>
          <w:lang w:val="en-US"/>
        </w:rPr>
        <w:t>DARTS</w:t>
      </w:r>
      <w:r>
        <w:t xml:space="preserve">, </w:t>
      </w:r>
      <w:r>
        <w:rPr>
          <w:lang w:val="en-US"/>
        </w:rPr>
        <w:t>ENAS</w:t>
      </w:r>
      <w:r w:rsidRPr="00891071">
        <w:t xml:space="preserve">, </w:t>
      </w:r>
      <w:r>
        <w:rPr>
          <w:lang w:val="en-US"/>
        </w:rPr>
        <w:t>RNN</w:t>
      </w:r>
      <w:r w:rsidRPr="00891071">
        <w:t>,</w:t>
      </w:r>
      <w:r>
        <w:t xml:space="preserve"> </w:t>
      </w:r>
      <w:r>
        <w:rPr>
          <w:lang w:val="en-US"/>
        </w:rPr>
        <w:t>CNN</w:t>
      </w:r>
      <w:r w:rsidRPr="00891071">
        <w:t xml:space="preserve">, </w:t>
      </w:r>
      <w:r>
        <w:t>PYTHON, TENSORFLOW, KERAS, NUMPY, MATPLOTLIB</w:t>
      </w:r>
    </w:p>
    <w:p w14:paraId="74872C57" w14:textId="77777777" w:rsidR="00C772F4" w:rsidRPr="00891071" w:rsidRDefault="00C772F4" w:rsidP="00C772F4">
      <w:pPr>
        <w:pStyle w:val="Normalmy"/>
        <w:rPr>
          <w:lang w:val="ru-RU"/>
        </w:rPr>
      </w:pPr>
      <w:r>
        <w:t xml:space="preserve">Данный дипломный проект посвящен алгоритмам </w:t>
      </w:r>
      <w:r>
        <w:rPr>
          <w:lang w:val="ru-RU"/>
        </w:rPr>
        <w:t xml:space="preserve">автоматического построения </w:t>
      </w:r>
      <w:r>
        <w:t xml:space="preserve"> </w:t>
      </w:r>
      <w:r>
        <w:rPr>
          <w:lang w:val="ru-RU"/>
        </w:rPr>
        <w:t>архитектур сверточных нейронных сетей.</w:t>
      </w:r>
    </w:p>
    <w:p w14:paraId="00BCF2C8" w14:textId="77777777" w:rsidR="00C772F4" w:rsidRDefault="00C772F4" w:rsidP="00C772F4">
      <w:pPr>
        <w:pStyle w:val="Normalmy"/>
      </w:pPr>
      <w:r>
        <w:t>Целью работы является ознакомление с основными методами и способами</w:t>
      </w:r>
      <w:r>
        <w:rPr>
          <w:lang w:val="ru-RU"/>
        </w:rPr>
        <w:t xml:space="preserve"> класификации изображения с помощью сверточных нейронных сетей</w:t>
      </w:r>
      <w:r>
        <w:t>, построение и тренировка нейронной сети.</w:t>
      </w:r>
    </w:p>
    <w:p w14:paraId="6BBA88CB" w14:textId="77777777" w:rsidR="00C772F4" w:rsidRDefault="00C772F4" w:rsidP="00C772F4">
      <w:pPr>
        <w:pStyle w:val="Normalmy"/>
      </w:pPr>
      <w:r>
        <w:t>Задача была выполнена с помощью стандартных математических методов и средств высокоуровневого языка программирования Python, и с помощью общедоступных библиотек Keras, Numpy, TensorFlow.</w:t>
      </w:r>
    </w:p>
    <w:p w14:paraId="51870D6C" w14:textId="77777777" w:rsidR="00891071" w:rsidRPr="00891071" w:rsidRDefault="00891071" w:rsidP="006A0E65">
      <w:pPr>
        <w:pStyle w:val="Heading1"/>
        <w:rPr>
          <w:rFonts w:eastAsia="TimesNewRoman"/>
          <w:lang w:val="ru-RU"/>
        </w:rPr>
        <w:sectPr w:rsidR="00891071" w:rsidRPr="00891071" w:rsidSect="004404C1">
          <w:pgSz w:w="11906" w:h="16838"/>
          <w:pgMar w:top="851" w:right="851" w:bottom="1418" w:left="1588" w:header="709" w:footer="709" w:gutter="0"/>
          <w:pgNumType w:start="2"/>
          <w:cols w:space="708"/>
          <w:titlePg/>
          <w:docGrid w:linePitch="360"/>
        </w:sectPr>
      </w:pPr>
    </w:p>
    <w:p w14:paraId="22217FF8" w14:textId="6DF3E44A" w:rsidR="00C772F4" w:rsidRDefault="00C772F4" w:rsidP="00C772F4">
      <w:pPr>
        <w:jc w:val="center"/>
        <w:rPr>
          <w:b/>
          <w:bCs/>
          <w:color w:val="000000"/>
          <w:sz w:val="28"/>
          <w:szCs w:val="28"/>
        </w:rPr>
      </w:pPr>
      <w:r>
        <w:rPr>
          <w:b/>
          <w:bCs/>
          <w:color w:val="000000"/>
          <w:sz w:val="28"/>
          <w:szCs w:val="28"/>
        </w:rPr>
        <w:lastRenderedPageBreak/>
        <w:t>ABSTRACT</w:t>
      </w:r>
    </w:p>
    <w:p w14:paraId="43A6E208" w14:textId="77777777" w:rsidR="00C772F4" w:rsidRDefault="00C772F4" w:rsidP="00C772F4">
      <w:pPr>
        <w:pStyle w:val="Normalmy"/>
      </w:pPr>
    </w:p>
    <w:p w14:paraId="252F3408" w14:textId="5B1805E4" w:rsidR="00C772F4" w:rsidRDefault="00C772F4" w:rsidP="00C772F4">
      <w:pPr>
        <w:pStyle w:val="Normalmy"/>
      </w:pPr>
      <w:r>
        <w:t>Explanatory note to the PD: 89 p., 25 fig., 8 tab., 20 sources</w:t>
      </w:r>
    </w:p>
    <w:p w14:paraId="1EEBE4AF" w14:textId="77777777" w:rsidR="00C772F4" w:rsidRDefault="00C772F4" w:rsidP="00C772F4">
      <w:pPr>
        <w:pStyle w:val="Normalmy"/>
        <w:ind w:firstLine="0"/>
      </w:pPr>
      <w:r>
        <w:t>information</w:t>
      </w:r>
    </w:p>
    <w:p w14:paraId="5AB0D5E1" w14:textId="77777777" w:rsidR="00C772F4" w:rsidRDefault="00C772F4" w:rsidP="00C772F4">
      <w:pPr>
        <w:pStyle w:val="Normalmy"/>
      </w:pPr>
      <w:r>
        <w:t>Keywords: ALGORITHM, DARTS, ENAS, RNN, CNN, PYTHON, TENSORFLOW, KERAS, NUMPY, MATPLOTLIB</w:t>
      </w:r>
    </w:p>
    <w:p w14:paraId="4D09FD71" w14:textId="743A28EA" w:rsidR="00C772F4" w:rsidRDefault="00C772F4" w:rsidP="00C772F4">
      <w:pPr>
        <w:pStyle w:val="Normalmy"/>
      </w:pPr>
      <w:r>
        <w:t>This project is dedicated to algorithms for the automatic construction of architectures of convolutional neural networks.</w:t>
      </w:r>
    </w:p>
    <w:p w14:paraId="134CB6B0" w14:textId="00FF7A76" w:rsidR="00C772F4" w:rsidRDefault="00C772F4" w:rsidP="00C772F4">
      <w:pPr>
        <w:pStyle w:val="Normalmy"/>
      </w:pPr>
      <w:r>
        <w:t xml:space="preserve">The </w:t>
      </w:r>
      <w:r>
        <w:rPr>
          <w:lang w:val="en-US"/>
        </w:rPr>
        <w:t>point</w:t>
      </w:r>
      <w:r>
        <w:t xml:space="preserve"> of the work is to familiarize with the basic methods and methods of image classification using convolutional neural networks, the construction and training of a neural network.</w:t>
      </w:r>
    </w:p>
    <w:p w14:paraId="1C566F30" w14:textId="0109413A" w:rsidR="00C772F4" w:rsidRDefault="00C772F4" w:rsidP="00C772F4">
      <w:pPr>
        <w:pStyle w:val="Normalmy"/>
        <w:rPr>
          <w:sz w:val="24"/>
          <w:szCs w:val="24"/>
        </w:rPr>
      </w:pPr>
      <w:r>
        <w:t>The task was performed using standard mathematical methods and means of a high-level programming language Python, and using publicly available libraries Keras, Numpy, TensorFlow.</w:t>
      </w:r>
    </w:p>
    <w:p w14:paraId="653CC9AB" w14:textId="7A371087" w:rsidR="00C772F4" w:rsidRPr="00C772F4" w:rsidRDefault="00C772F4" w:rsidP="00C772F4">
      <w:pPr>
        <w:rPr>
          <w:rFonts w:eastAsia="TimesNewRoman"/>
        </w:rPr>
        <w:sectPr w:rsidR="00C772F4" w:rsidRPr="00C772F4" w:rsidSect="004404C1">
          <w:pgSz w:w="11906" w:h="16838"/>
          <w:pgMar w:top="851" w:right="851" w:bottom="1418" w:left="1588" w:header="709" w:footer="709" w:gutter="0"/>
          <w:pgNumType w:start="2"/>
          <w:cols w:space="708"/>
          <w:titlePg/>
          <w:docGrid w:linePitch="360"/>
        </w:sectPr>
      </w:pPr>
    </w:p>
    <w:p w14:paraId="46AC9424" w14:textId="31A36A96" w:rsidR="00DD3D49" w:rsidRDefault="000631CB" w:rsidP="006A0E65">
      <w:pPr>
        <w:pStyle w:val="Heading1"/>
        <w:rPr>
          <w:noProof/>
        </w:rPr>
      </w:pPr>
      <w:r w:rsidRPr="00E22347">
        <w:rPr>
          <w:rFonts w:eastAsia="TimesNewRoman"/>
        </w:rPr>
        <w:lastRenderedPageBreak/>
        <w:t>З</w:t>
      </w:r>
      <w:r w:rsidR="006A50A4" w:rsidRPr="00E22347">
        <w:rPr>
          <w:rFonts w:eastAsia="TimesNewRoman"/>
        </w:rPr>
        <w:t>МІСТ</w:t>
      </w:r>
      <w:bookmarkEnd w:id="0"/>
      <w:bookmarkEnd w:id="1"/>
      <w:bookmarkEnd w:id="2"/>
      <w:bookmarkEnd w:id="3"/>
      <w:r w:rsidR="006A0E65">
        <w:rPr>
          <w:rFonts w:eastAsia="TimesNewRoman"/>
        </w:rPr>
        <w:fldChar w:fldCharType="begin"/>
      </w:r>
      <w:r w:rsidR="006A0E65">
        <w:rPr>
          <w:rFonts w:eastAsia="TimesNewRoman"/>
        </w:rPr>
        <w:instrText xml:space="preserve"> TOC \o "1-3" \h \z \u </w:instrText>
      </w:r>
      <w:r w:rsidR="006A0E65">
        <w:rPr>
          <w:rFonts w:eastAsia="TimesNewRoman"/>
        </w:rPr>
        <w:fldChar w:fldCharType="separate"/>
      </w:r>
    </w:p>
    <w:p w14:paraId="1D834298" w14:textId="60D6F82D" w:rsidR="00DD3D49" w:rsidRDefault="002D3350">
      <w:pPr>
        <w:pStyle w:val="TOC1"/>
        <w:tabs>
          <w:tab w:val="right" w:leader="dot" w:pos="9060"/>
        </w:tabs>
        <w:rPr>
          <w:rFonts w:asciiTheme="minorHAnsi" w:eastAsiaTheme="minorEastAsia" w:hAnsiTheme="minorHAnsi" w:cstheme="minorBidi"/>
          <w:noProof/>
          <w:sz w:val="24"/>
        </w:rPr>
      </w:pPr>
      <w:hyperlink w:anchor="_Toc8817037" w:history="1">
        <w:r w:rsidR="00DD3D49" w:rsidRPr="0079265F">
          <w:rPr>
            <w:rStyle w:val="Hyperlink"/>
            <w:noProof/>
          </w:rPr>
          <w:t>Вступ</w:t>
        </w:r>
        <w:r w:rsidR="00DD3D49">
          <w:rPr>
            <w:noProof/>
            <w:webHidden/>
          </w:rPr>
          <w:tab/>
        </w:r>
        <w:r w:rsidR="00DD3D49">
          <w:rPr>
            <w:noProof/>
            <w:webHidden/>
          </w:rPr>
          <w:fldChar w:fldCharType="begin"/>
        </w:r>
        <w:r w:rsidR="00DD3D49">
          <w:rPr>
            <w:noProof/>
            <w:webHidden/>
          </w:rPr>
          <w:instrText xml:space="preserve"> PAGEREF _Toc8817037 \h </w:instrText>
        </w:r>
        <w:r w:rsidR="00DD3D49">
          <w:rPr>
            <w:noProof/>
            <w:webHidden/>
          </w:rPr>
        </w:r>
        <w:r w:rsidR="00DD3D49">
          <w:rPr>
            <w:noProof/>
            <w:webHidden/>
          </w:rPr>
          <w:fldChar w:fldCharType="separate"/>
        </w:r>
        <w:r w:rsidR="00DD3D49">
          <w:rPr>
            <w:noProof/>
            <w:webHidden/>
          </w:rPr>
          <w:t>5</w:t>
        </w:r>
        <w:r w:rsidR="00DD3D49">
          <w:rPr>
            <w:noProof/>
            <w:webHidden/>
          </w:rPr>
          <w:fldChar w:fldCharType="end"/>
        </w:r>
      </w:hyperlink>
    </w:p>
    <w:p w14:paraId="4F9E7D16" w14:textId="03CC81CB" w:rsidR="00DD3D49" w:rsidRDefault="002D3350">
      <w:pPr>
        <w:pStyle w:val="TOC1"/>
        <w:tabs>
          <w:tab w:val="right" w:leader="dot" w:pos="9060"/>
        </w:tabs>
        <w:rPr>
          <w:rFonts w:asciiTheme="minorHAnsi" w:eastAsiaTheme="minorEastAsia" w:hAnsiTheme="minorHAnsi" w:cstheme="minorBidi"/>
          <w:noProof/>
          <w:sz w:val="24"/>
        </w:rPr>
      </w:pPr>
      <w:hyperlink w:anchor="_Toc8817038" w:history="1">
        <w:r w:rsidR="00DD3D49" w:rsidRPr="0079265F">
          <w:rPr>
            <w:rStyle w:val="Hyperlink"/>
            <w:noProof/>
            <w:lang w:val="ru-RU"/>
          </w:rPr>
          <w:t xml:space="preserve">1 </w:t>
        </w:r>
        <w:r w:rsidR="00DD3D49" w:rsidRPr="0079265F">
          <w:rPr>
            <w:rStyle w:val="Hyperlink"/>
            <w:noProof/>
          </w:rPr>
          <w:t xml:space="preserve">Рішення задачі класифікації за допомогою згорткових нейронних </w:t>
        </w:r>
        <w:r w:rsidR="00DD3D49">
          <w:rPr>
            <w:rStyle w:val="Hyperlink"/>
            <w:noProof/>
            <w:lang w:val="ru-RU"/>
          </w:rPr>
          <w:t xml:space="preserve">   </w:t>
        </w:r>
        <w:r w:rsidR="00DD3D49" w:rsidRPr="0079265F">
          <w:rPr>
            <w:rStyle w:val="Hyperlink"/>
            <w:noProof/>
          </w:rPr>
          <w:t>мереж</w:t>
        </w:r>
        <w:r w:rsidR="00DD3D49">
          <w:rPr>
            <w:noProof/>
            <w:webHidden/>
          </w:rPr>
          <w:tab/>
        </w:r>
        <w:r w:rsidR="00DD3D49">
          <w:rPr>
            <w:noProof/>
            <w:webHidden/>
          </w:rPr>
          <w:fldChar w:fldCharType="begin"/>
        </w:r>
        <w:r w:rsidR="00DD3D49">
          <w:rPr>
            <w:noProof/>
            <w:webHidden/>
          </w:rPr>
          <w:instrText xml:space="preserve"> PAGEREF _Toc8817038 \h </w:instrText>
        </w:r>
        <w:r w:rsidR="00DD3D49">
          <w:rPr>
            <w:noProof/>
            <w:webHidden/>
          </w:rPr>
        </w:r>
        <w:r w:rsidR="00DD3D49">
          <w:rPr>
            <w:noProof/>
            <w:webHidden/>
          </w:rPr>
          <w:fldChar w:fldCharType="separate"/>
        </w:r>
        <w:r w:rsidR="00DD3D49">
          <w:rPr>
            <w:noProof/>
            <w:webHidden/>
          </w:rPr>
          <w:t>6</w:t>
        </w:r>
        <w:r w:rsidR="00DD3D49">
          <w:rPr>
            <w:noProof/>
            <w:webHidden/>
          </w:rPr>
          <w:fldChar w:fldCharType="end"/>
        </w:r>
      </w:hyperlink>
    </w:p>
    <w:p w14:paraId="0E3193DB" w14:textId="272EC17B" w:rsidR="00DD3D49" w:rsidRDefault="002D3350">
      <w:pPr>
        <w:pStyle w:val="TOC2"/>
        <w:rPr>
          <w:rFonts w:asciiTheme="minorHAnsi" w:eastAsiaTheme="minorEastAsia" w:hAnsiTheme="minorHAnsi" w:cstheme="minorBidi"/>
          <w:sz w:val="24"/>
          <w:szCs w:val="24"/>
        </w:rPr>
      </w:pPr>
      <w:hyperlink w:anchor="_Toc8817039" w:history="1">
        <w:r w:rsidR="00DD3D49" w:rsidRPr="0079265F">
          <w:rPr>
            <w:rStyle w:val="Hyperlink"/>
            <w:lang w:val="ru-RU"/>
          </w:rPr>
          <w:t xml:space="preserve">1.1 </w:t>
        </w:r>
        <w:r w:rsidR="00DD3D49" w:rsidRPr="0079265F">
          <w:rPr>
            <w:rStyle w:val="Hyperlink"/>
          </w:rPr>
          <w:t>Задача класифікації зображень</w:t>
        </w:r>
        <w:r w:rsidR="00DD3D49">
          <w:rPr>
            <w:webHidden/>
          </w:rPr>
          <w:tab/>
        </w:r>
        <w:r w:rsidR="00DD3D49">
          <w:rPr>
            <w:webHidden/>
          </w:rPr>
          <w:fldChar w:fldCharType="begin"/>
        </w:r>
        <w:r w:rsidR="00DD3D49">
          <w:rPr>
            <w:webHidden/>
          </w:rPr>
          <w:instrText xml:space="preserve"> PAGEREF _Toc8817039 \h </w:instrText>
        </w:r>
        <w:r w:rsidR="00DD3D49">
          <w:rPr>
            <w:webHidden/>
          </w:rPr>
        </w:r>
        <w:r w:rsidR="00DD3D49">
          <w:rPr>
            <w:webHidden/>
          </w:rPr>
          <w:fldChar w:fldCharType="separate"/>
        </w:r>
        <w:r w:rsidR="00DD3D49">
          <w:rPr>
            <w:webHidden/>
          </w:rPr>
          <w:t>6</w:t>
        </w:r>
        <w:r w:rsidR="00DD3D49">
          <w:rPr>
            <w:webHidden/>
          </w:rPr>
          <w:fldChar w:fldCharType="end"/>
        </w:r>
      </w:hyperlink>
    </w:p>
    <w:p w14:paraId="1F01EA63" w14:textId="7BDC42BD" w:rsidR="00DD3D49" w:rsidRDefault="002D3350">
      <w:pPr>
        <w:pStyle w:val="TOC2"/>
        <w:rPr>
          <w:rFonts w:asciiTheme="minorHAnsi" w:eastAsiaTheme="minorEastAsia" w:hAnsiTheme="minorHAnsi" w:cstheme="minorBidi"/>
          <w:sz w:val="24"/>
          <w:szCs w:val="24"/>
        </w:rPr>
      </w:pPr>
      <w:hyperlink w:anchor="_Toc8817040" w:history="1">
        <w:r w:rsidR="00DD3D49" w:rsidRPr="0079265F">
          <w:rPr>
            <w:rStyle w:val="Hyperlink"/>
          </w:rPr>
          <w:t>1.2 Згорткові нейронні мережі</w:t>
        </w:r>
        <w:r w:rsidR="00DD3D49">
          <w:rPr>
            <w:webHidden/>
          </w:rPr>
          <w:tab/>
        </w:r>
        <w:r w:rsidR="00DD3D49">
          <w:rPr>
            <w:webHidden/>
          </w:rPr>
          <w:fldChar w:fldCharType="begin"/>
        </w:r>
        <w:r w:rsidR="00DD3D49">
          <w:rPr>
            <w:webHidden/>
          </w:rPr>
          <w:instrText xml:space="preserve"> PAGEREF _Toc8817040 \h </w:instrText>
        </w:r>
        <w:r w:rsidR="00DD3D49">
          <w:rPr>
            <w:webHidden/>
          </w:rPr>
        </w:r>
        <w:r w:rsidR="00DD3D49">
          <w:rPr>
            <w:webHidden/>
          </w:rPr>
          <w:fldChar w:fldCharType="separate"/>
        </w:r>
        <w:r w:rsidR="00DD3D49">
          <w:rPr>
            <w:webHidden/>
          </w:rPr>
          <w:t>6</w:t>
        </w:r>
        <w:r w:rsidR="00DD3D49">
          <w:rPr>
            <w:webHidden/>
          </w:rPr>
          <w:fldChar w:fldCharType="end"/>
        </w:r>
      </w:hyperlink>
    </w:p>
    <w:p w14:paraId="2789A9CA" w14:textId="7629B31A" w:rsidR="00DD3D49" w:rsidRDefault="002D3350">
      <w:pPr>
        <w:pStyle w:val="TOC3"/>
        <w:rPr>
          <w:rFonts w:asciiTheme="minorHAnsi" w:eastAsiaTheme="minorEastAsia" w:hAnsiTheme="minorHAnsi" w:cstheme="minorBidi"/>
          <w:sz w:val="24"/>
          <w:szCs w:val="24"/>
          <w:lang w:val="en-US"/>
        </w:rPr>
      </w:pPr>
      <w:hyperlink w:anchor="_Toc8817041" w:history="1">
        <w:r w:rsidR="00DD3D49" w:rsidRPr="0079265F">
          <w:rPr>
            <w:rStyle w:val="Hyperlink"/>
          </w:rPr>
          <w:t>1.2.1 Основні шари в згорткових мережах</w:t>
        </w:r>
        <w:r w:rsidR="00DD3D49">
          <w:rPr>
            <w:webHidden/>
          </w:rPr>
          <w:tab/>
        </w:r>
        <w:r w:rsidR="00DD3D49">
          <w:rPr>
            <w:webHidden/>
          </w:rPr>
          <w:fldChar w:fldCharType="begin"/>
        </w:r>
        <w:r w:rsidR="00DD3D49">
          <w:rPr>
            <w:webHidden/>
          </w:rPr>
          <w:instrText xml:space="preserve"> PAGEREF _Toc8817041 \h </w:instrText>
        </w:r>
        <w:r w:rsidR="00DD3D49">
          <w:rPr>
            <w:webHidden/>
          </w:rPr>
        </w:r>
        <w:r w:rsidR="00DD3D49">
          <w:rPr>
            <w:webHidden/>
          </w:rPr>
          <w:fldChar w:fldCharType="separate"/>
        </w:r>
        <w:r w:rsidR="00DD3D49">
          <w:rPr>
            <w:webHidden/>
          </w:rPr>
          <w:t>8</w:t>
        </w:r>
        <w:r w:rsidR="00DD3D49">
          <w:rPr>
            <w:webHidden/>
          </w:rPr>
          <w:fldChar w:fldCharType="end"/>
        </w:r>
      </w:hyperlink>
    </w:p>
    <w:p w14:paraId="67436B58" w14:textId="764F92A5" w:rsidR="00DD3D49" w:rsidRDefault="002D3350">
      <w:pPr>
        <w:pStyle w:val="TOC2"/>
        <w:rPr>
          <w:rFonts w:asciiTheme="minorHAnsi" w:eastAsiaTheme="minorEastAsia" w:hAnsiTheme="minorHAnsi" w:cstheme="minorBidi"/>
          <w:sz w:val="24"/>
          <w:szCs w:val="24"/>
        </w:rPr>
      </w:pPr>
      <w:hyperlink w:anchor="_Toc8817042" w:history="1">
        <w:r w:rsidR="00DD3D49" w:rsidRPr="0079265F">
          <w:rPr>
            <w:rStyle w:val="Hyperlink"/>
          </w:rPr>
          <w:t>1.3 Згорткові нейронні мережі для класифікації зображень створені людьми</w:t>
        </w:r>
        <w:r w:rsidR="00DD3D49">
          <w:rPr>
            <w:webHidden/>
          </w:rPr>
          <w:tab/>
        </w:r>
        <w:r w:rsidR="00DD3D49">
          <w:rPr>
            <w:webHidden/>
          </w:rPr>
          <w:fldChar w:fldCharType="begin"/>
        </w:r>
        <w:r w:rsidR="00DD3D49">
          <w:rPr>
            <w:webHidden/>
          </w:rPr>
          <w:instrText xml:space="preserve"> PAGEREF _Toc8817042 \h </w:instrText>
        </w:r>
        <w:r w:rsidR="00DD3D49">
          <w:rPr>
            <w:webHidden/>
          </w:rPr>
        </w:r>
        <w:r w:rsidR="00DD3D49">
          <w:rPr>
            <w:webHidden/>
          </w:rPr>
          <w:fldChar w:fldCharType="separate"/>
        </w:r>
        <w:r w:rsidR="00DD3D49">
          <w:rPr>
            <w:webHidden/>
          </w:rPr>
          <w:t>11</w:t>
        </w:r>
        <w:r w:rsidR="00DD3D49">
          <w:rPr>
            <w:webHidden/>
          </w:rPr>
          <w:fldChar w:fldCharType="end"/>
        </w:r>
      </w:hyperlink>
    </w:p>
    <w:p w14:paraId="2079FB51" w14:textId="27768AB2" w:rsidR="00DD3D49" w:rsidRDefault="002D3350">
      <w:pPr>
        <w:pStyle w:val="TOC3"/>
        <w:rPr>
          <w:rFonts w:asciiTheme="minorHAnsi" w:eastAsiaTheme="minorEastAsia" w:hAnsiTheme="minorHAnsi" w:cstheme="minorBidi"/>
          <w:sz w:val="24"/>
          <w:szCs w:val="24"/>
          <w:lang w:val="en-US"/>
        </w:rPr>
      </w:pPr>
      <w:hyperlink w:anchor="_Toc8817043" w:history="1">
        <w:r w:rsidR="00DD3D49" w:rsidRPr="0079265F">
          <w:rPr>
            <w:rStyle w:val="Hyperlink"/>
          </w:rPr>
          <w:t>1.3.1 AlexNet</w:t>
        </w:r>
        <w:r w:rsidR="00DD3D49">
          <w:rPr>
            <w:webHidden/>
          </w:rPr>
          <w:tab/>
        </w:r>
        <w:r w:rsidR="00DD3D49">
          <w:rPr>
            <w:webHidden/>
          </w:rPr>
          <w:fldChar w:fldCharType="begin"/>
        </w:r>
        <w:r w:rsidR="00DD3D49">
          <w:rPr>
            <w:webHidden/>
          </w:rPr>
          <w:instrText xml:space="preserve"> PAGEREF _Toc8817043 \h </w:instrText>
        </w:r>
        <w:r w:rsidR="00DD3D49">
          <w:rPr>
            <w:webHidden/>
          </w:rPr>
        </w:r>
        <w:r w:rsidR="00DD3D49">
          <w:rPr>
            <w:webHidden/>
          </w:rPr>
          <w:fldChar w:fldCharType="separate"/>
        </w:r>
        <w:r w:rsidR="00DD3D49">
          <w:rPr>
            <w:webHidden/>
          </w:rPr>
          <w:t>11</w:t>
        </w:r>
        <w:r w:rsidR="00DD3D49">
          <w:rPr>
            <w:webHidden/>
          </w:rPr>
          <w:fldChar w:fldCharType="end"/>
        </w:r>
      </w:hyperlink>
    </w:p>
    <w:p w14:paraId="02AB1EEE" w14:textId="0A521B09" w:rsidR="00DD3D49" w:rsidRDefault="002D3350">
      <w:pPr>
        <w:pStyle w:val="TOC3"/>
        <w:rPr>
          <w:rFonts w:asciiTheme="minorHAnsi" w:eastAsiaTheme="minorEastAsia" w:hAnsiTheme="minorHAnsi" w:cstheme="minorBidi"/>
          <w:sz w:val="24"/>
          <w:szCs w:val="24"/>
          <w:lang w:val="en-US"/>
        </w:rPr>
      </w:pPr>
      <w:hyperlink w:anchor="_Toc8817044" w:history="1">
        <w:r w:rsidR="00DD3D49" w:rsidRPr="0079265F">
          <w:rPr>
            <w:rStyle w:val="Hyperlink"/>
          </w:rPr>
          <w:t>1.3.2 ZF Net</w:t>
        </w:r>
        <w:r w:rsidR="00DD3D49">
          <w:rPr>
            <w:webHidden/>
          </w:rPr>
          <w:tab/>
        </w:r>
        <w:r w:rsidR="00DD3D49">
          <w:rPr>
            <w:webHidden/>
          </w:rPr>
          <w:fldChar w:fldCharType="begin"/>
        </w:r>
        <w:r w:rsidR="00DD3D49">
          <w:rPr>
            <w:webHidden/>
          </w:rPr>
          <w:instrText xml:space="preserve"> PAGEREF _Toc8817044 \h </w:instrText>
        </w:r>
        <w:r w:rsidR="00DD3D49">
          <w:rPr>
            <w:webHidden/>
          </w:rPr>
        </w:r>
        <w:r w:rsidR="00DD3D49">
          <w:rPr>
            <w:webHidden/>
          </w:rPr>
          <w:fldChar w:fldCharType="separate"/>
        </w:r>
        <w:r w:rsidR="00DD3D49">
          <w:rPr>
            <w:webHidden/>
          </w:rPr>
          <w:t>13</w:t>
        </w:r>
        <w:r w:rsidR="00DD3D49">
          <w:rPr>
            <w:webHidden/>
          </w:rPr>
          <w:fldChar w:fldCharType="end"/>
        </w:r>
      </w:hyperlink>
    </w:p>
    <w:p w14:paraId="79CE5564" w14:textId="6453AB4B" w:rsidR="00DD3D49" w:rsidRDefault="002D3350">
      <w:pPr>
        <w:pStyle w:val="TOC3"/>
        <w:rPr>
          <w:rFonts w:asciiTheme="minorHAnsi" w:eastAsiaTheme="minorEastAsia" w:hAnsiTheme="minorHAnsi" w:cstheme="minorBidi"/>
          <w:sz w:val="24"/>
          <w:szCs w:val="24"/>
          <w:lang w:val="en-US"/>
        </w:rPr>
      </w:pPr>
      <w:hyperlink w:anchor="_Toc8817045" w:history="1">
        <w:r w:rsidR="00DD3D49" w:rsidRPr="0079265F">
          <w:rPr>
            <w:rStyle w:val="Hyperlink"/>
          </w:rPr>
          <w:t>1.3.3 VGG Net</w:t>
        </w:r>
        <w:r w:rsidR="00DD3D49">
          <w:rPr>
            <w:webHidden/>
          </w:rPr>
          <w:tab/>
        </w:r>
        <w:r w:rsidR="00DD3D49">
          <w:rPr>
            <w:webHidden/>
          </w:rPr>
          <w:fldChar w:fldCharType="begin"/>
        </w:r>
        <w:r w:rsidR="00DD3D49">
          <w:rPr>
            <w:webHidden/>
          </w:rPr>
          <w:instrText xml:space="preserve"> PAGEREF _Toc8817045 \h </w:instrText>
        </w:r>
        <w:r w:rsidR="00DD3D49">
          <w:rPr>
            <w:webHidden/>
          </w:rPr>
        </w:r>
        <w:r w:rsidR="00DD3D49">
          <w:rPr>
            <w:webHidden/>
          </w:rPr>
          <w:fldChar w:fldCharType="separate"/>
        </w:r>
        <w:r w:rsidR="00DD3D49">
          <w:rPr>
            <w:webHidden/>
          </w:rPr>
          <w:t>14</w:t>
        </w:r>
        <w:r w:rsidR="00DD3D49">
          <w:rPr>
            <w:webHidden/>
          </w:rPr>
          <w:fldChar w:fldCharType="end"/>
        </w:r>
      </w:hyperlink>
    </w:p>
    <w:p w14:paraId="7BAEE1BA" w14:textId="57AA2D73" w:rsidR="00DD3D49" w:rsidRDefault="002D3350">
      <w:pPr>
        <w:pStyle w:val="TOC3"/>
        <w:rPr>
          <w:rFonts w:asciiTheme="minorHAnsi" w:eastAsiaTheme="minorEastAsia" w:hAnsiTheme="minorHAnsi" w:cstheme="minorBidi"/>
          <w:sz w:val="24"/>
          <w:szCs w:val="24"/>
          <w:lang w:val="en-US"/>
        </w:rPr>
      </w:pPr>
      <w:hyperlink w:anchor="_Toc8817046" w:history="1">
        <w:r w:rsidR="00DD3D49" w:rsidRPr="0079265F">
          <w:rPr>
            <w:rStyle w:val="Hyperlink"/>
          </w:rPr>
          <w:t>1.3.4 Inception</w:t>
        </w:r>
        <w:r w:rsidR="00DD3D49">
          <w:rPr>
            <w:webHidden/>
          </w:rPr>
          <w:tab/>
        </w:r>
        <w:r w:rsidR="00DD3D49">
          <w:rPr>
            <w:webHidden/>
          </w:rPr>
          <w:fldChar w:fldCharType="begin"/>
        </w:r>
        <w:r w:rsidR="00DD3D49">
          <w:rPr>
            <w:webHidden/>
          </w:rPr>
          <w:instrText xml:space="preserve"> PAGEREF _Toc8817046 \h </w:instrText>
        </w:r>
        <w:r w:rsidR="00DD3D49">
          <w:rPr>
            <w:webHidden/>
          </w:rPr>
        </w:r>
        <w:r w:rsidR="00DD3D49">
          <w:rPr>
            <w:webHidden/>
          </w:rPr>
          <w:fldChar w:fldCharType="separate"/>
        </w:r>
        <w:r w:rsidR="00DD3D49">
          <w:rPr>
            <w:webHidden/>
          </w:rPr>
          <w:t>15</w:t>
        </w:r>
        <w:r w:rsidR="00DD3D49">
          <w:rPr>
            <w:webHidden/>
          </w:rPr>
          <w:fldChar w:fldCharType="end"/>
        </w:r>
      </w:hyperlink>
    </w:p>
    <w:p w14:paraId="7F168BD6" w14:textId="0324B6CA" w:rsidR="00DD3D49" w:rsidRDefault="002D3350">
      <w:pPr>
        <w:pStyle w:val="TOC2"/>
        <w:rPr>
          <w:rFonts w:asciiTheme="minorHAnsi" w:eastAsiaTheme="minorEastAsia" w:hAnsiTheme="minorHAnsi" w:cstheme="minorBidi"/>
          <w:sz w:val="24"/>
          <w:szCs w:val="24"/>
        </w:rPr>
      </w:pPr>
      <w:hyperlink w:anchor="_Toc8817047" w:history="1">
        <w:r w:rsidR="00DD3D49" w:rsidRPr="0079265F">
          <w:rPr>
            <w:rStyle w:val="Hyperlink"/>
          </w:rPr>
          <w:t>1.3.5 ResNet</w:t>
        </w:r>
        <w:r w:rsidR="00DD3D49">
          <w:rPr>
            <w:webHidden/>
          </w:rPr>
          <w:tab/>
        </w:r>
        <w:r w:rsidR="00DD3D49">
          <w:rPr>
            <w:webHidden/>
          </w:rPr>
          <w:fldChar w:fldCharType="begin"/>
        </w:r>
        <w:r w:rsidR="00DD3D49">
          <w:rPr>
            <w:webHidden/>
          </w:rPr>
          <w:instrText xml:space="preserve"> PAGEREF _Toc8817047 \h </w:instrText>
        </w:r>
        <w:r w:rsidR="00DD3D49">
          <w:rPr>
            <w:webHidden/>
          </w:rPr>
        </w:r>
        <w:r w:rsidR="00DD3D49">
          <w:rPr>
            <w:webHidden/>
          </w:rPr>
          <w:fldChar w:fldCharType="separate"/>
        </w:r>
        <w:r w:rsidR="00DD3D49">
          <w:rPr>
            <w:webHidden/>
          </w:rPr>
          <w:t>16</w:t>
        </w:r>
        <w:r w:rsidR="00DD3D49">
          <w:rPr>
            <w:webHidden/>
          </w:rPr>
          <w:fldChar w:fldCharType="end"/>
        </w:r>
      </w:hyperlink>
    </w:p>
    <w:p w14:paraId="1EFF86E8" w14:textId="46D3D17D" w:rsidR="00DD3D49" w:rsidRDefault="002D3350">
      <w:pPr>
        <w:pStyle w:val="TOC3"/>
        <w:rPr>
          <w:rFonts w:asciiTheme="minorHAnsi" w:eastAsiaTheme="minorEastAsia" w:hAnsiTheme="minorHAnsi" w:cstheme="minorBidi"/>
          <w:sz w:val="24"/>
          <w:szCs w:val="24"/>
          <w:lang w:val="en-US"/>
        </w:rPr>
      </w:pPr>
      <w:hyperlink w:anchor="_Toc8817048" w:history="1">
        <w:r w:rsidR="00DD3D49" w:rsidRPr="0079265F">
          <w:rPr>
            <w:rStyle w:val="Hyperlink"/>
          </w:rPr>
          <w:t>1.3.6 Inception-v4 та Inception-ResNet</w:t>
        </w:r>
        <w:r w:rsidR="00DD3D49">
          <w:rPr>
            <w:webHidden/>
          </w:rPr>
          <w:tab/>
        </w:r>
        <w:r w:rsidR="00DD3D49">
          <w:rPr>
            <w:webHidden/>
          </w:rPr>
          <w:fldChar w:fldCharType="begin"/>
        </w:r>
        <w:r w:rsidR="00DD3D49">
          <w:rPr>
            <w:webHidden/>
          </w:rPr>
          <w:instrText xml:space="preserve"> PAGEREF _Toc8817048 \h </w:instrText>
        </w:r>
        <w:r w:rsidR="00DD3D49">
          <w:rPr>
            <w:webHidden/>
          </w:rPr>
        </w:r>
        <w:r w:rsidR="00DD3D49">
          <w:rPr>
            <w:webHidden/>
          </w:rPr>
          <w:fldChar w:fldCharType="separate"/>
        </w:r>
        <w:r w:rsidR="00DD3D49">
          <w:rPr>
            <w:webHidden/>
          </w:rPr>
          <w:t>17</w:t>
        </w:r>
        <w:r w:rsidR="00DD3D49">
          <w:rPr>
            <w:webHidden/>
          </w:rPr>
          <w:fldChar w:fldCharType="end"/>
        </w:r>
      </w:hyperlink>
    </w:p>
    <w:p w14:paraId="4BE736FD" w14:textId="3E66E693" w:rsidR="00DD3D49" w:rsidRDefault="002D3350">
      <w:pPr>
        <w:pStyle w:val="TOC2"/>
        <w:rPr>
          <w:rFonts w:asciiTheme="minorHAnsi" w:eastAsiaTheme="minorEastAsia" w:hAnsiTheme="minorHAnsi" w:cstheme="minorBidi"/>
          <w:sz w:val="24"/>
          <w:szCs w:val="24"/>
        </w:rPr>
      </w:pPr>
      <w:hyperlink w:anchor="_Toc8817049" w:history="1">
        <w:r w:rsidR="00DD3D49" w:rsidRPr="0079265F">
          <w:rPr>
            <w:rStyle w:val="Hyperlink"/>
          </w:rPr>
          <w:t>1.4 Постановка задачі</w:t>
        </w:r>
        <w:r w:rsidR="00DD3D49">
          <w:rPr>
            <w:webHidden/>
          </w:rPr>
          <w:tab/>
        </w:r>
        <w:r w:rsidR="00DD3D49">
          <w:rPr>
            <w:webHidden/>
          </w:rPr>
          <w:fldChar w:fldCharType="begin"/>
        </w:r>
        <w:r w:rsidR="00DD3D49">
          <w:rPr>
            <w:webHidden/>
          </w:rPr>
          <w:instrText xml:space="preserve"> PAGEREF _Toc8817049 \h </w:instrText>
        </w:r>
        <w:r w:rsidR="00DD3D49">
          <w:rPr>
            <w:webHidden/>
          </w:rPr>
        </w:r>
        <w:r w:rsidR="00DD3D49">
          <w:rPr>
            <w:webHidden/>
          </w:rPr>
          <w:fldChar w:fldCharType="separate"/>
        </w:r>
        <w:r w:rsidR="00DD3D49">
          <w:rPr>
            <w:webHidden/>
          </w:rPr>
          <w:t>18</w:t>
        </w:r>
        <w:r w:rsidR="00DD3D49">
          <w:rPr>
            <w:webHidden/>
          </w:rPr>
          <w:fldChar w:fldCharType="end"/>
        </w:r>
      </w:hyperlink>
    </w:p>
    <w:p w14:paraId="00357768" w14:textId="69E0DC7B" w:rsidR="00DD3D49" w:rsidRDefault="002D3350">
      <w:pPr>
        <w:pStyle w:val="TOC2"/>
        <w:rPr>
          <w:rFonts w:asciiTheme="minorHAnsi" w:eastAsiaTheme="minorEastAsia" w:hAnsiTheme="minorHAnsi" w:cstheme="minorBidi"/>
          <w:sz w:val="24"/>
          <w:szCs w:val="24"/>
        </w:rPr>
      </w:pPr>
      <w:hyperlink w:anchor="_Toc8817050" w:history="1">
        <w:r w:rsidR="00DD3D49" w:rsidRPr="0079265F">
          <w:rPr>
            <w:rStyle w:val="Hyperlink"/>
          </w:rPr>
          <w:t>1.5 Висновки до розділу</w:t>
        </w:r>
        <w:r w:rsidR="00DD3D49">
          <w:rPr>
            <w:webHidden/>
          </w:rPr>
          <w:tab/>
        </w:r>
        <w:r w:rsidR="00DD3D49">
          <w:rPr>
            <w:webHidden/>
          </w:rPr>
          <w:fldChar w:fldCharType="begin"/>
        </w:r>
        <w:r w:rsidR="00DD3D49">
          <w:rPr>
            <w:webHidden/>
          </w:rPr>
          <w:instrText xml:space="preserve"> PAGEREF _Toc8817050 \h </w:instrText>
        </w:r>
        <w:r w:rsidR="00DD3D49">
          <w:rPr>
            <w:webHidden/>
          </w:rPr>
        </w:r>
        <w:r w:rsidR="00DD3D49">
          <w:rPr>
            <w:webHidden/>
          </w:rPr>
          <w:fldChar w:fldCharType="separate"/>
        </w:r>
        <w:r w:rsidR="00DD3D49">
          <w:rPr>
            <w:webHidden/>
          </w:rPr>
          <w:t>19</w:t>
        </w:r>
        <w:r w:rsidR="00DD3D49">
          <w:rPr>
            <w:webHidden/>
          </w:rPr>
          <w:fldChar w:fldCharType="end"/>
        </w:r>
      </w:hyperlink>
    </w:p>
    <w:p w14:paraId="1E328F0D" w14:textId="7C206484" w:rsidR="00DD3D49" w:rsidRDefault="002D3350">
      <w:pPr>
        <w:pStyle w:val="TOC1"/>
        <w:tabs>
          <w:tab w:val="right" w:leader="dot" w:pos="9060"/>
        </w:tabs>
        <w:rPr>
          <w:rFonts w:asciiTheme="minorHAnsi" w:eastAsiaTheme="minorEastAsia" w:hAnsiTheme="minorHAnsi" w:cstheme="minorBidi"/>
          <w:noProof/>
          <w:sz w:val="24"/>
        </w:rPr>
      </w:pPr>
      <w:hyperlink w:anchor="_Toc8817051" w:history="1">
        <w:r w:rsidR="00DD3D49" w:rsidRPr="0079265F">
          <w:rPr>
            <w:rStyle w:val="Hyperlink"/>
            <w:noProof/>
          </w:rPr>
          <w:t>2  Пошук архітектур нейроних мереж</w:t>
        </w:r>
        <w:r w:rsidR="00DD3D49">
          <w:rPr>
            <w:noProof/>
            <w:webHidden/>
          </w:rPr>
          <w:tab/>
        </w:r>
        <w:r w:rsidR="00DD3D49">
          <w:rPr>
            <w:noProof/>
            <w:webHidden/>
          </w:rPr>
          <w:fldChar w:fldCharType="begin"/>
        </w:r>
        <w:r w:rsidR="00DD3D49">
          <w:rPr>
            <w:noProof/>
            <w:webHidden/>
          </w:rPr>
          <w:instrText xml:space="preserve"> PAGEREF _Toc8817051 \h </w:instrText>
        </w:r>
        <w:r w:rsidR="00DD3D49">
          <w:rPr>
            <w:noProof/>
            <w:webHidden/>
          </w:rPr>
        </w:r>
        <w:r w:rsidR="00DD3D49">
          <w:rPr>
            <w:noProof/>
            <w:webHidden/>
          </w:rPr>
          <w:fldChar w:fldCharType="separate"/>
        </w:r>
        <w:r w:rsidR="00DD3D49">
          <w:rPr>
            <w:noProof/>
            <w:webHidden/>
          </w:rPr>
          <w:t>20</w:t>
        </w:r>
        <w:r w:rsidR="00DD3D49">
          <w:rPr>
            <w:noProof/>
            <w:webHidden/>
          </w:rPr>
          <w:fldChar w:fldCharType="end"/>
        </w:r>
      </w:hyperlink>
    </w:p>
    <w:p w14:paraId="14A69708" w14:textId="2B2FFE01" w:rsidR="00DD3D49" w:rsidRDefault="002D3350">
      <w:pPr>
        <w:pStyle w:val="TOC2"/>
        <w:rPr>
          <w:rFonts w:asciiTheme="minorHAnsi" w:eastAsiaTheme="minorEastAsia" w:hAnsiTheme="minorHAnsi" w:cstheme="minorBidi"/>
          <w:sz w:val="24"/>
          <w:szCs w:val="24"/>
        </w:rPr>
      </w:pPr>
      <w:hyperlink w:anchor="_Toc8817052" w:history="1">
        <w:r w:rsidR="00DD3D49" w:rsidRPr="0079265F">
          <w:rPr>
            <w:rStyle w:val="Hyperlink"/>
          </w:rPr>
          <w:t xml:space="preserve">2.1 Пошук нейроної архітектура за допомогою навчання с </w:t>
        </w:r>
        <w:r w:rsidR="00DD3D49">
          <w:rPr>
            <w:rStyle w:val="Hyperlink"/>
            <w:lang w:val="ru-RU"/>
          </w:rPr>
          <w:t xml:space="preserve"> </w:t>
        </w:r>
        <w:r w:rsidR="00DD3D49" w:rsidRPr="0079265F">
          <w:rPr>
            <w:rStyle w:val="Hyperlink"/>
          </w:rPr>
          <w:t>підкріпленням</w:t>
        </w:r>
        <w:r w:rsidR="00DD3D49">
          <w:rPr>
            <w:webHidden/>
          </w:rPr>
          <w:tab/>
        </w:r>
        <w:r w:rsidR="00DD3D49">
          <w:rPr>
            <w:webHidden/>
          </w:rPr>
          <w:fldChar w:fldCharType="begin"/>
        </w:r>
        <w:r w:rsidR="00DD3D49">
          <w:rPr>
            <w:webHidden/>
          </w:rPr>
          <w:instrText xml:space="preserve"> PAGEREF _Toc8817052 \h </w:instrText>
        </w:r>
        <w:r w:rsidR="00DD3D49">
          <w:rPr>
            <w:webHidden/>
          </w:rPr>
        </w:r>
        <w:r w:rsidR="00DD3D49">
          <w:rPr>
            <w:webHidden/>
          </w:rPr>
          <w:fldChar w:fldCharType="separate"/>
        </w:r>
        <w:r w:rsidR="00DD3D49">
          <w:rPr>
            <w:webHidden/>
          </w:rPr>
          <w:t>20</w:t>
        </w:r>
        <w:r w:rsidR="00DD3D49">
          <w:rPr>
            <w:webHidden/>
          </w:rPr>
          <w:fldChar w:fldCharType="end"/>
        </w:r>
      </w:hyperlink>
    </w:p>
    <w:p w14:paraId="55FCBD56" w14:textId="147FA89D" w:rsidR="00DD3D49" w:rsidRDefault="002D3350">
      <w:pPr>
        <w:pStyle w:val="TOC2"/>
        <w:rPr>
          <w:rFonts w:asciiTheme="minorHAnsi" w:eastAsiaTheme="minorEastAsia" w:hAnsiTheme="minorHAnsi" w:cstheme="minorBidi"/>
          <w:sz w:val="24"/>
          <w:szCs w:val="24"/>
        </w:rPr>
      </w:pPr>
      <w:hyperlink w:anchor="_Toc8817053" w:history="1">
        <w:r w:rsidR="00DD3D49" w:rsidRPr="0079265F">
          <w:rPr>
            <w:rStyle w:val="Hyperlink"/>
          </w:rPr>
          <w:t>2.1.1 Навчання з підкріпленням</w:t>
        </w:r>
        <w:r w:rsidR="00DD3D49">
          <w:rPr>
            <w:webHidden/>
          </w:rPr>
          <w:tab/>
        </w:r>
        <w:r w:rsidR="00DD3D49">
          <w:rPr>
            <w:webHidden/>
          </w:rPr>
          <w:fldChar w:fldCharType="begin"/>
        </w:r>
        <w:r w:rsidR="00DD3D49">
          <w:rPr>
            <w:webHidden/>
          </w:rPr>
          <w:instrText xml:space="preserve"> PAGEREF _Toc8817053 \h </w:instrText>
        </w:r>
        <w:r w:rsidR="00DD3D49">
          <w:rPr>
            <w:webHidden/>
          </w:rPr>
        </w:r>
        <w:r w:rsidR="00DD3D49">
          <w:rPr>
            <w:webHidden/>
          </w:rPr>
          <w:fldChar w:fldCharType="separate"/>
        </w:r>
        <w:r w:rsidR="00DD3D49">
          <w:rPr>
            <w:webHidden/>
          </w:rPr>
          <w:t>22</w:t>
        </w:r>
        <w:r w:rsidR="00DD3D49">
          <w:rPr>
            <w:webHidden/>
          </w:rPr>
          <w:fldChar w:fldCharType="end"/>
        </w:r>
      </w:hyperlink>
    </w:p>
    <w:p w14:paraId="5BF86541" w14:textId="243F5135" w:rsidR="00DD3D49" w:rsidRDefault="002D3350">
      <w:pPr>
        <w:pStyle w:val="TOC2"/>
        <w:rPr>
          <w:rFonts w:asciiTheme="minorHAnsi" w:eastAsiaTheme="minorEastAsia" w:hAnsiTheme="minorHAnsi" w:cstheme="minorBidi"/>
          <w:sz w:val="24"/>
          <w:szCs w:val="24"/>
        </w:rPr>
      </w:pPr>
      <w:hyperlink w:anchor="_Toc8817054" w:history="1">
        <w:r w:rsidR="00DD3D49" w:rsidRPr="0079265F">
          <w:rPr>
            <w:rStyle w:val="Hyperlink"/>
            <w:lang w:eastAsia="ru-RU"/>
          </w:rPr>
          <w:t>2.1.2 Навчання згорткової мережи на CIFAR-10</w:t>
        </w:r>
        <w:r w:rsidR="00DD3D49">
          <w:rPr>
            <w:webHidden/>
          </w:rPr>
          <w:tab/>
        </w:r>
        <w:r w:rsidR="00DD3D49">
          <w:rPr>
            <w:webHidden/>
          </w:rPr>
          <w:fldChar w:fldCharType="begin"/>
        </w:r>
        <w:r w:rsidR="00DD3D49">
          <w:rPr>
            <w:webHidden/>
          </w:rPr>
          <w:instrText xml:space="preserve"> PAGEREF _Toc8817054 \h </w:instrText>
        </w:r>
        <w:r w:rsidR="00DD3D49">
          <w:rPr>
            <w:webHidden/>
          </w:rPr>
        </w:r>
        <w:r w:rsidR="00DD3D49">
          <w:rPr>
            <w:webHidden/>
          </w:rPr>
          <w:fldChar w:fldCharType="separate"/>
        </w:r>
        <w:r w:rsidR="00DD3D49">
          <w:rPr>
            <w:webHidden/>
          </w:rPr>
          <w:t>24</w:t>
        </w:r>
        <w:r w:rsidR="00DD3D49">
          <w:rPr>
            <w:webHidden/>
          </w:rPr>
          <w:fldChar w:fldCharType="end"/>
        </w:r>
      </w:hyperlink>
    </w:p>
    <w:p w14:paraId="635166B9" w14:textId="62FCC3CB" w:rsidR="00DD3D49" w:rsidRDefault="002D3350">
      <w:pPr>
        <w:pStyle w:val="TOC2"/>
        <w:rPr>
          <w:rFonts w:asciiTheme="minorHAnsi" w:eastAsiaTheme="minorEastAsia" w:hAnsiTheme="minorHAnsi" w:cstheme="minorBidi"/>
          <w:sz w:val="24"/>
          <w:szCs w:val="24"/>
        </w:rPr>
      </w:pPr>
      <w:hyperlink w:anchor="_Toc8817055" w:history="1">
        <w:r w:rsidR="00DD3D49" w:rsidRPr="0079265F">
          <w:rPr>
            <w:rStyle w:val="Hyperlink"/>
          </w:rPr>
          <w:t>2.2 Регуляризована еволюція для пошуку архітектур класифікатора зображень</w:t>
        </w:r>
        <w:r w:rsidR="00DD3D49">
          <w:rPr>
            <w:webHidden/>
          </w:rPr>
          <w:tab/>
        </w:r>
        <w:r w:rsidR="00DD3D49">
          <w:rPr>
            <w:webHidden/>
          </w:rPr>
          <w:fldChar w:fldCharType="begin"/>
        </w:r>
        <w:r w:rsidR="00DD3D49">
          <w:rPr>
            <w:webHidden/>
          </w:rPr>
          <w:instrText xml:space="preserve"> PAGEREF _Toc8817055 \h </w:instrText>
        </w:r>
        <w:r w:rsidR="00DD3D49">
          <w:rPr>
            <w:webHidden/>
          </w:rPr>
        </w:r>
        <w:r w:rsidR="00DD3D49">
          <w:rPr>
            <w:webHidden/>
          </w:rPr>
          <w:fldChar w:fldCharType="separate"/>
        </w:r>
        <w:r w:rsidR="00DD3D49">
          <w:rPr>
            <w:webHidden/>
          </w:rPr>
          <w:t>27</w:t>
        </w:r>
        <w:r w:rsidR="00DD3D49">
          <w:rPr>
            <w:webHidden/>
          </w:rPr>
          <w:fldChar w:fldCharType="end"/>
        </w:r>
      </w:hyperlink>
    </w:p>
    <w:p w14:paraId="44DEA791" w14:textId="687A1892" w:rsidR="00DD3D49" w:rsidRDefault="002D3350">
      <w:pPr>
        <w:pStyle w:val="TOC3"/>
        <w:rPr>
          <w:rFonts w:asciiTheme="minorHAnsi" w:eastAsiaTheme="minorEastAsia" w:hAnsiTheme="minorHAnsi" w:cstheme="minorBidi"/>
          <w:sz w:val="24"/>
          <w:szCs w:val="24"/>
          <w:lang w:val="en-US"/>
        </w:rPr>
      </w:pPr>
      <w:hyperlink w:anchor="_Toc8817056" w:history="1">
        <w:r w:rsidR="00DD3D49" w:rsidRPr="0079265F">
          <w:rPr>
            <w:rStyle w:val="Hyperlink"/>
          </w:rPr>
          <w:t>2.2.1 Пошуковий простір</w:t>
        </w:r>
        <w:r w:rsidR="00DD3D49">
          <w:rPr>
            <w:webHidden/>
          </w:rPr>
          <w:tab/>
        </w:r>
        <w:r w:rsidR="00DD3D49">
          <w:rPr>
            <w:webHidden/>
          </w:rPr>
          <w:fldChar w:fldCharType="begin"/>
        </w:r>
        <w:r w:rsidR="00DD3D49">
          <w:rPr>
            <w:webHidden/>
          </w:rPr>
          <w:instrText xml:space="preserve"> PAGEREF _Toc8817056 \h </w:instrText>
        </w:r>
        <w:r w:rsidR="00DD3D49">
          <w:rPr>
            <w:webHidden/>
          </w:rPr>
        </w:r>
        <w:r w:rsidR="00DD3D49">
          <w:rPr>
            <w:webHidden/>
          </w:rPr>
          <w:fldChar w:fldCharType="separate"/>
        </w:r>
        <w:r w:rsidR="00DD3D49">
          <w:rPr>
            <w:webHidden/>
          </w:rPr>
          <w:t>27</w:t>
        </w:r>
        <w:r w:rsidR="00DD3D49">
          <w:rPr>
            <w:webHidden/>
          </w:rPr>
          <w:fldChar w:fldCharType="end"/>
        </w:r>
      </w:hyperlink>
    </w:p>
    <w:p w14:paraId="2CCF2FC8" w14:textId="00F23781" w:rsidR="00DD3D49" w:rsidRDefault="002D3350">
      <w:pPr>
        <w:pStyle w:val="TOC3"/>
        <w:rPr>
          <w:rFonts w:asciiTheme="minorHAnsi" w:eastAsiaTheme="minorEastAsia" w:hAnsiTheme="minorHAnsi" w:cstheme="minorBidi"/>
          <w:sz w:val="24"/>
          <w:szCs w:val="24"/>
          <w:lang w:val="en-US"/>
        </w:rPr>
      </w:pPr>
      <w:hyperlink w:anchor="_Toc8817057" w:history="1">
        <w:r w:rsidR="00DD3D49" w:rsidRPr="0079265F">
          <w:rPr>
            <w:rStyle w:val="Hyperlink"/>
          </w:rPr>
          <w:t>2.2.2 Еволюційний алгоритм</w:t>
        </w:r>
        <w:r w:rsidR="00DD3D49">
          <w:rPr>
            <w:webHidden/>
          </w:rPr>
          <w:tab/>
        </w:r>
        <w:r w:rsidR="00DD3D49">
          <w:rPr>
            <w:webHidden/>
          </w:rPr>
          <w:fldChar w:fldCharType="begin"/>
        </w:r>
        <w:r w:rsidR="00DD3D49">
          <w:rPr>
            <w:webHidden/>
          </w:rPr>
          <w:instrText xml:space="preserve"> PAGEREF _Toc8817057 \h </w:instrText>
        </w:r>
        <w:r w:rsidR="00DD3D49">
          <w:rPr>
            <w:webHidden/>
          </w:rPr>
        </w:r>
        <w:r w:rsidR="00DD3D49">
          <w:rPr>
            <w:webHidden/>
          </w:rPr>
          <w:fldChar w:fldCharType="separate"/>
        </w:r>
        <w:r w:rsidR="00DD3D49">
          <w:rPr>
            <w:webHidden/>
          </w:rPr>
          <w:t>29</w:t>
        </w:r>
        <w:r w:rsidR="00DD3D49">
          <w:rPr>
            <w:webHidden/>
          </w:rPr>
          <w:fldChar w:fldCharType="end"/>
        </w:r>
      </w:hyperlink>
    </w:p>
    <w:p w14:paraId="2368D7C9" w14:textId="64D8D19E" w:rsidR="00DD3D49" w:rsidRDefault="002D3350">
      <w:pPr>
        <w:pStyle w:val="TOC3"/>
        <w:rPr>
          <w:rFonts w:asciiTheme="minorHAnsi" w:eastAsiaTheme="minorEastAsia" w:hAnsiTheme="minorHAnsi" w:cstheme="minorBidi"/>
          <w:sz w:val="24"/>
          <w:szCs w:val="24"/>
          <w:lang w:val="en-US"/>
        </w:rPr>
      </w:pPr>
      <w:hyperlink w:anchor="_Toc8817058" w:history="1">
        <w:r w:rsidR="00DD3D49" w:rsidRPr="0079265F">
          <w:rPr>
            <w:rStyle w:val="Hyperlink"/>
          </w:rPr>
          <w:t>2.2.3 Результати</w:t>
        </w:r>
        <w:r w:rsidR="00DD3D49">
          <w:rPr>
            <w:webHidden/>
          </w:rPr>
          <w:tab/>
        </w:r>
        <w:r w:rsidR="00DD3D49">
          <w:rPr>
            <w:webHidden/>
          </w:rPr>
          <w:fldChar w:fldCharType="begin"/>
        </w:r>
        <w:r w:rsidR="00DD3D49">
          <w:rPr>
            <w:webHidden/>
          </w:rPr>
          <w:instrText xml:space="preserve"> PAGEREF _Toc8817058 \h </w:instrText>
        </w:r>
        <w:r w:rsidR="00DD3D49">
          <w:rPr>
            <w:webHidden/>
          </w:rPr>
        </w:r>
        <w:r w:rsidR="00DD3D49">
          <w:rPr>
            <w:webHidden/>
          </w:rPr>
          <w:fldChar w:fldCharType="separate"/>
        </w:r>
        <w:r w:rsidR="00DD3D49">
          <w:rPr>
            <w:webHidden/>
          </w:rPr>
          <w:t>33</w:t>
        </w:r>
        <w:r w:rsidR="00DD3D49">
          <w:rPr>
            <w:webHidden/>
          </w:rPr>
          <w:fldChar w:fldCharType="end"/>
        </w:r>
      </w:hyperlink>
    </w:p>
    <w:p w14:paraId="082B027B" w14:textId="1247C4AE" w:rsidR="00DD3D49" w:rsidRDefault="002D3350">
      <w:pPr>
        <w:pStyle w:val="TOC2"/>
        <w:rPr>
          <w:rFonts w:asciiTheme="minorHAnsi" w:eastAsiaTheme="minorEastAsia" w:hAnsiTheme="minorHAnsi" w:cstheme="minorBidi"/>
          <w:sz w:val="24"/>
          <w:szCs w:val="24"/>
        </w:rPr>
      </w:pPr>
      <w:hyperlink w:anchor="_Toc8817059" w:history="1">
        <w:r w:rsidR="00DD3D49" w:rsidRPr="0079265F">
          <w:rPr>
            <w:rStyle w:val="Hyperlink"/>
          </w:rPr>
          <w:t>2.3 Висновки до розділу</w:t>
        </w:r>
        <w:r w:rsidR="00DD3D49">
          <w:rPr>
            <w:webHidden/>
          </w:rPr>
          <w:tab/>
        </w:r>
        <w:r w:rsidR="00DD3D49">
          <w:rPr>
            <w:webHidden/>
          </w:rPr>
          <w:fldChar w:fldCharType="begin"/>
        </w:r>
        <w:r w:rsidR="00DD3D49">
          <w:rPr>
            <w:webHidden/>
          </w:rPr>
          <w:instrText xml:space="preserve"> PAGEREF _Toc8817059 \h </w:instrText>
        </w:r>
        <w:r w:rsidR="00DD3D49">
          <w:rPr>
            <w:webHidden/>
          </w:rPr>
        </w:r>
        <w:r w:rsidR="00DD3D49">
          <w:rPr>
            <w:webHidden/>
          </w:rPr>
          <w:fldChar w:fldCharType="separate"/>
        </w:r>
        <w:r w:rsidR="00DD3D49">
          <w:rPr>
            <w:webHidden/>
          </w:rPr>
          <w:t>35</w:t>
        </w:r>
        <w:r w:rsidR="00DD3D49">
          <w:rPr>
            <w:webHidden/>
          </w:rPr>
          <w:fldChar w:fldCharType="end"/>
        </w:r>
      </w:hyperlink>
    </w:p>
    <w:p w14:paraId="750ACE98" w14:textId="4F301961" w:rsidR="00DD3D49" w:rsidRDefault="002D3350">
      <w:pPr>
        <w:pStyle w:val="TOC1"/>
        <w:tabs>
          <w:tab w:val="right" w:leader="dot" w:pos="9060"/>
        </w:tabs>
        <w:rPr>
          <w:rFonts w:asciiTheme="minorHAnsi" w:eastAsiaTheme="minorEastAsia" w:hAnsiTheme="minorHAnsi" w:cstheme="minorBidi"/>
          <w:noProof/>
          <w:sz w:val="24"/>
        </w:rPr>
      </w:pPr>
      <w:hyperlink w:anchor="_Toc8817060" w:history="1">
        <w:r w:rsidR="00DD3D49" w:rsidRPr="0079265F">
          <w:rPr>
            <w:rStyle w:val="Hyperlink"/>
            <w:noProof/>
          </w:rPr>
          <w:t>3 Рішення задачі пошуку архітектури</w:t>
        </w:r>
        <w:r w:rsidR="00DD3D49">
          <w:rPr>
            <w:noProof/>
            <w:webHidden/>
          </w:rPr>
          <w:tab/>
        </w:r>
        <w:r w:rsidR="00DD3D49">
          <w:rPr>
            <w:noProof/>
            <w:webHidden/>
          </w:rPr>
          <w:fldChar w:fldCharType="begin"/>
        </w:r>
        <w:r w:rsidR="00DD3D49">
          <w:rPr>
            <w:noProof/>
            <w:webHidden/>
          </w:rPr>
          <w:instrText xml:space="preserve"> PAGEREF _Toc8817060 \h </w:instrText>
        </w:r>
        <w:r w:rsidR="00DD3D49">
          <w:rPr>
            <w:noProof/>
            <w:webHidden/>
          </w:rPr>
        </w:r>
        <w:r w:rsidR="00DD3D49">
          <w:rPr>
            <w:noProof/>
            <w:webHidden/>
          </w:rPr>
          <w:fldChar w:fldCharType="separate"/>
        </w:r>
        <w:r w:rsidR="00DD3D49">
          <w:rPr>
            <w:noProof/>
            <w:webHidden/>
          </w:rPr>
          <w:t>36</w:t>
        </w:r>
        <w:r w:rsidR="00DD3D49">
          <w:rPr>
            <w:noProof/>
            <w:webHidden/>
          </w:rPr>
          <w:fldChar w:fldCharType="end"/>
        </w:r>
      </w:hyperlink>
    </w:p>
    <w:p w14:paraId="3AA499FA" w14:textId="5FA8949E" w:rsidR="00DD3D49" w:rsidRDefault="002D3350">
      <w:pPr>
        <w:pStyle w:val="TOC2"/>
        <w:rPr>
          <w:rFonts w:asciiTheme="minorHAnsi" w:eastAsiaTheme="minorEastAsia" w:hAnsiTheme="minorHAnsi" w:cstheme="minorBidi"/>
          <w:sz w:val="24"/>
          <w:szCs w:val="24"/>
        </w:rPr>
      </w:pPr>
      <w:hyperlink w:anchor="_Toc8817061" w:history="1">
        <w:r w:rsidR="00DD3D49" w:rsidRPr="0079265F">
          <w:rPr>
            <w:rStyle w:val="Hyperlink"/>
          </w:rPr>
          <w:t>3.1 DARTS</w:t>
        </w:r>
        <w:r w:rsidR="00DD3D49">
          <w:rPr>
            <w:webHidden/>
          </w:rPr>
          <w:tab/>
        </w:r>
        <w:r w:rsidR="00DD3D49">
          <w:rPr>
            <w:webHidden/>
          </w:rPr>
          <w:fldChar w:fldCharType="begin"/>
        </w:r>
        <w:r w:rsidR="00DD3D49">
          <w:rPr>
            <w:webHidden/>
          </w:rPr>
          <w:instrText xml:space="preserve"> PAGEREF _Toc8817061 \h </w:instrText>
        </w:r>
        <w:r w:rsidR="00DD3D49">
          <w:rPr>
            <w:webHidden/>
          </w:rPr>
        </w:r>
        <w:r w:rsidR="00DD3D49">
          <w:rPr>
            <w:webHidden/>
          </w:rPr>
          <w:fldChar w:fldCharType="separate"/>
        </w:r>
        <w:r w:rsidR="00DD3D49">
          <w:rPr>
            <w:webHidden/>
          </w:rPr>
          <w:t>36</w:t>
        </w:r>
        <w:r w:rsidR="00DD3D49">
          <w:rPr>
            <w:webHidden/>
          </w:rPr>
          <w:fldChar w:fldCharType="end"/>
        </w:r>
      </w:hyperlink>
    </w:p>
    <w:p w14:paraId="57B3CFEE" w14:textId="21112E91" w:rsidR="00DD3D49" w:rsidRDefault="002D3350">
      <w:pPr>
        <w:pStyle w:val="TOC3"/>
        <w:rPr>
          <w:rFonts w:asciiTheme="minorHAnsi" w:eastAsiaTheme="minorEastAsia" w:hAnsiTheme="minorHAnsi" w:cstheme="minorBidi"/>
          <w:sz w:val="24"/>
          <w:szCs w:val="24"/>
          <w:lang w:val="en-US"/>
        </w:rPr>
      </w:pPr>
      <w:hyperlink w:anchor="_Toc8817062" w:history="1">
        <w:r w:rsidR="00DD3D49" w:rsidRPr="0079265F">
          <w:rPr>
            <w:rStyle w:val="Hyperlink"/>
          </w:rPr>
          <w:t>3.1.1 Пошуковий простір</w:t>
        </w:r>
        <w:r w:rsidR="00DD3D49">
          <w:rPr>
            <w:webHidden/>
          </w:rPr>
          <w:tab/>
        </w:r>
        <w:r w:rsidR="00DD3D49">
          <w:rPr>
            <w:webHidden/>
          </w:rPr>
          <w:fldChar w:fldCharType="begin"/>
        </w:r>
        <w:r w:rsidR="00DD3D49">
          <w:rPr>
            <w:webHidden/>
          </w:rPr>
          <w:instrText xml:space="preserve"> PAGEREF _Toc8817062 \h </w:instrText>
        </w:r>
        <w:r w:rsidR="00DD3D49">
          <w:rPr>
            <w:webHidden/>
          </w:rPr>
        </w:r>
        <w:r w:rsidR="00DD3D49">
          <w:rPr>
            <w:webHidden/>
          </w:rPr>
          <w:fldChar w:fldCharType="separate"/>
        </w:r>
        <w:r w:rsidR="00DD3D49">
          <w:rPr>
            <w:webHidden/>
          </w:rPr>
          <w:t>37</w:t>
        </w:r>
        <w:r w:rsidR="00DD3D49">
          <w:rPr>
            <w:webHidden/>
          </w:rPr>
          <w:fldChar w:fldCharType="end"/>
        </w:r>
      </w:hyperlink>
    </w:p>
    <w:p w14:paraId="283CBB93" w14:textId="0A2157A9" w:rsidR="00DD3D49" w:rsidRDefault="002D3350">
      <w:pPr>
        <w:pStyle w:val="TOC3"/>
        <w:rPr>
          <w:rFonts w:asciiTheme="minorHAnsi" w:eastAsiaTheme="minorEastAsia" w:hAnsiTheme="minorHAnsi" w:cstheme="minorBidi"/>
          <w:sz w:val="24"/>
          <w:szCs w:val="24"/>
          <w:lang w:val="en-US"/>
        </w:rPr>
      </w:pPr>
      <w:hyperlink w:anchor="_Toc8817063" w:history="1">
        <w:r w:rsidR="00DD3D49" w:rsidRPr="0079265F">
          <w:rPr>
            <w:rStyle w:val="Hyperlink"/>
          </w:rPr>
          <w:t>3.1.2 Безперервна релаксація та оптимізація</w:t>
        </w:r>
        <w:r w:rsidR="00DD3D49">
          <w:rPr>
            <w:webHidden/>
          </w:rPr>
          <w:tab/>
        </w:r>
        <w:r w:rsidR="00DD3D49">
          <w:rPr>
            <w:webHidden/>
          </w:rPr>
          <w:fldChar w:fldCharType="begin"/>
        </w:r>
        <w:r w:rsidR="00DD3D49">
          <w:rPr>
            <w:webHidden/>
          </w:rPr>
          <w:instrText xml:space="preserve"> PAGEREF _Toc8817063 \h </w:instrText>
        </w:r>
        <w:r w:rsidR="00DD3D49">
          <w:rPr>
            <w:webHidden/>
          </w:rPr>
        </w:r>
        <w:r w:rsidR="00DD3D49">
          <w:rPr>
            <w:webHidden/>
          </w:rPr>
          <w:fldChar w:fldCharType="separate"/>
        </w:r>
        <w:r w:rsidR="00DD3D49">
          <w:rPr>
            <w:webHidden/>
          </w:rPr>
          <w:t>38</w:t>
        </w:r>
        <w:r w:rsidR="00DD3D49">
          <w:rPr>
            <w:webHidden/>
          </w:rPr>
          <w:fldChar w:fldCharType="end"/>
        </w:r>
      </w:hyperlink>
    </w:p>
    <w:p w14:paraId="3CF4AF46" w14:textId="5C6A1314" w:rsidR="00DD3D49" w:rsidRDefault="002D3350">
      <w:pPr>
        <w:pStyle w:val="TOC3"/>
        <w:rPr>
          <w:rFonts w:asciiTheme="minorHAnsi" w:eastAsiaTheme="minorEastAsia" w:hAnsiTheme="minorHAnsi" w:cstheme="minorBidi"/>
          <w:sz w:val="24"/>
          <w:szCs w:val="24"/>
          <w:lang w:val="en-US"/>
        </w:rPr>
      </w:pPr>
      <w:hyperlink w:anchor="_Toc8817064" w:history="1">
        <w:r w:rsidR="00DD3D49" w:rsidRPr="0079265F">
          <w:rPr>
            <w:rStyle w:val="Hyperlink"/>
          </w:rPr>
          <w:t>3.1.3 Наближення</w:t>
        </w:r>
        <w:r w:rsidR="00DD3D49">
          <w:rPr>
            <w:webHidden/>
          </w:rPr>
          <w:tab/>
        </w:r>
        <w:r w:rsidR="00DD3D49">
          <w:rPr>
            <w:webHidden/>
          </w:rPr>
          <w:fldChar w:fldCharType="begin"/>
        </w:r>
        <w:r w:rsidR="00DD3D49">
          <w:rPr>
            <w:webHidden/>
          </w:rPr>
          <w:instrText xml:space="preserve"> PAGEREF _Toc8817064 \h </w:instrText>
        </w:r>
        <w:r w:rsidR="00DD3D49">
          <w:rPr>
            <w:webHidden/>
          </w:rPr>
        </w:r>
        <w:r w:rsidR="00DD3D49">
          <w:rPr>
            <w:webHidden/>
          </w:rPr>
          <w:fldChar w:fldCharType="separate"/>
        </w:r>
        <w:r w:rsidR="00DD3D49">
          <w:rPr>
            <w:webHidden/>
          </w:rPr>
          <w:t>40</w:t>
        </w:r>
        <w:r w:rsidR="00DD3D49">
          <w:rPr>
            <w:webHidden/>
          </w:rPr>
          <w:fldChar w:fldCharType="end"/>
        </w:r>
      </w:hyperlink>
    </w:p>
    <w:p w14:paraId="11F4E51A" w14:textId="7569BDA1" w:rsidR="00DD3D49" w:rsidRDefault="002D3350">
      <w:pPr>
        <w:pStyle w:val="TOC3"/>
        <w:rPr>
          <w:rFonts w:asciiTheme="minorHAnsi" w:eastAsiaTheme="minorEastAsia" w:hAnsiTheme="minorHAnsi" w:cstheme="minorBidi"/>
          <w:sz w:val="24"/>
          <w:szCs w:val="24"/>
          <w:lang w:val="en-US"/>
        </w:rPr>
      </w:pPr>
      <w:hyperlink w:anchor="_Toc8817065" w:history="1">
        <w:r w:rsidR="00DD3D49" w:rsidRPr="0079265F">
          <w:rPr>
            <w:rStyle w:val="Hyperlink"/>
          </w:rPr>
          <w:t>3.1.4 Виведення дискретних архітектур</w:t>
        </w:r>
        <w:r w:rsidR="00DD3D49">
          <w:rPr>
            <w:webHidden/>
          </w:rPr>
          <w:tab/>
        </w:r>
        <w:r w:rsidR="00DD3D49">
          <w:rPr>
            <w:webHidden/>
          </w:rPr>
          <w:fldChar w:fldCharType="begin"/>
        </w:r>
        <w:r w:rsidR="00DD3D49">
          <w:rPr>
            <w:webHidden/>
          </w:rPr>
          <w:instrText xml:space="preserve"> PAGEREF _Toc8817065 \h </w:instrText>
        </w:r>
        <w:r w:rsidR="00DD3D49">
          <w:rPr>
            <w:webHidden/>
          </w:rPr>
        </w:r>
        <w:r w:rsidR="00DD3D49">
          <w:rPr>
            <w:webHidden/>
          </w:rPr>
          <w:fldChar w:fldCharType="separate"/>
        </w:r>
        <w:r w:rsidR="00DD3D49">
          <w:rPr>
            <w:webHidden/>
          </w:rPr>
          <w:t>42</w:t>
        </w:r>
        <w:r w:rsidR="00DD3D49">
          <w:rPr>
            <w:webHidden/>
          </w:rPr>
          <w:fldChar w:fldCharType="end"/>
        </w:r>
      </w:hyperlink>
    </w:p>
    <w:p w14:paraId="7B05D3A9" w14:textId="4A343DFB" w:rsidR="00DD3D49" w:rsidRDefault="002D3350">
      <w:pPr>
        <w:pStyle w:val="TOC3"/>
        <w:rPr>
          <w:rFonts w:asciiTheme="minorHAnsi" w:eastAsiaTheme="minorEastAsia" w:hAnsiTheme="minorHAnsi" w:cstheme="minorBidi"/>
          <w:sz w:val="24"/>
          <w:szCs w:val="24"/>
          <w:lang w:val="en-US"/>
        </w:rPr>
      </w:pPr>
      <w:hyperlink w:anchor="_Toc8817066" w:history="1">
        <w:r w:rsidR="00DD3D49" w:rsidRPr="0079265F">
          <w:rPr>
            <w:rStyle w:val="Hyperlink"/>
          </w:rPr>
          <w:t>3.1.5 Пошук архітектури згорткової мережі на CIFAR-10</w:t>
        </w:r>
        <w:r w:rsidR="00DD3D49">
          <w:rPr>
            <w:webHidden/>
          </w:rPr>
          <w:tab/>
        </w:r>
        <w:r w:rsidR="00DD3D49">
          <w:rPr>
            <w:webHidden/>
          </w:rPr>
          <w:fldChar w:fldCharType="begin"/>
        </w:r>
        <w:r w:rsidR="00DD3D49">
          <w:rPr>
            <w:webHidden/>
          </w:rPr>
          <w:instrText xml:space="preserve"> PAGEREF _Toc8817066 \h </w:instrText>
        </w:r>
        <w:r w:rsidR="00DD3D49">
          <w:rPr>
            <w:webHidden/>
          </w:rPr>
        </w:r>
        <w:r w:rsidR="00DD3D49">
          <w:rPr>
            <w:webHidden/>
          </w:rPr>
          <w:fldChar w:fldCharType="separate"/>
        </w:r>
        <w:r w:rsidR="00DD3D49">
          <w:rPr>
            <w:webHidden/>
          </w:rPr>
          <w:t>43</w:t>
        </w:r>
        <w:r w:rsidR="00DD3D49">
          <w:rPr>
            <w:webHidden/>
          </w:rPr>
          <w:fldChar w:fldCharType="end"/>
        </w:r>
      </w:hyperlink>
    </w:p>
    <w:p w14:paraId="2995E398" w14:textId="0770D77E" w:rsidR="00DD3D49" w:rsidRDefault="002D3350">
      <w:pPr>
        <w:pStyle w:val="TOC3"/>
        <w:rPr>
          <w:rFonts w:asciiTheme="minorHAnsi" w:eastAsiaTheme="minorEastAsia" w:hAnsiTheme="minorHAnsi" w:cstheme="minorBidi"/>
          <w:sz w:val="24"/>
          <w:szCs w:val="24"/>
          <w:lang w:val="en-US"/>
        </w:rPr>
      </w:pPr>
      <w:hyperlink w:anchor="_Toc8817067" w:history="1">
        <w:r w:rsidR="00DD3D49" w:rsidRPr="0079265F">
          <w:rPr>
            <w:rStyle w:val="Hyperlink"/>
          </w:rPr>
          <w:t>3.1.6 Результати навчання</w:t>
        </w:r>
        <w:r w:rsidR="00DD3D49">
          <w:rPr>
            <w:webHidden/>
          </w:rPr>
          <w:tab/>
        </w:r>
        <w:r w:rsidR="00DD3D49">
          <w:rPr>
            <w:webHidden/>
          </w:rPr>
          <w:fldChar w:fldCharType="begin"/>
        </w:r>
        <w:r w:rsidR="00DD3D49">
          <w:rPr>
            <w:webHidden/>
          </w:rPr>
          <w:instrText xml:space="preserve"> PAGEREF _Toc8817067 \h </w:instrText>
        </w:r>
        <w:r w:rsidR="00DD3D49">
          <w:rPr>
            <w:webHidden/>
          </w:rPr>
        </w:r>
        <w:r w:rsidR="00DD3D49">
          <w:rPr>
            <w:webHidden/>
          </w:rPr>
          <w:fldChar w:fldCharType="separate"/>
        </w:r>
        <w:r w:rsidR="00DD3D49">
          <w:rPr>
            <w:webHidden/>
          </w:rPr>
          <w:t>44</w:t>
        </w:r>
        <w:r w:rsidR="00DD3D49">
          <w:rPr>
            <w:webHidden/>
          </w:rPr>
          <w:fldChar w:fldCharType="end"/>
        </w:r>
      </w:hyperlink>
    </w:p>
    <w:p w14:paraId="764918F4" w14:textId="75F0A22D" w:rsidR="00DD3D49" w:rsidRDefault="002D3350">
      <w:pPr>
        <w:pStyle w:val="TOC2"/>
        <w:rPr>
          <w:rFonts w:asciiTheme="minorHAnsi" w:eastAsiaTheme="minorEastAsia" w:hAnsiTheme="minorHAnsi" w:cstheme="minorBidi"/>
          <w:sz w:val="24"/>
          <w:szCs w:val="24"/>
        </w:rPr>
      </w:pPr>
      <w:hyperlink w:anchor="_Toc8817068" w:history="1">
        <w:r w:rsidR="00DD3D49" w:rsidRPr="0079265F">
          <w:rPr>
            <w:rStyle w:val="Hyperlink"/>
          </w:rPr>
          <w:t>3.2 Висновки до розділу</w:t>
        </w:r>
        <w:r w:rsidR="00DD3D49">
          <w:rPr>
            <w:webHidden/>
          </w:rPr>
          <w:tab/>
        </w:r>
        <w:r w:rsidR="00DD3D49">
          <w:rPr>
            <w:webHidden/>
          </w:rPr>
          <w:fldChar w:fldCharType="begin"/>
        </w:r>
        <w:r w:rsidR="00DD3D49">
          <w:rPr>
            <w:webHidden/>
          </w:rPr>
          <w:instrText xml:space="preserve"> PAGEREF _Toc8817068 \h </w:instrText>
        </w:r>
        <w:r w:rsidR="00DD3D49">
          <w:rPr>
            <w:webHidden/>
          </w:rPr>
        </w:r>
        <w:r w:rsidR="00DD3D49">
          <w:rPr>
            <w:webHidden/>
          </w:rPr>
          <w:fldChar w:fldCharType="separate"/>
        </w:r>
        <w:r w:rsidR="00DD3D49">
          <w:rPr>
            <w:webHidden/>
          </w:rPr>
          <w:t>49</w:t>
        </w:r>
        <w:r w:rsidR="00DD3D49">
          <w:rPr>
            <w:webHidden/>
          </w:rPr>
          <w:fldChar w:fldCharType="end"/>
        </w:r>
      </w:hyperlink>
    </w:p>
    <w:p w14:paraId="6D4F4791" w14:textId="5A3E27D4" w:rsidR="00DD3D49" w:rsidRDefault="002D3350">
      <w:pPr>
        <w:pStyle w:val="TOC1"/>
        <w:tabs>
          <w:tab w:val="right" w:leader="dot" w:pos="9060"/>
        </w:tabs>
        <w:rPr>
          <w:rFonts w:asciiTheme="minorHAnsi" w:eastAsiaTheme="minorEastAsia" w:hAnsiTheme="minorHAnsi" w:cstheme="minorBidi"/>
          <w:noProof/>
          <w:sz w:val="24"/>
        </w:rPr>
      </w:pPr>
      <w:hyperlink w:anchor="_Toc8817069" w:history="1">
        <w:r w:rsidR="00DD3D49" w:rsidRPr="0079265F">
          <w:rPr>
            <w:rStyle w:val="Hyperlink"/>
            <w:noProof/>
          </w:rPr>
          <w:t>4 Економічне обгрунтування</w:t>
        </w:r>
        <w:r w:rsidR="00DD3D49">
          <w:rPr>
            <w:noProof/>
            <w:webHidden/>
          </w:rPr>
          <w:tab/>
        </w:r>
        <w:r w:rsidR="00DD3D49">
          <w:rPr>
            <w:noProof/>
            <w:webHidden/>
          </w:rPr>
          <w:fldChar w:fldCharType="begin"/>
        </w:r>
        <w:r w:rsidR="00DD3D49">
          <w:rPr>
            <w:noProof/>
            <w:webHidden/>
          </w:rPr>
          <w:instrText xml:space="preserve"> PAGEREF _Toc8817069 \h </w:instrText>
        </w:r>
        <w:r w:rsidR="00DD3D49">
          <w:rPr>
            <w:noProof/>
            <w:webHidden/>
          </w:rPr>
        </w:r>
        <w:r w:rsidR="00DD3D49">
          <w:rPr>
            <w:noProof/>
            <w:webHidden/>
          </w:rPr>
          <w:fldChar w:fldCharType="separate"/>
        </w:r>
        <w:r w:rsidR="00DD3D49">
          <w:rPr>
            <w:noProof/>
            <w:webHidden/>
          </w:rPr>
          <w:t>50</w:t>
        </w:r>
        <w:r w:rsidR="00DD3D49">
          <w:rPr>
            <w:noProof/>
            <w:webHidden/>
          </w:rPr>
          <w:fldChar w:fldCharType="end"/>
        </w:r>
      </w:hyperlink>
    </w:p>
    <w:p w14:paraId="15797A7E" w14:textId="5061FD11" w:rsidR="00DD3D49" w:rsidRDefault="002D3350">
      <w:pPr>
        <w:pStyle w:val="TOC2"/>
        <w:rPr>
          <w:rFonts w:asciiTheme="minorHAnsi" w:eastAsiaTheme="minorEastAsia" w:hAnsiTheme="minorHAnsi" w:cstheme="minorBidi"/>
          <w:sz w:val="24"/>
          <w:szCs w:val="24"/>
        </w:rPr>
      </w:pPr>
      <w:hyperlink w:anchor="_Toc8817070" w:history="1">
        <w:r w:rsidR="00DD3D49" w:rsidRPr="0079265F">
          <w:rPr>
            <w:rStyle w:val="Hyperlink"/>
          </w:rPr>
          <w:t>4.1 Розрахунок кошторису витрат на проведення й впровадження результатів науково-дослiдної роботи</w:t>
        </w:r>
        <w:r w:rsidR="00DD3D49">
          <w:rPr>
            <w:webHidden/>
          </w:rPr>
          <w:tab/>
        </w:r>
        <w:r w:rsidR="00DD3D49">
          <w:rPr>
            <w:webHidden/>
          </w:rPr>
          <w:fldChar w:fldCharType="begin"/>
        </w:r>
        <w:r w:rsidR="00DD3D49">
          <w:rPr>
            <w:webHidden/>
          </w:rPr>
          <w:instrText xml:space="preserve"> PAGEREF _Toc8817070 \h </w:instrText>
        </w:r>
        <w:r w:rsidR="00DD3D49">
          <w:rPr>
            <w:webHidden/>
          </w:rPr>
        </w:r>
        <w:r w:rsidR="00DD3D49">
          <w:rPr>
            <w:webHidden/>
          </w:rPr>
          <w:fldChar w:fldCharType="separate"/>
        </w:r>
        <w:r w:rsidR="00DD3D49">
          <w:rPr>
            <w:webHidden/>
          </w:rPr>
          <w:t>50</w:t>
        </w:r>
        <w:r w:rsidR="00DD3D49">
          <w:rPr>
            <w:webHidden/>
          </w:rPr>
          <w:fldChar w:fldCharType="end"/>
        </w:r>
      </w:hyperlink>
    </w:p>
    <w:p w14:paraId="705CEE24" w14:textId="00DB30A3" w:rsidR="00DD3D49" w:rsidRDefault="002D3350">
      <w:pPr>
        <w:pStyle w:val="TOC3"/>
        <w:rPr>
          <w:rFonts w:asciiTheme="minorHAnsi" w:eastAsiaTheme="minorEastAsia" w:hAnsiTheme="minorHAnsi" w:cstheme="minorBidi"/>
          <w:sz w:val="24"/>
          <w:szCs w:val="24"/>
          <w:lang w:val="en-US"/>
        </w:rPr>
      </w:pPr>
      <w:hyperlink w:anchor="_Toc8817071" w:history="1">
        <w:r w:rsidR="00DD3D49" w:rsidRPr="0079265F">
          <w:rPr>
            <w:rStyle w:val="Hyperlink"/>
          </w:rPr>
          <w:t>4.1.1 Розрахунок фонду заробітної плати виконавців</w:t>
        </w:r>
        <w:r w:rsidR="00DD3D49">
          <w:rPr>
            <w:webHidden/>
          </w:rPr>
          <w:tab/>
        </w:r>
        <w:r w:rsidR="00DD3D49">
          <w:rPr>
            <w:webHidden/>
          </w:rPr>
          <w:fldChar w:fldCharType="begin"/>
        </w:r>
        <w:r w:rsidR="00DD3D49">
          <w:rPr>
            <w:webHidden/>
          </w:rPr>
          <w:instrText xml:space="preserve"> PAGEREF _Toc8817071 \h </w:instrText>
        </w:r>
        <w:r w:rsidR="00DD3D49">
          <w:rPr>
            <w:webHidden/>
          </w:rPr>
        </w:r>
        <w:r w:rsidR="00DD3D49">
          <w:rPr>
            <w:webHidden/>
          </w:rPr>
          <w:fldChar w:fldCharType="separate"/>
        </w:r>
        <w:r w:rsidR="00DD3D49">
          <w:rPr>
            <w:webHidden/>
          </w:rPr>
          <w:t>50</w:t>
        </w:r>
        <w:r w:rsidR="00DD3D49">
          <w:rPr>
            <w:webHidden/>
          </w:rPr>
          <w:fldChar w:fldCharType="end"/>
        </w:r>
      </w:hyperlink>
    </w:p>
    <w:p w14:paraId="3828C806" w14:textId="2198FC62" w:rsidR="00DD3D49" w:rsidRDefault="002D3350">
      <w:pPr>
        <w:pStyle w:val="TOC3"/>
        <w:rPr>
          <w:rFonts w:asciiTheme="minorHAnsi" w:eastAsiaTheme="minorEastAsia" w:hAnsiTheme="minorHAnsi" w:cstheme="minorBidi"/>
          <w:sz w:val="24"/>
          <w:szCs w:val="24"/>
          <w:lang w:val="en-US"/>
        </w:rPr>
      </w:pPr>
      <w:hyperlink w:anchor="_Toc8817072" w:history="1">
        <w:r w:rsidR="00DD3D49" w:rsidRPr="0079265F">
          <w:rPr>
            <w:rStyle w:val="Hyperlink"/>
          </w:rPr>
          <w:t>4.1.2 Відрахування на соціальне страхування</w:t>
        </w:r>
        <w:r w:rsidR="00DD3D49">
          <w:rPr>
            <w:webHidden/>
          </w:rPr>
          <w:tab/>
        </w:r>
        <w:r w:rsidR="00DD3D49">
          <w:rPr>
            <w:webHidden/>
          </w:rPr>
          <w:fldChar w:fldCharType="begin"/>
        </w:r>
        <w:r w:rsidR="00DD3D49">
          <w:rPr>
            <w:webHidden/>
          </w:rPr>
          <w:instrText xml:space="preserve"> PAGEREF _Toc8817072 \h </w:instrText>
        </w:r>
        <w:r w:rsidR="00DD3D49">
          <w:rPr>
            <w:webHidden/>
          </w:rPr>
        </w:r>
        <w:r w:rsidR="00DD3D49">
          <w:rPr>
            <w:webHidden/>
          </w:rPr>
          <w:fldChar w:fldCharType="separate"/>
        </w:r>
        <w:r w:rsidR="00DD3D49">
          <w:rPr>
            <w:webHidden/>
          </w:rPr>
          <w:t>53</w:t>
        </w:r>
        <w:r w:rsidR="00DD3D49">
          <w:rPr>
            <w:webHidden/>
          </w:rPr>
          <w:fldChar w:fldCharType="end"/>
        </w:r>
      </w:hyperlink>
    </w:p>
    <w:p w14:paraId="0F8E6C38" w14:textId="76A78B42" w:rsidR="00DD3D49" w:rsidRDefault="002D3350">
      <w:pPr>
        <w:pStyle w:val="TOC3"/>
        <w:rPr>
          <w:rFonts w:asciiTheme="minorHAnsi" w:eastAsiaTheme="minorEastAsia" w:hAnsiTheme="minorHAnsi" w:cstheme="minorBidi"/>
          <w:sz w:val="24"/>
          <w:szCs w:val="24"/>
          <w:lang w:val="en-US"/>
        </w:rPr>
      </w:pPr>
      <w:hyperlink w:anchor="_Toc8817073" w:history="1">
        <w:r w:rsidR="00DD3D49" w:rsidRPr="0079265F">
          <w:rPr>
            <w:rStyle w:val="Hyperlink"/>
          </w:rPr>
          <w:t>4.1.3 Розрахунок технологічної електроенергії</w:t>
        </w:r>
        <w:r w:rsidR="00DD3D49">
          <w:rPr>
            <w:webHidden/>
          </w:rPr>
          <w:tab/>
        </w:r>
        <w:r w:rsidR="00DD3D49">
          <w:rPr>
            <w:webHidden/>
          </w:rPr>
          <w:fldChar w:fldCharType="begin"/>
        </w:r>
        <w:r w:rsidR="00DD3D49">
          <w:rPr>
            <w:webHidden/>
          </w:rPr>
          <w:instrText xml:space="preserve"> PAGEREF _Toc8817073 \h </w:instrText>
        </w:r>
        <w:r w:rsidR="00DD3D49">
          <w:rPr>
            <w:webHidden/>
          </w:rPr>
        </w:r>
        <w:r w:rsidR="00DD3D49">
          <w:rPr>
            <w:webHidden/>
          </w:rPr>
          <w:fldChar w:fldCharType="separate"/>
        </w:r>
        <w:r w:rsidR="00DD3D49">
          <w:rPr>
            <w:webHidden/>
          </w:rPr>
          <w:t>53</w:t>
        </w:r>
        <w:r w:rsidR="00DD3D49">
          <w:rPr>
            <w:webHidden/>
          </w:rPr>
          <w:fldChar w:fldCharType="end"/>
        </w:r>
      </w:hyperlink>
    </w:p>
    <w:p w14:paraId="65DA523E" w14:textId="73E1DB78" w:rsidR="00DD3D49" w:rsidRDefault="002D3350">
      <w:pPr>
        <w:pStyle w:val="TOC3"/>
        <w:rPr>
          <w:rFonts w:asciiTheme="minorHAnsi" w:eastAsiaTheme="minorEastAsia" w:hAnsiTheme="minorHAnsi" w:cstheme="minorBidi"/>
          <w:sz w:val="24"/>
          <w:szCs w:val="24"/>
          <w:lang w:val="en-US"/>
        </w:rPr>
      </w:pPr>
      <w:hyperlink w:anchor="_Toc8817074" w:history="1">
        <w:r w:rsidR="00DD3D49" w:rsidRPr="0079265F">
          <w:rPr>
            <w:rStyle w:val="Hyperlink"/>
          </w:rPr>
          <w:t>4.1.4 Розрахунок електроенергії, що витрачає на освітлення</w:t>
        </w:r>
        <w:r w:rsidR="00DD3D49">
          <w:rPr>
            <w:webHidden/>
          </w:rPr>
          <w:tab/>
        </w:r>
        <w:r w:rsidR="00DD3D49">
          <w:rPr>
            <w:webHidden/>
          </w:rPr>
          <w:fldChar w:fldCharType="begin"/>
        </w:r>
        <w:r w:rsidR="00DD3D49">
          <w:rPr>
            <w:webHidden/>
          </w:rPr>
          <w:instrText xml:space="preserve"> PAGEREF _Toc8817074 \h </w:instrText>
        </w:r>
        <w:r w:rsidR="00DD3D49">
          <w:rPr>
            <w:webHidden/>
          </w:rPr>
        </w:r>
        <w:r w:rsidR="00DD3D49">
          <w:rPr>
            <w:webHidden/>
          </w:rPr>
          <w:fldChar w:fldCharType="separate"/>
        </w:r>
        <w:r w:rsidR="00DD3D49">
          <w:rPr>
            <w:webHidden/>
          </w:rPr>
          <w:t>54</w:t>
        </w:r>
        <w:r w:rsidR="00DD3D49">
          <w:rPr>
            <w:webHidden/>
          </w:rPr>
          <w:fldChar w:fldCharType="end"/>
        </w:r>
      </w:hyperlink>
    </w:p>
    <w:p w14:paraId="039213AE" w14:textId="547B2459" w:rsidR="00DD3D49" w:rsidRDefault="002D3350">
      <w:pPr>
        <w:pStyle w:val="TOC3"/>
        <w:rPr>
          <w:rFonts w:asciiTheme="minorHAnsi" w:eastAsiaTheme="minorEastAsia" w:hAnsiTheme="minorHAnsi" w:cstheme="minorBidi"/>
          <w:sz w:val="24"/>
          <w:szCs w:val="24"/>
          <w:lang w:val="en-US"/>
        </w:rPr>
      </w:pPr>
      <w:hyperlink w:anchor="_Toc8817075" w:history="1">
        <w:r w:rsidR="00DD3D49" w:rsidRPr="0079265F">
          <w:rPr>
            <w:rStyle w:val="Hyperlink"/>
          </w:rPr>
          <w:t>4.1.5 Амортизаційні відрахування на устаткування</w:t>
        </w:r>
        <w:r w:rsidR="00DD3D49">
          <w:rPr>
            <w:webHidden/>
          </w:rPr>
          <w:tab/>
        </w:r>
        <w:r w:rsidR="00DD3D49">
          <w:rPr>
            <w:webHidden/>
          </w:rPr>
          <w:fldChar w:fldCharType="begin"/>
        </w:r>
        <w:r w:rsidR="00DD3D49">
          <w:rPr>
            <w:webHidden/>
          </w:rPr>
          <w:instrText xml:space="preserve"> PAGEREF _Toc8817075 \h </w:instrText>
        </w:r>
        <w:r w:rsidR="00DD3D49">
          <w:rPr>
            <w:webHidden/>
          </w:rPr>
        </w:r>
        <w:r w:rsidR="00DD3D49">
          <w:rPr>
            <w:webHidden/>
          </w:rPr>
          <w:fldChar w:fldCharType="separate"/>
        </w:r>
        <w:r w:rsidR="00DD3D49">
          <w:rPr>
            <w:webHidden/>
          </w:rPr>
          <w:t>54</w:t>
        </w:r>
        <w:r w:rsidR="00DD3D49">
          <w:rPr>
            <w:webHidden/>
          </w:rPr>
          <w:fldChar w:fldCharType="end"/>
        </w:r>
      </w:hyperlink>
    </w:p>
    <w:p w14:paraId="1609B70E" w14:textId="7543DF7E" w:rsidR="00DD3D49" w:rsidRDefault="002D3350">
      <w:pPr>
        <w:pStyle w:val="TOC3"/>
        <w:rPr>
          <w:rFonts w:asciiTheme="minorHAnsi" w:eastAsiaTheme="minorEastAsia" w:hAnsiTheme="minorHAnsi" w:cstheme="minorBidi"/>
          <w:sz w:val="24"/>
          <w:szCs w:val="24"/>
          <w:lang w:val="en-US"/>
        </w:rPr>
      </w:pPr>
      <w:hyperlink w:anchor="_Toc8817076" w:history="1">
        <w:r w:rsidR="00DD3D49" w:rsidRPr="0079265F">
          <w:rPr>
            <w:rStyle w:val="Hyperlink"/>
          </w:rPr>
          <w:t>4.1.6 Вартість оренди приміщення для проведення НДР</w:t>
        </w:r>
        <w:r w:rsidR="00DD3D49">
          <w:rPr>
            <w:webHidden/>
          </w:rPr>
          <w:tab/>
        </w:r>
        <w:r w:rsidR="00DD3D49">
          <w:rPr>
            <w:webHidden/>
          </w:rPr>
          <w:fldChar w:fldCharType="begin"/>
        </w:r>
        <w:r w:rsidR="00DD3D49">
          <w:rPr>
            <w:webHidden/>
          </w:rPr>
          <w:instrText xml:space="preserve"> PAGEREF _Toc8817076 \h </w:instrText>
        </w:r>
        <w:r w:rsidR="00DD3D49">
          <w:rPr>
            <w:webHidden/>
          </w:rPr>
        </w:r>
        <w:r w:rsidR="00DD3D49">
          <w:rPr>
            <w:webHidden/>
          </w:rPr>
          <w:fldChar w:fldCharType="separate"/>
        </w:r>
        <w:r w:rsidR="00DD3D49">
          <w:rPr>
            <w:webHidden/>
          </w:rPr>
          <w:t>55</w:t>
        </w:r>
        <w:r w:rsidR="00DD3D49">
          <w:rPr>
            <w:webHidden/>
          </w:rPr>
          <w:fldChar w:fldCharType="end"/>
        </w:r>
      </w:hyperlink>
    </w:p>
    <w:p w14:paraId="0DC05A72" w14:textId="1955B696" w:rsidR="00DD3D49" w:rsidRDefault="002D3350">
      <w:pPr>
        <w:pStyle w:val="TOC3"/>
        <w:rPr>
          <w:rFonts w:asciiTheme="minorHAnsi" w:eastAsiaTheme="minorEastAsia" w:hAnsiTheme="minorHAnsi" w:cstheme="minorBidi"/>
          <w:sz w:val="24"/>
          <w:szCs w:val="24"/>
          <w:lang w:val="en-US"/>
        </w:rPr>
      </w:pPr>
      <w:hyperlink w:anchor="_Toc8817077" w:history="1">
        <w:r w:rsidR="00DD3D49" w:rsidRPr="0079265F">
          <w:rPr>
            <w:rStyle w:val="Hyperlink"/>
          </w:rPr>
          <w:t>4.1.7 Інші витрати</w:t>
        </w:r>
        <w:r w:rsidR="00DD3D49">
          <w:rPr>
            <w:webHidden/>
          </w:rPr>
          <w:tab/>
        </w:r>
        <w:r w:rsidR="00DD3D49">
          <w:rPr>
            <w:webHidden/>
          </w:rPr>
          <w:fldChar w:fldCharType="begin"/>
        </w:r>
        <w:r w:rsidR="00DD3D49">
          <w:rPr>
            <w:webHidden/>
          </w:rPr>
          <w:instrText xml:space="preserve"> PAGEREF _Toc8817077 \h </w:instrText>
        </w:r>
        <w:r w:rsidR="00DD3D49">
          <w:rPr>
            <w:webHidden/>
          </w:rPr>
        </w:r>
        <w:r w:rsidR="00DD3D49">
          <w:rPr>
            <w:webHidden/>
          </w:rPr>
          <w:fldChar w:fldCharType="separate"/>
        </w:r>
        <w:r w:rsidR="00DD3D49">
          <w:rPr>
            <w:webHidden/>
          </w:rPr>
          <w:t>55</w:t>
        </w:r>
        <w:r w:rsidR="00DD3D49">
          <w:rPr>
            <w:webHidden/>
          </w:rPr>
          <w:fldChar w:fldCharType="end"/>
        </w:r>
      </w:hyperlink>
    </w:p>
    <w:p w14:paraId="275A9065" w14:textId="056EB2F9" w:rsidR="00DD3D49" w:rsidRDefault="002D3350">
      <w:pPr>
        <w:pStyle w:val="TOC3"/>
        <w:rPr>
          <w:rFonts w:asciiTheme="minorHAnsi" w:eastAsiaTheme="minorEastAsia" w:hAnsiTheme="minorHAnsi" w:cstheme="minorBidi"/>
          <w:sz w:val="24"/>
          <w:szCs w:val="24"/>
          <w:lang w:val="en-US"/>
        </w:rPr>
      </w:pPr>
      <w:hyperlink w:anchor="_Toc8817078" w:history="1">
        <w:r w:rsidR="00DD3D49" w:rsidRPr="0079265F">
          <w:rPr>
            <w:rStyle w:val="Hyperlink"/>
          </w:rPr>
          <w:t>4.1.8 Вартість впровадження й освоєння результатів НДР</w:t>
        </w:r>
        <w:r w:rsidR="00DD3D49">
          <w:rPr>
            <w:webHidden/>
          </w:rPr>
          <w:tab/>
        </w:r>
        <w:r w:rsidR="00DD3D49">
          <w:rPr>
            <w:webHidden/>
          </w:rPr>
          <w:fldChar w:fldCharType="begin"/>
        </w:r>
        <w:r w:rsidR="00DD3D49">
          <w:rPr>
            <w:webHidden/>
          </w:rPr>
          <w:instrText xml:space="preserve"> PAGEREF _Toc8817078 \h </w:instrText>
        </w:r>
        <w:r w:rsidR="00DD3D49">
          <w:rPr>
            <w:webHidden/>
          </w:rPr>
        </w:r>
        <w:r w:rsidR="00DD3D49">
          <w:rPr>
            <w:webHidden/>
          </w:rPr>
          <w:fldChar w:fldCharType="separate"/>
        </w:r>
        <w:r w:rsidR="00DD3D49">
          <w:rPr>
            <w:webHidden/>
          </w:rPr>
          <w:t>55</w:t>
        </w:r>
        <w:r w:rsidR="00DD3D49">
          <w:rPr>
            <w:webHidden/>
          </w:rPr>
          <w:fldChar w:fldCharType="end"/>
        </w:r>
      </w:hyperlink>
    </w:p>
    <w:p w14:paraId="58624962" w14:textId="1033CC38" w:rsidR="00DD3D49" w:rsidRDefault="002D3350">
      <w:pPr>
        <w:pStyle w:val="TOC3"/>
        <w:rPr>
          <w:rFonts w:asciiTheme="minorHAnsi" w:eastAsiaTheme="minorEastAsia" w:hAnsiTheme="minorHAnsi" w:cstheme="minorBidi"/>
          <w:sz w:val="24"/>
          <w:szCs w:val="24"/>
          <w:lang w:val="en-US"/>
        </w:rPr>
      </w:pPr>
      <w:hyperlink w:anchor="_Toc8817079" w:history="1">
        <w:r w:rsidR="00DD3D49" w:rsidRPr="0079265F">
          <w:rPr>
            <w:rStyle w:val="Hyperlink"/>
          </w:rPr>
          <w:t>4.1.9 Витрати на проведення НДР</w:t>
        </w:r>
        <w:r w:rsidR="00DD3D49">
          <w:rPr>
            <w:webHidden/>
          </w:rPr>
          <w:tab/>
        </w:r>
        <w:r w:rsidR="00DD3D49">
          <w:rPr>
            <w:webHidden/>
          </w:rPr>
          <w:fldChar w:fldCharType="begin"/>
        </w:r>
        <w:r w:rsidR="00DD3D49">
          <w:rPr>
            <w:webHidden/>
          </w:rPr>
          <w:instrText xml:space="preserve"> PAGEREF _Toc8817079 \h </w:instrText>
        </w:r>
        <w:r w:rsidR="00DD3D49">
          <w:rPr>
            <w:webHidden/>
          </w:rPr>
        </w:r>
        <w:r w:rsidR="00DD3D49">
          <w:rPr>
            <w:webHidden/>
          </w:rPr>
          <w:fldChar w:fldCharType="separate"/>
        </w:r>
        <w:r w:rsidR="00DD3D49">
          <w:rPr>
            <w:webHidden/>
          </w:rPr>
          <w:t>56</w:t>
        </w:r>
        <w:r w:rsidR="00DD3D49">
          <w:rPr>
            <w:webHidden/>
          </w:rPr>
          <w:fldChar w:fldCharType="end"/>
        </w:r>
      </w:hyperlink>
    </w:p>
    <w:p w14:paraId="4DA61482" w14:textId="08762F18" w:rsidR="00DD3D49" w:rsidRDefault="002D3350">
      <w:pPr>
        <w:pStyle w:val="TOC3"/>
        <w:rPr>
          <w:rFonts w:asciiTheme="minorHAnsi" w:eastAsiaTheme="minorEastAsia" w:hAnsiTheme="minorHAnsi" w:cstheme="minorBidi"/>
          <w:sz w:val="24"/>
          <w:szCs w:val="24"/>
          <w:lang w:val="en-US"/>
        </w:rPr>
      </w:pPr>
      <w:hyperlink w:anchor="_Toc8817080" w:history="1">
        <w:r w:rsidR="00DD3D49" w:rsidRPr="0079265F">
          <w:rPr>
            <w:rStyle w:val="Hyperlink"/>
          </w:rPr>
          <w:t>4.1.10 Планові накопичення</w:t>
        </w:r>
        <w:r w:rsidR="00DD3D49">
          <w:rPr>
            <w:webHidden/>
          </w:rPr>
          <w:tab/>
        </w:r>
        <w:r w:rsidR="00DD3D49">
          <w:rPr>
            <w:webHidden/>
          </w:rPr>
          <w:fldChar w:fldCharType="begin"/>
        </w:r>
        <w:r w:rsidR="00DD3D49">
          <w:rPr>
            <w:webHidden/>
          </w:rPr>
          <w:instrText xml:space="preserve"> PAGEREF _Toc8817080 \h </w:instrText>
        </w:r>
        <w:r w:rsidR="00DD3D49">
          <w:rPr>
            <w:webHidden/>
          </w:rPr>
        </w:r>
        <w:r w:rsidR="00DD3D49">
          <w:rPr>
            <w:webHidden/>
          </w:rPr>
          <w:fldChar w:fldCharType="separate"/>
        </w:r>
        <w:r w:rsidR="00DD3D49">
          <w:rPr>
            <w:webHidden/>
          </w:rPr>
          <w:t>56</w:t>
        </w:r>
        <w:r w:rsidR="00DD3D49">
          <w:rPr>
            <w:webHidden/>
          </w:rPr>
          <w:fldChar w:fldCharType="end"/>
        </w:r>
      </w:hyperlink>
    </w:p>
    <w:p w14:paraId="776DAC3F" w14:textId="3467710D" w:rsidR="00DD3D49" w:rsidRDefault="002D3350">
      <w:pPr>
        <w:pStyle w:val="TOC3"/>
        <w:rPr>
          <w:rFonts w:asciiTheme="minorHAnsi" w:eastAsiaTheme="minorEastAsia" w:hAnsiTheme="minorHAnsi" w:cstheme="minorBidi"/>
          <w:sz w:val="24"/>
          <w:szCs w:val="24"/>
          <w:lang w:val="en-US"/>
        </w:rPr>
      </w:pPr>
      <w:hyperlink w:anchor="_Toc8817081" w:history="1">
        <w:r w:rsidR="00DD3D49" w:rsidRPr="0079265F">
          <w:rPr>
            <w:rStyle w:val="Hyperlink"/>
          </w:rPr>
          <w:t>4.1.11 Кошторис витрат на проведення НДР</w:t>
        </w:r>
        <w:r w:rsidR="00DD3D49">
          <w:rPr>
            <w:webHidden/>
          </w:rPr>
          <w:tab/>
        </w:r>
        <w:r w:rsidR="00DD3D49">
          <w:rPr>
            <w:webHidden/>
          </w:rPr>
          <w:fldChar w:fldCharType="begin"/>
        </w:r>
        <w:r w:rsidR="00DD3D49">
          <w:rPr>
            <w:webHidden/>
          </w:rPr>
          <w:instrText xml:space="preserve"> PAGEREF _Toc8817081 \h </w:instrText>
        </w:r>
        <w:r w:rsidR="00DD3D49">
          <w:rPr>
            <w:webHidden/>
          </w:rPr>
        </w:r>
        <w:r w:rsidR="00DD3D49">
          <w:rPr>
            <w:webHidden/>
          </w:rPr>
          <w:fldChar w:fldCharType="separate"/>
        </w:r>
        <w:r w:rsidR="00DD3D49">
          <w:rPr>
            <w:webHidden/>
          </w:rPr>
          <w:t>57</w:t>
        </w:r>
        <w:r w:rsidR="00DD3D49">
          <w:rPr>
            <w:webHidden/>
          </w:rPr>
          <w:fldChar w:fldCharType="end"/>
        </w:r>
      </w:hyperlink>
    </w:p>
    <w:p w14:paraId="4575D1BD" w14:textId="05A96816" w:rsidR="00DD3D49" w:rsidRDefault="002D3350">
      <w:pPr>
        <w:pStyle w:val="TOC2"/>
        <w:rPr>
          <w:rFonts w:asciiTheme="minorHAnsi" w:eastAsiaTheme="minorEastAsia" w:hAnsiTheme="minorHAnsi" w:cstheme="minorBidi"/>
          <w:sz w:val="24"/>
          <w:szCs w:val="24"/>
        </w:rPr>
      </w:pPr>
      <w:hyperlink w:anchor="_Toc8817082" w:history="1">
        <w:r w:rsidR="00DD3D49" w:rsidRPr="0079265F">
          <w:rPr>
            <w:rStyle w:val="Hyperlink"/>
          </w:rPr>
          <w:t>4.2 Класифікація й кодування запропонованої інновації</w:t>
        </w:r>
        <w:r w:rsidR="00DD3D49">
          <w:rPr>
            <w:webHidden/>
          </w:rPr>
          <w:tab/>
        </w:r>
        <w:r w:rsidR="00DD3D49">
          <w:rPr>
            <w:webHidden/>
          </w:rPr>
          <w:fldChar w:fldCharType="begin"/>
        </w:r>
        <w:r w:rsidR="00DD3D49">
          <w:rPr>
            <w:webHidden/>
          </w:rPr>
          <w:instrText xml:space="preserve"> PAGEREF _Toc8817082 \h </w:instrText>
        </w:r>
        <w:r w:rsidR="00DD3D49">
          <w:rPr>
            <w:webHidden/>
          </w:rPr>
        </w:r>
        <w:r w:rsidR="00DD3D49">
          <w:rPr>
            <w:webHidden/>
          </w:rPr>
          <w:fldChar w:fldCharType="separate"/>
        </w:r>
        <w:r w:rsidR="00DD3D49">
          <w:rPr>
            <w:webHidden/>
          </w:rPr>
          <w:t>57</w:t>
        </w:r>
        <w:r w:rsidR="00DD3D49">
          <w:rPr>
            <w:webHidden/>
          </w:rPr>
          <w:fldChar w:fldCharType="end"/>
        </w:r>
      </w:hyperlink>
    </w:p>
    <w:p w14:paraId="53FC2C61" w14:textId="6C93E8DA" w:rsidR="00DD3D49" w:rsidRDefault="002D3350">
      <w:pPr>
        <w:pStyle w:val="TOC2"/>
        <w:rPr>
          <w:rFonts w:asciiTheme="minorHAnsi" w:eastAsiaTheme="minorEastAsia" w:hAnsiTheme="minorHAnsi" w:cstheme="minorBidi"/>
          <w:sz w:val="24"/>
          <w:szCs w:val="24"/>
        </w:rPr>
      </w:pPr>
      <w:hyperlink w:anchor="_Toc8817083" w:history="1">
        <w:r w:rsidR="00DD3D49" w:rsidRPr="0079265F">
          <w:rPr>
            <w:rStyle w:val="Hyperlink"/>
          </w:rPr>
          <w:t xml:space="preserve">4.3 Розрахунок економічного ефекту від впровадження </w:t>
        </w:r>
        <w:r w:rsidR="00DD3D49">
          <w:rPr>
            <w:rStyle w:val="Hyperlink"/>
            <w:lang w:val="ru-RU"/>
          </w:rPr>
          <w:t xml:space="preserve">            </w:t>
        </w:r>
        <w:r w:rsidR="00DD3D49" w:rsidRPr="0079265F">
          <w:rPr>
            <w:rStyle w:val="Hyperlink"/>
          </w:rPr>
          <w:t>результатів НДР</w:t>
        </w:r>
        <w:r w:rsidR="00DD3D49">
          <w:rPr>
            <w:webHidden/>
          </w:rPr>
          <w:tab/>
        </w:r>
        <w:r w:rsidR="00DD3D49">
          <w:rPr>
            <w:webHidden/>
          </w:rPr>
          <w:fldChar w:fldCharType="begin"/>
        </w:r>
        <w:r w:rsidR="00DD3D49">
          <w:rPr>
            <w:webHidden/>
          </w:rPr>
          <w:instrText xml:space="preserve"> PAGEREF _Toc8817083 \h </w:instrText>
        </w:r>
        <w:r w:rsidR="00DD3D49">
          <w:rPr>
            <w:webHidden/>
          </w:rPr>
        </w:r>
        <w:r w:rsidR="00DD3D49">
          <w:rPr>
            <w:webHidden/>
          </w:rPr>
          <w:fldChar w:fldCharType="separate"/>
        </w:r>
        <w:r w:rsidR="00DD3D49">
          <w:rPr>
            <w:webHidden/>
          </w:rPr>
          <w:t>59</w:t>
        </w:r>
        <w:r w:rsidR="00DD3D49">
          <w:rPr>
            <w:webHidden/>
          </w:rPr>
          <w:fldChar w:fldCharType="end"/>
        </w:r>
      </w:hyperlink>
    </w:p>
    <w:p w14:paraId="0C3F7496" w14:textId="3B8ED0F8" w:rsidR="00DD3D49" w:rsidRDefault="002D3350">
      <w:pPr>
        <w:pStyle w:val="TOC2"/>
        <w:rPr>
          <w:rFonts w:asciiTheme="minorHAnsi" w:eastAsiaTheme="minorEastAsia" w:hAnsiTheme="minorHAnsi" w:cstheme="minorBidi"/>
          <w:sz w:val="24"/>
          <w:szCs w:val="24"/>
        </w:rPr>
      </w:pPr>
      <w:hyperlink w:anchor="_Toc8817084" w:history="1">
        <w:r w:rsidR="00DD3D49" w:rsidRPr="0079265F">
          <w:rPr>
            <w:rStyle w:val="Hyperlink"/>
          </w:rPr>
          <w:t>4.4 Укрупнена оцінка прибутковості запропонованого інноваційного проекту</w:t>
        </w:r>
        <w:r w:rsidR="00DD3D49">
          <w:rPr>
            <w:webHidden/>
          </w:rPr>
          <w:tab/>
        </w:r>
        <w:r w:rsidR="00DD3D49">
          <w:rPr>
            <w:webHidden/>
          </w:rPr>
          <w:fldChar w:fldCharType="begin"/>
        </w:r>
        <w:r w:rsidR="00DD3D49">
          <w:rPr>
            <w:webHidden/>
          </w:rPr>
          <w:instrText xml:space="preserve"> PAGEREF _Toc8817084 \h </w:instrText>
        </w:r>
        <w:r w:rsidR="00DD3D49">
          <w:rPr>
            <w:webHidden/>
          </w:rPr>
        </w:r>
        <w:r w:rsidR="00DD3D49">
          <w:rPr>
            <w:webHidden/>
          </w:rPr>
          <w:fldChar w:fldCharType="separate"/>
        </w:r>
        <w:r w:rsidR="00DD3D49">
          <w:rPr>
            <w:webHidden/>
          </w:rPr>
          <w:t>60</w:t>
        </w:r>
        <w:r w:rsidR="00DD3D49">
          <w:rPr>
            <w:webHidden/>
          </w:rPr>
          <w:fldChar w:fldCharType="end"/>
        </w:r>
      </w:hyperlink>
    </w:p>
    <w:p w14:paraId="79684ED1" w14:textId="3E9CA6F8" w:rsidR="00DD3D49" w:rsidRDefault="002D3350">
      <w:pPr>
        <w:pStyle w:val="TOC2"/>
        <w:rPr>
          <w:rFonts w:asciiTheme="minorHAnsi" w:eastAsiaTheme="minorEastAsia" w:hAnsiTheme="minorHAnsi" w:cstheme="minorBidi"/>
          <w:sz w:val="24"/>
          <w:szCs w:val="24"/>
        </w:rPr>
      </w:pPr>
      <w:hyperlink w:anchor="_Toc8817085" w:history="1">
        <w:r w:rsidR="00DD3D49" w:rsidRPr="0079265F">
          <w:rPr>
            <w:rStyle w:val="Hyperlink"/>
          </w:rPr>
          <w:t>4.5  Висновки за розділом</w:t>
        </w:r>
        <w:r w:rsidR="00DD3D49">
          <w:rPr>
            <w:webHidden/>
          </w:rPr>
          <w:tab/>
        </w:r>
        <w:r w:rsidR="00DD3D49">
          <w:rPr>
            <w:webHidden/>
          </w:rPr>
          <w:fldChar w:fldCharType="begin"/>
        </w:r>
        <w:r w:rsidR="00DD3D49">
          <w:rPr>
            <w:webHidden/>
          </w:rPr>
          <w:instrText xml:space="preserve"> PAGEREF _Toc8817085 \h </w:instrText>
        </w:r>
        <w:r w:rsidR="00DD3D49">
          <w:rPr>
            <w:webHidden/>
          </w:rPr>
        </w:r>
        <w:r w:rsidR="00DD3D49">
          <w:rPr>
            <w:webHidden/>
          </w:rPr>
          <w:fldChar w:fldCharType="separate"/>
        </w:r>
        <w:r w:rsidR="00DD3D49">
          <w:rPr>
            <w:webHidden/>
          </w:rPr>
          <w:t>63</w:t>
        </w:r>
        <w:r w:rsidR="00DD3D49">
          <w:rPr>
            <w:webHidden/>
          </w:rPr>
          <w:fldChar w:fldCharType="end"/>
        </w:r>
      </w:hyperlink>
    </w:p>
    <w:p w14:paraId="31A4AE33" w14:textId="722F2B0E" w:rsidR="00DD3D49" w:rsidRDefault="002D3350">
      <w:pPr>
        <w:pStyle w:val="TOC1"/>
        <w:tabs>
          <w:tab w:val="right" w:leader="dot" w:pos="9060"/>
        </w:tabs>
        <w:rPr>
          <w:rFonts w:asciiTheme="minorHAnsi" w:eastAsiaTheme="minorEastAsia" w:hAnsiTheme="minorHAnsi" w:cstheme="minorBidi"/>
          <w:noProof/>
          <w:sz w:val="24"/>
        </w:rPr>
      </w:pPr>
      <w:hyperlink w:anchor="_Toc8817086" w:history="1">
        <w:r w:rsidR="00DD3D49" w:rsidRPr="0079265F">
          <w:rPr>
            <w:rStyle w:val="Hyperlink"/>
            <w:noProof/>
          </w:rPr>
          <w:t>5 Охорона праці і навколишнього середовища</w:t>
        </w:r>
        <w:r w:rsidR="00DD3D49">
          <w:rPr>
            <w:noProof/>
            <w:webHidden/>
          </w:rPr>
          <w:tab/>
        </w:r>
        <w:r w:rsidR="00DD3D49">
          <w:rPr>
            <w:noProof/>
            <w:webHidden/>
          </w:rPr>
          <w:fldChar w:fldCharType="begin"/>
        </w:r>
        <w:r w:rsidR="00DD3D49">
          <w:rPr>
            <w:noProof/>
            <w:webHidden/>
          </w:rPr>
          <w:instrText xml:space="preserve"> PAGEREF _Toc8817086 \h </w:instrText>
        </w:r>
        <w:r w:rsidR="00DD3D49">
          <w:rPr>
            <w:noProof/>
            <w:webHidden/>
          </w:rPr>
        </w:r>
        <w:r w:rsidR="00DD3D49">
          <w:rPr>
            <w:noProof/>
            <w:webHidden/>
          </w:rPr>
          <w:fldChar w:fldCharType="separate"/>
        </w:r>
        <w:r w:rsidR="00DD3D49">
          <w:rPr>
            <w:noProof/>
            <w:webHidden/>
          </w:rPr>
          <w:t>65</w:t>
        </w:r>
        <w:r w:rsidR="00DD3D49">
          <w:rPr>
            <w:noProof/>
            <w:webHidden/>
          </w:rPr>
          <w:fldChar w:fldCharType="end"/>
        </w:r>
      </w:hyperlink>
    </w:p>
    <w:p w14:paraId="15BBA130" w14:textId="0D7A89D6" w:rsidR="00DD3D49" w:rsidRDefault="002D3350">
      <w:pPr>
        <w:pStyle w:val="TOC2"/>
        <w:rPr>
          <w:rFonts w:asciiTheme="minorHAnsi" w:eastAsiaTheme="minorEastAsia" w:hAnsiTheme="minorHAnsi" w:cstheme="minorBidi"/>
          <w:sz w:val="24"/>
          <w:szCs w:val="24"/>
        </w:rPr>
      </w:pPr>
      <w:hyperlink w:anchor="_Toc8817087" w:history="1">
        <w:r w:rsidR="00DD3D49" w:rsidRPr="0079265F">
          <w:rPr>
            <w:rStyle w:val="Hyperlink"/>
            <w:lang w:eastAsia="ru-RU"/>
          </w:rPr>
          <w:t>5.1 Аналіз умов праці на робочому місці</w:t>
        </w:r>
        <w:r w:rsidR="00DD3D49">
          <w:rPr>
            <w:webHidden/>
          </w:rPr>
          <w:tab/>
        </w:r>
        <w:r w:rsidR="00DD3D49">
          <w:rPr>
            <w:webHidden/>
          </w:rPr>
          <w:fldChar w:fldCharType="begin"/>
        </w:r>
        <w:r w:rsidR="00DD3D49">
          <w:rPr>
            <w:webHidden/>
          </w:rPr>
          <w:instrText xml:space="preserve"> PAGEREF _Toc8817087 \h </w:instrText>
        </w:r>
        <w:r w:rsidR="00DD3D49">
          <w:rPr>
            <w:webHidden/>
          </w:rPr>
        </w:r>
        <w:r w:rsidR="00DD3D49">
          <w:rPr>
            <w:webHidden/>
          </w:rPr>
          <w:fldChar w:fldCharType="separate"/>
        </w:r>
        <w:r w:rsidR="00DD3D49">
          <w:rPr>
            <w:webHidden/>
          </w:rPr>
          <w:t>65</w:t>
        </w:r>
        <w:r w:rsidR="00DD3D49">
          <w:rPr>
            <w:webHidden/>
          </w:rPr>
          <w:fldChar w:fldCharType="end"/>
        </w:r>
      </w:hyperlink>
    </w:p>
    <w:p w14:paraId="5A236CED" w14:textId="6249FCAD" w:rsidR="00DD3D49" w:rsidRDefault="002D3350">
      <w:pPr>
        <w:pStyle w:val="TOC2"/>
        <w:rPr>
          <w:rFonts w:asciiTheme="minorHAnsi" w:eastAsiaTheme="minorEastAsia" w:hAnsiTheme="minorHAnsi" w:cstheme="minorBidi"/>
          <w:sz w:val="24"/>
          <w:szCs w:val="24"/>
        </w:rPr>
      </w:pPr>
      <w:hyperlink w:anchor="_Toc8817088" w:history="1">
        <w:r w:rsidR="00DD3D49" w:rsidRPr="0079265F">
          <w:rPr>
            <w:rStyle w:val="Hyperlink"/>
          </w:rPr>
          <w:t>5.2 Захист від шкідливого впливу факторів виробничого середовища</w:t>
        </w:r>
        <w:r w:rsidR="00DD3D49">
          <w:rPr>
            <w:webHidden/>
          </w:rPr>
          <w:tab/>
        </w:r>
        <w:r w:rsidR="00DD3D49">
          <w:rPr>
            <w:webHidden/>
          </w:rPr>
          <w:fldChar w:fldCharType="begin"/>
        </w:r>
        <w:r w:rsidR="00DD3D49">
          <w:rPr>
            <w:webHidden/>
          </w:rPr>
          <w:instrText xml:space="preserve"> PAGEREF _Toc8817088 \h </w:instrText>
        </w:r>
        <w:r w:rsidR="00DD3D49">
          <w:rPr>
            <w:webHidden/>
          </w:rPr>
        </w:r>
        <w:r w:rsidR="00DD3D49">
          <w:rPr>
            <w:webHidden/>
          </w:rPr>
          <w:fldChar w:fldCharType="separate"/>
        </w:r>
        <w:r w:rsidR="00DD3D49">
          <w:rPr>
            <w:webHidden/>
          </w:rPr>
          <w:t>67</w:t>
        </w:r>
        <w:r w:rsidR="00DD3D49">
          <w:rPr>
            <w:webHidden/>
          </w:rPr>
          <w:fldChar w:fldCharType="end"/>
        </w:r>
      </w:hyperlink>
    </w:p>
    <w:p w14:paraId="1C16ACAC" w14:textId="40BEEDE8" w:rsidR="00DD3D49" w:rsidRDefault="002D3350">
      <w:pPr>
        <w:pStyle w:val="TOC2"/>
        <w:rPr>
          <w:rFonts w:asciiTheme="minorHAnsi" w:eastAsiaTheme="minorEastAsia" w:hAnsiTheme="minorHAnsi" w:cstheme="minorBidi"/>
          <w:sz w:val="24"/>
          <w:szCs w:val="24"/>
        </w:rPr>
      </w:pPr>
      <w:hyperlink w:anchor="_Toc8817089" w:history="1">
        <w:r w:rsidR="00DD3D49" w:rsidRPr="0079265F">
          <w:rPr>
            <w:rStyle w:val="Hyperlink"/>
          </w:rPr>
          <w:t>5.3 Електробезпека</w:t>
        </w:r>
        <w:r w:rsidR="00DD3D49">
          <w:rPr>
            <w:webHidden/>
          </w:rPr>
          <w:tab/>
        </w:r>
        <w:r w:rsidR="00DD3D49">
          <w:rPr>
            <w:webHidden/>
          </w:rPr>
          <w:fldChar w:fldCharType="begin"/>
        </w:r>
        <w:r w:rsidR="00DD3D49">
          <w:rPr>
            <w:webHidden/>
          </w:rPr>
          <w:instrText xml:space="preserve"> PAGEREF _Toc8817089 \h </w:instrText>
        </w:r>
        <w:r w:rsidR="00DD3D49">
          <w:rPr>
            <w:webHidden/>
          </w:rPr>
        </w:r>
        <w:r w:rsidR="00DD3D49">
          <w:rPr>
            <w:webHidden/>
          </w:rPr>
          <w:fldChar w:fldCharType="separate"/>
        </w:r>
        <w:r w:rsidR="00DD3D49">
          <w:rPr>
            <w:webHidden/>
          </w:rPr>
          <w:t>71</w:t>
        </w:r>
        <w:r w:rsidR="00DD3D49">
          <w:rPr>
            <w:webHidden/>
          </w:rPr>
          <w:fldChar w:fldCharType="end"/>
        </w:r>
      </w:hyperlink>
    </w:p>
    <w:p w14:paraId="2CEAFD88" w14:textId="0118848A" w:rsidR="00DD3D49" w:rsidRDefault="002D3350">
      <w:pPr>
        <w:pStyle w:val="TOC2"/>
        <w:rPr>
          <w:rFonts w:asciiTheme="minorHAnsi" w:eastAsiaTheme="minorEastAsia" w:hAnsiTheme="minorHAnsi" w:cstheme="minorBidi"/>
          <w:sz w:val="24"/>
          <w:szCs w:val="24"/>
        </w:rPr>
      </w:pPr>
      <w:hyperlink w:anchor="_Toc8817090" w:history="1">
        <w:r w:rsidR="00DD3D49" w:rsidRPr="0079265F">
          <w:rPr>
            <w:rStyle w:val="Hyperlink"/>
          </w:rPr>
          <w:t>5.4 Пожежна безпека</w:t>
        </w:r>
        <w:r w:rsidR="00DD3D49">
          <w:rPr>
            <w:webHidden/>
          </w:rPr>
          <w:tab/>
        </w:r>
        <w:r w:rsidR="00DD3D49">
          <w:rPr>
            <w:webHidden/>
          </w:rPr>
          <w:fldChar w:fldCharType="begin"/>
        </w:r>
        <w:r w:rsidR="00DD3D49">
          <w:rPr>
            <w:webHidden/>
          </w:rPr>
          <w:instrText xml:space="preserve"> PAGEREF _Toc8817090 \h </w:instrText>
        </w:r>
        <w:r w:rsidR="00DD3D49">
          <w:rPr>
            <w:webHidden/>
          </w:rPr>
        </w:r>
        <w:r w:rsidR="00DD3D49">
          <w:rPr>
            <w:webHidden/>
          </w:rPr>
          <w:fldChar w:fldCharType="separate"/>
        </w:r>
        <w:r w:rsidR="00DD3D49">
          <w:rPr>
            <w:webHidden/>
          </w:rPr>
          <w:t>78</w:t>
        </w:r>
        <w:r w:rsidR="00DD3D49">
          <w:rPr>
            <w:webHidden/>
          </w:rPr>
          <w:fldChar w:fldCharType="end"/>
        </w:r>
      </w:hyperlink>
    </w:p>
    <w:p w14:paraId="4E0D02FA" w14:textId="49EC9CE9" w:rsidR="00DD3D49" w:rsidRDefault="002D3350">
      <w:pPr>
        <w:pStyle w:val="TOC2"/>
        <w:rPr>
          <w:rFonts w:asciiTheme="minorHAnsi" w:eastAsiaTheme="minorEastAsia" w:hAnsiTheme="minorHAnsi" w:cstheme="minorBidi"/>
          <w:sz w:val="24"/>
          <w:szCs w:val="24"/>
        </w:rPr>
      </w:pPr>
      <w:hyperlink w:anchor="_Toc8817091" w:history="1">
        <w:r w:rsidR="00DD3D49" w:rsidRPr="0079265F">
          <w:rPr>
            <w:rStyle w:val="Hyperlink"/>
          </w:rPr>
          <w:t>5.5 Охорона навколишнього середовища</w:t>
        </w:r>
        <w:r w:rsidR="00DD3D49">
          <w:rPr>
            <w:webHidden/>
          </w:rPr>
          <w:tab/>
        </w:r>
        <w:r w:rsidR="00DD3D49">
          <w:rPr>
            <w:webHidden/>
          </w:rPr>
          <w:fldChar w:fldCharType="begin"/>
        </w:r>
        <w:r w:rsidR="00DD3D49">
          <w:rPr>
            <w:webHidden/>
          </w:rPr>
          <w:instrText xml:space="preserve"> PAGEREF _Toc8817091 \h </w:instrText>
        </w:r>
        <w:r w:rsidR="00DD3D49">
          <w:rPr>
            <w:webHidden/>
          </w:rPr>
        </w:r>
        <w:r w:rsidR="00DD3D49">
          <w:rPr>
            <w:webHidden/>
          </w:rPr>
          <w:fldChar w:fldCharType="separate"/>
        </w:r>
        <w:r w:rsidR="00DD3D49">
          <w:rPr>
            <w:webHidden/>
          </w:rPr>
          <w:t>80</w:t>
        </w:r>
        <w:r w:rsidR="00DD3D49">
          <w:rPr>
            <w:webHidden/>
          </w:rPr>
          <w:fldChar w:fldCharType="end"/>
        </w:r>
      </w:hyperlink>
    </w:p>
    <w:p w14:paraId="64380FFA" w14:textId="3B52D84F" w:rsidR="00DD3D49" w:rsidRDefault="002D3350">
      <w:pPr>
        <w:pStyle w:val="TOC2"/>
        <w:rPr>
          <w:rFonts w:asciiTheme="minorHAnsi" w:eastAsiaTheme="minorEastAsia" w:hAnsiTheme="minorHAnsi" w:cstheme="minorBidi"/>
          <w:sz w:val="24"/>
          <w:szCs w:val="24"/>
        </w:rPr>
      </w:pPr>
      <w:hyperlink w:anchor="_Toc8817092" w:history="1">
        <w:r w:rsidR="00DD3D49" w:rsidRPr="0079265F">
          <w:rPr>
            <w:rStyle w:val="Hyperlink"/>
            <w:rFonts w:eastAsia="Calibri"/>
          </w:rPr>
          <w:t>5.6 Висновки до розділу</w:t>
        </w:r>
        <w:r w:rsidR="00DD3D49">
          <w:rPr>
            <w:webHidden/>
          </w:rPr>
          <w:tab/>
        </w:r>
        <w:r w:rsidR="00DD3D49">
          <w:rPr>
            <w:webHidden/>
          </w:rPr>
          <w:fldChar w:fldCharType="begin"/>
        </w:r>
        <w:r w:rsidR="00DD3D49">
          <w:rPr>
            <w:webHidden/>
          </w:rPr>
          <w:instrText xml:space="preserve"> PAGEREF _Toc8817092 \h </w:instrText>
        </w:r>
        <w:r w:rsidR="00DD3D49">
          <w:rPr>
            <w:webHidden/>
          </w:rPr>
        </w:r>
        <w:r w:rsidR="00DD3D49">
          <w:rPr>
            <w:webHidden/>
          </w:rPr>
          <w:fldChar w:fldCharType="separate"/>
        </w:r>
        <w:r w:rsidR="00DD3D49">
          <w:rPr>
            <w:webHidden/>
          </w:rPr>
          <w:t>81</w:t>
        </w:r>
        <w:r w:rsidR="00DD3D49">
          <w:rPr>
            <w:webHidden/>
          </w:rPr>
          <w:fldChar w:fldCharType="end"/>
        </w:r>
      </w:hyperlink>
    </w:p>
    <w:p w14:paraId="55C9DDE2" w14:textId="3C0920F1" w:rsidR="00DD3D49" w:rsidRDefault="002D3350">
      <w:pPr>
        <w:pStyle w:val="TOC1"/>
        <w:tabs>
          <w:tab w:val="right" w:leader="dot" w:pos="9060"/>
        </w:tabs>
        <w:rPr>
          <w:rFonts w:asciiTheme="minorHAnsi" w:eastAsiaTheme="minorEastAsia" w:hAnsiTheme="minorHAnsi" w:cstheme="minorBidi"/>
          <w:noProof/>
          <w:sz w:val="24"/>
        </w:rPr>
      </w:pPr>
      <w:hyperlink w:anchor="_Toc8817093" w:history="1">
        <w:r w:rsidR="00DD3D49" w:rsidRPr="0079265F">
          <w:rPr>
            <w:rStyle w:val="Hyperlink"/>
            <w:noProof/>
          </w:rPr>
          <w:t>6 Цивiльний захист</w:t>
        </w:r>
        <w:r w:rsidR="00DD3D49">
          <w:rPr>
            <w:noProof/>
            <w:webHidden/>
          </w:rPr>
          <w:tab/>
        </w:r>
        <w:r w:rsidR="00DD3D49">
          <w:rPr>
            <w:noProof/>
            <w:webHidden/>
          </w:rPr>
          <w:fldChar w:fldCharType="begin"/>
        </w:r>
        <w:r w:rsidR="00DD3D49">
          <w:rPr>
            <w:noProof/>
            <w:webHidden/>
          </w:rPr>
          <w:instrText xml:space="preserve"> PAGEREF _Toc8817093 \h </w:instrText>
        </w:r>
        <w:r w:rsidR="00DD3D49">
          <w:rPr>
            <w:noProof/>
            <w:webHidden/>
          </w:rPr>
        </w:r>
        <w:r w:rsidR="00DD3D49">
          <w:rPr>
            <w:noProof/>
            <w:webHidden/>
          </w:rPr>
          <w:fldChar w:fldCharType="separate"/>
        </w:r>
        <w:r w:rsidR="00DD3D49">
          <w:rPr>
            <w:noProof/>
            <w:webHidden/>
          </w:rPr>
          <w:t>82</w:t>
        </w:r>
        <w:r w:rsidR="00DD3D49">
          <w:rPr>
            <w:noProof/>
            <w:webHidden/>
          </w:rPr>
          <w:fldChar w:fldCharType="end"/>
        </w:r>
      </w:hyperlink>
    </w:p>
    <w:p w14:paraId="3C520ECE" w14:textId="60D40AC7" w:rsidR="00DD3D49" w:rsidRDefault="002D3350">
      <w:pPr>
        <w:pStyle w:val="TOC2"/>
        <w:rPr>
          <w:rFonts w:asciiTheme="minorHAnsi" w:eastAsiaTheme="minorEastAsia" w:hAnsiTheme="minorHAnsi" w:cstheme="minorBidi"/>
          <w:sz w:val="24"/>
          <w:szCs w:val="24"/>
        </w:rPr>
      </w:pPr>
      <w:hyperlink w:anchor="_Toc8817094" w:history="1">
        <w:r w:rsidR="00DD3D49" w:rsidRPr="0079265F">
          <w:rPr>
            <w:rStyle w:val="Hyperlink"/>
          </w:rPr>
          <w:t>6.1 Система державного управління у сфері Цивільного захисту</w:t>
        </w:r>
        <w:r w:rsidR="00DD3D49">
          <w:rPr>
            <w:webHidden/>
          </w:rPr>
          <w:tab/>
        </w:r>
        <w:r w:rsidR="00DD3D49">
          <w:rPr>
            <w:webHidden/>
          </w:rPr>
          <w:fldChar w:fldCharType="begin"/>
        </w:r>
        <w:r w:rsidR="00DD3D49">
          <w:rPr>
            <w:webHidden/>
          </w:rPr>
          <w:instrText xml:space="preserve"> PAGEREF _Toc8817094 \h </w:instrText>
        </w:r>
        <w:r w:rsidR="00DD3D49">
          <w:rPr>
            <w:webHidden/>
          </w:rPr>
        </w:r>
        <w:r w:rsidR="00DD3D49">
          <w:rPr>
            <w:webHidden/>
          </w:rPr>
          <w:fldChar w:fldCharType="separate"/>
        </w:r>
        <w:r w:rsidR="00DD3D49">
          <w:rPr>
            <w:webHidden/>
          </w:rPr>
          <w:t>82</w:t>
        </w:r>
        <w:r w:rsidR="00DD3D49">
          <w:rPr>
            <w:webHidden/>
          </w:rPr>
          <w:fldChar w:fldCharType="end"/>
        </w:r>
      </w:hyperlink>
    </w:p>
    <w:p w14:paraId="330EB74C" w14:textId="0379E859" w:rsidR="00DD3D49" w:rsidRDefault="002D3350">
      <w:pPr>
        <w:pStyle w:val="TOC2"/>
        <w:rPr>
          <w:rFonts w:asciiTheme="minorHAnsi" w:eastAsiaTheme="minorEastAsia" w:hAnsiTheme="minorHAnsi" w:cstheme="minorBidi"/>
          <w:sz w:val="24"/>
          <w:szCs w:val="24"/>
        </w:rPr>
      </w:pPr>
      <w:hyperlink w:anchor="_Toc8817095" w:history="1">
        <w:r w:rsidR="00DD3D49" w:rsidRPr="0079265F">
          <w:rPr>
            <w:rStyle w:val="Hyperlink"/>
          </w:rPr>
          <w:t>6.2 Висновки до розділу</w:t>
        </w:r>
        <w:r w:rsidR="00DD3D49">
          <w:rPr>
            <w:webHidden/>
          </w:rPr>
          <w:tab/>
        </w:r>
        <w:r w:rsidR="00DD3D49">
          <w:rPr>
            <w:webHidden/>
          </w:rPr>
          <w:fldChar w:fldCharType="begin"/>
        </w:r>
        <w:r w:rsidR="00DD3D49">
          <w:rPr>
            <w:webHidden/>
          </w:rPr>
          <w:instrText xml:space="preserve"> PAGEREF _Toc8817095 \h </w:instrText>
        </w:r>
        <w:r w:rsidR="00DD3D49">
          <w:rPr>
            <w:webHidden/>
          </w:rPr>
        </w:r>
        <w:r w:rsidR="00DD3D49">
          <w:rPr>
            <w:webHidden/>
          </w:rPr>
          <w:fldChar w:fldCharType="separate"/>
        </w:r>
        <w:r w:rsidR="00DD3D49">
          <w:rPr>
            <w:webHidden/>
          </w:rPr>
          <w:t>85</w:t>
        </w:r>
        <w:r w:rsidR="00DD3D49">
          <w:rPr>
            <w:webHidden/>
          </w:rPr>
          <w:fldChar w:fldCharType="end"/>
        </w:r>
      </w:hyperlink>
    </w:p>
    <w:p w14:paraId="569ABCDE" w14:textId="0222B471" w:rsidR="00DD3D49" w:rsidRDefault="002D3350">
      <w:pPr>
        <w:pStyle w:val="TOC1"/>
        <w:tabs>
          <w:tab w:val="right" w:leader="dot" w:pos="9060"/>
        </w:tabs>
        <w:rPr>
          <w:rFonts w:asciiTheme="minorHAnsi" w:eastAsiaTheme="minorEastAsia" w:hAnsiTheme="minorHAnsi" w:cstheme="minorBidi"/>
          <w:noProof/>
          <w:sz w:val="24"/>
        </w:rPr>
      </w:pPr>
      <w:hyperlink w:anchor="_Toc8817096" w:history="1">
        <w:r w:rsidR="00DD3D49" w:rsidRPr="0079265F">
          <w:rPr>
            <w:rStyle w:val="Hyperlink"/>
            <w:noProof/>
          </w:rPr>
          <w:t>Висновки</w:t>
        </w:r>
        <w:r w:rsidR="00DD3D49">
          <w:rPr>
            <w:noProof/>
            <w:webHidden/>
          </w:rPr>
          <w:tab/>
        </w:r>
        <w:r w:rsidR="00DD3D49">
          <w:rPr>
            <w:noProof/>
            <w:webHidden/>
          </w:rPr>
          <w:fldChar w:fldCharType="begin"/>
        </w:r>
        <w:r w:rsidR="00DD3D49">
          <w:rPr>
            <w:noProof/>
            <w:webHidden/>
          </w:rPr>
          <w:instrText xml:space="preserve"> PAGEREF _Toc8817096 \h </w:instrText>
        </w:r>
        <w:r w:rsidR="00DD3D49">
          <w:rPr>
            <w:noProof/>
            <w:webHidden/>
          </w:rPr>
        </w:r>
        <w:r w:rsidR="00DD3D49">
          <w:rPr>
            <w:noProof/>
            <w:webHidden/>
          </w:rPr>
          <w:fldChar w:fldCharType="separate"/>
        </w:r>
        <w:r w:rsidR="00DD3D49">
          <w:rPr>
            <w:noProof/>
            <w:webHidden/>
          </w:rPr>
          <w:t>86</w:t>
        </w:r>
        <w:r w:rsidR="00DD3D49">
          <w:rPr>
            <w:noProof/>
            <w:webHidden/>
          </w:rPr>
          <w:fldChar w:fldCharType="end"/>
        </w:r>
      </w:hyperlink>
    </w:p>
    <w:p w14:paraId="094C7DD3" w14:textId="728D20CB" w:rsidR="00DD3D49" w:rsidRDefault="002D3350">
      <w:pPr>
        <w:pStyle w:val="TOC1"/>
        <w:tabs>
          <w:tab w:val="right" w:leader="dot" w:pos="9060"/>
        </w:tabs>
        <w:rPr>
          <w:rFonts w:asciiTheme="minorHAnsi" w:eastAsiaTheme="minorEastAsia" w:hAnsiTheme="minorHAnsi" w:cstheme="minorBidi"/>
          <w:noProof/>
          <w:sz w:val="24"/>
        </w:rPr>
      </w:pPr>
      <w:hyperlink w:anchor="_Toc8817097" w:history="1">
        <w:r w:rsidR="00DD3D49" w:rsidRPr="0079265F">
          <w:rPr>
            <w:rStyle w:val="Hyperlink"/>
            <w:noProof/>
            <w:snapToGrid w:val="0"/>
          </w:rPr>
          <w:t>Список джерел інформації</w:t>
        </w:r>
        <w:r w:rsidR="00DD3D49">
          <w:rPr>
            <w:noProof/>
            <w:webHidden/>
          </w:rPr>
          <w:tab/>
        </w:r>
        <w:r w:rsidR="00DD3D49">
          <w:rPr>
            <w:noProof/>
            <w:webHidden/>
          </w:rPr>
          <w:fldChar w:fldCharType="begin"/>
        </w:r>
        <w:r w:rsidR="00DD3D49">
          <w:rPr>
            <w:noProof/>
            <w:webHidden/>
          </w:rPr>
          <w:instrText xml:space="preserve"> PAGEREF _Toc8817097 \h </w:instrText>
        </w:r>
        <w:r w:rsidR="00DD3D49">
          <w:rPr>
            <w:noProof/>
            <w:webHidden/>
          </w:rPr>
        </w:r>
        <w:r w:rsidR="00DD3D49">
          <w:rPr>
            <w:noProof/>
            <w:webHidden/>
          </w:rPr>
          <w:fldChar w:fldCharType="separate"/>
        </w:r>
        <w:r w:rsidR="00DD3D49">
          <w:rPr>
            <w:noProof/>
            <w:webHidden/>
          </w:rPr>
          <w:t>87</w:t>
        </w:r>
        <w:r w:rsidR="00DD3D49">
          <w:rPr>
            <w:noProof/>
            <w:webHidden/>
          </w:rPr>
          <w:fldChar w:fldCharType="end"/>
        </w:r>
      </w:hyperlink>
    </w:p>
    <w:p w14:paraId="464BE133" w14:textId="65BC06E3" w:rsidR="00DA772F" w:rsidRPr="004D1219" w:rsidRDefault="006A0E65" w:rsidP="006A0E65">
      <w:pPr>
        <w:pStyle w:val="TOC1"/>
        <w:tabs>
          <w:tab w:val="right" w:leader="dot" w:pos="9060"/>
        </w:tabs>
        <w:rPr>
          <w:b/>
          <w:bCs/>
          <w:kern w:val="32"/>
          <w:szCs w:val="32"/>
        </w:rPr>
      </w:pPr>
      <w:r>
        <w:rPr>
          <w:rFonts w:eastAsia="TimesNewRoman"/>
        </w:rPr>
        <w:fldChar w:fldCharType="end"/>
      </w:r>
      <w:bookmarkStart w:id="5" w:name="_Toc485033696"/>
    </w:p>
    <w:p w14:paraId="08EB124C" w14:textId="3EF595A5" w:rsidR="00EA3135" w:rsidRPr="00E22347" w:rsidRDefault="00EA3135" w:rsidP="006A0E65">
      <w:pPr>
        <w:pStyle w:val="Heading1"/>
      </w:pPr>
      <w:bookmarkStart w:id="6" w:name="_Toc8817037"/>
      <w:r w:rsidRPr="00E22347">
        <w:lastRenderedPageBreak/>
        <w:t>В</w:t>
      </w:r>
      <w:r w:rsidR="00D62279" w:rsidRPr="00E22347">
        <w:t>СТУП</w:t>
      </w:r>
      <w:bookmarkEnd w:id="5"/>
      <w:bookmarkEnd w:id="6"/>
    </w:p>
    <w:p w14:paraId="7B403CBA" w14:textId="21CCA091" w:rsidR="00094ACE" w:rsidRPr="00E22347" w:rsidRDefault="00094ACE" w:rsidP="00280BED">
      <w:pPr>
        <w:pStyle w:val="Normalmy"/>
      </w:pPr>
      <w:r w:rsidRPr="00E22347">
        <w:t xml:space="preserve">Відкриття сучасних архітектур нейронних мереж вимагає значних зусиль </w:t>
      </w:r>
      <w:r w:rsidR="0018712B" w:rsidRPr="00E22347">
        <w:t>фахівців</w:t>
      </w:r>
      <w:r w:rsidRPr="00E22347">
        <w:t>. Останнім часом спостерігається зростаючий інтерес до розробки алгоритмічних рішень для автоматизації процесу проектування архітектури.</w:t>
      </w:r>
      <w:r w:rsidR="0018712B" w:rsidRPr="00E22347">
        <w:t xml:space="preserve"> Архітектури, </w:t>
      </w:r>
      <w:r w:rsidRPr="00E22347">
        <w:t>шукані</w:t>
      </w:r>
      <w:r w:rsidR="0018712B" w:rsidRPr="00E22347">
        <w:t xml:space="preserve"> програмами, </w:t>
      </w:r>
      <w:r w:rsidRPr="00E22347">
        <w:t>досягли високої конкурентоспроможності в таких завданнях, як класифікація зображень і виявлення об'єктів.</w:t>
      </w:r>
    </w:p>
    <w:p w14:paraId="463E25F9" w14:textId="77777777" w:rsidR="006A0E65" w:rsidRDefault="00094ACE" w:rsidP="00280BED">
      <w:pPr>
        <w:pStyle w:val="Normalmy"/>
      </w:pPr>
      <w:r w:rsidRPr="00E22347">
        <w:tab/>
        <w:t>Кращі алгоритми пошуку існуючої архітектури вимагають</w:t>
      </w:r>
      <w:r w:rsidR="0018712B" w:rsidRPr="00E22347">
        <w:t xml:space="preserve"> дуже багато</w:t>
      </w:r>
      <w:r w:rsidRPr="00E22347">
        <w:t xml:space="preserve"> обчислень, незважаючи на їх чудову продуктивність. Наприклад, для отримання сучасної архітектури для CIFAR-10 і ImageNet було потрібн</w:t>
      </w:r>
      <w:r w:rsidR="00FB4570" w:rsidRPr="00E22347">
        <w:t>о 1800 днів GPU навчання</w:t>
      </w:r>
      <w:r w:rsidR="00116F0A" w:rsidRPr="00E22347">
        <w:t xml:space="preserve"> з підкріпленням</w:t>
      </w:r>
      <w:r w:rsidR="00FB4570" w:rsidRPr="00E22347">
        <w:t xml:space="preserve"> [1]</w:t>
      </w:r>
      <w:r w:rsidRPr="00E22347">
        <w:t xml:space="preserve"> або 3150 GPU днів еволюції</w:t>
      </w:r>
      <w:r w:rsidR="00FB4570" w:rsidRPr="00E22347">
        <w:t xml:space="preserve"> [2]</w:t>
      </w:r>
      <w:r w:rsidRPr="00E22347">
        <w:t>. Запропоновано кілька підходів для прискорення, таких як запровадження конкретної структури простору пошуку, вагові коефіцієнти або прогноз продуктивності</w:t>
      </w:r>
      <w:r w:rsidR="00FB4570" w:rsidRPr="00E22347">
        <w:t xml:space="preserve"> для кожної окремої архітектури </w:t>
      </w:r>
      <w:r w:rsidRPr="00E22347">
        <w:t>і розподіл ва</w:t>
      </w:r>
      <w:r w:rsidR="00FB4570" w:rsidRPr="00E22347">
        <w:t xml:space="preserve">ги між декількома архітектурами, </w:t>
      </w:r>
      <w:r w:rsidR="0018712B" w:rsidRPr="00E22347">
        <w:t>але основна</w:t>
      </w:r>
      <w:r w:rsidRPr="00E22347">
        <w:t xml:space="preserve"> </w:t>
      </w:r>
      <w:r w:rsidR="0018712B" w:rsidRPr="00E22347">
        <w:t>проблема</w:t>
      </w:r>
      <w:r w:rsidRPr="00E22347">
        <w:t xml:space="preserve"> залишається. Невід'ємною причиною неефективност</w:t>
      </w:r>
      <w:r w:rsidR="00FB4570" w:rsidRPr="00E22347">
        <w:t>і для домінуючих підходів, наприклад на основі навчання з підкріпленням</w:t>
      </w:r>
      <w:r w:rsidRPr="00E22347">
        <w:t xml:space="preserve">, еволюції, </w:t>
      </w:r>
      <w:r w:rsidR="00401CC2" w:rsidRPr="00E22347">
        <w:t>пошуку по дереву Монте-Карло [3]</w:t>
      </w:r>
      <w:r w:rsidRPr="00E22347">
        <w:t xml:space="preserve">, </w:t>
      </w:r>
      <w:r w:rsidR="00116F0A" w:rsidRPr="00E22347">
        <w:t>оптимізації</w:t>
      </w:r>
      <w:r w:rsidR="00401CC2" w:rsidRPr="00E22347">
        <w:t xml:space="preserve"> на основі послідовної моделі[4],</w:t>
      </w:r>
      <w:r w:rsidR="00116F0A" w:rsidRPr="00E22347">
        <w:t xml:space="preserve"> або байєсівської оптимізації</w:t>
      </w:r>
      <w:r w:rsidRPr="00E22347">
        <w:t>, є той факт, що пошук архітектури</w:t>
      </w:r>
      <w:r w:rsidR="00401CC2" w:rsidRPr="00E22347">
        <w:t xml:space="preserve"> розглядається як чорна коробка. Також є п</w:t>
      </w:r>
      <w:r w:rsidRPr="00E22347">
        <w:t xml:space="preserve">роблема над дискретним </w:t>
      </w:r>
      <w:r w:rsidR="0018712B" w:rsidRPr="00E22347">
        <w:t>простором пошуку</w:t>
      </w:r>
      <w:r w:rsidRPr="00E22347">
        <w:t xml:space="preserve">, що призводить до великої кількості </w:t>
      </w:r>
      <w:r w:rsidR="00401CC2" w:rsidRPr="00E22347">
        <w:t>необхідних архітектурних оцінок.</w:t>
      </w:r>
    </w:p>
    <w:p w14:paraId="5017FCC0" w14:textId="06E49CE6" w:rsidR="006A0E65" w:rsidRDefault="006A0E65" w:rsidP="006A0E65">
      <w:pPr>
        <w:pStyle w:val="Heading1"/>
      </w:pPr>
      <w:bookmarkStart w:id="7" w:name="_Toc8817038"/>
      <w:r w:rsidRPr="006A0E65">
        <w:rPr>
          <w:lang w:val="ru-RU"/>
        </w:rPr>
        <w:lastRenderedPageBreak/>
        <w:t xml:space="preserve">1 </w:t>
      </w:r>
      <w:r w:rsidRPr="006A0E65">
        <w:t>РІШЕННЯ ЗАДАЧІ КЛАСИФІКАЦІЇ ЗА ДОПОМОГОЮ ЗГОРТКОВИХ НЕЙРОННИХ МЕРЕЖ</w:t>
      </w:r>
      <w:bookmarkEnd w:id="7"/>
      <w:r w:rsidRPr="006A0E65">
        <w:t xml:space="preserve"> </w:t>
      </w:r>
    </w:p>
    <w:p w14:paraId="7B9EEE2A" w14:textId="3C5D312A" w:rsidR="00871AC9" w:rsidRPr="00E22347" w:rsidRDefault="006A0E65" w:rsidP="006A0E65">
      <w:pPr>
        <w:pStyle w:val="Heading2my"/>
      </w:pPr>
      <w:bookmarkStart w:id="8" w:name="_Toc8817039"/>
      <w:r w:rsidRPr="006A0E65">
        <w:rPr>
          <w:lang w:val="ru-RU"/>
        </w:rPr>
        <w:t xml:space="preserve">1.1 </w:t>
      </w:r>
      <w:r w:rsidR="00871AC9" w:rsidRPr="00E22347">
        <w:t>Задача класифікації зображень</w:t>
      </w:r>
      <w:bookmarkEnd w:id="8"/>
    </w:p>
    <w:p w14:paraId="478E2BBE" w14:textId="5351A7D9" w:rsidR="009057FA" w:rsidRPr="00E22347" w:rsidRDefault="0018712B" w:rsidP="00280BED">
      <w:pPr>
        <w:pStyle w:val="Normalmy"/>
      </w:pPr>
      <w:r w:rsidRPr="00E22347">
        <w:t>Однією з базових задач в машинному зорі є класи</w:t>
      </w:r>
      <w:r w:rsidRPr="00E22347">
        <w:rPr>
          <w:shd w:val="clear" w:color="auto" w:fill="FFFFFF" w:themeFill="background1"/>
        </w:rPr>
        <w:t>фікац</w:t>
      </w:r>
      <w:r w:rsidRPr="00E22347">
        <w:t xml:space="preserve">ія </w:t>
      </w:r>
      <w:r w:rsidR="00B078F5" w:rsidRPr="00E22347">
        <w:t>зображень</w:t>
      </w:r>
      <w:r w:rsidRPr="00E22347">
        <w:t xml:space="preserve"> - визначення категорій об'єктів, який знаходиться на зображенні. Залежно від конкретного завдання, на зображенні може бути </w:t>
      </w:r>
      <w:r w:rsidR="00B078F5" w:rsidRPr="00E22347">
        <w:t>присутні</w:t>
      </w:r>
      <w:r w:rsidRPr="00E22347">
        <w:t xml:space="preserve"> як один об'єкт, так і декілька. Для оцінки алгоритмів машинного навчання зазвичай використовуються анотовані бази зображень, наприклад, CIFAR-10 та ImageNet,. Через те, що на зображеннях в базі ImageNet може бути присутнім декілька об'єктів, і лише один з них анотований, в ImageNet основною оцінкою помилки є top-5 помилка. При її використанні вважається, що алгоритм не помилився, якщо правильна категорія об'єкта знаходиться серед п'яти категорій, виданих алгоритмом як найбільш ймовірні. Внаслідок цього </w:t>
      </w:r>
      <w:r w:rsidR="00B078F5" w:rsidRPr="00E22347">
        <w:t>нейронні</w:t>
      </w:r>
      <w:r w:rsidRPr="00E22347">
        <w:t xml:space="preserve"> мережі для задачі класифікації оцінюються саме за допомогою top-5 помилки.</w:t>
      </w:r>
    </w:p>
    <w:p w14:paraId="4E93AC34" w14:textId="315FB0BC" w:rsidR="00E746F9" w:rsidRPr="00E22347" w:rsidRDefault="00E746F9" w:rsidP="001C11B0">
      <w:pPr>
        <w:pStyle w:val="Heading2my"/>
      </w:pPr>
      <w:bookmarkStart w:id="9" w:name="_Toc8817040"/>
      <w:r w:rsidRPr="00E22347">
        <w:t xml:space="preserve">1.2 </w:t>
      </w:r>
      <w:r w:rsidR="005B3B2F" w:rsidRPr="00E22347">
        <w:t>Згорткові</w:t>
      </w:r>
      <w:r w:rsidRPr="00E22347">
        <w:t xml:space="preserve"> нейронні мережі</w:t>
      </w:r>
      <w:bookmarkEnd w:id="9"/>
    </w:p>
    <w:p w14:paraId="63751DF0" w14:textId="205EA9EF" w:rsidR="00583EEE" w:rsidRPr="00E22347" w:rsidRDefault="00583EEE" w:rsidP="00280BED">
      <w:pPr>
        <w:pStyle w:val="Normalmy"/>
      </w:pPr>
      <w:r w:rsidRPr="00E22347">
        <w:t xml:space="preserve">Нейронна мережа </w:t>
      </w:r>
      <w:r w:rsidR="00F67374" w:rsidRPr="00E22347">
        <w:t>–</w:t>
      </w:r>
      <w:r w:rsidRPr="00E22347">
        <w:t xml:space="preserve"> </w:t>
      </w:r>
      <w:r w:rsidR="00F67374" w:rsidRPr="00E22347">
        <w:t>це обчислювальні системи</w:t>
      </w:r>
      <w:r w:rsidRPr="00E22347">
        <w:t xml:space="preserve">, </w:t>
      </w:r>
      <w:r w:rsidR="00F67374" w:rsidRPr="00E22347">
        <w:t>створені вирішувати</w:t>
      </w:r>
      <w:r w:rsidRPr="00E22347">
        <w:t xml:space="preserve"> певн</w:t>
      </w:r>
      <w:r w:rsidR="00626B16" w:rsidRPr="00E22347">
        <w:t>і</w:t>
      </w:r>
      <w:r w:rsidRPr="00E22347">
        <w:t xml:space="preserve"> задач</w:t>
      </w:r>
      <w:r w:rsidR="00626B16" w:rsidRPr="00E22347">
        <w:t>і</w:t>
      </w:r>
      <w:r w:rsidRPr="00E22347">
        <w:t xml:space="preserve">, наприклад, </w:t>
      </w:r>
      <w:r w:rsidR="00F67374" w:rsidRPr="00E22347">
        <w:t>класифікація чи сегментація</w:t>
      </w:r>
      <w:r w:rsidRPr="00E22347">
        <w:t>. Нейрони збираються по шарам. Існує вхідний</w:t>
      </w:r>
      <w:r w:rsidR="00164F3E" w:rsidRPr="00E22347">
        <w:t xml:space="preserve"> ш</w:t>
      </w:r>
      <w:r w:rsidRPr="00E22347">
        <w:t>ар, на який подається вхідний сигнал (вхідне зображення), також є вихідний шар, з якого знімається результат роботи нейронної мережі, а також між ними знаходяться приховані шари.</w:t>
      </w:r>
    </w:p>
    <w:p w14:paraId="3A973128" w14:textId="30CF84B4" w:rsidR="0053531F" w:rsidRPr="00E22347" w:rsidRDefault="00B12D37" w:rsidP="00280BED">
      <w:pPr>
        <w:pStyle w:val="Normalmy"/>
        <w:rPr>
          <w:sz w:val="24"/>
          <w:szCs w:val="24"/>
        </w:rPr>
      </w:pPr>
      <w:r w:rsidRPr="00E22347">
        <w:t>Розглянемо о</w:t>
      </w:r>
      <w:r w:rsidR="00121078" w:rsidRPr="00E22347">
        <w:t>дн</w:t>
      </w:r>
      <w:r w:rsidRPr="00E22347">
        <w:t>у</w:t>
      </w:r>
      <w:r w:rsidR="00121078" w:rsidRPr="00E22347">
        <w:t xml:space="preserve"> з к</w:t>
      </w:r>
      <w:r w:rsidR="0053531F" w:rsidRPr="00E22347">
        <w:t>оротк</w:t>
      </w:r>
      <w:r w:rsidR="00121078" w:rsidRPr="00E22347">
        <w:t>их</w:t>
      </w:r>
      <w:r w:rsidR="0053531F" w:rsidRPr="00E22347">
        <w:t xml:space="preserve"> нейронн</w:t>
      </w:r>
      <w:r w:rsidR="00121078" w:rsidRPr="00E22347">
        <w:t>их</w:t>
      </w:r>
      <w:r w:rsidR="0053531F" w:rsidRPr="00E22347">
        <w:t xml:space="preserve"> мереж, CNN</w:t>
      </w:r>
      <w:r w:rsidRPr="00E22347">
        <w:t xml:space="preserve"> (</w:t>
      </w:r>
      <w:r w:rsidRPr="00E22347">
        <w:rPr>
          <w:shd w:val="clear" w:color="auto" w:fill="FFFFFF"/>
        </w:rPr>
        <w:t>Сonvolutional Neural Network</w:t>
      </w:r>
      <w:r w:rsidRPr="00E22347">
        <w:t>)</w:t>
      </w:r>
      <w:r w:rsidR="00EF6711" w:rsidRPr="00E22347">
        <w:t xml:space="preserve"> </w:t>
      </w:r>
      <w:r w:rsidR="0053531F" w:rsidRPr="00E22347">
        <w:t>- це нейронн</w:t>
      </w:r>
      <w:r w:rsidR="00121078" w:rsidRPr="00E22347">
        <w:t>а</w:t>
      </w:r>
      <w:r w:rsidR="0053531F" w:rsidRPr="00E22347">
        <w:t xml:space="preserve"> мереж</w:t>
      </w:r>
      <w:r w:rsidR="00121078" w:rsidRPr="00E22347">
        <w:t>а</w:t>
      </w:r>
      <w:r w:rsidR="0053531F" w:rsidRPr="00E22347">
        <w:t xml:space="preserve">, </w:t>
      </w:r>
      <w:r w:rsidR="00F67374" w:rsidRPr="00E22347">
        <w:t>яку використовують як різновид багатошарових перцептронів, розроблений так, щоби вимагати використання мінімального обсягу попередньої обробки</w:t>
      </w:r>
      <w:r w:rsidR="0053531F" w:rsidRPr="00E22347">
        <w:t xml:space="preserve">. Це досягається, замість використання повністю з'єднаних шарів, </w:t>
      </w:r>
      <w:r w:rsidR="00723DA2" w:rsidRPr="00E22347">
        <w:t xml:space="preserve">за допомогою </w:t>
      </w:r>
      <w:r w:rsidR="007949A1" w:rsidRPr="00E22347">
        <w:t>згортков</w:t>
      </w:r>
      <w:r w:rsidR="00723DA2" w:rsidRPr="00E22347">
        <w:t>их</w:t>
      </w:r>
      <w:r w:rsidR="0053531F" w:rsidRPr="00E22347">
        <w:t xml:space="preserve"> </w:t>
      </w:r>
      <w:r w:rsidR="0053531F" w:rsidRPr="00E22347">
        <w:lastRenderedPageBreak/>
        <w:t>шар</w:t>
      </w:r>
      <w:r w:rsidR="00723DA2" w:rsidRPr="00E22347">
        <w:t>ів</w:t>
      </w:r>
      <w:r w:rsidR="0053531F" w:rsidRPr="00E22347">
        <w:t xml:space="preserve">, </w:t>
      </w:r>
      <w:r w:rsidR="00F67374" w:rsidRPr="00E22347">
        <w:rPr>
          <w:rFonts w:ascii="Times New Roman CYR" w:hAnsi="Times New Roman CYR" w:cs="Times New Roman CYR"/>
        </w:rPr>
        <w:t xml:space="preserve">в яких до зображення </w:t>
      </w:r>
      <w:r w:rsidR="00B078F5" w:rsidRPr="00E22347">
        <w:rPr>
          <w:rFonts w:ascii="Times New Roman CYR" w:hAnsi="Times New Roman CYR" w:cs="Times New Roman CYR"/>
        </w:rPr>
        <w:t>застосовується</w:t>
      </w:r>
      <w:r w:rsidR="00F67374" w:rsidRPr="00E22347">
        <w:rPr>
          <w:rFonts w:ascii="Times New Roman CYR" w:hAnsi="Times New Roman CYR" w:cs="Times New Roman CYR"/>
        </w:rPr>
        <w:t xml:space="preserve"> </w:t>
      </w:r>
      <w:r w:rsidR="00B078F5" w:rsidRPr="00E22347">
        <w:rPr>
          <w:rFonts w:ascii="Times New Roman CYR" w:hAnsi="Times New Roman CYR" w:cs="Times New Roman CYR"/>
        </w:rPr>
        <w:t>операц</w:t>
      </w:r>
      <w:r w:rsidR="00B078F5" w:rsidRPr="00E22347">
        <w:t>і</w:t>
      </w:r>
      <w:r w:rsidR="00B078F5" w:rsidRPr="00E22347">
        <w:rPr>
          <w:rFonts w:ascii="Times New Roman CYR" w:hAnsi="Times New Roman CYR" w:cs="Times New Roman CYR"/>
        </w:rPr>
        <w:t>я</w:t>
      </w:r>
      <w:r w:rsidR="00F67374" w:rsidRPr="00E22347">
        <w:rPr>
          <w:rFonts w:ascii="Times New Roman CYR" w:hAnsi="Times New Roman CYR" w:cs="Times New Roman CYR"/>
        </w:rPr>
        <w:t xml:space="preserve"> згортки із серією фільтрів</w:t>
      </w:r>
      <w:r w:rsidR="004C6534" w:rsidRPr="00E22347">
        <w:t>. Ці згорткові шари</w:t>
      </w:r>
      <w:r w:rsidR="00723DA2" w:rsidRPr="00E22347">
        <w:t xml:space="preserve"> </w:t>
      </w:r>
      <w:r w:rsidR="0053531F" w:rsidRPr="00E22347">
        <w:t xml:space="preserve">можна вивчати і з </w:t>
      </w:r>
      <w:r w:rsidR="004C6534" w:rsidRPr="00E22347">
        <w:t>ними</w:t>
      </w:r>
      <w:r w:rsidR="0053531F" w:rsidRPr="00E22347">
        <w:t xml:space="preserve"> можна працювати.</w:t>
      </w:r>
    </w:p>
    <w:p w14:paraId="7A4C8F5B" w14:textId="1F5FB41E" w:rsidR="0053531F" w:rsidRPr="00E22347" w:rsidRDefault="0053531F" w:rsidP="00280BED">
      <w:pPr>
        <w:pStyle w:val="Normalmy"/>
      </w:pPr>
      <w:r w:rsidRPr="00E22347">
        <w:t>Для згорткових шарів всі нейрони змушені використовувати ті ж ваги і підключатися лише до невеликої частини зображення (наприклад, 5x5 пікселів). Крім того, вони організовані в просторовій сітці по всьому зображенню. Через це розташування, вихід цієї сітки нейронів буде згорткою вибраних ваг з вхідним зображенням. Отже, ці вибрані ваги можна розглядати як фільтр, який згортається з зображенням, генеруючи вихід.</w:t>
      </w:r>
    </w:p>
    <w:p w14:paraId="5A64DC03" w14:textId="6A5955ED" w:rsidR="0004226B" w:rsidRPr="00E22347" w:rsidRDefault="00CC5E73" w:rsidP="00280BED">
      <w:pPr>
        <w:pStyle w:val="Normalmy"/>
      </w:pPr>
      <w:r w:rsidRPr="00E22347">
        <w:t xml:space="preserve">На кожному </w:t>
      </w:r>
      <w:r w:rsidR="000C430E" w:rsidRPr="00E22347">
        <w:t>згортковому</w:t>
      </w:r>
      <w:r w:rsidR="00EF6711" w:rsidRPr="00E22347">
        <w:t xml:space="preserve"> </w:t>
      </w:r>
      <w:r w:rsidRPr="00E22347">
        <w:t>шарі, як правило, декілька фільтрів, що вивчаються, мають однаковий просторовий розмір, і згортання зображення з ними створює декілька вихідних зображень, де кожна з них позначається як “карта властивостей”</w:t>
      </w:r>
      <w:r w:rsidR="009057FA" w:rsidRPr="00E22347">
        <w:t xml:space="preserve"> згідно з </w:t>
      </w:r>
      <w:r w:rsidR="007949A1" w:rsidRPr="00E22347">
        <w:t>рис. 1.2</w:t>
      </w:r>
      <w:r w:rsidRPr="00E22347">
        <w:t>.</w:t>
      </w:r>
    </w:p>
    <w:p w14:paraId="59171E0C" w14:textId="77777777" w:rsidR="00463FC9" w:rsidRPr="00E22347" w:rsidRDefault="00463FC9" w:rsidP="00280BED">
      <w:pPr>
        <w:pStyle w:val="Normalmy"/>
      </w:pPr>
    </w:p>
    <w:p w14:paraId="5EC08012" w14:textId="65C0955F" w:rsidR="00CC5E73" w:rsidRPr="00E22347" w:rsidRDefault="00CC5E73" w:rsidP="00280BED">
      <w:pPr>
        <w:pStyle w:val="Picture"/>
      </w:pPr>
      <w:r w:rsidRPr="00E22347">
        <w:rPr>
          <w:noProof/>
        </w:rPr>
        <w:drawing>
          <wp:inline distT="0" distB="0" distL="0" distR="0" wp14:anchorId="51820E86" wp14:editId="6E5510D9">
            <wp:extent cx="5759450" cy="2155190"/>
            <wp:effectExtent l="0" t="0" r="6350" b="381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Screen Shot 2018-12-06 at 00.58.32.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2155190"/>
                    </a:xfrm>
                    <a:prstGeom prst="rect">
                      <a:avLst/>
                    </a:prstGeom>
                  </pic:spPr>
                </pic:pic>
              </a:graphicData>
            </a:graphic>
          </wp:inline>
        </w:drawing>
      </w:r>
    </w:p>
    <w:p w14:paraId="282F4F8E" w14:textId="77777777" w:rsidR="00CC5E73" w:rsidRPr="00E22347" w:rsidRDefault="00CC5E73" w:rsidP="00280BED">
      <w:pPr>
        <w:pStyle w:val="Normalmy"/>
      </w:pPr>
    </w:p>
    <w:p w14:paraId="1A74B537" w14:textId="6454DC3B" w:rsidR="007949A1" w:rsidRPr="00E22347" w:rsidRDefault="00CC5E73" w:rsidP="009057FA">
      <w:pPr>
        <w:pStyle w:val="a7"/>
      </w:pPr>
      <w:r w:rsidRPr="00E22347">
        <w:t xml:space="preserve">Рисунок 1.2 – </w:t>
      </w:r>
      <w:r w:rsidR="00F93B50" w:rsidRPr="00E22347">
        <w:t>Р</w:t>
      </w:r>
      <w:r w:rsidRPr="00E22347">
        <w:t xml:space="preserve">ізниця між звичайними та </w:t>
      </w:r>
      <w:r w:rsidR="000C430E" w:rsidRPr="00E22347">
        <w:t>згортковими</w:t>
      </w:r>
      <w:r w:rsidR="00EF6711" w:rsidRPr="00E22347">
        <w:t xml:space="preserve"> </w:t>
      </w:r>
      <w:r w:rsidRPr="00E22347">
        <w:t>шарами</w:t>
      </w:r>
    </w:p>
    <w:p w14:paraId="08EE096E" w14:textId="77777777" w:rsidR="0004226B" w:rsidRDefault="0004226B" w:rsidP="00280BED">
      <w:pPr>
        <w:pStyle w:val="Normalmy"/>
      </w:pPr>
    </w:p>
    <w:p w14:paraId="1A8D24FB" w14:textId="00424216" w:rsidR="00CC5E73" w:rsidRPr="00E22347" w:rsidRDefault="00CC5E73" w:rsidP="00280BED">
      <w:pPr>
        <w:pStyle w:val="Normalmy"/>
      </w:pPr>
      <w:r w:rsidRPr="00E22347">
        <w:t>Ці кілька функціональних карт потім складаються в 3D об'єкт  даних з розмірами W × H × N, де W та H позначають просторові розміри даних, а N - кількість фільтрів, що використовуються в шарі. Цей об'єкт 3D-даних потім може згортатися з новим набором фільтрів, створюючи нові виходи.</w:t>
      </w:r>
    </w:p>
    <w:p w14:paraId="3EA48142" w14:textId="53DAD80D" w:rsidR="00EF6711" w:rsidRPr="00E22347" w:rsidRDefault="00CC5E73" w:rsidP="00280BED">
      <w:pPr>
        <w:pStyle w:val="Normalmy"/>
      </w:pPr>
      <w:r w:rsidRPr="00E22347">
        <w:lastRenderedPageBreak/>
        <w:t xml:space="preserve">Щоб швидко вказати розмір згорткового шару, використовується позначення W × H × D × N, де W та H задають просторовий розмір використовуваного фільтра (тобто просторова </w:t>
      </w:r>
      <w:r w:rsidR="009D3584" w:rsidRPr="00E22347">
        <w:t>протяжність</w:t>
      </w:r>
      <w:r w:rsidRPr="00E22347">
        <w:t xml:space="preserve"> в пікселях області, до якої кожен нейрон </w:t>
      </w:r>
      <w:r w:rsidR="005B3B2F" w:rsidRPr="00E22347">
        <w:t>згорткового</w:t>
      </w:r>
      <w:r w:rsidRPr="00E22347">
        <w:t xml:space="preserve"> шара буде </w:t>
      </w:r>
      <w:r w:rsidR="003059C8" w:rsidRPr="00E22347">
        <w:t>з’єднаний</w:t>
      </w:r>
      <w:r w:rsidRPr="00E22347">
        <w:t xml:space="preserve">), D вказує, </w:t>
      </w:r>
      <w:r w:rsidR="001D4776" w:rsidRPr="00E22347">
        <w:t xml:space="preserve">до </w:t>
      </w:r>
      <w:r w:rsidRPr="00E22347">
        <w:t>скільк</w:t>
      </w:r>
      <w:r w:rsidR="001D4776" w:rsidRPr="00E22347">
        <w:t>ох</w:t>
      </w:r>
      <w:r w:rsidRPr="00E22347">
        <w:t xml:space="preserve"> </w:t>
      </w:r>
      <w:r w:rsidR="001D4776" w:rsidRPr="00E22347">
        <w:t>карт ознак буде з’єднуватися</w:t>
      </w:r>
      <w:r w:rsidRPr="00E22347">
        <w:t xml:space="preserve"> нейрон, а N позначає кількість навчальних фільтрів, які </w:t>
      </w:r>
      <w:r w:rsidR="001D4776" w:rsidRPr="00E22347">
        <w:t>захоплюються</w:t>
      </w:r>
      <w:r w:rsidRPr="00E22347">
        <w:t xml:space="preserve"> цим конкретним згортковим шаром. </w:t>
      </w:r>
    </w:p>
    <w:p w14:paraId="0396FE67" w14:textId="2EEC86B9" w:rsidR="00CC5E73" w:rsidRDefault="00CC5E73" w:rsidP="00280BED">
      <w:pPr>
        <w:pStyle w:val="Normalmy"/>
      </w:pPr>
      <w:r w:rsidRPr="00E22347">
        <w:t>Крім згорткових шарів, згорткові нейронні мережі також зазвичай використовують два інших типи шарів: шари ReLU і Max-Pool шар</w:t>
      </w:r>
      <w:r w:rsidR="00723DA2" w:rsidRPr="00E22347">
        <w:t>и</w:t>
      </w:r>
      <w:r w:rsidRPr="00E22347">
        <w:t>. Шари ReLU (Ректифіковані лінійні один</w:t>
      </w:r>
      <w:r w:rsidR="00F67374" w:rsidRPr="00E22347">
        <w:t>ичні шари) обчислюють</w:t>
      </w:r>
      <w:r w:rsidRPr="00E22347">
        <w:t xml:space="preserve"> вихід для кожного пікселя, як</w:t>
      </w:r>
      <w:r w:rsidR="00F93B50" w:rsidRPr="00E22347">
        <w:t>:</w:t>
      </w:r>
    </w:p>
    <w:p w14:paraId="42F92D2E" w14:textId="77777777" w:rsidR="0004226B" w:rsidRDefault="0004226B" w:rsidP="00280BED">
      <w:pPr>
        <w:pStyle w:val="Normalmy"/>
      </w:pPr>
    </w:p>
    <w:p w14:paraId="0D27B3D5" w14:textId="24021075" w:rsidR="001C11B0" w:rsidRPr="001C11B0" w:rsidRDefault="001C11B0" w:rsidP="00280BED">
      <w:pPr>
        <w:pStyle w:val="Normalmy"/>
        <w:rPr>
          <w:lang w:val="ru-RU"/>
        </w:rPr>
      </w:pPr>
      <m:oMath>
        <m:r>
          <m:rPr>
            <m:sty m:val="p"/>
          </m:rPr>
          <w:rPr>
            <w:rFonts w:ascii="Cambria Math" w:hAnsi="Cambria Math"/>
          </w:rPr>
          <m:t xml:space="preserve">                           </m:t>
        </m:r>
        <m:r>
          <w:rPr>
            <w:rFonts w:ascii="Cambria Math" w:hAnsi="Cambria Math"/>
          </w:rPr>
          <m:t>ReLU</m:t>
        </m:r>
        <m:d>
          <m:dPr>
            <m:ctrlPr>
              <w:rPr>
                <w:rFonts w:ascii="Cambria Math" w:hAnsi="Cambria Math"/>
              </w:rPr>
            </m:ctrlPr>
          </m:dPr>
          <m:e>
            <m:r>
              <w:rPr>
                <w:rFonts w:ascii="Cambria Math" w:hAnsi="Cambria Math"/>
              </w:rPr>
              <m:t>x</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 xml:space="preserve">,   </m:t>
                </m:r>
                <m:r>
                  <w:rPr>
                    <w:rFonts w:ascii="Cambria Math" w:hAnsi="Cambria Math"/>
                  </w:rPr>
                  <m:t>x</m:t>
                </m:r>
                <m:r>
                  <m:rPr>
                    <m:sty m:val="p"/>
                  </m:rPr>
                  <w:rPr>
                    <w:rFonts w:ascii="Cambria Math" w:hAnsi="Cambria Math"/>
                  </w:rPr>
                  <m:t>≥0</m:t>
                </m:r>
              </m:e>
              <m:e>
                <m:r>
                  <m:rPr>
                    <m:sty m:val="p"/>
                  </m:rPr>
                  <w:rPr>
                    <w:rFonts w:ascii="Cambria Math" w:hAnsi="Cambria Math"/>
                  </w:rPr>
                  <m:t xml:space="preserve">0,   </m:t>
                </m:r>
                <m:r>
                  <w:rPr>
                    <w:rFonts w:ascii="Cambria Math" w:hAnsi="Cambria Math"/>
                  </w:rPr>
                  <m:t>x</m:t>
                </m:r>
                <m:r>
                  <m:rPr>
                    <m:sty m:val="p"/>
                  </m:rPr>
                  <w:rPr>
                    <w:rFonts w:ascii="Cambria Math" w:hAnsi="Cambria Math"/>
                  </w:rPr>
                  <m:t>&lt;0</m:t>
                </m:r>
              </m:e>
            </m:eqArr>
          </m:e>
        </m:d>
        <m:r>
          <m:rPr>
            <m:sty m:val="p"/>
          </m:rPr>
          <w:rPr>
            <w:rFonts w:ascii="Cambria Math" w:hAnsi="Cambria Math"/>
          </w:rPr>
          <m:t xml:space="preserve"> , </m:t>
        </m:r>
      </m:oMath>
      <w:r w:rsidRPr="001C11B0">
        <w:rPr>
          <w:lang w:val="ru-RU"/>
        </w:rPr>
        <w:t xml:space="preserve">                                               (1.1)</w:t>
      </w:r>
    </w:p>
    <w:p w14:paraId="7FD66CFA" w14:textId="77777777" w:rsidR="0004226B" w:rsidRDefault="0004226B" w:rsidP="00280BED">
      <w:pPr>
        <w:pStyle w:val="Normalmy"/>
      </w:pPr>
    </w:p>
    <w:p w14:paraId="1F243984" w14:textId="6C472153" w:rsidR="00F93B50" w:rsidRPr="00E22347" w:rsidRDefault="00CC5E73" w:rsidP="00280BED">
      <w:pPr>
        <w:pStyle w:val="Normalmy"/>
      </w:pPr>
      <w:r w:rsidRPr="00E22347">
        <w:t xml:space="preserve">де x </w:t>
      </w:r>
      <w:r w:rsidR="000C430E" w:rsidRPr="00E22347">
        <w:t>–</w:t>
      </w:r>
      <w:r w:rsidRPr="00E22347">
        <w:t xml:space="preserve"> значення</w:t>
      </w:r>
      <w:r w:rsidR="000C430E" w:rsidRPr="00E22347">
        <w:t xml:space="preserve"> </w:t>
      </w:r>
      <w:r w:rsidR="00EF6711" w:rsidRPr="00E22347">
        <w:t xml:space="preserve">на </w:t>
      </w:r>
      <w:r w:rsidR="00B078F5" w:rsidRPr="00E22347">
        <w:t>вході</w:t>
      </w:r>
      <w:r w:rsidR="00EF6711" w:rsidRPr="00E22347">
        <w:t xml:space="preserve"> шару</w:t>
      </w:r>
      <w:r w:rsidRPr="00E22347">
        <w:t xml:space="preserve">. </w:t>
      </w:r>
    </w:p>
    <w:p w14:paraId="0D1FFB79" w14:textId="4622AB98" w:rsidR="00F0086C" w:rsidRPr="00E22347" w:rsidRDefault="001D4776" w:rsidP="00280BED">
      <w:pPr>
        <w:pStyle w:val="Normalmy"/>
      </w:pPr>
      <w:r w:rsidRPr="00E22347">
        <w:t>Один</w:t>
      </w:r>
      <w:r w:rsidR="00463FC9" w:rsidRPr="00E22347">
        <w:t xml:space="preserve"> із способів інтерпретації каскаду згорт</w:t>
      </w:r>
      <w:r w:rsidR="00B078F5">
        <w:t>кових</w:t>
      </w:r>
      <w:r w:rsidR="00463FC9" w:rsidRPr="00E22347">
        <w:t xml:space="preserve"> шарів - це функція екстрактора, яка після деяких шарів виробляє набагато менший об'єкт даних, ніж вхідний образ, але ми сподіваємося, що </w:t>
      </w:r>
      <w:r w:rsidR="00711694" w:rsidRPr="00E22347">
        <w:t xml:space="preserve">він </w:t>
      </w:r>
      <w:r w:rsidR="00463FC9" w:rsidRPr="00E22347">
        <w:t>все ще ма</w:t>
      </w:r>
      <w:r w:rsidR="009D3584" w:rsidRPr="00E22347">
        <w:t>є</w:t>
      </w:r>
      <w:r w:rsidR="00463FC9" w:rsidRPr="00E22347">
        <w:t xml:space="preserve"> такі ж значущі характеристики для </w:t>
      </w:r>
      <w:r w:rsidRPr="00E22347">
        <w:t>вирішення</w:t>
      </w:r>
      <w:r w:rsidR="00ED6885" w:rsidRPr="00E22347">
        <w:t xml:space="preserve"> </w:t>
      </w:r>
      <w:r w:rsidR="00463FC9" w:rsidRPr="00E22347">
        <w:t>поставленої задачі. Потім ц</w:t>
      </w:r>
      <w:r w:rsidR="00564AE9" w:rsidRPr="00E22347">
        <w:t>я</w:t>
      </w:r>
      <w:r w:rsidR="00463FC9" w:rsidRPr="00E22347">
        <w:t xml:space="preserve"> мереж</w:t>
      </w:r>
      <w:r w:rsidR="00564AE9" w:rsidRPr="00E22347">
        <w:t>а</w:t>
      </w:r>
      <w:r w:rsidR="00463FC9" w:rsidRPr="00E22347">
        <w:t xml:space="preserve"> трену</w:t>
      </w:r>
      <w:r w:rsidR="00564AE9" w:rsidRPr="00E22347">
        <w:t>є</w:t>
      </w:r>
      <w:r w:rsidR="00463FC9" w:rsidRPr="00E22347">
        <w:t xml:space="preserve">ться з використанням алгоритму зворотної помилки, який використовується для тренувань звичайних нейронних мереж. </w:t>
      </w:r>
    </w:p>
    <w:p w14:paraId="38BF8FE3" w14:textId="77777777" w:rsidR="003454C7" w:rsidRPr="00E22347" w:rsidRDefault="00F0086C" w:rsidP="00280BED">
      <w:pPr>
        <w:pStyle w:val="Normalmy"/>
      </w:pPr>
      <w:r w:rsidRPr="00E22347">
        <w:t>З</w:t>
      </w:r>
      <w:r w:rsidR="00463FC9" w:rsidRPr="00E22347">
        <w:t xml:space="preserve">вичайно неможливо зберігати всі тренувальні приклади в пам'яті машини, тому для оптимізації ваг </w:t>
      </w:r>
      <w:r w:rsidR="00711694" w:rsidRPr="00E22347">
        <w:t xml:space="preserve">часто </w:t>
      </w:r>
      <w:r w:rsidR="00463FC9" w:rsidRPr="00E22347">
        <w:t>вибирається стохастичний градієнтний спуск</w:t>
      </w:r>
      <w:r w:rsidRPr="00E22347">
        <w:t xml:space="preserve">, </w:t>
      </w:r>
      <w:r w:rsidR="00711694" w:rsidRPr="00E22347">
        <w:t>що</w:t>
      </w:r>
      <w:r w:rsidRPr="00E22347">
        <w:t xml:space="preserve"> </w:t>
      </w:r>
      <w:r w:rsidR="00205A65" w:rsidRPr="00E22347">
        <w:t xml:space="preserve">обчислювально ефективніше простого градієнтного </w:t>
      </w:r>
    </w:p>
    <w:p w14:paraId="6524258A" w14:textId="3F11C163" w:rsidR="005B3B2F" w:rsidRPr="00E22347" w:rsidRDefault="00205A65" w:rsidP="00280BED">
      <w:pPr>
        <w:pStyle w:val="Normalmy"/>
        <w:rPr>
          <w:highlight w:val="yellow"/>
        </w:rPr>
      </w:pPr>
      <w:r w:rsidRPr="00E22347">
        <w:t>спуску, а також дозволяє швидше отримати правильне рішення.</w:t>
      </w:r>
    </w:p>
    <w:p w14:paraId="24B1B368" w14:textId="149A3C36" w:rsidR="005B3B2F" w:rsidRPr="00E22347" w:rsidRDefault="00EC3D45" w:rsidP="005B3B2F">
      <w:pPr>
        <w:pStyle w:val="Heading3my"/>
      </w:pPr>
      <w:bookmarkStart w:id="10" w:name="_Toc8817041"/>
      <w:r w:rsidRPr="00E22347">
        <w:t>1.2.1 Основні шар</w:t>
      </w:r>
      <w:r w:rsidR="005B3B2F" w:rsidRPr="00E22347">
        <w:t>и в згорт</w:t>
      </w:r>
      <w:r w:rsidR="00CA02D9" w:rsidRPr="00E22347">
        <w:t>кових</w:t>
      </w:r>
      <w:r w:rsidR="005B3B2F" w:rsidRPr="00E22347">
        <w:t xml:space="preserve"> мережах</w:t>
      </w:r>
      <w:bookmarkEnd w:id="10"/>
    </w:p>
    <w:p w14:paraId="427D893A" w14:textId="4338538C" w:rsidR="00920AF7" w:rsidRPr="00E22347" w:rsidRDefault="00CA02D9" w:rsidP="00280BED">
      <w:pPr>
        <w:pStyle w:val="Normalmy"/>
      </w:pPr>
      <w:r w:rsidRPr="00E22347">
        <w:t>Згортковий</w:t>
      </w:r>
      <w:r w:rsidR="00920AF7" w:rsidRPr="00E22347">
        <w:t xml:space="preserve"> шар дозволяє об'єднувати значення розташованих поруч пікселів і виділяти більше узагальнені ознаки зображення. Для цього по </w:t>
      </w:r>
      <w:r w:rsidR="00920AF7" w:rsidRPr="00E22347">
        <w:lastRenderedPageBreak/>
        <w:t>картинці послідовно ковзають квадратним вікном невеликого розміру (3х3, 5х5, 7х7 пікселів і т.</w:t>
      </w:r>
      <w:r w:rsidR="00B078F5">
        <w:t>д</w:t>
      </w:r>
      <w:r w:rsidR="00920AF7" w:rsidRPr="00E22347">
        <w:t xml:space="preserve">.) </w:t>
      </w:r>
      <w:r w:rsidR="00205A65" w:rsidRPr="00E22347">
        <w:t xml:space="preserve">що називають ядром згортки </w:t>
      </w:r>
      <w:r w:rsidR="00920AF7" w:rsidRPr="00E22347">
        <w:t>(</w:t>
      </w:r>
      <w:r w:rsidR="00F60605" w:rsidRPr="00E22347">
        <w:t xml:space="preserve">див. </w:t>
      </w:r>
      <w:r w:rsidR="00920AF7" w:rsidRPr="00E22347">
        <w:t>рис. 1.3). Кожен елемент ядра має свій ваговий коефіцієнт, який множиться на значення пікселя зображення, на який в даний момент накладено елемент ядра. Потім отримані для всього вікна числа складаються, і ця зважена сума дає значення чергового ознаки.</w:t>
      </w:r>
    </w:p>
    <w:p w14:paraId="3A7746B0" w14:textId="78FE0870" w:rsidR="0004226B" w:rsidRDefault="00920AF7" w:rsidP="0004226B">
      <w:pPr>
        <w:spacing w:before="120" w:after="120" w:line="360" w:lineRule="auto"/>
        <w:ind w:firstLine="709"/>
        <w:jc w:val="both"/>
        <w:rPr>
          <w:lang w:val="uk-UA"/>
        </w:rPr>
      </w:pPr>
      <w:r w:rsidRPr="00E22347">
        <w:rPr>
          <w:sz w:val="28"/>
          <w:lang w:val="uk-UA"/>
        </w:rPr>
        <w:t>Для отримання матриці (“карти”) ознак всього зображення, ядро ​​послідовно зсувається по горизонталі і вертикалі. У наступних шарах операція згортки застосовується вже до карт ознак, отриманим з попередніх шарів. Графічно процес проілюструва</w:t>
      </w:r>
      <w:r w:rsidR="007949A1" w:rsidRPr="00E22347">
        <w:rPr>
          <w:sz w:val="28"/>
          <w:lang w:val="uk-UA"/>
        </w:rPr>
        <w:t>но</w:t>
      </w:r>
      <w:r w:rsidRPr="00E22347">
        <w:rPr>
          <w:sz w:val="28"/>
          <w:lang w:val="uk-UA"/>
        </w:rPr>
        <w:t xml:space="preserve"> </w:t>
      </w:r>
      <w:r w:rsidR="007949A1" w:rsidRPr="00E22347">
        <w:rPr>
          <w:sz w:val="28"/>
          <w:lang w:val="uk-UA"/>
        </w:rPr>
        <w:t>на рисунку 1.3.</w:t>
      </w:r>
      <w:r w:rsidRPr="00E22347">
        <w:rPr>
          <w:lang w:val="uk-UA"/>
        </w:rPr>
        <w:t xml:space="preserve"> </w:t>
      </w:r>
    </w:p>
    <w:p w14:paraId="4496B6A9" w14:textId="77777777" w:rsidR="0004226B" w:rsidRPr="0004226B" w:rsidRDefault="0004226B" w:rsidP="0004226B">
      <w:pPr>
        <w:spacing w:before="120" w:after="120" w:line="360" w:lineRule="auto"/>
        <w:ind w:firstLine="709"/>
        <w:jc w:val="both"/>
        <w:rPr>
          <w:lang w:val="uk-UA"/>
        </w:rPr>
      </w:pPr>
    </w:p>
    <w:p w14:paraId="3D207BBB" w14:textId="6753A116" w:rsidR="00920AF7" w:rsidRPr="00E22347" w:rsidRDefault="00920AF7" w:rsidP="00280BED">
      <w:pPr>
        <w:pStyle w:val="Picture"/>
      </w:pPr>
      <w:r w:rsidRPr="00E22347">
        <w:rPr>
          <w:noProof/>
        </w:rPr>
        <w:drawing>
          <wp:inline distT="0" distB="0" distL="0" distR="0" wp14:anchorId="73B4891B" wp14:editId="6FFCB98F">
            <wp:extent cx="5552440" cy="2809240"/>
            <wp:effectExtent l="0" t="0" r="0" b="0"/>
            <wp:docPr id="500" name="Picture 357" descr="pi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7" descr="pict"/>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2440" cy="2809240"/>
                    </a:xfrm>
                    <a:prstGeom prst="rect">
                      <a:avLst/>
                    </a:prstGeom>
                    <a:noFill/>
                    <a:ln>
                      <a:noFill/>
                    </a:ln>
                  </pic:spPr>
                </pic:pic>
              </a:graphicData>
            </a:graphic>
          </wp:inline>
        </w:drawing>
      </w:r>
    </w:p>
    <w:p w14:paraId="0E57B1D2" w14:textId="77777777" w:rsidR="006602CE" w:rsidRPr="00E22347" w:rsidRDefault="006602CE" w:rsidP="00280BED">
      <w:pPr>
        <w:pStyle w:val="Picture"/>
      </w:pPr>
    </w:p>
    <w:p w14:paraId="08AA942F" w14:textId="7E3E28C0" w:rsidR="007949A1" w:rsidRPr="00E22347" w:rsidRDefault="00920AF7" w:rsidP="001C11B0">
      <w:pPr>
        <w:pStyle w:val="a7"/>
      </w:pPr>
      <w:r w:rsidRPr="00E22347">
        <w:t xml:space="preserve">Рисунок 1.3 – </w:t>
      </w:r>
      <w:r w:rsidR="00F93B50" w:rsidRPr="00E22347">
        <w:t>О</w:t>
      </w:r>
      <w:r w:rsidRPr="00E22347">
        <w:t>тримання матриці ознак</w:t>
      </w:r>
    </w:p>
    <w:p w14:paraId="0A079D79" w14:textId="77777777" w:rsidR="0004226B" w:rsidRDefault="0004226B" w:rsidP="00920AF7">
      <w:pPr>
        <w:spacing w:before="120" w:after="120" w:line="360" w:lineRule="auto"/>
        <w:ind w:firstLine="709"/>
        <w:jc w:val="both"/>
        <w:rPr>
          <w:sz w:val="28"/>
          <w:lang w:val="uk-UA"/>
        </w:rPr>
      </w:pPr>
    </w:p>
    <w:p w14:paraId="4A27BFAF" w14:textId="64EA428A" w:rsidR="00920AF7" w:rsidRPr="00E22347" w:rsidRDefault="00920AF7" w:rsidP="00920AF7">
      <w:pPr>
        <w:spacing w:before="120" w:after="120" w:line="360" w:lineRule="auto"/>
        <w:ind w:firstLine="709"/>
        <w:jc w:val="both"/>
        <w:rPr>
          <w:sz w:val="28"/>
          <w:lang w:val="uk-UA"/>
        </w:rPr>
      </w:pPr>
      <w:r w:rsidRPr="00E22347">
        <w:rPr>
          <w:sz w:val="28"/>
          <w:lang w:val="uk-UA"/>
        </w:rPr>
        <w:t>Зображення або карти ознак в рамках одного шару можуть скануватися не одним, а кількома незалежними фільтрами, даючи таким чином на вихід не одну карту, а кілька (їх ще називають “каналами”). Налаштування ваг кожного фільтра відбувається за допомогою методу зворотного поширення помилки.</w:t>
      </w:r>
    </w:p>
    <w:p w14:paraId="71F1877F" w14:textId="6130EFAA" w:rsidR="00920AF7" w:rsidRDefault="00920AF7" w:rsidP="00280BED">
      <w:pPr>
        <w:pStyle w:val="Normalmy"/>
      </w:pPr>
      <w:r w:rsidRPr="00E22347">
        <w:lastRenderedPageBreak/>
        <w:t>Очевидно, якщо ядро ​​фільтра при скануванні не виходить за межі зображення, розмірність карти ознак буде менше, ніж у вихідної картинки. Якщо потрібно зберегти той же розмір,</w:t>
      </w:r>
      <w:r w:rsidR="00F67374" w:rsidRPr="00E22347">
        <w:t xml:space="preserve"> застосовують так звані padding</w:t>
      </w:r>
      <w:r w:rsidRPr="00E22347">
        <w:t xml:space="preserve"> – значення (</w:t>
      </w:r>
      <w:r w:rsidR="00F60605" w:rsidRPr="00E22347">
        <w:t xml:space="preserve">див. </w:t>
      </w:r>
      <w:r w:rsidRPr="00E22347">
        <w:t xml:space="preserve">рис. 1.4), якими доповнюється зображення по краях і які потім захоплюються фільтром разом з реальними пікселями картинки. </w:t>
      </w:r>
    </w:p>
    <w:p w14:paraId="2D673C41" w14:textId="77777777" w:rsidR="0004226B" w:rsidRPr="00E22347" w:rsidRDefault="0004226B" w:rsidP="00280BED">
      <w:pPr>
        <w:pStyle w:val="Normalmy"/>
      </w:pPr>
    </w:p>
    <w:p w14:paraId="18C8613F" w14:textId="5A477A50" w:rsidR="006602CE" w:rsidRPr="00E22347" w:rsidRDefault="00920AF7" w:rsidP="00280BED">
      <w:pPr>
        <w:pStyle w:val="Picture"/>
      </w:pPr>
      <w:r w:rsidRPr="00E22347">
        <w:rPr>
          <w:noProof/>
        </w:rPr>
        <w:drawing>
          <wp:inline distT="0" distB="0" distL="0" distR="0" wp14:anchorId="4D67882D" wp14:editId="17E00F7A">
            <wp:extent cx="2857500" cy="3248025"/>
            <wp:effectExtent l="0" t="0" r="0" b="9525"/>
            <wp:docPr id="10" name="Рисунок 10" descr="https://habrastorage.org/webt/z_/po/ss/z_possqrsfzjlt_ecjdvqhniy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s://habrastorage.org/webt/z_/po/ss/z_possqrsfzjlt_ecjdvqhniyoa.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3248025"/>
                    </a:xfrm>
                    <a:prstGeom prst="rect">
                      <a:avLst/>
                    </a:prstGeom>
                    <a:noFill/>
                    <a:ln>
                      <a:noFill/>
                    </a:ln>
                  </pic:spPr>
                </pic:pic>
              </a:graphicData>
            </a:graphic>
          </wp:inline>
        </w:drawing>
      </w:r>
    </w:p>
    <w:p w14:paraId="06FC77AE" w14:textId="0E39D0DD" w:rsidR="007949A1" w:rsidRPr="00E22347" w:rsidRDefault="00920AF7" w:rsidP="0004226B">
      <w:pPr>
        <w:pStyle w:val="a7"/>
      </w:pPr>
      <w:r w:rsidRPr="00E22347">
        <w:t xml:space="preserve">Рисунок 1.4 – </w:t>
      </w:r>
      <w:r w:rsidR="00F93B50" w:rsidRPr="00E22347">
        <w:t>П</w:t>
      </w:r>
      <w:r w:rsidRPr="00E22347">
        <w:t>риклад покривання картинки ядром фільтра з доповненим paddings значеннями</w:t>
      </w:r>
    </w:p>
    <w:p w14:paraId="69F55A67" w14:textId="77777777" w:rsidR="0004226B" w:rsidRDefault="0004226B" w:rsidP="00920AF7">
      <w:pPr>
        <w:spacing w:before="120" w:after="120" w:line="360" w:lineRule="auto"/>
        <w:ind w:firstLine="709"/>
        <w:jc w:val="both"/>
        <w:rPr>
          <w:sz w:val="28"/>
          <w:lang w:val="uk-UA"/>
        </w:rPr>
      </w:pPr>
    </w:p>
    <w:p w14:paraId="35C289A5" w14:textId="6C7F47E0" w:rsidR="00920AF7" w:rsidRPr="00E22347" w:rsidRDefault="00920AF7" w:rsidP="00920AF7">
      <w:pPr>
        <w:spacing w:before="120" w:after="120" w:line="360" w:lineRule="auto"/>
        <w:ind w:firstLine="709"/>
        <w:jc w:val="both"/>
        <w:rPr>
          <w:sz w:val="28"/>
          <w:lang w:val="uk-UA"/>
        </w:rPr>
      </w:pPr>
      <w:r w:rsidRPr="00E22347">
        <w:rPr>
          <w:sz w:val="28"/>
          <w:lang w:val="uk-UA"/>
        </w:rPr>
        <w:t xml:space="preserve">Крім paddings на зміну розмірності так само впливають strides - значення кроку, з яким вікно переміщається по зображенню </w:t>
      </w:r>
      <w:r w:rsidR="003059C8" w:rsidRPr="00E22347">
        <w:rPr>
          <w:sz w:val="28"/>
          <w:lang w:val="uk-UA"/>
        </w:rPr>
        <w:t>чи</w:t>
      </w:r>
      <w:r w:rsidRPr="00E22347">
        <w:rPr>
          <w:sz w:val="28"/>
          <w:lang w:val="uk-UA"/>
        </w:rPr>
        <w:t xml:space="preserve"> карті.</w:t>
      </w:r>
    </w:p>
    <w:p w14:paraId="03274527" w14:textId="588502B1" w:rsidR="00920AF7" w:rsidRDefault="00920AF7" w:rsidP="00280BED">
      <w:pPr>
        <w:pStyle w:val="Normalmy"/>
      </w:pPr>
      <w:r w:rsidRPr="00E22347">
        <w:t xml:space="preserve">Згортка не є єдиним способом отримання узагальненої характеристики групи пікселів. Найпростіший спосіб для цього </w:t>
      </w:r>
      <w:r w:rsidR="00053880" w:rsidRPr="00E22347">
        <w:t>–</w:t>
      </w:r>
      <w:r w:rsidRPr="00E22347">
        <w:t xml:space="preserve"> вибрати один піксель по заданому правилу, наприклад </w:t>
      </w:r>
      <w:r w:rsidR="00053880" w:rsidRPr="00E22347">
        <w:t>–</w:t>
      </w:r>
      <w:r w:rsidRPr="00E22347">
        <w:t xml:space="preserve"> максимальний. Саме це і робить шар MaxPooling (</w:t>
      </w:r>
      <w:r w:rsidR="00F60605" w:rsidRPr="00E22347">
        <w:t xml:space="preserve">див. </w:t>
      </w:r>
      <w:r w:rsidRPr="00E22347">
        <w:t xml:space="preserve">рис. 1.5) . </w:t>
      </w:r>
    </w:p>
    <w:p w14:paraId="5192A9F8" w14:textId="77777777" w:rsidR="0004226B" w:rsidRPr="00E22347" w:rsidRDefault="0004226B" w:rsidP="00280BED">
      <w:pPr>
        <w:pStyle w:val="Normalmy"/>
      </w:pPr>
    </w:p>
    <w:p w14:paraId="61808C83" w14:textId="77777777" w:rsidR="007949A1" w:rsidRPr="00E22347" w:rsidRDefault="007949A1" w:rsidP="00920AF7">
      <w:pPr>
        <w:spacing w:before="120" w:after="120" w:line="360" w:lineRule="auto"/>
        <w:ind w:firstLine="709"/>
        <w:jc w:val="both"/>
        <w:rPr>
          <w:sz w:val="28"/>
          <w:lang w:val="uk-UA"/>
        </w:rPr>
      </w:pPr>
    </w:p>
    <w:p w14:paraId="1494A437" w14:textId="032C3365" w:rsidR="00920AF7" w:rsidRPr="00E22347" w:rsidRDefault="00920AF7" w:rsidP="00280BED">
      <w:pPr>
        <w:pStyle w:val="Picture"/>
      </w:pPr>
      <w:r w:rsidRPr="00E22347">
        <w:rPr>
          <w:noProof/>
        </w:rPr>
        <w:lastRenderedPageBreak/>
        <w:drawing>
          <wp:inline distT="0" distB="0" distL="0" distR="0" wp14:anchorId="09BE68BB" wp14:editId="68C48441">
            <wp:extent cx="5419725" cy="2371725"/>
            <wp:effectExtent l="0" t="0" r="9525" b="9525"/>
            <wp:docPr id="11" name="Рисунок 11" descr="https://habrastorage.org/webt/b6/0r/al/b60ralzomgx7ij3gkn6zmz4aj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s://habrastorage.org/webt/b6/0r/al/b60ralzomgx7ij3gkn6zmz4ajf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725" cy="2371725"/>
                    </a:xfrm>
                    <a:prstGeom prst="rect">
                      <a:avLst/>
                    </a:prstGeom>
                    <a:noFill/>
                    <a:ln>
                      <a:noFill/>
                    </a:ln>
                  </pic:spPr>
                </pic:pic>
              </a:graphicData>
            </a:graphic>
          </wp:inline>
        </w:drawing>
      </w:r>
    </w:p>
    <w:p w14:paraId="51BC657C" w14:textId="77777777" w:rsidR="006602CE" w:rsidRPr="00E22347" w:rsidRDefault="006602CE" w:rsidP="00280BED">
      <w:pPr>
        <w:pStyle w:val="Picture"/>
      </w:pPr>
    </w:p>
    <w:p w14:paraId="500C3962" w14:textId="028F6A10" w:rsidR="00920AF7" w:rsidRPr="00E22347" w:rsidRDefault="00920AF7" w:rsidP="0004226B">
      <w:pPr>
        <w:pStyle w:val="a7"/>
      </w:pPr>
      <w:r w:rsidRPr="00E22347">
        <w:t xml:space="preserve">Рисунок 1.5 – </w:t>
      </w:r>
      <w:r w:rsidR="00F93B50" w:rsidRPr="00E22347">
        <w:t>П</w:t>
      </w:r>
      <w:r w:rsidRPr="00E22347">
        <w:t xml:space="preserve">риклад роботи шару MaxPooling </w:t>
      </w:r>
    </w:p>
    <w:p w14:paraId="254B41FE" w14:textId="77777777" w:rsidR="0004226B" w:rsidRDefault="0004226B" w:rsidP="00427CDA">
      <w:pPr>
        <w:spacing w:before="120" w:after="120" w:line="360" w:lineRule="auto"/>
        <w:ind w:firstLine="709"/>
        <w:jc w:val="both"/>
        <w:rPr>
          <w:sz w:val="28"/>
          <w:lang w:val="uk-UA"/>
        </w:rPr>
      </w:pPr>
    </w:p>
    <w:p w14:paraId="2F7F8FD6" w14:textId="049A0F57" w:rsidR="00463FC9" w:rsidRPr="00E22347" w:rsidRDefault="00920AF7" w:rsidP="00427CDA">
      <w:pPr>
        <w:spacing w:before="120" w:after="120" w:line="360" w:lineRule="auto"/>
        <w:ind w:firstLine="709"/>
        <w:jc w:val="both"/>
        <w:rPr>
          <w:sz w:val="28"/>
          <w:lang w:val="uk-UA"/>
        </w:rPr>
      </w:pPr>
      <w:r w:rsidRPr="00E22347">
        <w:rPr>
          <w:sz w:val="28"/>
          <w:lang w:val="uk-UA"/>
        </w:rPr>
        <w:t>На відміну від convolution, maxpooling зазвичай застосовується до непересічних груп пікселів.</w:t>
      </w:r>
    </w:p>
    <w:p w14:paraId="55EAC02C" w14:textId="01C525FC" w:rsidR="009B7D64" w:rsidRPr="00E22347" w:rsidRDefault="00B26821" w:rsidP="001C11B0">
      <w:pPr>
        <w:pStyle w:val="Heading2my"/>
      </w:pPr>
      <w:bookmarkStart w:id="11" w:name="_Toc8817042"/>
      <w:r w:rsidRPr="00E22347">
        <w:t>1.</w:t>
      </w:r>
      <w:r w:rsidR="00463FC9" w:rsidRPr="00E22347">
        <w:t>3</w:t>
      </w:r>
      <w:r w:rsidRPr="00E22347">
        <w:t xml:space="preserve"> </w:t>
      </w:r>
      <w:r w:rsidR="00443AC4" w:rsidRPr="00E22347">
        <w:t>Згорткові нейронні мережі для класифікації зображень</w:t>
      </w:r>
      <w:r w:rsidR="00DF02A8" w:rsidRPr="00E22347">
        <w:t xml:space="preserve"> створені людьми</w:t>
      </w:r>
      <w:bookmarkEnd w:id="11"/>
    </w:p>
    <w:p w14:paraId="5A0E7FB2" w14:textId="2249B408" w:rsidR="00DF02A8" w:rsidRPr="00E22347" w:rsidRDefault="0095237A" w:rsidP="00280BED">
      <w:pPr>
        <w:pStyle w:val="Normalmy"/>
      </w:pPr>
      <w:r w:rsidRPr="00E22347">
        <w:t xml:space="preserve">В даному розділі розглянуто </w:t>
      </w:r>
      <w:r w:rsidR="00F67374" w:rsidRPr="00E22347">
        <w:t>задачу</w:t>
      </w:r>
      <w:r w:rsidRPr="00E22347">
        <w:t xml:space="preserve"> класифікації зображень і дано короткий опис структури згорткових нейронних мереж. Проводиться огляд згоркових нейронних мереж створених людьми для виконання класифікацій зображень і зроблено порівняння їх чіткості на прикладі анотованих баз зображень ImageNet.</w:t>
      </w:r>
    </w:p>
    <w:p w14:paraId="7174635E" w14:textId="0977154B" w:rsidR="009B7D64" w:rsidRPr="00E22347" w:rsidRDefault="009B7D64" w:rsidP="007949A1">
      <w:pPr>
        <w:pStyle w:val="Heading3my"/>
      </w:pPr>
      <w:bookmarkStart w:id="12" w:name="_Toc8817043"/>
      <w:r w:rsidRPr="00E22347">
        <w:t>1.</w:t>
      </w:r>
      <w:r w:rsidR="00463FC9" w:rsidRPr="00E22347">
        <w:t>3</w:t>
      </w:r>
      <w:r w:rsidRPr="00E22347">
        <w:t>.</w:t>
      </w:r>
      <w:r w:rsidR="00B26821" w:rsidRPr="00E22347">
        <w:t>1</w:t>
      </w:r>
      <w:r w:rsidRPr="00E22347">
        <w:t xml:space="preserve"> </w:t>
      </w:r>
      <w:r w:rsidR="00443AC4" w:rsidRPr="00E22347">
        <w:t>AlexNet</w:t>
      </w:r>
      <w:bookmarkEnd w:id="12"/>
    </w:p>
    <w:p w14:paraId="41C2BDC4" w14:textId="51F71FBA" w:rsidR="00164F3E" w:rsidRPr="00053880" w:rsidRDefault="00AB3D57" w:rsidP="00AB3D57">
      <w:pPr>
        <w:spacing w:before="120" w:after="120" w:line="360" w:lineRule="auto"/>
        <w:ind w:firstLine="709"/>
        <w:jc w:val="both"/>
        <w:rPr>
          <w:sz w:val="28"/>
          <w:lang w:val="uk-UA"/>
        </w:rPr>
      </w:pPr>
      <w:r w:rsidRPr="00E22347">
        <w:rPr>
          <w:sz w:val="28"/>
          <w:lang w:val="uk-UA"/>
        </w:rPr>
        <w:t>У 2012 році на конкурсі ILSVRC за класифікацією зображень вперше перемогла нейронна мережа - AlexNet [</w:t>
      </w:r>
      <w:r w:rsidR="00DF02A8" w:rsidRPr="00E22347">
        <w:rPr>
          <w:sz w:val="28"/>
          <w:lang w:val="uk-UA"/>
        </w:rPr>
        <w:t>5</w:t>
      </w:r>
      <w:r w:rsidRPr="00E22347">
        <w:rPr>
          <w:sz w:val="28"/>
          <w:lang w:val="uk-UA"/>
        </w:rPr>
        <w:t>], досягнувши top-5 помилки 15,31%</w:t>
      </w:r>
      <w:r w:rsidR="00DF02A8" w:rsidRPr="00E22347">
        <w:rPr>
          <w:sz w:val="28"/>
          <w:lang w:val="uk-UA"/>
        </w:rPr>
        <w:t>.</w:t>
      </w:r>
      <w:r w:rsidR="00053880" w:rsidRPr="00DD3D49">
        <w:rPr>
          <w:sz w:val="28"/>
          <w:lang w:val="uk-UA"/>
        </w:rPr>
        <w:t xml:space="preserve"> </w:t>
      </w:r>
      <w:r w:rsidR="00053880">
        <w:rPr>
          <w:sz w:val="28"/>
          <w:lang w:val="uk-UA"/>
        </w:rPr>
        <w:t>Її архітектура зображена на рисунку 1.6.</w:t>
      </w:r>
    </w:p>
    <w:p w14:paraId="08581409" w14:textId="77777777" w:rsidR="0004226B" w:rsidRPr="00E22347" w:rsidRDefault="0004226B" w:rsidP="00AB3D57">
      <w:pPr>
        <w:spacing w:before="120" w:after="120" w:line="360" w:lineRule="auto"/>
        <w:ind w:firstLine="709"/>
        <w:jc w:val="both"/>
        <w:rPr>
          <w:sz w:val="28"/>
          <w:lang w:val="uk-UA"/>
        </w:rPr>
      </w:pPr>
    </w:p>
    <w:p w14:paraId="334012E1" w14:textId="77777777" w:rsidR="00DF02A8" w:rsidRPr="00E22347" w:rsidRDefault="002D3350" w:rsidP="00280BED">
      <w:pPr>
        <w:pStyle w:val="Picture"/>
      </w:pPr>
      <w:r>
        <w:rPr>
          <w:noProof/>
        </w:rPr>
        <w:lastRenderedPageBreak/>
        <w:pict w14:anchorId="2D87BB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AlexNet-1-1" style="width:452.8pt;height:255.2pt;mso-width-percent:0;mso-height-percent:0;mso-width-percent:0;mso-height-percent:0">
            <v:imagedata r:id="rId15" o:title="AlexNet-1-1"/>
          </v:shape>
        </w:pict>
      </w:r>
    </w:p>
    <w:p w14:paraId="3752DA97" w14:textId="7359DBD1" w:rsidR="00164F3E" w:rsidRPr="00E22347" w:rsidRDefault="00DF02A8" w:rsidP="00DF02A8">
      <w:pPr>
        <w:pStyle w:val="a7"/>
      </w:pPr>
      <w:r w:rsidRPr="00E22347">
        <w:t xml:space="preserve">Рисунок </w:t>
      </w:r>
      <w:r w:rsidRPr="00E22347">
        <w:fldChar w:fldCharType="begin"/>
      </w:r>
      <w:r w:rsidRPr="00E22347">
        <w:instrText xml:space="preserve"> SEQ Рисунок \* ARABIC </w:instrText>
      </w:r>
      <w:r w:rsidRPr="00E22347">
        <w:fldChar w:fldCharType="separate"/>
      </w:r>
      <w:r w:rsidR="00646DD0">
        <w:rPr>
          <w:noProof/>
        </w:rPr>
        <w:t>1</w:t>
      </w:r>
      <w:r w:rsidRPr="00E22347">
        <w:fldChar w:fldCharType="end"/>
      </w:r>
      <w:r w:rsidRPr="00E22347">
        <w:t xml:space="preserve">.6 </w:t>
      </w:r>
      <w:r w:rsidR="003454C7" w:rsidRPr="00E22347">
        <w:t xml:space="preserve">– </w:t>
      </w:r>
      <w:r w:rsidRPr="00E22347">
        <w:t>Архітектура AlexNet</w:t>
      </w:r>
    </w:p>
    <w:p w14:paraId="5CC4AA3B" w14:textId="77777777" w:rsidR="0004226B" w:rsidRDefault="0004226B" w:rsidP="00AB3D57">
      <w:pPr>
        <w:spacing w:before="120" w:after="120" w:line="360" w:lineRule="auto"/>
        <w:ind w:firstLine="709"/>
        <w:jc w:val="both"/>
        <w:rPr>
          <w:sz w:val="28"/>
          <w:lang w:val="uk-UA"/>
        </w:rPr>
      </w:pPr>
    </w:p>
    <w:p w14:paraId="7B4ED7E6" w14:textId="532F6864" w:rsidR="009445FE" w:rsidRPr="00E22347" w:rsidRDefault="00AB3D57" w:rsidP="00AB3D57">
      <w:pPr>
        <w:spacing w:before="120" w:after="120" w:line="360" w:lineRule="auto"/>
        <w:ind w:firstLine="709"/>
        <w:jc w:val="both"/>
        <w:rPr>
          <w:lang w:val="uk-UA"/>
        </w:rPr>
      </w:pPr>
      <w:r w:rsidRPr="00E22347">
        <w:rPr>
          <w:sz w:val="28"/>
          <w:lang w:val="uk-UA"/>
        </w:rPr>
        <w:t>Для порівняння, метод, який не використовує згорткові нейронні мережі, отримав помилку 26,1%. У AlexNet були зібрані новітні на той момент техніки для поліпшення роботи мережі. Навчання AlexNet через кількість параметрів мережі відбувалося на двох GPU, що дозволило скоротити час навчання в порівнянні з навчанням на CPU. Також виявилося, що вико</w:t>
      </w:r>
      <w:r w:rsidR="00DF02A8" w:rsidRPr="00E22347">
        <w:rPr>
          <w:sz w:val="28"/>
          <w:lang w:val="uk-UA"/>
        </w:rPr>
        <w:t xml:space="preserve">ристання функції активації ReLU </w:t>
      </w:r>
      <w:r w:rsidRPr="00E22347">
        <w:rPr>
          <w:sz w:val="28"/>
          <w:lang w:val="uk-UA"/>
        </w:rPr>
        <w:t xml:space="preserve">замість більш традиційних функцій сигмоид і гіперболічного тангенса дозволило знизити кількість епох навчання в шість разів. Формула ReLU дозволяє побороти проблему загасання градієнтів, властиву інших функцій активації. Крім іншого, в AlexNet була застосована техніка </w:t>
      </w:r>
      <w:r w:rsidR="00DF02A8" w:rsidRPr="00E22347">
        <w:rPr>
          <w:sz w:val="28"/>
          <w:lang w:val="uk-UA"/>
        </w:rPr>
        <w:t>відсіву Dropout</w:t>
      </w:r>
      <w:r w:rsidRPr="00E22347">
        <w:rPr>
          <w:sz w:val="28"/>
          <w:lang w:val="uk-UA"/>
        </w:rPr>
        <w:t xml:space="preserve"> [</w:t>
      </w:r>
      <w:r w:rsidR="00DF02A8" w:rsidRPr="00E22347">
        <w:rPr>
          <w:sz w:val="28"/>
          <w:lang w:val="uk-UA"/>
        </w:rPr>
        <w:t>6</w:t>
      </w:r>
      <w:r w:rsidRPr="00E22347">
        <w:rPr>
          <w:sz w:val="28"/>
          <w:lang w:val="uk-UA"/>
        </w:rPr>
        <w:t xml:space="preserve">]. Вона полягає у випадковому відключенні кожного нейрона на заданому шарі з ймовірністю p на кожній епосі. Після навчання мережі, на стадії розпізнавання, ваги шарів, до яких був застосований dropout, повинні бути помножені на 1 / p. Dropout виступає в ролі регуляризатора, не дозволяючи мережі перенавчатися. Для пояснення ефективності даної техніки існує кілька інтерпретацій. Перша полягає в тому, що dropout змушує нейрони </w:t>
      </w:r>
      <w:r w:rsidRPr="00E22347">
        <w:rPr>
          <w:sz w:val="28"/>
          <w:lang w:val="uk-UA"/>
        </w:rPr>
        <w:lastRenderedPageBreak/>
        <w:t>не покладатися на сусідні нейрони, а навчатися розпізнавати більш стійкі ознаки. Друга, більш пізня, полягає в тому, що, навчання мережі з dropout є апроксимацію навчання ансамблю мереж, кожна з яких представляє мережу без деяких нейронів. Таким чином, остаточне рішення приймає не одна мережа, а ансамбль, кожна мережа якого навчена по-різному, тим самим знижується ймовірність помилки.</w:t>
      </w:r>
    </w:p>
    <w:p w14:paraId="09F73647" w14:textId="77777777" w:rsidR="00B26821" w:rsidRPr="00E22347" w:rsidRDefault="00B26821" w:rsidP="009445FE">
      <w:pPr>
        <w:pStyle w:val="Heading3my"/>
        <w:ind w:firstLine="426"/>
      </w:pPr>
      <w:bookmarkStart w:id="13" w:name="_Toc8817044"/>
      <w:r w:rsidRPr="00E22347">
        <w:t>1.</w:t>
      </w:r>
      <w:r w:rsidR="00463FC9" w:rsidRPr="00E22347">
        <w:t>3</w:t>
      </w:r>
      <w:r w:rsidRPr="00E22347">
        <w:t xml:space="preserve">.2 </w:t>
      </w:r>
      <w:r w:rsidR="00AB3D57" w:rsidRPr="00E22347">
        <w:t>ZF Net</w:t>
      </w:r>
      <w:bookmarkEnd w:id="13"/>
    </w:p>
    <w:p w14:paraId="790D575E" w14:textId="1A1FA5D3" w:rsidR="0095237A" w:rsidRDefault="00AB3D57" w:rsidP="00280BED">
      <w:pPr>
        <w:pStyle w:val="Normalmy"/>
      </w:pPr>
      <w:bookmarkStart w:id="14" w:name="_Toc485033699"/>
      <w:r w:rsidRPr="00E22347">
        <w:t>ZF Net - переможець ILSVRC 2013 з top-5 помилкою 11,2%. Основним досягненням даної архітектури є створення техніки візуалізації фільтрів - мережі розгортки (deconvolutional network), що складається з операцій, в якомусь сенсі зворотних операцій мережі</w:t>
      </w:r>
      <w:r w:rsidR="00053880">
        <w:t>, як показано на рисунку 1.7.</w:t>
      </w:r>
    </w:p>
    <w:p w14:paraId="40F31105" w14:textId="77777777" w:rsidR="0004226B" w:rsidRPr="00E22347" w:rsidRDefault="0004226B" w:rsidP="00280BED">
      <w:pPr>
        <w:pStyle w:val="Normalmy"/>
      </w:pPr>
    </w:p>
    <w:p w14:paraId="6523D524" w14:textId="77777777" w:rsidR="0095237A" w:rsidRPr="00E22347" w:rsidRDefault="002D3350" w:rsidP="00280BED">
      <w:pPr>
        <w:pStyle w:val="Picture"/>
      </w:pPr>
      <w:r>
        <w:rPr>
          <w:noProof/>
        </w:rPr>
        <w:pict w14:anchorId="7070AA99">
          <v:shape id="_x0000_i1079" type="#_x0000_t75" alt="ZF net" style="width:452.8pt;height:119.2pt;mso-width-percent:0;mso-height-percent:0;mso-width-percent:0;mso-height-percent:0">
            <v:imagedata r:id="rId16" o:title="ZF net"/>
          </v:shape>
        </w:pict>
      </w:r>
    </w:p>
    <w:p w14:paraId="3BFD37E9" w14:textId="0AF83B09" w:rsidR="0095237A" w:rsidRDefault="0095237A" w:rsidP="0004226B">
      <w:pPr>
        <w:pStyle w:val="a7"/>
      </w:pPr>
      <w:r w:rsidRPr="0004226B">
        <w:t xml:space="preserve">Рисунок 1.7 </w:t>
      </w:r>
      <w:r w:rsidR="00053880" w:rsidRPr="00E22347">
        <w:t>–</w:t>
      </w:r>
      <w:r w:rsidRPr="0004226B">
        <w:t xml:space="preserve"> ZF Net архітуктура</w:t>
      </w:r>
    </w:p>
    <w:p w14:paraId="127D2BE0" w14:textId="77777777" w:rsidR="0004226B" w:rsidRPr="0004226B" w:rsidRDefault="0004226B" w:rsidP="0004226B">
      <w:pPr>
        <w:rPr>
          <w:lang w:val="uk-UA" w:eastAsia="ru-RU"/>
        </w:rPr>
      </w:pPr>
    </w:p>
    <w:p w14:paraId="7BCCB9A9" w14:textId="28CC4160" w:rsidR="009160D0" w:rsidRPr="00E22347" w:rsidRDefault="00AB3D57" w:rsidP="00280BED">
      <w:pPr>
        <w:pStyle w:val="Normalmy"/>
      </w:pPr>
      <w:r w:rsidRPr="00E22347">
        <w:t>В результаті мережа розгортки відображає прихований шар мережі на оригінальне зображення. Щоб вивчити поведінку фільтра на певному зображенні за допомогою навченої нейронної мережі, необхідно спочатку здійснити висновок мережею, після чого в шарі досліджуваного фільтра обнулити всі ваги, крім терезів самого фільтра, і потім подати отриману активацію на шар мережі розгортки. У мережі розгортки послідовно застосовуються операції Unpooling, ReLU і фільтрації. Unpooling частково ві</w:t>
      </w:r>
      <w:r w:rsidR="0095237A" w:rsidRPr="00E22347">
        <w:t>дновлює вхід відповідного шару с</w:t>
      </w:r>
      <w:r w:rsidRPr="00E22347">
        <w:t>убдіскретізація, запам'ятову</w:t>
      </w:r>
      <w:r w:rsidR="0095237A" w:rsidRPr="00E22347">
        <w:t xml:space="preserve">ючи </w:t>
      </w:r>
      <w:r w:rsidR="0095237A" w:rsidRPr="00E22347">
        <w:lastRenderedPageBreak/>
        <w:t>координати, які вибрав шар субдіскретізації</w:t>
      </w:r>
      <w:r w:rsidRPr="00E22347">
        <w:t>. ReLU - звичайний шар, що застосовує функцію ReLU. Шар фільтрації виконує операцію згортки з вагами відповідного шару згортки, але ваги кожного фільтра «перевернуті» вертикально і горизонтально. Таким чином, вихідна активація фільтра рухається в зворотному напрямку, поки не буде відображена в оригінальному просторі зображення.</w:t>
      </w:r>
    </w:p>
    <w:p w14:paraId="298566F1" w14:textId="05C4658D" w:rsidR="00AB3D57" w:rsidRPr="00E22347" w:rsidRDefault="00AB3D57" w:rsidP="00AB3D57">
      <w:pPr>
        <w:pStyle w:val="Heading3my"/>
      </w:pPr>
      <w:bookmarkStart w:id="15" w:name="_Toc8817045"/>
      <w:r w:rsidRPr="00E22347">
        <w:t>1.3.3 VGG Net</w:t>
      </w:r>
      <w:bookmarkEnd w:id="15"/>
    </w:p>
    <w:p w14:paraId="1E3CDD24" w14:textId="180499DE" w:rsidR="00340EB0" w:rsidRDefault="00AB3D57" w:rsidP="00280BED">
      <w:pPr>
        <w:pStyle w:val="Normalmy"/>
      </w:pPr>
      <w:r w:rsidRPr="00E22347">
        <w:t>VGG Net - модель згорткової ней</w:t>
      </w:r>
      <w:r w:rsidR="00340EB0" w:rsidRPr="00E22347">
        <w:t xml:space="preserve">ронної мережі, запропонована в </w:t>
      </w:r>
      <w:r w:rsidR="00F67374" w:rsidRPr="00E22347">
        <w:t xml:space="preserve">роботі </w:t>
      </w:r>
      <w:r w:rsidR="00340EB0" w:rsidRPr="00E22347">
        <w:t>Simonyan та Zisserman [7]</w:t>
      </w:r>
      <w:r w:rsidR="00053880">
        <w:t>, наведена на рис. 1.8.</w:t>
      </w:r>
    </w:p>
    <w:p w14:paraId="0689EEF5" w14:textId="77777777" w:rsidR="0004226B" w:rsidRPr="00E22347" w:rsidRDefault="0004226B" w:rsidP="00280BED">
      <w:pPr>
        <w:pStyle w:val="Normalmy"/>
      </w:pPr>
    </w:p>
    <w:p w14:paraId="4CE90DBF" w14:textId="77777777" w:rsidR="00340EB0" w:rsidRPr="00E22347" w:rsidRDefault="002D3350" w:rsidP="00280BED">
      <w:pPr>
        <w:pStyle w:val="Picture"/>
      </w:pPr>
      <w:r>
        <w:rPr>
          <w:noProof/>
        </w:rPr>
        <w:pict w14:anchorId="6A7A5671">
          <v:shape id="_x0000_i1078" type="#_x0000_t75" alt="VG NET" style="width:452.8pt;height:112pt;mso-width-percent:0;mso-height-percent:0;mso-width-percent:0;mso-height-percent:0">
            <v:imagedata r:id="rId17" o:title="VG NET"/>
          </v:shape>
        </w:pict>
      </w:r>
    </w:p>
    <w:p w14:paraId="702E7668" w14:textId="64AEA2AB" w:rsidR="00340EB0" w:rsidRPr="00E22347" w:rsidRDefault="00340EB0" w:rsidP="00340EB0">
      <w:pPr>
        <w:pStyle w:val="a7"/>
      </w:pPr>
      <w:r w:rsidRPr="00E22347">
        <w:t xml:space="preserve">Рисунок 1.8 </w:t>
      </w:r>
      <w:r w:rsidR="00445CBA" w:rsidRPr="00E22347">
        <w:t>–</w:t>
      </w:r>
      <w:r w:rsidR="00445CBA">
        <w:t xml:space="preserve"> </w:t>
      </w:r>
      <w:r w:rsidRPr="00E22347">
        <w:t>VGG Net архітектура</w:t>
      </w:r>
    </w:p>
    <w:p w14:paraId="5A85E3B7" w14:textId="77777777" w:rsidR="0004226B" w:rsidRDefault="0004226B" w:rsidP="00280BED">
      <w:pPr>
        <w:pStyle w:val="Normalmy"/>
      </w:pPr>
    </w:p>
    <w:p w14:paraId="36C5AE5B" w14:textId="74A0DE87" w:rsidR="00340EB0" w:rsidRPr="00E22347" w:rsidRDefault="00AB3D57" w:rsidP="00280BED">
      <w:pPr>
        <w:pStyle w:val="Normalmy"/>
      </w:pPr>
      <w:r w:rsidRPr="00E22347">
        <w:t>В даній мережі відмовилися від використання фільтр</w:t>
      </w:r>
      <w:r w:rsidR="00F67374" w:rsidRPr="00E22347">
        <w:t>ів розміром больше</w:t>
      </w:r>
      <w:r w:rsidRPr="00E22347">
        <w:t xml:space="preserve">, ніж 3x3. Автори показали, що шар з фільтром 7x7 еквівалентний трьом </w:t>
      </w:r>
      <w:r w:rsidR="00F67374" w:rsidRPr="00E22347">
        <w:t>шарам</w:t>
      </w:r>
      <w:r w:rsidRPr="00E22347">
        <w:t xml:space="preserve"> з фільтрами 3x3, причому в останньому випадку використовується на 55% менше параметрів. Аналогічно шар з фільтром 5x5 еквівалентний двом </w:t>
      </w:r>
      <w:r w:rsidR="00F67374" w:rsidRPr="00E22347">
        <w:t>шарам</w:t>
      </w:r>
      <w:r w:rsidRPr="00E22347">
        <w:t xml:space="preserve"> з фільтром 3x3, які економлять 22% параметрів мережі. Візуальне подання такої декомпоз</w:t>
      </w:r>
      <w:r w:rsidR="00340EB0" w:rsidRPr="00E22347">
        <w:t xml:space="preserve">иції можна побачити на </w:t>
      </w:r>
      <w:r w:rsidR="00F67374" w:rsidRPr="00E22347">
        <w:t>рисунку</w:t>
      </w:r>
      <w:r w:rsidR="00340EB0" w:rsidRPr="00E22347">
        <w:t xml:space="preserve"> 1.9</w:t>
      </w:r>
    </w:p>
    <w:p w14:paraId="1CA484DA" w14:textId="77777777" w:rsidR="003454C7" w:rsidRPr="00E22347" w:rsidRDefault="003454C7" w:rsidP="00280BED">
      <w:pPr>
        <w:pStyle w:val="Normalmy"/>
      </w:pPr>
    </w:p>
    <w:p w14:paraId="7F6513FD" w14:textId="77777777" w:rsidR="00340EB0" w:rsidRPr="00E22347" w:rsidRDefault="00340EB0" w:rsidP="00280BED">
      <w:pPr>
        <w:pStyle w:val="Picture"/>
      </w:pPr>
      <w:r w:rsidRPr="00E22347">
        <w:rPr>
          <w:noProof/>
        </w:rPr>
        <w:lastRenderedPageBreak/>
        <w:drawing>
          <wp:inline distT="0" distB="0" distL="0" distR="0" wp14:anchorId="2260D85F" wp14:editId="570F5C21">
            <wp:extent cx="2063191" cy="172899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1524" cy="1735977"/>
                    </a:xfrm>
                    <a:prstGeom prst="rect">
                      <a:avLst/>
                    </a:prstGeom>
                    <a:noFill/>
                    <a:ln>
                      <a:noFill/>
                    </a:ln>
                  </pic:spPr>
                </pic:pic>
              </a:graphicData>
            </a:graphic>
          </wp:inline>
        </w:drawing>
      </w:r>
    </w:p>
    <w:p w14:paraId="0F763089" w14:textId="77777777" w:rsidR="003454C7" w:rsidRPr="00E22347" w:rsidRDefault="003454C7" w:rsidP="00340EB0">
      <w:pPr>
        <w:pStyle w:val="a7"/>
      </w:pPr>
    </w:p>
    <w:p w14:paraId="63BCC772" w14:textId="3598D120" w:rsidR="00340EB0" w:rsidRPr="00E22347" w:rsidRDefault="00340EB0" w:rsidP="00340EB0">
      <w:pPr>
        <w:pStyle w:val="a7"/>
      </w:pPr>
      <w:r w:rsidRPr="00E22347">
        <w:t xml:space="preserve">Рисунок 1.9 </w:t>
      </w:r>
      <w:r w:rsidR="00053880" w:rsidRPr="00E22347">
        <w:t>–</w:t>
      </w:r>
      <w:r w:rsidRPr="00E22347">
        <w:t xml:space="preserve"> декомпозиція фільтра 5х5</w:t>
      </w:r>
    </w:p>
    <w:p w14:paraId="03C9BDE4" w14:textId="2716CDF3" w:rsidR="00340EB0" w:rsidRPr="00E22347" w:rsidRDefault="00340EB0" w:rsidP="00280BED">
      <w:pPr>
        <w:pStyle w:val="Picture"/>
      </w:pPr>
    </w:p>
    <w:p w14:paraId="4D9D7C65" w14:textId="7F710984" w:rsidR="009445FE" w:rsidRPr="00E22347" w:rsidRDefault="00340EB0" w:rsidP="00280BED">
      <w:pPr>
        <w:pStyle w:val="Normalmy"/>
      </w:pPr>
      <w:r w:rsidRPr="00E22347">
        <w:t>Декомпозиція фільтра 5x5 н</w:t>
      </w:r>
      <w:r w:rsidR="00AB3D57" w:rsidRPr="00E22347">
        <w:t>а змаганні ILSVRC 2014 ансамбль з двох VGG Net отримав top-5 помилку 7,3%. Хоча дана модель і не перемогла в змаганні, через її простоти вона використовується в більш складних мережах, призначених для детектування предметів</w:t>
      </w:r>
      <w:r w:rsidRPr="00E22347">
        <w:t>, семантичної сегментації або маскування об'єктів.</w:t>
      </w:r>
    </w:p>
    <w:p w14:paraId="086B9F7A" w14:textId="1F95A7D0" w:rsidR="00C77996" w:rsidRPr="00E22347" w:rsidRDefault="00AB3D57" w:rsidP="00AB3D57">
      <w:pPr>
        <w:pStyle w:val="Heading3my"/>
      </w:pPr>
      <w:bookmarkStart w:id="16" w:name="_Toc8817046"/>
      <w:r w:rsidRPr="00E22347">
        <w:t>1.3.4 Inception</w:t>
      </w:r>
      <w:bookmarkEnd w:id="16"/>
    </w:p>
    <w:p w14:paraId="6CC56938" w14:textId="3122A2AB" w:rsidR="00340EB0" w:rsidRDefault="00053880" w:rsidP="00280BED">
      <w:pPr>
        <w:pStyle w:val="Normalmy"/>
      </w:pPr>
      <w:r>
        <w:t xml:space="preserve">Нейронна мережа </w:t>
      </w:r>
      <w:r w:rsidR="00AB3D57" w:rsidRPr="00E22347">
        <w:t>Inveption-v1 - переможець ILSVRC 2014 за top-5 помилкою 6,7%, також відомий як GoogLeNet</w:t>
      </w:r>
      <w:r w:rsidR="00340EB0" w:rsidRPr="00E22347">
        <w:t xml:space="preserve"> [8]</w:t>
      </w:r>
      <w:r>
        <w:t>, наведена на рис 1.10.</w:t>
      </w:r>
    </w:p>
    <w:p w14:paraId="405290BB" w14:textId="77777777" w:rsidR="0004226B" w:rsidRPr="00E22347" w:rsidRDefault="0004226B" w:rsidP="00280BED">
      <w:pPr>
        <w:pStyle w:val="Normalmy"/>
      </w:pPr>
    </w:p>
    <w:p w14:paraId="68BB14C8" w14:textId="77777777" w:rsidR="00340EB0" w:rsidRPr="00E22347" w:rsidRDefault="00340EB0" w:rsidP="00280BED">
      <w:pPr>
        <w:pStyle w:val="Picture"/>
      </w:pPr>
      <w:r w:rsidRPr="00E22347">
        <w:rPr>
          <w:noProof/>
        </w:rPr>
        <w:drawing>
          <wp:inline distT="0" distB="0" distL="0" distR="0" wp14:anchorId="657F0CFE" wp14:editId="414FDD00">
            <wp:extent cx="3905555" cy="22123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1401" cy="2215676"/>
                    </a:xfrm>
                    <a:prstGeom prst="rect">
                      <a:avLst/>
                    </a:prstGeom>
                    <a:noFill/>
                    <a:ln>
                      <a:noFill/>
                    </a:ln>
                  </pic:spPr>
                </pic:pic>
              </a:graphicData>
            </a:graphic>
          </wp:inline>
        </w:drawing>
      </w:r>
    </w:p>
    <w:p w14:paraId="5510779B" w14:textId="4A35E2B8" w:rsidR="00340EB0" w:rsidRDefault="00340EB0" w:rsidP="00340EB0">
      <w:pPr>
        <w:pStyle w:val="a7"/>
      </w:pPr>
      <w:r w:rsidRPr="00E22347">
        <w:t xml:space="preserve">Рисунок 1.10 </w:t>
      </w:r>
      <w:r w:rsidR="00053880" w:rsidRPr="00E22347">
        <w:t>–</w:t>
      </w:r>
      <w:r w:rsidRPr="00E22347">
        <w:t xml:space="preserve"> Модуль Inception </w:t>
      </w:r>
    </w:p>
    <w:p w14:paraId="6D05AB1E" w14:textId="77777777" w:rsidR="0004226B" w:rsidRPr="0004226B" w:rsidRDefault="0004226B" w:rsidP="0004226B">
      <w:pPr>
        <w:rPr>
          <w:lang w:val="uk-UA" w:eastAsia="ru-RU"/>
        </w:rPr>
      </w:pPr>
    </w:p>
    <w:p w14:paraId="4B53A1A4" w14:textId="1913181B" w:rsidR="00AB3D57" w:rsidRPr="00E22347" w:rsidRDefault="00AB3D57" w:rsidP="00280BED">
      <w:pPr>
        <w:pStyle w:val="Normalmy"/>
      </w:pPr>
      <w:r w:rsidRPr="00E22347">
        <w:lastRenderedPageBreak/>
        <w:t>Творці цієї мережі виходили з факту, що після кожного шару мережі необхідно зробити вибір - чи буде наступний шар сверткой з філь</w:t>
      </w:r>
      <w:r w:rsidR="00340EB0" w:rsidRPr="00E22347">
        <w:t>тром 3х3, 5х5, 1х1 або ж шаром cубдіскретізації</w:t>
      </w:r>
      <w:r w:rsidRPr="00E22347">
        <w:t xml:space="preserve">. Кожен з таких шарів корисний - фільтр 1x1 виявляє кореляцію між каналами, в той час як фільтри більшого розміру реагують </w:t>
      </w:r>
      <w:r w:rsidR="00340EB0" w:rsidRPr="00E22347">
        <w:t>на більш глобальні ознаки, а шар субдіскретізації</w:t>
      </w:r>
      <w:r w:rsidRPr="00E22347">
        <w:t xml:space="preserve"> дозволяє зменшити розмірність без великих втрат інформації. Замість того щоб вибирати, який саме шар повинен бути наступним, пропонується використовувати всі шари відразу, паралельно один одному, а потім об'єднати отримані результати в один. Щоб уникнути зростання числа параметрів, перед кожним шаром згортки використовується згортка 1x1, яка зменшує число карт ознак. Такий блок шарів назвали модулем Inception</w:t>
      </w:r>
      <w:r w:rsidR="00340EB0" w:rsidRPr="00E22347">
        <w:t xml:space="preserve"> (Рисунок 1.10)</w:t>
      </w:r>
      <w:r w:rsidRPr="00E22347">
        <w:t>. Також в GoogLeNet відмовилися від використання повнозв'язну шару в кінці мережі, використовуючи замість нього шар Average Pooling</w:t>
      </w:r>
      <w:r w:rsidR="00824C82" w:rsidRPr="00E22347">
        <w:t xml:space="preserve"> (усереднення)</w:t>
      </w:r>
      <w:r w:rsidRPr="00E22347">
        <w:t xml:space="preserve">, завдяки чому різко зменшилася кількість параметрів в мережі. Таким чином, GoogLeNet, що складається з більш ніж ста базових шарів, має майже в 12 разів менше параметрів, ніж AlexNet (близько </w:t>
      </w:r>
      <w:r w:rsidR="00053880">
        <w:t>семи</w:t>
      </w:r>
      <w:r w:rsidRPr="00E22347">
        <w:t xml:space="preserve"> мільйонів параметрів проти 138 мільйонів).</w:t>
      </w:r>
    </w:p>
    <w:p w14:paraId="6BC123F0" w14:textId="3E9CF495" w:rsidR="00824C82" w:rsidRPr="00E22347" w:rsidRDefault="00824C82" w:rsidP="001C11B0">
      <w:pPr>
        <w:pStyle w:val="Heading2my"/>
      </w:pPr>
      <w:r w:rsidRPr="00E22347">
        <w:tab/>
      </w:r>
      <w:bookmarkStart w:id="17" w:name="_Toc8817047"/>
      <w:r w:rsidRPr="00E22347">
        <w:t>1.3.5 ResNet</w:t>
      </w:r>
      <w:bookmarkEnd w:id="17"/>
    </w:p>
    <w:p w14:paraId="265FC648" w14:textId="66D0B51A" w:rsidR="00824C82" w:rsidRDefault="00687152" w:rsidP="00280BED">
      <w:pPr>
        <w:pStyle w:val="Normalmy"/>
      </w:pPr>
      <w:r w:rsidRPr="00E22347">
        <w:t xml:space="preserve">Переможцем ILSVRC 2015 з top-5 помилкою в 3,57% став ансамбль з шести мереж типу ResNet (Residual Network), розроблений в Microsoft Research. Автори ResNet помітили, що з підвищенням числа шарів </w:t>
      </w:r>
      <w:r w:rsidR="00F67374" w:rsidRPr="00E22347">
        <w:t>згорткова</w:t>
      </w:r>
      <w:r w:rsidRPr="00E22347">
        <w:t xml:space="preserve"> нейронна мережа може почати деградувати - у неї знижується точн</w:t>
      </w:r>
      <w:r w:rsidR="00B24A61" w:rsidRPr="00E22347">
        <w:t>ість на валідаційних даних</w:t>
      </w:r>
      <w:r w:rsidRPr="00E22347">
        <w:t>. Так як п</w:t>
      </w:r>
      <w:r w:rsidR="00B24A61" w:rsidRPr="00E22347">
        <w:t>адає точність і на тренувальних</w:t>
      </w:r>
      <w:r w:rsidRPr="00E22347">
        <w:t xml:space="preserve"> </w:t>
      </w:r>
      <w:r w:rsidR="00B24A61" w:rsidRPr="00E22347">
        <w:t>даних</w:t>
      </w:r>
      <w:r w:rsidRPr="00E22347">
        <w:t xml:space="preserve">, можна зробити висновок, що проблема полягає не в перенавчанні мережі. Було зроблено припущення, що якщо </w:t>
      </w:r>
      <w:r w:rsidR="00B24A61" w:rsidRPr="00E22347">
        <w:t>згоркова</w:t>
      </w:r>
      <w:r w:rsidRPr="00E22347">
        <w:t xml:space="preserve"> нейронна мережа досягла своєї межі точності на деякому шарі, то вс</w:t>
      </w:r>
      <w:r w:rsidR="00B24A61" w:rsidRPr="00E22347">
        <w:t>і</w:t>
      </w:r>
      <w:r w:rsidRPr="00E22347">
        <w:t xml:space="preserve"> такі шари повинні будуть виродитися в тотожне перетворення, але через складність навчання глибоких мереж цього не відбувається. Для того щоб «допомогти» мережі, </w:t>
      </w:r>
      <w:r w:rsidRPr="00E22347">
        <w:lastRenderedPageBreak/>
        <w:t xml:space="preserve">було запропоновано ввести </w:t>
      </w:r>
      <w:r w:rsidR="00B24A61" w:rsidRPr="00E22347">
        <w:t>пропускні з'єднання</w:t>
      </w:r>
      <w:r w:rsidRPr="00E22347">
        <w:t xml:space="preserve"> (Shortcut Connections), зображені на </w:t>
      </w:r>
      <w:r w:rsidR="00053880">
        <w:t>рис.</w:t>
      </w:r>
      <w:r w:rsidR="00B24A61" w:rsidRPr="00E22347">
        <w:t xml:space="preserve"> 1.11</w:t>
      </w:r>
      <w:r w:rsidRPr="00E22347">
        <w:t>.</w:t>
      </w:r>
    </w:p>
    <w:p w14:paraId="6377458A" w14:textId="77777777" w:rsidR="0004226B" w:rsidRPr="00E22347" w:rsidRDefault="0004226B" w:rsidP="00280BED">
      <w:pPr>
        <w:pStyle w:val="Normalmy"/>
      </w:pPr>
    </w:p>
    <w:p w14:paraId="03F8C840" w14:textId="77777777" w:rsidR="00B24A61" w:rsidRPr="00E22347" w:rsidRDefault="00B24A61" w:rsidP="00280BED">
      <w:pPr>
        <w:pStyle w:val="Picture"/>
      </w:pPr>
      <w:r w:rsidRPr="00E22347">
        <w:rPr>
          <w:noProof/>
        </w:rPr>
        <w:drawing>
          <wp:inline distT="0" distB="0" distL="0" distR="0" wp14:anchorId="2BBA51E7" wp14:editId="0C5A1E6F">
            <wp:extent cx="2949245" cy="1648747"/>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6692" cy="1658501"/>
                    </a:xfrm>
                    <a:prstGeom prst="rect">
                      <a:avLst/>
                    </a:prstGeom>
                    <a:noFill/>
                    <a:ln>
                      <a:noFill/>
                    </a:ln>
                  </pic:spPr>
                </pic:pic>
              </a:graphicData>
            </a:graphic>
          </wp:inline>
        </w:drawing>
      </w:r>
    </w:p>
    <w:p w14:paraId="31254049" w14:textId="19CDACB4" w:rsidR="00B24A61" w:rsidRPr="00E22347" w:rsidRDefault="00B24A61" w:rsidP="00B24A61">
      <w:pPr>
        <w:pStyle w:val="a7"/>
      </w:pPr>
      <w:r w:rsidRPr="00E22347">
        <w:t xml:space="preserve">Рисунок 1.11 </w:t>
      </w:r>
      <w:r w:rsidR="00053880" w:rsidRPr="00E22347">
        <w:t>–</w:t>
      </w:r>
      <w:r w:rsidRPr="00E22347">
        <w:t xml:space="preserve"> Пропускне з'єднання</w:t>
      </w:r>
    </w:p>
    <w:p w14:paraId="15F14CBD" w14:textId="77777777" w:rsidR="0004226B" w:rsidRDefault="0004226B" w:rsidP="00280BED">
      <w:pPr>
        <w:pStyle w:val="Normalmy"/>
      </w:pPr>
    </w:p>
    <w:p w14:paraId="25298CC4" w14:textId="11A3BB4C" w:rsidR="00B24A61" w:rsidRPr="00E22347" w:rsidRDefault="00B24A61" w:rsidP="00280BED">
      <w:pPr>
        <w:pStyle w:val="Normalmy"/>
      </w:pPr>
      <w:r w:rsidRPr="00E22347">
        <w:t xml:space="preserve">Нехай оригінальна мережа повинна обчислювати функцію H(X). Визначимо її залишкову функцію як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H</m:t>
        </m:r>
        <m:d>
          <m:dPr>
            <m:ctrlPr>
              <w:rPr>
                <w:rFonts w:ascii="Cambria Math" w:hAnsi="Cambria Math"/>
                <w:i/>
              </w:rPr>
            </m:ctrlPr>
          </m:dPr>
          <m:e>
            <m:r>
              <w:rPr>
                <w:rFonts w:ascii="Cambria Math" w:hAnsi="Cambria Math"/>
              </w:rPr>
              <m:t>x</m:t>
            </m:r>
          </m:e>
        </m:d>
        <m:r>
          <w:rPr>
            <w:rFonts w:ascii="Cambria Math" w:hAnsi="Cambria Math"/>
          </w:rPr>
          <m:t>-x</m:t>
        </m:r>
      </m:oMath>
      <w:r w:rsidRPr="00E22347">
        <w:t xml:space="preserve">, яка, в теорії, повинна простіше навчатися мережею. Додавши </w:t>
      </w:r>
      <w:r w:rsidR="00820AE1" w:rsidRPr="00E22347">
        <w:t xml:space="preserve">пропускні з'єднання, як показано на </w:t>
      </w:r>
      <w:r w:rsidR="00053880">
        <w:t>рисунку</w:t>
      </w:r>
      <w:r w:rsidR="00820AE1" w:rsidRPr="00E22347">
        <w:t xml:space="preserve"> 1.11</w:t>
      </w:r>
      <w:r w:rsidRPr="00E22347">
        <w:t xml:space="preserve">, мережа вчиться залишкової функції, яка потім складається з тотожним перетворенням. </w:t>
      </w:r>
    </w:p>
    <w:p w14:paraId="42645174" w14:textId="6B986ED8" w:rsidR="00B24A61" w:rsidRPr="00E22347" w:rsidRDefault="00820AE1" w:rsidP="00280BED">
      <w:pPr>
        <w:pStyle w:val="Normalmy"/>
      </w:pPr>
      <w:r w:rsidRPr="00E22347">
        <w:t xml:space="preserve">Аналіз </w:t>
      </w:r>
      <w:r w:rsidR="00B24A61" w:rsidRPr="00E22347">
        <w:t xml:space="preserve">показав, що глибокі залишкові нейронні мережі можна вважати ансамблем, що складається з більш дрібних залишкових нейронних мереж, чия ефективна глибина </w:t>
      </w:r>
      <w:r w:rsidRPr="00E22347">
        <w:t>збільшується в процесі навчання</w:t>
      </w:r>
      <w:r w:rsidR="00B24A61" w:rsidRPr="00E22347">
        <w:t>.</w:t>
      </w:r>
    </w:p>
    <w:p w14:paraId="51E14E14" w14:textId="601D47FE" w:rsidR="00820AE1" w:rsidRPr="00E22347" w:rsidRDefault="00820AE1" w:rsidP="00820AE1">
      <w:pPr>
        <w:pStyle w:val="Heading3my"/>
      </w:pPr>
      <w:bookmarkStart w:id="18" w:name="_Toc8817048"/>
      <w:r w:rsidRPr="00E22347">
        <w:t>1.3.6 Inception-v4 та Inception-ResNet</w:t>
      </w:r>
      <w:bookmarkEnd w:id="18"/>
    </w:p>
    <w:p w14:paraId="5E5FB75C" w14:textId="11926B9E" w:rsidR="00820AE1" w:rsidRDefault="009C13E6" w:rsidP="00280BED">
      <w:pPr>
        <w:pStyle w:val="Normalmy"/>
      </w:pPr>
      <w:r w:rsidRPr="00E22347">
        <w:t xml:space="preserve">Після успіху ResNet, в роботі Szegedy та </w:t>
      </w:r>
      <w:r w:rsidR="00820AE1" w:rsidRPr="00E22347">
        <w:t>Ioffe</w:t>
      </w:r>
      <w:r w:rsidRPr="00E22347">
        <w:t xml:space="preserve"> [16</w:t>
      </w:r>
      <w:r w:rsidR="00820AE1" w:rsidRPr="00E22347">
        <w:t xml:space="preserve">] були представлені наступні версії мережі Inception: Inception-v4 і Inception - ResNet. В обох варіантах модуль Inception був розбитий на модулі A, B і C для входів розмірністю 35х35, 17х17 і 8х8 відповідно. Також були виділені блоки редукції, в яких відбувається зниження розмірності і збільшення глибини даних усередині мережі. У Inception-v4 головними нововведеннями є заміна Max Pooling на Average Pooling в самих модулях Inception. Для </w:t>
      </w:r>
      <w:r w:rsidR="00820AE1" w:rsidRPr="00E22347">
        <w:lastRenderedPageBreak/>
        <w:t xml:space="preserve">Inception-ResNet в модулі Inception були додані пропускні з'єднання. Були сконструйовані дві версії мережі - Inception-ResNet-v1, для якої потрібно менше обчислень, і Inception-ResNet-v2. Як приклад на </w:t>
      </w:r>
      <w:r w:rsidR="00053880">
        <w:t>рисунку</w:t>
      </w:r>
      <w:r w:rsidR="00820AE1" w:rsidRPr="00E22347">
        <w:t xml:space="preserve"> 1.12 представлений модуль Inception-ResNet-C для Inception- ResNet-v1.</w:t>
      </w:r>
    </w:p>
    <w:p w14:paraId="25119782" w14:textId="77777777" w:rsidR="0004226B" w:rsidRPr="00E22347" w:rsidRDefault="0004226B" w:rsidP="00280BED">
      <w:pPr>
        <w:pStyle w:val="Normalmy"/>
      </w:pPr>
    </w:p>
    <w:p w14:paraId="539A3B23" w14:textId="77777777" w:rsidR="00820AE1" w:rsidRPr="00E22347" w:rsidRDefault="00820AE1" w:rsidP="00280BED">
      <w:pPr>
        <w:pStyle w:val="Picture"/>
      </w:pPr>
      <w:r w:rsidRPr="00E22347">
        <w:rPr>
          <w:noProof/>
        </w:rPr>
        <w:drawing>
          <wp:inline distT="0" distB="0" distL="0" distR="0" wp14:anchorId="46889337" wp14:editId="111E178F">
            <wp:extent cx="1901677" cy="2375534"/>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1661" cy="2400498"/>
                    </a:xfrm>
                    <a:prstGeom prst="rect">
                      <a:avLst/>
                    </a:prstGeom>
                    <a:noFill/>
                    <a:ln>
                      <a:noFill/>
                    </a:ln>
                  </pic:spPr>
                </pic:pic>
              </a:graphicData>
            </a:graphic>
          </wp:inline>
        </w:drawing>
      </w:r>
    </w:p>
    <w:p w14:paraId="6BAB878F" w14:textId="77777777" w:rsidR="00820AE1" w:rsidRPr="00E22347" w:rsidRDefault="00820AE1" w:rsidP="00820AE1">
      <w:pPr>
        <w:pStyle w:val="a7"/>
      </w:pPr>
    </w:p>
    <w:p w14:paraId="36C55C9C" w14:textId="20F5E80C" w:rsidR="00820AE1" w:rsidRDefault="00820AE1" w:rsidP="00820AE1">
      <w:pPr>
        <w:pStyle w:val="a7"/>
      </w:pPr>
      <w:r w:rsidRPr="00E22347">
        <w:t xml:space="preserve">Рисунок 1.12 </w:t>
      </w:r>
      <w:r w:rsidR="00053880" w:rsidRPr="00E22347">
        <w:t>–</w:t>
      </w:r>
      <w:r w:rsidRPr="00E22347">
        <w:t xml:space="preserve"> Модуль Inception-ResNet-C для Inception-ResNet-v1</w:t>
      </w:r>
    </w:p>
    <w:p w14:paraId="7EB77BE2" w14:textId="77777777" w:rsidR="0004226B" w:rsidRPr="0004226B" w:rsidRDefault="0004226B" w:rsidP="0004226B">
      <w:pPr>
        <w:rPr>
          <w:lang w:val="uk-UA" w:eastAsia="ru-RU"/>
        </w:rPr>
      </w:pPr>
    </w:p>
    <w:p w14:paraId="01EB004D" w14:textId="7E942E14" w:rsidR="00A56595" w:rsidRPr="00E22347" w:rsidRDefault="000232F5" w:rsidP="001C11B0">
      <w:pPr>
        <w:pStyle w:val="Heading2my"/>
      </w:pPr>
      <w:bookmarkStart w:id="19" w:name="_Toc8817049"/>
      <w:r w:rsidRPr="00E22347">
        <w:t>1</w:t>
      </w:r>
      <w:bookmarkStart w:id="20" w:name="_Toc485154350"/>
      <w:bookmarkEnd w:id="14"/>
      <w:r w:rsidR="00EF2F13" w:rsidRPr="00E22347">
        <w:t>.</w:t>
      </w:r>
      <w:r w:rsidR="00AB3D57" w:rsidRPr="00E22347">
        <w:t>4</w:t>
      </w:r>
      <w:r w:rsidR="00D8012A" w:rsidRPr="00E22347">
        <w:t xml:space="preserve"> Постановка задачі</w:t>
      </w:r>
      <w:bookmarkEnd w:id="19"/>
      <w:bookmarkEnd w:id="20"/>
    </w:p>
    <w:p w14:paraId="2996F706" w14:textId="47967285" w:rsidR="00D8012A" w:rsidRPr="00E22347" w:rsidRDefault="00D8012A" w:rsidP="00280BED">
      <w:pPr>
        <w:pStyle w:val="Normalmy"/>
      </w:pPr>
      <w:r w:rsidRPr="00E22347">
        <w:t xml:space="preserve">Метою даної роботи є </w:t>
      </w:r>
      <w:r w:rsidR="009C13E6" w:rsidRPr="00E22347">
        <w:t xml:space="preserve">огляд та реалізація методів автоматичного побудування згорткових </w:t>
      </w:r>
      <w:r w:rsidR="00FC21E3" w:rsidRPr="00E22347">
        <w:t>нейронних</w:t>
      </w:r>
      <w:r w:rsidR="009C13E6" w:rsidRPr="00E22347">
        <w:t xml:space="preserve"> мереж для </w:t>
      </w:r>
      <w:r w:rsidR="00FC21E3" w:rsidRPr="00E22347">
        <w:t>ви</w:t>
      </w:r>
      <w:r w:rsidR="009C13E6" w:rsidRPr="00E22347">
        <w:t>рішення задачі класифікації</w:t>
      </w:r>
      <w:r w:rsidR="00C63452" w:rsidRPr="00E22347">
        <w:t>.</w:t>
      </w:r>
      <w:r w:rsidR="00913E3E" w:rsidRPr="00E22347">
        <w:t xml:space="preserve"> </w:t>
      </w:r>
    </w:p>
    <w:p w14:paraId="1F8F721B" w14:textId="77777777" w:rsidR="00D8012A" w:rsidRPr="00E22347" w:rsidRDefault="00D8012A" w:rsidP="00280BED">
      <w:pPr>
        <w:pStyle w:val="Normalmy"/>
      </w:pPr>
      <w:r w:rsidRPr="00E22347">
        <w:t xml:space="preserve"> Робота включає наступні етапи:</w:t>
      </w:r>
    </w:p>
    <w:p w14:paraId="5D192FE0" w14:textId="6A136D84" w:rsidR="00D8012A" w:rsidRPr="00E22347" w:rsidRDefault="00FC21E3" w:rsidP="00280BED">
      <w:pPr>
        <w:pStyle w:val="Normalmy"/>
        <w:numPr>
          <w:ilvl w:val="0"/>
          <w:numId w:val="7"/>
        </w:numPr>
      </w:pPr>
      <w:r w:rsidRPr="00E22347">
        <w:t>о</w:t>
      </w:r>
      <w:r w:rsidR="00D8012A" w:rsidRPr="00E22347">
        <w:t>гляд</w:t>
      </w:r>
      <w:r w:rsidR="009C13E6" w:rsidRPr="00E22347">
        <w:t xml:space="preserve"> та аналіз вже існуючих </w:t>
      </w:r>
      <w:r w:rsidRPr="00E22347">
        <w:t xml:space="preserve">сучасних </w:t>
      </w:r>
      <w:r w:rsidR="009C13E6" w:rsidRPr="00E22347">
        <w:t>моделей згорткових нейронних мереж, створених людьми</w:t>
      </w:r>
      <w:r w:rsidR="00B843E6" w:rsidRPr="00E22347">
        <w:t>;</w:t>
      </w:r>
    </w:p>
    <w:p w14:paraId="2A4E9BD0" w14:textId="79442F43" w:rsidR="00D8012A" w:rsidRPr="00E22347" w:rsidRDefault="00FC21E3" w:rsidP="00280BED">
      <w:pPr>
        <w:pStyle w:val="Normalmy"/>
        <w:numPr>
          <w:ilvl w:val="0"/>
          <w:numId w:val="7"/>
        </w:numPr>
      </w:pPr>
      <w:r w:rsidRPr="00E22347">
        <w:t>о</w:t>
      </w:r>
      <w:r w:rsidR="009C13E6" w:rsidRPr="00E22347">
        <w:t xml:space="preserve">гляд </w:t>
      </w:r>
      <w:r w:rsidRPr="00E22347">
        <w:t>методів для автоматичного побудування згорткових мереж</w:t>
      </w:r>
      <w:r w:rsidR="00B843E6" w:rsidRPr="00E22347">
        <w:t>;</w:t>
      </w:r>
    </w:p>
    <w:p w14:paraId="5EBD7A53" w14:textId="0A512F35" w:rsidR="00FC21E3" w:rsidRPr="00E22347" w:rsidRDefault="00FC21E3" w:rsidP="00280BED">
      <w:pPr>
        <w:pStyle w:val="Normalmy"/>
        <w:numPr>
          <w:ilvl w:val="0"/>
          <w:numId w:val="7"/>
        </w:numPr>
      </w:pPr>
      <w:r w:rsidRPr="00E22347">
        <w:t>огляд методу DARTS</w:t>
      </w:r>
    </w:p>
    <w:p w14:paraId="6552A3DE" w14:textId="6FFCDED7" w:rsidR="00D8012A" w:rsidRPr="00E22347" w:rsidRDefault="00FC21E3" w:rsidP="00280BED">
      <w:pPr>
        <w:pStyle w:val="Normalmy"/>
        <w:numPr>
          <w:ilvl w:val="0"/>
          <w:numId w:val="7"/>
        </w:numPr>
      </w:pPr>
      <w:r w:rsidRPr="00E22347">
        <w:t>п</w:t>
      </w:r>
      <w:r w:rsidR="0033597F" w:rsidRPr="00E22347">
        <w:t xml:space="preserve">обудова </w:t>
      </w:r>
      <w:r w:rsidRPr="00E22347">
        <w:t>моделі на даних CIFAR-10</w:t>
      </w:r>
      <w:r w:rsidR="00B843E6" w:rsidRPr="00E22347">
        <w:t>;</w:t>
      </w:r>
    </w:p>
    <w:p w14:paraId="1AB552FF" w14:textId="6991BA55" w:rsidR="00C07A3A" w:rsidRPr="005444BC" w:rsidRDefault="00B843E6" w:rsidP="00280BED">
      <w:pPr>
        <w:pStyle w:val="Normalmy"/>
        <w:numPr>
          <w:ilvl w:val="0"/>
          <w:numId w:val="7"/>
        </w:numPr>
        <w:rPr>
          <w:color w:val="000000" w:themeColor="text1"/>
        </w:rPr>
      </w:pPr>
      <w:r w:rsidRPr="00E22347">
        <w:t>а</w:t>
      </w:r>
      <w:r w:rsidR="0033597F" w:rsidRPr="00E22347">
        <w:t>наліз отриманого результату</w:t>
      </w:r>
      <w:r w:rsidR="00D8012A" w:rsidRPr="00E22347">
        <w:t>.</w:t>
      </w:r>
    </w:p>
    <w:p w14:paraId="02D9007E" w14:textId="53BFF725" w:rsidR="009445FE" w:rsidRDefault="005444BC" w:rsidP="005444BC">
      <w:pPr>
        <w:pStyle w:val="Heading2my"/>
      </w:pPr>
      <w:bookmarkStart w:id="21" w:name="_Toc8817050"/>
      <w:r>
        <w:lastRenderedPageBreak/>
        <w:t>1.5 Висновки до розділу</w:t>
      </w:r>
      <w:bookmarkEnd w:id="21"/>
    </w:p>
    <w:p w14:paraId="067922D5" w14:textId="484DAFAA" w:rsidR="005444BC" w:rsidRPr="00F4349C" w:rsidRDefault="005444BC" w:rsidP="005444BC">
      <w:pPr>
        <w:pStyle w:val="Normalmy"/>
      </w:pPr>
      <w:r>
        <w:t xml:space="preserve">У даному розділі дипломної роботи було оглянуто загальний принцип роботи згорткових мереж та </w:t>
      </w:r>
      <w:r w:rsidR="003B0ACA">
        <w:t xml:space="preserve">розібрано </w:t>
      </w:r>
      <w:r>
        <w:t>деякі нюанси реалізації. Також бул</w:t>
      </w:r>
      <w:r w:rsidR="00F4349C" w:rsidRPr="003B0ACA">
        <w:t xml:space="preserve">и розглянуті  </w:t>
      </w:r>
      <w:r w:rsidR="003B0ACA">
        <w:t xml:space="preserve">архітектури сучасних моделей згорткових мереж створених людьми та проведено їх аналіз. </w:t>
      </w:r>
    </w:p>
    <w:p w14:paraId="0A3BA214" w14:textId="65CD63A3" w:rsidR="00D8012A" w:rsidRPr="00E22347" w:rsidRDefault="00E643A3" w:rsidP="006A0E65">
      <w:pPr>
        <w:pStyle w:val="Heading1"/>
      </w:pPr>
      <w:bookmarkStart w:id="22" w:name="_Toc8817051"/>
      <w:r w:rsidRPr="00E22347">
        <w:lastRenderedPageBreak/>
        <w:t>2</w:t>
      </w:r>
      <w:r w:rsidR="007949A1" w:rsidRPr="00E22347">
        <w:t xml:space="preserve"> </w:t>
      </w:r>
      <w:r w:rsidRPr="00E22347">
        <w:t xml:space="preserve"> </w:t>
      </w:r>
      <w:r w:rsidR="00FF36CF" w:rsidRPr="00E22347">
        <w:t>ПОШУК АРХІТЕКТУР НЕЙРОНИХ МЕРЕЖ</w:t>
      </w:r>
      <w:bookmarkEnd w:id="22"/>
    </w:p>
    <w:p w14:paraId="10678E89" w14:textId="378F096B" w:rsidR="004A41CC" w:rsidRPr="00E22347" w:rsidRDefault="00A15175" w:rsidP="00280BED">
      <w:pPr>
        <w:pStyle w:val="Normalmy"/>
      </w:pPr>
      <w:r w:rsidRPr="00E22347">
        <w:t>Пошук архітектур нейронних мереж це спроба об'єднати всі блоки нейронних мереж найкращим чином, щоб отримати найвищу продуктивність в одній задачі, скажімо у категоризаці</w:t>
      </w:r>
      <w:r w:rsidR="00B078F5">
        <w:t>ї</w:t>
      </w:r>
      <w:r w:rsidRPr="00E22347">
        <w:t xml:space="preserve"> зображень ImageNet. Всі архітектури були створені людьми за допомогою інтуїці</w:t>
      </w:r>
      <w:r w:rsidR="00B078F5">
        <w:t>ї</w:t>
      </w:r>
      <w:r w:rsidRPr="00E22347">
        <w:t xml:space="preserve"> та </w:t>
      </w:r>
      <w:r w:rsidR="00B078F5" w:rsidRPr="00E22347">
        <w:t>логіки</w:t>
      </w:r>
      <w:r w:rsidRPr="00E22347">
        <w:t>. Але, як ви можете собі уявити, це не завжди може привести до найкращих рішень. Це не шлях до прогресу, оскільки ми будемо обмежені тим</w:t>
      </w:r>
      <w:r w:rsidR="00B078F5">
        <w:t xml:space="preserve"> людськими </w:t>
      </w:r>
      <w:r w:rsidR="00B078F5" w:rsidRPr="00B078F5">
        <w:t>когнітивними здібностями</w:t>
      </w:r>
      <w:r w:rsidRPr="00E22347">
        <w:t xml:space="preserve"> і ніколи не будемо шукати серед повного простору всіх можливих нейронних архітектур. Нейромережеві алгоритми будуть вигравати у людини в області пошуку нейронної архітектури, так само, як вони виграють у них і в шахи! Отже, шлях до прогресу - це використання нейронних мереж для пошуку кращих нейронних архітектур. Фактично ми будемо використовувати ті ж самі методи градієнтного спуску, щоб керувати величезним пошуком архітектури нейронної мережi. Але, як ви можете бачити, існує багато можливих нейронних будівельних блоків, а простір пошуку величезний. Уявіть собі, що ми спробуємо всі можливі згорткові шари: різне число входів виходів площин, розширення, глибинність, об'єднання, нелінійність і т.д. Це неймовірно величезний простір, на обробку якого не вистачить часу. Але ж існують підходи</w:t>
      </w:r>
      <w:r w:rsidR="00B078F5">
        <w:t>, наприклад</w:t>
      </w:r>
      <w:r w:rsidRPr="00E22347">
        <w:t xml:space="preserve"> жадібні алгоритми, які дозволяють досягати непоганих результатів.</w:t>
      </w:r>
    </w:p>
    <w:p w14:paraId="79C829B0" w14:textId="6AF78B18" w:rsidR="00FD57DA" w:rsidRPr="00E22347" w:rsidRDefault="00AA24F5" w:rsidP="001C11B0">
      <w:pPr>
        <w:pStyle w:val="Heading2my"/>
      </w:pPr>
      <w:bookmarkStart w:id="23" w:name="_Toc8817052"/>
      <w:r w:rsidRPr="00E22347">
        <w:t>2.</w:t>
      </w:r>
      <w:r w:rsidR="003257A2" w:rsidRPr="00E22347">
        <w:t>1</w:t>
      </w:r>
      <w:r w:rsidRPr="00E22347">
        <w:t xml:space="preserve"> </w:t>
      </w:r>
      <w:r w:rsidR="00820AE1" w:rsidRPr="00E22347">
        <w:t>Пошук нейроної архітектура за допомогою навчання с підкріпленням</w:t>
      </w:r>
      <w:bookmarkEnd w:id="23"/>
    </w:p>
    <w:p w14:paraId="3DC3482A" w14:textId="60189625" w:rsidR="005C530E" w:rsidRDefault="00B078F5" w:rsidP="00280BED">
      <w:pPr>
        <w:pStyle w:val="Normalmy"/>
      </w:pPr>
      <w:r w:rsidRPr="00B078F5">
        <w:t>У цьому розділ</w:t>
      </w:r>
      <w:r w:rsidRPr="00B078F5">
        <w:rPr>
          <w:lang w:val="en-US"/>
        </w:rPr>
        <w:t>i</w:t>
      </w:r>
      <w:r w:rsidRPr="00B078F5">
        <w:t xml:space="preserve"> представлєно метод пошуку нейронних архітектур, що оснований на роботі Barret Zoph [13], у якому пошук хороших архітектур зд</w:t>
      </w:r>
      <w:r w:rsidRPr="00B078F5">
        <w:rPr>
          <w:lang w:val="en-US"/>
        </w:rPr>
        <w:t>i</w:t>
      </w:r>
      <w:r w:rsidRPr="00B078F5">
        <w:t>йснюэться на основі градієнту (Рисунок 2.1).</w:t>
      </w:r>
      <w:r w:rsidR="005C530E" w:rsidRPr="00E22347">
        <w:t xml:space="preserve"> </w:t>
      </w:r>
    </w:p>
    <w:p w14:paraId="2A44EBD3" w14:textId="77777777" w:rsidR="0004226B" w:rsidRPr="00E22347" w:rsidRDefault="0004226B" w:rsidP="00280BED">
      <w:pPr>
        <w:pStyle w:val="Normalmy"/>
      </w:pPr>
    </w:p>
    <w:p w14:paraId="665FD00B" w14:textId="77777777" w:rsidR="005C530E" w:rsidRPr="00E22347" w:rsidRDefault="005C530E" w:rsidP="00280BED">
      <w:pPr>
        <w:pStyle w:val="Picture"/>
      </w:pPr>
      <w:r w:rsidRPr="00E22347">
        <w:rPr>
          <w:noProof/>
        </w:rPr>
        <w:lastRenderedPageBreak/>
        <w:drawing>
          <wp:inline distT="0" distB="0" distL="0" distR="0" wp14:anchorId="1D45D489" wp14:editId="1AF73DAD">
            <wp:extent cx="4781550" cy="2162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550" cy="2162175"/>
                    </a:xfrm>
                    <a:prstGeom prst="rect">
                      <a:avLst/>
                    </a:prstGeom>
                  </pic:spPr>
                </pic:pic>
              </a:graphicData>
            </a:graphic>
          </wp:inline>
        </w:drawing>
      </w:r>
    </w:p>
    <w:p w14:paraId="04BD1695" w14:textId="1E9FEC25" w:rsidR="005C530E" w:rsidRPr="00E22347" w:rsidRDefault="005C530E" w:rsidP="005C530E">
      <w:pPr>
        <w:pStyle w:val="a7"/>
      </w:pPr>
      <w:r w:rsidRPr="0004226B">
        <w:t xml:space="preserve">Рисунок </w:t>
      </w:r>
      <w:r w:rsidRPr="0004226B">
        <w:fldChar w:fldCharType="begin"/>
      </w:r>
      <w:r w:rsidRPr="0004226B">
        <w:instrText xml:space="preserve"> SEQ Рисунок \* ARABIC </w:instrText>
      </w:r>
      <w:r w:rsidRPr="0004226B">
        <w:fldChar w:fldCharType="separate"/>
      </w:r>
      <w:r w:rsidR="00646DD0" w:rsidRPr="0004226B">
        <w:t>2</w:t>
      </w:r>
      <w:r w:rsidRPr="0004226B">
        <w:fldChar w:fldCharType="end"/>
      </w:r>
      <w:r w:rsidRPr="0004226B">
        <w:t xml:space="preserve">.1 </w:t>
      </w:r>
      <w:r w:rsidR="00053880" w:rsidRPr="00E22347">
        <w:t>–</w:t>
      </w:r>
      <w:r w:rsidRPr="0004226B">
        <w:t xml:space="preserve"> Огляд пошуку нейронної архітект</w:t>
      </w:r>
      <w:r w:rsidRPr="00E22347">
        <w:t>ури</w:t>
      </w:r>
    </w:p>
    <w:p w14:paraId="0D900F71" w14:textId="4A3ECD89" w:rsidR="005C530E" w:rsidRPr="00E22347" w:rsidRDefault="005C530E" w:rsidP="00280BED">
      <w:pPr>
        <w:pStyle w:val="Picture"/>
      </w:pPr>
      <w:r w:rsidRPr="00E22347">
        <w:t xml:space="preserve"> </w:t>
      </w:r>
    </w:p>
    <w:p w14:paraId="68B7BC4C" w14:textId="477F4033" w:rsidR="005C530E" w:rsidRPr="00E22347" w:rsidRDefault="00A15175" w:rsidP="00280BED">
      <w:pPr>
        <w:pStyle w:val="Normalmy"/>
      </w:pPr>
      <w:r w:rsidRPr="00E22347">
        <w:t>Ця р</w:t>
      </w:r>
      <w:r w:rsidR="005C530E" w:rsidRPr="00E22347">
        <w:t xml:space="preserve">обота ґрунтується на спостереженні, що структуру та зв'язок нейронної мережі зазвичай можна визначити за допомогою рядка змінної довжини. Тому для створення такого рядка можна використовувати </w:t>
      </w:r>
      <w:r w:rsidR="00B078F5">
        <w:t xml:space="preserve">рекурентну </w:t>
      </w:r>
      <w:r w:rsidR="005C530E" w:rsidRPr="00E22347">
        <w:t xml:space="preserve"> мережу </w:t>
      </w:r>
      <w:r w:rsidR="00053880" w:rsidRPr="00E22347">
        <w:t>–</w:t>
      </w:r>
      <w:r w:rsidR="005C530E" w:rsidRPr="00E22347">
        <w:t xml:space="preserve"> контролер. Навчання мережі, визначеної рядком - "дитяча мережа" </w:t>
      </w:r>
      <w:r w:rsidR="00053880" w:rsidRPr="00E22347">
        <w:t>–</w:t>
      </w:r>
      <w:r w:rsidR="005C530E" w:rsidRPr="00E22347">
        <w:t xml:space="preserve"> на реальних даних призведе до </w:t>
      </w:r>
      <w:r w:rsidRPr="00E22347">
        <w:t xml:space="preserve">високої </w:t>
      </w:r>
      <w:r w:rsidR="005C530E" w:rsidRPr="00E22347">
        <w:t xml:space="preserve">точності </w:t>
      </w:r>
      <w:r w:rsidRPr="00E22347">
        <w:t xml:space="preserve">на </w:t>
      </w:r>
      <w:r w:rsidR="005C530E" w:rsidRPr="00E22347">
        <w:t xml:space="preserve">набору перевірки. Використовуючи цю точність як сигнал винагороди, ми можемо обчислити градієнт політики для оновлення контролера. В результаті, в наступній ітерації, контролер </w:t>
      </w:r>
      <w:r w:rsidRPr="00E22347">
        <w:t>надасть</w:t>
      </w:r>
      <w:r w:rsidR="005C530E" w:rsidRPr="00E22347">
        <w:t xml:space="preserve"> більш </w:t>
      </w:r>
      <w:r w:rsidRPr="00E22347">
        <w:t>великі</w:t>
      </w:r>
      <w:r w:rsidR="005C530E" w:rsidRPr="00E22347">
        <w:t xml:space="preserve"> ймовірності архітектурам, які отримують високу точність. Іншими словами, контролер навчиться вдосконалювати свій пошук з часом. Експерименти показують, що пошук нейронної архітектури може створювати хороші моделі з нуля, досягнення, яке вважається неможливим з іншими методами. При розпізнаванні зображень за допомогою CIFAR-10 пошук нейронної архітектури може знайти нову модель ConvNet, яка є кращою, ніж більшість архітектур, винайдених людиною. </w:t>
      </w:r>
      <w:r w:rsidR="00020562" w:rsidRPr="00E22347">
        <w:t>Поточна</w:t>
      </w:r>
      <w:r w:rsidR="005C530E" w:rsidRPr="00E22347">
        <w:t xml:space="preserve"> модель</w:t>
      </w:r>
      <w:r w:rsidR="00020562" w:rsidRPr="00E22347">
        <w:t xml:space="preserve"> на даних</w:t>
      </w:r>
      <w:r w:rsidR="005C530E" w:rsidRPr="00E22347">
        <w:t xml:space="preserve"> CIFAR-10 досягає помилки </w:t>
      </w:r>
      <w:r w:rsidR="00020562" w:rsidRPr="00E22347">
        <w:t xml:space="preserve">на тестовому наборі даних </w:t>
      </w:r>
      <w:r w:rsidR="005C530E" w:rsidRPr="00E22347">
        <w:t xml:space="preserve">на рівні 3,65, що на 1.05x </w:t>
      </w:r>
      <w:r w:rsidR="00020562" w:rsidRPr="00E22347">
        <w:t>краще</w:t>
      </w:r>
      <w:r w:rsidR="005C530E" w:rsidRPr="00E22347">
        <w:t xml:space="preserve">, ніж поточна найкраща модель. </w:t>
      </w:r>
    </w:p>
    <w:p w14:paraId="7A0B45A2" w14:textId="2C1BDFC9" w:rsidR="005C530E" w:rsidRPr="00E22347" w:rsidRDefault="005C530E" w:rsidP="001C11B0">
      <w:pPr>
        <w:pStyle w:val="Heading2my"/>
      </w:pPr>
      <w:bookmarkStart w:id="24" w:name="_Toc8817053"/>
      <w:r w:rsidRPr="00E22347">
        <w:lastRenderedPageBreak/>
        <w:t xml:space="preserve">2.1.1 </w:t>
      </w:r>
      <w:r w:rsidR="00331573" w:rsidRPr="00E22347">
        <w:t>Навчання з підкріпленням</w:t>
      </w:r>
      <w:bookmarkEnd w:id="24"/>
    </w:p>
    <w:p w14:paraId="7105DBAF" w14:textId="27EF512F" w:rsidR="007A4786" w:rsidRDefault="00331573" w:rsidP="00280BED">
      <w:pPr>
        <w:pStyle w:val="Normalmy"/>
      </w:pPr>
      <w:r w:rsidRPr="00E22347">
        <w:t xml:space="preserve">Список </w:t>
      </w:r>
      <w:r w:rsidR="003318F3" w:rsidRPr="00E22347">
        <w:t xml:space="preserve">параметрів (наприклад, ширини, висоти згортки, шагу і т.д.), </w:t>
      </w:r>
      <w:r w:rsidRPr="00E22347">
        <w:t xml:space="preserve">які передбачає контролер, може розглядатися як список дій </w:t>
      </w:r>
      <m:oMath>
        <m:sSub>
          <m:sSubPr>
            <m:ctrlPr>
              <w:rPr>
                <w:rFonts w:ascii="Cambria Math" w:hAnsi="Cambria Math"/>
                <w:i/>
              </w:rPr>
            </m:ctrlPr>
          </m:sSubPr>
          <m:e>
            <m:r>
              <w:rPr>
                <w:rFonts w:ascii="Cambria Math" w:hAnsi="Cambria Math"/>
              </w:rPr>
              <m:t>a</m:t>
            </m:r>
          </m:e>
          <m:sub>
            <m:r>
              <w:rPr>
                <w:rFonts w:ascii="Cambria Math" w:hAnsi="Cambria Math"/>
              </w:rPr>
              <m:t>1:T</m:t>
            </m:r>
          </m:sub>
        </m:sSub>
      </m:oMath>
      <w:r w:rsidRPr="00E22347">
        <w:t xml:space="preserve"> для розробки архітектури дочірньої мережі. При збіжності ця дочірня мережа досягатиме точність R на </w:t>
      </w:r>
      <w:r w:rsidR="009D0F81">
        <w:t xml:space="preserve">тренувальному </w:t>
      </w:r>
      <w:r w:rsidRPr="00E22347">
        <w:t xml:space="preserve">наборі даних. Ми можемо використовувати цю точність R як сигнал винагороди і використовувати навчання з підкріпленням для підготовки контролера. </w:t>
      </w:r>
      <w:r w:rsidR="00053880">
        <w:t xml:space="preserve">На рис 2.2 зображено приклад роботи контролера. </w:t>
      </w:r>
    </w:p>
    <w:p w14:paraId="656A1FAA" w14:textId="77777777" w:rsidR="0004226B" w:rsidRPr="00E22347" w:rsidRDefault="0004226B" w:rsidP="00280BED">
      <w:pPr>
        <w:pStyle w:val="Normalmy"/>
      </w:pPr>
    </w:p>
    <w:p w14:paraId="3F49E537" w14:textId="77777777" w:rsidR="007A4786" w:rsidRPr="00E22347" w:rsidRDefault="002D3350" w:rsidP="00280BED">
      <w:pPr>
        <w:pStyle w:val="Picture"/>
      </w:pPr>
      <w:r>
        <w:rPr>
          <w:noProof/>
        </w:rPr>
        <w:pict w14:anchorId="3E88F167">
          <v:shape id="_x0000_i1077" type="#_x0000_t75" alt="rf2" style="width:342.4pt;height:124pt;mso-width-percent:0;mso-height-percent:0;mso-width-percent:0;mso-height-percent:0">
            <v:imagedata r:id="rId23" o:title="rf2"/>
          </v:shape>
        </w:pict>
      </w:r>
    </w:p>
    <w:p w14:paraId="017CC760" w14:textId="334DABF4" w:rsidR="007A4786" w:rsidRDefault="007A4786" w:rsidP="007A4786">
      <w:pPr>
        <w:pStyle w:val="a7"/>
      </w:pPr>
      <w:r w:rsidRPr="00E22347">
        <w:t xml:space="preserve">Рисунок </w:t>
      </w:r>
      <w:r w:rsidR="00FD77A3" w:rsidRPr="00E22347">
        <w:t>2.2 —</w:t>
      </w:r>
      <w:r w:rsidRPr="00E22347">
        <w:t xml:space="preserve"> Як контролер рекурентних нейронних мереж будує просту згорткову мережу.</w:t>
      </w:r>
    </w:p>
    <w:p w14:paraId="45CA7865" w14:textId="77777777" w:rsidR="0004226B" w:rsidRPr="0004226B" w:rsidRDefault="0004226B" w:rsidP="0004226B">
      <w:pPr>
        <w:rPr>
          <w:lang w:val="uk-UA" w:eastAsia="ru-RU"/>
        </w:rPr>
      </w:pPr>
    </w:p>
    <w:p w14:paraId="7DF39BBF" w14:textId="0379A2D9" w:rsidR="00331573" w:rsidRDefault="00331573" w:rsidP="00280BED">
      <w:pPr>
        <w:pStyle w:val="Normalmy"/>
      </w:pPr>
      <w:r w:rsidRPr="00E22347">
        <w:t xml:space="preserve">Більш конкретно, щоб знайти оптимальну архітектуру, ми просимо нашого контролера максимізувати свою очікувану винагороду, представлену </w:t>
      </w:r>
      <m:oMath>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C</m:t>
            </m:r>
          </m:sub>
        </m:sSub>
      </m:oMath>
      <w:r w:rsidRPr="00E22347">
        <w:t>):</w:t>
      </w:r>
    </w:p>
    <w:p w14:paraId="6C68FE60" w14:textId="77777777" w:rsidR="0004226B" w:rsidRPr="00E22347" w:rsidRDefault="0004226B" w:rsidP="00280BED">
      <w:pPr>
        <w:pStyle w:val="Normalmy"/>
      </w:pPr>
    </w:p>
    <w:p w14:paraId="785F430A" w14:textId="7610FAA6" w:rsidR="00331573" w:rsidRPr="00E22347" w:rsidRDefault="00020562" w:rsidP="00280BED">
      <w:pPr>
        <w:pStyle w:val="Euqation"/>
      </w:pPr>
      <w:r w:rsidRPr="00E22347">
        <w:rPr>
          <w:iCs/>
        </w:rPr>
        <w:t xml:space="preserve">                                  </w:t>
      </w:r>
      <m:oMath>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T</m:t>
                    </m:r>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c</m:t>
                        </m:r>
                      </m:sub>
                    </m:sSub>
                    <m:r>
                      <m:rPr>
                        <m:sty m:val="p"/>
                      </m:rPr>
                      <w:rPr>
                        <w:rFonts w:ascii="Cambria Math" w:hAnsi="Cambria Math"/>
                      </w:rPr>
                      <m:t>)</m:t>
                    </m:r>
                  </m:sub>
                </m:sSub>
              </m:sub>
            </m:sSub>
          </m:sub>
        </m:sSub>
        <m:r>
          <m:rPr>
            <m:sty m:val="p"/>
          </m:rPr>
          <w:rPr>
            <w:rFonts w:ascii="Cambria Math" w:hAnsi="Cambria Math"/>
          </w:rPr>
          <m:t>[</m:t>
        </m:r>
        <m:r>
          <w:rPr>
            <w:rFonts w:ascii="Cambria Math" w:hAnsi="Cambria Math"/>
          </w:rPr>
          <m:t>R</m:t>
        </m:r>
        <m:r>
          <m:rPr>
            <m:sty m:val="p"/>
          </m:rPr>
          <w:rPr>
            <w:rFonts w:ascii="Cambria Math" w:hAnsi="Cambria Math"/>
          </w:rPr>
          <m:t>]</m:t>
        </m:r>
      </m:oMath>
      <w:r w:rsidR="005444BC" w:rsidRPr="005444BC">
        <w:t>,</w:t>
      </w:r>
      <w:r w:rsidRPr="00E22347">
        <w:t xml:space="preserve">                                          (2.1)</w:t>
      </w:r>
    </w:p>
    <w:p w14:paraId="259F38FD" w14:textId="77777777" w:rsidR="0004226B" w:rsidRDefault="0004226B" w:rsidP="00280BED">
      <w:pPr>
        <w:pStyle w:val="Normalmy"/>
      </w:pPr>
    </w:p>
    <w:p w14:paraId="67946168" w14:textId="77777777" w:rsidR="005444BC" w:rsidRDefault="00053880" w:rsidP="005444BC">
      <w:pPr>
        <w:pStyle w:val="Normalmy"/>
        <w:ind w:firstLine="0"/>
      </w:pPr>
      <w:r>
        <w:rPr>
          <w:lang w:val="ru-RU"/>
        </w:rPr>
        <w:t>д</w:t>
      </w:r>
      <w:r w:rsidR="00B92B1A">
        <w:rPr>
          <w:lang w:val="ru-RU"/>
        </w:rPr>
        <w:t>е</w:t>
      </w:r>
      <w:r>
        <w:rPr>
          <w:lang w:val="ru-RU"/>
        </w:rPr>
        <w:t xml:space="preserve">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sidR="00B92B1A">
        <w:rPr>
          <w:lang w:val="ru-RU"/>
        </w:rPr>
        <w:t xml:space="preserve"> </w:t>
      </w:r>
      <w:r w:rsidRPr="00E22347">
        <w:t>–</w:t>
      </w:r>
      <w:r>
        <w:t xml:space="preserve"> </w:t>
      </w:r>
      <w:r w:rsidR="00B92B1A">
        <w:rPr>
          <w:lang w:val="ru-RU"/>
        </w:rPr>
        <w:t>вектор параметр</w:t>
      </w:r>
      <w:r w:rsidR="00B92B1A">
        <w:t>ів передбачених контролером</w:t>
      </w:r>
      <w:r w:rsidR="00EB67C7">
        <w:t xml:space="preserve">, </w:t>
      </w:r>
    </w:p>
    <w:p w14:paraId="5B473FC1" w14:textId="22A14503" w:rsidR="009D0F81" w:rsidRPr="005444BC" w:rsidRDefault="005444BC" w:rsidP="005444BC">
      <w:pPr>
        <w:pStyle w:val="Normalmy"/>
        <w:ind w:firstLine="0"/>
      </w:pPr>
      <w:r w:rsidRPr="00DD3D49">
        <w:rPr>
          <w:lang w:val="ru-RU"/>
        </w:rPr>
        <w:t xml:space="preserve">    </w:t>
      </w:r>
      <w:r w:rsidR="00053880">
        <w:t xml:space="preserve"> </w:t>
      </w:r>
      <w:r w:rsidR="00EB67C7">
        <w:rPr>
          <w:lang w:val="en-US"/>
        </w:rPr>
        <w:t>p</w:t>
      </w:r>
      <w:r w:rsidR="00EB67C7" w:rsidRPr="00EB67C7">
        <w:rPr>
          <w:lang w:val="ru-RU"/>
        </w:rPr>
        <w:t xml:space="preserve"> </w:t>
      </w:r>
      <w:r w:rsidR="00EB67C7">
        <w:rPr>
          <w:lang w:val="ru-RU"/>
        </w:rPr>
        <w:t>–</w:t>
      </w:r>
      <w:r w:rsidR="00EB67C7" w:rsidRPr="00EB67C7">
        <w:rPr>
          <w:lang w:val="ru-RU"/>
        </w:rPr>
        <w:t xml:space="preserve"> </w:t>
      </w:r>
      <w:r w:rsidR="00EB67C7">
        <w:t xml:space="preserve">ймовірність архітектури </w:t>
      </w:r>
      <w:r w:rsidR="00EB67C7">
        <w:rPr>
          <w:lang w:val="en-US"/>
        </w:rPr>
        <w:t>a</w:t>
      </w:r>
      <w:r w:rsidR="00EB67C7">
        <w:rPr>
          <w:lang w:val="ru-RU"/>
        </w:rPr>
        <w:t xml:space="preserve">. </w:t>
      </w:r>
    </w:p>
    <w:p w14:paraId="5EBA420A" w14:textId="1FE14F2C" w:rsidR="0004226B" w:rsidRDefault="008B25E8" w:rsidP="00280BED">
      <w:pPr>
        <w:pStyle w:val="Normalmy"/>
      </w:pPr>
      <w:r w:rsidRPr="00E22347">
        <w:t xml:space="preserve">Оскільки сигнал винагороди </w:t>
      </w:r>
      <m:oMath>
        <m:r>
          <w:rPr>
            <w:rFonts w:ascii="Cambria Math" w:hAnsi="Cambria Math"/>
          </w:rPr>
          <m:t>R</m:t>
        </m:r>
      </m:oMath>
      <w:r w:rsidRPr="00E22347">
        <w:t xml:space="preserve"> не є диференційованим, нам потрібно використовувати метод градієнта політики для </w:t>
      </w:r>
      <w:r w:rsidR="007A4786" w:rsidRPr="00E22347">
        <w:t xml:space="preserve">ітеративного оновлення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sidR="007A4786" w:rsidRPr="00E22347">
        <w:t xml:space="preserve">. </w:t>
      </w:r>
      <w:r w:rsidR="007A4786" w:rsidRPr="00E22347">
        <w:lastRenderedPageBreak/>
        <w:t xml:space="preserve">У </w:t>
      </w:r>
      <w:r w:rsidRPr="00E22347">
        <w:t xml:space="preserve">роботі </w:t>
      </w:r>
      <w:r w:rsidR="003318F3" w:rsidRPr="00E22347">
        <w:t>Barret Zoph [13], використовується</w:t>
      </w:r>
      <w:r w:rsidRPr="00E22347">
        <w:t xml:space="preserve"> правило REINFORCE від Williams (1992) </w:t>
      </w:r>
      <w:r w:rsidR="00C939AA" w:rsidRPr="00E22347">
        <w:t>[10</w:t>
      </w:r>
      <w:r w:rsidRPr="00E22347">
        <w:t>]:</w:t>
      </w:r>
    </w:p>
    <w:p w14:paraId="21A6FE9D" w14:textId="77777777" w:rsidR="005444BC" w:rsidRPr="00E22347" w:rsidRDefault="005444BC" w:rsidP="00280BED">
      <w:pPr>
        <w:pStyle w:val="Normalmy"/>
      </w:pPr>
    </w:p>
    <w:p w14:paraId="53AA2584" w14:textId="68C707DB" w:rsidR="00C939AA" w:rsidRPr="00E22347" w:rsidRDefault="003318F3" w:rsidP="00280BED">
      <w:pPr>
        <w:pStyle w:val="Normalmy"/>
      </w:pPr>
      <w:r w:rsidRPr="00E22347">
        <w:t xml:space="preserve">        </w:t>
      </w:r>
      <m:oMath>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r>
          <m:rPr>
            <m:sty m:val="p"/>
          </m:rPr>
          <w:rPr>
            <w:rFonts w:ascii="Cambria Math" w:hAnsi="Cambria Math"/>
          </w:rPr>
          <m:t xml:space="preserve"> </m:t>
        </m:r>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m:t>
                        </m:r>
                        <m:r>
                          <w:rPr>
                            <w:rFonts w:ascii="Cambria Math" w:hAnsi="Cambria Math"/>
                          </w:rPr>
                          <m:t>a</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r>
                      <m:rPr>
                        <m:sty m:val="p"/>
                      </m:rPr>
                      <w:rPr>
                        <w:rFonts w:ascii="Cambria Math" w:hAnsi="Cambria Math"/>
                      </w:rPr>
                      <m:t>)</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r>
                  <w:rPr>
                    <w:rFonts w:ascii="Cambria Math" w:hAnsi="Cambria Math"/>
                  </w:rPr>
                  <m:t>R</m:t>
                </m:r>
                <m:r>
                  <m:rPr>
                    <m:sty m:val="p"/>
                  </m:rPr>
                  <w:rPr>
                    <w:rFonts w:ascii="Cambria Math" w:hAnsi="Cambria Math"/>
                  </w:rPr>
                  <m:t xml:space="preserve">] </m:t>
                </m:r>
              </m:e>
            </m:func>
          </m:e>
        </m:nary>
        <m:r>
          <w:rPr>
            <w:rFonts w:ascii="Cambria Math" w:hAnsi="Cambria Math"/>
          </w:rPr>
          <m:t>,</m:t>
        </m:r>
      </m:oMath>
      <w:r w:rsidRPr="00E22347">
        <w:t xml:space="preserve">          (2.2)</w:t>
      </w:r>
    </w:p>
    <w:p w14:paraId="7B6B6156" w14:textId="77777777" w:rsidR="0004226B" w:rsidRDefault="0004226B" w:rsidP="00280BED">
      <w:pPr>
        <w:pStyle w:val="Normalmy"/>
      </w:pPr>
    </w:p>
    <w:p w14:paraId="121676BF" w14:textId="618229E2" w:rsidR="00C939AA" w:rsidRDefault="00C939AA" w:rsidP="00280BED">
      <w:pPr>
        <w:pStyle w:val="Normalmy"/>
      </w:pPr>
      <w:r w:rsidRPr="00E22347">
        <w:t>Емпіричне наближення вищевказаної кількості</w:t>
      </w:r>
      <w:r w:rsidR="007A4786" w:rsidRPr="00E22347">
        <w:t xml:space="preserve"> (2.2)</w:t>
      </w:r>
      <w:r w:rsidRPr="00E22347">
        <w:t>:</w:t>
      </w:r>
    </w:p>
    <w:p w14:paraId="598DB6DD" w14:textId="77777777" w:rsidR="0004226B" w:rsidRPr="00E22347" w:rsidRDefault="0004226B" w:rsidP="00280BED">
      <w:pPr>
        <w:pStyle w:val="Normalmy"/>
      </w:pPr>
    </w:p>
    <w:p w14:paraId="5F1A74AA" w14:textId="36853F3D" w:rsidR="00C939AA" w:rsidRPr="00E22347" w:rsidRDefault="003318F3" w:rsidP="00280BED">
      <w:pPr>
        <w:pStyle w:val="Normalmy"/>
      </w:pPr>
      <w:r w:rsidRPr="00E22347">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 xml:space="preserve"> </m:t>
                    </m:r>
                  </m:e>
                </m:func>
              </m:e>
            </m:nary>
          </m:e>
        </m:nary>
        <m:r>
          <w:rPr>
            <w:rFonts w:ascii="Cambria Math" w:hAnsi="Cambria Math"/>
          </w:rPr>
          <m:t>,</m:t>
        </m:r>
      </m:oMath>
      <w:r w:rsidRPr="00E22347">
        <w:t xml:space="preserve">                           (2.3)</w:t>
      </w:r>
    </w:p>
    <w:p w14:paraId="0ADCD145" w14:textId="77777777" w:rsidR="0004226B" w:rsidRDefault="0004226B" w:rsidP="00280BED">
      <w:pPr>
        <w:pStyle w:val="Normalmy"/>
      </w:pPr>
    </w:p>
    <w:p w14:paraId="012B0458" w14:textId="6FDB8EAF" w:rsidR="00053880" w:rsidRDefault="00C939AA" w:rsidP="00053880">
      <w:pPr>
        <w:pStyle w:val="Normalmy"/>
        <w:ind w:firstLine="0"/>
      </w:pPr>
      <w:r w:rsidRPr="00E22347">
        <w:t xml:space="preserve">де m - це кількість різних архітектур, які контролер відбирає в одній партії, </w:t>
      </w:r>
      <w:r w:rsidR="00053880">
        <w:t xml:space="preserve">                                                </w:t>
      </w:r>
      <w:r w:rsidRPr="00E22347">
        <w:t>T -</w:t>
      </w:r>
      <w:r w:rsidR="00053880">
        <w:t xml:space="preserve"> </w:t>
      </w:r>
      <w:r w:rsidRPr="00E22347">
        <w:t xml:space="preserve">кількість гіперпараметрів, </w:t>
      </w:r>
      <w:r w:rsidR="003318F3" w:rsidRPr="00E22347">
        <w:t xml:space="preserve">що </w:t>
      </w:r>
      <w:r w:rsidRPr="00E22347">
        <w:t>наш контролер повинен передбачити, щоб створити архітектуру нейронної мережі.</w:t>
      </w:r>
      <w:r w:rsidR="00053880">
        <w:t xml:space="preserve"> </w:t>
      </w:r>
    </w:p>
    <w:p w14:paraId="2AB596EB" w14:textId="70C406AF" w:rsidR="00C939AA" w:rsidRDefault="00C939AA" w:rsidP="00053880">
      <w:pPr>
        <w:pStyle w:val="Normalmy"/>
        <w:ind w:firstLine="454"/>
      </w:pPr>
      <w:r w:rsidRPr="00E22347">
        <w:t xml:space="preserve">Точність перевірки, що досягається k-ою архітектурою нейронної мережі після навчання на навчальному наборі даних, є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E22347">
        <w:t xml:space="preserve">. Вищезгадане оновлення </w:t>
      </w:r>
      <w:r w:rsidR="003318F3" w:rsidRPr="00E22347">
        <w:t xml:space="preserve">(2.3) </w:t>
      </w:r>
      <w:r w:rsidRPr="00E22347">
        <w:t>є об'єктивною оцінкою для нашого градієнта, але має дуже високу дисперсію. Для зменшення дисперсії цієї оцінки ми використовуємо функцію базової лінії</w:t>
      </w:r>
      <w:r w:rsidR="003318F3" w:rsidRPr="00E22347">
        <w:t xml:space="preserve"> (2.4)</w:t>
      </w:r>
      <w:r w:rsidRPr="00E22347">
        <w:t>:</w:t>
      </w:r>
    </w:p>
    <w:p w14:paraId="5B197C1F" w14:textId="77777777" w:rsidR="0004226B" w:rsidRPr="00E22347" w:rsidRDefault="0004226B" w:rsidP="00280BED">
      <w:pPr>
        <w:pStyle w:val="Normalmy"/>
      </w:pPr>
    </w:p>
    <w:p w14:paraId="2F34EC41" w14:textId="30D7E978" w:rsidR="00C939AA" w:rsidRPr="00E22347" w:rsidRDefault="003318F3" w:rsidP="00280BED">
      <w:pPr>
        <w:pStyle w:val="Normalmy"/>
      </w:pPr>
      <w:r w:rsidRPr="00E22347">
        <w:t xml:space="preserve">        </w:t>
      </w:r>
      <w:r w:rsidR="007A4786" w:rsidRPr="00E22347">
        <w:t xml:space="preserve">     </w:t>
      </w:r>
      <w:r w:rsidRPr="00E22347">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func>
                  <m:funcPr>
                    <m:ctrlPr>
                      <w:rPr>
                        <w:rFonts w:ascii="Cambria Math" w:hAnsi="Cambria Math"/>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c</m:t>
                        </m:r>
                      </m:sub>
                    </m:sSub>
                    <m:r>
                      <m:rPr>
                        <m:sty m:val="p"/>
                      </m:rPr>
                      <w:rPr>
                        <w:rFonts w:ascii="Cambria Math" w:hAnsi="Cambria Math"/>
                      </w:rPr>
                      <m:t xml:space="preserve"> 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r>
                      <w:rPr>
                        <w:rFonts w:ascii="Cambria Math" w:hAnsi="Cambria Math"/>
                      </w:rPr>
                      <m:t>b</m:t>
                    </m:r>
                    <m:r>
                      <m:rPr>
                        <m:sty m:val="p"/>
                      </m:rPr>
                      <w:rPr>
                        <w:rFonts w:ascii="Cambria Math" w:hAnsi="Cambria Math"/>
                      </w:rPr>
                      <m:t xml:space="preserve">) </m:t>
                    </m:r>
                  </m:e>
                </m:func>
              </m:e>
            </m:nary>
          </m:e>
        </m:nary>
        <m:r>
          <w:rPr>
            <w:rFonts w:ascii="Cambria Math" w:hAnsi="Cambria Math"/>
          </w:rPr>
          <m:t>,</m:t>
        </m:r>
      </m:oMath>
      <w:r w:rsidR="007A4786" w:rsidRPr="00E22347">
        <w:t xml:space="preserve">           </w:t>
      </w:r>
      <w:r w:rsidRPr="00E22347">
        <w:t xml:space="preserve">      (2.4)</w:t>
      </w:r>
    </w:p>
    <w:p w14:paraId="696BE138" w14:textId="77777777" w:rsidR="0004226B" w:rsidRDefault="0004226B" w:rsidP="00280BED">
      <w:pPr>
        <w:pStyle w:val="Normalmy"/>
      </w:pPr>
    </w:p>
    <w:p w14:paraId="215C9614" w14:textId="7BBBA9BE" w:rsidR="00AB61BB" w:rsidRPr="00E22347" w:rsidRDefault="00C939AA" w:rsidP="00280BED">
      <w:pPr>
        <w:pStyle w:val="Normalmy"/>
      </w:pPr>
      <w:r w:rsidRPr="00E22347">
        <w:t>До тих пір, поки функція b базової лінії</w:t>
      </w:r>
      <w:r w:rsidR="003318F3" w:rsidRPr="00E22347">
        <w:t xml:space="preserve"> (2.4)</w:t>
      </w:r>
      <w:r w:rsidRPr="00E22347">
        <w:t xml:space="preserve"> не залежить від поточної дії, то це все ще є неупередженою оцінкою градієнта. У цій роботі наша ба</w:t>
      </w:r>
      <w:r w:rsidR="007A4786" w:rsidRPr="00E22347">
        <w:t xml:space="preserve">зова лінія b експоненціально двигає середнью точність </w:t>
      </w:r>
      <w:r w:rsidRPr="00E22347">
        <w:t xml:space="preserve">попередньої архітектури. </w:t>
      </w:r>
    </w:p>
    <w:p w14:paraId="49EEC11F" w14:textId="6AAC23A4" w:rsidR="005C530E" w:rsidRDefault="00C939AA" w:rsidP="00280BED">
      <w:pPr>
        <w:pStyle w:val="Normalmy"/>
      </w:pPr>
      <w:r w:rsidRPr="00E22347">
        <w:t xml:space="preserve">Прискорення навчання з паралелізмом та асинхронними оновленнями: у нейромережевому пошуку кожне оновлення градієнта до параметрів контролера </w:t>
      </w:r>
      <m:oMath>
        <m:r>
          <w:rPr>
            <w:rFonts w:ascii="Cambria Math" w:hAnsi="Cambria Math"/>
          </w:rPr>
          <m:t>c</m:t>
        </m:r>
      </m:oMath>
      <w:r w:rsidRPr="00E22347">
        <w:t xml:space="preserve"> відповідає підготовці однієї дочірньої мережі до </w:t>
      </w:r>
      <w:r w:rsidR="007A4786" w:rsidRPr="00E22347">
        <w:t>збіжності</w:t>
      </w:r>
      <w:r w:rsidRPr="00E22347">
        <w:t xml:space="preserve">. Оскільки навчання дитячої мережі може тривати кілька годин, </w:t>
      </w:r>
      <w:r w:rsidRPr="00E22347">
        <w:lastRenderedPageBreak/>
        <w:t xml:space="preserve">ми використовуємо розподілене навчання та асинхронні оновлення параметрів для того, щоб прискорити процес навчання контролера. Ми використовуємо схему параметр-сервер, де є сервер параметрів S, який зберігає спільні параметри для реплік K-контролерів. Кожен контролер </w:t>
      </w:r>
      <w:r w:rsidR="00FD77A3" w:rsidRPr="00E22347">
        <w:t>має</w:t>
      </w:r>
      <w:r w:rsidR="00AB61BB" w:rsidRPr="00E22347">
        <w:t xml:space="preserve"> </w:t>
      </w:r>
      <w:r w:rsidRPr="00E22347">
        <w:t xml:space="preserve">репліки зразків m різних дочірніх архітектур, які навчаються паралельно. Потім контролер збирає градієнти за результатами </w:t>
      </w:r>
      <w:r w:rsidR="00FD77A3" w:rsidRPr="00E22347">
        <w:t>конкретної</w:t>
      </w:r>
      <w:r w:rsidRPr="00E22347">
        <w:t xml:space="preserve"> мініатюри m архітектур при збіжності і відправляє їх на сервер параметрів для того, щоб оновити в</w:t>
      </w:r>
      <w:r w:rsidR="00FD77A3" w:rsidRPr="00E22347">
        <w:t xml:space="preserve">аги всіх реплік контролера. У </w:t>
      </w:r>
      <w:r w:rsidRPr="00E22347">
        <w:t>реалізації, збіжність кожної дитячої мережі досягається тоді, коли її підготовка перевищує певну кількість епох. Ця схема</w:t>
      </w:r>
      <w:r w:rsidR="00AB61BB" w:rsidRPr="00E22347">
        <w:t xml:space="preserve"> парале</w:t>
      </w:r>
      <w:r w:rsidR="007A4786" w:rsidRPr="00E22347">
        <w:t>лізму узагальнена на рисунку 2.3</w:t>
      </w:r>
      <w:r w:rsidR="00AB61BB" w:rsidRPr="00E22347">
        <w:t>:</w:t>
      </w:r>
    </w:p>
    <w:p w14:paraId="68E045E8" w14:textId="77777777" w:rsidR="0004226B" w:rsidRPr="00E22347" w:rsidRDefault="0004226B" w:rsidP="00280BED">
      <w:pPr>
        <w:pStyle w:val="Normalmy"/>
      </w:pPr>
    </w:p>
    <w:p w14:paraId="2F086F64" w14:textId="77777777" w:rsidR="00AB61BB" w:rsidRPr="00E22347" w:rsidRDefault="002D3350" w:rsidP="00280BED">
      <w:pPr>
        <w:pStyle w:val="Picture"/>
      </w:pPr>
      <w:r>
        <w:rPr>
          <w:noProof/>
        </w:rPr>
        <w:pict w14:anchorId="17813B74">
          <v:shape id="_x0000_i1076" type="#_x0000_t75" alt="reinforcedReplica" style="width:414.4pt;height:112.8pt;mso-width-percent:0;mso-height-percent:0;mso-width-percent:0;mso-height-percent:0">
            <v:imagedata r:id="rId24" o:title="reinforcedReplica"/>
          </v:shape>
        </w:pict>
      </w:r>
    </w:p>
    <w:p w14:paraId="4F1B359D" w14:textId="7EE6D4BB" w:rsidR="00AB61BB" w:rsidRDefault="007A4786" w:rsidP="00AB61BB">
      <w:pPr>
        <w:pStyle w:val="a7"/>
      </w:pPr>
      <w:r w:rsidRPr="00E22347">
        <w:t>Рисунок 2.3</w:t>
      </w:r>
      <w:r w:rsidR="00FD77A3" w:rsidRPr="00E22347">
        <w:t xml:space="preserve"> — </w:t>
      </w:r>
      <w:r w:rsidR="00AB61BB" w:rsidRPr="00E22347">
        <w:t xml:space="preserve">Розподілене навчання для пошуку нейронної архітектури </w:t>
      </w:r>
    </w:p>
    <w:p w14:paraId="787C0902" w14:textId="77777777" w:rsidR="0004226B" w:rsidRPr="0004226B" w:rsidRDefault="0004226B" w:rsidP="0004226B">
      <w:pPr>
        <w:rPr>
          <w:lang w:val="uk-UA" w:eastAsia="ru-RU"/>
        </w:rPr>
      </w:pPr>
    </w:p>
    <w:p w14:paraId="1DA89675" w14:textId="134A7F0B" w:rsidR="00A36733" w:rsidRPr="00E22347" w:rsidRDefault="00A36733" w:rsidP="001C11B0">
      <w:pPr>
        <w:pStyle w:val="Heading2my"/>
        <w:rPr>
          <w:lang w:eastAsia="ru-RU"/>
        </w:rPr>
      </w:pPr>
      <w:bookmarkStart w:id="25" w:name="_Toc8817054"/>
      <w:r w:rsidRPr="00E22347">
        <w:rPr>
          <w:lang w:eastAsia="ru-RU"/>
        </w:rPr>
        <w:t>2.1.2 Навчання згорткової мережи на CIFAR-10</w:t>
      </w:r>
      <w:bookmarkEnd w:id="25"/>
    </w:p>
    <w:p w14:paraId="55070F47" w14:textId="77777777" w:rsidR="00EB67C7" w:rsidRDefault="00A36733" w:rsidP="00280BED">
      <w:pPr>
        <w:pStyle w:val="Normalmy"/>
      </w:pPr>
      <w:r w:rsidRPr="00E22347">
        <w:t xml:space="preserve">Після того, як контролер тренує 12 800 архітектур, </w:t>
      </w:r>
      <w:r w:rsidR="00FD77A3" w:rsidRPr="00E22347">
        <w:t>вибирається архітектура</w:t>
      </w:r>
      <w:r w:rsidRPr="00E22347">
        <w:t>, яка досягає найкращої точності</w:t>
      </w:r>
      <w:r w:rsidR="00FD77A3" w:rsidRPr="00E22347">
        <w:t xml:space="preserve">. Найкраща модель з цього пошуку </w:t>
      </w:r>
      <w:r w:rsidR="00EB67C7">
        <w:t>тренується</w:t>
      </w:r>
      <w:r w:rsidRPr="00E22347">
        <w:t xml:space="preserve"> до збіжності, і тоді ми обчислюємо точність такої моделі і підсумовуємо результати. </w:t>
      </w:r>
    </w:p>
    <w:p w14:paraId="2E2B137E" w14:textId="49729454" w:rsidR="00A36733" w:rsidRDefault="00A36733" w:rsidP="00280BED">
      <w:pPr>
        <w:pStyle w:val="Normalmy"/>
      </w:pPr>
      <w:r w:rsidRPr="00E22347">
        <w:t xml:space="preserve">По-перше, якщо </w:t>
      </w:r>
      <w:r w:rsidR="00FD77A3" w:rsidRPr="00E22347">
        <w:t>попросити</w:t>
      </w:r>
      <w:r w:rsidRPr="00E22347">
        <w:t xml:space="preserve"> контролера не прогнозувати кроки або об'єднання, це може створити 15-шарову архітектуру, яка досягає 5,50% помилок на тестовому наборі. Ця архітектура має гарний баланс між точністю і глибиною. Насправді, це найдрібніша і, можливо, найбільш недорога архітектура серед найбільш ефективних мереж. Ця архі</w:t>
      </w:r>
      <w:r w:rsidR="00FD77A3" w:rsidRPr="00E22347">
        <w:t xml:space="preserve">тектура </w:t>
      </w:r>
      <w:r w:rsidR="00FD77A3" w:rsidRPr="00E22347">
        <w:lastRenderedPageBreak/>
        <w:t>показана на рисунку 2.</w:t>
      </w:r>
      <w:r w:rsidR="00B051A4">
        <w:t>4</w:t>
      </w:r>
      <w:r w:rsidR="00FD77A3" w:rsidRPr="00E22347">
        <w:t xml:space="preserve">, де FH - висота фільтра, FW - ширина фільтра, а N - кількість фільтрів. Зверніть увагу, що пропущені з'єднання не є залишковими з'єднаннями. Якщо один шар має багато вхідних шарів, то всі вхідні шари об'єднані в </w:t>
      </w:r>
      <w:r w:rsidR="00164F45" w:rsidRPr="00E22347">
        <w:t xml:space="preserve">одну </w:t>
      </w:r>
      <w:r w:rsidR="00FD77A3" w:rsidRPr="00E22347">
        <w:t>розмірність глибини.</w:t>
      </w:r>
    </w:p>
    <w:p w14:paraId="4BB12512" w14:textId="77777777" w:rsidR="0004226B" w:rsidRPr="00E22347" w:rsidRDefault="0004226B" w:rsidP="00280BED">
      <w:pPr>
        <w:pStyle w:val="Normalmy"/>
      </w:pPr>
    </w:p>
    <w:p w14:paraId="754D8308" w14:textId="77777777" w:rsidR="00A36733" w:rsidRPr="00E22347" w:rsidRDefault="002D3350" w:rsidP="00280BED">
      <w:pPr>
        <w:pStyle w:val="Picture"/>
      </w:pPr>
      <w:r>
        <w:rPr>
          <w:noProof/>
        </w:rPr>
        <w:lastRenderedPageBreak/>
        <w:pict w14:anchorId="257B56E4">
          <v:shape id="_x0000_i1075" type="#_x0000_t75" alt="ReinforceArhitect" style="width:452.8pt;height:585.6pt;mso-width-percent:0;mso-height-percent:0;mso-width-percent:0;mso-height-percent:0">
            <v:imagedata r:id="rId25" o:title="ReinforceArhitect"/>
          </v:shape>
        </w:pict>
      </w:r>
    </w:p>
    <w:p w14:paraId="39A8CB4F" w14:textId="5CD40752" w:rsidR="00A36733" w:rsidRPr="00E22347" w:rsidRDefault="007A4786" w:rsidP="00A36733">
      <w:pPr>
        <w:pStyle w:val="a7"/>
      </w:pPr>
      <w:r w:rsidRPr="00E22347">
        <w:t>Рисунок 2.4</w:t>
      </w:r>
      <w:r w:rsidR="00A36733" w:rsidRPr="00E22347">
        <w:t xml:space="preserve"> - Згорткова архітектура, виявлена даним методом, коли простір пошуку не має кроків або шарів об'єднання</w:t>
      </w:r>
      <w:r w:rsidR="00FD77A3" w:rsidRPr="00E22347">
        <w:t>.</w:t>
      </w:r>
    </w:p>
    <w:p w14:paraId="385892F4" w14:textId="485EBB8A" w:rsidR="00A36733" w:rsidRPr="00E22347" w:rsidRDefault="00A36733" w:rsidP="00280BED">
      <w:pPr>
        <w:pStyle w:val="Picture"/>
      </w:pPr>
      <w:r w:rsidRPr="00E22347">
        <w:t xml:space="preserve"> </w:t>
      </w:r>
    </w:p>
    <w:p w14:paraId="2BF89773" w14:textId="3E5A0097" w:rsidR="00A36733" w:rsidRPr="00E22347" w:rsidRDefault="00A36733" w:rsidP="00280BED">
      <w:pPr>
        <w:pStyle w:val="Normalmy"/>
      </w:pPr>
      <w:r w:rsidRPr="00E22347">
        <w:lastRenderedPageBreak/>
        <w:t xml:space="preserve">Примітною особливістю цієї архітектури є те, що вона має багато прямокутних фільтрів і </w:t>
      </w:r>
      <w:r w:rsidR="00B83462" w:rsidRPr="00E22347">
        <w:t>має</w:t>
      </w:r>
      <w:r w:rsidRPr="00E22347">
        <w:t xml:space="preserve"> біл</w:t>
      </w:r>
      <w:r w:rsidR="00B83462" w:rsidRPr="00E22347">
        <w:t xml:space="preserve">ьші фільтри у </w:t>
      </w:r>
      <w:r w:rsidRPr="00E22347">
        <w:t>верхніх шарах</w:t>
      </w:r>
      <w:r w:rsidR="00B83462" w:rsidRPr="00E22347">
        <w:t xml:space="preserve"> ніж у середині</w:t>
      </w:r>
      <w:r w:rsidRPr="00E22347">
        <w:t xml:space="preserve">. Подібно до залишкових мереж, архітектура також має багато одностадійних пропусків. Ця архітектура є локальним оптимумом в тому сенсі, що якщо ми її </w:t>
      </w:r>
      <w:r w:rsidR="00164F45" w:rsidRPr="00E22347">
        <w:t>змінемо, її продуктивність стане</w:t>
      </w:r>
      <w:r w:rsidRPr="00E22347">
        <w:t xml:space="preserve"> гірше. Наприклад, якщо ми щільно з'єднаємо всі шари з пропусками підключень, </w:t>
      </w:r>
      <w:r w:rsidR="00CE0708" w:rsidRPr="00E22347">
        <w:t>її</w:t>
      </w:r>
      <w:r w:rsidRPr="00E22347">
        <w:t xml:space="preserve"> продуктивність стає  5,56%. Якщо видалити всі з'єднання,</w:t>
      </w:r>
      <w:r w:rsidR="00B051A4">
        <w:t xml:space="preserve"> які пропускають обчислення,</w:t>
      </w:r>
      <w:r w:rsidRPr="00E22347">
        <w:t xml:space="preserve"> </w:t>
      </w:r>
      <w:r w:rsidR="00CE0708" w:rsidRPr="00E22347">
        <w:t>її</w:t>
      </w:r>
      <w:r w:rsidR="00164F45" w:rsidRPr="00E22347">
        <w:t xml:space="preserve"> продуктивність падає до 7,97%. </w:t>
      </w:r>
      <w:r w:rsidRPr="00E22347">
        <w:t xml:space="preserve">Додатково ця модель з 40 доданими фільтрами дорівнює 1.05x </w:t>
      </w:r>
      <w:r w:rsidR="00164F45" w:rsidRPr="00E22347">
        <w:t>від точності моделі</w:t>
      </w:r>
      <w:r w:rsidRPr="00E22347">
        <w:t xml:space="preserve"> DenseNet, яка досягає 3.74%, маючи кращу продуктивність. Модель DenseNet, яка досягає частоти помилок 3,46%, використовує згортання 1x1 для зменшення загальної кількості параметрів, що </w:t>
      </w:r>
      <w:r w:rsidR="00164F45" w:rsidRPr="00E22347">
        <w:t>у цьому алгоритмі не робиться</w:t>
      </w:r>
      <w:r w:rsidRPr="00E22347">
        <w:t>, тому це не є точним порівнянням.</w:t>
      </w:r>
    </w:p>
    <w:p w14:paraId="3EEA69BC" w14:textId="36D5426C" w:rsidR="00B051A4" w:rsidRDefault="00A56595" w:rsidP="001C11B0">
      <w:pPr>
        <w:pStyle w:val="Heading2my"/>
      </w:pPr>
      <w:bookmarkStart w:id="26" w:name="_Toc8817055"/>
      <w:r w:rsidRPr="00E22347">
        <w:t xml:space="preserve">2.2 </w:t>
      </w:r>
      <w:r w:rsidR="00CE0708" w:rsidRPr="00E22347">
        <w:t>Регуляризована еволюція для пошуку архітектур класифікатора зображень</w:t>
      </w:r>
      <w:bookmarkEnd w:id="26"/>
    </w:p>
    <w:p w14:paraId="7397184D" w14:textId="04C06F9B" w:rsidR="00B051A4" w:rsidRPr="001D0218" w:rsidRDefault="00B051A4" w:rsidP="00B051A4">
      <w:pPr>
        <w:pStyle w:val="Heading3my"/>
        <w:rPr>
          <w:lang w:val="ru-RU"/>
        </w:rPr>
      </w:pPr>
      <w:bookmarkStart w:id="27" w:name="_Toc8817056"/>
      <w:r>
        <w:t>2.2.1</w:t>
      </w:r>
      <w:r w:rsidRPr="00E22347">
        <w:t xml:space="preserve"> Пошуковий простір</w:t>
      </w:r>
      <w:bookmarkEnd w:id="27"/>
    </w:p>
    <w:p w14:paraId="068C48C6" w14:textId="60795905" w:rsidR="00B051A4" w:rsidRDefault="00B051A4" w:rsidP="00280BED">
      <w:pPr>
        <w:pStyle w:val="Normalmy"/>
      </w:pPr>
      <w:r w:rsidRPr="00E22347">
        <w:t>Всі експерименти використовують пошуковий простір NASNet [11]. Це простір класифікаторів зображень, всі з яких мають фіксовану зовнішню стр</w:t>
      </w:r>
      <w:r>
        <w:t xml:space="preserve">уктуру, позначену на </w:t>
      </w:r>
      <w:r w:rsidR="005444BC">
        <w:t>рисунку</w:t>
      </w:r>
      <w:r>
        <w:t xml:space="preserve"> 2.5</w:t>
      </w:r>
      <w:r w:rsidRPr="00E22347">
        <w:t xml:space="preserve"> (ліворуч): передавальний стек Inception-подібних модулів, що називаються клітинами. Кожна комірка отримує прямий вхід від попередньої комірки (як зображено) і пропускає вхі</w:t>
      </w:r>
      <w:r>
        <w:t>д з осередку перед ним (мал. 2.5</w:t>
      </w:r>
      <w:r w:rsidRPr="00E22347">
        <w:t xml:space="preserve">, середина). Клітини в стеку бувають двох типів: нормальна клітина і </w:t>
      </w:r>
      <w:r>
        <w:t>редукційна</w:t>
      </w:r>
      <w:r w:rsidRPr="00E22347">
        <w:t xml:space="preserve"> клітина. Всі нормальні клітини обмежені тим, що мають ту ж саму архітектуру, що і редукційних клітини</w:t>
      </w:r>
      <w:r>
        <w:t>. Є</w:t>
      </w:r>
      <w:r w:rsidRPr="00E22347">
        <w:t xml:space="preserve">дина відмінність між ними полягає в тому, що за кожним застосуванням </w:t>
      </w:r>
      <w:r>
        <w:t>редукційної клітини слідує крок</w:t>
      </w:r>
      <w:r w:rsidRPr="00E22347">
        <w:t xml:space="preserve">, який зменшує розмір зображення, тоді як нормальні клітини зберігають розмір зображення. Як видно на </w:t>
      </w:r>
      <w:r w:rsidR="005444BC">
        <w:t>рисунку</w:t>
      </w:r>
      <w:r w:rsidRPr="00E22347">
        <w:t xml:space="preserve">, нормальні клітини розташовуються в трьох стеках N </w:t>
      </w:r>
      <w:r w:rsidRPr="00E22347">
        <w:lastRenderedPageBreak/>
        <w:t>клітин. Мета архітектурно-пошукового процесу полягає у виявленні архітектур нормальних і редукційних клітин.</w:t>
      </w:r>
    </w:p>
    <w:p w14:paraId="55594214" w14:textId="77777777" w:rsidR="005444BC" w:rsidRPr="00E22347" w:rsidRDefault="005444BC" w:rsidP="00280BED">
      <w:pPr>
        <w:pStyle w:val="Normalmy"/>
      </w:pPr>
    </w:p>
    <w:p w14:paraId="4ED07EB7" w14:textId="77777777" w:rsidR="00B051A4" w:rsidRPr="00E22347" w:rsidRDefault="00B051A4" w:rsidP="00280BED">
      <w:pPr>
        <w:pStyle w:val="Picture"/>
      </w:pPr>
      <w:r>
        <w:rPr>
          <w:noProof/>
        </w:rPr>
        <w:drawing>
          <wp:inline distT="0" distB="0" distL="0" distR="0" wp14:anchorId="462CC91C" wp14:editId="3F2C1BCD">
            <wp:extent cx="5110480" cy="2905760"/>
            <wp:effectExtent l="0" t="0" r="0" b="2540"/>
            <wp:docPr id="108" name="Picture 108" descr="Evolu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Evolution"/>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0480" cy="2905760"/>
                    </a:xfrm>
                    <a:prstGeom prst="rect">
                      <a:avLst/>
                    </a:prstGeom>
                    <a:noFill/>
                    <a:ln>
                      <a:noFill/>
                    </a:ln>
                  </pic:spPr>
                </pic:pic>
              </a:graphicData>
            </a:graphic>
          </wp:inline>
        </w:drawing>
      </w:r>
    </w:p>
    <w:p w14:paraId="2F9A0175" w14:textId="7084283A" w:rsidR="00B051A4" w:rsidRPr="00E22347" w:rsidRDefault="00B051A4" w:rsidP="00B051A4">
      <w:pPr>
        <w:pStyle w:val="a7"/>
      </w:pPr>
      <w:r>
        <w:t>Рисунок 2.5</w:t>
      </w:r>
      <w:r w:rsidRPr="00E22347">
        <w:t xml:space="preserve"> </w:t>
      </w:r>
      <w:r w:rsidR="005444BC" w:rsidRPr="00E22347">
        <w:t>–</w:t>
      </w:r>
      <w:r w:rsidRPr="00E22347">
        <w:t xml:space="preserve"> NasNet пошуковий простір [11]</w:t>
      </w:r>
    </w:p>
    <w:p w14:paraId="710D35C5" w14:textId="77777777" w:rsidR="005444BC" w:rsidRPr="00DD3D49" w:rsidRDefault="005444BC" w:rsidP="00280BED">
      <w:pPr>
        <w:pStyle w:val="Normalmy"/>
        <w:rPr>
          <w:lang w:val="ru-RU"/>
        </w:rPr>
      </w:pPr>
    </w:p>
    <w:p w14:paraId="4569FE45" w14:textId="514A12C0" w:rsidR="00B051A4" w:rsidRPr="00E22347" w:rsidRDefault="00B051A4" w:rsidP="00280BED">
      <w:pPr>
        <w:pStyle w:val="Normalmy"/>
      </w:pPr>
      <w:r>
        <w:t>Як зображено на рисунку 2.5</w:t>
      </w:r>
      <w:r w:rsidRPr="00E22347">
        <w:t xml:space="preserve"> (середній і правий), кожна </w:t>
      </w:r>
      <w:r>
        <w:t>клітина</w:t>
      </w:r>
      <w:r w:rsidRPr="00E22347">
        <w:t xml:space="preserve"> має два вхідні тензори активації і один вихід. Сама перша комірка приймає дві копії вхідного зображення. Після цього входи є виходами двох попередніх </w:t>
      </w:r>
      <w:r>
        <w:t>клітин</w:t>
      </w:r>
      <w:r w:rsidRPr="00E22347">
        <w:t xml:space="preserve">. І нормальні, і редукційні елементи повинні відповідати наступній конструкції. Два тензори </w:t>
      </w:r>
      <w:r>
        <w:t>входу</w:t>
      </w:r>
      <w:r w:rsidRPr="00E22347">
        <w:t xml:space="preserve"> вважаються прихованими станами «0» і «1». </w:t>
      </w:r>
      <w:r>
        <w:t>Інщі</w:t>
      </w:r>
      <w:r w:rsidRPr="00E22347">
        <w:t xml:space="preserve"> приховані стани потім будуються через попарні комбінації. Попарна комбінація зображена на </w:t>
      </w:r>
      <w:r w:rsidR="005444BC">
        <w:t>рисунку</w:t>
      </w:r>
      <w:r w:rsidRPr="00E22347">
        <w:t xml:space="preserve"> </w:t>
      </w:r>
      <w:r w:rsidR="005444BC">
        <w:t>2.5</w:t>
      </w:r>
      <w:r w:rsidRPr="00E22347">
        <w:t xml:space="preserve"> (праворуч, усередині пунктирного кола). Вона </w:t>
      </w:r>
      <w:r>
        <w:t>полягає в застосуванні операції</w:t>
      </w:r>
      <w:r w:rsidRPr="00E22347">
        <w:t xml:space="preserve"> до існуючого прихованого стану, застосуванню іншого оператора до іншого існуючого прихованого стану і додавання результатів для створення нового прихованого стану. Операції належать до фіксованого набору загальних операцій згорткових мереж, таких як згортки і шари об'єднання. Дозволено повторювати приховані стани або операції в комбінації. У прикладі на </w:t>
      </w:r>
      <w:r w:rsidR="005444BC">
        <w:t>рисунку</w:t>
      </w:r>
      <w:r>
        <w:t xml:space="preserve"> 2.5</w:t>
      </w:r>
      <w:r w:rsidRPr="00E22347">
        <w:t xml:space="preserve"> (праворуч) перша попарна комбінація застосовує 3x3 avarage </w:t>
      </w:r>
      <w:r w:rsidRPr="00E22347">
        <w:lastRenderedPageBreak/>
        <w:t>pool до прихованого стану 0 і 3x3 max pool до прихованого стану 1, щоб створити прихований стан 2. Наступна попарна комбінація може тепер вибирати з прихованих станів 0, 1 і 2 для створення прихованого стану</w:t>
      </w:r>
      <w:r>
        <w:t xml:space="preserve"> 3 (вибрали 0 і 1 на рисунку 2.7</w:t>
      </w:r>
      <w:r w:rsidRPr="00E22347">
        <w:t xml:space="preserve">) і так далі. Після рівно п'яти попарних комбінацій будь-які приховані стани, які залишаються невикористаними (приховані стани 5 і 6 на </w:t>
      </w:r>
      <w:r>
        <w:t>рисунку 2.5</w:t>
      </w:r>
      <w:r w:rsidRPr="00E22347">
        <w:t xml:space="preserve">), об'єднуються для формування виходу комірки (прихованого стану 7). Дана архітектура повністю визначена п'ятьма попарними комбінаціями, які складають нормальну клітинку, і п'ять, які складають </w:t>
      </w:r>
      <w:r>
        <w:t>редукційну клітину</w:t>
      </w:r>
      <w:r w:rsidRPr="00E22347">
        <w:t>. Як тільки архітектура вказана, модель все ще має два вільні параметри, які можуть бути ви</w:t>
      </w:r>
      <w:r>
        <w:t xml:space="preserve">користані для зміни її розміру </w:t>
      </w:r>
      <w:r w:rsidRPr="00E22347">
        <w:t>і її</w:t>
      </w:r>
      <w:r>
        <w:t xml:space="preserve"> точності</w:t>
      </w:r>
      <w:r w:rsidRPr="00E22347">
        <w:t xml:space="preserve">: кількість нормальних </w:t>
      </w:r>
      <w:r>
        <w:t>клітин</w:t>
      </w:r>
      <w:r w:rsidRPr="00E22347">
        <w:t xml:space="preserve"> на стек (N) і кількість вихідних фільтрів операцій згортки (F) . N і F визначаються вручну.</w:t>
      </w:r>
    </w:p>
    <w:p w14:paraId="5F650706" w14:textId="256CCCCE" w:rsidR="00B83462" w:rsidRPr="00E22347" w:rsidRDefault="00B83462" w:rsidP="00B83462">
      <w:pPr>
        <w:pStyle w:val="Heading3my"/>
      </w:pPr>
      <w:bookmarkStart w:id="28" w:name="_Toc8817057"/>
      <w:r w:rsidRPr="00E22347">
        <w:t>2.2.</w:t>
      </w:r>
      <w:r w:rsidR="00B051A4">
        <w:t>2</w:t>
      </w:r>
      <w:r w:rsidRPr="00E22347">
        <w:t xml:space="preserve"> Еволюційний алгоритм</w:t>
      </w:r>
      <w:bookmarkEnd w:id="28"/>
    </w:p>
    <w:p w14:paraId="41CB5655" w14:textId="310E0AAD" w:rsidR="00B83462" w:rsidRPr="00E22347" w:rsidRDefault="006D65CC" w:rsidP="00280BED">
      <w:pPr>
        <w:pStyle w:val="Normalmy"/>
      </w:pPr>
      <w:r w:rsidRPr="00E22347">
        <w:t xml:space="preserve">У даному розділі </w:t>
      </w:r>
      <w:r w:rsidR="00E22347" w:rsidRPr="00E22347">
        <w:t>описується</w:t>
      </w:r>
      <w:r w:rsidRPr="00E22347">
        <w:t xml:space="preserve"> еволюційний алгорим Esteban Real [2]</w:t>
      </w:r>
      <w:r w:rsidR="00B83462" w:rsidRPr="00E22347">
        <w:t>. Він зберігає популяцію P підготовлених моделей протягом усього експерименту. Популяція ініціалізується моделями з випадковими архітектурами. Всі архітектури, які відповідають описуваному простору пошуку, є можливими і однаково ймовірними.</w:t>
      </w:r>
    </w:p>
    <w:p w14:paraId="30BBDCF6" w14:textId="08D23080" w:rsidR="00B83462" w:rsidRPr="00E22347" w:rsidRDefault="00B83462" w:rsidP="00280BED">
      <w:pPr>
        <w:pStyle w:val="Picture"/>
      </w:pPr>
      <w:r w:rsidRPr="00E22347">
        <w:rPr>
          <w:noProof/>
        </w:rPr>
        <w:lastRenderedPageBreak/>
        <w:drawing>
          <wp:inline distT="0" distB="0" distL="0" distR="0" wp14:anchorId="4EBFDB4A" wp14:editId="43755F34">
            <wp:extent cx="4686300" cy="5419725"/>
            <wp:effectExtent l="0" t="0" r="0" b="9525"/>
            <wp:docPr id="18" name="Picture 18" descr="evoAlgor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8" descr="evoAlgorit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5419725"/>
                    </a:xfrm>
                    <a:prstGeom prst="rect">
                      <a:avLst/>
                    </a:prstGeom>
                    <a:noFill/>
                    <a:ln>
                      <a:noFill/>
                    </a:ln>
                  </pic:spPr>
                </pic:pic>
              </a:graphicData>
            </a:graphic>
          </wp:inline>
        </w:drawing>
      </w:r>
    </w:p>
    <w:p w14:paraId="32189A4A" w14:textId="1671EE54" w:rsidR="00B83462" w:rsidRPr="00E22347" w:rsidRDefault="00B83462" w:rsidP="00B83462">
      <w:pPr>
        <w:pStyle w:val="a7"/>
      </w:pPr>
      <w:r w:rsidRPr="00E22347">
        <w:t>Рисунок 2.</w:t>
      </w:r>
      <w:r w:rsidR="00B051A4">
        <w:t>6</w:t>
      </w:r>
      <w:r w:rsidRPr="00E22347">
        <w:t xml:space="preserve"> – Еволюційний алгоритм</w:t>
      </w:r>
    </w:p>
    <w:p w14:paraId="74E3E950" w14:textId="378A0CC1" w:rsidR="00B83462" w:rsidRPr="00E22347" w:rsidRDefault="00B83462" w:rsidP="00280BED">
      <w:pPr>
        <w:pStyle w:val="Normalmy"/>
      </w:pPr>
      <w:r w:rsidRPr="00E22347">
        <w:t xml:space="preserve">Після цього еволюція покращує початкову популяцію в циклах. На кожному циклі зразки S випадкових моделей з популяції, кожна з яких витягнута рівномірно випадковим чином з заміною. Модель з найбільшою </w:t>
      </w:r>
      <w:r w:rsidR="00E22347">
        <w:t>точністю</w:t>
      </w:r>
      <w:r w:rsidRPr="00E22347">
        <w:t xml:space="preserve"> в межах цього зразка вибирається як батьківська. Нова архітектура, звана дитиною, будується з батьків шляхом застосування трансформації, званої мутацією. Мутація викликає просту і випадкову модифікацію архітектури і докладно описано нижче. Після побудови дитячої архітектури вона потім навчається, оцінюється і додається до населення. Цей процес називається турнірним відбором. У виборі турніру часто зустрічається фіксація розміру популяції на початковому значенні P.   </w:t>
      </w:r>
    </w:p>
    <w:p w14:paraId="667A997F" w14:textId="48C84416" w:rsidR="00B83462" w:rsidRDefault="00B83462" w:rsidP="00280BED">
      <w:pPr>
        <w:pStyle w:val="Normalmy"/>
      </w:pPr>
      <w:r w:rsidRPr="00E22347">
        <w:lastRenderedPageBreak/>
        <w:t xml:space="preserve">Це часто досягається додатковим кроком у кожному циклі: відкидання (або вбивство) найгіршої моделі у випадковій S-вибірки. На </w:t>
      </w:r>
      <w:r w:rsidR="00E22347">
        <w:t>відміну від цього, у цій роботі віддається перевага</w:t>
      </w:r>
      <w:r w:rsidRPr="00E22347">
        <w:t xml:space="preserve"> новому підходу: вбиваючи найдавнішу модель в популяції, тобто вилучаючи з популяції модель, яку тренували найдавніше. Це сприяє новим моделям населення. Цей підхід будемо називати еволюцією старіння. У контексті пошуку архітектури еволюція старіння дозволяє нам більше досліджувати пошуковий простір, а не надто рано збільшувати належні моделі. Інтуїтивно, мутації можна розглядати як забезпечення дослідження, а вибір б</w:t>
      </w:r>
      <w:r w:rsidR="00E22347">
        <w:t xml:space="preserve">атьків забезпечує експлуатацію.    </w:t>
      </w:r>
      <w:r w:rsidRPr="00E22347">
        <w:t xml:space="preserve">Параметр S контролює агресивність експлуатації: S = 1 зводиться до типу випадкового пошуку і 2 &lt; S &lt; Р призводить до еволюції різної жадібності. Нові моделі будуються шляхом застосування мутації до існуючих моделей, перетворюючи їхні архітектури випадковими способами. Для переміщення по простору пошуку </w:t>
      </w:r>
      <w:r w:rsidR="00B051A4" w:rsidRPr="00E22347">
        <w:t>описаному вище</w:t>
      </w:r>
      <w:r w:rsidR="00B051A4">
        <w:t xml:space="preserve"> алгоритму навчання з підкріпленням</w:t>
      </w:r>
      <w:r w:rsidRPr="00E22347">
        <w:t>, ми використовуємо дві основні мутації, які ми називаємо мутацією прихованого стану і мутацією операцій. Третя мутація, ідентичність, також можлива. Тільки одна з цих мутацій застосовується в кожному циклі, вибираючи між ними навмання.</w:t>
      </w:r>
    </w:p>
    <w:p w14:paraId="45E8CF91" w14:textId="77777777" w:rsidR="0004226B" w:rsidRPr="00E22347" w:rsidRDefault="0004226B" w:rsidP="00280BED">
      <w:pPr>
        <w:pStyle w:val="Normalmy"/>
      </w:pPr>
    </w:p>
    <w:p w14:paraId="085F8BA9" w14:textId="61A8EE94" w:rsidR="00B83462" w:rsidRPr="00E22347" w:rsidRDefault="00B83462" w:rsidP="00280BED">
      <w:pPr>
        <w:pStyle w:val="Picture"/>
      </w:pPr>
      <w:r w:rsidRPr="00E22347">
        <w:rPr>
          <w:noProof/>
        </w:rPr>
        <w:lastRenderedPageBreak/>
        <w:drawing>
          <wp:inline distT="0" distB="0" distL="0" distR="0" wp14:anchorId="314C83B2" wp14:editId="4814D129">
            <wp:extent cx="4352925" cy="3105150"/>
            <wp:effectExtent l="0" t="0" r="9525" b="0"/>
            <wp:docPr id="17" name="Picture 17" descr="Ev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9" descr="Evo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2925" cy="3105150"/>
                    </a:xfrm>
                    <a:prstGeom prst="rect">
                      <a:avLst/>
                    </a:prstGeom>
                    <a:noFill/>
                    <a:ln>
                      <a:noFill/>
                    </a:ln>
                  </pic:spPr>
                </pic:pic>
              </a:graphicData>
            </a:graphic>
          </wp:inline>
        </w:drawing>
      </w:r>
    </w:p>
    <w:p w14:paraId="547D82CC" w14:textId="1C85F385" w:rsidR="00B83462" w:rsidRPr="00E22347" w:rsidRDefault="00B83462" w:rsidP="00B83462">
      <w:pPr>
        <w:pStyle w:val="a7"/>
      </w:pPr>
      <w:r w:rsidRPr="00E22347">
        <w:t>Рисунок 2.</w:t>
      </w:r>
      <w:r w:rsidR="00B051A4">
        <w:t>7</w:t>
      </w:r>
      <w:r w:rsidRPr="00E22347">
        <w:t xml:space="preserve"> </w:t>
      </w:r>
      <w:r w:rsidR="00445CBA" w:rsidRPr="00E22347">
        <w:t>–</w:t>
      </w:r>
      <w:r w:rsidRPr="00E22347">
        <w:t xml:space="preserve"> Зображення двох видів мутації</w:t>
      </w:r>
    </w:p>
    <w:p w14:paraId="4DB62B17" w14:textId="77777777" w:rsidR="0004226B" w:rsidRDefault="0004226B" w:rsidP="00280BED">
      <w:pPr>
        <w:pStyle w:val="Normalmy"/>
      </w:pPr>
    </w:p>
    <w:p w14:paraId="572360B5" w14:textId="48225E8A" w:rsidR="00B83462" w:rsidRPr="00E22347" w:rsidRDefault="00B83462" w:rsidP="00280BED">
      <w:pPr>
        <w:pStyle w:val="Normalmy"/>
        <w:rPr>
          <w:b/>
        </w:rPr>
      </w:pPr>
      <w:r w:rsidRPr="00E22347">
        <w:t xml:space="preserve">Прихована мутація стану полягає в тому, що спочатку робиться випадковий вибір того, чи потрібно змінювати нормальну клітинку або відновну клітинку. Як тільки клітина обрана, мутація вибирає одну з п'яти попарних комбінацій рівномірно навмання. Як тільки попарна комбінація вибрана, один з двох елементів пари обирається рівномірно випадковим чином. Обраний елемент має один прихований стан. Цей прихований стан тепер замінений на інший прихований стан всередині клітини, за умови, що не утворюються петлі (щоб зберегти передавальний характер вузла). На </w:t>
      </w:r>
      <w:r w:rsidR="005444BC">
        <w:t>рисунку</w:t>
      </w:r>
      <w:r w:rsidRPr="00E22347">
        <w:t xml:space="preserve"> 2.</w:t>
      </w:r>
      <w:r w:rsidR="00B051A4">
        <w:t>7</w:t>
      </w:r>
      <w:r w:rsidRPr="00E22347">
        <w:t xml:space="preserve"> (зверху) показаний приклад. Мутація Op веде себе як прихована мутація стану до вибору однієї з двох осередків, однієї з п'яти попарних комбінацій, і одного з двох елементів пари. Тоді він відрізняється тим, що він змінює Op, а не прихований стан. Він виконує це, замінюючи існуючий оператор з випадковим вибором з фіксованого списку операцій. На </w:t>
      </w:r>
      <w:r w:rsidR="005444BC">
        <w:t>рисунку</w:t>
      </w:r>
      <w:r w:rsidRPr="00E22347">
        <w:t xml:space="preserve"> 2.</w:t>
      </w:r>
      <w:r w:rsidR="00B051A4">
        <w:t>7</w:t>
      </w:r>
      <w:r w:rsidRPr="00E22347">
        <w:t xml:space="preserve"> (внизу) показаний приклад.</w:t>
      </w:r>
    </w:p>
    <w:p w14:paraId="741F9709" w14:textId="77777777" w:rsidR="0004226B" w:rsidRDefault="00CE0708" w:rsidP="00280BED">
      <w:pPr>
        <w:pStyle w:val="Normalmy"/>
      </w:pPr>
      <w:r w:rsidRPr="00E22347">
        <w:t xml:space="preserve">Популярний підхід до еволюції пройшов через генераційні алгоритми. Всі моделі в популяції повинні завершити підготовку до того, </w:t>
      </w:r>
      <w:r w:rsidRPr="00E22347">
        <w:lastRenderedPageBreak/>
        <w:t xml:space="preserve">як буде розраховано наступне покоління. Еволюція поколінь стає неефективною в розподіленому середовищі, де для тренування кожної моделі використовується інша машина: машини, які тренують швидші моделі, закінчують раніше і повинні чекати простою, поки всі машини не будуть готові. Алгоритми реального часу вирішують цю проблему. Однак, на відміну від генераційних алгоритмів, ці моделі відкидають моделі відповідно до їхньої продуктивності або взагалі не відкидають їх, внаслідок чого моделі залишаються живими в популяції протягом тривалого часу - навіть для всього експерименту. </w:t>
      </w:r>
    </w:p>
    <w:p w14:paraId="307D7E02" w14:textId="609FF8FB" w:rsidR="003979B9" w:rsidRPr="00E22347" w:rsidRDefault="00CE0708" w:rsidP="00280BED">
      <w:pPr>
        <w:pStyle w:val="Normalmy"/>
      </w:pPr>
      <w:r w:rsidRPr="00E22347">
        <w:t>Наведемо докази того, що кінцеві терміни еволюції старіння можуть дати кращі результати, ніж прямий вибір турніру, зберігаючи при цьому свою ефективність. У цьому методі вік призначається генам, щоб розділити популяцію постійного розміру на групи, що називаються віковими шарами. Кожен шар містить осіб з генами подібного віку. Тільки після того, як гени пережили певний віковий розрив, вони можуть перейти до наступного шару. Мета полягає в тому, щоб обмежити конкуренцію (</w:t>
      </w:r>
      <w:r w:rsidR="00E22347">
        <w:t>нові</w:t>
      </w:r>
      <w:r w:rsidRPr="00E22347">
        <w:t xml:space="preserve"> введені гени не можуть бути негайно поза конкуренцією з боку високо-відібраних старших). Їх алгоритм вимагає запровадження двох додаткових мета-параметрів (розмір вікового розриву і кількість вершин). На відміну від цього, в алгоритмі, вік призначається індивідам (а не генам) і використовується тільки для відстеження найстарішої особини в популяції. Це дозволяє видаляти таких найстаріших осіб на кожному циклі (зберігаючи постійний розмір населення). Зокрема, </w:t>
      </w:r>
      <w:r w:rsidR="00E22347">
        <w:t>цей</w:t>
      </w:r>
      <w:r w:rsidRPr="00E22347">
        <w:t xml:space="preserve"> метод залишається схожим на природу (де молоді люди рідше помирають, ніж самі старі) і не вимагає додаткових мета-параметрів.</w:t>
      </w:r>
    </w:p>
    <w:p w14:paraId="63B747F3" w14:textId="4BD8FF85" w:rsidR="00147193" w:rsidRDefault="00147193" w:rsidP="00147193">
      <w:pPr>
        <w:pStyle w:val="Heading3my"/>
      </w:pPr>
      <w:bookmarkStart w:id="29" w:name="_Toc8817058"/>
      <w:r w:rsidRPr="00E22347">
        <w:t>2.2.3 Результати</w:t>
      </w:r>
      <w:bookmarkEnd w:id="29"/>
    </w:p>
    <w:p w14:paraId="1671DB5D" w14:textId="7AF23D03" w:rsidR="00646DD0" w:rsidRDefault="00ED55FD" w:rsidP="00280BED">
      <w:pPr>
        <w:pStyle w:val="Normalmy"/>
      </w:pPr>
      <w:r>
        <w:t xml:space="preserve">Надані результати узяті із дослідження </w:t>
      </w:r>
      <w:r w:rsidRPr="00E22347">
        <w:t>Esteban Real</w:t>
      </w:r>
      <w:r w:rsidRPr="001D0218">
        <w:t xml:space="preserve"> </w:t>
      </w:r>
      <w:r w:rsidRPr="00ED55FD">
        <w:t xml:space="preserve">[2]. </w:t>
      </w:r>
      <w:r w:rsidR="001D0218" w:rsidRPr="001D0218">
        <w:t xml:space="preserve">В даний час навчання </w:t>
      </w:r>
      <w:r>
        <w:rPr>
          <w:lang w:val="ru-RU"/>
        </w:rPr>
        <w:t xml:space="preserve">з </w:t>
      </w:r>
      <w:r w:rsidR="001D0218" w:rsidRPr="001D0218">
        <w:t>підкріплення</w:t>
      </w:r>
      <w:r>
        <w:rPr>
          <w:lang w:val="ru-RU"/>
        </w:rPr>
        <w:t>м</w:t>
      </w:r>
      <w:r w:rsidR="001D0218" w:rsidRPr="001D0218">
        <w:t xml:space="preserve"> (RL) є перева</w:t>
      </w:r>
      <w:r w:rsidR="00646DD0">
        <w:t xml:space="preserve">жним методом пошуку </w:t>
      </w:r>
      <w:r w:rsidR="00646DD0">
        <w:lastRenderedPageBreak/>
        <w:t>архітектури. Тут буде порівняно</w:t>
      </w:r>
      <w:r w:rsidR="00A20DC6">
        <w:t xml:space="preserve"> </w:t>
      </w:r>
      <w:r w:rsidR="001D0218" w:rsidRPr="001D0218">
        <w:t>еволюційний підхід з а</w:t>
      </w:r>
      <w:r w:rsidR="00646DD0">
        <w:t>лгоритмом RL. Проведено</w:t>
      </w:r>
      <w:r w:rsidR="001D0218" w:rsidRPr="001D0218">
        <w:t xml:space="preserve"> широкомасштабні експерименти з пошуку архітектури на CIFAR-10</w:t>
      </w:r>
      <w:r w:rsidR="00646DD0">
        <w:t>. Рисунок 2.8</w:t>
      </w:r>
      <w:r w:rsidR="001D0218" w:rsidRPr="001D0218">
        <w:t xml:space="preserve"> показує точність моделі, як експерименти прогресу, підкреслюючи, що еволюція дала більш точні моделі на ранніх стадіях, які могли б стати важливими в режимі, обмеженому ресурсами, де експерименти повинні бути зупинені рано (наприклад, коли 450 GPU для 7 днів занадто багато). </w:t>
      </w:r>
    </w:p>
    <w:p w14:paraId="3A1B88F6" w14:textId="77777777" w:rsidR="0004226B" w:rsidRDefault="0004226B" w:rsidP="00280BED">
      <w:pPr>
        <w:pStyle w:val="Normalmy"/>
      </w:pPr>
    </w:p>
    <w:p w14:paraId="0AF750D9" w14:textId="77777777" w:rsidR="00646DD0" w:rsidRDefault="002D3350" w:rsidP="00280BED">
      <w:pPr>
        <w:pStyle w:val="Picture"/>
      </w:pPr>
      <w:r>
        <w:rPr>
          <w:noProof/>
        </w:rPr>
        <w:pict w14:anchorId="7EAFEAD0">
          <v:shape id="_x0000_i1074" type="#_x0000_t75" alt="evoAcuracy" style="width:266.4pt;height:212pt;mso-width-percent:0;mso-height-percent:0;mso-width-percent:0;mso-height-percent:0">
            <v:imagedata r:id="rId29" o:title="evoAcuracy"/>
          </v:shape>
        </w:pict>
      </w:r>
    </w:p>
    <w:p w14:paraId="45669BF2" w14:textId="37965306" w:rsidR="00646DD0" w:rsidRPr="00646DD0" w:rsidRDefault="00646DD0" w:rsidP="00646DD0">
      <w:pPr>
        <w:pStyle w:val="a7"/>
        <w:rPr>
          <w:lang w:val="ru-RU"/>
        </w:rPr>
      </w:pPr>
      <w:r>
        <w:t xml:space="preserve">Рисунок </w:t>
      </w:r>
      <w:r w:rsidRPr="00646DD0">
        <w:rPr>
          <w:lang w:val="ru-RU"/>
        </w:rPr>
        <w:t xml:space="preserve">2.8 — </w:t>
      </w:r>
      <w:r>
        <w:t xml:space="preserve">Точність моделі відносно </w:t>
      </w:r>
      <w:r>
        <w:rPr>
          <w:lang w:val="en-US"/>
        </w:rPr>
        <w:t>RL</w:t>
      </w:r>
      <w:r>
        <w:t xml:space="preserve"> </w:t>
      </w:r>
      <w:r w:rsidRPr="00646DD0">
        <w:rPr>
          <w:lang w:val="ru-RU"/>
        </w:rPr>
        <w:t xml:space="preserve">[1] </w:t>
      </w:r>
      <w:r>
        <w:rPr>
          <w:lang w:val="ru-RU"/>
        </w:rPr>
        <w:t xml:space="preserve">то </w:t>
      </w:r>
      <w:r>
        <w:rPr>
          <w:lang w:val="en-US"/>
        </w:rPr>
        <w:t>RS</w:t>
      </w:r>
    </w:p>
    <w:p w14:paraId="47E6CAD7" w14:textId="77777777" w:rsidR="0004226B" w:rsidRDefault="0004226B" w:rsidP="00280BED">
      <w:pPr>
        <w:pStyle w:val="Normalmy"/>
      </w:pPr>
    </w:p>
    <w:p w14:paraId="1E6FFB87" w14:textId="7C0076A3" w:rsidR="00646DD0" w:rsidRDefault="001D0218" w:rsidP="00280BED">
      <w:pPr>
        <w:pStyle w:val="Normalmy"/>
      </w:pPr>
      <w:r w:rsidRPr="001D0218">
        <w:t xml:space="preserve">На пізніх етапах, якщо </w:t>
      </w:r>
      <w:r w:rsidR="00646DD0">
        <w:t>дозволити</w:t>
      </w:r>
      <w:r w:rsidRPr="001D0218">
        <w:t xml:space="preserve"> працювати на повних моделях 20k (як у дослідженні базової лінії), еволюція вироб</w:t>
      </w:r>
      <w:r w:rsidR="00646DD0">
        <w:t>ила моделі з однаковою точністю</w:t>
      </w:r>
      <w:r w:rsidRPr="001D0218">
        <w:t xml:space="preserve">. Важливо відзначити, що вертикальна вісь на </w:t>
      </w:r>
      <w:r w:rsidR="00646DD0">
        <w:t>рисунок 2.8</w:t>
      </w:r>
      <w:r w:rsidRPr="001D0218">
        <w:t xml:space="preserve"> не представляє обчислювальної вартості моделей, тільки їх точність. Таким чином, еволюція займала ідеальну відносну позицію на цьому графіку в рамках нашого прикладу. До цих пір ми порівнювали еволюцію з нашим відтворенням експериментів у базовому дослідженні, але також є інформативним, щоб порівняти безпосередньо з результатами, про які повідомлялося в базовому дослідженні. Ми вибираємо нашу розвинуту </w:t>
      </w:r>
      <w:r w:rsidRPr="001D0218">
        <w:lastRenderedPageBreak/>
        <w:t>архітектуру з найвищою точністю перевірки і називаємо її AmoebaNet-A</w:t>
      </w:r>
      <w:r w:rsidR="00646DD0">
        <w:t xml:space="preserve">, яка зображена на рисунку 2.9. </w:t>
      </w:r>
    </w:p>
    <w:p w14:paraId="38D457EE" w14:textId="77777777" w:rsidR="0004226B" w:rsidRDefault="0004226B" w:rsidP="00280BED">
      <w:pPr>
        <w:pStyle w:val="Normalmy"/>
      </w:pPr>
    </w:p>
    <w:p w14:paraId="5368967E" w14:textId="77777777" w:rsidR="00646DD0" w:rsidRDefault="002D3350" w:rsidP="00280BED">
      <w:pPr>
        <w:pStyle w:val="Picture"/>
      </w:pPr>
      <w:r>
        <w:rPr>
          <w:noProof/>
        </w:rPr>
        <w:pict w14:anchorId="14A09DE5">
          <v:shape id="_x0000_i1073" type="#_x0000_t75" alt="evoMod" style="width:424.8pt;height:184.8pt;mso-width-percent:0;mso-height-percent:0;mso-width-percent:0;mso-height-percent:0">
            <v:imagedata r:id="rId30" o:title="evoMod"/>
          </v:shape>
        </w:pict>
      </w:r>
    </w:p>
    <w:p w14:paraId="07513280" w14:textId="453E2418" w:rsidR="00646DD0" w:rsidRDefault="00646DD0" w:rsidP="00646DD0">
      <w:pPr>
        <w:pStyle w:val="a7"/>
      </w:pPr>
      <w:r>
        <w:t xml:space="preserve">Рисунок </w:t>
      </w:r>
      <w:r w:rsidRPr="00BC7378">
        <w:t xml:space="preserve">2.9 — </w:t>
      </w:r>
      <w:r w:rsidR="00BC7378">
        <w:t>Фінальна архітектура</w:t>
      </w:r>
    </w:p>
    <w:p w14:paraId="7BFB965D" w14:textId="77777777" w:rsidR="0004226B" w:rsidRPr="0004226B" w:rsidRDefault="0004226B" w:rsidP="0004226B">
      <w:pPr>
        <w:rPr>
          <w:lang w:val="uk-UA" w:eastAsia="ru-RU"/>
        </w:rPr>
      </w:pPr>
    </w:p>
    <w:p w14:paraId="6B504E43" w14:textId="02D74965" w:rsidR="0004226B" w:rsidRDefault="00646DD0" w:rsidP="00280BED">
      <w:pPr>
        <w:pStyle w:val="Normalmy"/>
      </w:pPr>
      <w:r>
        <w:t>Таблиця 2.1</w:t>
      </w:r>
      <w:r w:rsidR="001D0218" w:rsidRPr="001D0218">
        <w:t xml:space="preserve"> </w:t>
      </w:r>
      <w:r w:rsidR="00BC7378">
        <w:t>— Порівняння</w:t>
      </w:r>
      <w:r w:rsidR="001D0218" w:rsidRPr="001D0218">
        <w:t xml:space="preserve"> </w:t>
      </w:r>
      <w:r w:rsidR="00FF65E8">
        <w:t>точності</w:t>
      </w:r>
      <w:r w:rsidR="001D0218" w:rsidRPr="001D0218">
        <w:t xml:space="preserve"> тестування з вершиною моделі</w:t>
      </w:r>
      <w:r>
        <w:t xml:space="preserve"> базового дослідження NASNet-A.</w:t>
      </w:r>
    </w:p>
    <w:tbl>
      <w:tblPr>
        <w:tblStyle w:val="TableGrid"/>
        <w:tblW w:w="0" w:type="auto"/>
        <w:tblInd w:w="108" w:type="dxa"/>
        <w:tblLook w:val="04A0" w:firstRow="1" w:lastRow="0" w:firstColumn="1" w:lastColumn="0" w:noHBand="0" w:noVBand="1"/>
      </w:tblPr>
      <w:tblGrid>
        <w:gridCol w:w="4410"/>
        <w:gridCol w:w="2610"/>
        <w:gridCol w:w="2158"/>
      </w:tblGrid>
      <w:tr w:rsidR="00BC7378" w14:paraId="6FC04E30" w14:textId="77777777" w:rsidTr="0004226B">
        <w:tc>
          <w:tcPr>
            <w:tcW w:w="4410" w:type="dxa"/>
          </w:tcPr>
          <w:p w14:paraId="5ED38E0B" w14:textId="53A56054" w:rsidR="00BC7378" w:rsidRPr="00BC7378" w:rsidRDefault="00BC7378" w:rsidP="00BC7378">
            <w:pPr>
              <w:pStyle w:val="ad"/>
              <w:rPr>
                <w:szCs w:val="28"/>
              </w:rPr>
            </w:pPr>
            <w:r w:rsidRPr="00BC7378">
              <w:rPr>
                <w:szCs w:val="28"/>
              </w:rPr>
              <w:t>Модель</w:t>
            </w:r>
          </w:p>
        </w:tc>
        <w:tc>
          <w:tcPr>
            <w:tcW w:w="2610" w:type="dxa"/>
          </w:tcPr>
          <w:p w14:paraId="74FD3800" w14:textId="26DEA674" w:rsidR="00BC7378" w:rsidRPr="00BC7378" w:rsidRDefault="00BC7378" w:rsidP="00BC7378">
            <w:pPr>
              <w:pStyle w:val="ad"/>
              <w:rPr>
                <w:szCs w:val="28"/>
              </w:rPr>
            </w:pPr>
            <w:r w:rsidRPr="00BC7378">
              <w:rPr>
                <w:szCs w:val="28"/>
              </w:rPr>
              <w:t>Параметри (М)</w:t>
            </w:r>
          </w:p>
        </w:tc>
        <w:tc>
          <w:tcPr>
            <w:tcW w:w="2158" w:type="dxa"/>
          </w:tcPr>
          <w:p w14:paraId="315A4971" w14:textId="6C37E75D" w:rsidR="00BC7378" w:rsidRPr="00BC7378" w:rsidRDefault="00BC7378" w:rsidP="00BC7378">
            <w:pPr>
              <w:pStyle w:val="ad"/>
              <w:rPr>
                <w:szCs w:val="28"/>
              </w:rPr>
            </w:pPr>
            <w:r w:rsidRPr="00BC7378">
              <w:rPr>
                <w:szCs w:val="28"/>
              </w:rPr>
              <w:t>Помилка (%)</w:t>
            </w:r>
          </w:p>
        </w:tc>
      </w:tr>
      <w:tr w:rsidR="00BC7378" w14:paraId="413AD319" w14:textId="77777777" w:rsidTr="0004226B">
        <w:tc>
          <w:tcPr>
            <w:tcW w:w="4410" w:type="dxa"/>
          </w:tcPr>
          <w:p w14:paraId="3F8474FC" w14:textId="601AF517" w:rsidR="00BC7378" w:rsidRPr="00BC7378" w:rsidRDefault="00BC7378" w:rsidP="00BC7378">
            <w:pPr>
              <w:pStyle w:val="a4"/>
            </w:pPr>
            <w:r w:rsidRPr="00BC7378">
              <w:t>NASNet-A (baseline)</w:t>
            </w:r>
          </w:p>
        </w:tc>
        <w:tc>
          <w:tcPr>
            <w:tcW w:w="2610" w:type="dxa"/>
          </w:tcPr>
          <w:p w14:paraId="5788B09A" w14:textId="2924BCAE" w:rsidR="00BC7378" w:rsidRPr="00BC7378" w:rsidRDefault="00BC7378" w:rsidP="00BC7378">
            <w:pPr>
              <w:pStyle w:val="ad"/>
              <w:rPr>
                <w:szCs w:val="28"/>
              </w:rPr>
            </w:pPr>
            <w:r w:rsidRPr="00BC7378">
              <w:rPr>
                <w:szCs w:val="28"/>
              </w:rPr>
              <w:t>3.3</w:t>
            </w:r>
          </w:p>
        </w:tc>
        <w:tc>
          <w:tcPr>
            <w:tcW w:w="2158" w:type="dxa"/>
          </w:tcPr>
          <w:p w14:paraId="31EBE19B" w14:textId="585F39AC" w:rsidR="00BC7378" w:rsidRPr="00BC7378" w:rsidRDefault="00BC7378" w:rsidP="00BC7378">
            <w:pPr>
              <w:pStyle w:val="ad"/>
              <w:rPr>
                <w:szCs w:val="28"/>
              </w:rPr>
            </w:pPr>
            <w:r w:rsidRPr="00BC7378">
              <w:rPr>
                <w:szCs w:val="28"/>
              </w:rPr>
              <w:t>3</w:t>
            </w:r>
            <w:r w:rsidR="00ED55FD">
              <w:rPr>
                <w:szCs w:val="28"/>
                <w:lang w:val="en-US"/>
              </w:rPr>
              <w:t>.</w:t>
            </w:r>
            <w:r w:rsidRPr="00BC7378">
              <w:rPr>
                <w:szCs w:val="28"/>
              </w:rPr>
              <w:t>41</w:t>
            </w:r>
          </w:p>
        </w:tc>
      </w:tr>
      <w:tr w:rsidR="00BC7378" w14:paraId="7F953876" w14:textId="77777777" w:rsidTr="0004226B">
        <w:tc>
          <w:tcPr>
            <w:tcW w:w="4410" w:type="dxa"/>
          </w:tcPr>
          <w:p w14:paraId="08C12D1E" w14:textId="0B4A3C2F" w:rsidR="00BC7378" w:rsidRPr="00BC7378" w:rsidRDefault="00BC7378" w:rsidP="00BC7378">
            <w:pPr>
              <w:pStyle w:val="a4"/>
            </w:pPr>
            <w:r w:rsidRPr="00BC7378">
              <w:t>AmoebaNet-A (N=6, F=32)</w:t>
            </w:r>
          </w:p>
        </w:tc>
        <w:tc>
          <w:tcPr>
            <w:tcW w:w="2610" w:type="dxa"/>
          </w:tcPr>
          <w:p w14:paraId="75EC92DD" w14:textId="5421F88A" w:rsidR="00BC7378" w:rsidRPr="00BC7378" w:rsidRDefault="00BC7378" w:rsidP="00BC7378">
            <w:pPr>
              <w:pStyle w:val="ad"/>
              <w:rPr>
                <w:szCs w:val="28"/>
              </w:rPr>
            </w:pPr>
            <w:r w:rsidRPr="00BC7378">
              <w:rPr>
                <w:szCs w:val="28"/>
              </w:rPr>
              <w:t>2.6</w:t>
            </w:r>
          </w:p>
        </w:tc>
        <w:tc>
          <w:tcPr>
            <w:tcW w:w="2158" w:type="dxa"/>
          </w:tcPr>
          <w:p w14:paraId="0FCB269E" w14:textId="6EB3B50A" w:rsidR="00BC7378" w:rsidRPr="00BC7378" w:rsidRDefault="00BC7378" w:rsidP="00BC7378">
            <w:pPr>
              <w:pStyle w:val="ad"/>
              <w:rPr>
                <w:szCs w:val="28"/>
              </w:rPr>
            </w:pPr>
            <w:r w:rsidRPr="00BC7378">
              <w:rPr>
                <w:szCs w:val="28"/>
              </w:rPr>
              <w:t>3</w:t>
            </w:r>
            <w:r w:rsidR="00ED55FD">
              <w:rPr>
                <w:szCs w:val="28"/>
                <w:lang w:val="en-US"/>
              </w:rPr>
              <w:t>.</w:t>
            </w:r>
            <w:r w:rsidRPr="00BC7378">
              <w:rPr>
                <w:szCs w:val="28"/>
              </w:rPr>
              <w:t xml:space="preserve">40 </w:t>
            </w:r>
          </w:p>
        </w:tc>
      </w:tr>
      <w:tr w:rsidR="00BC7378" w14:paraId="47F43696" w14:textId="77777777" w:rsidTr="0004226B">
        <w:tc>
          <w:tcPr>
            <w:tcW w:w="4410" w:type="dxa"/>
          </w:tcPr>
          <w:p w14:paraId="1AA4087F" w14:textId="679B36AE" w:rsidR="00BC7378" w:rsidRPr="00BC7378" w:rsidRDefault="00BC7378" w:rsidP="00BC7378">
            <w:pPr>
              <w:pStyle w:val="a4"/>
            </w:pPr>
            <w:r w:rsidRPr="00BC7378">
              <w:t>AmoebaNet-A (N=6, F=36)</w:t>
            </w:r>
          </w:p>
        </w:tc>
        <w:tc>
          <w:tcPr>
            <w:tcW w:w="2610" w:type="dxa"/>
          </w:tcPr>
          <w:p w14:paraId="21E6ACE8" w14:textId="1C58173B" w:rsidR="00BC7378" w:rsidRPr="00BC7378" w:rsidRDefault="00BC7378" w:rsidP="00BC7378">
            <w:pPr>
              <w:pStyle w:val="ad"/>
              <w:rPr>
                <w:szCs w:val="28"/>
              </w:rPr>
            </w:pPr>
            <w:r w:rsidRPr="00BC7378">
              <w:rPr>
                <w:szCs w:val="28"/>
              </w:rPr>
              <w:t>3.2</w:t>
            </w:r>
          </w:p>
        </w:tc>
        <w:tc>
          <w:tcPr>
            <w:tcW w:w="2158" w:type="dxa"/>
          </w:tcPr>
          <w:p w14:paraId="2983FFAC" w14:textId="1193B57D" w:rsidR="00BC7378" w:rsidRPr="00BC7378" w:rsidRDefault="00BC7378" w:rsidP="00BC7378">
            <w:pPr>
              <w:pStyle w:val="ad"/>
              <w:rPr>
                <w:szCs w:val="28"/>
              </w:rPr>
            </w:pPr>
            <w:r w:rsidRPr="00BC7378">
              <w:rPr>
                <w:szCs w:val="28"/>
              </w:rPr>
              <w:t>3</w:t>
            </w:r>
            <w:r w:rsidR="00ED55FD">
              <w:rPr>
                <w:szCs w:val="28"/>
                <w:lang w:val="en-US"/>
              </w:rPr>
              <w:t>.</w:t>
            </w:r>
            <w:r w:rsidRPr="00BC7378">
              <w:rPr>
                <w:szCs w:val="28"/>
              </w:rPr>
              <w:t>34</w:t>
            </w:r>
          </w:p>
        </w:tc>
      </w:tr>
    </w:tbl>
    <w:p w14:paraId="64F8613E" w14:textId="6758D7C2" w:rsidR="001D0218" w:rsidRDefault="00646DD0" w:rsidP="00280BED">
      <w:pPr>
        <w:pStyle w:val="Normalmy"/>
      </w:pPr>
      <w:r>
        <w:t xml:space="preserve"> </w:t>
      </w:r>
    </w:p>
    <w:p w14:paraId="565A26DC" w14:textId="67BD83AC" w:rsidR="003B0ACA" w:rsidRDefault="003B0ACA" w:rsidP="003B0ACA">
      <w:pPr>
        <w:pStyle w:val="Heading2my"/>
      </w:pPr>
      <w:bookmarkStart w:id="30" w:name="_Toc8817059"/>
      <w:r>
        <w:t>2.3 Висновки до розділу</w:t>
      </w:r>
      <w:bookmarkEnd w:id="30"/>
    </w:p>
    <w:p w14:paraId="6C71427C" w14:textId="4388104F" w:rsidR="003B0ACA" w:rsidRDefault="003B0ACA" w:rsidP="003B0ACA">
      <w:pPr>
        <w:pStyle w:val="Normalmy"/>
      </w:pPr>
      <w:r>
        <w:t>У даному розділу дипломної роботи було зроблено опис моделей автоматичного побудування архітектури згорткових нейронних мереж.</w:t>
      </w:r>
    </w:p>
    <w:p w14:paraId="55E66D21" w14:textId="2C7D7C92" w:rsidR="003B0ACA" w:rsidRPr="003B0ACA" w:rsidRDefault="003B0ACA" w:rsidP="003B0ACA">
      <w:pPr>
        <w:pStyle w:val="Normalmy"/>
      </w:pPr>
      <w:r>
        <w:t xml:space="preserve">Було оглянуто модель основану на навчанні з підкріпленням, </w:t>
      </w:r>
      <w:r>
        <w:rPr>
          <w:lang w:val="ru-RU"/>
        </w:rPr>
        <w:t xml:space="preserve">яка </w:t>
      </w:r>
      <w:r w:rsidRPr="003B0ACA">
        <w:t>використовує</w:t>
      </w:r>
      <w:r>
        <w:t xml:space="preserve"> додатково контролер, побудований на рекурентній нейронній мережі. Також було оглянуто модель автоматичної побудови згорткової нейронної  мережі на основі алгоритму еволюції</w:t>
      </w:r>
      <w:r w:rsidR="001B61F4">
        <w:t xml:space="preserve">, </w:t>
      </w:r>
      <w:r w:rsidRPr="001B61F4">
        <w:t>надан</w:t>
      </w:r>
      <w:r>
        <w:t xml:space="preserve">і результати </w:t>
      </w:r>
      <w:r w:rsidR="001B61F4">
        <w:t>та їх аналіз.</w:t>
      </w:r>
    </w:p>
    <w:p w14:paraId="6E51E6F4" w14:textId="3DEDBB3F" w:rsidR="006A36DE" w:rsidRPr="00E22347" w:rsidRDefault="006A36DE" w:rsidP="006A0E65">
      <w:pPr>
        <w:pStyle w:val="Heading1"/>
      </w:pPr>
      <w:bookmarkStart w:id="31" w:name="_Toc8817060"/>
      <w:r w:rsidRPr="00E22347">
        <w:lastRenderedPageBreak/>
        <w:t>3</w:t>
      </w:r>
      <w:r w:rsidR="0010331E" w:rsidRPr="00E22347">
        <w:t xml:space="preserve"> </w:t>
      </w:r>
      <w:r w:rsidR="00A56595" w:rsidRPr="00E22347">
        <w:t>РІШЕННЯ ЗАДАЧІ ПОШУКУ АРХІТЕКТУРИ</w:t>
      </w:r>
      <w:bookmarkEnd w:id="31"/>
    </w:p>
    <w:p w14:paraId="57161D0B" w14:textId="47204FAB" w:rsidR="006A36DE" w:rsidRPr="00E22347" w:rsidRDefault="006A36DE" w:rsidP="001C11B0">
      <w:pPr>
        <w:pStyle w:val="Heading2my"/>
      </w:pPr>
      <w:bookmarkStart w:id="32" w:name="_Toc8817061"/>
      <w:r w:rsidRPr="00E22347">
        <w:t xml:space="preserve">3.1 </w:t>
      </w:r>
      <w:r w:rsidR="00A56595" w:rsidRPr="00E22347">
        <w:t>DARTS</w:t>
      </w:r>
      <w:bookmarkEnd w:id="32"/>
    </w:p>
    <w:p w14:paraId="6D8D03DF" w14:textId="6CC8F457" w:rsidR="00401CC2" w:rsidRPr="00E22347" w:rsidRDefault="00401CC2" w:rsidP="00280BED">
      <w:pPr>
        <w:pStyle w:val="Normalmy"/>
      </w:pPr>
      <w:r w:rsidRPr="00E22347">
        <w:t>У цій роботі ми підходимо до проблеми з іншого боку і пропонуємо метод ефективного пошуку</w:t>
      </w:r>
      <w:r w:rsidR="001A6379" w:rsidRPr="00E22347">
        <w:t xml:space="preserve"> архітектури під назвою DARTS (д</w:t>
      </w:r>
      <w:r w:rsidRPr="00E22347">
        <w:t xml:space="preserve">иференційований пошук архітектури). Замість того, щоб шукати дискретний набір архітектур-кандидатів, ми </w:t>
      </w:r>
      <w:r w:rsidR="001A6379" w:rsidRPr="00E22347">
        <w:t>робимо</w:t>
      </w:r>
      <w:r w:rsidRPr="00E22347">
        <w:t xml:space="preserve"> простір пошуку</w:t>
      </w:r>
      <w:r w:rsidR="001A6379" w:rsidRPr="00E22347">
        <w:t xml:space="preserve"> безперервним</w:t>
      </w:r>
      <w:r w:rsidRPr="00E22347">
        <w:t>, так що архітектура може бути оптимізована по відношенню до продуктивності набору валідації за допомогою градієнтного спуска. Ефективність даних на основі градієнта, на відміну від неефективного пошуку в чорній коробці, дозволяє DARTS досягати конкурентних показників за допомогою сучасних технологій, використовуючи на порядки менше ресурсів обчислення. Це також перевершує інший ефективний метод пошуку архітектури ENAS</w:t>
      </w:r>
      <w:r w:rsidR="001A6379" w:rsidRPr="00E22347">
        <w:t xml:space="preserve"> [</w:t>
      </w:r>
      <w:r w:rsidR="00A8138B" w:rsidRPr="00E22347">
        <w:t>12</w:t>
      </w:r>
      <w:r w:rsidR="001A6379" w:rsidRPr="00E22347">
        <w:t>]</w:t>
      </w:r>
      <w:r w:rsidRPr="00E22347">
        <w:t xml:space="preserve">. </w:t>
      </w:r>
      <w:r w:rsidR="00ED55FD" w:rsidRPr="00E22347">
        <w:t>Приміт</w:t>
      </w:r>
      <w:r w:rsidR="00ED55FD" w:rsidRPr="00ED55FD">
        <w:t>н</w:t>
      </w:r>
      <w:r w:rsidR="00ED55FD" w:rsidRPr="00E22347">
        <w:t>о</w:t>
      </w:r>
      <w:r w:rsidRPr="00E22347">
        <w:t>, що DARTS є простішим, ніж багато існуючих підходів, оскільки він не включає жодних контролерів (</w:t>
      </w:r>
      <w:r w:rsidR="0028098B" w:rsidRPr="00E22347">
        <w:t>як у главі 2.1</w:t>
      </w:r>
      <w:r w:rsidRPr="00E22347">
        <w:t>), гіпермережі або прогностичні показники, але воно є достатньо загальним для пошуку як згорткових, так і рекурентних архітектур.</w:t>
      </w:r>
    </w:p>
    <w:p w14:paraId="5DFDC4E5" w14:textId="5BFFC46A" w:rsidR="009B06A8" w:rsidRPr="00E22347" w:rsidRDefault="00401CC2" w:rsidP="00280BED">
      <w:pPr>
        <w:pStyle w:val="Normalmy"/>
      </w:pPr>
      <w:r w:rsidRPr="00E22347">
        <w:tab/>
        <w:t xml:space="preserve">Ідея пошуку архітектур в рамках безперервного домену не є новою </w:t>
      </w:r>
      <w:r w:rsidR="0028098B" w:rsidRPr="00E22347">
        <w:t>[2]</w:t>
      </w:r>
      <w:r w:rsidRPr="00E22347">
        <w:t>, але є кілька основних відмінностей. Хоча попередні роботи прагнуть тонко налаштувати певний аспект архітектури, наприклад, форми фільтрів або структури розгалужень у згортковій мережі, DARTS здатний виявляти високопродуктивні архітектури зі складною топологією графів у просторі пошуку. Більш того, DARTS не обмежується жодною конкретною архітектурною сім'єю і здатний виявляти як згорткові, так і рекурентні мереж</w:t>
      </w:r>
      <w:r w:rsidR="0028098B" w:rsidRPr="00E22347">
        <w:t>.</w:t>
      </w:r>
    </w:p>
    <w:p w14:paraId="13DC0188" w14:textId="68A83DEA" w:rsidR="009B06A8" w:rsidRPr="00E22347" w:rsidRDefault="009B06A8" w:rsidP="009B06A8">
      <w:pPr>
        <w:pStyle w:val="Heading3my"/>
      </w:pPr>
      <w:bookmarkStart w:id="33" w:name="_Toc8817062"/>
      <w:r w:rsidRPr="00E22347">
        <w:lastRenderedPageBreak/>
        <w:t>3.1.1 Пошуковий простір</w:t>
      </w:r>
      <w:bookmarkEnd w:id="33"/>
    </w:p>
    <w:p w14:paraId="656BC4DD" w14:textId="26382E83" w:rsidR="009B06A8" w:rsidRPr="00E22347" w:rsidRDefault="009B06A8" w:rsidP="00280BED">
      <w:pPr>
        <w:pStyle w:val="Normalmy"/>
      </w:pPr>
      <w:r w:rsidRPr="00E22347">
        <w:t>Також як Zoph et al.</w:t>
      </w:r>
      <w:r w:rsidR="00AF313A" w:rsidRPr="00E22347">
        <w:t xml:space="preserve"> [13],</w:t>
      </w:r>
      <w:r w:rsidRPr="00E22347">
        <w:t xml:space="preserve"> шукаємо обчислювальну клітину як будівельний блок кінцевої архітектури. Вивчену клітинку можна або складати, щоб сформувати згорткову мережу, або рекурсивно з'єднати, щоб сформувати рекурентну мережу.</w:t>
      </w:r>
    </w:p>
    <w:p w14:paraId="726C33D7" w14:textId="2E11EEF1" w:rsidR="009B06A8" w:rsidRPr="00E22347" w:rsidRDefault="009B06A8" w:rsidP="00280BED">
      <w:pPr>
        <w:pStyle w:val="Normalmy"/>
      </w:pPr>
      <w:r w:rsidRPr="00E22347">
        <w:t xml:space="preserve">Кожен вузол </w:t>
      </w:r>
      <m:oMath>
        <m:r>
          <w:rPr>
            <w:rFonts w:ascii="Cambria Math" w:hAnsi="Cambria Math"/>
          </w:rPr>
          <m:t>x</m:t>
        </m:r>
        <m:d>
          <m:dPr>
            <m:ctrlPr>
              <w:rPr>
                <w:rFonts w:ascii="Cambria Math" w:hAnsi="Cambria Math"/>
                <w:i/>
              </w:rPr>
            </m:ctrlPr>
          </m:dPr>
          <m:e>
            <m:r>
              <w:rPr>
                <w:rFonts w:ascii="Cambria Math" w:hAnsi="Cambria Math"/>
              </w:rPr>
              <m:t>i</m:t>
            </m:r>
          </m:e>
        </m:d>
      </m:oMath>
      <w:r w:rsidR="00AF313A" w:rsidRPr="00E22347">
        <w:t xml:space="preserve"> </w:t>
      </w:r>
      <w:r w:rsidRPr="00E22347">
        <w:t xml:space="preserve">є латентним представленням (наприклад, картою ознак у згорткових мережах), і кожен спрямований край </w:t>
      </w:r>
      <m:oMath>
        <m:r>
          <w:rPr>
            <w:rFonts w:ascii="Cambria Math" w:hAnsi="Cambria Math"/>
          </w:rPr>
          <m:t>(i, j)</m:t>
        </m:r>
      </m:oMath>
      <w:r w:rsidR="00AF313A" w:rsidRPr="00E22347">
        <w:t xml:space="preserve"> </w:t>
      </w:r>
      <w:r w:rsidRPr="00E22347">
        <w:t>пов'язаний з деякою операцією</w:t>
      </w:r>
      <m:oMath>
        <m:r>
          <w:rPr>
            <w:rFonts w:ascii="Cambria Math" w:hAnsi="Cambria Math"/>
          </w:rPr>
          <m:t xml:space="preserve"> o(i, j)</m:t>
        </m:r>
      </m:oMath>
      <w:r w:rsidRPr="00E22347">
        <w:t xml:space="preserve">, яка перетворює </w:t>
      </w:r>
      <m:oMath>
        <m:r>
          <w:rPr>
            <w:rFonts w:ascii="Cambria Math" w:hAnsi="Cambria Math"/>
          </w:rPr>
          <m:t>x</m:t>
        </m:r>
        <m:d>
          <m:dPr>
            <m:ctrlPr>
              <w:rPr>
                <w:rFonts w:ascii="Cambria Math" w:hAnsi="Cambria Math"/>
                <w:i/>
              </w:rPr>
            </m:ctrlPr>
          </m:dPr>
          <m:e>
            <m:r>
              <w:rPr>
                <w:rFonts w:ascii="Cambria Math" w:hAnsi="Cambria Math"/>
              </w:rPr>
              <m:t>i</m:t>
            </m:r>
          </m:e>
        </m:d>
      </m:oMath>
      <w:r w:rsidRPr="00E22347">
        <w:t xml:space="preserve">. Будемо вважати, що комірка має два вхідних вузла і один вихідний вузол. Для згорткових осередків вхідні вузли визначаються як вихідні клітинки у попередніх двох шарах. Для повторюваних комірок вони визначаються як вхідні дані на поточному кроці, </w:t>
      </w:r>
      <w:r w:rsidR="00AF313A" w:rsidRPr="00E22347">
        <w:t>т</w:t>
      </w:r>
      <w:r w:rsidRPr="00E22347">
        <w:t>а стан, що переноситься з попереднього кроку. Вихід комірки отримують, застосовуючи операцію відновлення (наприклад, конкатенацію) до всіх проміжних вузлів.</w:t>
      </w:r>
    </w:p>
    <w:p w14:paraId="3C0DABFA" w14:textId="18274E48" w:rsidR="009B06A8" w:rsidRDefault="009B06A8" w:rsidP="00280BED">
      <w:pPr>
        <w:pStyle w:val="Normalmy"/>
      </w:pPr>
      <w:r w:rsidRPr="00E22347">
        <w:t>Кожен проміжний вузол обчислюється на основі всіх його попередників:</w:t>
      </w:r>
    </w:p>
    <w:p w14:paraId="36F2E88A" w14:textId="77777777" w:rsidR="0004226B" w:rsidRPr="00E22347" w:rsidRDefault="0004226B" w:rsidP="00280BED">
      <w:pPr>
        <w:pStyle w:val="Normalmy"/>
      </w:pPr>
    </w:p>
    <w:p w14:paraId="1DC7C0B9" w14:textId="4C683474" w:rsidR="00AF313A" w:rsidRPr="00E22347" w:rsidRDefault="002D3350" w:rsidP="00280BED">
      <w:pPr>
        <w:pStyle w:val="Euqation"/>
      </w:pPr>
      <m:oMath>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&lt;</m:t>
            </m:r>
            <m:r>
              <w:rPr>
                <w:rFonts w:ascii="Cambria Math" w:hAnsi="Cambria Math"/>
              </w:rPr>
              <m:t>j</m:t>
            </m:r>
          </m:sub>
          <m:sup/>
          <m:e>
            <m:sSup>
              <m:sSupPr>
                <m:ctrlPr>
                  <w:rPr>
                    <w:rFonts w:ascii="Cambria Math" w:hAnsi="Cambria Math"/>
                  </w:rPr>
                </m:ctrlPr>
              </m:sSupPr>
              <m:e>
                <m:r>
                  <w:rPr>
                    <w:rFonts w:ascii="Cambria Math" w:hAnsi="Cambria Math"/>
                  </w:rPr>
                  <m:t>o</m:t>
                </m:r>
              </m:e>
              <m: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r>
              <m:rPr>
                <m:sty m:val="p"/>
              </m:rPr>
              <w:rPr>
                <w:rFonts w:ascii="Cambria Math" w:hAnsi="Cambria Math"/>
              </w:rPr>
              <m:t>)</m:t>
            </m:r>
          </m:e>
        </m:nary>
        <m:r>
          <m:rPr>
            <m:sty m:val="p"/>
          </m:rPr>
          <w:rPr>
            <w:rFonts w:ascii="Cambria Math" w:hAnsi="Cambria Math"/>
          </w:rPr>
          <m:t>,</m:t>
        </m:r>
      </m:oMath>
      <w:r w:rsidR="00AF313A" w:rsidRPr="00E22347">
        <w:t xml:space="preserve"> </w:t>
      </w:r>
      <w:r w:rsidR="00AF313A" w:rsidRPr="00E22347">
        <w:tab/>
      </w:r>
      <w:r w:rsidR="00796D9F" w:rsidRPr="00E22347">
        <w:tab/>
      </w:r>
      <w:r w:rsidR="00796D9F" w:rsidRPr="00E22347">
        <w:tab/>
      </w:r>
      <w:r w:rsidR="00796D9F" w:rsidRPr="00E22347">
        <w:tab/>
        <w:t xml:space="preserve">       </w:t>
      </w:r>
      <w:r w:rsidR="00AF313A" w:rsidRPr="00E22347">
        <w:t>(3.1)</w:t>
      </w:r>
    </w:p>
    <w:p w14:paraId="738B6CCF" w14:textId="022C1688" w:rsidR="009B06A8" w:rsidRPr="00E22347" w:rsidRDefault="009B06A8" w:rsidP="00280BED">
      <w:pPr>
        <w:pStyle w:val="Picture"/>
      </w:pPr>
    </w:p>
    <w:p w14:paraId="02C930DD" w14:textId="77777777" w:rsidR="0004226B" w:rsidRDefault="0004226B" w:rsidP="00280BED">
      <w:pPr>
        <w:pStyle w:val="Normalmy"/>
      </w:pPr>
    </w:p>
    <w:p w14:paraId="46DA3CFB" w14:textId="1FCFD272" w:rsidR="009B06A8" w:rsidRPr="00E22347" w:rsidRDefault="009B06A8" w:rsidP="00280BED">
      <w:pPr>
        <w:pStyle w:val="Normalmy"/>
      </w:pPr>
      <w:r w:rsidRPr="00E22347">
        <w:t>Спеціальна нульова операція також включена, щоб вказати на відсутність зв'язку між двома вузлами. Таким чином, завдання вивчення комірки зводиться до вивчення операцій по її краях.</w:t>
      </w:r>
    </w:p>
    <w:p w14:paraId="5A5972BB" w14:textId="34936918" w:rsidR="0004226B" w:rsidRPr="00E22347" w:rsidRDefault="0078070C" w:rsidP="00280BED">
      <w:pPr>
        <w:pStyle w:val="Normalmy"/>
      </w:pPr>
      <w:r w:rsidRPr="00E22347">
        <w:t xml:space="preserve">На рисунку 3.1 можна побачити, що спочатку операції на краях невідомі (a), також безперервну релаксацію простору шляхом розміщення на кожному краю суміші операцій-кандидатів (b), спільну оптимізацію ймовірностей змішування і вагових коефіцієнтів мережі шляхом вирішення двовимірної задачі оптимізації (c), індукування остаточної архітектури з вивчених ймовірностей змішування (d). </w:t>
      </w:r>
    </w:p>
    <w:p w14:paraId="7FC7C33B" w14:textId="76EDCC15" w:rsidR="00E3448C" w:rsidRPr="00E22347" w:rsidRDefault="00E3448C" w:rsidP="00280BED">
      <w:pPr>
        <w:pStyle w:val="Normalmy"/>
      </w:pPr>
    </w:p>
    <w:p w14:paraId="1BBB274F" w14:textId="77777777" w:rsidR="00E3448C" w:rsidRPr="00E22347" w:rsidRDefault="00E3448C" w:rsidP="00280BED">
      <w:pPr>
        <w:pStyle w:val="Normalmy"/>
      </w:pPr>
    </w:p>
    <w:p w14:paraId="3D6245B8" w14:textId="77777777" w:rsidR="009B06A8" w:rsidRPr="00E22347" w:rsidRDefault="009B06A8" w:rsidP="00280BED">
      <w:pPr>
        <w:pStyle w:val="Picture"/>
      </w:pPr>
      <w:r w:rsidRPr="00E22347">
        <w:rPr>
          <w:noProof/>
        </w:rPr>
        <w:drawing>
          <wp:inline distT="0" distB="0" distL="0" distR="0" wp14:anchorId="28E599C1" wp14:editId="0E48CEB7">
            <wp:extent cx="6012672" cy="2888379"/>
            <wp:effectExtent l="0" t="0" r="7620" b="7620"/>
            <wp:docPr id="2" name="Picture 2" descr="Captur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5397" cy="2899296"/>
                    </a:xfrm>
                    <a:prstGeom prst="rect">
                      <a:avLst/>
                    </a:prstGeom>
                    <a:noFill/>
                    <a:ln>
                      <a:noFill/>
                    </a:ln>
                  </pic:spPr>
                </pic:pic>
              </a:graphicData>
            </a:graphic>
          </wp:inline>
        </w:drawing>
      </w:r>
    </w:p>
    <w:p w14:paraId="624D3129" w14:textId="77777777" w:rsidR="00E3448C" w:rsidRPr="00E22347" w:rsidRDefault="00E3448C" w:rsidP="00280BED">
      <w:pPr>
        <w:pStyle w:val="Picture"/>
      </w:pPr>
    </w:p>
    <w:p w14:paraId="7E198A31" w14:textId="16338C8C" w:rsidR="009B06A8" w:rsidRDefault="009B06A8" w:rsidP="0078070C">
      <w:pPr>
        <w:pStyle w:val="a7"/>
      </w:pPr>
      <w:r w:rsidRPr="00E22347">
        <w:t xml:space="preserve">Рисунок </w:t>
      </w:r>
      <w:r w:rsidR="0078070C" w:rsidRPr="00E22347">
        <w:t xml:space="preserve">3.1 </w:t>
      </w:r>
      <w:r w:rsidR="0031508E" w:rsidRPr="00E22347">
        <w:t>—</w:t>
      </w:r>
      <w:r w:rsidR="0078070C" w:rsidRPr="00E22347">
        <w:t xml:space="preserve"> Огляд DARTS</w:t>
      </w:r>
    </w:p>
    <w:p w14:paraId="52A38DA2" w14:textId="77777777" w:rsidR="0004226B" w:rsidRPr="0004226B" w:rsidRDefault="0004226B" w:rsidP="0004226B">
      <w:pPr>
        <w:rPr>
          <w:lang w:val="uk-UA" w:eastAsia="ru-RU"/>
        </w:rPr>
      </w:pPr>
    </w:p>
    <w:p w14:paraId="5F1235BB" w14:textId="7EE2DB60" w:rsidR="009B06A8" w:rsidRPr="00E22347" w:rsidRDefault="009B06A8" w:rsidP="009B06A8">
      <w:pPr>
        <w:pStyle w:val="Heading3my"/>
      </w:pPr>
      <w:bookmarkStart w:id="34" w:name="_Toc8817063"/>
      <w:r w:rsidRPr="00E22347">
        <w:t>3.1.2 Безперервна релаксація та оптимізація</w:t>
      </w:r>
      <w:bookmarkEnd w:id="34"/>
    </w:p>
    <w:p w14:paraId="2504F0B1" w14:textId="78CE4021" w:rsidR="00E3448C" w:rsidRPr="00E22347" w:rsidRDefault="0078070C" w:rsidP="00280BED">
      <w:pPr>
        <w:pStyle w:val="Normalmy"/>
      </w:pPr>
      <w:r w:rsidRPr="00E22347">
        <w:t xml:space="preserve">Нехай </w:t>
      </w:r>
      <m:oMath>
        <m:r>
          <w:rPr>
            <w:rFonts w:ascii="Cambria Math" w:hAnsi="Cambria Math"/>
          </w:rPr>
          <m:t>O</m:t>
        </m:r>
      </m:oMath>
      <w:r w:rsidR="0031508E" w:rsidRPr="00E22347">
        <w:t xml:space="preserve"> — </w:t>
      </w:r>
      <w:r w:rsidR="009B06A8" w:rsidRPr="00E22347">
        <w:t>набір операцій-кандидатів (наприклад, згортка, максимальне об'єднання, нуль), де кожна операція</w:t>
      </w:r>
      <w:r w:rsidR="0031508E" w:rsidRPr="00E22347">
        <w:t xml:space="preserve"> являє собою деяку функцію </w:t>
      </w:r>
      <m:oMath>
        <m:r>
          <w:rPr>
            <w:rFonts w:ascii="Cambria Math" w:hAnsi="Cambria Math"/>
          </w:rPr>
          <m:t>o(∙)</m:t>
        </m:r>
      </m:oMath>
      <w:r w:rsidR="009B06A8" w:rsidRPr="00E22347">
        <w:t>, яка б</w:t>
      </w:r>
      <w:r w:rsidR="0031508E" w:rsidRPr="00E22347">
        <w:t xml:space="preserve">уде застосована до </w:t>
      </w:r>
      <m:oMath>
        <m:r>
          <w:rPr>
            <w:rFonts w:ascii="Cambria Math" w:hAnsi="Cambria Math"/>
          </w:rPr>
          <m:t>x(i)</m:t>
        </m:r>
      </m:oMath>
      <w:r w:rsidR="009B06A8" w:rsidRPr="00E22347">
        <w:t>. Для того, щоб простір пошуку був безперервним, ми розслабляємо категоричний вибір конкретної операції</w:t>
      </w:r>
      <w:r w:rsidR="0031508E" w:rsidRPr="00E22347">
        <w:t>,</w:t>
      </w:r>
      <w:r w:rsidR="009B06A8" w:rsidRPr="00E22347">
        <w:t xml:space="preserve"> як </w:t>
      </w:r>
      <w:r w:rsidR="0031508E" w:rsidRPr="00E22347">
        <w:t>softmax</w:t>
      </w:r>
      <w:r w:rsidR="009B06A8" w:rsidRPr="00E22347">
        <w:t xml:space="preserve"> над усіма можливими операціями:</w:t>
      </w:r>
    </w:p>
    <w:p w14:paraId="2CF90D66" w14:textId="5625752C" w:rsidR="009B06A8" w:rsidRPr="006A0E65" w:rsidRDefault="0031508E" w:rsidP="00280BED">
      <w:pPr>
        <w:pStyle w:val="Euqation"/>
        <w:rPr>
          <w:lang w:val="uk-UA"/>
        </w:rPr>
      </w:pPr>
      <w:r w:rsidRPr="006A0E65">
        <w:rPr>
          <w:lang w:val="uk-UA"/>
        </w:rPr>
        <w:t xml:space="preserve">                         </w:t>
      </w:r>
      <m:oMath>
        <m:sSup>
          <m:sSupPr>
            <m:ctrlPr>
              <w:rPr>
                <w:rFonts w:ascii="Cambria Math" w:hAnsi="Cambria Math"/>
              </w:rPr>
            </m:ctrlPr>
          </m:sSupPr>
          <m:e>
            <m:acc>
              <m:accPr>
                <m:chr m:val="̅"/>
                <m:ctrlPr>
                  <w:rPr>
                    <w:rFonts w:ascii="Cambria Math" w:hAnsi="Cambria Math"/>
                  </w:rPr>
                </m:ctrlPr>
              </m:accPr>
              <m:e>
                <m:r>
                  <w:rPr>
                    <w:rFonts w:ascii="Cambria Math" w:hAnsi="Cambria Math"/>
                  </w:rPr>
                  <m:t>o</m:t>
                </m:r>
              </m:e>
            </m:acc>
          </m:e>
          <m:sup>
            <m:d>
              <m:dPr>
                <m:ctrlPr>
                  <w:rPr>
                    <w:rFonts w:ascii="Cambria Math" w:hAnsi="Cambria Math"/>
                  </w:rPr>
                </m:ctrlPr>
              </m:dPr>
              <m:e>
                <m:r>
                  <w:rPr>
                    <w:rFonts w:ascii="Cambria Math" w:hAnsi="Cambria Math"/>
                  </w:rPr>
                  <m:t>i</m:t>
                </m:r>
                <m:r>
                  <m:rPr>
                    <m:sty m:val="p"/>
                  </m:rPr>
                  <w:rPr>
                    <w:rFonts w:ascii="Cambria Math" w:hAnsi="Cambria Math"/>
                    <w:lang w:val="uk-UA"/>
                  </w:rPr>
                  <m:t xml:space="preserve">, </m:t>
                </m:r>
                <m:r>
                  <w:rPr>
                    <w:rFonts w:ascii="Cambria Math" w:hAnsi="Cambria Math"/>
                  </w:rPr>
                  <m:t>j</m:t>
                </m:r>
              </m:e>
            </m:d>
          </m:sup>
        </m:sSup>
        <m:d>
          <m:dPr>
            <m:ctrlPr>
              <w:rPr>
                <w:rFonts w:ascii="Cambria Math" w:hAnsi="Cambria Math"/>
              </w:rPr>
            </m:ctrlPr>
          </m:dPr>
          <m:e>
            <m:r>
              <w:rPr>
                <w:rFonts w:ascii="Cambria Math" w:hAnsi="Cambria Math"/>
              </w:rPr>
              <m:t>x</m:t>
            </m:r>
          </m:e>
        </m:d>
        <m:r>
          <m:rPr>
            <m:sty m:val="p"/>
          </m:rPr>
          <w:rPr>
            <w:rFonts w:ascii="Cambria Math" w:hAnsi="Cambria Math"/>
            <w:lang w:val="uk-UA"/>
          </w:rPr>
          <m:t xml:space="preserve">= </m:t>
        </m:r>
        <m:nary>
          <m:naryPr>
            <m:chr m:val="∑"/>
            <m:limLoc m:val="undOvr"/>
            <m:supHide m:val="1"/>
            <m:ctrlPr>
              <w:rPr>
                <w:rFonts w:ascii="Cambria Math" w:hAnsi="Cambria Math"/>
              </w:rPr>
            </m:ctrlPr>
          </m:naryPr>
          <m:sub>
            <m:r>
              <w:rPr>
                <w:rFonts w:ascii="Cambria Math" w:hAnsi="Cambria Math"/>
              </w:rPr>
              <m:t>o</m:t>
            </m:r>
            <m:r>
              <m:rPr>
                <m:sty m:val="p"/>
              </m:rPr>
              <w:rPr>
                <w:rFonts w:ascii="Cambria Math" w:hAnsi="Cambria Math"/>
                <w:lang w:val="uk-UA"/>
              </w:rPr>
              <m:t xml:space="preserve"> ∈ </m:t>
            </m:r>
            <m:r>
              <w:rPr>
                <w:rFonts w:ascii="Cambria Math" w:hAnsi="Cambria Math"/>
              </w:rPr>
              <m:t>O</m:t>
            </m:r>
          </m:sub>
          <m:sup/>
          <m:e>
            <m:f>
              <m:fPr>
                <m:ctrlPr>
                  <w:rPr>
                    <w:rFonts w:ascii="Cambria Math" w:hAnsi="Cambria Math"/>
                  </w:rPr>
                </m:ctrlPr>
              </m:fPr>
              <m:num>
                <m:r>
                  <m:rPr>
                    <m:sty m:val="p"/>
                  </m:rPr>
                  <w:rPr>
                    <w:rFonts w:ascii="Cambria Math" w:hAnsi="Cambria Math"/>
                  </w:rPr>
                  <m:t>exp</m:t>
                </m:r>
                <m:r>
                  <m:rPr>
                    <m:sty m:val="p"/>
                  </m:rPr>
                  <w:rPr>
                    <w:rFonts w:ascii="Cambria Math" w:hAnsi="Cambria Math"/>
                    <w:lang w:val="uk-UA"/>
                  </w:rPr>
                  <m:t>⁡(</m:t>
                </m:r>
                <m:sSubSup>
                  <m:sSubSupPr>
                    <m:ctrlPr>
                      <w:rPr>
                        <w:rFonts w:ascii="Cambria Math" w:hAnsi="Cambria Math"/>
                      </w:rPr>
                    </m:ctrlPr>
                  </m:sSubSupPr>
                  <m:e>
                    <m:r>
                      <w:rPr>
                        <w:rFonts w:ascii="Cambria Math" w:hAnsi="Cambria Math"/>
                      </w:rPr>
                      <m:t>α</m:t>
                    </m:r>
                  </m:e>
                  <m:sub>
                    <m:r>
                      <w:rPr>
                        <w:rFonts w:ascii="Cambria Math" w:hAnsi="Cambria Math"/>
                      </w:rPr>
                      <m:t>o</m:t>
                    </m:r>
                  </m:sub>
                  <m:sup>
                    <m:d>
                      <m:dPr>
                        <m:ctrlPr>
                          <w:rPr>
                            <w:rFonts w:ascii="Cambria Math" w:hAnsi="Cambria Math"/>
                          </w:rPr>
                        </m:ctrlPr>
                      </m:dPr>
                      <m:e>
                        <m:r>
                          <w:rPr>
                            <w:rFonts w:ascii="Cambria Math" w:hAnsi="Cambria Math"/>
                          </w:rPr>
                          <m:t>i</m:t>
                        </m:r>
                        <m:r>
                          <m:rPr>
                            <m:sty m:val="p"/>
                          </m:rPr>
                          <w:rPr>
                            <w:rFonts w:ascii="Cambria Math" w:hAnsi="Cambria Math"/>
                            <w:lang w:val="uk-UA"/>
                          </w:rPr>
                          <m:t>,</m:t>
                        </m:r>
                        <m:r>
                          <w:rPr>
                            <w:rFonts w:ascii="Cambria Math" w:hAnsi="Cambria Math"/>
                          </w:rPr>
                          <m:t>j</m:t>
                        </m:r>
                      </m:e>
                    </m:d>
                  </m:sup>
                </m:sSubSup>
                <m:r>
                  <m:rPr>
                    <m:sty m:val="p"/>
                  </m:rPr>
                  <w:rPr>
                    <w:rFonts w:ascii="Cambria Math" w:hAnsi="Cambria Math"/>
                    <w:lang w:val="uk-UA"/>
                  </w:rPr>
                  <m:t>)</m:t>
                </m:r>
              </m:num>
              <m:den>
                <m:nary>
                  <m:naryPr>
                    <m:chr m:val="∑"/>
                    <m:limLoc m:val="subSup"/>
                    <m:supHide m:val="1"/>
                    <m:ctrlPr>
                      <w:rPr>
                        <w:rFonts w:ascii="Cambria Math" w:hAnsi="Cambria Math"/>
                      </w:rPr>
                    </m:ctrlPr>
                  </m:naryPr>
                  <m:sub>
                    <m:sSup>
                      <m:sSupPr>
                        <m:ctrlPr>
                          <w:rPr>
                            <w:rFonts w:ascii="Cambria Math" w:hAnsi="Cambria Math"/>
                          </w:rPr>
                        </m:ctrlPr>
                      </m:sSupPr>
                      <m:e>
                        <m:r>
                          <w:rPr>
                            <w:rFonts w:ascii="Cambria Math" w:hAnsi="Cambria Math"/>
                          </w:rPr>
                          <m:t>o</m:t>
                        </m:r>
                      </m:e>
                      <m:sup>
                        <m:r>
                          <m:rPr>
                            <m:sty m:val="p"/>
                          </m:rPr>
                          <w:rPr>
                            <w:rFonts w:ascii="Cambria Math" w:hAnsi="Cambria Math"/>
                            <w:lang w:val="uk-UA"/>
                          </w:rPr>
                          <m:t xml:space="preserve">' ∈ </m:t>
                        </m:r>
                        <m:r>
                          <w:rPr>
                            <w:rFonts w:ascii="Cambria Math" w:hAnsi="Cambria Math"/>
                          </w:rPr>
                          <m:t>O</m:t>
                        </m:r>
                      </m:sup>
                    </m:sSup>
                  </m:sub>
                  <m:sup/>
                  <m:e>
                    <m:r>
                      <m:rPr>
                        <m:sty m:val="p"/>
                      </m:rPr>
                      <w:rPr>
                        <w:rFonts w:ascii="Cambria Math" w:hAnsi="Cambria Math"/>
                      </w:rPr>
                      <m:t>exp</m:t>
                    </m:r>
                    <m:r>
                      <m:rPr>
                        <m:sty m:val="p"/>
                      </m:rPr>
                      <w:rPr>
                        <w:rFonts w:ascii="Cambria Math" w:hAnsi="Cambria Math"/>
                        <w:lang w:val="uk-UA"/>
                      </w:rPr>
                      <m:t>⁡(</m:t>
                    </m:r>
                    <m:sSubSup>
                      <m:sSubSupPr>
                        <m:ctrlPr>
                          <w:rPr>
                            <w:rFonts w:ascii="Cambria Math" w:hAnsi="Cambria Math"/>
                          </w:rPr>
                        </m:ctrlPr>
                      </m:sSubSupPr>
                      <m:e>
                        <m:r>
                          <w:rPr>
                            <w:rFonts w:ascii="Cambria Math" w:hAnsi="Cambria Math"/>
                          </w:rPr>
                          <m:t>α</m:t>
                        </m:r>
                      </m:e>
                      <m:sub>
                        <m:sSup>
                          <m:sSupPr>
                            <m:ctrlPr>
                              <w:rPr>
                                <w:rFonts w:ascii="Cambria Math" w:hAnsi="Cambria Math"/>
                              </w:rPr>
                            </m:ctrlPr>
                          </m:sSupPr>
                          <m:e>
                            <m:r>
                              <w:rPr>
                                <w:rFonts w:ascii="Cambria Math" w:hAnsi="Cambria Math"/>
                              </w:rPr>
                              <m:t>o</m:t>
                            </m:r>
                          </m:e>
                          <m:sup>
                            <m:r>
                              <m:rPr>
                                <m:sty m:val="p"/>
                              </m:rPr>
                              <w:rPr>
                                <w:rFonts w:ascii="Cambria Math" w:hAnsi="Cambria Math"/>
                                <w:lang w:val="uk-UA"/>
                              </w:rPr>
                              <m:t>'</m:t>
                            </m:r>
                          </m:sup>
                        </m:sSup>
                      </m:sub>
                      <m:sup>
                        <m:d>
                          <m:dPr>
                            <m:ctrlPr>
                              <w:rPr>
                                <w:rFonts w:ascii="Cambria Math" w:hAnsi="Cambria Math"/>
                              </w:rPr>
                            </m:ctrlPr>
                          </m:dPr>
                          <m:e>
                            <m:r>
                              <w:rPr>
                                <w:rFonts w:ascii="Cambria Math" w:hAnsi="Cambria Math"/>
                              </w:rPr>
                              <m:t>i</m:t>
                            </m:r>
                            <m:r>
                              <m:rPr>
                                <m:sty m:val="p"/>
                              </m:rPr>
                              <w:rPr>
                                <w:rFonts w:ascii="Cambria Math" w:hAnsi="Cambria Math"/>
                                <w:lang w:val="uk-UA"/>
                              </w:rPr>
                              <m:t>,</m:t>
                            </m:r>
                            <m:r>
                              <w:rPr>
                                <w:rFonts w:ascii="Cambria Math" w:hAnsi="Cambria Math"/>
                              </w:rPr>
                              <m:t>j</m:t>
                            </m:r>
                          </m:e>
                        </m:d>
                      </m:sup>
                    </m:sSubSup>
                    <m:r>
                      <m:rPr>
                        <m:sty m:val="p"/>
                      </m:rPr>
                      <w:rPr>
                        <w:rFonts w:ascii="Cambria Math" w:hAnsi="Cambria Math"/>
                        <w:lang w:val="uk-UA"/>
                      </w:rPr>
                      <m:t>)</m:t>
                    </m:r>
                  </m:e>
                </m:nary>
              </m:den>
            </m:f>
          </m:e>
        </m:nary>
        <m:r>
          <m:rPr>
            <m:sty m:val="p"/>
          </m:rPr>
          <w:rPr>
            <w:rFonts w:ascii="Cambria Math" w:hAnsi="Cambria Math"/>
            <w:lang w:val="uk-UA"/>
          </w:rPr>
          <m:t xml:space="preserve"> </m:t>
        </m:r>
        <m:r>
          <w:rPr>
            <w:rFonts w:ascii="Cambria Math" w:hAnsi="Cambria Math"/>
          </w:rPr>
          <m:t>o</m:t>
        </m:r>
        <m:d>
          <m:dPr>
            <m:ctrlPr>
              <w:rPr>
                <w:rFonts w:ascii="Cambria Math" w:hAnsi="Cambria Math"/>
              </w:rPr>
            </m:ctrlPr>
          </m:dPr>
          <m:e>
            <m:r>
              <w:rPr>
                <w:rFonts w:ascii="Cambria Math" w:hAnsi="Cambria Math"/>
              </w:rPr>
              <m:t>x</m:t>
            </m:r>
          </m:e>
        </m:d>
      </m:oMath>
      <w:r w:rsidRPr="006A0E65">
        <w:rPr>
          <w:lang w:val="uk-UA"/>
        </w:rPr>
        <w:t>,                     (3.2)</w:t>
      </w:r>
    </w:p>
    <w:p w14:paraId="0BF71247" w14:textId="6D0BFE43" w:rsidR="00E3448C" w:rsidRPr="00E22347" w:rsidRDefault="009B06A8" w:rsidP="00280BED">
      <w:pPr>
        <w:pStyle w:val="Normalmy"/>
      </w:pPr>
      <w:r w:rsidRPr="00E22347">
        <w:t>де операції змішу</w:t>
      </w:r>
      <w:r w:rsidR="0031508E" w:rsidRPr="00E22347">
        <w:t xml:space="preserve">вання ваг для пари вузлів </w:t>
      </w:r>
      <m:oMath>
        <m:r>
          <w:rPr>
            <w:rFonts w:ascii="Cambria Math" w:hAnsi="Cambria Math"/>
          </w:rPr>
          <m:t>(i, j)</m:t>
        </m:r>
      </m:oMath>
      <w:r w:rsidRPr="00E22347">
        <w:t xml:space="preserve"> параметризовані за допомогою вектора </w:t>
      </w:r>
      <m:oMath>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розмірності </w:t>
      </w:r>
      <m:oMath>
        <m:r>
          <w:rPr>
            <w:rFonts w:ascii="Cambria Math" w:hAnsi="Cambria Math"/>
          </w:rPr>
          <m:t>|O|</m:t>
        </m:r>
      </m:oMath>
      <w:r w:rsidR="0031508E" w:rsidRPr="00E22347">
        <w:t>.</w:t>
      </w:r>
    </w:p>
    <w:p w14:paraId="6983D7FF" w14:textId="524767EB" w:rsidR="009B06A8" w:rsidRPr="00E22347" w:rsidRDefault="009B06A8" w:rsidP="00280BED">
      <w:pPr>
        <w:pStyle w:val="Normalmy"/>
      </w:pPr>
      <w:r w:rsidRPr="00E22347">
        <w:t>Після релаксації завдання пошуку архітектури зводиться до вивчення безлічі безперервних змінних</w:t>
      </w:r>
      <w:r w:rsidR="0031508E" w:rsidRPr="00E22347">
        <w:t xml:space="preserve"> </w:t>
      </w:r>
      <m:oMath>
        <m:r>
          <w:rPr>
            <w:rFonts w:ascii="Cambria Math" w:hAnsi="Cambria Math"/>
          </w:rPr>
          <m:t>α=argma</m:t>
        </m:r>
        <m:sSub>
          <m:sSubPr>
            <m:ctrlPr>
              <w:rPr>
                <w:rFonts w:ascii="Cambria Math" w:hAnsi="Cambria Math"/>
                <w:i/>
              </w:rPr>
            </m:ctrlPr>
          </m:sSubPr>
          <m:e>
            <m:r>
              <w:rPr>
                <w:rFonts w:ascii="Cambria Math" w:hAnsi="Cambria Math"/>
              </w:rPr>
              <m:t>x</m:t>
            </m:r>
          </m:e>
          <m:sub>
            <m:r>
              <w:rPr>
                <w:rFonts w:ascii="Cambria Math" w:hAnsi="Cambria Math"/>
              </w:rPr>
              <m:t>o∈O</m:t>
            </m:r>
          </m:sub>
        </m:sSub>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 як показано на </w:t>
      </w:r>
      <w:r w:rsidR="0031508E" w:rsidRPr="00E22347">
        <w:t>рисунку</w:t>
      </w:r>
      <w:r w:rsidRPr="00E22347">
        <w:t xml:space="preserve"> </w:t>
      </w:r>
      <w:r w:rsidR="0031508E" w:rsidRPr="00E22347">
        <w:t>3.</w:t>
      </w:r>
      <w:r w:rsidRPr="00E22347">
        <w:t>1. Після закінчення пошуку</w:t>
      </w:r>
      <w:r w:rsidR="0031508E" w:rsidRPr="00E22347">
        <w:t>,</w:t>
      </w:r>
      <w:r w:rsidRPr="00E22347">
        <w:t xml:space="preserve"> дискретна архітектура </w:t>
      </w:r>
      <w:r w:rsidR="00060156" w:rsidRPr="00E22347">
        <w:t>отримується</w:t>
      </w:r>
      <w:r w:rsidRPr="00E22347">
        <w:t xml:space="preserve"> шляхом заміни кожної змішаної операції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o</m:t>
                </m:r>
              </m:e>
            </m:acc>
          </m:e>
          <m:sup>
            <m:r>
              <w:rPr>
                <w:rFonts w:ascii="Cambria Math" w:hAnsi="Cambria Math"/>
              </w:rPr>
              <m:t>(i,j)</m:t>
            </m:r>
          </m:sup>
        </m:sSup>
      </m:oMath>
      <w:r w:rsidR="00060156" w:rsidRPr="00E22347">
        <w:t xml:space="preserve"> </w:t>
      </w:r>
      <w:r w:rsidRPr="00E22347">
        <w:t xml:space="preserve">з найбільш </w:t>
      </w:r>
      <w:r w:rsidR="00060156" w:rsidRPr="00E22347">
        <w:t>ймовірною</w:t>
      </w:r>
      <w:r w:rsidRPr="00E22347">
        <w:t xml:space="preserve"> </w:t>
      </w:r>
      <w:r w:rsidRPr="00E22347">
        <w:lastRenderedPageBreak/>
        <w:t>операцією, тобто</w:t>
      </w:r>
      <w:r w:rsidR="00060156" w:rsidRPr="00E22347">
        <w:t xml:space="preserve"> </w:t>
      </w:r>
      <m:oMath>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i, j</m:t>
                </m:r>
              </m:e>
            </m:d>
          </m:sup>
        </m:sSup>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o ∈O</m:t>
            </m:r>
          </m:sub>
        </m:sSub>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 j)</m:t>
            </m:r>
          </m:sup>
        </m:sSubSup>
      </m:oMath>
      <w:r w:rsidRPr="00E22347">
        <w:t xml:space="preserve">. </w:t>
      </w:r>
      <w:r w:rsidR="00060156" w:rsidRPr="00E22347">
        <w:t xml:space="preserve">У подальшому ми посилаємося на </w:t>
      </w:r>
      <m:oMath>
        <m:r>
          <w:rPr>
            <w:rFonts w:ascii="Cambria Math" w:hAnsi="Cambria Math"/>
          </w:rPr>
          <m:t>α</m:t>
        </m:r>
      </m:oMath>
      <w:r w:rsidRPr="00E22347">
        <w:t xml:space="preserve"> як</w:t>
      </w:r>
      <w:r w:rsidR="00060156" w:rsidRPr="00E22347">
        <w:t xml:space="preserve"> на</w:t>
      </w:r>
      <w:r w:rsidRPr="00E22347">
        <w:t xml:space="preserve"> </w:t>
      </w:r>
      <w:r w:rsidR="00060156" w:rsidRPr="00E22347">
        <w:t>архітектуру (кодування)</w:t>
      </w:r>
      <w:r w:rsidRPr="00E22347">
        <w:t>.</w:t>
      </w:r>
    </w:p>
    <w:p w14:paraId="02023898" w14:textId="5E7518E4" w:rsidR="009B06A8" w:rsidRPr="00E22347" w:rsidRDefault="009B06A8" w:rsidP="00280BED">
      <w:pPr>
        <w:pStyle w:val="Normalmy"/>
      </w:pPr>
      <w:r w:rsidRPr="00E22347">
        <w:tab/>
        <w:t xml:space="preserve">Після релаксації наша мета полягає в </w:t>
      </w:r>
      <w:r w:rsidR="00060156" w:rsidRPr="00E22347">
        <w:t xml:space="preserve">спільному вивченні архітектури </w:t>
      </w:r>
      <m:oMath>
        <m:r>
          <w:rPr>
            <w:rFonts w:ascii="Cambria Math" w:hAnsi="Cambria Math"/>
          </w:rPr>
          <m:t>α</m:t>
        </m:r>
      </m:oMath>
      <w:r w:rsidR="00060156" w:rsidRPr="00E22347">
        <w:t xml:space="preserve"> і ваг </w:t>
      </w:r>
      <m:oMath>
        <m:r>
          <w:rPr>
            <w:rFonts w:ascii="Cambria Math" w:hAnsi="Cambria Math"/>
          </w:rPr>
          <m:t>w</m:t>
        </m:r>
      </m:oMath>
      <w:r w:rsidRPr="00E22347">
        <w:t xml:space="preserve"> у всіх змішаних операціях (наприклад, ваги фільтрів згортки). Аналогічний архі</w:t>
      </w:r>
      <w:r w:rsidR="00060156" w:rsidRPr="00E22347">
        <w:t>тектурному пошуку за допомогою навчання з підкріпленням (дивитись главу 2.1) або еволюції (дивитись главу 2.2)</w:t>
      </w:r>
      <w:r w:rsidRPr="00E22347">
        <w:t xml:space="preserve">, де ефективність набору перевірок трактується як винагорода або придатність, DARTS прагне оптимізувати втрату </w:t>
      </w:r>
      <w:r w:rsidR="00060156" w:rsidRPr="00E22347">
        <w:t>на валідаційних даних</w:t>
      </w:r>
      <w:r w:rsidRPr="00E22347">
        <w:t>, але з використанням градієнтного спуску.</w:t>
      </w:r>
    </w:p>
    <w:p w14:paraId="2A41C25D" w14:textId="677D5139" w:rsidR="009B06A8" w:rsidRDefault="009B06A8" w:rsidP="00280BED">
      <w:pPr>
        <w:pStyle w:val="Normalmy"/>
      </w:pPr>
      <w:r w:rsidRPr="00E22347">
        <w:t xml:space="preserve">Позначимо через </w:t>
      </w:r>
      <m:oMath>
        <m:r>
          <w:rPr>
            <w:rFonts w:ascii="Cambria Math" w:hAnsi="Cambria Math"/>
          </w:rPr>
          <m:t>Ltrain</m:t>
        </m:r>
      </m:oMath>
      <w:r w:rsidRPr="00E22347">
        <w:t xml:space="preserve"> і </w:t>
      </w:r>
      <m:oMath>
        <m:r>
          <w:rPr>
            <w:rFonts w:ascii="Cambria Math" w:hAnsi="Cambria Math"/>
          </w:rPr>
          <m:t>Lval</m:t>
        </m:r>
      </m:oMath>
      <w:r w:rsidRPr="00E22347">
        <w:t xml:space="preserve"> </w:t>
      </w:r>
      <w:r w:rsidR="00060156" w:rsidRPr="00E22347">
        <w:t>втрату на тренувальних даних</w:t>
      </w:r>
      <w:r w:rsidRPr="00E22347">
        <w:t xml:space="preserve"> і втрату </w:t>
      </w:r>
      <w:r w:rsidR="00060156" w:rsidRPr="00E22347">
        <w:t>на валідаційних даних</w:t>
      </w:r>
      <w:r w:rsidRPr="00E22347">
        <w:t xml:space="preserve"> відповідно. Обидві втрати визна</w:t>
      </w:r>
      <w:r w:rsidR="00970A0F" w:rsidRPr="00E22347">
        <w:t xml:space="preserve">чаються не тільки архітектурою </w:t>
      </w:r>
      <m:oMath>
        <m:r>
          <w:rPr>
            <w:rFonts w:ascii="Cambria Math" w:hAnsi="Cambria Math"/>
          </w:rPr>
          <m:t>α</m:t>
        </m:r>
      </m:oMath>
      <w:r w:rsidRPr="00E22347">
        <w:t xml:space="preserve">, але і вагою </w:t>
      </w:r>
      <m:oMath>
        <m:r>
          <w:rPr>
            <w:rFonts w:ascii="Cambria Math" w:hAnsi="Cambria Math"/>
          </w:rPr>
          <m:t>w</m:t>
        </m:r>
      </m:oMath>
      <w:r w:rsidRPr="00E22347">
        <w:t xml:space="preserve"> </w:t>
      </w:r>
      <w:r w:rsidR="00970A0F" w:rsidRPr="00E22347">
        <w:t>у</w:t>
      </w:r>
      <w:r w:rsidRPr="00E22347">
        <w:t xml:space="preserve"> мережі. Мета архітектурного пош</w:t>
      </w:r>
      <w:r w:rsidR="00970A0F" w:rsidRPr="00E22347">
        <w:t xml:space="preserve">уку полягає в тому, щоб знайти </w:t>
      </w:r>
      <m:oMath>
        <m:r>
          <w:rPr>
            <w:rFonts w:ascii="Cambria Math" w:hAnsi="Cambria Math"/>
          </w:rPr>
          <m:t>α*</m:t>
        </m:r>
      </m:oMath>
      <w:r w:rsidRPr="00E22347">
        <w:t xml:space="preserve">, що мінімізує втрати валідації </w:t>
      </w:r>
      <m:oMath>
        <m:r>
          <w:rPr>
            <w:rFonts w:ascii="Cambria Math" w:hAnsi="Cambria Math"/>
          </w:rPr>
          <m:t>Lval(w</m:t>
        </m:r>
        <m:r>
          <w:rPr>
            <w:rFonts w:ascii="Cambria Math" w:hAnsi="Cambria Math" w:cs="Cambria Math"/>
          </w:rPr>
          <m:t>*</m:t>
        </m:r>
        <m:r>
          <w:rPr>
            <w:rFonts w:ascii="Cambria Math" w:hAnsi="Cambria Math"/>
          </w:rPr>
          <m:t>, α</m:t>
        </m:r>
        <m:r>
          <w:rPr>
            <w:rFonts w:ascii="Cambria Math" w:hAnsi="Cambria Math" w:cs="Cambria Math"/>
          </w:rPr>
          <m:t>*</m:t>
        </m:r>
        <m:r>
          <w:rPr>
            <w:rFonts w:ascii="Cambria Math" w:hAnsi="Cambria Math"/>
          </w:rPr>
          <m:t>)</m:t>
        </m:r>
      </m:oMath>
      <w:r w:rsidRPr="00E22347">
        <w:t xml:space="preserve">, де ваги </w:t>
      </w:r>
      <m:oMath>
        <m:r>
          <w:rPr>
            <w:rFonts w:ascii="Cambria Math" w:hAnsi="Cambria Math"/>
          </w:rPr>
          <m:t>w</m:t>
        </m:r>
        <m:r>
          <w:rPr>
            <w:rFonts w:ascii="Cambria Math" w:hAnsi="Cambria Math" w:cs="Cambria Math"/>
          </w:rPr>
          <m:t>*</m:t>
        </m:r>
      </m:oMath>
      <w:r w:rsidRPr="00E22347">
        <w:t xml:space="preserve">, пов'язані з архітектурою, отримуються шляхом мінімізації втрат на навчання </w:t>
      </w:r>
      <m:oMath>
        <m:r>
          <w:rPr>
            <w:rFonts w:ascii="Cambria Math" w:hAnsi="Cambria Math"/>
          </w:rPr>
          <m:t>w</m:t>
        </m:r>
        <m:r>
          <w:rPr>
            <w:rFonts w:ascii="Cambria Math" w:hAnsi="Cambria Math" w:cs="Cambria Math"/>
          </w:rPr>
          <m:t>*</m:t>
        </m:r>
        <m:r>
          <w:rPr>
            <w:rFonts w:ascii="Cambria Math" w:hAnsi="Cambria Math"/>
          </w:rPr>
          <m:t xml:space="preserve"> = argmi</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 xml:space="preserve"> Ltrain (w, α</m:t>
        </m:r>
        <m:r>
          <w:rPr>
            <w:rFonts w:ascii="Cambria Math" w:hAnsi="Cambria Math" w:cs="Cambria Math"/>
          </w:rPr>
          <m:t>*</m:t>
        </m:r>
        <m:r>
          <w:rPr>
            <w:rFonts w:ascii="Cambria Math" w:hAnsi="Cambria Math"/>
          </w:rPr>
          <m:t>)</m:t>
        </m:r>
      </m:oMath>
      <w:r w:rsidR="00970A0F" w:rsidRPr="00E22347">
        <w:t>.  М</w:t>
      </w:r>
      <w:r w:rsidRPr="00E22347">
        <w:t>ає</w:t>
      </w:r>
      <w:r w:rsidR="00970A0F" w:rsidRPr="00E22347">
        <w:t>ться</w:t>
      </w:r>
      <w:r w:rsidRPr="00E22347">
        <w:t xml:space="preserve"> на увазі </w:t>
      </w:r>
      <w:r w:rsidR="00970A0F" w:rsidRPr="00E22347">
        <w:t xml:space="preserve">рішити </w:t>
      </w:r>
      <w:r w:rsidRPr="00E22347">
        <w:t xml:space="preserve">задачу оптимізації на двох рівнях </w:t>
      </w:r>
      <w:r w:rsidR="00970A0F" w:rsidRPr="00E22347">
        <w:t xml:space="preserve">[14] з </w:t>
      </w:r>
      <m:oMath>
        <m:r>
          <w:rPr>
            <w:rFonts w:ascii="Cambria Math" w:hAnsi="Cambria Math"/>
          </w:rPr>
          <m:t>α</m:t>
        </m:r>
      </m:oMath>
      <w:r w:rsidRPr="00E22347">
        <w:t xml:space="preserve"> як змінну верхнього рівня і </w:t>
      </w:r>
      <m:oMath>
        <m:r>
          <w:rPr>
            <w:rFonts w:ascii="Cambria Math" w:hAnsi="Cambria Math"/>
          </w:rPr>
          <m:t>w</m:t>
        </m:r>
      </m:oMath>
      <w:r w:rsidRPr="00E22347">
        <w:t xml:space="preserve"> як змінну нижнього рівня:</w:t>
      </w:r>
    </w:p>
    <w:p w14:paraId="4DA1DB96" w14:textId="77777777" w:rsidR="0004226B" w:rsidRPr="00E22347" w:rsidRDefault="0004226B" w:rsidP="00280BED">
      <w:pPr>
        <w:pStyle w:val="Normalmy"/>
      </w:pPr>
    </w:p>
    <w:p w14:paraId="2E6ACD96" w14:textId="4CF1136B" w:rsidR="00970A0F" w:rsidRPr="006A0E65" w:rsidRDefault="00970A0F" w:rsidP="00280BED">
      <w:pPr>
        <w:pStyle w:val="Euqation"/>
        <w:rPr>
          <w:lang w:val="uk-UA"/>
        </w:rPr>
      </w:pPr>
      <m:oMath>
        <m:r>
          <m:rPr>
            <m:sty m:val="p"/>
          </m:rPr>
          <w:rPr>
            <w:rFonts w:ascii="Cambria Math" w:hAnsi="Cambria Math"/>
            <w:lang w:val="uk-U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α</m:t>
                </m:r>
              </m:lim>
            </m:limLow>
          </m:fName>
          <m:e>
            <m:r>
              <m:rPr>
                <m:sty m:val="p"/>
              </m:rPr>
              <w:rPr>
                <w:rFonts w:ascii="Cambria Math" w:hAnsi="Cambria Math"/>
                <w:lang w:val="uk-UA"/>
              </w:rPr>
              <m:t xml:space="preserve"> </m:t>
            </m:r>
            <m:r>
              <w:rPr>
                <w:rFonts w:ascii="Cambria Math" w:hAnsi="Cambria Math"/>
              </w:rPr>
              <m:t>Lval</m:t>
            </m:r>
            <m:r>
              <m:rPr>
                <m:sty m:val="p"/>
              </m:rPr>
              <w:rPr>
                <w:rFonts w:ascii="Cambria Math" w:hAnsi="Cambria Math"/>
                <w:lang w:val="uk-UA"/>
              </w:rPr>
              <m:t xml:space="preserve"> (</m:t>
            </m:r>
            <m:r>
              <w:rPr>
                <w:rFonts w:ascii="Cambria Math" w:hAnsi="Cambria Math"/>
              </w:rPr>
              <m:t>w</m:t>
            </m:r>
            <m:r>
              <m:rPr>
                <m:sty m:val="p"/>
              </m:rPr>
              <w:rPr>
                <w:rFonts w:ascii="Cambria Math" w:hAnsi="Cambria Math"/>
                <w:lang w:val="uk-UA"/>
              </w:rPr>
              <m:t>*</m:t>
            </m:r>
            <m:d>
              <m:dPr>
                <m:ctrlPr>
                  <w:rPr>
                    <w:rFonts w:ascii="Cambria Math" w:hAnsi="Cambria Math"/>
                  </w:rPr>
                </m:ctrlPr>
              </m:dPr>
              <m:e>
                <m:r>
                  <w:rPr>
                    <w:rFonts w:ascii="Cambria Math" w:hAnsi="Cambria Math"/>
                  </w:rPr>
                  <m:t>α</m:t>
                </m:r>
              </m:e>
            </m:d>
            <m:r>
              <m:rPr>
                <m:sty m:val="p"/>
              </m:rPr>
              <w:rPr>
                <w:rFonts w:ascii="Cambria Math" w:hAnsi="Cambria Math"/>
                <w:lang w:val="uk-UA"/>
              </w:rPr>
              <m:t xml:space="preserve">, </m:t>
            </m:r>
            <m:r>
              <w:rPr>
                <w:rFonts w:ascii="Cambria Math" w:hAnsi="Cambria Math"/>
              </w:rPr>
              <m:t>α</m:t>
            </m:r>
            <m:r>
              <m:rPr>
                <m:sty m:val="p"/>
              </m:rPr>
              <w:rPr>
                <w:rFonts w:ascii="Cambria Math" w:hAnsi="Cambria Math"/>
                <w:lang w:val="uk-UA"/>
              </w:rPr>
              <m:t>)</m:t>
            </m:r>
          </m:e>
        </m:func>
      </m:oMath>
      <w:r w:rsidRPr="006A0E65">
        <w:rPr>
          <w:lang w:val="uk-UA"/>
        </w:rPr>
        <w:tab/>
      </w:r>
      <w:r w:rsidR="00445CBA" w:rsidRPr="00445CBA">
        <w:rPr>
          <w:lang w:val="uk-UA"/>
        </w:rPr>
        <w:t>,</w:t>
      </w:r>
      <w:r w:rsidRPr="006A0E65">
        <w:rPr>
          <w:lang w:val="uk-UA"/>
        </w:rPr>
        <w:t xml:space="preserve">                                           (3.3)</w:t>
      </w:r>
    </w:p>
    <w:p w14:paraId="70FFC5F4" w14:textId="41BE19FB" w:rsidR="00970A0F" w:rsidRPr="006A0E65" w:rsidRDefault="00970A0F" w:rsidP="00280BED">
      <w:pPr>
        <w:pStyle w:val="Euqation"/>
        <w:rPr>
          <w:lang w:val="uk-UA"/>
        </w:rPr>
      </w:pPr>
      <w:r w:rsidRPr="006A0E65">
        <w:rPr>
          <w:lang w:val="uk-UA"/>
        </w:rPr>
        <w:t xml:space="preserve">     </w:t>
      </w:r>
      <w:r w:rsidR="00445CBA" w:rsidRPr="00445CBA">
        <w:rPr>
          <w:lang w:val="uk-UA"/>
        </w:rPr>
        <w:t xml:space="preserve">                </w:t>
      </w:r>
      <w:r w:rsidRPr="006A0E65">
        <w:rPr>
          <w:lang w:val="uk-UA"/>
        </w:rPr>
        <w:t xml:space="preserve">  </w:t>
      </w:r>
      <m:oMath>
        <m:r>
          <w:rPr>
            <w:rFonts w:ascii="Cambria Math" w:hAnsi="Cambria Math"/>
          </w:rPr>
          <m:t>s</m:t>
        </m:r>
        <m:r>
          <m:rPr>
            <m:sty m:val="p"/>
          </m:rPr>
          <w:rPr>
            <w:rFonts w:ascii="Cambria Math" w:hAnsi="Cambria Math"/>
            <w:lang w:val="uk-UA"/>
          </w:rPr>
          <m:t>.</m:t>
        </m:r>
        <m:r>
          <w:rPr>
            <w:rFonts w:ascii="Cambria Math" w:hAnsi="Cambria Math"/>
          </w:rPr>
          <m:t>t</m:t>
        </m:r>
        <m:r>
          <m:rPr>
            <m:sty m:val="p"/>
          </m:rPr>
          <w:rPr>
            <w:rFonts w:ascii="Cambria Math" w:hAnsi="Cambria Math"/>
            <w:lang w:val="uk-UA"/>
          </w:rPr>
          <m:t xml:space="preserve">. </m:t>
        </m:r>
        <m:sSup>
          <m:sSupPr>
            <m:ctrlPr>
              <w:rPr>
                <w:rFonts w:ascii="Cambria Math" w:hAnsi="Cambria Math"/>
              </w:rPr>
            </m:ctrlPr>
          </m:sSupPr>
          <m:e>
            <m:r>
              <w:rPr>
                <w:rFonts w:ascii="Cambria Math" w:hAnsi="Cambria Math"/>
              </w:rPr>
              <m:t>w</m:t>
            </m:r>
          </m:e>
          <m:sup>
            <m:r>
              <m:rPr>
                <m:sty m:val="p"/>
              </m:rPr>
              <w:rPr>
                <w:rFonts w:ascii="Cambria Math" w:hAnsi="Cambria Math"/>
                <w:lang w:val="uk-UA"/>
              </w:rPr>
              <m:t>*</m:t>
            </m:r>
          </m:sup>
        </m:sSup>
        <m:d>
          <m:dPr>
            <m:ctrlPr>
              <w:rPr>
                <w:rFonts w:ascii="Cambria Math" w:hAnsi="Cambria Math"/>
              </w:rPr>
            </m:ctrlPr>
          </m:dPr>
          <m:e>
            <m:r>
              <w:rPr>
                <w:rFonts w:ascii="Cambria Math" w:hAnsi="Cambria Math"/>
              </w:rPr>
              <m:t>α</m:t>
            </m:r>
          </m:e>
        </m:d>
        <m:r>
          <m:rPr>
            <m:sty m:val="p"/>
          </m:rPr>
          <w:rPr>
            <w:rFonts w:ascii="Cambria Math" w:hAnsi="Cambria Math"/>
            <w:lang w:val="uk-UA"/>
          </w:rPr>
          <m:t>=</m:t>
        </m:r>
        <m:r>
          <w:rPr>
            <w:rFonts w:ascii="Cambria Math" w:hAnsi="Cambria Math"/>
          </w:rPr>
          <m:t>argmi</m:t>
        </m:r>
        <m:sSub>
          <m:sSubPr>
            <m:ctrlPr>
              <w:rPr>
                <w:rFonts w:ascii="Cambria Math" w:hAnsi="Cambria Math"/>
              </w:rPr>
            </m:ctrlPr>
          </m:sSubPr>
          <m:e>
            <m:r>
              <w:rPr>
                <w:rFonts w:ascii="Cambria Math" w:hAnsi="Cambria Math"/>
              </w:rPr>
              <m:t>n</m:t>
            </m:r>
          </m:e>
          <m:sub>
            <m:r>
              <w:rPr>
                <w:rFonts w:ascii="Cambria Math" w:hAnsi="Cambria Math"/>
              </w:rPr>
              <m:t>w</m:t>
            </m:r>
          </m:sub>
        </m:sSub>
        <m:r>
          <m:rPr>
            <m:sty m:val="p"/>
          </m:rPr>
          <w:rPr>
            <w:rFonts w:ascii="Cambria Math" w:hAnsi="Cambria Math"/>
            <w:lang w:val="uk-UA"/>
          </w:rPr>
          <m:t xml:space="preserve"> </m:t>
        </m:r>
        <m:r>
          <w:rPr>
            <w:rFonts w:ascii="Cambria Math" w:hAnsi="Cambria Math"/>
          </w:rPr>
          <m:t>Ltrain</m:t>
        </m:r>
        <m:d>
          <m:dPr>
            <m:ctrlPr>
              <w:rPr>
                <w:rFonts w:ascii="Cambria Math" w:hAnsi="Cambria Math"/>
                <w:lang w:val="uk-UA"/>
              </w:rPr>
            </m:ctrlPr>
          </m:dPr>
          <m:e>
            <m:r>
              <w:rPr>
                <w:rFonts w:ascii="Cambria Math" w:hAnsi="Cambria Math"/>
              </w:rPr>
              <m:t>w</m:t>
            </m:r>
            <m:r>
              <m:rPr>
                <m:sty m:val="p"/>
              </m:rPr>
              <w:rPr>
                <w:rFonts w:ascii="Cambria Math" w:hAnsi="Cambria Math"/>
                <w:lang w:val="uk-UA"/>
              </w:rPr>
              <m:t>,</m:t>
            </m:r>
            <m:r>
              <w:rPr>
                <w:rFonts w:ascii="Cambria Math" w:hAnsi="Cambria Math"/>
              </w:rPr>
              <m:t>α</m:t>
            </m:r>
          </m:e>
        </m:d>
        <m:r>
          <m:rPr>
            <m:sty m:val="p"/>
          </m:rPr>
          <w:rPr>
            <w:rFonts w:ascii="Cambria Math" w:hAnsi="Cambria Math"/>
            <w:lang w:val="uk-UA"/>
          </w:rPr>
          <m:t>,</m:t>
        </m:r>
      </m:oMath>
      <w:r w:rsidRPr="006A0E65">
        <w:rPr>
          <w:lang w:val="uk-UA"/>
        </w:rPr>
        <w:t xml:space="preserve">                   (3.4)  </w:t>
      </w:r>
    </w:p>
    <w:p w14:paraId="157AD39E" w14:textId="77777777" w:rsidR="0004226B" w:rsidRPr="006A0E65" w:rsidRDefault="0004226B" w:rsidP="00280BED">
      <w:pPr>
        <w:pStyle w:val="Euqation"/>
        <w:rPr>
          <w:lang w:val="uk-UA"/>
        </w:rPr>
      </w:pPr>
    </w:p>
    <w:p w14:paraId="60E84F78" w14:textId="2DD16BE9" w:rsidR="009B06A8" w:rsidRPr="00E22347" w:rsidRDefault="00970A0F" w:rsidP="00280BED">
      <w:pPr>
        <w:pStyle w:val="Normalmy"/>
      </w:pPr>
      <w:r w:rsidRPr="00E22347">
        <w:t>Викладене</w:t>
      </w:r>
      <w:r w:rsidR="009B06A8" w:rsidRPr="00E22347">
        <w:t xml:space="preserve"> формулювання також виникає в оптимізації гіперпараметрів на основі градієнта</w:t>
      </w:r>
      <w:r w:rsidR="007A040C" w:rsidRPr="00E22347">
        <w:t>.</w:t>
      </w:r>
      <w:r w:rsidR="009B06A8" w:rsidRPr="00E22347">
        <w:t xml:space="preserve"> </w:t>
      </w:r>
      <w:r w:rsidR="007A040C" w:rsidRPr="00E22347">
        <w:t>Ц</w:t>
      </w:r>
      <w:r w:rsidRPr="00E22347">
        <w:t>е пов’язано з тим</w:t>
      </w:r>
      <w:r w:rsidR="009B06A8" w:rsidRPr="00E22347">
        <w:t xml:space="preserve">, що безперервну архітектуру </w:t>
      </w:r>
      <m:oMath>
        <m:r>
          <w:rPr>
            <w:rFonts w:ascii="Cambria Math" w:hAnsi="Cambria Math"/>
          </w:rPr>
          <m:t>α</m:t>
        </m:r>
      </m:oMath>
      <w:r w:rsidR="009B06A8" w:rsidRPr="00E22347">
        <w:t xml:space="preserve"> можна розглядати як особливий тип гіперпараметра, хоча його розмірність істотно вище, ніж скалярні гіперпараметри (наприклад, швидкість навчання), і її важче оптимізувати.</w:t>
      </w:r>
    </w:p>
    <w:p w14:paraId="2B26A3B2" w14:textId="164BC80A" w:rsidR="009B06A8" w:rsidRPr="00E22347" w:rsidRDefault="009B06A8" w:rsidP="009B06A8">
      <w:pPr>
        <w:pStyle w:val="Heading3my"/>
      </w:pPr>
      <w:bookmarkStart w:id="35" w:name="_Toc8817064"/>
      <w:r w:rsidRPr="00E22347">
        <w:lastRenderedPageBreak/>
        <w:t>3.1.3 Наближення</w:t>
      </w:r>
      <w:bookmarkEnd w:id="35"/>
    </w:p>
    <w:p w14:paraId="186A2158" w14:textId="241515AA" w:rsidR="007A040C" w:rsidRDefault="009B06A8" w:rsidP="00280BED">
      <w:pPr>
        <w:pStyle w:val="Normalmy"/>
      </w:pPr>
      <w:r w:rsidRPr="00E22347">
        <w:t>Ви</w:t>
      </w:r>
      <w:r w:rsidR="007A040C" w:rsidRPr="00E22347">
        <w:t xml:space="preserve">рішення двовимірної оптимізації </w:t>
      </w:r>
      <w:r w:rsidRPr="00E22347">
        <w:t xml:space="preserve">є непосильним, оскільки вимагатиме перерахунку </w:t>
      </w:r>
      <m:oMath>
        <m:sSup>
          <m:sSupPr>
            <m:ctrlPr>
              <w:rPr>
                <w:rFonts w:ascii="Cambria Math" w:hAnsi="Cambria Math" w:cs="Cambria Math"/>
                <w:i/>
              </w:rPr>
            </m:ctrlPr>
          </m:sSupPr>
          <m:e>
            <m:r>
              <w:rPr>
                <w:rFonts w:ascii="Cambria Math" w:hAnsi="Cambria Math"/>
              </w:rPr>
              <m:t>w</m:t>
            </m:r>
            <m:ctrlPr>
              <w:rPr>
                <w:rFonts w:ascii="Cambria Math" w:hAnsi="Cambria Math"/>
                <w:i/>
              </w:rPr>
            </m:ctrlPr>
          </m:e>
          <m:sup>
            <m:r>
              <w:rPr>
                <w:rFonts w:ascii="Cambria Math" w:hAnsi="Cambria Math" w:cs="Cambria Math"/>
              </w:rPr>
              <m:t>*</m:t>
            </m:r>
          </m:sup>
        </m:sSup>
        <m:r>
          <w:rPr>
            <w:rFonts w:ascii="Cambria Math" w:hAnsi="Cambria Math"/>
          </w:rPr>
          <m:t>(α)</m:t>
        </m:r>
      </m:oMath>
      <w:r w:rsidRPr="00E22347">
        <w:t xml:space="preserve"> шляхом вирішення внутрішньої задачі</w:t>
      </w:r>
      <w:r w:rsidR="007A040C" w:rsidRPr="00E22347">
        <w:t xml:space="preserve"> оптимізації</w:t>
      </w:r>
      <w:r w:rsidRPr="00E22347">
        <w:t xml:space="preserve"> (</w:t>
      </w:r>
      <w:r w:rsidR="007A040C" w:rsidRPr="00E22347">
        <w:t>3.</w:t>
      </w:r>
      <w:r w:rsidRPr="00E22347">
        <w:t xml:space="preserve">4), коли відбувається будь-яка зміна в </w:t>
      </w:r>
      <m:oMath>
        <m:r>
          <w:rPr>
            <w:rFonts w:ascii="Cambria Math" w:hAnsi="Cambria Math"/>
          </w:rPr>
          <m:t>α</m:t>
        </m:r>
      </m:oMath>
      <w:r w:rsidRPr="00E22347">
        <w:t xml:space="preserve">. Таким чином, ми пропонуємо приблизну процедуру оптимізації, де </w:t>
      </w:r>
      <m:oMath>
        <m:r>
          <w:rPr>
            <w:rFonts w:ascii="Cambria Math" w:hAnsi="Cambria Math"/>
          </w:rPr>
          <m:t>w</m:t>
        </m:r>
      </m:oMath>
      <w:r w:rsidRPr="00E22347">
        <w:t xml:space="preserve"> і </w:t>
      </w:r>
      <m:oMath>
        <m:r>
          <w:rPr>
            <w:rFonts w:ascii="Cambria Math" w:hAnsi="Cambria Math"/>
          </w:rPr>
          <m:t>α</m:t>
        </m:r>
      </m:oMath>
      <w:r w:rsidRPr="00E22347">
        <w:t xml:space="preserve"> оптимізуються шляхом чергування кроків градієнтного спуску у вагових і ар</w:t>
      </w:r>
      <w:r w:rsidR="007A040C" w:rsidRPr="00E22347">
        <w:t>хітектурних просторах відповідно, я</w:t>
      </w:r>
      <w:r w:rsidR="00ED55FD">
        <w:rPr>
          <w:lang w:val="ru-RU"/>
        </w:rPr>
        <w:t>к</w:t>
      </w:r>
      <w:r w:rsidR="007A040C" w:rsidRPr="00E22347">
        <w:t xml:space="preserve"> показано на рисунку 3.2</w:t>
      </w:r>
      <w:r w:rsidRPr="00E22347">
        <w:t xml:space="preserve">. </w:t>
      </w:r>
    </w:p>
    <w:p w14:paraId="57ECD640" w14:textId="77777777" w:rsidR="0004226B" w:rsidRPr="00E22347" w:rsidRDefault="0004226B" w:rsidP="00280BED">
      <w:pPr>
        <w:pStyle w:val="Normalmy"/>
      </w:pPr>
    </w:p>
    <w:p w14:paraId="39646B93" w14:textId="77777777" w:rsidR="007A040C" w:rsidRPr="00E22347" w:rsidRDefault="007A040C" w:rsidP="00280BED">
      <w:pPr>
        <w:pStyle w:val="Picture"/>
      </w:pPr>
      <w:r w:rsidRPr="00E22347">
        <w:rPr>
          <w:noProof/>
        </w:rPr>
        <w:drawing>
          <wp:inline distT="0" distB="0" distL="0" distR="0" wp14:anchorId="01A56046" wp14:editId="3352776B">
            <wp:extent cx="5759450" cy="1291958"/>
            <wp:effectExtent l="0" t="0" r="0" b="3810"/>
            <wp:docPr id="5" name="Picture 5"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5"/>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1291958"/>
                    </a:xfrm>
                    <a:prstGeom prst="rect">
                      <a:avLst/>
                    </a:prstGeom>
                    <a:noFill/>
                    <a:ln>
                      <a:noFill/>
                    </a:ln>
                  </pic:spPr>
                </pic:pic>
              </a:graphicData>
            </a:graphic>
          </wp:inline>
        </w:drawing>
      </w:r>
    </w:p>
    <w:p w14:paraId="46607D36" w14:textId="05724DF3" w:rsidR="007A040C" w:rsidRPr="00E22347" w:rsidRDefault="007A040C" w:rsidP="007A040C">
      <w:pPr>
        <w:pStyle w:val="a7"/>
      </w:pPr>
      <w:r w:rsidRPr="00E22347">
        <w:t xml:space="preserve">Рисунок </w:t>
      </w:r>
      <w:r w:rsidR="00ED55FD" w:rsidRPr="00EB1475">
        <w:t>3</w:t>
      </w:r>
      <w:r w:rsidRPr="00E22347">
        <w:t>.2 – Алгоритм наближення</w:t>
      </w:r>
    </w:p>
    <w:p w14:paraId="55370848" w14:textId="77777777" w:rsidR="0004226B" w:rsidRDefault="0004226B" w:rsidP="00280BED">
      <w:pPr>
        <w:pStyle w:val="Normalmy"/>
      </w:pPr>
    </w:p>
    <w:p w14:paraId="6C19ABC8" w14:textId="3B45A878" w:rsidR="009B06A8" w:rsidRDefault="009B06A8" w:rsidP="00280BED">
      <w:pPr>
        <w:pStyle w:val="Normalmy"/>
      </w:pPr>
      <w:r w:rsidRPr="00E22347">
        <w:t xml:space="preserve">На етапі </w:t>
      </w:r>
      <m:oMath>
        <m:r>
          <w:rPr>
            <w:rFonts w:ascii="Cambria Math" w:hAnsi="Cambria Math"/>
          </w:rPr>
          <m:t>k</m:t>
        </m:r>
      </m:oMath>
      <w:r w:rsidRPr="00E22347">
        <w:t xml:space="preserve"> з урахуванням </w:t>
      </w:r>
      <w:r w:rsidR="007A040C" w:rsidRPr="00E22347">
        <w:t>поточної</w:t>
      </w:r>
      <w:r w:rsidRPr="00E22347">
        <w:t xml:space="preserve"> архітектури </w:t>
      </w:r>
      <m:oMath>
        <m:sSub>
          <m:sSubPr>
            <m:ctrlPr>
              <w:rPr>
                <w:rFonts w:ascii="Cambria Math" w:hAnsi="Cambria Math"/>
                <w:i/>
              </w:rPr>
            </m:ctrlPr>
          </m:sSubPr>
          <m:e>
            <m:r>
              <w:rPr>
                <w:rFonts w:ascii="Cambria Math" w:hAnsi="Cambria Math"/>
              </w:rPr>
              <m:t>α</m:t>
            </m:r>
          </m:e>
          <m:sub>
            <m:r>
              <w:rPr>
                <w:rFonts w:ascii="Cambria Math" w:hAnsi="Cambria Math"/>
              </w:rPr>
              <m:t>k – 1</m:t>
            </m:r>
          </m:sub>
        </m:sSub>
      </m:oMath>
      <w:r w:rsidRPr="00E22347">
        <w:t xml:space="preserve"> отримуємо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переміщуючи </w:t>
      </w:r>
      <m:oMath>
        <m:sSub>
          <m:sSubPr>
            <m:ctrlPr>
              <w:rPr>
                <w:rFonts w:ascii="Cambria Math" w:hAnsi="Cambria Math"/>
                <w:i/>
              </w:rPr>
            </m:ctrlPr>
          </m:sSubPr>
          <m:e>
            <m:r>
              <w:rPr>
                <w:rFonts w:ascii="Cambria Math" w:hAnsi="Cambria Math"/>
              </w:rPr>
              <m:t>w</m:t>
            </m:r>
          </m:e>
          <m:sub>
            <m:r>
              <w:rPr>
                <w:rFonts w:ascii="Cambria Math" w:hAnsi="Cambria Math"/>
              </w:rPr>
              <m:t>k – 1</m:t>
            </m:r>
          </m:sub>
        </m:sSub>
      </m:oMath>
      <w:r w:rsidR="007A040C" w:rsidRPr="00E22347">
        <w:t xml:space="preserve">  </w:t>
      </w:r>
      <w:r w:rsidRPr="00E22347">
        <w:t>у напрямку мініміза</w:t>
      </w:r>
      <w:r w:rsidR="007A040C" w:rsidRPr="00E22347">
        <w:t xml:space="preserve">ції тренувальної витрати </w:t>
      </w:r>
      <m:oMath>
        <m:r>
          <w:rPr>
            <w:rFonts w:ascii="Cambria Math" w:hAnsi="Cambria Math"/>
          </w:rPr>
          <m:t>Ltrain(</m:t>
        </m:r>
        <m:sSub>
          <m:sSubPr>
            <m:ctrlPr>
              <w:rPr>
                <w:rFonts w:ascii="Cambria Math" w:hAnsi="Cambria Math"/>
                <w:i/>
              </w:rPr>
            </m:ctrlPr>
          </m:sSubPr>
          <m:e>
            <m:r>
              <w:rPr>
                <w:rFonts w:ascii="Cambria Math" w:hAnsi="Cambria Math"/>
              </w:rPr>
              <m:t>w</m:t>
            </m:r>
          </m:e>
          <m:sub>
            <m:r>
              <w:rPr>
                <w:rFonts w:ascii="Cambria Math" w:hAnsi="Cambria Math"/>
              </w:rPr>
              <m:t>k - 1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k - 1</m:t>
            </m:r>
          </m:sub>
        </m:sSub>
        <m:r>
          <w:rPr>
            <w:rFonts w:ascii="Cambria Math" w:hAnsi="Cambria Math"/>
          </w:rPr>
          <m:t>)</m:t>
        </m:r>
      </m:oMath>
      <w:r w:rsidRPr="00E22347">
        <w:t xml:space="preserve">. Потім, зберігаючи фіксовані ваги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ми оновлюємо архітектуру таким чином, щоб зменшити втрату </w:t>
      </w:r>
      <w:r w:rsidR="007A040C" w:rsidRPr="00E22347">
        <w:t xml:space="preserve">на валідаційному наборі даних </w:t>
      </w:r>
      <w:r w:rsidRPr="00E22347">
        <w:t xml:space="preserve">після </w:t>
      </w:r>
      <w:r w:rsidRPr="00E22347">
        <w:rPr>
          <w:b/>
        </w:rPr>
        <w:t>одного</w:t>
      </w:r>
      <w:r w:rsidRPr="00E22347">
        <w:t xml:space="preserve"> етапу сходження градієнта:</w:t>
      </w:r>
    </w:p>
    <w:p w14:paraId="7A5CD629" w14:textId="77777777" w:rsidR="0004226B" w:rsidRPr="00E22347" w:rsidRDefault="0004226B" w:rsidP="00280BED">
      <w:pPr>
        <w:pStyle w:val="Normalmy"/>
      </w:pPr>
    </w:p>
    <w:p w14:paraId="2FE00820" w14:textId="6067131E" w:rsidR="009B06A8" w:rsidRPr="006A0E65" w:rsidRDefault="007A040C" w:rsidP="00280BED">
      <w:pPr>
        <w:pStyle w:val="Euqation"/>
        <w:rPr>
          <w:rFonts w:eastAsiaTheme="minorEastAsia"/>
          <w:lang w:val="uk-UA"/>
        </w:rPr>
      </w:pPr>
      <m:oMath>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lang w:val="uk-UA"/>
              </w:rPr>
              <m:t>-</m:t>
            </m:r>
            <m:r>
              <w:rPr>
                <w:rFonts w:ascii="Cambria Math" w:hAnsi="Cambria Math"/>
              </w:rPr>
              <m:t>ξ</m:t>
            </m:r>
            <m:r>
              <m:rPr>
                <m:sty m:val="p"/>
              </m:rPr>
              <w:rPr>
                <w:rFonts w:ascii="Cambria Math" w:hAnsi="Cambria Math"/>
                <w:lang w:val="uk-UA"/>
              </w:rPr>
              <m:t xml:space="preserve">* </m:t>
            </m:r>
            <m:r>
              <m:rPr>
                <m:sty m:val="p"/>
              </m:rPr>
              <w:rPr>
                <w:rFonts w:ascii="Segoe UI Symbol" w:hAnsi="Segoe UI Symbol" w:cs="Segoe UI Symbol"/>
                <w:lang w:val="uk-UA"/>
              </w:rPr>
              <m:t>▽</m:t>
            </m:r>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lang w:val="uk-UA"/>
                      </w:rPr>
                      <m:t>-1</m:t>
                    </m:r>
                  </m:sub>
                </m:sSub>
              </m:e>
            </m:d>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lang w:val="uk-UA"/>
                  </w:rPr>
                  <m:t>-1</m:t>
                </m:r>
              </m:sub>
            </m:sSub>
          </m:e>
        </m:d>
      </m:oMath>
      <w:r w:rsidRPr="006A0E65">
        <w:rPr>
          <w:rFonts w:eastAsiaTheme="minorEastAsia"/>
          <w:lang w:val="uk-UA"/>
        </w:rPr>
        <w:t xml:space="preserve"> </w:t>
      </w:r>
      <w:r w:rsidR="00445CBA" w:rsidRPr="00445CBA">
        <w:rPr>
          <w:rFonts w:eastAsiaTheme="minorEastAsia"/>
          <w:lang w:val="uk-UA"/>
        </w:rPr>
        <w:t>,</w:t>
      </w:r>
      <w:r w:rsidRPr="006A0E65">
        <w:rPr>
          <w:rFonts w:eastAsiaTheme="minorEastAsia"/>
          <w:lang w:val="uk-UA"/>
        </w:rPr>
        <w:t xml:space="preserve">                (3.5)</w:t>
      </w:r>
    </w:p>
    <w:p w14:paraId="105C3CB6" w14:textId="77777777" w:rsidR="0004226B" w:rsidRDefault="0004226B" w:rsidP="00280BED">
      <w:pPr>
        <w:pStyle w:val="Normalmy"/>
        <w:rPr>
          <w:rFonts w:eastAsiaTheme="minorEastAsia"/>
        </w:rPr>
      </w:pPr>
    </w:p>
    <w:p w14:paraId="40A47FD4" w14:textId="5690E98A" w:rsidR="009B06A8" w:rsidRPr="00E22347" w:rsidRDefault="009B06A8" w:rsidP="00280BED">
      <w:pPr>
        <w:pStyle w:val="Normalmy"/>
        <w:rPr>
          <w:rFonts w:eastAsiaTheme="minorEastAsia"/>
        </w:rPr>
      </w:pPr>
      <w:r w:rsidRPr="00E22347">
        <w:rPr>
          <w:rFonts w:eastAsiaTheme="minorEastAsia"/>
        </w:rPr>
        <w:t xml:space="preserve">де ξ </w:t>
      </w:r>
      <w:r w:rsidR="007A040C" w:rsidRPr="00E22347">
        <w:rPr>
          <w:rFonts w:eastAsiaTheme="minorEastAsia"/>
        </w:rPr>
        <w:t>–</w:t>
      </w:r>
      <w:r w:rsidRPr="00E22347">
        <w:rPr>
          <w:rFonts w:eastAsiaTheme="minorEastAsia"/>
        </w:rPr>
        <w:t xml:space="preserve"> </w:t>
      </w:r>
      <w:r w:rsidR="007A040C" w:rsidRPr="00E22347">
        <w:rPr>
          <w:rFonts w:eastAsiaTheme="minorEastAsia"/>
        </w:rPr>
        <w:t xml:space="preserve">це </w:t>
      </w:r>
      <w:r w:rsidRPr="00E22347">
        <w:rPr>
          <w:rFonts w:eastAsiaTheme="minorEastAsia"/>
        </w:rPr>
        <w:t>швидкість навчання для цього віртуально</w:t>
      </w:r>
      <w:r w:rsidR="007A040C" w:rsidRPr="00E22347">
        <w:rPr>
          <w:rFonts w:eastAsiaTheme="minorEastAsia"/>
        </w:rPr>
        <w:t xml:space="preserve">го кроку градієнта. </w:t>
      </w:r>
      <w:r w:rsidR="00B43799" w:rsidRPr="00E22347">
        <w:rPr>
          <w:rFonts w:eastAsiaTheme="minorEastAsia"/>
        </w:rPr>
        <w:t xml:space="preserve">    </w:t>
      </w:r>
      <w:r w:rsidR="007A040C" w:rsidRPr="00E22347">
        <w:rPr>
          <w:rFonts w:eastAsiaTheme="minorEastAsia"/>
        </w:rPr>
        <w:t>Мотивація (3.5</w:t>
      </w:r>
      <w:r w:rsidRPr="00E22347">
        <w:rPr>
          <w:rFonts w:eastAsiaTheme="minorEastAsia"/>
        </w:rPr>
        <w:t xml:space="preserve">) полягає в тому, що ми хотіли б знайти архітектуру, яка має низьку втрату </w:t>
      </w:r>
      <w:r w:rsidR="0037344C" w:rsidRPr="00E22347">
        <w:rPr>
          <w:rFonts w:eastAsiaTheme="minorEastAsia"/>
        </w:rPr>
        <w:t>на валідаційних даних</w:t>
      </w:r>
      <w:r w:rsidRPr="00E22347">
        <w:rPr>
          <w:rFonts w:eastAsiaTheme="minorEastAsia"/>
        </w:rPr>
        <w:t>, коли її ваги оптимізовані за допомогою спуску граді</w:t>
      </w:r>
      <w:r w:rsidR="0037344C" w:rsidRPr="00E22347">
        <w:rPr>
          <w:rFonts w:eastAsiaTheme="minorEastAsia"/>
        </w:rPr>
        <w:t>єнтів, де однокрокові розгорнуті</w:t>
      </w:r>
      <w:r w:rsidRPr="00E22347">
        <w:rPr>
          <w:rFonts w:eastAsiaTheme="minorEastAsia"/>
        </w:rPr>
        <w:t xml:space="preserve"> ваги служать сурогатом для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cs="Cambria Math"/>
              </w:rPr>
              <m:t>*</m:t>
            </m:r>
          </m:sup>
        </m:sSup>
        <m:r>
          <w:rPr>
            <w:rFonts w:ascii="Cambria Math" w:eastAsiaTheme="minorEastAsia" w:hAnsi="Cambria Math"/>
          </w:rPr>
          <m:t>(α).</m:t>
        </m:r>
      </m:oMath>
      <w:r w:rsidRPr="00E22347">
        <w:rPr>
          <w:rFonts w:eastAsiaTheme="minorEastAsia"/>
        </w:rPr>
        <w:t xml:space="preserve"> Для мета-навчання </w:t>
      </w:r>
      <w:r w:rsidR="00B43799" w:rsidRPr="00E22347">
        <w:rPr>
          <w:rFonts w:eastAsiaTheme="minorEastAsia"/>
        </w:rPr>
        <w:t>та</w:t>
      </w:r>
      <w:r w:rsidRPr="00E22347">
        <w:rPr>
          <w:rFonts w:eastAsiaTheme="minorEastAsia"/>
        </w:rPr>
        <w:t xml:space="preserve"> трансферу моделей був використаний подібний підхід </w:t>
      </w:r>
      <w:r w:rsidR="00B43799" w:rsidRPr="00E22347">
        <w:rPr>
          <w:rFonts w:eastAsiaTheme="minorEastAsia"/>
        </w:rPr>
        <w:t>[15]</w:t>
      </w:r>
      <w:r w:rsidRPr="00E22347">
        <w:rPr>
          <w:rFonts w:eastAsiaTheme="minorEastAsia"/>
        </w:rPr>
        <w:t xml:space="preserve">. Примітно, що динаміка </w:t>
      </w:r>
      <w:r w:rsidR="00B43799" w:rsidRPr="00E22347">
        <w:rPr>
          <w:rFonts w:eastAsiaTheme="minorEastAsia"/>
        </w:rPr>
        <w:t>цього</w:t>
      </w:r>
      <w:r w:rsidRPr="00E22347">
        <w:rPr>
          <w:rFonts w:eastAsiaTheme="minorEastAsia"/>
        </w:rPr>
        <w:t xml:space="preserve"> </w:t>
      </w:r>
      <w:r w:rsidRPr="00E22347">
        <w:rPr>
          <w:rFonts w:eastAsiaTheme="minorEastAsia"/>
        </w:rPr>
        <w:lastRenderedPageBreak/>
        <w:t>ітеративного алг</w:t>
      </w:r>
      <w:r w:rsidR="00B43799" w:rsidRPr="00E22347">
        <w:rPr>
          <w:rFonts w:eastAsiaTheme="minorEastAsia"/>
        </w:rPr>
        <w:t xml:space="preserve">оритму визначає гру Stackelberg </w:t>
      </w:r>
      <w:r w:rsidRPr="00E22347">
        <w:rPr>
          <w:rFonts w:eastAsiaTheme="minorEastAsia"/>
        </w:rPr>
        <w:t xml:space="preserve">між оптимізатором </w:t>
      </w:r>
      <m:oMath>
        <m:r>
          <w:rPr>
            <w:rFonts w:ascii="Cambria Math" w:eastAsiaTheme="minorEastAsia" w:hAnsi="Cambria Math"/>
          </w:rPr>
          <m:t>α</m:t>
        </m:r>
      </m:oMath>
      <w:r w:rsidR="00B43799" w:rsidRPr="00E22347">
        <w:rPr>
          <w:rFonts w:eastAsiaTheme="minorEastAsia"/>
        </w:rPr>
        <w:t xml:space="preserve"> </w:t>
      </w:r>
      <w:r w:rsidRPr="00E22347">
        <w:rPr>
          <w:rFonts w:eastAsiaTheme="minorEastAsia"/>
        </w:rPr>
        <w:t xml:space="preserve">(лідером) і оптимізатором </w:t>
      </w:r>
      <m:oMath>
        <m:r>
          <w:rPr>
            <w:rFonts w:ascii="Cambria Math" w:eastAsiaTheme="minorEastAsia" w:hAnsi="Cambria Math"/>
          </w:rPr>
          <m:t>w</m:t>
        </m:r>
      </m:oMath>
      <w:r w:rsidRPr="00E22347">
        <w:rPr>
          <w:rFonts w:eastAsiaTheme="minorEastAsia"/>
        </w:rPr>
        <w:t xml:space="preserve"> (послідовник), який зазвичай вимагає від лідера передбачити наступний крок наступного кроку для досягнення рівноваги. Хоча в даний час </w:t>
      </w:r>
      <w:r w:rsidR="00ED55FD" w:rsidRPr="00ED55FD">
        <w:rPr>
          <w:rFonts w:eastAsiaTheme="minorEastAsia"/>
        </w:rPr>
        <w:t>нев</w:t>
      </w:r>
      <w:r w:rsidR="00ED55FD">
        <w:rPr>
          <w:rFonts w:eastAsiaTheme="minorEastAsia"/>
        </w:rPr>
        <w:t>ідомо</w:t>
      </w:r>
      <w:r w:rsidRPr="00E22347">
        <w:rPr>
          <w:rFonts w:eastAsiaTheme="minorEastAsia"/>
        </w:rPr>
        <w:t xml:space="preserve"> про гарантії </w:t>
      </w:r>
      <w:r w:rsidR="00B43799" w:rsidRPr="00E22347">
        <w:rPr>
          <w:rFonts w:eastAsiaTheme="minorEastAsia"/>
        </w:rPr>
        <w:t>збіжності</w:t>
      </w:r>
      <w:r w:rsidRPr="00E22347">
        <w:rPr>
          <w:rFonts w:eastAsiaTheme="minorEastAsia"/>
        </w:rPr>
        <w:t xml:space="preserve"> </w:t>
      </w:r>
      <w:r w:rsidR="00B43799" w:rsidRPr="00E22347">
        <w:rPr>
          <w:rFonts w:eastAsiaTheme="minorEastAsia"/>
        </w:rPr>
        <w:t>цього алгоритма</w:t>
      </w:r>
      <w:r w:rsidRPr="00E22347">
        <w:rPr>
          <w:rFonts w:eastAsiaTheme="minorEastAsia"/>
        </w:rPr>
        <w:t xml:space="preserve"> оптимізації, </w:t>
      </w:r>
      <w:r w:rsidR="00B43799" w:rsidRPr="00E22347">
        <w:rPr>
          <w:rFonts w:eastAsiaTheme="minorEastAsia"/>
        </w:rPr>
        <w:t>але на практиці він</w:t>
      </w:r>
      <w:r w:rsidRPr="00E22347">
        <w:rPr>
          <w:rFonts w:eastAsiaTheme="minorEastAsia"/>
        </w:rPr>
        <w:t xml:space="preserve"> здат</w:t>
      </w:r>
      <w:r w:rsidR="00B43799" w:rsidRPr="00E22347">
        <w:rPr>
          <w:rFonts w:eastAsiaTheme="minorEastAsia"/>
        </w:rPr>
        <w:t>ен</w:t>
      </w:r>
      <w:r w:rsidRPr="00E22347">
        <w:rPr>
          <w:rFonts w:eastAsiaTheme="minorEastAsia"/>
        </w:rPr>
        <w:t xml:space="preserve"> сходитися з прийнятним вибором ξ. </w:t>
      </w:r>
      <w:r w:rsidR="004D7C58" w:rsidRPr="00E22347">
        <w:rPr>
          <w:rFonts w:eastAsiaTheme="minorEastAsia"/>
        </w:rPr>
        <w:t>Т</w:t>
      </w:r>
      <w:r w:rsidRPr="00E22347">
        <w:rPr>
          <w:rFonts w:eastAsiaTheme="minorEastAsia"/>
        </w:rPr>
        <w:t xml:space="preserve">акож </w:t>
      </w:r>
      <w:r w:rsidR="004D7C58" w:rsidRPr="00E22347">
        <w:rPr>
          <w:rFonts w:eastAsiaTheme="minorEastAsia"/>
        </w:rPr>
        <w:t>можна зауважити</w:t>
      </w:r>
      <w:r w:rsidRPr="00E22347">
        <w:rPr>
          <w:rFonts w:eastAsiaTheme="minorEastAsia"/>
        </w:rPr>
        <w:t>, що коли імпульс для оптимізації ваги включений, єдина навчальна мета (</w:t>
      </w:r>
      <w:r w:rsidR="004D7C58" w:rsidRPr="00E22347">
        <w:rPr>
          <w:rFonts w:eastAsiaTheme="minorEastAsia"/>
        </w:rPr>
        <w:t>3.</w:t>
      </w:r>
      <w:r w:rsidRPr="00E22347">
        <w:rPr>
          <w:rFonts w:eastAsiaTheme="minorEastAsia"/>
        </w:rPr>
        <w:t xml:space="preserve">5) змінюється відповідно, і весь аналіз все ще застосовується. </w:t>
      </w:r>
    </w:p>
    <w:p w14:paraId="01C8B772" w14:textId="3D91C2F9" w:rsidR="009B06A8" w:rsidRDefault="009B06A8" w:rsidP="00280BED">
      <w:pPr>
        <w:pStyle w:val="Normalmy"/>
        <w:rPr>
          <w:rFonts w:eastAsiaTheme="minorEastAsia"/>
        </w:rPr>
      </w:pPr>
      <w:r w:rsidRPr="00E22347">
        <w:rPr>
          <w:rFonts w:eastAsiaTheme="minorEastAsia"/>
        </w:rPr>
        <w:t>Архітектурний градієнт дається шляхом диференціації (</w:t>
      </w:r>
      <w:r w:rsidR="004D7C58" w:rsidRPr="00E22347">
        <w:rPr>
          <w:rFonts w:eastAsiaTheme="minorEastAsia"/>
        </w:rPr>
        <w:t xml:space="preserve">3.5) по </w:t>
      </w:r>
      <m:oMath>
        <m:r>
          <w:rPr>
            <w:rFonts w:ascii="Cambria Math" w:eastAsiaTheme="minorEastAsia" w:hAnsi="Cambria Math"/>
          </w:rPr>
          <m:t>w</m:t>
        </m:r>
      </m:oMath>
      <w:r w:rsidR="004D7C58" w:rsidRPr="00E22347">
        <w:rPr>
          <w:rFonts w:eastAsiaTheme="minorEastAsia"/>
        </w:rPr>
        <w:t xml:space="preserve"> </w:t>
      </w:r>
      <w:r w:rsidRPr="00E22347">
        <w:rPr>
          <w:rFonts w:eastAsiaTheme="minorEastAsia"/>
        </w:rPr>
        <w:t xml:space="preserve">(пропускаємо індекс кроку </w:t>
      </w:r>
      <m:oMath>
        <m:r>
          <w:rPr>
            <w:rFonts w:ascii="Cambria Math" w:eastAsiaTheme="minorEastAsia" w:hAnsi="Cambria Math"/>
          </w:rPr>
          <m:t>k</m:t>
        </m:r>
      </m:oMath>
      <w:r w:rsidRPr="00E22347">
        <w:rPr>
          <w:rFonts w:eastAsiaTheme="minorEastAsia"/>
        </w:rPr>
        <w:t xml:space="preserve"> для стислості):</w:t>
      </w:r>
    </w:p>
    <w:p w14:paraId="1BF18E6B" w14:textId="77777777" w:rsidR="0004226B" w:rsidRPr="00E22347" w:rsidRDefault="0004226B" w:rsidP="00280BED">
      <w:pPr>
        <w:pStyle w:val="Normalmy"/>
        <w:rPr>
          <w:rFonts w:eastAsiaTheme="minorEastAsia"/>
        </w:rPr>
      </w:pPr>
    </w:p>
    <w:p w14:paraId="0C323236" w14:textId="6D555ED5" w:rsidR="009B06A8" w:rsidRDefault="004D7C58" w:rsidP="00280BED">
      <w:pPr>
        <w:pStyle w:val="Euqation"/>
        <w:rPr>
          <w:rFonts w:eastAsiaTheme="minorEastAsia"/>
        </w:rPr>
      </w:pPr>
      <w:r w:rsidRPr="00E22347">
        <w:rPr>
          <w:rFonts w:eastAsiaTheme="minorEastAsia"/>
        </w:rPr>
        <w:t xml:space="preserve">             </w:t>
      </w:r>
      <m:oMath>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m:t>
            </m:r>
            <m:r>
              <w:rPr>
                <w:rFonts w:ascii="Cambria Math" w:hAnsi="Cambria Math"/>
              </w:rPr>
              <m:t>a</m:t>
            </m:r>
          </m:e>
        </m:d>
        <m:r>
          <m:rPr>
            <m:sty m:val="p"/>
          </m:rPr>
          <w:rPr>
            <w:rFonts w:ascii="Cambria Math" w:hAnsi="Cambria Math"/>
          </w:rPr>
          <m:t xml:space="preserve">- </m:t>
        </m:r>
        <m:r>
          <m:rPr>
            <m:sty m:val="p"/>
          </m:rPr>
          <w:rPr>
            <w:rFonts w:ascii="Cambria Math" w:eastAsiaTheme="minorEastAsia" w:hAnsi="Cambria Math"/>
          </w:rPr>
          <m:t>ξ</m:t>
        </m:r>
        <m:sSubSup>
          <m:sSubSupPr>
            <m:ctrlPr>
              <w:rPr>
                <w:rFonts w:ascii="Cambria Math" w:hAnsi="Cambria Math"/>
              </w:rPr>
            </m:ctrlPr>
          </m:sSubSupPr>
          <m:e>
            <m:r>
              <m:rPr>
                <m:sty m:val="p"/>
              </m:rPr>
              <w:rPr>
                <w:rFonts w:ascii="Segoe UI Symbol" w:hAnsi="Segoe UI Symbol" w:cs="Segoe UI Symbol"/>
              </w:rPr>
              <m:t>▽</m:t>
            </m:r>
          </m:e>
          <m:sub>
            <m:r>
              <w:rPr>
                <w:rFonts w:ascii="Cambria Math" w:hAnsi="Cambria Math"/>
              </w:rPr>
              <m:t>a</m:t>
            </m:r>
            <m:r>
              <m:rPr>
                <m:sty m:val="p"/>
              </m:rPr>
              <w:rPr>
                <w:rFonts w:ascii="Cambria Math" w:hAnsi="Cambria Math"/>
              </w:rPr>
              <m:t>,</m:t>
            </m:r>
            <m:r>
              <w:rPr>
                <w:rFonts w:ascii="Cambria Math" w:hAnsi="Cambria Math"/>
              </w:rPr>
              <m:t>w</m:t>
            </m:r>
          </m:sub>
          <m:sup>
            <m:r>
              <m:rPr>
                <m:sty m:val="p"/>
              </m:rPr>
              <w:rPr>
                <w:rFonts w:ascii="Cambria Math" w:hAnsi="Cambria Math"/>
              </w:rPr>
              <m:t>2</m:t>
            </m:r>
          </m:sup>
        </m:sSubSup>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r>
              <w:rPr>
                <w:rFonts w:ascii="Cambria Math" w:hAnsi="Cambria Math"/>
              </w:rPr>
              <m:t>w</m:t>
            </m:r>
            <m:r>
              <m:rPr>
                <m:sty m:val="p"/>
              </m:rPr>
              <w:rPr>
                <w:rFonts w:ascii="Cambria Math" w:hAnsi="Cambria Math"/>
              </w:rPr>
              <m:t xml:space="preserve">, </m:t>
            </m:r>
            <m:r>
              <w:rPr>
                <w:rFonts w:ascii="Cambria Math" w:hAnsi="Cambria Math"/>
              </w:rPr>
              <m:t>a</m:t>
            </m:r>
          </m:e>
        </m:d>
        <m:sSub>
          <m:sSubPr>
            <m:ctrlPr>
              <w:rPr>
                <w:rFonts w:ascii="Cambria Math" w:hAnsi="Cambria Math"/>
              </w:rPr>
            </m:ctrlPr>
          </m:sSubPr>
          <m:e>
            <m:r>
              <m:rPr>
                <m:sty m:val="p"/>
              </m:rPr>
              <w:rPr>
                <w:rFonts w:ascii="Segoe UI Symbol" w:hAnsi="Segoe UI Symbol" w:cs="Segoe UI Symbol"/>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sup>
            </m:sSup>
          </m:sub>
        </m:sSub>
        <m:sSub>
          <m:sSubPr>
            <m:ctrlPr>
              <w:rPr>
                <w:rFonts w:ascii="Cambria Math" w:hAnsi="Cambria Math"/>
              </w:rPr>
            </m:ctrlPr>
          </m:sSubPr>
          <m:e>
            <m:r>
              <w:rPr>
                <w:rFonts w:ascii="Cambria Math" w:hAnsi="Cambria Math"/>
              </w:rPr>
              <m:t>L</m:t>
            </m:r>
          </m:e>
          <m:sub>
            <m:r>
              <w:rPr>
                <w:rFonts w:ascii="Cambria Math" w:hAnsi="Cambria Math"/>
              </w:rPr>
              <m:t>val</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r>
          <m:rPr>
            <m:sty m:val="p"/>
          </m:rPr>
          <w:rPr>
            <w:rFonts w:ascii="Cambria Math" w:hAnsi="Cambria Math"/>
          </w:rPr>
          <m:t>)</m:t>
        </m:r>
      </m:oMath>
      <w:r w:rsidR="00445CBA" w:rsidRPr="00445CBA">
        <w:rPr>
          <w:rFonts w:eastAsiaTheme="minorEastAsia"/>
        </w:rPr>
        <w:t>,</w:t>
      </w:r>
      <w:r w:rsidRPr="00E22347">
        <w:rPr>
          <w:rFonts w:eastAsiaTheme="minorEastAsia"/>
        </w:rPr>
        <w:t xml:space="preserve">         (3.6)</w:t>
      </w:r>
    </w:p>
    <w:p w14:paraId="753DE078" w14:textId="77777777" w:rsidR="0004226B" w:rsidRPr="00E22347" w:rsidRDefault="0004226B" w:rsidP="00280BED">
      <w:pPr>
        <w:pStyle w:val="Euqation"/>
        <w:rPr>
          <w:rFonts w:eastAsiaTheme="minorEastAsia"/>
        </w:rPr>
      </w:pPr>
    </w:p>
    <w:p w14:paraId="7CBCF205" w14:textId="61D955E0" w:rsidR="009B06A8" w:rsidRDefault="009B06A8" w:rsidP="00280BED">
      <w:pPr>
        <w:pStyle w:val="Normalmy"/>
        <w:rPr>
          <w:rFonts w:eastAsiaTheme="minorEastAsia"/>
        </w:rPr>
      </w:pPr>
      <w:r w:rsidRPr="00E22347">
        <w:rPr>
          <w:rFonts w:eastAsiaTheme="minorEastAsia"/>
        </w:rPr>
        <w:t xml:space="preserve">де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=w-</m:t>
        </m:r>
        <m:r>
          <m:rPr>
            <m:sty m:val="p"/>
          </m:rPr>
          <w:rPr>
            <w:rFonts w:ascii="Cambria Math" w:eastAsiaTheme="minorEastAsia" w:hAnsi="Cambria Math"/>
          </w:rPr>
          <m:t>ξ</m:t>
        </m:r>
        <m:sSub>
          <m:sSubPr>
            <m:ctrlPr>
              <w:rPr>
                <w:rFonts w:ascii="Cambria Math" w:hAnsi="Cambria Math"/>
                <w:i/>
              </w:rPr>
            </m:ctrlPr>
          </m:sSubPr>
          <m:e>
            <m:r>
              <w:rPr>
                <w:rFonts w:ascii="Segoe UI Symbol" w:hAnsi="Segoe UI Symbol" w:cs="Segoe UI Symbol"/>
              </w:rPr>
              <m:t>▽</m:t>
            </m:r>
          </m:e>
          <m:sub>
            <m:r>
              <w:rPr>
                <w:rFonts w:ascii="Cambria Math" w:hAnsi="Cambria Math"/>
              </w:rPr>
              <m:t>w</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oMath>
      <w:r w:rsidRPr="00E22347">
        <w:rPr>
          <w:rFonts w:eastAsiaTheme="minorEastAsia"/>
        </w:rPr>
        <w:t xml:space="preserve"> позначає вагові коефіцієнти для однокрокової моделі вперед. Градієнт (</w:t>
      </w:r>
      <w:r w:rsidR="004D7C58" w:rsidRPr="00E22347">
        <w:rPr>
          <w:rFonts w:eastAsiaTheme="minorEastAsia"/>
        </w:rPr>
        <w:t>3.</w:t>
      </w:r>
      <w:r w:rsidRPr="00E22347">
        <w:rPr>
          <w:rFonts w:eastAsiaTheme="minorEastAsia"/>
        </w:rPr>
        <w:t xml:space="preserve">6) містить матрично-векторний </w:t>
      </w:r>
      <w:r w:rsidR="004D7C58" w:rsidRPr="00E22347">
        <w:rPr>
          <w:rFonts w:eastAsiaTheme="minorEastAsia"/>
        </w:rPr>
        <w:t xml:space="preserve">перемноження </w:t>
      </w:r>
      <w:r w:rsidRPr="00E22347">
        <w:rPr>
          <w:rFonts w:eastAsiaTheme="minorEastAsia"/>
        </w:rPr>
        <w:t>у своєму другому члені, який є дорогим для обчислення. На щастя, складність може бути значно зменшена за допомогою</w:t>
      </w:r>
      <w:r w:rsidR="004D7C58" w:rsidRPr="00E22347">
        <w:rPr>
          <w:rFonts w:eastAsiaTheme="minorEastAsia"/>
        </w:rPr>
        <w:t xml:space="preserve"> апроксимації кінцевої різниці:</w:t>
      </w:r>
    </w:p>
    <w:p w14:paraId="69C05CFF" w14:textId="77777777" w:rsidR="0004226B" w:rsidRPr="00E22347" w:rsidRDefault="0004226B" w:rsidP="00280BED">
      <w:pPr>
        <w:pStyle w:val="Normalmy"/>
        <w:rPr>
          <w:rFonts w:eastAsiaTheme="minorEastAsia"/>
        </w:rPr>
      </w:pPr>
    </w:p>
    <w:p w14:paraId="2B3706CA" w14:textId="77777777" w:rsidR="00445CBA" w:rsidRPr="00445CBA" w:rsidRDefault="00445CBA" w:rsidP="00445CBA">
      <w:pPr>
        <w:pStyle w:val="Normalmy"/>
        <w:ind w:firstLine="0"/>
        <w:rPr>
          <w:rFonts w:eastAsiaTheme="minorEastAsia"/>
        </w:rPr>
      </w:pPr>
      <m:oMathPara>
        <m:oMath>
          <m:r>
            <m:rPr>
              <m:sty m:val="p"/>
            </m:rPr>
            <w:rPr>
              <w:rFonts w:ascii="Cambria Math" w:eastAsiaTheme="minorEastAsia" w:hAnsi="Cambria Math"/>
            </w:rPr>
            <m:t xml:space="preserve">   ξ</m:t>
          </m:r>
          <m:sSubSup>
            <m:sSubSupPr>
              <m:ctrlPr>
                <w:rPr>
                  <w:rFonts w:ascii="Cambria Math" w:hAnsi="Cambria Math"/>
                </w:rPr>
              </m:ctrlPr>
            </m:sSubSupPr>
            <m:e>
              <m:r>
                <m:rPr>
                  <m:sty m:val="p"/>
                </m:rPr>
                <w:rPr>
                  <w:rFonts w:ascii="Segoe UI Symbol" w:hAnsi="Segoe UI Symbol" w:cs="Segoe UI Symbol"/>
                </w:rPr>
                <m:t>▽</m:t>
              </m:r>
            </m:e>
            <m:sub>
              <m:r>
                <w:rPr>
                  <w:rFonts w:ascii="Cambria Math" w:hAnsi="Cambria Math"/>
                </w:rPr>
                <m:t>a</m:t>
              </m:r>
              <m:r>
                <m:rPr>
                  <m:sty m:val="p"/>
                </m:rPr>
                <w:rPr>
                  <w:rFonts w:ascii="Cambria Math" w:hAnsi="Cambria Math"/>
                </w:rPr>
                <m:t>,</m:t>
              </m:r>
              <m:r>
                <w:rPr>
                  <w:rFonts w:ascii="Cambria Math" w:hAnsi="Cambria Math"/>
                </w:rPr>
                <m:t>w</m:t>
              </m:r>
            </m:sub>
            <m:sup>
              <m:r>
                <m:rPr>
                  <m:sty m:val="p"/>
                </m:rPr>
                <w:rPr>
                  <w:rFonts w:ascii="Cambria Math" w:hAnsi="Cambria Math"/>
                </w:rPr>
                <m:t>2</m:t>
              </m:r>
            </m:sup>
          </m:sSubSup>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r>
                <w:rPr>
                  <w:rFonts w:ascii="Cambria Math" w:hAnsi="Cambria Math"/>
                </w:rPr>
                <m:t>w</m:t>
              </m:r>
              <m:r>
                <m:rPr>
                  <m:sty m:val="p"/>
                </m:rPr>
                <w:rPr>
                  <w:rFonts w:ascii="Cambria Math" w:hAnsi="Cambria Math"/>
                </w:rPr>
                <m:t xml:space="preserve">, </m:t>
              </m:r>
              <m:r>
                <w:rPr>
                  <w:rFonts w:ascii="Cambria Math" w:hAnsi="Cambria Math"/>
                </w:rPr>
                <m:t>a</m:t>
              </m:r>
            </m:e>
          </m:d>
          <m:sSub>
            <m:sSubPr>
              <m:ctrlPr>
                <w:rPr>
                  <w:rFonts w:ascii="Cambria Math" w:hAnsi="Cambria Math"/>
                </w:rPr>
              </m:ctrlPr>
            </m:sSubPr>
            <m:e>
              <m:r>
                <m:rPr>
                  <m:sty m:val="p"/>
                </m:rPr>
                <w:rPr>
                  <w:rFonts w:ascii="Segoe UI Symbol" w:hAnsi="Segoe UI Symbol" w:cs="Segoe UI Symbol"/>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sup>
              </m:sSup>
            </m:sub>
          </m:sSub>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r>
            <m:rPr>
              <m:sty m:val="p"/>
            </m:rPr>
            <w:rPr>
              <w:rFonts w:ascii="Cambria Math" w:hAnsi="Cambria Math"/>
            </w:rPr>
            <m:t>≈</m:t>
          </m:r>
        </m:oMath>
      </m:oMathPara>
    </w:p>
    <w:p w14:paraId="779DA7AF" w14:textId="2A9DD67A" w:rsidR="009B06A8" w:rsidRPr="00E22347" w:rsidRDefault="00445CBA" w:rsidP="00445CBA">
      <w:pPr>
        <w:pStyle w:val="Normalmy"/>
        <w:ind w:firstLine="0"/>
        <w:rPr>
          <w:rFonts w:eastAsiaTheme="minorEastAsia"/>
        </w:rPr>
      </w:pPr>
      <m:oMath>
        <m:r>
          <w:rPr>
            <w:rFonts w:ascii="Cambria Math" w:hAnsi="Cambria Math"/>
          </w:rPr>
          <m:t xml:space="preserve">                                           </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e>
            </m:d>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r>
              <m:rPr>
                <m:sty m:val="p"/>
              </m:rPr>
              <w:rPr>
                <w:rFonts w:ascii="Cambria Math" w:hAnsi="Cambria Math"/>
              </w:rPr>
              <m:t xml:space="preserve"> - </m:t>
            </m:r>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num>
          <m:den>
            <m:r>
              <m:rPr>
                <m:sty m:val="p"/>
              </m:rPr>
              <w:rPr>
                <w:rFonts w:ascii="Cambria Math" w:hAnsi="Cambria Math"/>
              </w:rPr>
              <m:t>2</m:t>
            </m:r>
            <m:r>
              <w:rPr>
                <w:rFonts w:ascii="Cambria Math" w:hAnsi="Cambria Math"/>
              </w:rPr>
              <m:t>e</m:t>
            </m:r>
          </m:den>
        </m:f>
        <m:r>
          <m:rPr>
            <m:sty m:val="p"/>
          </m:rPr>
          <w:rPr>
            <w:rFonts w:ascii="Cambria Math" w:hAnsi="Cambria Math"/>
          </w:rPr>
          <m:t xml:space="preserve"> ,  </m:t>
        </m:r>
      </m:oMath>
      <w:r w:rsidR="004D7C58" w:rsidRPr="00E22347">
        <w:rPr>
          <w:rFonts w:eastAsiaTheme="minorEastAsia"/>
        </w:rPr>
        <w:t xml:space="preserve">                                (3.7)</w:t>
      </w:r>
    </w:p>
    <w:p w14:paraId="43BAA691" w14:textId="77777777" w:rsidR="0004226B" w:rsidRDefault="0004226B" w:rsidP="00280BED">
      <w:pPr>
        <w:pStyle w:val="Normalmy"/>
      </w:pPr>
    </w:p>
    <w:p w14:paraId="0D22867C" w14:textId="13BC8EB0" w:rsidR="004D7C58" w:rsidRPr="00E22347" w:rsidRDefault="009B06A8" w:rsidP="00280BED">
      <w:pPr>
        <w:pStyle w:val="Normalmy"/>
      </w:pPr>
      <w:r w:rsidRPr="00E22347">
        <w:t xml:space="preserve">Оцінювання кінцевої різниці вимагає лише двох прямих пропусків для ваг і двох зворотних проходів для </w:t>
      </w:r>
      <m:oMath>
        <m:r>
          <w:rPr>
            <w:rFonts w:ascii="Cambria Math" w:hAnsi="Cambria Math"/>
          </w:rPr>
          <m:t>α</m:t>
        </m:r>
      </m:oMath>
      <w:r w:rsidRPr="00E22347">
        <w:t xml:space="preserve">, а складність зменшується від </w:t>
      </w:r>
      <m:oMath>
        <m:r>
          <w:rPr>
            <w:rFonts w:ascii="Cambria Math" w:hAnsi="Cambria Math"/>
          </w:rPr>
          <m:t>O (| α || w |)</m:t>
        </m:r>
      </m:oMath>
      <w:r w:rsidRPr="00E22347">
        <w:t xml:space="preserve"> до </w:t>
      </w:r>
      <m:oMath>
        <m:r>
          <w:rPr>
            <w:rFonts w:ascii="Cambria Math" w:hAnsi="Cambria Math"/>
          </w:rPr>
          <m:t>O (| α | + | w|)</m:t>
        </m:r>
      </m:oMath>
      <w:r w:rsidRPr="00E22347">
        <w:t xml:space="preserve">. </w:t>
      </w:r>
    </w:p>
    <w:p w14:paraId="7636DBA2" w14:textId="063E0183" w:rsidR="009B06A8" w:rsidRPr="00E22347" w:rsidRDefault="004D7C58" w:rsidP="00280BED">
      <w:pPr>
        <w:pStyle w:val="Normalmy"/>
      </w:pPr>
      <w:r w:rsidRPr="00E22347">
        <w:t>Якщо</w:t>
      </w:r>
      <w:r w:rsidR="009B06A8" w:rsidRPr="00E22347">
        <w:t xml:space="preserve"> </w:t>
      </w:r>
      <m:oMath>
        <m:r>
          <w:rPr>
            <w:rFonts w:ascii="Cambria Math" w:hAnsi="Cambria Math"/>
          </w:rPr>
          <m:t>ξ = 0</m:t>
        </m:r>
      </m:oMath>
      <w:r w:rsidR="009B06A8" w:rsidRPr="00E22347">
        <w:t xml:space="preserve">, </w:t>
      </w:r>
      <w:r w:rsidRPr="00E22347">
        <w:t xml:space="preserve">то </w:t>
      </w:r>
      <w:r w:rsidR="009B06A8" w:rsidRPr="00E22347">
        <w:t>похідна другого порядку в (</w:t>
      </w:r>
      <w:r w:rsidRPr="00E22347">
        <w:t>3.</w:t>
      </w:r>
      <w:r w:rsidR="009B06A8" w:rsidRPr="00E22347">
        <w:t>6) зникне. У цьому випадку градієнт архітектури задається</w:t>
      </w:r>
      <w:r w:rsidRPr="00E22347">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sSub>
          <m:sSubPr>
            <m:ctrlPr>
              <w:rPr>
                <w:rFonts w:ascii="Cambria Math" w:hAnsi="Cambria Math"/>
                <w:i/>
              </w:rPr>
            </m:ctrlPr>
          </m:sSubPr>
          <m:e>
            <m:r>
              <w:rPr>
                <w:rFonts w:ascii="Cambria Math" w:hAnsi="Cambria Math"/>
              </w:rPr>
              <m:t>L</m:t>
            </m:r>
          </m:e>
          <m:sub>
            <m:r>
              <w:rPr>
                <w:rFonts w:ascii="Cambria Math" w:hAnsi="Cambria Math"/>
              </w:rPr>
              <m:t>val</m:t>
            </m:r>
          </m:sub>
        </m:sSub>
        <m:r>
          <w:rPr>
            <w:rFonts w:ascii="Cambria Math" w:hAnsi="Cambria Math"/>
          </w:rPr>
          <m:t xml:space="preserve">(w, a) </m:t>
        </m:r>
      </m:oMath>
      <w:r w:rsidR="009B06A8" w:rsidRPr="00E22347">
        <w:t xml:space="preserve">, що відповідає простої евристиці оптимізації втрати </w:t>
      </w:r>
      <w:r w:rsidRPr="00E22347">
        <w:t>на валідаційних даних</w:t>
      </w:r>
      <w:r w:rsidR="009B06A8" w:rsidRPr="00E22347">
        <w:t xml:space="preserve"> за умови, що </w:t>
      </w:r>
      <m:oMath>
        <m:r>
          <w:rPr>
            <w:rFonts w:ascii="Cambria Math" w:hAnsi="Cambria Math"/>
          </w:rPr>
          <m:t>α</m:t>
        </m:r>
      </m:oMath>
      <w:r w:rsidR="009B06A8" w:rsidRPr="00E22347">
        <w:t xml:space="preserve"> </w:t>
      </w:r>
      <w:r w:rsidR="009B06A8" w:rsidRPr="00E22347">
        <w:lastRenderedPageBreak/>
        <w:t xml:space="preserve">і </w:t>
      </w:r>
      <m:oMath>
        <m:r>
          <w:rPr>
            <w:rFonts w:ascii="Cambria Math" w:hAnsi="Cambria Math"/>
          </w:rPr>
          <m:t>w</m:t>
        </m:r>
      </m:oMath>
      <w:r w:rsidR="009B06A8" w:rsidRPr="00E22347">
        <w:t xml:space="preserve"> незалежні один від одного. Це призводить до деякого прискорення, але емпірично гірших показників, згідно з експериментальними результатами в табл. </w:t>
      </w:r>
      <w:r w:rsidR="0004226B" w:rsidRPr="006A0E65">
        <w:t>3.</w:t>
      </w:r>
      <w:r w:rsidR="009B06A8" w:rsidRPr="00E22347">
        <w:t>1 та табл.</w:t>
      </w:r>
      <w:r w:rsidRPr="00E22347">
        <w:t xml:space="preserve"> </w:t>
      </w:r>
      <w:r w:rsidR="0004226B" w:rsidRPr="006A0E65">
        <w:t>3.</w:t>
      </w:r>
      <w:r w:rsidRPr="00E22347">
        <w:t>2.</w:t>
      </w:r>
    </w:p>
    <w:p w14:paraId="6EEB6373" w14:textId="3B8C7D29" w:rsidR="009B06A8" w:rsidRPr="00E22347" w:rsidRDefault="009B06A8" w:rsidP="009B06A8">
      <w:pPr>
        <w:pStyle w:val="Heading3my"/>
        <w:rPr>
          <w:rFonts w:eastAsiaTheme="minorEastAsia"/>
        </w:rPr>
      </w:pPr>
      <w:bookmarkStart w:id="36" w:name="_Toc8817065"/>
      <w:r w:rsidRPr="00E22347">
        <w:t xml:space="preserve">3.1.4 </w:t>
      </w:r>
      <w:r w:rsidRPr="00E22347">
        <w:rPr>
          <w:rFonts w:eastAsiaTheme="minorEastAsia"/>
        </w:rPr>
        <w:t>Виведення дискретних архітектур</w:t>
      </w:r>
      <w:bookmarkEnd w:id="36"/>
    </w:p>
    <w:p w14:paraId="24940B04" w14:textId="37CC4F19" w:rsidR="009B06A8" w:rsidRPr="00E22347" w:rsidRDefault="009B06A8" w:rsidP="00280BED">
      <w:pPr>
        <w:pStyle w:val="Normalmy"/>
      </w:pPr>
      <w:r w:rsidRPr="00E22347">
        <w:t xml:space="preserve">Після отримання безперервної архітектури, що кодує </w:t>
      </w:r>
      <m:oMath>
        <m:r>
          <w:rPr>
            <w:rFonts w:ascii="Cambria Math" w:hAnsi="Cambria Math"/>
          </w:rPr>
          <m:t>α</m:t>
        </m:r>
      </m:oMath>
      <w:r w:rsidRPr="00E22347">
        <w:t xml:space="preserve">, дискретну архітектуру </w:t>
      </w:r>
      <w:r w:rsidR="00A11589" w:rsidRPr="00E22347">
        <w:t>можна отримати</w:t>
      </w:r>
      <w:r w:rsidR="004D7C58" w:rsidRPr="00E22347">
        <w:t>:</w:t>
      </w:r>
    </w:p>
    <w:p w14:paraId="66855A17" w14:textId="77777777" w:rsidR="00A11589" w:rsidRPr="00E22347" w:rsidRDefault="009B06A8" w:rsidP="00280BED">
      <w:pPr>
        <w:pStyle w:val="Normalmy"/>
        <w:numPr>
          <w:ilvl w:val="0"/>
          <w:numId w:val="17"/>
        </w:numPr>
      </w:pPr>
      <w:r w:rsidRPr="00E22347">
        <w:t xml:space="preserve">Зберігаючи </w:t>
      </w:r>
      <m:oMath>
        <m:r>
          <w:rPr>
            <w:rFonts w:ascii="Cambria Math" w:hAnsi="Cambria Math"/>
          </w:rPr>
          <m:t>k</m:t>
        </m:r>
      </m:oMath>
      <w:r w:rsidRPr="00E22347">
        <w:t xml:space="preserve"> найсильніших попередників для кожного проміжного вузла, де сила ребра визначається як</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o ∈O,  o !=zero</m:t>
                </m:r>
                <m:ctrlPr>
                  <w:rPr>
                    <w:rFonts w:ascii="Cambria Math" w:hAnsi="Cambria Math"/>
                  </w:rPr>
                </m:ctrlPr>
              </m:lim>
            </m:limLow>
          </m:fName>
          <m:e>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i, j</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o'∈O</m:t>
                    </m:r>
                  </m:sub>
                  <m:sup/>
                  <m:e>
                    <m:r>
                      <w:rPr>
                        <w:rFonts w:ascii="Cambria Math" w:hAnsi="Cambria Math"/>
                      </w:rPr>
                      <m:t>epx</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m:t>
                                </m:r>
                              </m:sup>
                            </m:sSubSup>
                          </m:e>
                          <m:sup>
                            <m:r>
                              <w:rPr>
                                <w:rFonts w:ascii="Cambria Math" w:hAnsi="Cambria Math"/>
                              </w:rPr>
                              <m:t>i,j</m:t>
                            </m:r>
                          </m:sup>
                        </m:sSup>
                      </m:e>
                    </m:d>
                  </m:e>
                </m:nary>
              </m:den>
            </m:f>
          </m:e>
        </m:func>
        <m:r>
          <w:rPr>
            <w:rFonts w:ascii="Cambria Math" w:hAnsi="Cambria Math"/>
          </w:rPr>
          <m:t xml:space="preserve"> </m:t>
        </m:r>
      </m:oMath>
      <w:r w:rsidRPr="00E22347">
        <w:t xml:space="preserve">. Щоб зробити нашу похідну архітектуру порівнянною з такою в існуючих роботах, ми використовуємо k = 2 для згорткових </w:t>
      </w:r>
      <w:r w:rsidR="004D7C58" w:rsidRPr="00E22347">
        <w:t xml:space="preserve">клітин. </w:t>
      </w:r>
    </w:p>
    <w:p w14:paraId="10CDB588" w14:textId="3A14DE7F" w:rsidR="00A11589" w:rsidRPr="00E22347" w:rsidRDefault="009B06A8" w:rsidP="00280BED">
      <w:pPr>
        <w:pStyle w:val="Normalmy"/>
        <w:numPr>
          <w:ilvl w:val="0"/>
          <w:numId w:val="17"/>
        </w:numPr>
      </w:pPr>
      <w:r w:rsidRPr="00E22347">
        <w:t xml:space="preserve">Замінюючи кожну змішану операцію </w:t>
      </w:r>
      <w:r w:rsidR="00A11589" w:rsidRPr="00E22347">
        <w:t xml:space="preserve">на </w:t>
      </w:r>
      <w:r w:rsidRPr="00E22347">
        <w:t>як най</w:t>
      </w:r>
      <w:r w:rsidR="00A11589" w:rsidRPr="00E22347">
        <w:t>більш ймовірну операцію</w:t>
      </w:r>
      <w:r w:rsidRPr="00E22347">
        <w:t>.</w:t>
      </w:r>
    </w:p>
    <w:p w14:paraId="39C50624" w14:textId="186D77F5" w:rsidR="00A11589" w:rsidRPr="00E22347" w:rsidRDefault="00A11589" w:rsidP="00280BED">
      <w:pPr>
        <w:pStyle w:val="Normalmy"/>
      </w:pPr>
      <w:r w:rsidRPr="00E22347">
        <w:t xml:space="preserve">На рисунку 3.3 можна побачити динаміку навчання ітераційного алгоритму алгоритму при </w:t>
      </w:r>
      <m:oMath>
        <m:r>
          <w:rPr>
            <w:rFonts w:ascii="Cambria Math" w:hAnsi="Cambria Math"/>
          </w:rPr>
          <m:t>Lval (w, α) = αw - 2α + 1</m:t>
        </m:r>
      </m:oMath>
      <w:r w:rsidRPr="00E22347">
        <w:t xml:space="preserve"> і </w:t>
      </w:r>
      <m:oMath>
        <m:r>
          <w:rPr>
            <w:rFonts w:ascii="Cambria Math" w:hAnsi="Cambria Math"/>
          </w:rPr>
          <m:t>Ltrain (w, α) = w2 - 2αw + α2</m:t>
        </m:r>
      </m:oMath>
      <w:r w:rsidRPr="00E22347">
        <w:t xml:space="preserve">, починаючи з </w:t>
      </w:r>
      <m:oMath>
        <m:r>
          <w:rPr>
            <w:rFonts w:ascii="Cambria Math" w:hAnsi="Cambria Math"/>
          </w:rPr>
          <m:t>(α (0), w (0)) = (2, -2)</m:t>
        </m:r>
      </m:oMath>
      <w:r w:rsidRPr="00E22347">
        <w:t xml:space="preserve">. Аналітичним рішенням для відповідної задачі двох-рівневої оптимізації  є </w:t>
      </w:r>
      <m:oMath>
        <m:r>
          <w:rPr>
            <w:rFonts w:ascii="Cambria Math" w:hAnsi="Cambria Math"/>
          </w:rPr>
          <m:t>(α</m:t>
        </m:r>
        <m:r>
          <w:rPr>
            <w:rFonts w:ascii="Cambria Math" w:hAnsi="Cambria Math" w:cs="Cambria Math"/>
          </w:rPr>
          <m:t>*</m:t>
        </m:r>
        <m:r>
          <w:rPr>
            <w:rFonts w:ascii="Cambria Math" w:hAnsi="Cambria Math"/>
          </w:rPr>
          <m:t>,w</m:t>
        </m:r>
        <m:r>
          <w:rPr>
            <w:rFonts w:ascii="Cambria Math" w:hAnsi="Cambria Math" w:cs="Cambria Math"/>
          </w:rPr>
          <m:t>*</m:t>
        </m:r>
        <m:r>
          <w:rPr>
            <w:rFonts w:ascii="Cambria Math" w:hAnsi="Cambria Math"/>
          </w:rPr>
          <m:t>)=(1, 1)</m:t>
        </m:r>
      </m:oMath>
      <w:r w:rsidRPr="00E22347">
        <w:t xml:space="preserve">, що висвічується в червоному колі. Пунктирна червона лінія вказує на можливий набір, де обмеження (3.4) виконується точно (а саме ваги в </w:t>
      </w:r>
      <m:oMath>
        <m:r>
          <w:rPr>
            <w:rFonts w:ascii="Cambria Math" w:hAnsi="Cambria Math"/>
          </w:rPr>
          <m:t>w</m:t>
        </m:r>
      </m:oMath>
      <w:r w:rsidRPr="00E22347">
        <w:t xml:space="preserve"> є оптимальними для даної архітектури </w:t>
      </w:r>
      <m:oMath>
        <m:r>
          <w:rPr>
            <w:rFonts w:ascii="Cambria Math" w:hAnsi="Cambria Math"/>
          </w:rPr>
          <m:t>α</m:t>
        </m:r>
      </m:oMath>
      <w:r w:rsidRPr="00E22347">
        <w:t xml:space="preserve">). Приклад показує, що відповідний вибір </w:t>
      </w:r>
      <m:oMath>
        <m:r>
          <w:rPr>
            <w:rFonts w:ascii="Cambria Math" w:hAnsi="Cambria Math"/>
          </w:rPr>
          <m:t>ξ</m:t>
        </m:r>
      </m:oMath>
      <w:r w:rsidRPr="00E22347">
        <w:t xml:space="preserve"> допомагає сходитися до кращого локального оптимуму.</w:t>
      </w:r>
    </w:p>
    <w:p w14:paraId="78AD4025" w14:textId="77777777" w:rsidR="009B06A8" w:rsidRPr="00E22347" w:rsidRDefault="009B06A8" w:rsidP="00280BED">
      <w:pPr>
        <w:pStyle w:val="Picture"/>
      </w:pPr>
      <w:r w:rsidRPr="00E22347">
        <w:rPr>
          <w:noProof/>
        </w:rPr>
        <w:lastRenderedPageBreak/>
        <w:drawing>
          <wp:inline distT="0" distB="0" distL="0" distR="0" wp14:anchorId="1A6963A7" wp14:editId="5820C227">
            <wp:extent cx="3187700" cy="2837180"/>
            <wp:effectExtent l="0" t="0" r="0" b="0"/>
            <wp:docPr id="6" name="Picture 6" descr="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6"/>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7700" cy="2837180"/>
                    </a:xfrm>
                    <a:prstGeom prst="rect">
                      <a:avLst/>
                    </a:prstGeom>
                    <a:noFill/>
                    <a:ln>
                      <a:noFill/>
                    </a:ln>
                  </pic:spPr>
                </pic:pic>
              </a:graphicData>
            </a:graphic>
          </wp:inline>
        </w:drawing>
      </w:r>
    </w:p>
    <w:p w14:paraId="2982CFC4" w14:textId="74BE9CDF" w:rsidR="009B06A8" w:rsidRPr="00E22347" w:rsidRDefault="00A11589" w:rsidP="00A11589">
      <w:pPr>
        <w:pStyle w:val="a7"/>
      </w:pPr>
      <w:r w:rsidRPr="00E22347">
        <w:t>Рисунок 3.3 —</w:t>
      </w:r>
      <w:r w:rsidR="009B06A8" w:rsidRPr="00E22347">
        <w:t xml:space="preserve"> Динаміка навчання </w:t>
      </w:r>
      <w:r w:rsidRPr="00E22347">
        <w:t>алгоритму</w:t>
      </w:r>
      <w:r w:rsidR="009B06A8" w:rsidRPr="00E22347">
        <w:t>.</w:t>
      </w:r>
    </w:p>
    <w:p w14:paraId="4A09C9AB" w14:textId="77777777" w:rsidR="009B06A8" w:rsidRPr="00E22347" w:rsidRDefault="009B06A8" w:rsidP="00280BED">
      <w:pPr>
        <w:pStyle w:val="Picture"/>
      </w:pPr>
    </w:p>
    <w:p w14:paraId="4BEC858A" w14:textId="73C1060E" w:rsidR="009B06A8" w:rsidRPr="00E22347" w:rsidRDefault="009B06A8" w:rsidP="009B06A8">
      <w:pPr>
        <w:pStyle w:val="Heading3my"/>
      </w:pPr>
      <w:bookmarkStart w:id="37" w:name="_Toc8817066"/>
      <w:r w:rsidRPr="00E22347">
        <w:rPr>
          <w:rFonts w:eastAsiaTheme="minorEastAsia"/>
        </w:rPr>
        <w:t xml:space="preserve">3.1.5 </w:t>
      </w:r>
      <w:r w:rsidRPr="00E22347">
        <w:t xml:space="preserve">Пошук </w:t>
      </w:r>
      <w:r w:rsidR="00A11589" w:rsidRPr="00E22347">
        <w:t xml:space="preserve">архітектури згорткової мережі </w:t>
      </w:r>
      <w:r w:rsidRPr="00E22347">
        <w:t>на CIFAR-10</w:t>
      </w:r>
      <w:bookmarkEnd w:id="37"/>
    </w:p>
    <w:p w14:paraId="61D44F8A" w14:textId="20E98B4C" w:rsidR="009B06A8" w:rsidRPr="00E22347" w:rsidRDefault="009B06A8" w:rsidP="00280BED">
      <w:pPr>
        <w:pStyle w:val="Normalmy"/>
      </w:pPr>
      <w:r w:rsidRPr="00E22347">
        <w:t xml:space="preserve">Ми включаємо наступні операції в </w:t>
      </w:r>
      <m:oMath>
        <m:r>
          <w:rPr>
            <w:rFonts w:ascii="Cambria Math" w:hAnsi="Cambria Math"/>
          </w:rPr>
          <m:t>O: 3×3 і  5×5</m:t>
        </m:r>
      </m:oMath>
      <w:r w:rsidRPr="00E22347">
        <w:t xml:space="preserve"> роздільних згорток, </w:t>
      </w:r>
      <m:oMath>
        <m:r>
          <w:rPr>
            <w:rFonts w:ascii="Cambria Math" w:hAnsi="Cambria Math"/>
          </w:rPr>
          <m:t>3×3 і 5×5</m:t>
        </m:r>
      </m:oMath>
      <w:r w:rsidRPr="00E22347">
        <w:t xml:space="preserve"> розріджених відокремлюваних згорток, </w:t>
      </w:r>
      <m:oMath>
        <m:r>
          <w:rPr>
            <w:rFonts w:ascii="Cambria Math" w:hAnsi="Cambria Math"/>
          </w:rPr>
          <m:t>3×3</m:t>
        </m:r>
      </m:oMath>
      <w:r w:rsidRPr="00E22347">
        <w:t xml:space="preserve"> максимального об'єднання, </w:t>
      </w:r>
      <m:oMath>
        <m:r>
          <w:rPr>
            <w:rFonts w:ascii="Cambria Math" w:hAnsi="Cambria Math"/>
          </w:rPr>
          <m:t>3×3</m:t>
        </m:r>
      </m:oMath>
      <w:r w:rsidRPr="00E22347">
        <w:t xml:space="preserve"> середнього об'єднання, ідентичності і нуля. Усі операції мають один крок (якщо застосовується) і згорнуті карти властивостей доповнюються для збереження їх просторового дозволу. Ми використовуємо порядок ReLU-Conv-BN для згорткових операцій, і кожна зрізана згортка завжди застосовується двічі</w:t>
      </w:r>
      <w:r w:rsidR="002D5F18" w:rsidRPr="00E22347">
        <w:t xml:space="preserve"> [13]</w:t>
      </w:r>
      <w:r w:rsidRPr="00E22347">
        <w:t xml:space="preserve">. </w:t>
      </w:r>
    </w:p>
    <w:p w14:paraId="28FC3D5F" w14:textId="545401BB" w:rsidR="009B06A8" w:rsidRPr="00E22347" w:rsidRDefault="009B06A8" w:rsidP="00280BED">
      <w:pPr>
        <w:pStyle w:val="Normalmy"/>
      </w:pPr>
      <w:r w:rsidRPr="00E22347">
        <w:t xml:space="preserve">Наша згорткова клітина складається з </w:t>
      </w:r>
      <m:oMath>
        <m:r>
          <w:rPr>
            <w:rFonts w:ascii="Cambria Math" w:hAnsi="Cambria Math"/>
          </w:rPr>
          <m:t>N = 7</m:t>
        </m:r>
      </m:oMath>
      <w:r w:rsidRPr="00E22347">
        <w:t xml:space="preserve"> вузлів, серед яких вихідний вузол визначається як поглиблена конкатенація всіх проміжних вузлів (вхідні вузли виклю</w:t>
      </w:r>
      <w:r w:rsidR="002D5F18" w:rsidRPr="00E22347">
        <w:t xml:space="preserve">чені). Іншу частину налаштувань </w:t>
      </w:r>
      <w:r w:rsidRPr="00E22347">
        <w:t xml:space="preserve">формується шляхом складання декількох </w:t>
      </w:r>
      <w:r w:rsidR="002D5F18" w:rsidRPr="00E22347">
        <w:t>клітин</w:t>
      </w:r>
      <w:r w:rsidRPr="00E22347">
        <w:t xml:space="preserve"> разом. Перший і другий вузли </w:t>
      </w:r>
      <w:r w:rsidR="002D5F18" w:rsidRPr="00E22347">
        <w:t>клітини</w:t>
      </w:r>
      <w:r w:rsidRPr="00E22347">
        <w:t xml:space="preserve"> </w:t>
      </w:r>
      <m:oMath>
        <m:r>
          <w:rPr>
            <w:rFonts w:ascii="Cambria Math" w:hAnsi="Cambria Math"/>
          </w:rPr>
          <m:t>k</m:t>
        </m:r>
      </m:oMath>
      <w:r w:rsidRPr="00E22347">
        <w:t xml:space="preserve"> задаються рівними виходам клітини </w:t>
      </w:r>
      <m:oMath>
        <m:r>
          <w:rPr>
            <w:rFonts w:ascii="Cambria Math" w:hAnsi="Cambria Math"/>
          </w:rPr>
          <m:t>k - 2</m:t>
        </m:r>
      </m:oMath>
      <w:r w:rsidRPr="00E22347">
        <w:t xml:space="preserve"> і </w:t>
      </w:r>
      <w:r w:rsidR="002D5F18" w:rsidRPr="00E22347">
        <w:t>клітини</w:t>
      </w:r>
      <w:r w:rsidRPr="00E22347">
        <w:t xml:space="preserve"> </w:t>
      </w:r>
      <m:oMath>
        <m:r>
          <w:rPr>
            <w:rFonts w:ascii="Cambria Math" w:hAnsi="Cambria Math"/>
          </w:rPr>
          <m:t>k - 1</m:t>
        </m:r>
      </m:oMath>
      <w:r w:rsidRPr="00E22347">
        <w:t xml:space="preserve"> відповідно, а в разі необхідності вставляються згортки </w:t>
      </w:r>
      <m:oMath>
        <m:r>
          <w:rPr>
            <w:rFonts w:ascii="Cambria Math" w:hAnsi="Cambria Math"/>
          </w:rPr>
          <m:t>1×1</m:t>
        </m:r>
      </m:oMath>
      <w:r w:rsidRPr="00E22347">
        <w:t xml:space="preserve">. Клітини, розташовані на </w:t>
      </w:r>
      <m:oMath>
        <m:r>
          <w:rPr>
            <w:rFonts w:ascii="Cambria Math" w:hAnsi="Cambria Math"/>
          </w:rPr>
          <m:t>1/3</m:t>
        </m:r>
      </m:oMath>
      <w:r w:rsidRPr="00E22347">
        <w:t xml:space="preserve"> і </w:t>
      </w:r>
      <m:oMath>
        <m:r>
          <w:rPr>
            <w:rFonts w:ascii="Cambria Math" w:hAnsi="Cambria Math"/>
          </w:rPr>
          <m:t>2/3</m:t>
        </m:r>
      </m:oMath>
      <w:r w:rsidRPr="00E22347">
        <w:t xml:space="preserve"> від загальної глибини мережі, є редукційними </w:t>
      </w:r>
      <w:r w:rsidR="002D5F18" w:rsidRPr="00E22347">
        <w:t>клітинами</w:t>
      </w:r>
      <w:r w:rsidRPr="00E22347">
        <w:t>, в яких всі операції, розташовані поруч з вхідними вузлами, мають дв</w:t>
      </w:r>
      <w:r w:rsidR="002D5F18" w:rsidRPr="00E22347">
        <w:t xml:space="preserve">а кроки. Архітектура кодування це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normal</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reduce</m:t>
            </m:r>
          </m:sub>
        </m:sSub>
        <m:r>
          <w:rPr>
            <w:rFonts w:ascii="Cambria Math" w:hAnsi="Cambria Math"/>
          </w:rPr>
          <m:t>)</m:t>
        </m:r>
      </m:oMath>
      <w:r w:rsidRPr="00E22347">
        <w:t xml:space="preserve">, де </w:t>
      </w:r>
      <m:oMath>
        <m:sSub>
          <m:sSubPr>
            <m:ctrlPr>
              <w:rPr>
                <w:rFonts w:ascii="Cambria Math" w:hAnsi="Cambria Math"/>
                <w:i/>
              </w:rPr>
            </m:ctrlPr>
          </m:sSubPr>
          <m:e>
            <m:r>
              <w:rPr>
                <w:rFonts w:ascii="Cambria Math" w:hAnsi="Cambria Math"/>
              </w:rPr>
              <m:t>α</m:t>
            </m:r>
          </m:e>
          <m:sub>
            <m:r>
              <w:rPr>
                <w:rFonts w:ascii="Cambria Math" w:hAnsi="Cambria Math"/>
              </w:rPr>
              <m:t>normal</m:t>
            </m:r>
          </m:sub>
        </m:sSub>
      </m:oMath>
      <w:r w:rsidRPr="00E22347">
        <w:t xml:space="preserve"> поділяється всіма </w:t>
      </w:r>
      <w:r w:rsidRPr="00E22347">
        <w:lastRenderedPageBreak/>
        <w:t xml:space="preserve">нормальними клітинами, а </w:t>
      </w:r>
      <m:oMath>
        <m:sSub>
          <m:sSubPr>
            <m:ctrlPr>
              <w:rPr>
                <w:rFonts w:ascii="Cambria Math" w:hAnsi="Cambria Math"/>
                <w:i/>
              </w:rPr>
            </m:ctrlPr>
          </m:sSubPr>
          <m:e>
            <m:r>
              <w:rPr>
                <w:rFonts w:ascii="Cambria Math" w:hAnsi="Cambria Math"/>
              </w:rPr>
              <m:t>α</m:t>
            </m:r>
          </m:e>
          <m:sub>
            <m:r>
              <w:rPr>
                <w:rFonts w:ascii="Cambria Math" w:hAnsi="Cambria Math"/>
              </w:rPr>
              <m:t>reduce</m:t>
            </m:r>
          </m:sub>
        </m:sSub>
      </m:oMath>
      <w:r w:rsidRPr="00E22347">
        <w:t xml:space="preserve"> розділяється всіма </w:t>
      </w:r>
      <w:r w:rsidR="002D5F18" w:rsidRPr="00E22347">
        <w:t>редукційними клітинами</w:t>
      </w:r>
      <w:r w:rsidRPr="00E22347">
        <w:t xml:space="preserve">. </w:t>
      </w:r>
    </w:p>
    <w:p w14:paraId="6FCB2FFD" w14:textId="0798C956" w:rsidR="009B06A8" w:rsidRPr="00E22347" w:rsidRDefault="009B06A8" w:rsidP="00280BED">
      <w:pPr>
        <w:pStyle w:val="Normalmy"/>
      </w:pPr>
      <w:r w:rsidRPr="00E22347">
        <w:t>Оскільки архітектура буде змінюватися протягом усього процесу пошуку, ми завжди використовуємо сп</w:t>
      </w:r>
      <w:r w:rsidR="002D5F18" w:rsidRPr="00E22347">
        <w:t>ецифіку пакета для нормалізації</w:t>
      </w:r>
      <w:r w:rsidRPr="00E22347">
        <w:t xml:space="preserve">. Досліджувані афінні параметри в усіх нормалізаціях пакетів вимикаються під час процесу пошуку, щоб уникнути масштабування виходів операцій-кандидатів. </w:t>
      </w:r>
    </w:p>
    <w:p w14:paraId="60FCEBE1" w14:textId="6BFE4CB6" w:rsidR="009B06A8" w:rsidRPr="00E22347" w:rsidRDefault="009B06A8" w:rsidP="00280BED">
      <w:pPr>
        <w:pStyle w:val="Normalmy"/>
      </w:pPr>
      <w:r w:rsidRPr="00E22347">
        <w:t xml:space="preserve">Щоб виконати пошук архітектури, ми зберігаємо половину даних тренувань CIFAR-10 як набори перевірок. Невелика мережа, що складається з 8 </w:t>
      </w:r>
      <w:r w:rsidR="002D5F18" w:rsidRPr="00E22347">
        <w:t>клітин</w:t>
      </w:r>
      <w:r w:rsidRPr="00E22347">
        <w:t>, навчається з використанням DARTS на 50 епох, з розмі</w:t>
      </w:r>
      <w:r w:rsidR="002D5F18" w:rsidRPr="00E22347">
        <w:t>ром партії 64 (як для навчального, так і для валідаційного</w:t>
      </w:r>
      <w:r w:rsidRPr="00E22347">
        <w:t xml:space="preserve"> наборів) і початковим числом каналів 16. Цифри, що були обрані для того, щоб мережа могла вписатися в один GPU. Ми використовуємо імпульс SGD для оптимізації ваг </w:t>
      </w:r>
      <m:oMath>
        <m:r>
          <w:rPr>
            <w:rFonts w:ascii="Cambria Math" w:hAnsi="Cambria Math"/>
          </w:rPr>
          <m:t>w</m:t>
        </m:r>
      </m:oMath>
      <w:r w:rsidRPr="00E22347">
        <w:t xml:space="preserve">, причому початкова швидкість навчання </w:t>
      </w:r>
      <m:oMath>
        <m:r>
          <w:rPr>
            <w:rFonts w:ascii="Cambria Math" w:hAnsi="Cambria Math"/>
          </w:rPr>
          <m:t>ηw = 0,025</m:t>
        </m:r>
      </m:oMath>
      <w:r w:rsidRPr="00E22347">
        <w:t xml:space="preserve"> (віджигається до нуля за косинусним графіком), імпульс 0,9 і розпад ваги </w:t>
      </w:r>
      <m:oMath>
        <m:r>
          <w:rPr>
            <w:rFonts w:ascii="Cambria Math" w:hAnsi="Cambria Math"/>
          </w:rPr>
          <m:t xml:space="preserve">3 × </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Ми використовуємо </w:t>
      </w:r>
      <w:r w:rsidR="00097057" w:rsidRPr="00E22347">
        <w:t>Adam</w:t>
      </w:r>
      <w:r w:rsidRPr="00E22347">
        <w:t xml:space="preserve"> як оптимізатор для архітектурних</w:t>
      </w:r>
      <w:r w:rsidR="00097057" w:rsidRPr="00E22347">
        <w:t xml:space="preserve"> </w:t>
      </w:r>
      <w:r w:rsidRPr="00E22347">
        <w:t xml:space="preserve">змінних (α в обох нормальних і редукційних клітинах), з початковою швидкістю навчання </w:t>
      </w:r>
      <m:oMath>
        <m:r>
          <w:rPr>
            <w:rFonts w:ascii="Cambria Math" w:hAnsi="Cambria Math"/>
          </w:rPr>
          <m:t xml:space="preserve">ηα = 3 ×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E22347">
        <w:t xml:space="preserve">, імпульсом </w:t>
      </w:r>
      <m:oMath>
        <m:r>
          <w:rPr>
            <w:rFonts w:ascii="Cambria Math" w:hAnsi="Cambria Math"/>
          </w:rPr>
          <m:t>β = (0.5, 0.999)</m:t>
        </m:r>
      </m:oMath>
      <w:r w:rsidR="00097057" w:rsidRPr="00E22347">
        <w:t xml:space="preserve"> і ваговим спадом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Пошук займає один день з одним тільки GPU. </w:t>
      </w:r>
    </w:p>
    <w:p w14:paraId="15D1D1FD" w14:textId="18597592" w:rsidR="00097057" w:rsidRPr="00E22347" w:rsidRDefault="00097057" w:rsidP="00097057">
      <w:pPr>
        <w:pStyle w:val="Heading3my"/>
      </w:pPr>
      <w:bookmarkStart w:id="38" w:name="_Toc8817067"/>
      <w:r w:rsidRPr="00E22347">
        <w:t>3.1.6 Результати навчання</w:t>
      </w:r>
      <w:bookmarkEnd w:id="38"/>
    </w:p>
    <w:p w14:paraId="61F1F106" w14:textId="13CCBE82" w:rsidR="009B06A8" w:rsidRDefault="00097057" w:rsidP="00280BED">
      <w:pPr>
        <w:pStyle w:val="Normalmy"/>
      </w:pPr>
      <w:r w:rsidRPr="00E22347">
        <w:t xml:space="preserve">На рисунку 3.4 ми відстежуємо останні архітектури з часом. Кожен знімок архітектури повторно тренується з нуля за допомогою навчального набору (для 100 епох на CIFAR-10) і потім оцінюється на наборі перевірок. Для кожного завдання ми повторюємо експерименти 4 рази з різними випадковими параметрами, і повідомляємо про медіану і найкращу (за прогон) перевірку продуктивності архітектур з плином часу. В якості посилань ми також повідомляємо про результати (при тій же самій системі </w:t>
      </w:r>
      <w:r w:rsidRPr="00E22347">
        <w:lastRenderedPageBreak/>
        <w:t xml:space="preserve">оцінювання; зі порівнянною кількістю параметрів) кращих існуючих </w:t>
      </w:r>
      <w:r w:rsidR="00483D08" w:rsidRPr="00E22347">
        <w:t>клітин</w:t>
      </w:r>
      <w:r w:rsidRPr="00E22347">
        <w:t xml:space="preserve">, виявлених за допомогою </w:t>
      </w:r>
      <w:r w:rsidR="00483D08" w:rsidRPr="00E22347">
        <w:t>навчання з підкріпленням</w:t>
      </w:r>
      <w:r w:rsidRPr="00E22347">
        <w:t xml:space="preserve"> або еволюції, включаючи NASNet-A </w:t>
      </w:r>
      <w:r w:rsidR="00483D08" w:rsidRPr="00E22347">
        <w:t xml:space="preserve">[1] </w:t>
      </w:r>
      <w:r w:rsidRPr="00E22347">
        <w:t xml:space="preserve">(1800 GPU днів), AmoebaNet-A (3150 </w:t>
      </w:r>
      <w:r w:rsidR="00483D08" w:rsidRPr="00E22347">
        <w:t>GPU</w:t>
      </w:r>
      <w:r w:rsidRPr="00E22347">
        <w:t xml:space="preserve"> днів) </w:t>
      </w:r>
      <w:r w:rsidR="00483D08" w:rsidRPr="00E22347">
        <w:t xml:space="preserve">[2] </w:t>
      </w:r>
      <w:r w:rsidRPr="00E22347">
        <w:t xml:space="preserve">і ENAS </w:t>
      </w:r>
      <w:r w:rsidR="00483D08" w:rsidRPr="00E22347">
        <w:t>[3].</w:t>
      </w:r>
    </w:p>
    <w:p w14:paraId="30B53261" w14:textId="77777777" w:rsidR="0004226B" w:rsidRPr="00E22347" w:rsidRDefault="0004226B" w:rsidP="00280BED">
      <w:pPr>
        <w:pStyle w:val="Normalmy"/>
      </w:pPr>
    </w:p>
    <w:p w14:paraId="72D9805A" w14:textId="77777777" w:rsidR="00097057" w:rsidRPr="00E22347" w:rsidRDefault="002D3350" w:rsidP="00280BED">
      <w:pPr>
        <w:pStyle w:val="Picture"/>
      </w:pPr>
      <w:bookmarkStart w:id="39" w:name="_Toc485598183"/>
      <w:r>
        <w:rPr>
          <w:noProof/>
        </w:rPr>
        <w:pict w14:anchorId="0937AD2D">
          <v:shape id="_x0000_i1072" type="#_x0000_t75" alt="validEror" style="width:361.6pt;height:294.4pt;mso-width-percent:0;mso-height-percent:0;mso-width-percent:0;mso-height-percent:0">
            <v:imagedata r:id="rId34" o:title="validEror"/>
          </v:shape>
        </w:pict>
      </w:r>
    </w:p>
    <w:p w14:paraId="380CFCE1" w14:textId="62883A22" w:rsidR="00094ACE" w:rsidRPr="00E22347" w:rsidRDefault="00097057" w:rsidP="00097057">
      <w:pPr>
        <w:pStyle w:val="a7"/>
      </w:pPr>
      <w:r w:rsidRPr="00E22347">
        <w:t>Рисунок 3.5 — Пошук прогресу DARTS для згорткових клітин на CIFAR-10</w:t>
      </w:r>
    </w:p>
    <w:p w14:paraId="57C8FF97" w14:textId="77777777" w:rsidR="0004226B" w:rsidRDefault="0004226B" w:rsidP="00280BED">
      <w:pPr>
        <w:pStyle w:val="Normalmy"/>
      </w:pPr>
    </w:p>
    <w:p w14:paraId="3508BB8F" w14:textId="325A9313" w:rsidR="009A5E61" w:rsidRPr="00E22347" w:rsidRDefault="00483D08" w:rsidP="00280BED">
      <w:pPr>
        <w:pStyle w:val="Normalmy"/>
      </w:pPr>
      <w:r w:rsidRPr="00E22347">
        <w:t>Щоб вибрати архітектуру для оцінки, ми запускаємо DARTS чотири рази з різними випадковими параметрами і підбираємо найкращу клітинку на основі результатів перевірки. Щоб оцінити вибрану архітектуру, ми випадковим чином ініціалізуємо її ваги (ваги, витягнуті під час процесу пошуку, відкидаються), тренуємо їх з нуля і повідомляємо про його роботу на тестовому наборі. Відзначимо, що тестовий набір ніколи не використовується для пошуку архітектури або вибору архітектури.</w:t>
      </w:r>
    </w:p>
    <w:p w14:paraId="2F532C89" w14:textId="55022CD4" w:rsidR="00483D08" w:rsidRDefault="00483D08" w:rsidP="00280BED">
      <w:pPr>
        <w:pStyle w:val="Normalmy"/>
      </w:pPr>
      <w:r w:rsidRPr="00E22347">
        <w:lastRenderedPageBreak/>
        <w:t xml:space="preserve">Велика мережа з 20 клітин навчається на 600 епох з розміром партії 96. Інші гіперпараметри залишаються такими ж, як ті, що використовуються для пошуку архітектури. Навчання займає 1,5 дні на одному GPU в PyTorch. Оскільки результати CIFAR піддаються високій дисперсії навіть з точно однаковою установкою, ми повідомляємо про середнє і стандартне відхилення 4 незалежних прогонів для нашої повної моделі. Щоб уникнути невідповідності між різними реалізаціями або налаштуваннями навчання (наприклад, розмірами партії), ми включили клітинку NASNet-A </w:t>
      </w:r>
      <w:r w:rsidR="00AD5368" w:rsidRPr="00E22347">
        <w:t xml:space="preserve">[1] і клітинку AmoebaNet-A [2] </w:t>
      </w:r>
      <w:r w:rsidRPr="00E22347">
        <w:t>у нашу навчальну структуру і повідомили про свої результати під тими ж налаштуваннями, що й наші клітини.</w:t>
      </w:r>
    </w:p>
    <w:p w14:paraId="4F7EAD36" w14:textId="77777777" w:rsidR="0004226B" w:rsidRPr="00E22347" w:rsidRDefault="0004226B" w:rsidP="00280BED">
      <w:pPr>
        <w:pStyle w:val="Normalmy"/>
      </w:pPr>
    </w:p>
    <w:p w14:paraId="54BA2BD6" w14:textId="77777777" w:rsidR="00AD5368" w:rsidRPr="00E22347" w:rsidRDefault="002D3350" w:rsidP="00280BED">
      <w:pPr>
        <w:pStyle w:val="Picture"/>
      </w:pPr>
      <w:r>
        <w:rPr>
          <w:noProof/>
        </w:rPr>
        <w:pict w14:anchorId="0A49C0B6">
          <v:shape id="_x0000_i1071" type="#_x0000_t75" alt="noramlCell" style="width:337.6pt;height:169.6pt;mso-width-percent:0;mso-height-percent:0;mso-width-percent:0;mso-height-percent:0">
            <v:imagedata r:id="rId35" o:title="noramlCell"/>
          </v:shape>
        </w:pict>
      </w:r>
    </w:p>
    <w:p w14:paraId="0FA4FD7A" w14:textId="6B5DDC9F" w:rsidR="0004226B" w:rsidRDefault="00AD5368" w:rsidP="0004226B">
      <w:pPr>
        <w:pStyle w:val="a7"/>
      </w:pPr>
      <w:r w:rsidRPr="00E22347">
        <w:t>Рисунок 3.5 – Нормальна клітина навчена на CIFAR-10</w:t>
      </w:r>
    </w:p>
    <w:p w14:paraId="0AE5AA17" w14:textId="77777777" w:rsidR="0004226B" w:rsidRPr="0004226B" w:rsidRDefault="0004226B" w:rsidP="0004226B">
      <w:pPr>
        <w:rPr>
          <w:lang w:val="uk-UA" w:eastAsia="ru-RU"/>
        </w:rPr>
      </w:pPr>
    </w:p>
    <w:p w14:paraId="39F3E421" w14:textId="77777777" w:rsidR="000D5F0A" w:rsidRPr="00E22347" w:rsidRDefault="002D3350" w:rsidP="00280BED">
      <w:pPr>
        <w:pStyle w:val="Picture"/>
      </w:pPr>
      <w:r>
        <w:rPr>
          <w:noProof/>
        </w:rPr>
        <w:pict w14:anchorId="570B02EE">
          <v:shape id="_x0000_i1070" type="#_x0000_t75" alt="ReductionCell" style="width:362.4pt;height:180.8pt;mso-width-percent:0;mso-height-percent:0;mso-width-percent:0;mso-height-percent:0">
            <v:imagedata r:id="rId36" o:title="ReductionCell"/>
          </v:shape>
        </w:pict>
      </w:r>
    </w:p>
    <w:p w14:paraId="2A9F598A" w14:textId="27BADE3E" w:rsidR="00AD5368" w:rsidRDefault="000D5F0A" w:rsidP="000D5F0A">
      <w:pPr>
        <w:pStyle w:val="a7"/>
      </w:pPr>
      <w:r w:rsidRPr="00E22347">
        <w:lastRenderedPageBreak/>
        <w:t>Рисунок 3.6 – Редукційна клітина навчена на CIFAR-10</w:t>
      </w:r>
    </w:p>
    <w:p w14:paraId="46ECB89B" w14:textId="77777777" w:rsidR="0004226B" w:rsidRPr="0004226B" w:rsidRDefault="0004226B" w:rsidP="0004226B">
      <w:pPr>
        <w:rPr>
          <w:lang w:val="uk-UA" w:eastAsia="ru-RU"/>
        </w:rPr>
      </w:pPr>
    </w:p>
    <w:p w14:paraId="4BF10B95" w14:textId="0272E21C" w:rsidR="008E09C8" w:rsidRDefault="000D5F0A" w:rsidP="00280BED">
      <w:pPr>
        <w:pStyle w:val="Normalmy"/>
      </w:pPr>
      <w:r w:rsidRPr="00E22347">
        <w:t>Результати CIFAR-10 для згорткових архітектур представлені в таблиці 3.1. Зокрема, DARTS досягла порівняльних результатів з сучасним рівнем техніки [1], використовуючи на три порядки менші обчислювальні ресурси, тобто 1,5 або 4 дні GPU проти 1800 днів GPU для NASNet і 3150 днів GPU для AmoebaNet. Більш того, з трохи довшим часом пошуку, DARTS перевершив ENAS [3], виявивши клітини з порівнянними показниками помилок, але менше параметрів. Більш тривалий час пошуку пояснюється тим, що ми повторювали процес пошуку чотири рази для вибору стільника. Проте ця практика є менш важливою для згорткових клітин, тому що продуктивність відкритих архітектур не сильно залежить від ініціалізації.</w:t>
      </w:r>
    </w:p>
    <w:p w14:paraId="0C5910CF" w14:textId="77777777" w:rsidR="0004226B" w:rsidRPr="00E22347" w:rsidRDefault="0004226B" w:rsidP="00280BED">
      <w:pPr>
        <w:pStyle w:val="Normalmy"/>
      </w:pPr>
    </w:p>
    <w:p w14:paraId="5C49A42A" w14:textId="77777777" w:rsidR="0004226B" w:rsidRDefault="0004226B">
      <w:pPr>
        <w:rPr>
          <w:sz w:val="28"/>
          <w:szCs w:val="28"/>
          <w:lang w:val="uk-UA" w:eastAsia="ru-RU"/>
        </w:rPr>
      </w:pPr>
      <w:r w:rsidRPr="006A0E65">
        <w:rPr>
          <w:lang w:val="ru-RU"/>
        </w:rPr>
        <w:br w:type="page"/>
      </w:r>
    </w:p>
    <w:p w14:paraId="5E779349" w14:textId="4FE6975D" w:rsidR="008E09C8" w:rsidRPr="00E22347" w:rsidRDefault="008E09C8" w:rsidP="00280BED">
      <w:pPr>
        <w:pStyle w:val="Normalmy"/>
      </w:pPr>
      <w:r w:rsidRPr="00E22347">
        <w:lastRenderedPageBreak/>
        <w:t>Таблиця 3.1 — Зрівняння архітектур на CIFAR-10</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4104FB" w:rsidRPr="00E22347" w14:paraId="43CE46D7" w14:textId="77777777" w:rsidTr="0004226B">
        <w:tc>
          <w:tcPr>
            <w:tcW w:w="3247" w:type="dxa"/>
          </w:tcPr>
          <w:p w14:paraId="0B0CCF99" w14:textId="01C32798" w:rsidR="000D5F0A" w:rsidRPr="00E22347" w:rsidRDefault="000D5F0A" w:rsidP="004104FB">
            <w:pPr>
              <w:pStyle w:val="ad"/>
              <w:rPr>
                <w:szCs w:val="28"/>
              </w:rPr>
            </w:pPr>
            <w:r w:rsidRPr="00E22347">
              <w:rPr>
                <w:szCs w:val="28"/>
              </w:rPr>
              <w:t>Архітектура</w:t>
            </w:r>
          </w:p>
        </w:tc>
        <w:tc>
          <w:tcPr>
            <w:tcW w:w="1286" w:type="dxa"/>
          </w:tcPr>
          <w:p w14:paraId="0584CD8B" w14:textId="0934F98D" w:rsidR="000D5F0A" w:rsidRPr="00E22347" w:rsidRDefault="000D5F0A" w:rsidP="004104FB">
            <w:pPr>
              <w:pStyle w:val="ad"/>
              <w:rPr>
                <w:szCs w:val="28"/>
              </w:rPr>
            </w:pPr>
            <w:r w:rsidRPr="00E22347">
              <w:rPr>
                <w:szCs w:val="28"/>
              </w:rPr>
              <w:t>Помилка (%)</w:t>
            </w:r>
          </w:p>
        </w:tc>
        <w:tc>
          <w:tcPr>
            <w:tcW w:w="1529" w:type="dxa"/>
          </w:tcPr>
          <w:p w14:paraId="52CE005F" w14:textId="77D4BC6D" w:rsidR="000D5F0A" w:rsidRPr="00E22347" w:rsidRDefault="000D5F0A" w:rsidP="004104FB">
            <w:pPr>
              <w:pStyle w:val="ad"/>
              <w:rPr>
                <w:szCs w:val="28"/>
              </w:rPr>
            </w:pPr>
            <w:r w:rsidRPr="00E22347">
              <w:rPr>
                <w:szCs w:val="28"/>
              </w:rPr>
              <w:t>Параметри (М)</w:t>
            </w:r>
          </w:p>
        </w:tc>
        <w:tc>
          <w:tcPr>
            <w:tcW w:w="1308" w:type="dxa"/>
          </w:tcPr>
          <w:p w14:paraId="1507D473" w14:textId="77777777" w:rsidR="000D5F0A" w:rsidRPr="00E22347" w:rsidRDefault="004104FB" w:rsidP="004104FB">
            <w:pPr>
              <w:pStyle w:val="ad"/>
              <w:rPr>
                <w:sz w:val="24"/>
                <w:szCs w:val="24"/>
              </w:rPr>
            </w:pPr>
            <w:r w:rsidRPr="00E22347">
              <w:rPr>
                <w:sz w:val="24"/>
                <w:szCs w:val="24"/>
              </w:rPr>
              <w:t>Час навчання</w:t>
            </w:r>
          </w:p>
          <w:p w14:paraId="43F1232A" w14:textId="7A7C59A6" w:rsidR="004104FB" w:rsidRPr="00E22347" w:rsidRDefault="004104FB" w:rsidP="004104FB">
            <w:pPr>
              <w:pStyle w:val="ad"/>
              <w:jc w:val="left"/>
              <w:rPr>
                <w:szCs w:val="28"/>
              </w:rPr>
            </w:pPr>
            <w:r w:rsidRPr="00E22347">
              <w:rPr>
                <w:sz w:val="24"/>
                <w:szCs w:val="24"/>
              </w:rPr>
              <w:t>(GPU дні)</w:t>
            </w:r>
          </w:p>
        </w:tc>
        <w:tc>
          <w:tcPr>
            <w:tcW w:w="1808" w:type="dxa"/>
          </w:tcPr>
          <w:p w14:paraId="14DED641" w14:textId="4DF3FB0D" w:rsidR="000D5F0A" w:rsidRPr="00E22347" w:rsidRDefault="004104FB" w:rsidP="004104FB">
            <w:pPr>
              <w:pStyle w:val="ad"/>
              <w:rPr>
                <w:szCs w:val="28"/>
              </w:rPr>
            </w:pPr>
            <w:r w:rsidRPr="00E22347">
              <w:rPr>
                <w:szCs w:val="28"/>
              </w:rPr>
              <w:t>Метод пошуку</w:t>
            </w:r>
          </w:p>
        </w:tc>
      </w:tr>
      <w:tr w:rsidR="004104FB" w:rsidRPr="00E22347" w14:paraId="7323AC58" w14:textId="77777777" w:rsidTr="0004226B">
        <w:tc>
          <w:tcPr>
            <w:tcW w:w="3247" w:type="dxa"/>
          </w:tcPr>
          <w:p w14:paraId="5B808E08" w14:textId="192554D9" w:rsidR="000D5F0A" w:rsidRPr="00E22347" w:rsidRDefault="004104FB" w:rsidP="004104FB">
            <w:pPr>
              <w:pStyle w:val="a4"/>
            </w:pPr>
            <w:r w:rsidRPr="00E22347">
              <w:t>DenseNet-BC</w:t>
            </w:r>
          </w:p>
        </w:tc>
        <w:tc>
          <w:tcPr>
            <w:tcW w:w="1286" w:type="dxa"/>
          </w:tcPr>
          <w:p w14:paraId="6DD5A045" w14:textId="04204274" w:rsidR="000D5F0A" w:rsidRPr="00E22347" w:rsidRDefault="004104FB" w:rsidP="004104FB">
            <w:pPr>
              <w:pStyle w:val="ad"/>
              <w:rPr>
                <w:szCs w:val="28"/>
              </w:rPr>
            </w:pPr>
            <w:r w:rsidRPr="00E22347">
              <w:rPr>
                <w:szCs w:val="28"/>
              </w:rPr>
              <w:t>3.46</w:t>
            </w:r>
          </w:p>
        </w:tc>
        <w:tc>
          <w:tcPr>
            <w:tcW w:w="1529" w:type="dxa"/>
          </w:tcPr>
          <w:p w14:paraId="37726F54" w14:textId="3FF6223C" w:rsidR="000D5F0A" w:rsidRPr="00E22347" w:rsidRDefault="004104FB" w:rsidP="004104FB">
            <w:pPr>
              <w:pStyle w:val="ad"/>
              <w:rPr>
                <w:szCs w:val="28"/>
              </w:rPr>
            </w:pPr>
            <w:r w:rsidRPr="00E22347">
              <w:rPr>
                <w:szCs w:val="28"/>
              </w:rPr>
              <w:t>25.6</w:t>
            </w:r>
          </w:p>
        </w:tc>
        <w:tc>
          <w:tcPr>
            <w:tcW w:w="1308" w:type="dxa"/>
          </w:tcPr>
          <w:p w14:paraId="3C25B186" w14:textId="1998B8B6" w:rsidR="000D5F0A" w:rsidRPr="00E22347" w:rsidRDefault="004104FB" w:rsidP="004104FB">
            <w:pPr>
              <w:pStyle w:val="ad"/>
              <w:rPr>
                <w:szCs w:val="28"/>
              </w:rPr>
            </w:pPr>
            <w:r w:rsidRPr="00E22347">
              <w:rPr>
                <w:szCs w:val="28"/>
              </w:rPr>
              <w:t>-</w:t>
            </w:r>
          </w:p>
        </w:tc>
        <w:tc>
          <w:tcPr>
            <w:tcW w:w="1808" w:type="dxa"/>
          </w:tcPr>
          <w:p w14:paraId="0D182A83" w14:textId="140947D7" w:rsidR="000D5F0A" w:rsidRPr="00E22347" w:rsidRDefault="004104FB" w:rsidP="004104FB">
            <w:pPr>
              <w:pStyle w:val="ad"/>
              <w:rPr>
                <w:szCs w:val="28"/>
              </w:rPr>
            </w:pPr>
            <w:r w:rsidRPr="00E22347">
              <w:rPr>
                <w:szCs w:val="28"/>
              </w:rPr>
              <w:t>вручну</w:t>
            </w:r>
          </w:p>
        </w:tc>
      </w:tr>
      <w:tr w:rsidR="004104FB" w:rsidRPr="00E22347" w14:paraId="75267382" w14:textId="77777777" w:rsidTr="0004226B">
        <w:tc>
          <w:tcPr>
            <w:tcW w:w="3247" w:type="dxa"/>
          </w:tcPr>
          <w:p w14:paraId="3A97941F" w14:textId="7EAD3231" w:rsidR="000D5F0A" w:rsidRPr="00E22347" w:rsidRDefault="004104FB" w:rsidP="004104FB">
            <w:pPr>
              <w:pStyle w:val="a4"/>
            </w:pPr>
            <w:r w:rsidRPr="00E22347">
              <w:t>NASNet-A + cutout [1]</w:t>
            </w:r>
          </w:p>
        </w:tc>
        <w:tc>
          <w:tcPr>
            <w:tcW w:w="1286" w:type="dxa"/>
          </w:tcPr>
          <w:p w14:paraId="641A2F51" w14:textId="16D9ABEB" w:rsidR="000D5F0A" w:rsidRPr="00E22347" w:rsidRDefault="004104FB" w:rsidP="004104FB">
            <w:pPr>
              <w:pStyle w:val="ad"/>
              <w:rPr>
                <w:szCs w:val="28"/>
              </w:rPr>
            </w:pPr>
            <w:r w:rsidRPr="00E22347">
              <w:rPr>
                <w:szCs w:val="28"/>
              </w:rPr>
              <w:t>2.65</w:t>
            </w:r>
          </w:p>
        </w:tc>
        <w:tc>
          <w:tcPr>
            <w:tcW w:w="1529" w:type="dxa"/>
          </w:tcPr>
          <w:p w14:paraId="5B963042" w14:textId="21F2C22C" w:rsidR="000D5F0A" w:rsidRPr="00E22347" w:rsidRDefault="004104FB" w:rsidP="004104FB">
            <w:pPr>
              <w:pStyle w:val="ad"/>
              <w:rPr>
                <w:szCs w:val="28"/>
              </w:rPr>
            </w:pPr>
            <w:r w:rsidRPr="00E22347">
              <w:rPr>
                <w:szCs w:val="28"/>
              </w:rPr>
              <w:t>3.3</w:t>
            </w:r>
          </w:p>
        </w:tc>
        <w:tc>
          <w:tcPr>
            <w:tcW w:w="1308" w:type="dxa"/>
          </w:tcPr>
          <w:p w14:paraId="2BC63B28" w14:textId="48C2D50B" w:rsidR="000D5F0A" w:rsidRPr="00E22347" w:rsidRDefault="004104FB" w:rsidP="004104FB">
            <w:pPr>
              <w:pStyle w:val="ad"/>
              <w:rPr>
                <w:szCs w:val="28"/>
              </w:rPr>
            </w:pPr>
            <w:r w:rsidRPr="00E22347">
              <w:rPr>
                <w:szCs w:val="28"/>
              </w:rPr>
              <w:t>1800</w:t>
            </w:r>
          </w:p>
        </w:tc>
        <w:tc>
          <w:tcPr>
            <w:tcW w:w="1808" w:type="dxa"/>
          </w:tcPr>
          <w:p w14:paraId="6ED82593" w14:textId="4C0D9A3A" w:rsidR="000D5F0A" w:rsidRPr="00E22347" w:rsidRDefault="004104FB" w:rsidP="004104FB">
            <w:pPr>
              <w:pStyle w:val="ad"/>
              <w:rPr>
                <w:szCs w:val="28"/>
              </w:rPr>
            </w:pPr>
            <w:r w:rsidRPr="00E22347">
              <w:rPr>
                <w:szCs w:val="28"/>
              </w:rPr>
              <w:t>нав. з підкр.</w:t>
            </w:r>
          </w:p>
        </w:tc>
      </w:tr>
      <w:tr w:rsidR="004104FB" w:rsidRPr="00E22347" w14:paraId="052AA2F1" w14:textId="77777777" w:rsidTr="0004226B">
        <w:tc>
          <w:tcPr>
            <w:tcW w:w="3247" w:type="dxa"/>
          </w:tcPr>
          <w:p w14:paraId="5F2A2CD9" w14:textId="24CD42BD" w:rsidR="000D5F0A" w:rsidRPr="00E22347" w:rsidRDefault="004104FB" w:rsidP="004104FB">
            <w:pPr>
              <w:pStyle w:val="a4"/>
            </w:pPr>
            <w:r w:rsidRPr="00E22347">
              <w:t>AmoebaNet-A + cutout [2]</w:t>
            </w:r>
          </w:p>
        </w:tc>
        <w:tc>
          <w:tcPr>
            <w:tcW w:w="1286" w:type="dxa"/>
          </w:tcPr>
          <w:p w14:paraId="70076CF3" w14:textId="67164E35" w:rsidR="000D5F0A" w:rsidRPr="00E22347" w:rsidRDefault="004104FB" w:rsidP="004104FB">
            <w:pPr>
              <w:pStyle w:val="ad"/>
              <w:rPr>
                <w:szCs w:val="28"/>
              </w:rPr>
            </w:pPr>
            <w:r w:rsidRPr="00E22347">
              <w:rPr>
                <w:szCs w:val="28"/>
              </w:rPr>
              <w:t>3.12</w:t>
            </w:r>
          </w:p>
        </w:tc>
        <w:tc>
          <w:tcPr>
            <w:tcW w:w="1529" w:type="dxa"/>
          </w:tcPr>
          <w:p w14:paraId="67EBAA99" w14:textId="4703210C" w:rsidR="000D5F0A" w:rsidRPr="00E22347" w:rsidRDefault="004104FB" w:rsidP="004104FB">
            <w:pPr>
              <w:pStyle w:val="ad"/>
              <w:rPr>
                <w:szCs w:val="28"/>
              </w:rPr>
            </w:pPr>
            <w:r w:rsidRPr="00E22347">
              <w:rPr>
                <w:szCs w:val="28"/>
              </w:rPr>
              <w:t>3.1</w:t>
            </w:r>
          </w:p>
        </w:tc>
        <w:tc>
          <w:tcPr>
            <w:tcW w:w="1308" w:type="dxa"/>
          </w:tcPr>
          <w:p w14:paraId="56FCA764" w14:textId="26E79269" w:rsidR="000D5F0A" w:rsidRPr="00E22347" w:rsidRDefault="004104FB" w:rsidP="004104FB">
            <w:pPr>
              <w:pStyle w:val="ad"/>
              <w:rPr>
                <w:szCs w:val="28"/>
              </w:rPr>
            </w:pPr>
            <w:r w:rsidRPr="00E22347">
              <w:rPr>
                <w:szCs w:val="28"/>
              </w:rPr>
              <w:t>3150</w:t>
            </w:r>
          </w:p>
        </w:tc>
        <w:tc>
          <w:tcPr>
            <w:tcW w:w="1808" w:type="dxa"/>
          </w:tcPr>
          <w:p w14:paraId="35AE922D" w14:textId="57C96C86" w:rsidR="000D5F0A" w:rsidRPr="00E22347" w:rsidRDefault="004104FB" w:rsidP="004104FB">
            <w:pPr>
              <w:pStyle w:val="ad"/>
              <w:rPr>
                <w:szCs w:val="28"/>
              </w:rPr>
            </w:pPr>
            <w:r w:rsidRPr="00E22347">
              <w:rPr>
                <w:szCs w:val="28"/>
              </w:rPr>
              <w:t>еволюція</w:t>
            </w:r>
          </w:p>
        </w:tc>
      </w:tr>
      <w:tr w:rsidR="004104FB" w:rsidRPr="00E22347" w14:paraId="2283607B" w14:textId="77777777" w:rsidTr="0004226B">
        <w:tc>
          <w:tcPr>
            <w:tcW w:w="3247" w:type="dxa"/>
          </w:tcPr>
          <w:p w14:paraId="4FB99BD1" w14:textId="5BB8EB0F" w:rsidR="000D5F0A" w:rsidRPr="00E22347" w:rsidRDefault="004104FB" w:rsidP="004104FB">
            <w:pPr>
              <w:pStyle w:val="a4"/>
            </w:pPr>
            <w:r w:rsidRPr="00E22347">
              <w:t>Hierarchical Evo</w:t>
            </w:r>
          </w:p>
        </w:tc>
        <w:tc>
          <w:tcPr>
            <w:tcW w:w="1286" w:type="dxa"/>
          </w:tcPr>
          <w:p w14:paraId="1E9B7778" w14:textId="0FBD8AB1" w:rsidR="000D5F0A" w:rsidRPr="00E22347" w:rsidRDefault="004104FB" w:rsidP="004104FB">
            <w:pPr>
              <w:pStyle w:val="ad"/>
              <w:rPr>
                <w:szCs w:val="28"/>
              </w:rPr>
            </w:pPr>
            <w:r w:rsidRPr="00E22347">
              <w:rPr>
                <w:szCs w:val="28"/>
              </w:rPr>
              <w:t>3.75</w:t>
            </w:r>
          </w:p>
        </w:tc>
        <w:tc>
          <w:tcPr>
            <w:tcW w:w="1529" w:type="dxa"/>
          </w:tcPr>
          <w:p w14:paraId="4D430891" w14:textId="5CD77705" w:rsidR="000D5F0A" w:rsidRPr="00E22347" w:rsidRDefault="004104FB" w:rsidP="004104FB">
            <w:pPr>
              <w:pStyle w:val="ad"/>
              <w:rPr>
                <w:szCs w:val="28"/>
              </w:rPr>
            </w:pPr>
            <w:r w:rsidRPr="00E22347">
              <w:rPr>
                <w:szCs w:val="28"/>
              </w:rPr>
              <w:t>15.7</w:t>
            </w:r>
          </w:p>
        </w:tc>
        <w:tc>
          <w:tcPr>
            <w:tcW w:w="1308" w:type="dxa"/>
          </w:tcPr>
          <w:p w14:paraId="1FAC7194" w14:textId="0F7E5A4D" w:rsidR="000D5F0A" w:rsidRPr="00E22347" w:rsidRDefault="004104FB" w:rsidP="004104FB">
            <w:pPr>
              <w:pStyle w:val="ad"/>
              <w:rPr>
                <w:szCs w:val="28"/>
              </w:rPr>
            </w:pPr>
            <w:r w:rsidRPr="00E22347">
              <w:rPr>
                <w:szCs w:val="28"/>
              </w:rPr>
              <w:t>300</w:t>
            </w:r>
          </w:p>
        </w:tc>
        <w:tc>
          <w:tcPr>
            <w:tcW w:w="1808" w:type="dxa"/>
          </w:tcPr>
          <w:p w14:paraId="358DF882" w14:textId="6AB6BF13" w:rsidR="000D5F0A" w:rsidRPr="00E22347" w:rsidRDefault="004104FB" w:rsidP="004104FB">
            <w:pPr>
              <w:pStyle w:val="ad"/>
              <w:rPr>
                <w:szCs w:val="28"/>
              </w:rPr>
            </w:pPr>
            <w:r w:rsidRPr="00E22347">
              <w:rPr>
                <w:szCs w:val="28"/>
              </w:rPr>
              <w:t>еволюція</w:t>
            </w:r>
          </w:p>
        </w:tc>
      </w:tr>
      <w:tr w:rsidR="004104FB" w:rsidRPr="00E22347" w14:paraId="437D64F5" w14:textId="77777777" w:rsidTr="0004226B">
        <w:tc>
          <w:tcPr>
            <w:tcW w:w="3247" w:type="dxa"/>
          </w:tcPr>
          <w:p w14:paraId="25190C94" w14:textId="2A51AF7F" w:rsidR="000D5F0A" w:rsidRPr="00E22347" w:rsidRDefault="004104FB" w:rsidP="004104FB">
            <w:pPr>
              <w:pStyle w:val="a4"/>
            </w:pPr>
            <w:r w:rsidRPr="00E22347">
              <w:t>ENAS + cutout [3]</w:t>
            </w:r>
          </w:p>
        </w:tc>
        <w:tc>
          <w:tcPr>
            <w:tcW w:w="1286" w:type="dxa"/>
          </w:tcPr>
          <w:p w14:paraId="4D043E97" w14:textId="74A90A0B" w:rsidR="000D5F0A" w:rsidRPr="00E22347" w:rsidRDefault="004104FB" w:rsidP="004104FB">
            <w:pPr>
              <w:pStyle w:val="ad"/>
              <w:rPr>
                <w:szCs w:val="28"/>
              </w:rPr>
            </w:pPr>
            <w:r w:rsidRPr="00E22347">
              <w:rPr>
                <w:szCs w:val="28"/>
              </w:rPr>
              <w:t>2.89</w:t>
            </w:r>
          </w:p>
        </w:tc>
        <w:tc>
          <w:tcPr>
            <w:tcW w:w="1529" w:type="dxa"/>
          </w:tcPr>
          <w:p w14:paraId="36E202DE" w14:textId="51C78A20" w:rsidR="000D5F0A" w:rsidRPr="00E22347" w:rsidRDefault="004104FB" w:rsidP="004104FB">
            <w:pPr>
              <w:pStyle w:val="ad"/>
              <w:rPr>
                <w:szCs w:val="28"/>
              </w:rPr>
            </w:pPr>
            <w:r w:rsidRPr="00E22347">
              <w:rPr>
                <w:szCs w:val="28"/>
              </w:rPr>
              <w:t>4.6</w:t>
            </w:r>
          </w:p>
        </w:tc>
        <w:tc>
          <w:tcPr>
            <w:tcW w:w="1308" w:type="dxa"/>
          </w:tcPr>
          <w:p w14:paraId="1794DA97" w14:textId="37EA91A4" w:rsidR="000D5F0A" w:rsidRPr="00E22347" w:rsidRDefault="004104FB" w:rsidP="004104FB">
            <w:pPr>
              <w:pStyle w:val="ad"/>
              <w:rPr>
                <w:szCs w:val="28"/>
              </w:rPr>
            </w:pPr>
            <w:r w:rsidRPr="00E22347">
              <w:rPr>
                <w:szCs w:val="28"/>
              </w:rPr>
              <w:t>0.5</w:t>
            </w:r>
          </w:p>
        </w:tc>
        <w:tc>
          <w:tcPr>
            <w:tcW w:w="1808" w:type="dxa"/>
          </w:tcPr>
          <w:p w14:paraId="44928176" w14:textId="5951CBC6" w:rsidR="000D5F0A" w:rsidRPr="00E22347" w:rsidRDefault="004104FB" w:rsidP="004104FB">
            <w:pPr>
              <w:pStyle w:val="ad"/>
              <w:rPr>
                <w:szCs w:val="28"/>
              </w:rPr>
            </w:pPr>
            <w:r w:rsidRPr="00E22347">
              <w:rPr>
                <w:szCs w:val="28"/>
              </w:rPr>
              <w:t>нав. з підкр.</w:t>
            </w:r>
          </w:p>
        </w:tc>
      </w:tr>
      <w:tr w:rsidR="004104FB" w:rsidRPr="00E22347" w14:paraId="69EE8560" w14:textId="77777777" w:rsidTr="0004226B">
        <w:tc>
          <w:tcPr>
            <w:tcW w:w="3247" w:type="dxa"/>
          </w:tcPr>
          <w:p w14:paraId="3C96E3B8" w14:textId="299150CB" w:rsidR="000D5F0A" w:rsidRPr="00E22347" w:rsidRDefault="004104FB" w:rsidP="004104FB">
            <w:pPr>
              <w:pStyle w:val="a4"/>
            </w:pPr>
            <w:r w:rsidRPr="00E22347">
              <w:t>Random + cutout</w:t>
            </w:r>
          </w:p>
        </w:tc>
        <w:tc>
          <w:tcPr>
            <w:tcW w:w="1286" w:type="dxa"/>
          </w:tcPr>
          <w:p w14:paraId="03AAE616" w14:textId="166B51DB" w:rsidR="000D5F0A" w:rsidRPr="00E22347" w:rsidRDefault="004104FB" w:rsidP="004104FB">
            <w:pPr>
              <w:pStyle w:val="ad"/>
              <w:rPr>
                <w:szCs w:val="28"/>
              </w:rPr>
            </w:pPr>
            <w:r w:rsidRPr="00E22347">
              <w:rPr>
                <w:szCs w:val="28"/>
              </w:rPr>
              <w:t>3.49</w:t>
            </w:r>
          </w:p>
        </w:tc>
        <w:tc>
          <w:tcPr>
            <w:tcW w:w="1529" w:type="dxa"/>
          </w:tcPr>
          <w:p w14:paraId="4E497E1B" w14:textId="72AB6F65" w:rsidR="000D5F0A" w:rsidRPr="00E22347" w:rsidRDefault="004104FB" w:rsidP="004104FB">
            <w:pPr>
              <w:pStyle w:val="ad"/>
              <w:rPr>
                <w:szCs w:val="28"/>
              </w:rPr>
            </w:pPr>
            <w:r w:rsidRPr="00E22347">
              <w:rPr>
                <w:szCs w:val="28"/>
              </w:rPr>
              <w:t>3.1</w:t>
            </w:r>
          </w:p>
        </w:tc>
        <w:tc>
          <w:tcPr>
            <w:tcW w:w="1308" w:type="dxa"/>
          </w:tcPr>
          <w:p w14:paraId="7477C0C6" w14:textId="20DF3074" w:rsidR="000D5F0A" w:rsidRPr="00E22347" w:rsidRDefault="004104FB" w:rsidP="004104FB">
            <w:pPr>
              <w:pStyle w:val="ad"/>
              <w:rPr>
                <w:szCs w:val="28"/>
              </w:rPr>
            </w:pPr>
            <w:r w:rsidRPr="00E22347">
              <w:rPr>
                <w:szCs w:val="28"/>
              </w:rPr>
              <w:t>-</w:t>
            </w:r>
          </w:p>
        </w:tc>
        <w:tc>
          <w:tcPr>
            <w:tcW w:w="1808" w:type="dxa"/>
          </w:tcPr>
          <w:p w14:paraId="312B6C82" w14:textId="2CAEBEDD" w:rsidR="000D5F0A" w:rsidRPr="00E22347" w:rsidRDefault="004104FB" w:rsidP="004104FB">
            <w:pPr>
              <w:pStyle w:val="ad"/>
              <w:rPr>
                <w:szCs w:val="28"/>
              </w:rPr>
            </w:pPr>
            <w:r w:rsidRPr="00E22347">
              <w:rPr>
                <w:szCs w:val="28"/>
              </w:rPr>
              <w:t>-</w:t>
            </w:r>
          </w:p>
        </w:tc>
      </w:tr>
      <w:tr w:rsidR="004104FB" w:rsidRPr="00E22347" w14:paraId="48327733" w14:textId="77777777" w:rsidTr="0004226B">
        <w:tc>
          <w:tcPr>
            <w:tcW w:w="3247" w:type="dxa"/>
          </w:tcPr>
          <w:p w14:paraId="7E7F9F05" w14:textId="04917133" w:rsidR="000D5F0A" w:rsidRPr="00E22347" w:rsidRDefault="004104FB" w:rsidP="008E09C8">
            <w:pPr>
              <w:pStyle w:val="a4"/>
            </w:pPr>
            <w:r w:rsidRPr="00E22347">
              <w:t>DARTS + cutout</w:t>
            </w:r>
          </w:p>
        </w:tc>
        <w:tc>
          <w:tcPr>
            <w:tcW w:w="1286" w:type="dxa"/>
          </w:tcPr>
          <w:p w14:paraId="01047948" w14:textId="7DE33AE6" w:rsidR="000D5F0A" w:rsidRPr="00E22347" w:rsidRDefault="004104FB" w:rsidP="004104FB">
            <w:pPr>
              <w:pStyle w:val="ad"/>
              <w:rPr>
                <w:szCs w:val="28"/>
              </w:rPr>
            </w:pPr>
            <w:r w:rsidRPr="00E22347">
              <w:rPr>
                <w:szCs w:val="28"/>
              </w:rPr>
              <w:t>2.94</w:t>
            </w:r>
          </w:p>
        </w:tc>
        <w:tc>
          <w:tcPr>
            <w:tcW w:w="1529" w:type="dxa"/>
          </w:tcPr>
          <w:p w14:paraId="23AD7961" w14:textId="5F31F9DB" w:rsidR="000D5F0A" w:rsidRPr="00E22347" w:rsidRDefault="004104FB" w:rsidP="004104FB">
            <w:pPr>
              <w:pStyle w:val="ad"/>
              <w:rPr>
                <w:szCs w:val="28"/>
              </w:rPr>
            </w:pPr>
            <w:r w:rsidRPr="00E22347">
              <w:rPr>
                <w:szCs w:val="28"/>
              </w:rPr>
              <w:t>2.9</w:t>
            </w:r>
          </w:p>
        </w:tc>
        <w:tc>
          <w:tcPr>
            <w:tcW w:w="1308" w:type="dxa"/>
          </w:tcPr>
          <w:p w14:paraId="511636E2" w14:textId="41ED7ACE" w:rsidR="000D5F0A" w:rsidRPr="00E22347" w:rsidRDefault="004104FB" w:rsidP="004104FB">
            <w:pPr>
              <w:pStyle w:val="ad"/>
              <w:rPr>
                <w:szCs w:val="28"/>
              </w:rPr>
            </w:pPr>
            <w:r w:rsidRPr="00E22347">
              <w:rPr>
                <w:szCs w:val="28"/>
              </w:rPr>
              <w:t>1.5</w:t>
            </w:r>
          </w:p>
        </w:tc>
        <w:tc>
          <w:tcPr>
            <w:tcW w:w="1808" w:type="dxa"/>
          </w:tcPr>
          <w:p w14:paraId="5C446DBB" w14:textId="69E65E7B" w:rsidR="000D5F0A" w:rsidRPr="00E22347" w:rsidRDefault="004104FB" w:rsidP="004104FB">
            <w:pPr>
              <w:pStyle w:val="ad"/>
              <w:rPr>
                <w:szCs w:val="28"/>
              </w:rPr>
            </w:pPr>
            <w:r w:rsidRPr="00E22347">
              <w:rPr>
                <w:szCs w:val="28"/>
              </w:rPr>
              <w:t>градієнтний</w:t>
            </w:r>
          </w:p>
        </w:tc>
      </w:tr>
      <w:tr w:rsidR="004104FB" w:rsidRPr="00E22347" w14:paraId="290BF057" w14:textId="77777777" w:rsidTr="0004226B">
        <w:tc>
          <w:tcPr>
            <w:tcW w:w="3247" w:type="dxa"/>
          </w:tcPr>
          <w:p w14:paraId="5313B851" w14:textId="6C8D73D9" w:rsidR="000D5F0A" w:rsidRPr="00E22347" w:rsidRDefault="004104FB" w:rsidP="008E09C8">
            <w:pPr>
              <w:pStyle w:val="a4"/>
            </w:pPr>
            <w:r w:rsidRPr="00E22347">
              <w:t>DARTS + cutout</w:t>
            </w:r>
          </w:p>
        </w:tc>
        <w:tc>
          <w:tcPr>
            <w:tcW w:w="1286" w:type="dxa"/>
          </w:tcPr>
          <w:p w14:paraId="3692DEA2" w14:textId="5E60B64D" w:rsidR="000D5F0A" w:rsidRPr="00E22347" w:rsidRDefault="004104FB" w:rsidP="004104FB">
            <w:pPr>
              <w:pStyle w:val="ad"/>
              <w:rPr>
                <w:szCs w:val="28"/>
              </w:rPr>
            </w:pPr>
            <w:r w:rsidRPr="00E22347">
              <w:rPr>
                <w:szCs w:val="28"/>
              </w:rPr>
              <w:t>2.83</w:t>
            </w:r>
          </w:p>
        </w:tc>
        <w:tc>
          <w:tcPr>
            <w:tcW w:w="1529" w:type="dxa"/>
          </w:tcPr>
          <w:p w14:paraId="3B73B336" w14:textId="5FB2326E" w:rsidR="000D5F0A" w:rsidRPr="00E22347" w:rsidRDefault="004104FB" w:rsidP="004104FB">
            <w:pPr>
              <w:pStyle w:val="ad"/>
              <w:rPr>
                <w:szCs w:val="28"/>
              </w:rPr>
            </w:pPr>
            <w:r w:rsidRPr="00E22347">
              <w:rPr>
                <w:szCs w:val="28"/>
              </w:rPr>
              <w:t>3.4</w:t>
            </w:r>
          </w:p>
        </w:tc>
        <w:tc>
          <w:tcPr>
            <w:tcW w:w="1308" w:type="dxa"/>
          </w:tcPr>
          <w:p w14:paraId="60AEE798" w14:textId="1AF40F63" w:rsidR="000D5F0A" w:rsidRPr="00E22347" w:rsidRDefault="004104FB" w:rsidP="004104FB">
            <w:pPr>
              <w:pStyle w:val="ad"/>
              <w:rPr>
                <w:szCs w:val="28"/>
              </w:rPr>
            </w:pPr>
            <w:r w:rsidRPr="00E22347">
              <w:rPr>
                <w:szCs w:val="28"/>
              </w:rPr>
              <w:t>4</w:t>
            </w:r>
          </w:p>
        </w:tc>
        <w:tc>
          <w:tcPr>
            <w:tcW w:w="1808" w:type="dxa"/>
          </w:tcPr>
          <w:p w14:paraId="30F7AF46" w14:textId="1B485039" w:rsidR="000D5F0A" w:rsidRPr="00E22347" w:rsidRDefault="004104FB" w:rsidP="004104FB">
            <w:pPr>
              <w:pStyle w:val="ad"/>
              <w:rPr>
                <w:szCs w:val="28"/>
              </w:rPr>
            </w:pPr>
            <w:r w:rsidRPr="00E22347">
              <w:rPr>
                <w:szCs w:val="28"/>
              </w:rPr>
              <w:t>градієнтний</w:t>
            </w:r>
          </w:p>
        </w:tc>
      </w:tr>
    </w:tbl>
    <w:p w14:paraId="657DF217" w14:textId="77777777" w:rsidR="000D5F0A" w:rsidRPr="00E22347" w:rsidRDefault="000D5F0A" w:rsidP="00280BED">
      <w:pPr>
        <w:pStyle w:val="Normalmy"/>
      </w:pPr>
    </w:p>
    <w:p w14:paraId="4D371642" w14:textId="36B6AA54" w:rsidR="00483D08" w:rsidRPr="00E22347" w:rsidRDefault="008E09C8" w:rsidP="00280BED">
      <w:pPr>
        <w:pStyle w:val="Normalmy"/>
      </w:pPr>
      <w:r w:rsidRPr="00E22347">
        <w:t xml:space="preserve">На даних ImageNet навчається мережа з 14 клітин на 250 епохах з розміром партії 128, ваговим розпадом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і початковим рівнем навчання </w:t>
      </w:r>
      <m:oMath>
        <m:r>
          <w:rPr>
            <w:rFonts w:ascii="Cambria Math" w:hAnsi="Cambria Math"/>
          </w:rPr>
          <m:t>SGD = 0,1</m:t>
        </m:r>
      </m:oMath>
      <w:r w:rsidRPr="00E22347">
        <w:t xml:space="preserve"> (розкладений на 0,97 після кожної епохи). Інші гіперпараметри слідують такі, як і на CIFAR-10. Навчання триває 12 днів на одному GPU. Результати в Таблиці 3 показують, що клітина, вивчена на CIFAR-10, дійсно може бути передана до ImageNet. Варто зауважити, що DARTS досягає конкурентних показників за допомогою сучасного методу навчання з підкріпленням [1], використовуючи на три порядки менше обчислювальних ресурсів.</w:t>
      </w:r>
    </w:p>
    <w:p w14:paraId="735A2621" w14:textId="77777777" w:rsidR="0004226B" w:rsidRDefault="0004226B">
      <w:pPr>
        <w:rPr>
          <w:sz w:val="28"/>
          <w:szCs w:val="28"/>
          <w:lang w:val="uk-UA" w:eastAsia="ru-RU"/>
        </w:rPr>
      </w:pPr>
      <w:r w:rsidRPr="006A0E65">
        <w:rPr>
          <w:lang w:val="ru-RU"/>
        </w:rPr>
        <w:br w:type="page"/>
      </w:r>
    </w:p>
    <w:p w14:paraId="64B96D57" w14:textId="446F0D33" w:rsidR="008E09C8" w:rsidRPr="00E22347" w:rsidRDefault="008E09C8" w:rsidP="00280BED">
      <w:pPr>
        <w:pStyle w:val="Normalmy"/>
      </w:pPr>
      <w:r w:rsidRPr="00E22347">
        <w:lastRenderedPageBreak/>
        <w:t>Таблиця 3.2 — Зрівняння архітектур на ImageNet</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8E09C8" w:rsidRPr="00E22347" w14:paraId="5870D769" w14:textId="77777777" w:rsidTr="003318F3">
        <w:tc>
          <w:tcPr>
            <w:tcW w:w="3247" w:type="dxa"/>
          </w:tcPr>
          <w:p w14:paraId="38A48057" w14:textId="77777777" w:rsidR="008E09C8" w:rsidRPr="00E22347" w:rsidRDefault="008E09C8" w:rsidP="00DE1EEF">
            <w:pPr>
              <w:pStyle w:val="ad"/>
              <w:rPr>
                <w:szCs w:val="28"/>
              </w:rPr>
            </w:pPr>
            <w:r w:rsidRPr="00E22347">
              <w:rPr>
                <w:szCs w:val="28"/>
              </w:rPr>
              <w:t>Архітектура</w:t>
            </w:r>
          </w:p>
        </w:tc>
        <w:tc>
          <w:tcPr>
            <w:tcW w:w="1286" w:type="dxa"/>
          </w:tcPr>
          <w:p w14:paraId="64DEC818" w14:textId="77777777" w:rsidR="008E09C8" w:rsidRPr="00E22347" w:rsidRDefault="008E09C8" w:rsidP="00DE1EEF">
            <w:pPr>
              <w:pStyle w:val="ad"/>
              <w:rPr>
                <w:szCs w:val="28"/>
              </w:rPr>
            </w:pPr>
            <w:r w:rsidRPr="00E22347">
              <w:rPr>
                <w:szCs w:val="28"/>
              </w:rPr>
              <w:t>Помилка</w:t>
            </w:r>
          </w:p>
          <w:p w14:paraId="19DC6C5D" w14:textId="5F553029" w:rsidR="008E09C8" w:rsidRPr="00E22347" w:rsidRDefault="008E09C8" w:rsidP="00DE1EEF">
            <w:pPr>
              <w:pStyle w:val="ad"/>
              <w:rPr>
                <w:szCs w:val="28"/>
              </w:rPr>
            </w:pPr>
            <w:r w:rsidRPr="00E22347">
              <w:rPr>
                <w:szCs w:val="28"/>
              </w:rPr>
              <w:t xml:space="preserve"> (top-5)</w:t>
            </w:r>
          </w:p>
        </w:tc>
        <w:tc>
          <w:tcPr>
            <w:tcW w:w="1529" w:type="dxa"/>
          </w:tcPr>
          <w:p w14:paraId="3835EEB2" w14:textId="77777777" w:rsidR="008E09C8" w:rsidRPr="00E22347" w:rsidRDefault="008E09C8" w:rsidP="00DE1EEF">
            <w:pPr>
              <w:pStyle w:val="ad"/>
              <w:rPr>
                <w:szCs w:val="28"/>
              </w:rPr>
            </w:pPr>
            <w:r w:rsidRPr="00E22347">
              <w:rPr>
                <w:szCs w:val="28"/>
              </w:rPr>
              <w:t>Параметри (М)</w:t>
            </w:r>
          </w:p>
        </w:tc>
        <w:tc>
          <w:tcPr>
            <w:tcW w:w="1308" w:type="dxa"/>
          </w:tcPr>
          <w:p w14:paraId="08130460" w14:textId="77777777" w:rsidR="008E09C8" w:rsidRPr="00E22347" w:rsidRDefault="008E09C8" w:rsidP="00DE1EEF">
            <w:pPr>
              <w:pStyle w:val="ad"/>
              <w:rPr>
                <w:sz w:val="24"/>
                <w:szCs w:val="24"/>
              </w:rPr>
            </w:pPr>
            <w:r w:rsidRPr="00E22347">
              <w:rPr>
                <w:sz w:val="24"/>
                <w:szCs w:val="24"/>
              </w:rPr>
              <w:t>Час навчання</w:t>
            </w:r>
          </w:p>
          <w:p w14:paraId="5C9B84F4" w14:textId="77777777" w:rsidR="008E09C8" w:rsidRPr="00E22347" w:rsidRDefault="008E09C8" w:rsidP="00DE1EEF">
            <w:pPr>
              <w:pStyle w:val="ad"/>
              <w:rPr>
                <w:sz w:val="24"/>
                <w:szCs w:val="24"/>
              </w:rPr>
            </w:pPr>
            <w:r w:rsidRPr="00E22347">
              <w:rPr>
                <w:sz w:val="24"/>
                <w:szCs w:val="24"/>
              </w:rPr>
              <w:t>(GPU дні)</w:t>
            </w:r>
          </w:p>
        </w:tc>
        <w:tc>
          <w:tcPr>
            <w:tcW w:w="1808" w:type="dxa"/>
          </w:tcPr>
          <w:p w14:paraId="554879AD" w14:textId="77777777" w:rsidR="008E09C8" w:rsidRPr="00E22347" w:rsidRDefault="008E09C8" w:rsidP="00DE1EEF">
            <w:pPr>
              <w:pStyle w:val="ad"/>
              <w:rPr>
                <w:szCs w:val="28"/>
              </w:rPr>
            </w:pPr>
            <w:r w:rsidRPr="00E22347">
              <w:rPr>
                <w:szCs w:val="28"/>
              </w:rPr>
              <w:t>Метод пошуку</w:t>
            </w:r>
          </w:p>
        </w:tc>
      </w:tr>
      <w:tr w:rsidR="008E09C8" w:rsidRPr="00E22347" w14:paraId="33589EEC" w14:textId="77777777" w:rsidTr="003318F3">
        <w:tc>
          <w:tcPr>
            <w:tcW w:w="3247" w:type="dxa"/>
          </w:tcPr>
          <w:p w14:paraId="027E468F" w14:textId="77777777" w:rsidR="008E09C8" w:rsidRPr="00E22347" w:rsidRDefault="008E09C8" w:rsidP="00DE1EEF">
            <w:pPr>
              <w:pStyle w:val="a4"/>
            </w:pPr>
            <w:r w:rsidRPr="00E22347">
              <w:t>Inception-v1</w:t>
            </w:r>
          </w:p>
        </w:tc>
        <w:tc>
          <w:tcPr>
            <w:tcW w:w="1286" w:type="dxa"/>
          </w:tcPr>
          <w:p w14:paraId="41658024" w14:textId="77777777" w:rsidR="008E09C8" w:rsidRPr="00E22347" w:rsidRDefault="008E09C8" w:rsidP="00DE1EEF">
            <w:pPr>
              <w:pStyle w:val="ad"/>
              <w:rPr>
                <w:szCs w:val="28"/>
              </w:rPr>
            </w:pPr>
            <w:r w:rsidRPr="00E22347">
              <w:rPr>
                <w:szCs w:val="28"/>
              </w:rPr>
              <w:t>10.1</w:t>
            </w:r>
          </w:p>
        </w:tc>
        <w:tc>
          <w:tcPr>
            <w:tcW w:w="1529" w:type="dxa"/>
          </w:tcPr>
          <w:p w14:paraId="6DF1B4A7" w14:textId="77777777" w:rsidR="008E09C8" w:rsidRPr="00E22347" w:rsidRDefault="008E09C8" w:rsidP="00DE1EEF">
            <w:pPr>
              <w:pStyle w:val="ad"/>
              <w:rPr>
                <w:szCs w:val="28"/>
              </w:rPr>
            </w:pPr>
            <w:r w:rsidRPr="00E22347">
              <w:rPr>
                <w:szCs w:val="28"/>
              </w:rPr>
              <w:t>6.6</w:t>
            </w:r>
          </w:p>
        </w:tc>
        <w:tc>
          <w:tcPr>
            <w:tcW w:w="1308" w:type="dxa"/>
          </w:tcPr>
          <w:p w14:paraId="6CAC57C3" w14:textId="77777777" w:rsidR="008E09C8" w:rsidRPr="00E22347" w:rsidRDefault="008E09C8" w:rsidP="00DE1EEF">
            <w:pPr>
              <w:pStyle w:val="ad"/>
              <w:rPr>
                <w:szCs w:val="28"/>
              </w:rPr>
            </w:pPr>
            <w:r w:rsidRPr="00E22347">
              <w:rPr>
                <w:szCs w:val="28"/>
              </w:rPr>
              <w:t>-</w:t>
            </w:r>
          </w:p>
        </w:tc>
        <w:tc>
          <w:tcPr>
            <w:tcW w:w="1808" w:type="dxa"/>
          </w:tcPr>
          <w:p w14:paraId="2AAFBFAA" w14:textId="77777777" w:rsidR="008E09C8" w:rsidRPr="00E22347" w:rsidRDefault="008E09C8" w:rsidP="00DE1EEF">
            <w:pPr>
              <w:pStyle w:val="ad"/>
              <w:rPr>
                <w:szCs w:val="28"/>
              </w:rPr>
            </w:pPr>
            <w:r w:rsidRPr="00E22347">
              <w:rPr>
                <w:szCs w:val="28"/>
              </w:rPr>
              <w:t>вручну</w:t>
            </w:r>
          </w:p>
        </w:tc>
      </w:tr>
      <w:tr w:rsidR="008E09C8" w:rsidRPr="00E22347" w14:paraId="110E65CA" w14:textId="77777777" w:rsidTr="003318F3">
        <w:tc>
          <w:tcPr>
            <w:tcW w:w="3247" w:type="dxa"/>
          </w:tcPr>
          <w:p w14:paraId="7C04B0C1" w14:textId="168648EF" w:rsidR="008E09C8" w:rsidRPr="00E22347" w:rsidRDefault="008E09C8" w:rsidP="00DE1EEF">
            <w:pPr>
              <w:pStyle w:val="a4"/>
            </w:pPr>
            <w:r w:rsidRPr="00E22347">
              <w:t>MobileNet</w:t>
            </w:r>
          </w:p>
        </w:tc>
        <w:tc>
          <w:tcPr>
            <w:tcW w:w="1286" w:type="dxa"/>
          </w:tcPr>
          <w:p w14:paraId="5AFDE59B" w14:textId="127FFACF" w:rsidR="008E09C8" w:rsidRPr="00E22347" w:rsidRDefault="008E09C8" w:rsidP="00DE1EEF">
            <w:pPr>
              <w:pStyle w:val="ad"/>
              <w:rPr>
                <w:szCs w:val="28"/>
              </w:rPr>
            </w:pPr>
            <w:r w:rsidRPr="00E22347">
              <w:rPr>
                <w:szCs w:val="28"/>
              </w:rPr>
              <w:t>10.5</w:t>
            </w:r>
          </w:p>
        </w:tc>
        <w:tc>
          <w:tcPr>
            <w:tcW w:w="1529" w:type="dxa"/>
          </w:tcPr>
          <w:p w14:paraId="595E5123" w14:textId="16CF4D41" w:rsidR="008E09C8" w:rsidRPr="00E22347" w:rsidRDefault="008E09C8" w:rsidP="00DE1EEF">
            <w:pPr>
              <w:pStyle w:val="ad"/>
              <w:rPr>
                <w:szCs w:val="28"/>
              </w:rPr>
            </w:pPr>
            <w:r w:rsidRPr="00E22347">
              <w:rPr>
                <w:szCs w:val="28"/>
              </w:rPr>
              <w:t>4.2</w:t>
            </w:r>
          </w:p>
        </w:tc>
        <w:tc>
          <w:tcPr>
            <w:tcW w:w="1308" w:type="dxa"/>
          </w:tcPr>
          <w:p w14:paraId="125B7FCA" w14:textId="77777777" w:rsidR="008E09C8" w:rsidRPr="00E22347" w:rsidRDefault="008E09C8" w:rsidP="00DE1EEF">
            <w:pPr>
              <w:pStyle w:val="ad"/>
              <w:rPr>
                <w:szCs w:val="28"/>
              </w:rPr>
            </w:pPr>
            <w:r w:rsidRPr="00E22347">
              <w:rPr>
                <w:szCs w:val="28"/>
              </w:rPr>
              <w:t>-</w:t>
            </w:r>
          </w:p>
        </w:tc>
        <w:tc>
          <w:tcPr>
            <w:tcW w:w="1808" w:type="dxa"/>
          </w:tcPr>
          <w:p w14:paraId="5B421437" w14:textId="77777777" w:rsidR="008E09C8" w:rsidRPr="00E22347" w:rsidRDefault="008E09C8" w:rsidP="00DE1EEF">
            <w:pPr>
              <w:pStyle w:val="ad"/>
              <w:rPr>
                <w:szCs w:val="28"/>
              </w:rPr>
            </w:pPr>
            <w:r w:rsidRPr="00E22347">
              <w:rPr>
                <w:szCs w:val="28"/>
              </w:rPr>
              <w:t>вручну</w:t>
            </w:r>
          </w:p>
        </w:tc>
      </w:tr>
      <w:tr w:rsidR="008E09C8" w:rsidRPr="00E22347" w14:paraId="054F14B5" w14:textId="77777777" w:rsidTr="003318F3">
        <w:tc>
          <w:tcPr>
            <w:tcW w:w="3247" w:type="dxa"/>
          </w:tcPr>
          <w:p w14:paraId="7063A7C2" w14:textId="650C886C" w:rsidR="008E09C8" w:rsidRPr="00E22347" w:rsidRDefault="008E09C8" w:rsidP="00DE1EEF">
            <w:pPr>
              <w:pStyle w:val="a4"/>
            </w:pPr>
            <w:r w:rsidRPr="00E22347">
              <w:t>NASNet-A [1]</w:t>
            </w:r>
          </w:p>
        </w:tc>
        <w:tc>
          <w:tcPr>
            <w:tcW w:w="1286" w:type="dxa"/>
          </w:tcPr>
          <w:p w14:paraId="3A27B237" w14:textId="4C20BA89" w:rsidR="008E09C8" w:rsidRPr="00E22347" w:rsidRDefault="008E09C8" w:rsidP="00DE1EEF">
            <w:pPr>
              <w:pStyle w:val="ad"/>
              <w:rPr>
                <w:szCs w:val="28"/>
              </w:rPr>
            </w:pPr>
            <w:r w:rsidRPr="00E22347">
              <w:rPr>
                <w:szCs w:val="28"/>
              </w:rPr>
              <w:t>8.4</w:t>
            </w:r>
          </w:p>
        </w:tc>
        <w:tc>
          <w:tcPr>
            <w:tcW w:w="1529" w:type="dxa"/>
          </w:tcPr>
          <w:p w14:paraId="1FECC1D2" w14:textId="1B1B037E" w:rsidR="008E09C8" w:rsidRPr="00E22347" w:rsidRDefault="008E09C8" w:rsidP="00DE1EEF">
            <w:pPr>
              <w:pStyle w:val="ad"/>
              <w:rPr>
                <w:szCs w:val="28"/>
              </w:rPr>
            </w:pPr>
            <w:r w:rsidRPr="00E22347">
              <w:rPr>
                <w:szCs w:val="28"/>
              </w:rPr>
              <w:t>5.3</w:t>
            </w:r>
          </w:p>
        </w:tc>
        <w:tc>
          <w:tcPr>
            <w:tcW w:w="1308" w:type="dxa"/>
          </w:tcPr>
          <w:p w14:paraId="58D466F6" w14:textId="77777777" w:rsidR="008E09C8" w:rsidRPr="00E22347" w:rsidRDefault="008E09C8" w:rsidP="00DE1EEF">
            <w:pPr>
              <w:pStyle w:val="ad"/>
              <w:rPr>
                <w:szCs w:val="28"/>
              </w:rPr>
            </w:pPr>
            <w:r w:rsidRPr="00E22347">
              <w:rPr>
                <w:szCs w:val="28"/>
              </w:rPr>
              <w:t>1800</w:t>
            </w:r>
          </w:p>
        </w:tc>
        <w:tc>
          <w:tcPr>
            <w:tcW w:w="1808" w:type="dxa"/>
          </w:tcPr>
          <w:p w14:paraId="677EC4C1" w14:textId="77777777" w:rsidR="008E09C8" w:rsidRPr="00E22347" w:rsidRDefault="008E09C8" w:rsidP="00DE1EEF">
            <w:pPr>
              <w:pStyle w:val="ad"/>
              <w:rPr>
                <w:szCs w:val="28"/>
              </w:rPr>
            </w:pPr>
            <w:r w:rsidRPr="00E22347">
              <w:rPr>
                <w:szCs w:val="28"/>
              </w:rPr>
              <w:t>нав. з підкр.</w:t>
            </w:r>
          </w:p>
        </w:tc>
      </w:tr>
      <w:tr w:rsidR="008E09C8" w:rsidRPr="00E22347" w14:paraId="4B53A837" w14:textId="77777777" w:rsidTr="003318F3">
        <w:tc>
          <w:tcPr>
            <w:tcW w:w="3247" w:type="dxa"/>
          </w:tcPr>
          <w:p w14:paraId="45DA0925" w14:textId="383326F0" w:rsidR="008E09C8" w:rsidRPr="00E22347" w:rsidRDefault="008E09C8" w:rsidP="00DE1EEF">
            <w:pPr>
              <w:pStyle w:val="a4"/>
            </w:pPr>
            <w:r w:rsidRPr="00E22347">
              <w:t>AmoebaNet-A [2]</w:t>
            </w:r>
          </w:p>
        </w:tc>
        <w:tc>
          <w:tcPr>
            <w:tcW w:w="1286" w:type="dxa"/>
          </w:tcPr>
          <w:p w14:paraId="589D9C6B" w14:textId="3A5169E0" w:rsidR="008E09C8" w:rsidRPr="00E22347" w:rsidRDefault="00DE1EEF" w:rsidP="00DE1EEF">
            <w:pPr>
              <w:pStyle w:val="ad"/>
              <w:rPr>
                <w:szCs w:val="28"/>
              </w:rPr>
            </w:pPr>
            <w:r w:rsidRPr="00E22347">
              <w:rPr>
                <w:szCs w:val="28"/>
              </w:rPr>
              <w:t>8.0</w:t>
            </w:r>
          </w:p>
        </w:tc>
        <w:tc>
          <w:tcPr>
            <w:tcW w:w="1529" w:type="dxa"/>
          </w:tcPr>
          <w:p w14:paraId="318695C1" w14:textId="1A08439E" w:rsidR="008E09C8" w:rsidRPr="00E22347" w:rsidRDefault="00DE1EEF" w:rsidP="00DE1EEF">
            <w:pPr>
              <w:pStyle w:val="ad"/>
              <w:rPr>
                <w:szCs w:val="28"/>
              </w:rPr>
            </w:pPr>
            <w:r w:rsidRPr="00E22347">
              <w:rPr>
                <w:szCs w:val="28"/>
              </w:rPr>
              <w:t>5.1</w:t>
            </w:r>
          </w:p>
        </w:tc>
        <w:tc>
          <w:tcPr>
            <w:tcW w:w="1308" w:type="dxa"/>
          </w:tcPr>
          <w:p w14:paraId="132BE1A3" w14:textId="0B012ECD" w:rsidR="008E09C8" w:rsidRPr="00E22347" w:rsidRDefault="00DE1EEF" w:rsidP="00DE1EEF">
            <w:pPr>
              <w:pStyle w:val="ad"/>
              <w:rPr>
                <w:szCs w:val="28"/>
              </w:rPr>
            </w:pPr>
            <w:r w:rsidRPr="00E22347">
              <w:rPr>
                <w:szCs w:val="28"/>
              </w:rPr>
              <w:t>3150</w:t>
            </w:r>
          </w:p>
        </w:tc>
        <w:tc>
          <w:tcPr>
            <w:tcW w:w="1808" w:type="dxa"/>
          </w:tcPr>
          <w:p w14:paraId="157BD97F" w14:textId="77777777" w:rsidR="008E09C8" w:rsidRPr="00E22347" w:rsidRDefault="008E09C8" w:rsidP="00DE1EEF">
            <w:pPr>
              <w:pStyle w:val="ad"/>
              <w:rPr>
                <w:szCs w:val="28"/>
              </w:rPr>
            </w:pPr>
            <w:r w:rsidRPr="00E22347">
              <w:rPr>
                <w:szCs w:val="28"/>
              </w:rPr>
              <w:t>еволюція</w:t>
            </w:r>
          </w:p>
        </w:tc>
      </w:tr>
      <w:tr w:rsidR="008E09C8" w:rsidRPr="00E22347" w14:paraId="5F1A8101" w14:textId="77777777" w:rsidTr="003318F3">
        <w:tc>
          <w:tcPr>
            <w:tcW w:w="3247" w:type="dxa"/>
          </w:tcPr>
          <w:p w14:paraId="5FAC127C" w14:textId="50E9C5D1" w:rsidR="008E09C8" w:rsidRPr="00E22347" w:rsidRDefault="00DE1EEF" w:rsidP="00DE1EEF">
            <w:pPr>
              <w:pStyle w:val="a4"/>
            </w:pPr>
            <w:r w:rsidRPr="00E22347">
              <w:t>DARTS (навчений на CIFAR-10)</w:t>
            </w:r>
          </w:p>
        </w:tc>
        <w:tc>
          <w:tcPr>
            <w:tcW w:w="1286" w:type="dxa"/>
          </w:tcPr>
          <w:p w14:paraId="674E120F" w14:textId="58227CE0" w:rsidR="008E09C8" w:rsidRPr="00E22347" w:rsidRDefault="00DE1EEF" w:rsidP="00DE1EEF">
            <w:pPr>
              <w:pStyle w:val="ad"/>
              <w:rPr>
                <w:szCs w:val="28"/>
              </w:rPr>
            </w:pPr>
            <w:r w:rsidRPr="00E22347">
              <w:rPr>
                <w:szCs w:val="28"/>
              </w:rPr>
              <w:t>9.0</w:t>
            </w:r>
          </w:p>
        </w:tc>
        <w:tc>
          <w:tcPr>
            <w:tcW w:w="1529" w:type="dxa"/>
          </w:tcPr>
          <w:p w14:paraId="3917C2AF" w14:textId="704E089C" w:rsidR="008E09C8" w:rsidRPr="00E22347" w:rsidRDefault="00DE1EEF" w:rsidP="00DE1EEF">
            <w:pPr>
              <w:pStyle w:val="ad"/>
              <w:rPr>
                <w:szCs w:val="28"/>
              </w:rPr>
            </w:pPr>
            <w:r w:rsidRPr="00E22347">
              <w:rPr>
                <w:szCs w:val="28"/>
              </w:rPr>
              <w:t>4.9</w:t>
            </w:r>
          </w:p>
        </w:tc>
        <w:tc>
          <w:tcPr>
            <w:tcW w:w="1308" w:type="dxa"/>
          </w:tcPr>
          <w:p w14:paraId="5F94895E" w14:textId="77777777" w:rsidR="008E09C8" w:rsidRPr="00E22347" w:rsidRDefault="008E09C8" w:rsidP="00DE1EEF">
            <w:pPr>
              <w:pStyle w:val="ad"/>
              <w:rPr>
                <w:szCs w:val="28"/>
              </w:rPr>
            </w:pPr>
            <w:r w:rsidRPr="00E22347">
              <w:rPr>
                <w:szCs w:val="28"/>
              </w:rPr>
              <w:t>4</w:t>
            </w:r>
          </w:p>
        </w:tc>
        <w:tc>
          <w:tcPr>
            <w:tcW w:w="1808" w:type="dxa"/>
          </w:tcPr>
          <w:p w14:paraId="6066B429" w14:textId="77777777" w:rsidR="008E09C8" w:rsidRPr="00E22347" w:rsidRDefault="008E09C8" w:rsidP="00DE1EEF">
            <w:pPr>
              <w:pStyle w:val="ad"/>
              <w:rPr>
                <w:szCs w:val="28"/>
              </w:rPr>
            </w:pPr>
            <w:r w:rsidRPr="00E22347">
              <w:rPr>
                <w:szCs w:val="28"/>
              </w:rPr>
              <w:t>градієнтний</w:t>
            </w:r>
          </w:p>
        </w:tc>
      </w:tr>
    </w:tbl>
    <w:p w14:paraId="13B8B376" w14:textId="6520B03F" w:rsidR="00DE1EEF" w:rsidRDefault="00DE1EEF" w:rsidP="00280BED">
      <w:pPr>
        <w:pStyle w:val="Normalmy"/>
      </w:pPr>
    </w:p>
    <w:p w14:paraId="32165E78" w14:textId="362AE1AA" w:rsidR="001B61F4" w:rsidRDefault="001B61F4" w:rsidP="001B61F4">
      <w:pPr>
        <w:pStyle w:val="Heading2my"/>
      </w:pPr>
      <w:bookmarkStart w:id="40" w:name="_Toc8817068"/>
      <w:r>
        <w:t>3.2 Висновки до розділу</w:t>
      </w:r>
      <w:bookmarkEnd w:id="40"/>
    </w:p>
    <w:p w14:paraId="02B08AB6" w14:textId="6CE12827" w:rsidR="001B61F4" w:rsidRPr="00E22347" w:rsidRDefault="001B61F4" w:rsidP="001B61F4">
      <w:pPr>
        <w:pStyle w:val="Normalmy"/>
      </w:pPr>
      <w:r>
        <w:t xml:space="preserve">У даному розділі дипломної роботи було розглянуто метод автоматичного побудування архітектури згорткової нейронної мережі </w:t>
      </w:r>
      <w:r>
        <w:rPr>
          <w:lang w:val="en-US"/>
        </w:rPr>
        <w:t>DARTS</w:t>
      </w:r>
      <w:r>
        <w:t xml:space="preserve">. Наведено алгоритм працювання моделі, надані результати навчання, аналіз результатів, та порівняння результатів моделі з іншими підходами. </w:t>
      </w:r>
    </w:p>
    <w:p w14:paraId="2CCC1527" w14:textId="6E6478ED" w:rsidR="00C220A0" w:rsidRPr="00E22347" w:rsidRDefault="00C220A0" w:rsidP="006A0E65">
      <w:pPr>
        <w:pStyle w:val="Heading1"/>
      </w:pPr>
      <w:bookmarkStart w:id="41" w:name="_Toc8817069"/>
      <w:r w:rsidRPr="00E22347">
        <w:lastRenderedPageBreak/>
        <w:t>4 ЕКОНОМІЧНЕ ОБГРУНТУВАННЯ</w:t>
      </w:r>
      <w:bookmarkEnd w:id="39"/>
      <w:bookmarkEnd w:id="41"/>
    </w:p>
    <w:p w14:paraId="2C543663" w14:textId="7E73B7A8" w:rsidR="00C220A0" w:rsidRPr="00E22347" w:rsidRDefault="00C220A0" w:rsidP="001C11B0">
      <w:pPr>
        <w:pStyle w:val="Heading2my"/>
      </w:pPr>
      <w:bookmarkStart w:id="42" w:name="_Toc8817070"/>
      <w:bookmarkStart w:id="43" w:name="_Toc321239794"/>
      <w:r w:rsidRPr="00E22347">
        <w:t xml:space="preserve">4.1 Розрахунок кошторису витрат на проведення й впровадження </w:t>
      </w:r>
      <w:r w:rsidR="00FD2D93" w:rsidRPr="00E22347">
        <w:t>результатів</w:t>
      </w:r>
      <w:r w:rsidRPr="00E22347">
        <w:t xml:space="preserve"> науково-дослiдної роботи</w:t>
      </w:r>
      <w:bookmarkEnd w:id="42"/>
    </w:p>
    <w:p w14:paraId="35B736CD" w14:textId="77777777" w:rsidR="00C220A0" w:rsidRPr="00E22347" w:rsidRDefault="00C220A0" w:rsidP="000758CC">
      <w:pPr>
        <w:spacing w:before="120" w:after="120" w:line="360" w:lineRule="auto"/>
        <w:ind w:firstLine="709"/>
        <w:jc w:val="both"/>
        <w:rPr>
          <w:rFonts w:eastAsia="Calibri"/>
          <w:sz w:val="28"/>
          <w:szCs w:val="28"/>
          <w:lang w:val="uk-UA"/>
        </w:rPr>
      </w:pPr>
      <w:r w:rsidRPr="00E22347">
        <w:rPr>
          <w:rFonts w:eastAsia="Calibri"/>
          <w:sz w:val="28"/>
          <w:szCs w:val="28"/>
          <w:lang w:val="uk-UA"/>
        </w:rPr>
        <w:t>Виконання наукових досліджень, а також впровадження результатів науково-дослідної роботи (НДР) вимагає певних витрат, які необхідно розглядати як додаткові капіталовкладення. Витрати на проведення й впровадження результатів НДР відносяться до виробничих витрат. Як правило, всі витрати документально оформляються у вигляді кошторису. Основними статтями кошторису витрат є заробітна плата, нарахування на заробітну плату, вартість електроенергії (технологічна й освітлювальної), вартість оренди приміщення, амортизаційні відрахування на обчислювальну техніку, вартість впровадження й освоєння результатів НДР і планові накопичення.</w:t>
      </w:r>
    </w:p>
    <w:p w14:paraId="50BE3136" w14:textId="676953B9" w:rsidR="00C220A0" w:rsidRPr="00E22347" w:rsidRDefault="00C220A0" w:rsidP="000758CC">
      <w:pPr>
        <w:pStyle w:val="Heading3my"/>
      </w:pPr>
      <w:bookmarkStart w:id="44" w:name="_Toc485598184"/>
      <w:bookmarkStart w:id="45" w:name="_Toc8817071"/>
      <w:r w:rsidRPr="00E22347">
        <w:t>4.1.1 Розрахунок фонду заробітної плати виконавців</w:t>
      </w:r>
      <w:bookmarkEnd w:id="43"/>
      <w:bookmarkEnd w:id="44"/>
      <w:bookmarkEnd w:id="45"/>
    </w:p>
    <w:p w14:paraId="2B72BD2F" w14:textId="77777777" w:rsidR="00C220A0" w:rsidRPr="00E22347" w:rsidRDefault="00C220A0" w:rsidP="000758CC">
      <w:pPr>
        <w:spacing w:line="360" w:lineRule="auto"/>
        <w:ind w:firstLine="709"/>
        <w:jc w:val="both"/>
        <w:rPr>
          <w:snapToGrid w:val="0"/>
          <w:color w:val="000000"/>
          <w:sz w:val="28"/>
          <w:szCs w:val="28"/>
          <w:lang w:val="uk-UA"/>
        </w:rPr>
      </w:pPr>
      <w:r w:rsidRPr="00E22347">
        <w:rPr>
          <w:snapToGrid w:val="0"/>
          <w:color w:val="000000"/>
          <w:sz w:val="28"/>
          <w:szCs w:val="28"/>
          <w:lang w:val="uk-UA"/>
        </w:rPr>
        <w:t>Розрахунок фонду заробітної плати виконавців проводиться виходячи зі штатного розкладу й зайнятості виконавців у даній НДР. Виконавцями даної НДР є керівник дипломної роботи, консультанти частини економічного обґрунтування, частини охорони праці й частини цивільного захисту, а також інженер-математик. Штатний розклад приведено в таблиці 4.1.</w:t>
      </w:r>
    </w:p>
    <w:p w14:paraId="6BD0825F" w14:textId="77777777" w:rsidR="00C220A0" w:rsidRPr="00E22347" w:rsidRDefault="00C220A0" w:rsidP="00C220A0">
      <w:pPr>
        <w:rPr>
          <w:snapToGrid w:val="0"/>
          <w:color w:val="000000"/>
          <w:sz w:val="28"/>
          <w:szCs w:val="20"/>
          <w:lang w:val="uk-UA"/>
        </w:rPr>
      </w:pPr>
      <w:r w:rsidRPr="00E22347">
        <w:rPr>
          <w:snapToGrid w:val="0"/>
          <w:color w:val="000000"/>
          <w:sz w:val="28"/>
          <w:szCs w:val="20"/>
          <w:lang w:val="uk-UA"/>
        </w:rPr>
        <w:br w:type="page"/>
      </w:r>
    </w:p>
    <w:p w14:paraId="39266F99" w14:textId="77777777" w:rsidR="00C220A0" w:rsidRPr="00E22347" w:rsidRDefault="00C220A0" w:rsidP="00C220A0">
      <w:pPr>
        <w:spacing w:line="360" w:lineRule="auto"/>
        <w:ind w:firstLine="851"/>
        <w:jc w:val="both"/>
        <w:rPr>
          <w:snapToGrid w:val="0"/>
          <w:color w:val="000000"/>
          <w:sz w:val="28"/>
          <w:szCs w:val="20"/>
          <w:lang w:val="uk-UA"/>
        </w:rPr>
      </w:pPr>
    </w:p>
    <w:p w14:paraId="069757C8" w14:textId="770F4269" w:rsidR="00C64927" w:rsidRPr="00C64927" w:rsidRDefault="00C220A0" w:rsidP="00C220A0">
      <w:pPr>
        <w:spacing w:line="360" w:lineRule="auto"/>
        <w:jc w:val="both"/>
        <w:rPr>
          <w:sz w:val="28"/>
          <w:szCs w:val="20"/>
          <w:lang w:val="uk-UA"/>
        </w:rPr>
      </w:pPr>
      <w:r w:rsidRPr="00E22347">
        <w:rPr>
          <w:sz w:val="28"/>
          <w:szCs w:val="20"/>
          <w:lang w:val="uk-UA"/>
        </w:rPr>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1</w:t>
      </w:r>
      <w:r w:rsidRPr="00E22347">
        <w:rPr>
          <w:sz w:val="28"/>
          <w:szCs w:val="20"/>
          <w:lang w:val="uk-UA"/>
        </w:rPr>
        <w:fldChar w:fldCharType="end"/>
      </w:r>
      <w:r w:rsidRPr="00E22347">
        <w:rPr>
          <w:sz w:val="28"/>
          <w:szCs w:val="20"/>
          <w:lang w:val="uk-UA"/>
        </w:rPr>
        <w:t xml:space="preserve"> - Штатний розклад</w:t>
      </w:r>
    </w:p>
    <w:tbl>
      <w:tblPr>
        <w:tblW w:w="4898" w:type="pct"/>
        <w:jc w:val="center"/>
        <w:tblLayout w:type="fixed"/>
        <w:tblLook w:val="0000" w:firstRow="0" w:lastRow="0" w:firstColumn="0" w:lastColumn="0" w:noHBand="0" w:noVBand="0"/>
      </w:tblPr>
      <w:tblGrid>
        <w:gridCol w:w="2255"/>
        <w:gridCol w:w="1588"/>
        <w:gridCol w:w="1168"/>
        <w:gridCol w:w="1446"/>
        <w:gridCol w:w="1361"/>
        <w:gridCol w:w="1279"/>
      </w:tblGrid>
      <w:tr w:rsidR="00C220A0" w:rsidRPr="00E22347" w14:paraId="378B8EB9" w14:textId="77777777" w:rsidTr="00C64927">
        <w:trPr>
          <w:cantSplit/>
          <w:trHeight w:val="903"/>
          <w:jc w:val="center"/>
        </w:trPr>
        <w:tc>
          <w:tcPr>
            <w:tcW w:w="1239" w:type="pct"/>
            <w:tcBorders>
              <w:top w:val="single" w:sz="18" w:space="0" w:color="000000"/>
              <w:left w:val="single" w:sz="18" w:space="0" w:color="000000"/>
              <w:bottom w:val="single" w:sz="18" w:space="0" w:color="000000"/>
              <w:right w:val="single" w:sz="18" w:space="0" w:color="000000"/>
            </w:tcBorders>
            <w:vAlign w:val="center"/>
          </w:tcPr>
          <w:p w14:paraId="541491F2"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Посада</w:t>
            </w:r>
          </w:p>
        </w:tc>
        <w:tc>
          <w:tcPr>
            <w:tcW w:w="872" w:type="pct"/>
            <w:tcBorders>
              <w:top w:val="single" w:sz="18" w:space="0" w:color="000000"/>
              <w:left w:val="single" w:sz="18" w:space="0" w:color="000000"/>
              <w:bottom w:val="single" w:sz="18" w:space="0" w:color="000000"/>
              <w:right w:val="single" w:sz="18" w:space="0" w:color="000000"/>
            </w:tcBorders>
            <w:vAlign w:val="center"/>
          </w:tcPr>
          <w:p w14:paraId="342FC1EA"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Кількість виконавців</w:t>
            </w:r>
          </w:p>
        </w:tc>
        <w:tc>
          <w:tcPr>
            <w:tcW w:w="642" w:type="pct"/>
            <w:tcBorders>
              <w:top w:val="single" w:sz="18" w:space="0" w:color="000000"/>
              <w:left w:val="single" w:sz="18" w:space="0" w:color="000000"/>
              <w:bottom w:val="single" w:sz="18" w:space="0" w:color="000000"/>
              <w:right w:val="single" w:sz="18" w:space="0" w:color="000000"/>
            </w:tcBorders>
            <w:vAlign w:val="center"/>
          </w:tcPr>
          <w:p w14:paraId="272EEF0C"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Час зайня-тості, міс</w:t>
            </w:r>
          </w:p>
        </w:tc>
        <w:tc>
          <w:tcPr>
            <w:tcW w:w="795" w:type="pct"/>
            <w:tcBorders>
              <w:top w:val="single" w:sz="18" w:space="0" w:color="000000"/>
              <w:left w:val="single" w:sz="18" w:space="0" w:color="000000"/>
              <w:bottom w:val="single" w:sz="18" w:space="0" w:color="000000"/>
              <w:right w:val="single" w:sz="18" w:space="0" w:color="000000"/>
            </w:tcBorders>
            <w:vAlign w:val="center"/>
          </w:tcPr>
          <w:p w14:paraId="4E956C4F"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Коефіцієнт трудової участі</w:t>
            </w:r>
          </w:p>
        </w:tc>
        <w:tc>
          <w:tcPr>
            <w:tcW w:w="748" w:type="pct"/>
            <w:tcBorders>
              <w:top w:val="single" w:sz="18" w:space="0" w:color="000000"/>
              <w:left w:val="single" w:sz="18" w:space="0" w:color="000000"/>
              <w:bottom w:val="single" w:sz="18" w:space="0" w:color="000000"/>
              <w:right w:val="single" w:sz="18" w:space="0" w:color="000000"/>
            </w:tcBorders>
            <w:vAlign w:val="center"/>
          </w:tcPr>
          <w:p w14:paraId="55690171"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Оклад на місяць, грн.</w:t>
            </w:r>
          </w:p>
        </w:tc>
        <w:tc>
          <w:tcPr>
            <w:tcW w:w="703" w:type="pct"/>
            <w:tcBorders>
              <w:top w:val="single" w:sz="18" w:space="0" w:color="000000"/>
              <w:left w:val="single" w:sz="18" w:space="0" w:color="000000"/>
              <w:bottom w:val="single" w:sz="18" w:space="0" w:color="000000"/>
              <w:right w:val="single" w:sz="18" w:space="0" w:color="000000"/>
            </w:tcBorders>
            <w:vAlign w:val="center"/>
          </w:tcPr>
          <w:p w14:paraId="386937B9"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Заробітна плата,</w:t>
            </w:r>
            <w:r w:rsidR="002D3350" w:rsidRPr="00E22347">
              <w:rPr>
                <w:rFonts w:ascii="Cambria Math" w:hAnsi="Cambria Math"/>
                <w:noProof/>
                <w:color w:val="000000"/>
                <w:szCs w:val="20"/>
                <w:lang w:val="uk-UA"/>
              </w:rPr>
              <w:object w:dxaOrig="639" w:dyaOrig="320" w14:anchorId="2B866CD1">
                <v:shape id="_x0000_i1069" type="#_x0000_t75" alt="" style="width:44.8pt;height:24.8pt;mso-width-percent:0;mso-height-percent:0;mso-width-percent:0;mso-height-percent:0" o:ole="">
                  <v:imagedata r:id="rId37" o:title=""/>
                </v:shape>
                <o:OLEObject Type="Embed" ProgID="Equation.3" ShapeID="_x0000_i1069" DrawAspect="Content" ObjectID="_1619435008" r:id="rId38"/>
              </w:object>
            </w:r>
            <w:r w:rsidRPr="00E22347">
              <w:rPr>
                <w:rFonts w:ascii="Cambria Math" w:hAnsi="Cambria Math"/>
                <w:snapToGrid w:val="0"/>
                <w:color w:val="000000"/>
                <w:szCs w:val="20"/>
                <w:lang w:val="uk-UA"/>
              </w:rPr>
              <w:t>, грн.</w:t>
            </w:r>
          </w:p>
        </w:tc>
      </w:tr>
      <w:tr w:rsidR="00E94B0D" w:rsidRPr="00E22347" w14:paraId="1C074B70" w14:textId="77777777" w:rsidTr="00C64927">
        <w:trPr>
          <w:cantSplit/>
          <w:trHeight w:val="361"/>
          <w:jc w:val="center"/>
        </w:trPr>
        <w:tc>
          <w:tcPr>
            <w:tcW w:w="1239" w:type="pct"/>
            <w:tcBorders>
              <w:top w:val="single" w:sz="18" w:space="0" w:color="000000"/>
              <w:left w:val="single" w:sz="6" w:space="0" w:color="000000"/>
              <w:bottom w:val="single" w:sz="6" w:space="0" w:color="000000"/>
              <w:right w:val="single" w:sz="6" w:space="0" w:color="000000"/>
            </w:tcBorders>
            <w:vAlign w:val="center"/>
          </w:tcPr>
          <w:p w14:paraId="7FEF12DD"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Керівник роботи, доцент</w:t>
            </w:r>
          </w:p>
        </w:tc>
        <w:tc>
          <w:tcPr>
            <w:tcW w:w="872" w:type="pct"/>
            <w:tcBorders>
              <w:top w:val="single" w:sz="18" w:space="0" w:color="000000"/>
              <w:left w:val="single" w:sz="6" w:space="0" w:color="000000"/>
              <w:bottom w:val="single" w:sz="6" w:space="0" w:color="000000"/>
              <w:right w:val="single" w:sz="6" w:space="0" w:color="000000"/>
            </w:tcBorders>
            <w:vAlign w:val="center"/>
          </w:tcPr>
          <w:p w14:paraId="11B3A95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18" w:space="0" w:color="000000"/>
              <w:left w:val="single" w:sz="6" w:space="0" w:color="000000"/>
              <w:bottom w:val="single" w:sz="6" w:space="0" w:color="000000"/>
              <w:right w:val="single" w:sz="6" w:space="0" w:color="000000"/>
            </w:tcBorders>
            <w:vAlign w:val="center"/>
          </w:tcPr>
          <w:p w14:paraId="347333CF" w14:textId="046961A5"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18" w:space="0" w:color="000000"/>
              <w:left w:val="single" w:sz="6" w:space="0" w:color="000000"/>
              <w:bottom w:val="single" w:sz="6" w:space="0" w:color="000000"/>
              <w:right w:val="single" w:sz="6" w:space="0" w:color="000000"/>
            </w:tcBorders>
            <w:vAlign w:val="center"/>
          </w:tcPr>
          <w:p w14:paraId="42976C8F"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0,075</w:t>
            </w:r>
          </w:p>
        </w:tc>
        <w:tc>
          <w:tcPr>
            <w:tcW w:w="748" w:type="pct"/>
            <w:tcBorders>
              <w:top w:val="single" w:sz="18" w:space="0" w:color="000000"/>
              <w:left w:val="single" w:sz="6" w:space="0" w:color="000000"/>
              <w:bottom w:val="single" w:sz="6" w:space="0" w:color="000000"/>
              <w:right w:val="single" w:sz="6" w:space="0" w:color="000000"/>
            </w:tcBorders>
            <w:vAlign w:val="center"/>
          </w:tcPr>
          <w:p w14:paraId="462C740E" w14:textId="0CD6DC82"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8</w:t>
            </w:r>
            <w:r w:rsidR="00E94B0D" w:rsidRPr="00E22347">
              <w:rPr>
                <w:sz w:val="26"/>
                <w:szCs w:val="26"/>
                <w:lang w:val="uk-UA" w:eastAsia="uk-UA"/>
              </w:rPr>
              <w:t xml:space="preserve"> 000,00</w:t>
            </w:r>
          </w:p>
        </w:tc>
        <w:tc>
          <w:tcPr>
            <w:tcW w:w="703" w:type="pct"/>
            <w:tcBorders>
              <w:top w:val="single" w:sz="18" w:space="0" w:color="000000"/>
              <w:left w:val="single" w:sz="6" w:space="0" w:color="000000"/>
              <w:bottom w:val="single" w:sz="6" w:space="0" w:color="000000"/>
              <w:right w:val="single" w:sz="6" w:space="0" w:color="000000"/>
            </w:tcBorders>
            <w:vAlign w:val="center"/>
          </w:tcPr>
          <w:p w14:paraId="326D0937" w14:textId="49DB042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2 400</w:t>
            </w:r>
            <w:r w:rsidR="00E94B0D" w:rsidRPr="00E22347">
              <w:rPr>
                <w:sz w:val="26"/>
                <w:szCs w:val="26"/>
                <w:lang w:val="uk-UA" w:eastAsia="uk-UA"/>
              </w:rPr>
              <w:t>,00</w:t>
            </w:r>
          </w:p>
        </w:tc>
      </w:tr>
      <w:tr w:rsidR="00E94B0D" w:rsidRPr="00E22347" w14:paraId="5F414C5D" w14:textId="77777777" w:rsidTr="00C64927">
        <w:trPr>
          <w:cantSplit/>
          <w:trHeight w:val="486"/>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5EE5D3F7" w14:textId="3936D72E"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 xml:space="preserve">Консультант частини економічного обґрунтування, </w:t>
            </w:r>
            <w:r w:rsidR="00D104A4" w:rsidRPr="00E22347">
              <w:rPr>
                <w:rFonts w:ascii="Cambria Math" w:hAnsi="Cambria Math"/>
                <w:snapToGrid w:val="0"/>
                <w:color w:val="000000"/>
                <w:szCs w:val="20"/>
                <w:lang w:val="uk-UA"/>
              </w:rPr>
              <w:t>професор</w:t>
            </w:r>
          </w:p>
        </w:tc>
        <w:tc>
          <w:tcPr>
            <w:tcW w:w="872" w:type="pct"/>
            <w:tcBorders>
              <w:top w:val="single" w:sz="6" w:space="0" w:color="000000"/>
              <w:left w:val="single" w:sz="6" w:space="0" w:color="000000"/>
              <w:bottom w:val="single" w:sz="6" w:space="0" w:color="000000"/>
              <w:right w:val="single" w:sz="6" w:space="0" w:color="000000"/>
            </w:tcBorders>
            <w:vAlign w:val="center"/>
          </w:tcPr>
          <w:p w14:paraId="3201812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7EC36CA8" w14:textId="062F585C"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A2C668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04667934" w14:textId="6C352EA3"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10 000,00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6A4474CA" w14:textId="74F802CE"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200,00</w:t>
            </w:r>
          </w:p>
        </w:tc>
      </w:tr>
      <w:tr w:rsidR="00E94B0D" w:rsidRPr="00E22347" w14:paraId="5101B0B3" w14:textId="77777777" w:rsidTr="00C64927">
        <w:trPr>
          <w:cantSplit/>
          <w:trHeight w:val="904"/>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671B6399"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Консультант частини охорони праці, доцент</w:t>
            </w:r>
          </w:p>
        </w:tc>
        <w:tc>
          <w:tcPr>
            <w:tcW w:w="872" w:type="pct"/>
            <w:tcBorders>
              <w:top w:val="single" w:sz="6" w:space="0" w:color="000000"/>
              <w:left w:val="single" w:sz="6" w:space="0" w:color="000000"/>
              <w:bottom w:val="single" w:sz="6" w:space="0" w:color="000000"/>
              <w:right w:val="single" w:sz="6" w:space="0" w:color="000000"/>
            </w:tcBorders>
            <w:vAlign w:val="center"/>
          </w:tcPr>
          <w:p w14:paraId="20C8E04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55514C73" w14:textId="41164ABA"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AEEC24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249EEF5D" w14:textId="0C9E1F7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00517BA9" w14:textId="6B8E037A"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E2F5BEA" w14:textId="77777777" w:rsidTr="00C64927">
        <w:trPr>
          <w:cantSplit/>
          <w:trHeight w:val="904"/>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48E4A69C" w14:textId="34FDC3B4" w:rsidR="00E94B0D" w:rsidRPr="00E22347" w:rsidRDefault="00E94B0D" w:rsidP="00E94B0D">
            <w:pPr>
              <w:rPr>
                <w:sz w:val="28"/>
                <w:szCs w:val="28"/>
                <w:lang w:val="uk-UA"/>
              </w:rPr>
            </w:pPr>
            <w:r w:rsidRPr="00E22347">
              <w:rPr>
                <w:rFonts w:ascii="Cambria Math" w:hAnsi="Cambria Math"/>
                <w:snapToGrid w:val="0"/>
                <w:color w:val="000000"/>
                <w:szCs w:val="20"/>
                <w:lang w:val="uk-UA"/>
              </w:rPr>
              <w:t>Консультант частини цивiльного захисту, доцент</w:t>
            </w:r>
          </w:p>
        </w:tc>
        <w:tc>
          <w:tcPr>
            <w:tcW w:w="872" w:type="pct"/>
            <w:tcBorders>
              <w:top w:val="single" w:sz="6" w:space="0" w:color="000000"/>
              <w:left w:val="single" w:sz="6" w:space="0" w:color="000000"/>
              <w:bottom w:val="single" w:sz="6" w:space="0" w:color="000000"/>
              <w:right w:val="single" w:sz="6" w:space="0" w:color="000000"/>
            </w:tcBorders>
            <w:vAlign w:val="center"/>
          </w:tcPr>
          <w:p w14:paraId="06D87FE6"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3AAF4A23" w14:textId="262FF1F6"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71BBE14D"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4FBF36D7" w14:textId="38AE4CB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75A7B749" w14:textId="21361164"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5A693CF" w14:textId="77777777" w:rsidTr="00C64927">
        <w:trPr>
          <w:cantSplit/>
          <w:trHeight w:val="840"/>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39E5E52B"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Виконавець, інженер-математик дослідник</w:t>
            </w:r>
          </w:p>
        </w:tc>
        <w:tc>
          <w:tcPr>
            <w:tcW w:w="872" w:type="pct"/>
            <w:tcBorders>
              <w:top w:val="single" w:sz="6" w:space="0" w:color="000000"/>
              <w:left w:val="single" w:sz="6" w:space="0" w:color="000000"/>
              <w:bottom w:val="single" w:sz="6" w:space="0" w:color="000000"/>
              <w:right w:val="single" w:sz="6" w:space="0" w:color="000000"/>
            </w:tcBorders>
            <w:vAlign w:val="center"/>
          </w:tcPr>
          <w:p w14:paraId="43956F33"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56D7C36E" w14:textId="15B79DDF"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E712CE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748" w:type="pct"/>
            <w:tcBorders>
              <w:top w:val="single" w:sz="6" w:space="0" w:color="000000"/>
              <w:left w:val="single" w:sz="6" w:space="0" w:color="000000"/>
              <w:bottom w:val="single" w:sz="6" w:space="0" w:color="000000"/>
              <w:right w:val="single" w:sz="6" w:space="0" w:color="000000"/>
            </w:tcBorders>
            <w:vAlign w:val="center"/>
          </w:tcPr>
          <w:p w14:paraId="46D36604" w14:textId="49809A3B"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w:t>
            </w:r>
            <w:r w:rsidR="00B36A15" w:rsidRPr="00E22347">
              <w:rPr>
                <w:sz w:val="26"/>
                <w:szCs w:val="26"/>
                <w:lang w:val="uk-UA" w:eastAsia="uk-UA"/>
              </w:rPr>
              <w:t>0 000</w:t>
            </w:r>
            <w:r w:rsidRPr="00E22347">
              <w:rPr>
                <w:sz w:val="26"/>
                <w:szCs w:val="26"/>
                <w:lang w:val="uk-UA" w:eastAsia="uk-UA"/>
              </w:rPr>
              <w:t>,00</w:t>
            </w:r>
          </w:p>
        </w:tc>
        <w:tc>
          <w:tcPr>
            <w:tcW w:w="703" w:type="pct"/>
            <w:tcBorders>
              <w:top w:val="single" w:sz="6" w:space="0" w:color="000000"/>
              <w:left w:val="single" w:sz="6" w:space="0" w:color="000000"/>
              <w:bottom w:val="single" w:sz="6" w:space="0" w:color="000000"/>
              <w:right w:val="single" w:sz="6" w:space="0" w:color="000000"/>
            </w:tcBorders>
            <w:vAlign w:val="center"/>
          </w:tcPr>
          <w:p w14:paraId="36FD7CB9" w14:textId="2C26F69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40 000</w:t>
            </w:r>
            <w:r w:rsidR="00E94B0D" w:rsidRPr="00E22347">
              <w:rPr>
                <w:sz w:val="26"/>
                <w:szCs w:val="26"/>
                <w:lang w:val="uk-UA" w:eastAsia="uk-UA"/>
              </w:rPr>
              <w:t>,00</w:t>
            </w:r>
          </w:p>
        </w:tc>
      </w:tr>
      <w:tr w:rsidR="00E94B0D" w:rsidRPr="00E22347" w14:paraId="22809AED" w14:textId="77777777" w:rsidTr="00C64927">
        <w:trPr>
          <w:cantSplit/>
          <w:trHeight w:val="840"/>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5281346E"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Усього</w:t>
            </w:r>
          </w:p>
        </w:tc>
        <w:tc>
          <w:tcPr>
            <w:tcW w:w="872" w:type="pct"/>
            <w:tcBorders>
              <w:top w:val="single" w:sz="6" w:space="0" w:color="000000"/>
              <w:left w:val="single" w:sz="6" w:space="0" w:color="000000"/>
              <w:bottom w:val="single" w:sz="6" w:space="0" w:color="000000"/>
              <w:right w:val="single" w:sz="6" w:space="0" w:color="000000"/>
            </w:tcBorders>
            <w:vAlign w:val="center"/>
          </w:tcPr>
          <w:p w14:paraId="41C53DB2" w14:textId="77777777" w:rsidR="00E94B0D" w:rsidRPr="00E22347" w:rsidRDefault="00E94B0D" w:rsidP="00E94B0D">
            <w:pPr>
              <w:rPr>
                <w:rFonts w:ascii="Cambria Math" w:hAnsi="Cambria Math"/>
                <w:snapToGrid w:val="0"/>
                <w:color w:val="000000"/>
                <w:szCs w:val="20"/>
                <w:lang w:val="uk-UA"/>
              </w:rPr>
            </w:pPr>
          </w:p>
        </w:tc>
        <w:tc>
          <w:tcPr>
            <w:tcW w:w="642" w:type="pct"/>
            <w:tcBorders>
              <w:top w:val="single" w:sz="6" w:space="0" w:color="000000"/>
              <w:left w:val="single" w:sz="6" w:space="0" w:color="000000"/>
              <w:bottom w:val="single" w:sz="6" w:space="0" w:color="000000"/>
              <w:right w:val="single" w:sz="6" w:space="0" w:color="000000"/>
            </w:tcBorders>
            <w:vAlign w:val="center"/>
          </w:tcPr>
          <w:p w14:paraId="46DCB86B" w14:textId="77777777" w:rsidR="00E94B0D" w:rsidRPr="00E22347" w:rsidRDefault="00E94B0D" w:rsidP="00E94B0D">
            <w:pPr>
              <w:rPr>
                <w:rFonts w:ascii="Cambria Math" w:hAnsi="Cambria Math"/>
                <w:snapToGrid w:val="0"/>
                <w:color w:val="000000"/>
                <w:szCs w:val="20"/>
                <w:lang w:val="uk-UA"/>
              </w:rPr>
            </w:pPr>
          </w:p>
        </w:tc>
        <w:tc>
          <w:tcPr>
            <w:tcW w:w="795" w:type="pct"/>
            <w:tcBorders>
              <w:top w:val="single" w:sz="6" w:space="0" w:color="000000"/>
              <w:left w:val="single" w:sz="6" w:space="0" w:color="000000"/>
              <w:bottom w:val="single" w:sz="6" w:space="0" w:color="000000"/>
              <w:right w:val="single" w:sz="6" w:space="0" w:color="000000"/>
            </w:tcBorders>
            <w:vAlign w:val="center"/>
          </w:tcPr>
          <w:p w14:paraId="1C9BCA26" w14:textId="77777777" w:rsidR="00E94B0D" w:rsidRPr="00E22347" w:rsidRDefault="00E94B0D" w:rsidP="00E94B0D">
            <w:pPr>
              <w:rPr>
                <w:rFonts w:ascii="Cambria Math" w:hAnsi="Cambria Math"/>
                <w:snapToGrid w:val="0"/>
                <w:color w:val="000000"/>
                <w:szCs w:val="20"/>
                <w:lang w:val="uk-UA"/>
              </w:rPr>
            </w:pPr>
          </w:p>
        </w:tc>
        <w:tc>
          <w:tcPr>
            <w:tcW w:w="748" w:type="pct"/>
            <w:tcBorders>
              <w:top w:val="single" w:sz="6" w:space="0" w:color="000000"/>
              <w:left w:val="single" w:sz="6" w:space="0" w:color="000000"/>
              <w:bottom w:val="single" w:sz="6" w:space="0" w:color="000000"/>
              <w:right w:val="single" w:sz="6" w:space="0" w:color="000000"/>
            </w:tcBorders>
            <w:vAlign w:val="center"/>
          </w:tcPr>
          <w:p w14:paraId="1FA6CF26" w14:textId="138EF32B"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44 000</w:t>
            </w:r>
            <w:r w:rsidR="00E94B0D" w:rsidRPr="00E22347">
              <w:rPr>
                <w:sz w:val="26"/>
                <w:szCs w:val="26"/>
                <w:lang w:val="uk-UA" w:eastAsia="uk-UA"/>
              </w:rPr>
              <w:t>,00</w:t>
            </w:r>
          </w:p>
        </w:tc>
        <w:tc>
          <w:tcPr>
            <w:tcW w:w="703" w:type="pct"/>
            <w:tcBorders>
              <w:top w:val="single" w:sz="6" w:space="0" w:color="000000"/>
              <w:left w:val="single" w:sz="6" w:space="0" w:color="000000"/>
              <w:bottom w:val="single" w:sz="6" w:space="0" w:color="000000"/>
              <w:right w:val="single" w:sz="6" w:space="0" w:color="000000"/>
            </w:tcBorders>
            <w:vAlign w:val="center"/>
          </w:tcPr>
          <w:p w14:paraId="5D65B93F" w14:textId="60D26E89"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42 920,00</w:t>
            </w:r>
          </w:p>
        </w:tc>
      </w:tr>
    </w:tbl>
    <w:p w14:paraId="3AC4454C" w14:textId="77777777" w:rsidR="00C220A0" w:rsidRPr="00E22347" w:rsidRDefault="00C220A0" w:rsidP="00C220A0">
      <w:pPr>
        <w:spacing w:line="360" w:lineRule="auto"/>
        <w:ind w:firstLine="708"/>
        <w:jc w:val="both"/>
        <w:rPr>
          <w:snapToGrid w:val="0"/>
          <w:color w:val="000000"/>
          <w:sz w:val="28"/>
          <w:szCs w:val="20"/>
          <w:highlight w:val="yellow"/>
          <w:lang w:val="uk-UA"/>
        </w:rPr>
      </w:pPr>
    </w:p>
    <w:p w14:paraId="3347C6FD" w14:textId="2CD79694" w:rsidR="00460BF1" w:rsidRPr="00E22347" w:rsidRDefault="00C220A0" w:rsidP="00460BF1">
      <w:pPr>
        <w:spacing w:line="360" w:lineRule="auto"/>
        <w:ind w:firstLine="708"/>
        <w:jc w:val="both"/>
        <w:rPr>
          <w:sz w:val="28"/>
          <w:szCs w:val="28"/>
          <w:lang w:val="uk-UA"/>
        </w:rPr>
      </w:pPr>
      <w:r w:rsidRPr="00E22347">
        <w:rPr>
          <w:sz w:val="28"/>
          <w:szCs w:val="28"/>
          <w:lang w:val="uk-UA"/>
        </w:rPr>
        <w:t>Заробітна плата виконавців НДР складається з основної заробітної плати й різних доплат до неї:</w:t>
      </w:r>
    </w:p>
    <w:p w14:paraId="65B873FF" w14:textId="77777777" w:rsidR="00460BF1" w:rsidRPr="00E22347" w:rsidRDefault="00460BF1" w:rsidP="00460BF1">
      <w:pPr>
        <w:spacing w:line="360" w:lineRule="auto"/>
        <w:ind w:firstLine="708"/>
        <w:jc w:val="both"/>
        <w:rPr>
          <w:sz w:val="28"/>
          <w:szCs w:val="28"/>
          <w:lang w:val="uk-U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1275"/>
      </w:tblGrid>
      <w:tr w:rsidR="00460BF1" w:rsidRPr="00E22347" w14:paraId="5457763F" w14:textId="77777777" w:rsidTr="00A9207F">
        <w:trPr>
          <w:cantSplit/>
          <w:jc w:val="center"/>
        </w:trPr>
        <w:tc>
          <w:tcPr>
            <w:tcW w:w="7905" w:type="dxa"/>
            <w:vAlign w:val="center"/>
            <w:hideMark/>
          </w:tcPr>
          <w:p w14:paraId="63A9AB27" w14:textId="489FD105" w:rsidR="00460BF1" w:rsidRPr="00E22347" w:rsidRDefault="00460BF1" w:rsidP="00A9207F">
            <w:pPr>
              <w:pStyle w:val="ac"/>
            </w:pPr>
            <m:oMath>
              <m:r>
                <w:rPr>
                  <w:rFonts w:ascii="Cambria Math"/>
                </w:rPr>
                <m:t>Зп</m:t>
              </m:r>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д</m:t>
                  </m:r>
                </m:sub>
              </m:sSub>
            </m:oMath>
            <w:r w:rsidRPr="00E22347">
              <w:t xml:space="preserve">,    </w:t>
            </w:r>
            <w:r w:rsidR="006602CE" w:rsidRPr="00E22347">
              <w:t xml:space="preserve">     </w:t>
            </w:r>
            <w:r w:rsidR="00E22016" w:rsidRPr="00E22347">
              <w:t xml:space="preserve">                                      </w:t>
            </w:r>
          </w:p>
        </w:tc>
        <w:tc>
          <w:tcPr>
            <w:tcW w:w="1275" w:type="dxa"/>
            <w:vAlign w:val="center"/>
            <w:hideMark/>
          </w:tcPr>
          <w:p w14:paraId="7F17EFCD" w14:textId="2292BFA1" w:rsidR="00460BF1" w:rsidRPr="00E22347" w:rsidRDefault="00E22016" w:rsidP="00A9207F">
            <w:pPr>
              <w:pStyle w:val="ad"/>
            </w:pPr>
            <w:r w:rsidRPr="00E22347">
              <w:t xml:space="preserve">     </w:t>
            </w:r>
            <w:r w:rsidR="006602CE" w:rsidRPr="00E22347">
              <w:t xml:space="preserve">  (4.</w:t>
            </w:r>
            <w:r w:rsidRPr="00E22347">
              <w:t>1</w:t>
            </w:r>
            <w:r w:rsidR="006602CE" w:rsidRPr="00E22347">
              <w:t xml:space="preserve">)      </w:t>
            </w:r>
            <w:r w:rsidR="00460BF1" w:rsidRPr="00E22347">
              <w:t xml:space="preserve"> </w:t>
            </w:r>
          </w:p>
        </w:tc>
      </w:tr>
      <w:tr w:rsidR="00460BF1" w:rsidRPr="00E22347" w14:paraId="5B9DEDE1" w14:textId="77777777" w:rsidTr="00A9207F">
        <w:trPr>
          <w:cantSplit/>
          <w:jc w:val="center"/>
        </w:trPr>
        <w:tc>
          <w:tcPr>
            <w:tcW w:w="7905" w:type="dxa"/>
            <w:vAlign w:val="center"/>
          </w:tcPr>
          <w:p w14:paraId="3A602295" w14:textId="77777777" w:rsidR="00460BF1" w:rsidRPr="00E22347" w:rsidRDefault="00460BF1" w:rsidP="00A9207F">
            <w:pPr>
              <w:pStyle w:val="ac"/>
            </w:pPr>
          </w:p>
        </w:tc>
        <w:tc>
          <w:tcPr>
            <w:tcW w:w="1275" w:type="dxa"/>
            <w:vAlign w:val="center"/>
          </w:tcPr>
          <w:p w14:paraId="151B83DA" w14:textId="77777777" w:rsidR="00460BF1" w:rsidRPr="00E22347" w:rsidRDefault="00460BF1" w:rsidP="00A9207F">
            <w:pPr>
              <w:pStyle w:val="ad"/>
            </w:pPr>
          </w:p>
        </w:tc>
      </w:tr>
    </w:tbl>
    <w:p w14:paraId="54BBA69B" w14:textId="4854A6F4" w:rsidR="00460BF1" w:rsidRPr="00E22347" w:rsidRDefault="00460BF1" w:rsidP="00280BED">
      <w:pPr>
        <w:pStyle w:val="Normalmy"/>
      </w:pPr>
      <w:r w:rsidRPr="00E22347">
        <w:t xml:space="preserve">де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осн</m:t>
            </m:r>
          </m:sub>
        </m:sSub>
      </m:oMath>
      <w:r w:rsidRPr="00E22347">
        <w:t xml:space="preserve"> – основна заробітна плата</w:t>
      </w:r>
      <w:r w:rsidR="002A00B3" w:rsidRPr="00E22347">
        <w:t>;</w:t>
      </w:r>
      <w:r w:rsidRPr="00E22347">
        <w:t xml:space="preserve">    </w:t>
      </w:r>
    </w:p>
    <w:p w14:paraId="3DF3684B" w14:textId="1F77AC50" w:rsidR="00460BF1" w:rsidRDefault="00E3448C" w:rsidP="00280BED">
      <w:pPr>
        <w:pStyle w:val="Normalmy"/>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д</m:t>
            </m:r>
          </m:sub>
        </m:sSub>
      </m:oMath>
      <w:r w:rsidR="00460BF1" w:rsidRPr="00E22347">
        <w:t xml:space="preserve"> – доплати до заробітної плати</w:t>
      </w:r>
      <w:r w:rsidR="002A00B3" w:rsidRPr="00E22347">
        <w:t>.</w:t>
      </w:r>
      <w:r w:rsidR="00460BF1" w:rsidRPr="00E22347">
        <w:t xml:space="preserve"> </w:t>
      </w:r>
    </w:p>
    <w:p w14:paraId="4D1A3AA0" w14:textId="77777777" w:rsidR="00C64927" w:rsidRPr="00E22347" w:rsidRDefault="00C64927" w:rsidP="00280BED">
      <w:pPr>
        <w:pStyle w:val="Normalmy"/>
      </w:pPr>
    </w:p>
    <w:p w14:paraId="3DF4D2DF" w14:textId="0247E37F"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прем</m:t>
            </m:r>
          </m:sub>
        </m:sSub>
      </m:oMath>
      <w:r w:rsidRPr="00E22347">
        <w:t xml:space="preserve">,                                        (4.2)  </w:t>
      </w:r>
    </w:p>
    <w:p w14:paraId="1AEF2AAC" w14:textId="77777777" w:rsidR="00C64927" w:rsidRPr="00E22347" w:rsidRDefault="00C64927" w:rsidP="00460BF1">
      <w:pPr>
        <w:pStyle w:val="aa"/>
        <w:ind w:left="284" w:firstLine="1134"/>
        <w:jc w:val="right"/>
      </w:pPr>
    </w:p>
    <w:p w14:paraId="744A95BE" w14:textId="77777777" w:rsidR="00460BF1" w:rsidRPr="00E22347" w:rsidRDefault="00460BF1" w:rsidP="00280BED">
      <w:pPr>
        <w:pStyle w:val="Normalmy"/>
      </w:pPr>
      <w:r w:rsidRPr="00E22347">
        <w:lastRenderedPageBreak/>
        <w:t xml:space="preserve">де    </w:t>
      </w:r>
      <m:oMath>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xml:space="preserve"> – розмір заробітної плати за штатним розкладом;</w:t>
      </w:r>
    </w:p>
    <w:p w14:paraId="6C5F86F8" w14:textId="6444D06A" w:rsidR="00460BF1" w:rsidRDefault="00E3448C" w:rsidP="00280BED">
      <w:pPr>
        <w:pStyle w:val="Normalmy"/>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прем</m:t>
            </m:r>
          </m:sub>
        </m:sSub>
      </m:oMath>
      <w:r w:rsidR="00460BF1" w:rsidRPr="00E22347">
        <w:t xml:space="preserve"> – розмір премій. </w:t>
      </w:r>
    </w:p>
    <w:p w14:paraId="3EFC71BD" w14:textId="77777777" w:rsidR="00C64927" w:rsidRPr="00E22347" w:rsidRDefault="00C64927" w:rsidP="00280BED">
      <w:pPr>
        <w:pStyle w:val="Normalmy"/>
      </w:pPr>
    </w:p>
    <w:p w14:paraId="27C9B621" w14:textId="75A42378"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д</m:t>
            </m:r>
          </m:sub>
        </m:sSub>
        <m:r>
          <w:rPr>
            <w:rFonts w:ascii="Cambria Math"/>
          </w:rPr>
          <m:t>=</m:t>
        </m:r>
        <m:sSub>
          <m:sSubPr>
            <m:ctrlPr>
              <w:rPr>
                <w:rFonts w:ascii="Cambria Math" w:hAnsi="Cambria Math"/>
                <w:i/>
              </w:rPr>
            </m:ctrlPr>
          </m:sSubPr>
          <m:e>
            <m:r>
              <w:rPr>
                <w:rFonts w:ascii="Cambria Math"/>
              </w:rPr>
              <m:t>К</m:t>
            </m:r>
          </m:e>
          <m:sub>
            <m:r>
              <w:rPr>
                <w:rFonts w:ascii="Cambria Math"/>
              </w:rPr>
              <m:t>д</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oMath>
      <w:r w:rsidRPr="00E22347">
        <w:t>,                                                (4.3)</w:t>
      </w:r>
    </w:p>
    <w:p w14:paraId="34F19B32" w14:textId="77777777" w:rsidR="00C64927" w:rsidRPr="00E22347" w:rsidRDefault="00C64927" w:rsidP="00460BF1">
      <w:pPr>
        <w:pStyle w:val="aa"/>
        <w:ind w:left="284" w:firstLine="1134"/>
        <w:jc w:val="right"/>
      </w:pPr>
    </w:p>
    <w:p w14:paraId="747CD4F0" w14:textId="77777777" w:rsidR="00EF6C2C" w:rsidRPr="00E22347" w:rsidRDefault="00460BF1" w:rsidP="00280BED">
      <w:pPr>
        <w:pStyle w:val="Normalmy"/>
      </w:pPr>
      <w:r w:rsidRPr="00E22347">
        <w:t xml:space="preserve">де     </w:t>
      </w:r>
      <m:oMath>
        <m:sSub>
          <m:sSubPr>
            <m:ctrlPr>
              <w:rPr>
                <w:rFonts w:ascii="Cambria Math" w:hAnsi="Cambria Math"/>
                <w:i/>
              </w:rPr>
            </m:ctrlPr>
          </m:sSubPr>
          <m:e>
            <m:r>
              <w:rPr>
                <w:rFonts w:ascii="Cambria Math"/>
              </w:rPr>
              <m:t>К</m:t>
            </m:r>
          </m:e>
          <m:sub>
            <m:r>
              <w:rPr>
                <w:rFonts w:ascii="Cambria Math"/>
              </w:rPr>
              <m:t>д</m:t>
            </m:r>
          </m:sub>
        </m:sSub>
      </m:oMath>
      <w:r w:rsidRPr="00E22347">
        <w:t xml:space="preserve"> – коефіцієнт доплат до заробітної плати, </w:t>
      </w:r>
      <m:oMath>
        <m:sSub>
          <m:sSubPr>
            <m:ctrlPr>
              <w:rPr>
                <w:rFonts w:ascii="Cambria Math" w:hAnsi="Cambria Math"/>
                <w:i/>
              </w:rPr>
            </m:ctrlPr>
          </m:sSubPr>
          <m:e>
            <m:r>
              <w:rPr>
                <w:rFonts w:ascii="Cambria Math"/>
              </w:rPr>
              <m:t>К</m:t>
            </m:r>
          </m:e>
          <m:sub>
            <m:r>
              <w:rPr>
                <w:rFonts w:ascii="Cambria Math"/>
              </w:rPr>
              <m:t>д</m:t>
            </m:r>
          </m:sub>
        </m:sSub>
        <m:r>
          <w:rPr>
            <w:rFonts w:ascii="Cambria Math"/>
          </w:rPr>
          <m:t>=</m:t>
        </m:r>
        <m:r>
          <m:rPr>
            <m:nor/>
          </m:rPr>
          <w:rPr>
            <w:rFonts w:ascii="Cambria Math"/>
          </w:rPr>
          <m:t>0,09</m:t>
        </m:r>
      </m:oMath>
    </w:p>
    <w:p w14:paraId="005CE855" w14:textId="0F2E0B86" w:rsidR="00460BF1" w:rsidRPr="00E22347" w:rsidRDefault="00460BF1" w:rsidP="00280BED">
      <w:pPr>
        <w:pStyle w:val="Normalmy"/>
      </w:pPr>
      <w:r w:rsidRPr="00E22347">
        <w:t xml:space="preserve">.   </w:t>
      </w:r>
    </w:p>
    <w:p w14:paraId="0749BE47" w14:textId="33DB9685"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прем</m:t>
            </m:r>
          </m:sub>
        </m:sSub>
        <m:r>
          <w:rPr>
            <w:rFonts w:ascii="Cambria Math"/>
          </w:rPr>
          <m:t>=</m:t>
        </m:r>
        <m:sSub>
          <m:sSubPr>
            <m:ctrlPr>
              <w:rPr>
                <w:rFonts w:ascii="Cambria Math" w:hAnsi="Cambria Math"/>
                <w:i/>
              </w:rPr>
            </m:ctrlPr>
          </m:sSubPr>
          <m:e>
            <m:r>
              <w:rPr>
                <w:rFonts w:ascii="Cambria Math"/>
              </w:rPr>
              <m:t>К</m:t>
            </m:r>
          </m:e>
          <m:sub>
            <m:r>
              <w:rPr>
                <w:rFonts w:ascii="Cambria Math"/>
              </w:rPr>
              <m:t>прем</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(4.4)</w:t>
      </w:r>
    </w:p>
    <w:p w14:paraId="0A2A3F7E" w14:textId="77777777" w:rsidR="00C64927" w:rsidRPr="00E22347" w:rsidRDefault="00C64927" w:rsidP="00460BF1">
      <w:pPr>
        <w:pStyle w:val="aa"/>
        <w:ind w:left="284" w:firstLine="1134"/>
        <w:jc w:val="right"/>
      </w:pPr>
    </w:p>
    <w:p w14:paraId="33156284" w14:textId="485C8894" w:rsidR="00460BF1" w:rsidRPr="00E22347" w:rsidRDefault="00460BF1" w:rsidP="00280BED">
      <w:pPr>
        <w:pStyle w:val="Normalmy"/>
      </w:pPr>
      <w:r w:rsidRPr="00E22347">
        <w:t xml:space="preserve">де    </w:t>
      </w:r>
      <m:oMath>
        <m:sSub>
          <m:sSubPr>
            <m:ctrlPr>
              <w:rPr>
                <w:rFonts w:ascii="Cambria Math" w:hAnsi="Cambria Math"/>
                <w:i/>
              </w:rPr>
            </m:ctrlPr>
          </m:sSubPr>
          <m:e>
            <m:r>
              <w:rPr>
                <w:rFonts w:ascii="Cambria Math"/>
              </w:rPr>
              <m:t>К</m:t>
            </m:r>
          </m:e>
          <m:sub>
            <m:r>
              <w:rPr>
                <w:rFonts w:ascii="Cambria Math"/>
              </w:rPr>
              <m:t>прем</m:t>
            </m:r>
          </m:sub>
        </m:sSub>
      </m:oMath>
      <w:r w:rsidRPr="00E22347">
        <w:t xml:space="preserve"> – коефіцієнт преміювання, </w:t>
      </w:r>
      <m:oMath>
        <m:sSub>
          <m:sSubPr>
            <m:ctrlPr>
              <w:rPr>
                <w:rFonts w:ascii="Cambria Math" w:hAnsi="Cambria Math"/>
                <w:i/>
              </w:rPr>
            </m:ctrlPr>
          </m:sSubPr>
          <m:e>
            <m:r>
              <w:rPr>
                <w:rFonts w:ascii="Cambria Math"/>
              </w:rPr>
              <m:t>К</m:t>
            </m:r>
          </m:e>
          <m:sub>
            <m:r>
              <w:rPr>
                <w:rFonts w:ascii="Cambria Math"/>
              </w:rPr>
              <m:t>прем</m:t>
            </m:r>
          </m:sub>
        </m:sSub>
        <m:r>
          <w:rPr>
            <w:rFonts w:ascii="Cambria Math"/>
          </w:rPr>
          <m:t>=0.12</m:t>
        </m:r>
      </m:oMath>
      <w:r w:rsidRPr="00E22347">
        <w:t>;</w:t>
      </w:r>
    </w:p>
    <w:p w14:paraId="56713710" w14:textId="77777777" w:rsidR="00460BF1" w:rsidRPr="00E22347" w:rsidRDefault="00460BF1" w:rsidP="00280BED">
      <w:pPr>
        <w:pStyle w:val="Normalmy"/>
      </w:pPr>
      <w:r w:rsidRPr="00E22347">
        <w:t>Розрахуємо заробітну плату для керівників дипломної роботи:</w:t>
      </w:r>
    </w:p>
    <w:p w14:paraId="62778604" w14:textId="77777777" w:rsidR="00C64927" w:rsidRDefault="00460BF1" w:rsidP="00280BED">
      <w:pPr>
        <w:pStyle w:val="Normalmy"/>
      </w:pPr>
      <w:r w:rsidRPr="00E22347">
        <w:t>Керівник дипломної роботи:</w:t>
      </w:r>
    </w:p>
    <w:p w14:paraId="035C3665" w14:textId="015353C6" w:rsidR="00C220A0" w:rsidRPr="00C64927" w:rsidRDefault="00C64927" w:rsidP="00280BED">
      <w:pPr>
        <w:pStyle w:val="Normalmy"/>
      </w:pPr>
      <m:oMath>
        <m:r>
          <w:rPr>
            <w:rFonts w:ascii="Cambria Math" w:hAnsi="Cambria Math"/>
          </w:rPr>
          <m:t xml:space="preserve">                     Зn</m:t>
        </m:r>
      </m:oMath>
      <w:r w:rsidR="00C220A0" w:rsidRPr="00E22347">
        <w:t xml:space="preserve"> = </w:t>
      </w:r>
      <w:r w:rsidR="00B36A15" w:rsidRPr="00C64927">
        <w:t>2400</w:t>
      </w:r>
      <w:r w:rsidR="00C220A0" w:rsidRPr="00C64927">
        <w:t xml:space="preserve"> </w:t>
      </w:r>
      <m:oMath>
        <m:r>
          <m:rPr>
            <m:sty m:val="p"/>
          </m:rPr>
          <w:rPr>
            <w:rFonts w:ascii="Cambria Math" w:hAnsi="Cambria Math"/>
          </w:rPr>
          <m:t>ˑ</m:t>
        </m:r>
      </m:oMath>
      <w:r w:rsidR="00C220A0" w:rsidRPr="00C64927">
        <w:t xml:space="preserve"> (1,0 + 0,12) </w:t>
      </w:r>
      <m:oMath>
        <m:r>
          <m:rPr>
            <m:sty m:val="p"/>
          </m:rPr>
          <w:rPr>
            <w:rFonts w:ascii="Cambria Math" w:hAnsi="Cambria Math"/>
          </w:rPr>
          <m:t>ˑ</m:t>
        </m:r>
      </m:oMath>
      <w:r w:rsidR="00EF6C2C" w:rsidRPr="00C64927">
        <w:t xml:space="preserve"> (1,0 + 0,0</w:t>
      </w:r>
      <w:r w:rsidR="00E94B0D" w:rsidRPr="00C64927">
        <w:t>9</w:t>
      </w:r>
      <w:r w:rsidR="00EF6C2C" w:rsidRPr="00C64927">
        <w:t xml:space="preserve">) = </w:t>
      </w:r>
      <w:r w:rsidR="00B36A15" w:rsidRPr="00C64927">
        <w:t>2 929,92</w:t>
      </w:r>
      <w:r w:rsidR="00C220A0" w:rsidRPr="00C64927">
        <w:t xml:space="preserve"> грн;</w:t>
      </w:r>
    </w:p>
    <w:p w14:paraId="039F7DC3"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з економічного обґрунтування:</w:t>
      </w:r>
    </w:p>
    <w:p w14:paraId="18A856BE" w14:textId="2736977A" w:rsidR="00C220A0" w:rsidRPr="00C64927" w:rsidRDefault="00C220A0" w:rsidP="00FB612F">
      <w:pPr>
        <w:suppressAutoHyphens/>
        <w:spacing w:line="360" w:lineRule="auto"/>
        <w:ind w:firstLine="709"/>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00E94B0D" w:rsidRPr="00C64927">
        <w:rPr>
          <w:snapToGrid w:val="0"/>
          <w:color w:val="000000"/>
          <w:sz w:val="28"/>
          <w:szCs w:val="28"/>
          <w:lang w:val="uk-UA"/>
        </w:rPr>
        <w:t>200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244</w:t>
      </w:r>
      <w:r w:rsidR="00EF6C2C" w:rsidRPr="00C64927">
        <w:rPr>
          <w:sz w:val="28"/>
          <w:szCs w:val="28"/>
          <w:lang w:val="uk-UA"/>
        </w:rPr>
        <w:t>,</w:t>
      </w:r>
      <w:r w:rsidR="00E94B0D" w:rsidRPr="00C64927">
        <w:rPr>
          <w:sz w:val="28"/>
          <w:szCs w:val="28"/>
          <w:lang w:val="uk-UA"/>
        </w:rPr>
        <w:t>16</w:t>
      </w:r>
      <w:r w:rsidRPr="00C64927">
        <w:rPr>
          <w:sz w:val="28"/>
          <w:szCs w:val="28"/>
          <w:lang w:val="uk-UA"/>
        </w:rPr>
        <w:t xml:space="preserve"> грн;</w:t>
      </w:r>
    </w:p>
    <w:p w14:paraId="0D1473A5"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охорони праці:</w:t>
      </w:r>
    </w:p>
    <w:p w14:paraId="64A53264" w14:textId="3923EFB0" w:rsidR="00C220A0" w:rsidRPr="00C64927" w:rsidRDefault="00C220A0" w:rsidP="00FB612F">
      <w:pPr>
        <w:suppressAutoHyphens/>
        <w:spacing w:line="360" w:lineRule="auto"/>
        <w:ind w:left="-1134" w:firstLine="1843"/>
        <w:contextualSpacing/>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Pr="00C64927">
        <w:rPr>
          <w:snapToGrid w:val="0"/>
          <w:color w:val="000000"/>
          <w:sz w:val="28"/>
          <w:szCs w:val="28"/>
          <w:lang w:val="uk-UA"/>
        </w:rPr>
        <w:t>1</w:t>
      </w:r>
      <w:r w:rsidR="00E94B0D" w:rsidRPr="00C64927">
        <w:rPr>
          <w:snapToGrid w:val="0"/>
          <w:color w:val="000000"/>
          <w:sz w:val="28"/>
          <w:szCs w:val="28"/>
          <w:lang w:val="uk-UA"/>
        </w:rPr>
        <w:t>60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195</w:t>
      </w:r>
      <w:r w:rsidR="00EF6C2C" w:rsidRPr="00C64927">
        <w:rPr>
          <w:sz w:val="28"/>
          <w:szCs w:val="28"/>
          <w:lang w:val="uk-UA"/>
        </w:rPr>
        <w:t>,</w:t>
      </w:r>
      <w:r w:rsidR="00E94B0D" w:rsidRPr="00C64927">
        <w:rPr>
          <w:sz w:val="28"/>
          <w:szCs w:val="28"/>
          <w:lang w:val="uk-UA"/>
        </w:rPr>
        <w:t>32</w:t>
      </w:r>
      <w:r w:rsidRPr="00C64927">
        <w:rPr>
          <w:sz w:val="28"/>
          <w:szCs w:val="28"/>
          <w:lang w:val="uk-UA"/>
        </w:rPr>
        <w:t xml:space="preserve"> грн;</w:t>
      </w:r>
    </w:p>
    <w:p w14:paraId="308B2209"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цивільної оборони:</w:t>
      </w:r>
    </w:p>
    <w:p w14:paraId="64A588D6" w14:textId="02E1F527" w:rsidR="00C220A0" w:rsidRPr="00C64927" w:rsidRDefault="00C220A0" w:rsidP="00FB612F">
      <w:pPr>
        <w:suppressAutoHyphens/>
        <w:spacing w:line="360" w:lineRule="auto"/>
        <w:ind w:left="-851" w:firstLine="1560"/>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Pr="00C64927">
        <w:rPr>
          <w:snapToGrid w:val="0"/>
          <w:color w:val="000000"/>
          <w:sz w:val="28"/>
          <w:szCs w:val="28"/>
          <w:lang w:val="uk-UA"/>
        </w:rPr>
        <w:t>1</w:t>
      </w:r>
      <w:r w:rsidR="00E94B0D" w:rsidRPr="00C64927">
        <w:rPr>
          <w:snapToGrid w:val="0"/>
          <w:color w:val="000000"/>
          <w:sz w:val="28"/>
          <w:szCs w:val="28"/>
          <w:lang w:val="uk-UA"/>
        </w:rPr>
        <w:t>60</w:t>
      </w:r>
      <w:r w:rsidR="00A71195"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195</w:t>
      </w:r>
      <w:r w:rsidR="00EF6C2C" w:rsidRPr="00C64927">
        <w:rPr>
          <w:sz w:val="28"/>
          <w:szCs w:val="28"/>
          <w:lang w:val="uk-UA"/>
        </w:rPr>
        <w:t>,</w:t>
      </w:r>
      <w:r w:rsidR="00E94B0D" w:rsidRPr="00C64927">
        <w:rPr>
          <w:sz w:val="28"/>
          <w:szCs w:val="28"/>
          <w:lang w:val="uk-UA"/>
        </w:rPr>
        <w:t>32</w:t>
      </w:r>
      <w:r w:rsidRPr="00C64927">
        <w:rPr>
          <w:sz w:val="28"/>
          <w:szCs w:val="28"/>
          <w:lang w:val="uk-UA"/>
        </w:rPr>
        <w:t xml:space="preserve"> грн;</w:t>
      </w:r>
    </w:p>
    <w:p w14:paraId="3D7F6437" w14:textId="78E9D4A7" w:rsidR="00C220A0" w:rsidRPr="00C64927" w:rsidRDefault="00C220A0" w:rsidP="000758CC">
      <w:pPr>
        <w:suppressAutoHyphens/>
        <w:spacing w:line="360" w:lineRule="auto"/>
        <w:ind w:firstLine="709"/>
        <w:rPr>
          <w:rFonts w:ascii="Cambria Math" w:hAnsi="Cambria Math"/>
          <w:snapToGrid w:val="0"/>
          <w:color w:val="000000"/>
          <w:szCs w:val="20"/>
          <w:lang w:val="uk-UA"/>
        </w:rPr>
      </w:pPr>
      <w:r w:rsidRPr="00C64927">
        <w:rPr>
          <w:rFonts w:ascii="Cambria Math" w:hAnsi="Cambria Math"/>
          <w:snapToGrid w:val="0"/>
          <w:color w:val="000000"/>
          <w:szCs w:val="20"/>
          <w:lang w:val="uk-UA"/>
        </w:rPr>
        <w:t>Інженер</w:t>
      </w:r>
      <w:r w:rsidR="000758CC" w:rsidRPr="00C64927">
        <w:rPr>
          <w:rFonts w:ascii="Cambria Math" w:hAnsi="Cambria Math"/>
          <w:snapToGrid w:val="0"/>
          <w:color w:val="000000"/>
          <w:szCs w:val="20"/>
          <w:lang w:val="uk-UA"/>
        </w:rPr>
        <w:t>-</w:t>
      </w:r>
      <w:r w:rsidRPr="00C64927">
        <w:rPr>
          <w:rFonts w:ascii="Cambria Math" w:hAnsi="Cambria Math"/>
          <w:snapToGrid w:val="0"/>
          <w:color w:val="000000"/>
          <w:szCs w:val="20"/>
          <w:lang w:val="uk-UA"/>
        </w:rPr>
        <w:t>математик:</w:t>
      </w:r>
    </w:p>
    <w:p w14:paraId="5B347017" w14:textId="58A19FEE" w:rsidR="00C220A0" w:rsidRPr="00E22347" w:rsidRDefault="00C220A0" w:rsidP="00FB612F">
      <w:pPr>
        <w:suppressAutoHyphens/>
        <w:spacing w:line="360" w:lineRule="auto"/>
        <w:ind w:left="360" w:firstLine="491"/>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00B36A15" w:rsidRPr="00C64927">
        <w:rPr>
          <w:snapToGrid w:val="0"/>
          <w:color w:val="000000"/>
          <w:sz w:val="28"/>
          <w:szCs w:val="28"/>
          <w:lang w:val="uk-UA"/>
        </w:rPr>
        <w:t>40 000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w:t>
      </w:r>
      <w:r w:rsidR="00EF6C2C" w:rsidRPr="00E22347">
        <w:rPr>
          <w:sz w:val="28"/>
          <w:szCs w:val="28"/>
          <w:lang w:val="uk-UA"/>
        </w:rPr>
        <w:t xml:space="preserve"> 0,0</w:t>
      </w:r>
      <w:r w:rsidR="00E94B0D" w:rsidRPr="00E22347">
        <w:rPr>
          <w:sz w:val="28"/>
          <w:szCs w:val="28"/>
          <w:lang w:val="uk-UA"/>
        </w:rPr>
        <w:t>9</w:t>
      </w:r>
      <w:r w:rsidRPr="00E22347">
        <w:rPr>
          <w:sz w:val="28"/>
          <w:szCs w:val="28"/>
          <w:lang w:val="uk-UA"/>
        </w:rPr>
        <w:t xml:space="preserve">) = </w:t>
      </w:r>
      <w:r w:rsidR="00B36A15" w:rsidRPr="00E22347">
        <w:rPr>
          <w:sz w:val="28"/>
          <w:szCs w:val="28"/>
          <w:lang w:val="uk-UA"/>
        </w:rPr>
        <w:t>48 832,00</w:t>
      </w:r>
      <w:r w:rsidRPr="00E22347">
        <w:rPr>
          <w:sz w:val="28"/>
          <w:szCs w:val="28"/>
          <w:lang w:val="uk-UA"/>
        </w:rPr>
        <w:t xml:space="preserve"> грн;</w:t>
      </w:r>
    </w:p>
    <w:p w14:paraId="05BD0198" w14:textId="77777777" w:rsidR="00C220A0" w:rsidRPr="00E22347" w:rsidRDefault="00C220A0" w:rsidP="000758CC">
      <w:pPr>
        <w:suppressAutoHyphens/>
        <w:spacing w:line="360" w:lineRule="auto"/>
        <w:ind w:left="900" w:hanging="191"/>
        <w:jc w:val="both"/>
        <w:rPr>
          <w:sz w:val="28"/>
          <w:szCs w:val="28"/>
          <w:lang w:val="uk-UA"/>
        </w:rPr>
      </w:pPr>
      <w:r w:rsidRPr="00E22347">
        <w:rPr>
          <w:sz w:val="28"/>
          <w:szCs w:val="28"/>
          <w:lang w:val="uk-UA"/>
        </w:rPr>
        <w:t>Всього витрати на заробітну плату складають:</w:t>
      </w:r>
    </w:p>
    <w:p w14:paraId="3EF2D286" w14:textId="7FECDC73" w:rsidR="00C220A0" w:rsidRPr="00E22347" w:rsidRDefault="00C220A0" w:rsidP="00FB612F">
      <w:pPr>
        <w:spacing w:before="100" w:beforeAutospacing="1" w:after="100" w:afterAutospacing="1"/>
        <w:ind w:left="-567" w:firstLine="1276"/>
        <w:jc w:val="center"/>
        <w:rPr>
          <w:rFonts w:ascii="Tempora" w:hAnsi="Tempora"/>
          <w:sz w:val="28"/>
          <w:szCs w:val="28"/>
          <w:lang w:val="uk-UA"/>
        </w:rPr>
      </w:pPr>
      <m:oMath>
        <m:r>
          <w:rPr>
            <w:rFonts w:ascii="Cambria Math" w:hAnsi="Cambria Math"/>
            <w:sz w:val="28"/>
            <w:szCs w:val="28"/>
            <w:lang w:val="uk-UA"/>
          </w:rPr>
          <m:t>Зn</m:t>
        </m:r>
      </m:oMath>
      <w:r w:rsidRPr="00E22347">
        <w:rPr>
          <w:rFonts w:ascii="Tempora" w:hAnsi="Tempora"/>
          <w:position w:val="-4"/>
          <w:sz w:val="20"/>
          <w:szCs w:val="20"/>
          <w:lang w:val="uk-UA"/>
        </w:rPr>
        <w:t xml:space="preserve"> заг </w:t>
      </w:r>
      <w:r w:rsidRPr="00E22347">
        <w:rPr>
          <w:rFonts w:ascii="CMR12" w:hAnsi="CMR12"/>
          <w:sz w:val="28"/>
          <w:szCs w:val="28"/>
          <w:lang w:val="uk-UA"/>
        </w:rPr>
        <w:t xml:space="preserve">= </w:t>
      </w:r>
      <w:r w:rsidR="00B36A15" w:rsidRPr="00E22347">
        <w:rPr>
          <w:sz w:val="28"/>
          <w:szCs w:val="28"/>
          <w:lang w:val="uk-UA"/>
        </w:rPr>
        <w:t>2 929,92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 xml:space="preserve">244,16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B36A15" w:rsidRPr="00E22347">
        <w:rPr>
          <w:sz w:val="28"/>
          <w:szCs w:val="28"/>
          <w:lang w:val="uk-UA"/>
        </w:rPr>
        <w:t>48 832,00</w:t>
      </w:r>
      <w:r w:rsidRPr="00E22347">
        <w:rPr>
          <w:sz w:val="28"/>
          <w:szCs w:val="28"/>
          <w:lang w:val="uk-UA"/>
        </w:rPr>
        <w:t xml:space="preserve"> </w:t>
      </w:r>
      <w:r w:rsidR="00EF6C2C" w:rsidRPr="00E22347">
        <w:rPr>
          <w:rFonts w:ascii="CMR12" w:hAnsi="CMR12"/>
          <w:sz w:val="28"/>
          <w:szCs w:val="28"/>
          <w:lang w:val="uk-UA"/>
        </w:rPr>
        <w:t xml:space="preserve">= </w:t>
      </w:r>
      <w:r w:rsidR="00B36A15" w:rsidRPr="00E22347">
        <w:rPr>
          <w:rFonts w:ascii="CMR12" w:hAnsi="CMR12"/>
          <w:sz w:val="28"/>
          <w:szCs w:val="28"/>
          <w:lang w:val="uk-UA"/>
        </w:rPr>
        <w:t>52 396,72</w:t>
      </w:r>
      <w:r w:rsidRPr="00E22347">
        <w:rPr>
          <w:rFonts w:ascii="CMR12" w:hAnsi="CMR12"/>
          <w:sz w:val="28"/>
          <w:szCs w:val="28"/>
          <w:lang w:val="uk-UA"/>
        </w:rPr>
        <w:t xml:space="preserve"> </w:t>
      </w:r>
      <w:r w:rsidRPr="00E22347">
        <w:rPr>
          <w:rFonts w:ascii="Tempora" w:hAnsi="Tempora"/>
          <w:sz w:val="28"/>
          <w:szCs w:val="28"/>
          <w:lang w:val="uk-UA"/>
        </w:rPr>
        <w:t>грн.</w:t>
      </w:r>
    </w:p>
    <w:p w14:paraId="04834243" w14:textId="061698CA" w:rsidR="00C220A0" w:rsidRPr="00E22347" w:rsidRDefault="00C220A0" w:rsidP="000758CC">
      <w:pPr>
        <w:spacing w:before="100" w:beforeAutospacing="1" w:after="100" w:afterAutospacing="1"/>
        <w:ind w:left="-567" w:firstLine="1276"/>
        <w:rPr>
          <w:lang w:val="uk-UA"/>
        </w:rPr>
      </w:pPr>
      <w:r w:rsidRPr="00E22347">
        <w:rPr>
          <w:rFonts w:ascii="Tempora" w:hAnsi="Tempora"/>
          <w:sz w:val="28"/>
          <w:szCs w:val="28"/>
          <w:lang w:val="uk-UA"/>
        </w:rPr>
        <w:t xml:space="preserve">Всього витрати на </w:t>
      </w:r>
      <w:r w:rsidR="00B6285F" w:rsidRPr="00E22347">
        <w:rPr>
          <w:rFonts w:ascii="Tempora" w:hAnsi="Tempora"/>
          <w:sz w:val="28"/>
          <w:szCs w:val="28"/>
          <w:lang w:val="uk-UA"/>
        </w:rPr>
        <w:t>заробітну</w:t>
      </w:r>
      <w:r w:rsidRPr="00E22347">
        <w:rPr>
          <w:rFonts w:ascii="Tempora" w:hAnsi="Tempora"/>
          <w:sz w:val="28"/>
          <w:szCs w:val="28"/>
          <w:lang w:val="uk-UA"/>
        </w:rPr>
        <w:t xml:space="preserve"> плату склали </w:t>
      </w:r>
      <w:r w:rsidR="00B36A15" w:rsidRPr="00E22347">
        <w:rPr>
          <w:rFonts w:ascii="CMR12" w:hAnsi="CMR12"/>
          <w:sz w:val="28"/>
          <w:szCs w:val="28"/>
          <w:lang w:val="uk-UA"/>
        </w:rPr>
        <w:t xml:space="preserve">52 396,72  </w:t>
      </w:r>
      <w:r w:rsidR="00EF6C2C" w:rsidRPr="00E22347">
        <w:rPr>
          <w:rFonts w:ascii="CMR12" w:hAnsi="CMR12"/>
          <w:sz w:val="28"/>
          <w:szCs w:val="28"/>
          <w:lang w:val="uk-UA"/>
        </w:rPr>
        <w:t xml:space="preserve"> </w:t>
      </w:r>
      <w:r w:rsidRPr="00E22347">
        <w:rPr>
          <w:rFonts w:ascii="Tempora" w:hAnsi="Tempora"/>
          <w:sz w:val="28"/>
          <w:szCs w:val="28"/>
          <w:lang w:val="uk-UA"/>
        </w:rPr>
        <w:t xml:space="preserve">грн. </w:t>
      </w:r>
      <w:bookmarkStart w:id="46" w:name="_Toc321239795"/>
    </w:p>
    <w:p w14:paraId="3A91C72D" w14:textId="77777777" w:rsidR="00C220A0" w:rsidRPr="00E22347" w:rsidRDefault="00C220A0" w:rsidP="00C220A0">
      <w:pPr>
        <w:spacing w:before="100" w:beforeAutospacing="1" w:after="100" w:afterAutospacing="1"/>
        <w:ind w:left="360"/>
        <w:rPr>
          <w:sz w:val="28"/>
          <w:szCs w:val="28"/>
          <w:lang w:val="uk-UA"/>
        </w:rPr>
      </w:pPr>
    </w:p>
    <w:p w14:paraId="0592E417" w14:textId="77777777" w:rsidR="00C220A0" w:rsidRPr="00E22347" w:rsidRDefault="00C220A0" w:rsidP="00A90B35">
      <w:pPr>
        <w:pStyle w:val="Heading3my"/>
      </w:pPr>
      <w:bookmarkStart w:id="47" w:name="_Toc485598185"/>
      <w:bookmarkStart w:id="48" w:name="_Toc8817072"/>
      <w:r w:rsidRPr="00E22347">
        <w:lastRenderedPageBreak/>
        <w:t>4.1.2 Відрахування на соціальне страхування</w:t>
      </w:r>
      <w:bookmarkEnd w:id="46"/>
      <w:bookmarkEnd w:id="47"/>
      <w:bookmarkEnd w:id="48"/>
    </w:p>
    <w:p w14:paraId="6F44F88E" w14:textId="3D9006F9"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Відрахування на соціальне страхування й інші відрахування розраховуються на підставі отриманого значення фонду заробітної плати:</w:t>
      </w:r>
    </w:p>
    <w:p w14:paraId="5968657B" w14:textId="77777777" w:rsidR="000758CC" w:rsidRPr="00E22347" w:rsidRDefault="000758CC" w:rsidP="00C220A0">
      <w:pPr>
        <w:spacing w:line="360" w:lineRule="auto"/>
        <w:ind w:firstLine="851"/>
        <w:jc w:val="both"/>
        <w:rPr>
          <w:snapToGrid w:val="0"/>
          <w:color w:val="000000"/>
          <w:sz w:val="28"/>
          <w:szCs w:val="20"/>
          <w:lang w:val="uk-UA"/>
        </w:rPr>
      </w:pPr>
    </w:p>
    <w:p w14:paraId="44005440" w14:textId="6FF0C76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2D3350" w:rsidRPr="00E22347">
        <w:rPr>
          <w:noProof/>
          <w:sz w:val="28"/>
          <w:szCs w:val="20"/>
          <w:lang w:val="uk-UA"/>
        </w:rPr>
        <w:object w:dxaOrig="1719" w:dyaOrig="380" w14:anchorId="0BC1BD7B">
          <v:shape id="_x0000_i1068" type="#_x0000_t75" alt="" style="width:86.4pt;height:20pt;mso-width-percent:0;mso-height-percent:0;mso-width-percent:0;mso-height-percent:0" o:ole="">
            <v:imagedata r:id="rId39" o:title=""/>
          </v:shape>
          <o:OLEObject Type="Embed" ProgID="Equation.3" ShapeID="_x0000_i1068" DrawAspect="Content" ObjectID="_1619435009" r:id="rId40"/>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5</w:t>
      </w:r>
      <w:r w:rsidRPr="00E22347">
        <w:rPr>
          <w:noProof/>
          <w:sz w:val="28"/>
          <w:szCs w:val="20"/>
          <w:lang w:val="uk-UA"/>
        </w:rPr>
        <w:t>)</w:t>
      </w:r>
    </w:p>
    <w:p w14:paraId="3F0EC94E" w14:textId="77777777" w:rsidR="000758CC" w:rsidRPr="00E22347" w:rsidRDefault="000758CC" w:rsidP="00C220A0">
      <w:pPr>
        <w:tabs>
          <w:tab w:val="center" w:pos="4820"/>
          <w:tab w:val="right" w:pos="9356"/>
        </w:tabs>
        <w:spacing w:before="420" w:after="420" w:line="360" w:lineRule="auto"/>
        <w:contextualSpacing/>
        <w:rPr>
          <w:noProof/>
          <w:sz w:val="28"/>
          <w:szCs w:val="20"/>
          <w:lang w:val="uk-UA"/>
        </w:rPr>
      </w:pPr>
    </w:p>
    <w:p w14:paraId="59C382E5" w14:textId="77794F08" w:rsidR="000758CC" w:rsidRPr="00E22347" w:rsidRDefault="00C220A0" w:rsidP="000758CC">
      <w:pPr>
        <w:spacing w:line="360" w:lineRule="auto"/>
        <w:ind w:firstLine="851"/>
        <w:jc w:val="both"/>
        <w:rPr>
          <w:snapToGrid w:val="0"/>
          <w:color w:val="000000"/>
          <w:sz w:val="28"/>
          <w:szCs w:val="20"/>
          <w:lang w:val="uk-UA"/>
        </w:rPr>
      </w:pPr>
      <w:r w:rsidRPr="00E22347">
        <w:rPr>
          <w:snapToGrid w:val="0"/>
          <w:color w:val="000000"/>
          <w:sz w:val="28"/>
          <w:szCs w:val="20"/>
          <w:lang w:val="uk-UA"/>
        </w:rPr>
        <w:t xml:space="preserve">де </w:t>
      </w:r>
      <w:r w:rsidR="002D3350" w:rsidRPr="00E22347">
        <w:rPr>
          <w:noProof/>
          <w:color w:val="000000"/>
          <w:position w:val="-12"/>
          <w:sz w:val="28"/>
          <w:szCs w:val="20"/>
          <w:lang w:val="uk-UA"/>
        </w:rPr>
        <w:object w:dxaOrig="560" w:dyaOrig="380" w14:anchorId="1CB48A2E">
          <v:shape id="_x0000_i1067" type="#_x0000_t75" alt="" style="width:27.2pt;height:20pt;mso-width-percent:0;mso-height-percent:0;mso-width-percent:0;mso-height-percent:0" o:ole="">
            <v:imagedata r:id="rId41" o:title=""/>
          </v:shape>
          <o:OLEObject Type="Embed" ProgID="Equation.3" ShapeID="_x0000_i1067" DrawAspect="Content" ObjectID="_1619435010" r:id="rId42"/>
        </w:object>
      </w:r>
      <w:r w:rsidRPr="00E22347">
        <w:rPr>
          <w:snapToGrid w:val="0"/>
          <w:color w:val="000000"/>
          <w:sz w:val="28"/>
          <w:szCs w:val="20"/>
          <w:lang w:val="uk-UA"/>
        </w:rPr>
        <w:t xml:space="preserve"> – коефіцієнт нарахувань на фонд заробітної плати, приймається в розмірі 0,</w:t>
      </w:r>
      <w:r w:rsidR="003111A9" w:rsidRPr="00E22347">
        <w:rPr>
          <w:snapToGrid w:val="0"/>
          <w:color w:val="000000"/>
          <w:sz w:val="28"/>
          <w:szCs w:val="20"/>
          <w:lang w:val="uk-UA"/>
        </w:rPr>
        <w:t>22</w:t>
      </w:r>
      <w:r w:rsidRPr="00E22347">
        <w:rPr>
          <w:snapToGrid w:val="0"/>
          <w:color w:val="000000"/>
          <w:sz w:val="28"/>
          <w:szCs w:val="20"/>
          <w:lang w:val="uk-UA"/>
        </w:rPr>
        <w:t xml:space="preserve">. </w:t>
      </w:r>
    </w:p>
    <w:p w14:paraId="14351130" w14:textId="14AC66D5" w:rsidR="00C220A0" w:rsidRPr="00E22347" w:rsidRDefault="00C220A0" w:rsidP="000758CC">
      <w:pPr>
        <w:spacing w:line="360" w:lineRule="auto"/>
        <w:ind w:firstLine="851"/>
        <w:jc w:val="both"/>
        <w:rPr>
          <w:snapToGrid w:val="0"/>
          <w:color w:val="000000"/>
          <w:sz w:val="28"/>
          <w:szCs w:val="20"/>
          <w:lang w:val="uk-UA"/>
        </w:rPr>
      </w:pPr>
      <m:oMath>
        <m:r>
          <w:rPr>
            <w:rFonts w:ascii="Cambria Math" w:hAnsi="Cambria Math"/>
            <w:snapToGrid w:val="0"/>
            <w:color w:val="000000"/>
            <w:sz w:val="28"/>
            <w:szCs w:val="20"/>
            <w:lang w:val="uk-UA"/>
          </w:rPr>
          <m:t>Від=0,22</m:t>
        </m:r>
        <m:r>
          <w:rPr>
            <w:rFonts w:ascii="Cambria Math" w:hAnsi="Cambria Math"/>
            <w:sz w:val="28"/>
            <w:szCs w:val="28"/>
            <w:lang w:val="uk-UA"/>
          </w:rPr>
          <m:t>×</m:t>
        </m:r>
        <m:r>
          <m:rPr>
            <m:sty m:val="p"/>
          </m:rPr>
          <w:rPr>
            <w:rFonts w:ascii="Cambria Math" w:hAnsi="Cambria Math"/>
            <w:sz w:val="28"/>
            <w:szCs w:val="28"/>
            <w:lang w:val="uk-UA"/>
          </w:rPr>
          <m:t xml:space="preserve">52 396,72  </m:t>
        </m:r>
        <m:r>
          <w:rPr>
            <w:rFonts w:ascii="Cambria Math" w:hAnsi="Cambria Math"/>
            <w:snapToGrid w:val="0"/>
            <w:color w:val="000000"/>
            <w:sz w:val="28"/>
            <w:szCs w:val="20"/>
            <w:lang w:val="uk-UA"/>
          </w:rPr>
          <m:t>=1375,10</m:t>
        </m:r>
      </m:oMath>
      <w:r w:rsidRPr="00E22347">
        <w:rPr>
          <w:snapToGrid w:val="0"/>
          <w:color w:val="000000"/>
          <w:sz w:val="28"/>
          <w:szCs w:val="20"/>
          <w:lang w:val="uk-UA"/>
        </w:rPr>
        <w:t xml:space="preserve"> грн.</w:t>
      </w:r>
    </w:p>
    <w:p w14:paraId="4F8B81D9" w14:textId="77777777" w:rsidR="000758CC" w:rsidRPr="00E22347" w:rsidRDefault="000758CC" w:rsidP="000758CC">
      <w:pPr>
        <w:spacing w:line="360" w:lineRule="auto"/>
        <w:ind w:firstLine="851"/>
        <w:jc w:val="both"/>
        <w:rPr>
          <w:snapToGrid w:val="0"/>
          <w:color w:val="000000"/>
          <w:sz w:val="28"/>
          <w:szCs w:val="20"/>
          <w:lang w:val="uk-UA"/>
        </w:rPr>
      </w:pPr>
    </w:p>
    <w:p w14:paraId="52E11536" w14:textId="77777777" w:rsidR="00C220A0" w:rsidRPr="00E22347" w:rsidRDefault="00C220A0" w:rsidP="00A90B35">
      <w:pPr>
        <w:pStyle w:val="Heading3my"/>
      </w:pPr>
      <w:bookmarkStart w:id="49" w:name="_Toc321239796"/>
      <w:bookmarkStart w:id="50" w:name="_Toc485598186"/>
      <w:bookmarkStart w:id="51" w:name="_Toc8817073"/>
      <w:r w:rsidRPr="00E22347">
        <w:t>4.1.3 Розрахунок технологічної електроенергії</w:t>
      </w:r>
      <w:bookmarkEnd w:id="49"/>
      <w:bookmarkEnd w:id="50"/>
      <w:bookmarkEnd w:id="51"/>
    </w:p>
    <w:p w14:paraId="1FF789FE" w14:textId="5339204D" w:rsidR="00C220A0" w:rsidRPr="00E22347" w:rsidRDefault="00C220A0" w:rsidP="00C220A0">
      <w:pPr>
        <w:spacing w:line="360" w:lineRule="auto"/>
        <w:ind w:firstLine="709"/>
        <w:jc w:val="both"/>
        <w:rPr>
          <w:sz w:val="28"/>
          <w:szCs w:val="28"/>
          <w:lang w:val="uk-UA"/>
        </w:rPr>
      </w:pPr>
      <w:bookmarkStart w:id="52" w:name="_Toc321239797"/>
      <w:r w:rsidRPr="00E22347">
        <w:rPr>
          <w:sz w:val="28"/>
          <w:szCs w:val="28"/>
          <w:lang w:val="uk-UA"/>
        </w:rPr>
        <w:t xml:space="preserve">Розрахунок </w:t>
      </w:r>
      <w:r w:rsidRPr="00E22347">
        <w:rPr>
          <w:i/>
          <w:sz w:val="28"/>
          <w:szCs w:val="28"/>
          <w:lang w:val="uk-UA"/>
        </w:rPr>
        <w:t>технологічної електроенергії</w:t>
      </w:r>
      <w:r w:rsidRPr="00E22347">
        <w:rPr>
          <w:sz w:val="28"/>
          <w:szCs w:val="28"/>
          <w:lang w:val="uk-UA"/>
        </w:rPr>
        <w:t xml:space="preserve"> проводиться виходячи із завантаження устаткування, що використовується під час проведення НДР (ЕОМ, принтер, сканер і ін.), по наступній формулі:</w:t>
      </w:r>
    </w:p>
    <w:p w14:paraId="51991D96" w14:textId="77777777" w:rsidR="000758CC" w:rsidRPr="00E22347" w:rsidRDefault="000758CC" w:rsidP="00C220A0">
      <w:pPr>
        <w:spacing w:line="360" w:lineRule="auto"/>
        <w:ind w:firstLine="709"/>
        <w:jc w:val="both"/>
        <w:rPr>
          <w:sz w:val="28"/>
          <w:szCs w:val="28"/>
          <w:lang w:val="uk-UA"/>
        </w:rPr>
      </w:pPr>
    </w:p>
    <w:p w14:paraId="767592C9" w14:textId="4634393D" w:rsidR="00C220A0" w:rsidRPr="00E22347" w:rsidRDefault="00FB612F" w:rsidP="00FB612F">
      <w:pPr>
        <w:tabs>
          <w:tab w:val="left" w:pos="-2340"/>
          <w:tab w:val="center" w:pos="4820"/>
          <w:tab w:val="right" w:pos="9356"/>
        </w:tabs>
        <w:spacing w:before="420" w:after="420" w:line="360" w:lineRule="auto"/>
        <w:contextualSpacing/>
        <w:rPr>
          <w:noProof/>
          <w:sz w:val="28"/>
          <w:szCs w:val="20"/>
          <w:lang w:val="uk-UA"/>
        </w:rPr>
      </w:pPr>
      <w:r w:rsidRPr="00E22347">
        <w:rPr>
          <w:noProof/>
          <w:sz w:val="26"/>
          <w:szCs w:val="26"/>
          <w:lang w:val="uk-UA"/>
        </w:rPr>
        <w:t xml:space="preserve">                                            </w:t>
      </w:r>
      <w:r w:rsidR="002D3350" w:rsidRPr="00E22347">
        <w:rPr>
          <w:noProof/>
          <w:position w:val="-28"/>
          <w:sz w:val="26"/>
          <w:szCs w:val="26"/>
          <w:lang w:val="uk-UA"/>
        </w:rPr>
        <w:object w:dxaOrig="1820" w:dyaOrig="700" w14:anchorId="74F3A18F">
          <v:shape id="_x0000_i1066" type="#_x0000_t75" alt="" style="width:92pt;height:35.2pt;mso-width-percent:0;mso-height-percent:0;mso-width-percent:0;mso-height-percent:0" o:ole="">
            <v:imagedata r:id="rId43" o:title=""/>
          </v:shape>
          <o:OLEObject Type="Embed" ProgID="Equation.3" ShapeID="_x0000_i1066" DrawAspect="Content" ObjectID="_1619435011" r:id="rId44"/>
        </w:object>
      </w:r>
      <w:r w:rsidR="00C220A0" w:rsidRPr="00E22347">
        <w:rPr>
          <w:noProof/>
          <w:sz w:val="28"/>
          <w:szCs w:val="20"/>
          <w:lang w:val="uk-UA"/>
        </w:rPr>
        <w:t>,</w:t>
      </w:r>
      <w:r w:rsidRPr="00E22347">
        <w:rPr>
          <w:noProof/>
          <w:sz w:val="28"/>
          <w:szCs w:val="20"/>
          <w:lang w:val="uk-UA"/>
        </w:rPr>
        <w:tab/>
      </w:r>
      <w:r w:rsidR="00C220A0" w:rsidRPr="00E22347">
        <w:rPr>
          <w:noProof/>
          <w:sz w:val="28"/>
          <w:szCs w:val="20"/>
          <w:lang w:val="uk-UA"/>
        </w:rPr>
        <w:tab/>
        <w:t>(4.</w:t>
      </w:r>
      <w:r w:rsidR="00E22016" w:rsidRPr="00E22347">
        <w:rPr>
          <w:noProof/>
          <w:sz w:val="28"/>
          <w:szCs w:val="20"/>
          <w:lang w:val="uk-UA"/>
        </w:rPr>
        <w:t>6</w:t>
      </w:r>
      <w:r w:rsidR="00C220A0" w:rsidRPr="00E22347">
        <w:rPr>
          <w:noProof/>
          <w:sz w:val="28"/>
          <w:szCs w:val="20"/>
          <w:lang w:val="uk-UA"/>
        </w:rPr>
        <w:t>)</w:t>
      </w:r>
    </w:p>
    <w:p w14:paraId="75976592" w14:textId="77777777" w:rsidR="000758CC" w:rsidRPr="00E22347" w:rsidRDefault="000758CC" w:rsidP="00C220A0">
      <w:pPr>
        <w:tabs>
          <w:tab w:val="left" w:pos="-2340"/>
          <w:tab w:val="center" w:pos="4820"/>
          <w:tab w:val="right" w:pos="9356"/>
        </w:tabs>
        <w:spacing w:before="420" w:after="420" w:line="360" w:lineRule="auto"/>
        <w:contextualSpacing/>
        <w:rPr>
          <w:noProof/>
          <w:sz w:val="28"/>
          <w:szCs w:val="20"/>
          <w:lang w:val="uk-UA"/>
        </w:rPr>
      </w:pPr>
    </w:p>
    <w:p w14:paraId="178D2E18" w14:textId="755AD320"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де </w:t>
      </w:r>
      <w:r w:rsidR="000758CC"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 </w:t>
      </w:r>
      <m:oMath>
        <m:r>
          <w:rPr>
            <w:rFonts w:ascii="Cambria Math" w:hAnsi="Cambria Math"/>
            <w:sz w:val="26"/>
            <w:szCs w:val="26"/>
            <w:lang w:val="uk-UA"/>
          </w:rPr>
          <m:t>Р=</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6"/>
            <w:szCs w:val="26"/>
            <w:lang w:val="uk-UA"/>
          </w:rPr>
          <m:t>грн/кВт</m:t>
        </m:r>
      </m:oMath>
      <w:r w:rsidRPr="00E22347">
        <w:rPr>
          <w:sz w:val="28"/>
          <w:szCs w:val="28"/>
          <w:lang w:val="uk-UA"/>
        </w:rPr>
        <w:t>;</w:t>
      </w:r>
    </w:p>
    <w:p w14:paraId="1E2E18FA" w14:textId="77777777" w:rsidR="00C220A0" w:rsidRPr="00E22347" w:rsidRDefault="002D3350" w:rsidP="000758CC">
      <w:pPr>
        <w:spacing w:line="360" w:lineRule="auto"/>
        <w:ind w:firstLine="1418"/>
        <w:jc w:val="both"/>
        <w:rPr>
          <w:sz w:val="28"/>
          <w:szCs w:val="28"/>
          <w:lang w:val="uk-UA"/>
        </w:rPr>
      </w:pPr>
      <w:r w:rsidRPr="00E22347">
        <w:rPr>
          <w:noProof/>
          <w:position w:val="-12"/>
          <w:sz w:val="28"/>
          <w:szCs w:val="28"/>
          <w:lang w:val="uk-UA"/>
        </w:rPr>
        <w:object w:dxaOrig="320" w:dyaOrig="360" w14:anchorId="6CF707E7">
          <v:shape id="_x0000_i1065" type="#_x0000_t75" alt="" style="width:15.2pt;height:19.2pt;mso-width-percent:0;mso-height-percent:0;mso-width-percent:0;mso-height-percent:0" o:ole="">
            <v:imagedata r:id="rId45" o:title=""/>
          </v:shape>
          <o:OLEObject Type="Embed" ProgID="Equation.3" ShapeID="_x0000_i1065" DrawAspect="Content" ObjectID="_1619435012" r:id="rId46"/>
        </w:object>
      </w:r>
      <w:r w:rsidR="00C220A0" w:rsidRPr="00E22347">
        <w:rPr>
          <w:sz w:val="28"/>
          <w:szCs w:val="28"/>
          <w:lang w:val="uk-UA"/>
        </w:rPr>
        <w:t xml:space="preserve"> – споживана потужність </w:t>
      </w:r>
      <w:r w:rsidR="00C220A0" w:rsidRPr="00E22347">
        <w:rPr>
          <w:i/>
          <w:sz w:val="28"/>
          <w:szCs w:val="28"/>
          <w:lang w:val="uk-UA"/>
        </w:rPr>
        <w:t>i-ої</w:t>
      </w:r>
      <w:r w:rsidR="00C220A0" w:rsidRPr="00E22347">
        <w:rPr>
          <w:sz w:val="28"/>
          <w:szCs w:val="28"/>
          <w:lang w:val="uk-UA"/>
        </w:rPr>
        <w:t xml:space="preserve"> одиниці встаткування комп’ютера, </w:t>
      </w:r>
    </w:p>
    <w:p w14:paraId="6980E285" w14:textId="31E2130F" w:rsidR="00C220A0" w:rsidRPr="00E22347" w:rsidRDefault="002D3350" w:rsidP="000758CC">
      <w:pPr>
        <w:spacing w:line="360" w:lineRule="auto"/>
        <w:ind w:firstLine="1418"/>
        <w:jc w:val="both"/>
        <w:rPr>
          <w:sz w:val="28"/>
          <w:szCs w:val="28"/>
          <w:lang w:val="uk-UA"/>
        </w:rPr>
      </w:pPr>
      <w:r w:rsidRPr="00E22347">
        <w:rPr>
          <w:noProof/>
          <w:position w:val="-12"/>
          <w:sz w:val="28"/>
          <w:szCs w:val="28"/>
          <w:lang w:val="uk-UA"/>
        </w:rPr>
        <w:object w:dxaOrig="320" w:dyaOrig="360" w14:anchorId="1CAA469A">
          <v:shape id="_x0000_i1064" type="#_x0000_t75" alt="" style="width:15.2pt;height:19.2pt;mso-width-percent:0;mso-height-percent:0;mso-width-percent:0;mso-height-percent:0" o:ole="">
            <v:imagedata r:id="rId45" o:title=""/>
          </v:shape>
          <o:OLEObject Type="Embed" ProgID="Equation.3" ShapeID="_x0000_i1064" DrawAspect="Content" ObjectID="_1619435013" r:id="rId47"/>
        </w:object>
      </w:r>
      <w:r w:rsidR="00C220A0" w:rsidRPr="00E22347">
        <w:rPr>
          <w:sz w:val="28"/>
          <w:szCs w:val="28"/>
          <w:lang w:val="uk-UA"/>
        </w:rPr>
        <w:t xml:space="preserve"> =  0.</w:t>
      </w:r>
      <w:r w:rsidR="00A96ABC" w:rsidRPr="00E22347">
        <w:rPr>
          <w:sz w:val="28"/>
          <w:szCs w:val="28"/>
          <w:lang w:val="uk-UA"/>
        </w:rPr>
        <w:t>024</w:t>
      </w:r>
      <w:r w:rsidR="00C220A0" w:rsidRPr="00E22347">
        <w:rPr>
          <w:sz w:val="28"/>
          <w:szCs w:val="28"/>
          <w:lang w:val="uk-UA"/>
        </w:rPr>
        <w:t xml:space="preserve"> кВт/год;</w:t>
      </w:r>
    </w:p>
    <w:p w14:paraId="107EEEE5" w14:textId="77777777" w:rsidR="00C220A0" w:rsidRPr="00E22347" w:rsidRDefault="002D3350" w:rsidP="000758CC">
      <w:pPr>
        <w:spacing w:line="360" w:lineRule="auto"/>
        <w:ind w:firstLine="1418"/>
        <w:jc w:val="both"/>
        <w:rPr>
          <w:sz w:val="28"/>
          <w:szCs w:val="28"/>
          <w:lang w:val="uk-UA"/>
        </w:rPr>
      </w:pPr>
      <w:r w:rsidRPr="00E22347">
        <w:rPr>
          <w:noProof/>
          <w:position w:val="-12"/>
          <w:sz w:val="28"/>
          <w:szCs w:val="28"/>
          <w:lang w:val="uk-UA"/>
        </w:rPr>
        <w:object w:dxaOrig="279" w:dyaOrig="380" w14:anchorId="3047C214">
          <v:shape id="_x0000_i1063" type="#_x0000_t75" alt="" style="width:14.4pt;height:20pt;mso-width-percent:0;mso-height-percent:0;mso-width-percent:0;mso-height-percent:0" o:ole="">
            <v:imagedata r:id="rId48" o:title=""/>
          </v:shape>
          <o:OLEObject Type="Embed" ProgID="Equation.3" ShapeID="_x0000_i1063" DrawAspect="Content" ObjectID="_1619435014" r:id="rId49"/>
        </w:object>
      </w:r>
      <w:r w:rsidR="00C220A0" w:rsidRPr="00E22347">
        <w:rPr>
          <w:sz w:val="28"/>
          <w:szCs w:val="28"/>
          <w:lang w:val="uk-UA"/>
        </w:rPr>
        <w:t xml:space="preserve"> – час роботи </w:t>
      </w:r>
      <w:r w:rsidR="00C220A0" w:rsidRPr="00E22347">
        <w:rPr>
          <w:i/>
          <w:sz w:val="28"/>
          <w:szCs w:val="28"/>
          <w:lang w:val="uk-UA"/>
        </w:rPr>
        <w:t>i-ої</w:t>
      </w:r>
      <w:r w:rsidR="00C220A0" w:rsidRPr="00E22347">
        <w:rPr>
          <w:sz w:val="28"/>
          <w:szCs w:val="28"/>
          <w:lang w:val="uk-UA"/>
        </w:rPr>
        <w:t xml:space="preserve"> одиниці встаткування комп’ютера, </w:t>
      </w:r>
      <m:oMath>
        <m:sSub>
          <m:sSubPr>
            <m:ctrlPr>
              <w:rPr>
                <w:rFonts w:ascii="Cambria Math" w:hAnsi="Cambria Math"/>
                <w:i/>
                <w:sz w:val="28"/>
                <w:szCs w:val="28"/>
                <w:lang w:val="uk-UA"/>
              </w:rPr>
            </m:ctrlPr>
          </m:sSubPr>
          <m:e>
            <m:r>
              <w:rPr>
                <w:rFonts w:ascii="Cambria Math" w:hAnsi="Cambria Math"/>
                <w:sz w:val="28"/>
                <w:szCs w:val="28"/>
                <w:lang w:val="uk-UA"/>
              </w:rPr>
              <m:t>Т</m:t>
            </m:r>
          </m:e>
          <m:sub>
            <m:r>
              <w:rPr>
                <w:rFonts w:ascii="Cambria Math" w:hAnsi="Cambria Math"/>
                <w:sz w:val="28"/>
                <w:szCs w:val="28"/>
                <w:lang w:val="uk-UA"/>
              </w:rPr>
              <m:t>і</m:t>
            </m:r>
          </m:sub>
        </m:sSub>
        <m:r>
          <w:rPr>
            <w:rFonts w:ascii="Cambria Math" w:hAnsi="Cambria Math"/>
            <w:sz w:val="28"/>
            <w:szCs w:val="28"/>
            <w:lang w:val="uk-UA"/>
          </w:rPr>
          <m:t>=336</m:t>
        </m:r>
      </m:oMath>
      <w:r w:rsidR="00C220A0" w:rsidRPr="00E22347">
        <w:rPr>
          <w:sz w:val="28"/>
          <w:szCs w:val="28"/>
          <w:lang w:val="uk-UA"/>
        </w:rPr>
        <w:t xml:space="preserve"> год.</w:t>
      </w:r>
    </w:p>
    <w:p w14:paraId="709F9437" w14:textId="671C6FF1" w:rsidR="00C220A0" w:rsidRPr="00E22347" w:rsidRDefault="002D3350" w:rsidP="000758CC">
      <w:pPr>
        <w:spacing w:line="360" w:lineRule="auto"/>
        <w:ind w:left="709"/>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тех</m:t>
            </m:r>
          </m:sub>
        </m:sSub>
        <m:r>
          <w:rPr>
            <w:rFonts w:ascii="Cambria Math" w:hAnsi="Cambria Math"/>
            <w:sz w:val="28"/>
            <w:szCs w:val="28"/>
            <w:lang w:val="uk-UA"/>
          </w:rPr>
          <m:t>=</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8"/>
            <w:szCs w:val="28"/>
            <w:lang w:val="uk-UA"/>
          </w:rPr>
          <m:t>×0,024×336=14,36</m:t>
        </m:r>
      </m:oMath>
      <w:r w:rsidR="00C220A0" w:rsidRPr="00E22347">
        <w:rPr>
          <w:sz w:val="28"/>
          <w:szCs w:val="28"/>
          <w:lang w:val="uk-UA"/>
        </w:rPr>
        <w:t xml:space="preserve"> грн.</w:t>
      </w:r>
    </w:p>
    <w:p w14:paraId="503B7A5F" w14:textId="234AAAC0" w:rsidR="000758CC" w:rsidRPr="00E22347" w:rsidRDefault="000758CC" w:rsidP="000758CC">
      <w:pPr>
        <w:spacing w:line="360" w:lineRule="auto"/>
        <w:ind w:left="709"/>
        <w:jc w:val="both"/>
        <w:rPr>
          <w:sz w:val="28"/>
          <w:szCs w:val="28"/>
          <w:lang w:val="uk-UA"/>
        </w:rPr>
      </w:pPr>
    </w:p>
    <w:p w14:paraId="3505F7B2" w14:textId="77777777" w:rsidR="00C220A0" w:rsidRPr="00E22347" w:rsidRDefault="00C220A0" w:rsidP="00A90B35">
      <w:pPr>
        <w:pStyle w:val="Heading3my"/>
      </w:pPr>
      <w:bookmarkStart w:id="53" w:name="_Toc485598187"/>
      <w:bookmarkStart w:id="54" w:name="_Toc8817074"/>
      <w:r w:rsidRPr="00E22347">
        <w:lastRenderedPageBreak/>
        <w:t>4.1.4 Розрахунок електроенергії, що витрачає на освітлення</w:t>
      </w:r>
      <w:bookmarkEnd w:id="52"/>
      <w:bookmarkEnd w:id="53"/>
      <w:bookmarkEnd w:id="54"/>
    </w:p>
    <w:p w14:paraId="40FC28ED" w14:textId="6C08C0F2" w:rsidR="00C220A0" w:rsidRPr="00E22347" w:rsidRDefault="00C220A0" w:rsidP="00C220A0">
      <w:pPr>
        <w:spacing w:line="360" w:lineRule="auto"/>
        <w:ind w:firstLine="709"/>
        <w:jc w:val="both"/>
        <w:rPr>
          <w:sz w:val="28"/>
          <w:szCs w:val="28"/>
          <w:lang w:val="uk-UA"/>
        </w:rPr>
      </w:pPr>
      <w:bookmarkStart w:id="55" w:name="_Toc321239798"/>
      <w:r w:rsidRPr="00E22347">
        <w:rPr>
          <w:sz w:val="28"/>
          <w:szCs w:val="28"/>
          <w:lang w:val="uk-UA"/>
        </w:rPr>
        <w:t>Розрахунок електроенергії, що витрачає на освітлення, виконується виходячи з норм охорони праці по освітленню робочих місць</w:t>
      </w:r>
    </w:p>
    <w:p w14:paraId="26DEE686" w14:textId="77777777" w:rsidR="000758CC" w:rsidRPr="00E22347" w:rsidRDefault="000758CC" w:rsidP="00C220A0">
      <w:pPr>
        <w:spacing w:line="360" w:lineRule="auto"/>
        <w:ind w:firstLine="709"/>
        <w:jc w:val="both"/>
        <w:rPr>
          <w:sz w:val="28"/>
          <w:szCs w:val="28"/>
          <w:lang w:val="uk-UA"/>
        </w:rPr>
      </w:pPr>
    </w:p>
    <w:p w14:paraId="24BAEDF5" w14:textId="674A35E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2D3350" w:rsidRPr="00E22347">
        <w:rPr>
          <w:noProof/>
          <w:position w:val="-12"/>
          <w:sz w:val="28"/>
          <w:szCs w:val="20"/>
          <w:lang w:val="uk-UA"/>
        </w:rPr>
        <w:object w:dxaOrig="2380" w:dyaOrig="380" w14:anchorId="4AAA9310">
          <v:shape id="_x0000_i1062" type="#_x0000_t75" alt="" style="width:116.8pt;height:20pt;mso-width-percent:0;mso-height-percent:0;mso-width-percent:0;mso-height-percent:0" o:ole="">
            <v:imagedata r:id="rId50" o:title=""/>
          </v:shape>
          <o:OLEObject Type="Embed" ProgID="Equation.3" ShapeID="_x0000_i1062" DrawAspect="Content" ObjectID="_1619435015" r:id="rId51"/>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7</w:t>
      </w:r>
      <w:r w:rsidRPr="00E22347">
        <w:rPr>
          <w:noProof/>
          <w:sz w:val="28"/>
          <w:szCs w:val="20"/>
          <w:lang w:val="uk-UA"/>
        </w:rPr>
        <w:t>)</w:t>
      </w:r>
    </w:p>
    <w:p w14:paraId="229C74F6" w14:textId="77777777" w:rsidR="00FB612F" w:rsidRPr="00E22347" w:rsidRDefault="00FB612F" w:rsidP="00C220A0">
      <w:pPr>
        <w:tabs>
          <w:tab w:val="center" w:pos="4820"/>
          <w:tab w:val="right" w:pos="9356"/>
        </w:tabs>
        <w:spacing w:before="420" w:after="420" w:line="360" w:lineRule="auto"/>
        <w:contextualSpacing/>
        <w:rPr>
          <w:noProof/>
          <w:sz w:val="28"/>
          <w:szCs w:val="20"/>
          <w:lang w:val="uk-UA"/>
        </w:rPr>
      </w:pPr>
    </w:p>
    <w:p w14:paraId="44E946EB" w14:textId="2C173119" w:rsidR="00A71195" w:rsidRPr="00E22347" w:rsidRDefault="00A71195" w:rsidP="00A71195">
      <w:pPr>
        <w:spacing w:line="360" w:lineRule="auto"/>
        <w:ind w:firstLine="709"/>
        <w:jc w:val="both"/>
        <w:rPr>
          <w:sz w:val="28"/>
          <w:szCs w:val="28"/>
          <w:lang w:val="uk-UA"/>
        </w:rPr>
      </w:pPr>
      <w:r w:rsidRPr="00E22347">
        <w:rPr>
          <w:sz w:val="28"/>
          <w:szCs w:val="28"/>
          <w:lang w:val="uk-UA"/>
        </w:rPr>
        <w:t>д</w:t>
      </w:r>
      <w:r w:rsidR="00C220A0" w:rsidRPr="00E22347">
        <w:rPr>
          <w:sz w:val="28"/>
          <w:szCs w:val="28"/>
          <w:lang w:val="uk-UA"/>
        </w:rPr>
        <w:t>е</w:t>
      </w:r>
      <w:r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w:t>
      </w:r>
      <m:oMath>
        <m:r>
          <w:rPr>
            <w:rFonts w:ascii="Cambria Math" w:hAnsi="Cambria Math"/>
            <w:sz w:val="28"/>
            <w:szCs w:val="28"/>
            <w:lang w:val="uk-UA"/>
          </w:rPr>
          <m:t xml:space="preserve">  Р=</m:t>
        </m:r>
        <m:r>
          <m:rPr>
            <m:sty m:val="p"/>
          </m:rPr>
          <w:rPr>
            <w:rFonts w:ascii="Cambria Math" w:hAnsi="Cambria Math"/>
            <w:sz w:val="28"/>
            <w:szCs w:val="28"/>
            <w:lang w:val="uk-UA"/>
          </w:rPr>
          <m:t xml:space="preserve">1.7808 </m:t>
        </m:r>
        <m:r>
          <w:rPr>
            <w:rFonts w:ascii="Cambria Math" w:hAnsi="Cambria Math"/>
            <w:sz w:val="28"/>
            <w:szCs w:val="28"/>
            <w:lang w:val="uk-UA"/>
          </w:rPr>
          <m:t>грн/кВт</m:t>
        </m:r>
      </m:oMath>
      <w:r w:rsidRPr="00E22347">
        <w:rPr>
          <w:sz w:val="28"/>
          <w:szCs w:val="28"/>
          <w:lang w:val="uk-UA"/>
        </w:rPr>
        <w:t>.</w:t>
      </w:r>
    </w:p>
    <w:p w14:paraId="32478C06" w14:textId="5F6581CD" w:rsidR="00C220A0" w:rsidRPr="00E22347" w:rsidRDefault="002D3350" w:rsidP="00A9207F">
      <w:pPr>
        <w:tabs>
          <w:tab w:val="left" w:pos="6675"/>
        </w:tabs>
        <w:spacing w:line="360" w:lineRule="auto"/>
        <w:ind w:firstLine="1276"/>
        <w:jc w:val="both"/>
        <w:rPr>
          <w:sz w:val="28"/>
          <w:szCs w:val="28"/>
          <w:lang w:val="uk-UA"/>
        </w:rPr>
      </w:pPr>
      <w:r w:rsidRPr="00E22347">
        <w:rPr>
          <w:noProof/>
          <w:position w:val="-12"/>
          <w:sz w:val="28"/>
          <w:szCs w:val="28"/>
          <w:lang w:val="uk-UA"/>
        </w:rPr>
        <w:object w:dxaOrig="380" w:dyaOrig="380" w14:anchorId="7882AD09">
          <v:shape id="_x0000_i1061" type="#_x0000_t75" alt="" style="width:20pt;height:20pt;mso-width-percent:0;mso-height-percent:0;mso-width-percent:0;mso-height-percent:0" o:ole="">
            <v:imagedata r:id="rId52" o:title=""/>
          </v:shape>
          <o:OLEObject Type="Embed" ProgID="Equation.3" ShapeID="_x0000_i1061" DrawAspect="Content" ObjectID="_1619435016" r:id="rId53"/>
        </w:object>
      </w:r>
      <w:r w:rsidR="00C220A0" w:rsidRPr="00E22347">
        <w:rPr>
          <w:sz w:val="28"/>
          <w:szCs w:val="28"/>
          <w:lang w:val="uk-UA"/>
        </w:rPr>
        <w:t xml:space="preserve"> – кількість ламп, </w:t>
      </w: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л</m:t>
            </m:r>
          </m:sub>
        </m:sSub>
        <m:r>
          <w:rPr>
            <w:rFonts w:ascii="Cambria Math" w:hAnsi="Cambria Math"/>
            <w:sz w:val="28"/>
            <w:szCs w:val="28"/>
            <w:lang w:val="uk-UA"/>
          </w:rPr>
          <m:t>=2шт</m:t>
        </m:r>
      </m:oMath>
      <w:r w:rsidR="00C220A0" w:rsidRPr="00E22347">
        <w:rPr>
          <w:sz w:val="28"/>
          <w:szCs w:val="28"/>
          <w:lang w:val="uk-UA"/>
        </w:rPr>
        <w:t>;</w:t>
      </w:r>
      <w:r w:rsidR="00C220A0" w:rsidRPr="00E22347">
        <w:rPr>
          <w:sz w:val="28"/>
          <w:szCs w:val="28"/>
          <w:lang w:val="uk-UA"/>
        </w:rPr>
        <w:tab/>
      </w:r>
    </w:p>
    <w:p w14:paraId="7DD3889C" w14:textId="77777777" w:rsidR="00C220A0" w:rsidRPr="00E22347" w:rsidRDefault="002D3350" w:rsidP="00A9207F">
      <w:pPr>
        <w:spacing w:line="360" w:lineRule="auto"/>
        <w:ind w:firstLine="1276"/>
        <w:jc w:val="both"/>
        <w:rPr>
          <w:sz w:val="28"/>
          <w:szCs w:val="28"/>
          <w:lang w:val="uk-UA"/>
        </w:rPr>
      </w:pPr>
      <w:r w:rsidRPr="00E22347">
        <w:rPr>
          <w:noProof/>
          <w:position w:val="-12"/>
          <w:sz w:val="28"/>
          <w:szCs w:val="28"/>
          <w:lang w:val="uk-UA"/>
        </w:rPr>
        <w:object w:dxaOrig="360" w:dyaOrig="360" w14:anchorId="6087D57F">
          <v:shape id="_x0000_i1060" type="#_x0000_t75" alt="" style="width:19.2pt;height:19.2pt;mso-width-percent:0;mso-height-percent:0;mso-width-percent:0;mso-height-percent:0" o:ole="">
            <v:imagedata r:id="rId54" o:title=""/>
          </v:shape>
          <o:OLEObject Type="Embed" ProgID="Equation.3" ShapeID="_x0000_i1060" DrawAspect="Content" ObjectID="_1619435017" r:id="rId55"/>
        </w:object>
      </w:r>
      <w:r w:rsidR="00C220A0" w:rsidRPr="00E22347">
        <w:rPr>
          <w:sz w:val="28"/>
          <w:szCs w:val="28"/>
          <w:lang w:val="uk-UA"/>
        </w:rPr>
        <w:t xml:space="preserve"> – споживана потужність однієї лампи, </w:t>
      </w:r>
      <w:r w:rsidRPr="00E22347">
        <w:rPr>
          <w:noProof/>
          <w:position w:val="-12"/>
          <w:sz w:val="28"/>
          <w:szCs w:val="28"/>
          <w:lang w:val="uk-UA"/>
        </w:rPr>
        <w:object w:dxaOrig="360" w:dyaOrig="360" w14:anchorId="39FFB11D">
          <v:shape id="_x0000_i1059" type="#_x0000_t75" alt="" style="width:19.2pt;height:19.2pt;mso-width-percent:0;mso-height-percent:0;mso-width-percent:0;mso-height-percent:0" o:ole="">
            <v:imagedata r:id="rId54" o:title=""/>
          </v:shape>
          <o:OLEObject Type="Embed" ProgID="Equation.3" ShapeID="_x0000_i1059" DrawAspect="Content" ObjectID="_1619435018" r:id="rId56"/>
        </w:object>
      </w:r>
      <w:r w:rsidR="00C220A0" w:rsidRPr="00E22347">
        <w:rPr>
          <w:sz w:val="28"/>
          <w:szCs w:val="28"/>
          <w:lang w:val="uk-UA"/>
        </w:rPr>
        <w:t xml:space="preserve"> = 0,04 кВт/год;</w:t>
      </w:r>
    </w:p>
    <w:p w14:paraId="3CDB8577" w14:textId="77777777" w:rsidR="00A71195" w:rsidRPr="00E22347" w:rsidRDefault="00C220A0" w:rsidP="00A9207F">
      <w:pPr>
        <w:spacing w:line="360" w:lineRule="auto"/>
        <w:ind w:firstLine="1276"/>
        <w:jc w:val="both"/>
        <w:rPr>
          <w:sz w:val="28"/>
          <w:szCs w:val="28"/>
          <w:lang w:val="uk-UA"/>
        </w:rPr>
      </w:pPr>
      <w:r w:rsidRPr="00E22347">
        <w:rPr>
          <w:i/>
          <w:sz w:val="28"/>
          <w:szCs w:val="28"/>
          <w:lang w:val="uk-UA"/>
        </w:rPr>
        <w:t>Т</w:t>
      </w:r>
      <w:r w:rsidRPr="00E22347">
        <w:rPr>
          <w:sz w:val="28"/>
          <w:szCs w:val="28"/>
          <w:lang w:val="uk-UA"/>
        </w:rPr>
        <w:t xml:space="preserve"> – час роботи ламп на висвітлення, </w:t>
      </w:r>
      <m:oMath>
        <m:r>
          <w:rPr>
            <w:rFonts w:ascii="Cambria Math" w:hAnsi="Cambria Math"/>
            <w:sz w:val="28"/>
            <w:szCs w:val="28"/>
            <w:lang w:val="uk-UA"/>
          </w:rPr>
          <m:t>T=169</m:t>
        </m:r>
      </m:oMath>
      <w:r w:rsidRPr="00E22347">
        <w:rPr>
          <w:sz w:val="28"/>
          <w:szCs w:val="28"/>
          <w:lang w:val="uk-UA"/>
        </w:rPr>
        <w:t xml:space="preserve"> год;</w:t>
      </w:r>
    </w:p>
    <w:p w14:paraId="1B1FEB0E" w14:textId="6EB6ABFF" w:rsidR="00C220A0" w:rsidRPr="00E22347" w:rsidRDefault="002D3350" w:rsidP="00A9207F">
      <w:pPr>
        <w:spacing w:line="360" w:lineRule="auto"/>
        <w:ind w:firstLine="709"/>
        <w:jc w:val="center"/>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осв</m:t>
            </m:r>
          </m:sub>
        </m:sSub>
        <m:r>
          <w:rPr>
            <w:rFonts w:ascii="Cambria Math" w:hAnsi="Cambria Math"/>
            <w:sz w:val="28"/>
            <w:szCs w:val="28"/>
            <w:lang w:val="uk-UA"/>
          </w:rPr>
          <m:t>=</m:t>
        </m:r>
        <m:r>
          <m:rPr>
            <m:sty m:val="p"/>
          </m:rPr>
          <w:rPr>
            <w:rFonts w:ascii="Cambria Math" w:hAnsi="Cambria Math"/>
            <w:sz w:val="28"/>
            <w:szCs w:val="28"/>
            <w:lang w:val="uk-UA"/>
          </w:rPr>
          <m:t>1,7807</m:t>
        </m:r>
        <m:r>
          <w:rPr>
            <w:rFonts w:ascii="Cambria Math" w:hAnsi="Cambria Math"/>
            <w:sz w:val="28"/>
            <w:szCs w:val="28"/>
            <w:lang w:val="uk-UA"/>
          </w:rPr>
          <m:t>×2×0,04×169=24,07</m:t>
        </m:r>
      </m:oMath>
      <w:r w:rsidR="00C220A0" w:rsidRPr="00E22347">
        <w:rPr>
          <w:sz w:val="28"/>
          <w:szCs w:val="28"/>
          <w:lang w:val="uk-UA"/>
        </w:rPr>
        <w:t xml:space="preserve"> грн.</w:t>
      </w:r>
    </w:p>
    <w:p w14:paraId="3289371A" w14:textId="77777777" w:rsidR="00C220A0" w:rsidRPr="00E22347" w:rsidRDefault="00C220A0" w:rsidP="00A90B35">
      <w:pPr>
        <w:pStyle w:val="Heading3my"/>
      </w:pPr>
      <w:bookmarkStart w:id="56" w:name="_Toc485598188"/>
      <w:bookmarkStart w:id="57" w:name="_Toc8817075"/>
      <w:r w:rsidRPr="00E22347">
        <w:t>4.1.5 Амортизаційні відрахування на устаткування</w:t>
      </w:r>
      <w:bookmarkEnd w:id="55"/>
      <w:bookmarkEnd w:id="56"/>
      <w:bookmarkEnd w:id="57"/>
    </w:p>
    <w:p w14:paraId="5513B111" w14:textId="4C9C022B"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Амортизаційні відрахування на устаткування розраховуються виходячи з залишкової вартості устаткування та його часу використання за наступною формулою:</w:t>
      </w:r>
    </w:p>
    <w:p w14:paraId="180C0098" w14:textId="77777777" w:rsidR="00A71195" w:rsidRPr="00E22347" w:rsidRDefault="00A71195" w:rsidP="00C220A0">
      <w:pPr>
        <w:spacing w:line="360" w:lineRule="auto"/>
        <w:ind w:firstLine="851"/>
        <w:jc w:val="both"/>
        <w:rPr>
          <w:snapToGrid w:val="0"/>
          <w:color w:val="000000"/>
          <w:sz w:val="28"/>
          <w:szCs w:val="20"/>
          <w:lang w:val="uk-UA"/>
        </w:rPr>
      </w:pPr>
    </w:p>
    <w:p w14:paraId="6F7CC419" w14:textId="703DECC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2D3350" w:rsidRPr="00E22347">
        <w:rPr>
          <w:noProof/>
          <w:position w:val="-24"/>
          <w:sz w:val="28"/>
          <w:szCs w:val="20"/>
          <w:lang w:val="uk-UA"/>
        </w:rPr>
        <w:object w:dxaOrig="1920" w:dyaOrig="620" w14:anchorId="28C72D1C">
          <v:shape id="_x0000_i1058" type="#_x0000_t75" alt="" style="width:96.8pt;height:32pt;mso-width-percent:0;mso-height-percent:0;mso-width-percent:0;mso-height-percent:0" o:ole="" fillcolor="window">
            <v:imagedata r:id="rId57" o:title=""/>
          </v:shape>
          <o:OLEObject Type="Embed" ProgID="Equation.3" ShapeID="_x0000_i1058" DrawAspect="Content" ObjectID="_1619435019" r:id="rId58"/>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8</w:t>
      </w:r>
      <w:r w:rsidRPr="00E22347">
        <w:rPr>
          <w:noProof/>
          <w:sz w:val="28"/>
          <w:szCs w:val="20"/>
          <w:lang w:val="uk-UA"/>
        </w:rPr>
        <w:t>)</w:t>
      </w:r>
    </w:p>
    <w:p w14:paraId="55BF109E"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207BD4A4" w14:textId="0A235CF5" w:rsidR="00C220A0" w:rsidRPr="00E22347" w:rsidRDefault="00A71195" w:rsidP="00C220A0">
      <w:pPr>
        <w:spacing w:line="360" w:lineRule="auto"/>
        <w:ind w:firstLine="709"/>
        <w:jc w:val="both"/>
        <w:rPr>
          <w:sz w:val="28"/>
          <w:szCs w:val="28"/>
          <w:lang w:val="uk-UA"/>
        </w:rPr>
      </w:pPr>
      <w:bookmarkStart w:id="58" w:name="_Toc321239799"/>
      <w:r w:rsidRPr="00E22347">
        <w:rPr>
          <w:sz w:val="28"/>
          <w:szCs w:val="28"/>
          <w:lang w:val="uk-UA"/>
        </w:rPr>
        <w:t>д</w:t>
      </w:r>
      <w:r w:rsidR="00C220A0" w:rsidRPr="00E22347">
        <w:rPr>
          <w:sz w:val="28"/>
          <w:szCs w:val="28"/>
          <w:lang w:val="uk-UA"/>
        </w:rPr>
        <w:t>е</w:t>
      </w:r>
      <w:r w:rsidRPr="00E22347">
        <w:rPr>
          <w:sz w:val="28"/>
          <w:szCs w:val="28"/>
          <w:lang w:val="uk-UA"/>
        </w:rPr>
        <w:t xml:space="preserve">   </w:t>
      </w:r>
      <w:r w:rsidR="00C220A0" w:rsidRPr="00E22347">
        <w:rPr>
          <w:sz w:val="28"/>
          <w:szCs w:val="28"/>
          <w:lang w:val="uk-UA"/>
        </w:rPr>
        <w:t xml:space="preserve"> </w:t>
      </w:r>
      <w:r w:rsidR="002D3350" w:rsidRPr="00E22347">
        <w:rPr>
          <w:i/>
          <w:iCs/>
          <w:noProof/>
          <w:position w:val="-12"/>
          <w:sz w:val="28"/>
          <w:szCs w:val="28"/>
          <w:lang w:val="uk-UA"/>
        </w:rPr>
        <w:object w:dxaOrig="540" w:dyaOrig="360" w14:anchorId="58446233">
          <v:shape id="_x0000_i1057" type="#_x0000_t75" alt="" style="width:27.2pt;height:19.2pt;mso-width-percent:0;mso-height-percent:0;mso-width-percent:0;mso-height-percent:0" o:ole="">
            <v:imagedata r:id="rId59" o:title=""/>
          </v:shape>
          <o:OLEObject Type="Embed" ProgID="Equation.3" ShapeID="_x0000_i1057" DrawAspect="Content" ObjectID="_1619435020" r:id="rId60"/>
        </w:object>
      </w:r>
      <w:r w:rsidR="00C220A0" w:rsidRPr="00E22347">
        <w:rPr>
          <w:sz w:val="28"/>
          <w:szCs w:val="28"/>
          <w:lang w:val="uk-UA"/>
        </w:rPr>
        <w:t xml:space="preserve"> – річна норма амортизації, що приймається в розмірі 26 % залишкової вартості устаткування;</w:t>
      </w:r>
    </w:p>
    <w:p w14:paraId="49995E3C" w14:textId="77777777" w:rsidR="00C220A0" w:rsidRPr="00E22347" w:rsidRDefault="002D3350" w:rsidP="00A71195">
      <w:pPr>
        <w:spacing w:line="360" w:lineRule="auto"/>
        <w:ind w:firstLine="1276"/>
        <w:jc w:val="both"/>
        <w:rPr>
          <w:sz w:val="28"/>
          <w:szCs w:val="28"/>
          <w:lang w:val="uk-UA"/>
        </w:rPr>
      </w:pPr>
      <w:r w:rsidRPr="00E22347">
        <w:rPr>
          <w:noProof/>
          <w:position w:val="-12"/>
          <w:sz w:val="28"/>
          <w:szCs w:val="28"/>
          <w:lang w:val="uk-UA"/>
        </w:rPr>
        <w:object w:dxaOrig="400" w:dyaOrig="360" w14:anchorId="226BB507">
          <v:shape id="_x0000_i1056" type="#_x0000_t75" alt="" style="width:23.2pt;height:19.2pt;mso-width-percent:0;mso-height-percent:0;mso-width-percent:0;mso-height-percent:0" o:ole="">
            <v:imagedata r:id="rId61" o:title=""/>
          </v:shape>
          <o:OLEObject Type="Embed" ProgID="Equation.3" ShapeID="_x0000_i1056" DrawAspect="Content" ObjectID="_1619435021" r:id="rId62"/>
        </w:object>
      </w:r>
      <w:r w:rsidR="00C220A0" w:rsidRPr="00E22347">
        <w:rPr>
          <w:sz w:val="28"/>
          <w:szCs w:val="28"/>
          <w:lang w:val="uk-UA"/>
        </w:rPr>
        <w:t xml:space="preserve"> – залишкова вартість </w:t>
      </w:r>
      <w:r w:rsidR="00C220A0" w:rsidRPr="00E22347">
        <w:rPr>
          <w:i/>
          <w:sz w:val="28"/>
          <w:szCs w:val="28"/>
          <w:lang w:val="uk-UA"/>
        </w:rPr>
        <w:t>i-ої</w:t>
      </w:r>
      <w:r w:rsidR="00C220A0" w:rsidRPr="00E22347">
        <w:rPr>
          <w:sz w:val="28"/>
          <w:szCs w:val="28"/>
          <w:lang w:val="uk-UA"/>
        </w:rPr>
        <w:t xml:space="preserve"> одиниці устаткування комп’ютера,                </w:t>
      </w:r>
      <w:r w:rsidRPr="00E22347">
        <w:rPr>
          <w:noProof/>
          <w:position w:val="-12"/>
          <w:sz w:val="28"/>
          <w:szCs w:val="28"/>
          <w:lang w:val="uk-UA"/>
        </w:rPr>
        <w:object w:dxaOrig="400" w:dyaOrig="360" w14:anchorId="3A78E7F8">
          <v:shape id="_x0000_i1055" type="#_x0000_t75" alt="" style="width:23.2pt;height:19.2pt;mso-width-percent:0;mso-height-percent:0;mso-width-percent:0;mso-height-percent:0" o:ole="">
            <v:imagedata r:id="rId61" o:title=""/>
          </v:shape>
          <o:OLEObject Type="Embed" ProgID="Equation.3" ShapeID="_x0000_i1055" DrawAspect="Content" ObjectID="_1619435022" r:id="rId63"/>
        </w:object>
      </w:r>
      <w:r w:rsidR="00C220A0" w:rsidRPr="00E22347">
        <w:rPr>
          <w:sz w:val="28"/>
          <w:szCs w:val="28"/>
          <w:lang w:val="uk-UA"/>
        </w:rPr>
        <w:t xml:space="preserve"> = </w:t>
      </w:r>
      <m:oMath>
        <m:r>
          <w:rPr>
            <w:rFonts w:ascii="Cambria Math" w:hAnsi="Cambria Math"/>
            <w:sz w:val="28"/>
            <w:szCs w:val="28"/>
            <w:lang w:val="uk-UA"/>
          </w:rPr>
          <m:t>4739,78</m:t>
        </m:r>
      </m:oMath>
      <w:r w:rsidR="00C220A0" w:rsidRPr="00E22347">
        <w:rPr>
          <w:sz w:val="28"/>
          <w:szCs w:val="28"/>
          <w:lang w:val="uk-UA"/>
        </w:rPr>
        <w:t xml:space="preserve"> грн;</w:t>
      </w:r>
    </w:p>
    <w:p w14:paraId="1BC108A7" w14:textId="77777777" w:rsidR="00C220A0" w:rsidRPr="00E22347" w:rsidRDefault="002D3350" w:rsidP="00A71195">
      <w:pPr>
        <w:spacing w:line="360" w:lineRule="auto"/>
        <w:ind w:firstLine="1276"/>
        <w:jc w:val="both"/>
        <w:rPr>
          <w:sz w:val="28"/>
          <w:szCs w:val="28"/>
          <w:lang w:val="uk-UA"/>
        </w:rPr>
      </w:pPr>
      <w:r w:rsidRPr="00E22347">
        <w:rPr>
          <w:noProof/>
          <w:position w:val="-12"/>
          <w:sz w:val="28"/>
          <w:szCs w:val="28"/>
          <w:lang w:val="uk-UA"/>
        </w:rPr>
        <w:object w:dxaOrig="279" w:dyaOrig="380" w14:anchorId="7503B71D">
          <v:shape id="_x0000_i1054" type="#_x0000_t75" alt="" style="width:14.4pt;height:20pt;mso-width-percent:0;mso-height-percent:0;mso-width-percent:0;mso-height-percent:0" o:ole="">
            <v:imagedata r:id="rId48" o:title=""/>
          </v:shape>
          <o:OLEObject Type="Embed" ProgID="Equation.3" ShapeID="_x0000_i1054" DrawAspect="Content" ObjectID="_1619435023" r:id="rId64"/>
        </w:object>
      </w:r>
      <w:r w:rsidR="00C220A0" w:rsidRPr="00E22347">
        <w:rPr>
          <w:sz w:val="28"/>
          <w:szCs w:val="28"/>
          <w:lang w:val="uk-UA"/>
        </w:rPr>
        <w:t xml:space="preserve"> – час використання </w:t>
      </w:r>
      <w:r w:rsidR="00C220A0" w:rsidRPr="00E22347">
        <w:rPr>
          <w:i/>
          <w:sz w:val="28"/>
          <w:szCs w:val="28"/>
          <w:lang w:val="uk-UA"/>
        </w:rPr>
        <w:t>i-ої</w:t>
      </w:r>
      <w:r w:rsidR="00C220A0" w:rsidRPr="00E22347">
        <w:rPr>
          <w:sz w:val="28"/>
          <w:szCs w:val="28"/>
          <w:lang w:val="uk-UA"/>
        </w:rPr>
        <w:t xml:space="preserve"> одиниці устаткування:</w:t>
      </w:r>
    </w:p>
    <w:p w14:paraId="5775B4E0" w14:textId="084036B9" w:rsidR="00C220A0" w:rsidRPr="00E22347" w:rsidRDefault="000C087A" w:rsidP="00A71195">
      <w:pPr>
        <w:spacing w:line="360" w:lineRule="auto"/>
        <w:ind w:firstLine="1276"/>
        <w:jc w:val="both"/>
        <w:rPr>
          <w:sz w:val="28"/>
          <w:szCs w:val="28"/>
          <w:lang w:val="uk-UA"/>
        </w:rPr>
      </w:pPr>
      <w:r w:rsidRPr="00E22347">
        <w:rPr>
          <w:sz w:val="28"/>
          <w:szCs w:val="28"/>
          <w:lang w:val="uk-UA"/>
        </w:rPr>
        <w:t>–</w:t>
      </w:r>
      <w:r w:rsidR="00C220A0" w:rsidRPr="00E22347">
        <w:rPr>
          <w:sz w:val="28"/>
          <w:szCs w:val="28"/>
          <w:lang w:val="uk-UA"/>
        </w:rPr>
        <w:t xml:space="preserve"> комп’ютера,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1</m:t>
            </m:r>
          </m:sub>
        </m:sSub>
        <m:r>
          <w:rPr>
            <w:rFonts w:ascii="Cambria Math" w:hAnsi="Cambria Math"/>
            <w:sz w:val="28"/>
            <w:szCs w:val="28"/>
            <w:lang w:val="uk-UA"/>
          </w:rPr>
          <m:t>=3,5</m:t>
        </m:r>
      </m:oMath>
      <w:r w:rsidR="00C220A0" w:rsidRPr="00E22347">
        <w:rPr>
          <w:sz w:val="28"/>
          <w:szCs w:val="28"/>
          <w:lang w:val="uk-UA"/>
        </w:rPr>
        <w:t xml:space="preserve"> міс;</w:t>
      </w:r>
    </w:p>
    <w:p w14:paraId="48B9CF66" w14:textId="77777777" w:rsidR="00A71195" w:rsidRPr="00E22347" w:rsidRDefault="000C087A" w:rsidP="00A71195">
      <w:pPr>
        <w:spacing w:line="360" w:lineRule="auto"/>
        <w:ind w:firstLine="1276"/>
        <w:jc w:val="both"/>
        <w:rPr>
          <w:sz w:val="28"/>
          <w:szCs w:val="28"/>
          <w:lang w:val="uk-UA"/>
        </w:rPr>
      </w:pPr>
      <w:r w:rsidRPr="00E22347">
        <w:rPr>
          <w:sz w:val="28"/>
          <w:szCs w:val="28"/>
          <w:lang w:val="uk-UA"/>
        </w:rPr>
        <w:t xml:space="preserve">– </w:t>
      </w:r>
      <w:r w:rsidR="00C220A0" w:rsidRPr="00E22347">
        <w:rPr>
          <w:sz w:val="28"/>
          <w:szCs w:val="28"/>
          <w:lang w:val="uk-UA"/>
        </w:rPr>
        <w:t xml:space="preserve">принтера,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2</m:t>
            </m:r>
          </m:sub>
        </m:sSub>
        <m:r>
          <w:rPr>
            <w:rFonts w:ascii="Cambria Math" w:hAnsi="Cambria Math"/>
            <w:sz w:val="28"/>
            <w:szCs w:val="28"/>
            <w:lang w:val="uk-UA"/>
          </w:rPr>
          <m:t>=3,5</m:t>
        </m:r>
      </m:oMath>
      <w:r w:rsidR="00C220A0" w:rsidRPr="00E22347">
        <w:rPr>
          <w:sz w:val="28"/>
          <w:szCs w:val="28"/>
          <w:lang w:val="uk-UA"/>
        </w:rPr>
        <w:t xml:space="preserve"> міс;</w:t>
      </w:r>
    </w:p>
    <w:p w14:paraId="3D449597" w14:textId="4CC4FC4C" w:rsidR="00C220A0" w:rsidRPr="00E22347" w:rsidRDefault="00C220A0" w:rsidP="00A9207F">
      <w:pPr>
        <w:spacing w:line="360" w:lineRule="auto"/>
        <w:ind w:firstLine="709"/>
        <w:jc w:val="center"/>
        <w:rPr>
          <w:sz w:val="28"/>
          <w:szCs w:val="28"/>
          <w:lang w:val="uk-UA"/>
        </w:rPr>
      </w:pPr>
      <m:oMath>
        <m:r>
          <w:rPr>
            <w:rFonts w:ascii="Cambria Math" w:hAnsi="Cambria Math"/>
            <w:sz w:val="28"/>
            <w:szCs w:val="28"/>
            <w:lang w:val="uk-UA"/>
          </w:rPr>
          <m:t>A=</m:t>
        </m:r>
        <m:f>
          <m:fPr>
            <m:ctrlPr>
              <w:rPr>
                <w:rFonts w:ascii="Cambria Math" w:hAnsi="Cambria Math"/>
                <w:i/>
                <w:sz w:val="28"/>
                <w:szCs w:val="28"/>
                <w:lang w:val="uk-UA"/>
              </w:rPr>
            </m:ctrlPr>
          </m:fPr>
          <m:num>
            <m:r>
              <w:rPr>
                <w:rFonts w:ascii="Cambria Math" w:hAnsi="Cambria Math"/>
                <w:sz w:val="28"/>
                <w:szCs w:val="28"/>
                <w:lang w:val="uk-UA"/>
              </w:rPr>
              <m:t>0,26</m:t>
            </m:r>
          </m:num>
          <m:den>
            <m:r>
              <w:rPr>
                <w:rFonts w:ascii="Cambria Math" w:hAnsi="Cambria Math"/>
                <w:sz w:val="28"/>
                <w:szCs w:val="28"/>
                <w:lang w:val="uk-UA"/>
              </w:rPr>
              <m:t>12</m:t>
            </m:r>
          </m:den>
        </m:f>
        <m:r>
          <w:rPr>
            <w:rFonts w:ascii="Cambria Math" w:hAnsi="Cambria Math" w:cs="Cambria Math"/>
            <w:lang w:val="uk-UA"/>
          </w:rPr>
          <m:t>×</m:t>
        </m:r>
        <m:r>
          <w:rPr>
            <w:rFonts w:ascii="Cambria Math" w:hAnsi="Cambria Math"/>
            <w:sz w:val="28"/>
            <w:szCs w:val="28"/>
            <w:lang w:val="uk-UA"/>
          </w:rPr>
          <m:t>4739,78</m:t>
        </m:r>
        <m:r>
          <w:rPr>
            <w:rFonts w:ascii="Cambria Math" w:hAnsi="Cambria Math" w:cs="Cambria Math"/>
            <w:lang w:val="uk-UA"/>
          </w:rPr>
          <m:t>×</m:t>
        </m:r>
        <m:r>
          <w:rPr>
            <w:rFonts w:ascii="Cambria Math" w:hAnsi="Cambria Math"/>
            <w:sz w:val="28"/>
            <w:szCs w:val="28"/>
            <w:lang w:val="uk-UA"/>
          </w:rPr>
          <m:t xml:space="preserve">3,5=359,43 </m:t>
        </m:r>
      </m:oMath>
      <w:r w:rsidRPr="00E22347">
        <w:rPr>
          <w:sz w:val="28"/>
          <w:szCs w:val="28"/>
          <w:lang w:val="uk-UA"/>
        </w:rPr>
        <w:t>грн.</w:t>
      </w:r>
    </w:p>
    <w:p w14:paraId="5BEA6FB0" w14:textId="77777777" w:rsidR="00A71195" w:rsidRPr="00E22347" w:rsidRDefault="00A71195" w:rsidP="00A71195">
      <w:pPr>
        <w:spacing w:line="360" w:lineRule="auto"/>
        <w:ind w:firstLine="709"/>
        <w:jc w:val="both"/>
        <w:rPr>
          <w:sz w:val="28"/>
          <w:szCs w:val="28"/>
          <w:lang w:val="uk-UA"/>
        </w:rPr>
      </w:pPr>
    </w:p>
    <w:p w14:paraId="0B2BA105" w14:textId="77777777" w:rsidR="00C220A0" w:rsidRPr="00E22347" w:rsidRDefault="00C220A0" w:rsidP="00A90B35">
      <w:pPr>
        <w:pStyle w:val="Heading3my"/>
      </w:pPr>
      <w:bookmarkStart w:id="59" w:name="_Toc485598189"/>
      <w:bookmarkStart w:id="60" w:name="_Toc8817076"/>
      <w:r w:rsidRPr="00E22347">
        <w:t>4.1.6 Вартість оренди приміщення для проведення НДР</w:t>
      </w:r>
      <w:bookmarkEnd w:id="58"/>
      <w:bookmarkEnd w:id="59"/>
      <w:bookmarkEnd w:id="60"/>
    </w:p>
    <w:p w14:paraId="23CCE428" w14:textId="3DCDD7A8"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Розрахунок вартості оренди приміщення для проведення НДР враховує його площу та термін оренди та проводиться за наступною формулою:</w:t>
      </w:r>
    </w:p>
    <w:p w14:paraId="1CD721B9" w14:textId="77777777" w:rsidR="00A71195" w:rsidRPr="00E22347" w:rsidRDefault="00A71195" w:rsidP="00A71195">
      <w:pPr>
        <w:spacing w:line="360" w:lineRule="auto"/>
        <w:ind w:firstLine="709"/>
        <w:jc w:val="both"/>
        <w:rPr>
          <w:snapToGrid w:val="0"/>
          <w:color w:val="000000"/>
          <w:sz w:val="28"/>
          <w:szCs w:val="20"/>
          <w:lang w:val="uk-UA"/>
        </w:rPr>
      </w:pPr>
    </w:p>
    <w:p w14:paraId="065993DF" w14:textId="37629B3A"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2D3350" w:rsidRPr="00E22347">
        <w:rPr>
          <w:noProof/>
          <w:sz w:val="28"/>
          <w:szCs w:val="20"/>
          <w:lang w:val="uk-UA"/>
        </w:rPr>
        <w:object w:dxaOrig="2320" w:dyaOrig="380" w14:anchorId="74722AA2">
          <v:shape id="_x0000_i1053" type="#_x0000_t75" alt="" style="width:116.8pt;height:20pt;mso-width-percent:0;mso-height-percent:0;mso-width-percent:0;mso-height-percent:0" o:ole="" fillcolor="window">
            <v:imagedata r:id="rId65" o:title=""/>
          </v:shape>
          <o:OLEObject Type="Embed" ProgID="Equation.3" ShapeID="_x0000_i1053" DrawAspect="Content" ObjectID="_1619435024" r:id="rId66"/>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1293F42F"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70FE4821" w14:textId="7F840A8D" w:rsidR="00A71195" w:rsidRPr="00E22347" w:rsidRDefault="00A71195" w:rsidP="00A71195">
      <w:pPr>
        <w:spacing w:line="360" w:lineRule="auto"/>
        <w:ind w:firstLine="851"/>
        <w:jc w:val="both"/>
        <w:rPr>
          <w:snapToGrid w:val="0"/>
          <w:color w:val="000000"/>
          <w:sz w:val="28"/>
          <w:szCs w:val="20"/>
          <w:lang w:val="uk-UA"/>
        </w:rPr>
      </w:pPr>
      <w:r w:rsidRPr="00E22347">
        <w:rPr>
          <w:snapToGrid w:val="0"/>
          <w:color w:val="000000"/>
          <w:sz w:val="28"/>
          <w:szCs w:val="20"/>
          <w:lang w:val="uk-UA"/>
        </w:rPr>
        <w:t>д</w:t>
      </w:r>
      <w:r w:rsidR="00C220A0" w:rsidRPr="00E22347">
        <w:rPr>
          <w:snapToGrid w:val="0"/>
          <w:color w:val="000000"/>
          <w:sz w:val="28"/>
          <w:szCs w:val="20"/>
          <w:lang w:val="uk-UA"/>
        </w:rPr>
        <w:t>е</w:t>
      </w:r>
      <w:r w:rsidRPr="00E22347">
        <w:rPr>
          <w:snapToGrid w:val="0"/>
          <w:color w:val="000000"/>
          <w:sz w:val="28"/>
          <w:szCs w:val="20"/>
          <w:lang w:val="uk-UA"/>
        </w:rPr>
        <w:t xml:space="preserve">  </w:t>
      </w:r>
      <w:r w:rsidR="00C220A0" w:rsidRPr="00E22347">
        <w:rPr>
          <w:snapToGrid w:val="0"/>
          <w:color w:val="000000"/>
          <w:sz w:val="28"/>
          <w:szCs w:val="20"/>
          <w:lang w:val="uk-UA"/>
        </w:rPr>
        <w:t xml:space="preserve"> </w:t>
      </w:r>
      <w:r w:rsidRPr="00E22347">
        <w:rPr>
          <w:snapToGrid w:val="0"/>
          <w:color w:val="000000"/>
          <w:sz w:val="28"/>
          <w:szCs w:val="20"/>
          <w:lang w:val="uk-UA"/>
        </w:rPr>
        <w:t xml:space="preserve"> </w:t>
      </w:r>
      <w:r w:rsidR="002D3350" w:rsidRPr="00E22347">
        <w:rPr>
          <w:noProof/>
          <w:color w:val="000000"/>
          <w:position w:val="-12"/>
          <w:sz w:val="28"/>
          <w:szCs w:val="20"/>
          <w:lang w:val="uk-UA"/>
        </w:rPr>
        <w:object w:dxaOrig="400" w:dyaOrig="380" w14:anchorId="6021D10F">
          <v:shape id="_x0000_i1052" type="#_x0000_t75" alt="" style="width:24.8pt;height:20pt;mso-width-percent:0;mso-height-percent:0;mso-width-percent:0;mso-height-percent:0" o:ole="">
            <v:imagedata r:id="rId67" o:title=""/>
          </v:shape>
          <o:OLEObject Type="Embed" ProgID="Equation.3" ShapeID="_x0000_i1052" DrawAspect="Content" ObjectID="_1619435025" r:id="rId68"/>
        </w:object>
      </w:r>
      <w:r w:rsidRPr="00E22347">
        <w:rPr>
          <w:snapToGrid w:val="0"/>
          <w:color w:val="000000"/>
          <w:sz w:val="28"/>
          <w:szCs w:val="20"/>
          <w:lang w:val="uk-UA"/>
        </w:rPr>
        <w:t xml:space="preserve"> – коефіцієнт, що враховує податок на майно, </w:t>
      </w:r>
      <w:r w:rsidR="002D3350" w:rsidRPr="00E22347">
        <w:rPr>
          <w:noProof/>
          <w:color w:val="000000"/>
          <w:position w:val="-12"/>
          <w:sz w:val="28"/>
          <w:szCs w:val="20"/>
          <w:lang w:val="uk-UA"/>
        </w:rPr>
        <w:object w:dxaOrig="400" w:dyaOrig="380" w14:anchorId="0411F341">
          <v:shape id="_x0000_i1051" type="#_x0000_t75" alt="" style="width:24.8pt;height:20pt;mso-width-percent:0;mso-height-percent:0;mso-width-percent:0;mso-height-percent:0" o:ole="">
            <v:imagedata r:id="rId67" o:title=""/>
          </v:shape>
          <o:OLEObject Type="Embed" ProgID="Equation.3" ShapeID="_x0000_i1051" DrawAspect="Content" ObjectID="_1619435026" r:id="rId69"/>
        </w:object>
      </w:r>
      <w:r w:rsidRPr="00E22347">
        <w:rPr>
          <w:noProof/>
          <w:color w:val="000000"/>
          <w:sz w:val="28"/>
          <w:szCs w:val="20"/>
          <w:lang w:val="uk-UA"/>
        </w:rPr>
        <w:t xml:space="preserve"> = </w:t>
      </w:r>
      <w:r w:rsidRPr="00E22347">
        <w:rPr>
          <w:snapToGrid w:val="0"/>
          <w:color w:val="000000"/>
          <w:sz w:val="28"/>
          <w:szCs w:val="20"/>
          <w:lang w:val="uk-UA"/>
        </w:rPr>
        <w:t>1,25;</w:t>
      </w:r>
    </w:p>
    <w:p w14:paraId="358A9479" w14:textId="2C6882C5" w:rsidR="00C220A0" w:rsidRPr="00E22347" w:rsidRDefault="002D3350" w:rsidP="00A71195">
      <w:pPr>
        <w:spacing w:line="360" w:lineRule="auto"/>
        <w:ind w:firstLine="1418"/>
        <w:jc w:val="both"/>
        <w:rPr>
          <w:snapToGrid w:val="0"/>
          <w:color w:val="000000"/>
          <w:sz w:val="28"/>
          <w:szCs w:val="20"/>
          <w:lang w:val="uk-UA"/>
        </w:rPr>
      </w:pPr>
      <w:r w:rsidRPr="00E22347">
        <w:rPr>
          <w:noProof/>
          <w:color w:val="000000"/>
          <w:position w:val="-6"/>
          <w:sz w:val="28"/>
          <w:szCs w:val="20"/>
          <w:lang w:val="uk-UA"/>
        </w:rPr>
        <w:object w:dxaOrig="240" w:dyaOrig="300" w14:anchorId="570A88FB">
          <v:shape id="_x0000_i1050" type="#_x0000_t75" alt="" style="width:14.4pt;height:15.2pt;mso-width-percent:0;mso-height-percent:0;mso-width-percent:0;mso-height-percent:0" o:ole="">
            <v:imagedata r:id="rId70" o:title=""/>
          </v:shape>
          <o:OLEObject Type="Embed" ProgID="Equation.3" ShapeID="_x0000_i1050" DrawAspect="Content" ObjectID="_1619435027" r:id="rId71"/>
        </w:object>
      </w:r>
      <w:r w:rsidR="00C220A0" w:rsidRPr="00E22347">
        <w:rPr>
          <w:snapToGrid w:val="0"/>
          <w:color w:val="000000"/>
          <w:sz w:val="28"/>
          <w:szCs w:val="20"/>
          <w:lang w:val="uk-UA"/>
        </w:rPr>
        <w:t xml:space="preserve"> – площа приміщення, де проводилася НДР, </w:t>
      </w:r>
      <m:oMath>
        <m:r>
          <w:rPr>
            <w:rFonts w:ascii="Cambria Math" w:hAnsi="Cambria Math"/>
            <w:snapToGrid w:val="0"/>
            <w:color w:val="000000"/>
            <w:sz w:val="28"/>
            <w:szCs w:val="20"/>
            <w:lang w:val="uk-UA"/>
          </w:rPr>
          <m:t xml:space="preserve">S=10 </m:t>
        </m:r>
      </m:oMath>
      <w:r w:rsidR="00C220A0" w:rsidRPr="00E22347">
        <w:rPr>
          <w:snapToGrid w:val="0"/>
          <w:color w:val="000000"/>
          <w:sz w:val="28"/>
          <w:szCs w:val="20"/>
          <w:lang w:val="uk-UA"/>
        </w:rPr>
        <w:t>м</w:t>
      </w:r>
      <w:r w:rsidR="00C220A0" w:rsidRPr="00E22347">
        <w:rPr>
          <w:snapToGrid w:val="0"/>
          <w:color w:val="000000"/>
          <w:sz w:val="28"/>
          <w:szCs w:val="20"/>
          <w:vertAlign w:val="superscript"/>
          <w:lang w:val="uk-UA"/>
        </w:rPr>
        <w:t>2</w:t>
      </w:r>
      <w:r w:rsidR="00C220A0" w:rsidRPr="00E22347">
        <w:rPr>
          <w:snapToGrid w:val="0"/>
          <w:color w:val="000000"/>
          <w:sz w:val="28"/>
          <w:szCs w:val="20"/>
          <w:lang w:val="uk-UA"/>
        </w:rPr>
        <w:t>;</w:t>
      </w:r>
    </w:p>
    <w:p w14:paraId="206EC438" w14:textId="77777777" w:rsidR="00C220A0" w:rsidRPr="00E22347" w:rsidRDefault="002D3350" w:rsidP="00A71195">
      <w:pPr>
        <w:spacing w:line="360" w:lineRule="auto"/>
        <w:ind w:firstLine="1418"/>
        <w:jc w:val="both"/>
        <w:rPr>
          <w:snapToGrid w:val="0"/>
          <w:color w:val="000000"/>
          <w:sz w:val="28"/>
          <w:szCs w:val="20"/>
          <w:lang w:val="uk-UA"/>
        </w:rPr>
      </w:pPr>
      <w:r w:rsidRPr="00E22347">
        <w:rPr>
          <w:noProof/>
          <w:color w:val="000000"/>
          <w:position w:val="-4"/>
          <w:sz w:val="28"/>
          <w:szCs w:val="20"/>
          <w:lang w:val="uk-UA"/>
        </w:rPr>
        <w:object w:dxaOrig="260" w:dyaOrig="279" w14:anchorId="51E92EE1">
          <v:shape id="_x0000_i1049" type="#_x0000_t75" alt="" style="width:14.4pt;height:14.4pt;mso-width-percent:0;mso-height-percent:0;mso-width-percent:0;mso-height-percent:0" o:ole="">
            <v:imagedata r:id="rId72" o:title=""/>
          </v:shape>
          <o:OLEObject Type="Embed" ProgID="Equation.3" ShapeID="_x0000_i1049" DrawAspect="Content" ObjectID="_1619435028" r:id="rId73"/>
        </w:object>
      </w:r>
      <w:r w:rsidR="00C220A0" w:rsidRPr="00E22347">
        <w:rPr>
          <w:snapToGrid w:val="0"/>
          <w:color w:val="000000"/>
          <w:sz w:val="28"/>
          <w:szCs w:val="20"/>
          <w:lang w:val="uk-UA"/>
        </w:rPr>
        <w:t xml:space="preserve"> – вартість оренди одного квадратного метра приміщення, </w:t>
      </w:r>
    </w:p>
    <w:p w14:paraId="546A5F26" w14:textId="77777777" w:rsidR="00C220A0" w:rsidRPr="00E22347" w:rsidRDefault="00C220A0" w:rsidP="00A71195">
      <w:pPr>
        <w:spacing w:line="360" w:lineRule="auto"/>
        <w:ind w:firstLine="1418"/>
        <w:jc w:val="both"/>
        <w:rPr>
          <w:snapToGrid w:val="0"/>
          <w:color w:val="000000"/>
          <w:sz w:val="28"/>
          <w:szCs w:val="20"/>
          <w:lang w:val="uk-UA"/>
        </w:rPr>
      </w:pPr>
      <m:oMath>
        <m:r>
          <w:rPr>
            <w:rFonts w:ascii="Cambria Math" w:hAnsi="Cambria Math"/>
            <w:snapToGrid w:val="0"/>
            <w:color w:val="000000"/>
            <w:sz w:val="28"/>
            <w:szCs w:val="20"/>
            <w:lang w:val="uk-UA"/>
          </w:rPr>
          <m:t xml:space="preserve"> P=200</m:t>
        </m:r>
      </m:oMath>
      <w:r w:rsidRPr="00E22347">
        <w:rPr>
          <w:snapToGrid w:val="0"/>
          <w:color w:val="000000"/>
          <w:sz w:val="28"/>
          <w:szCs w:val="20"/>
          <w:lang w:val="uk-UA"/>
        </w:rPr>
        <w:t xml:space="preserve"> грн/міс;</w:t>
      </w:r>
    </w:p>
    <w:p w14:paraId="0FD12799" w14:textId="77777777" w:rsidR="00C220A0" w:rsidRPr="00E22347" w:rsidRDefault="002D3350" w:rsidP="00A71195">
      <w:pPr>
        <w:spacing w:line="360" w:lineRule="auto"/>
        <w:ind w:firstLine="1418"/>
        <w:jc w:val="both"/>
        <w:rPr>
          <w:snapToGrid w:val="0"/>
          <w:color w:val="000000"/>
          <w:sz w:val="28"/>
          <w:szCs w:val="20"/>
          <w:lang w:val="uk-UA"/>
        </w:rPr>
      </w:pPr>
      <w:r w:rsidRPr="00E22347">
        <w:rPr>
          <w:noProof/>
          <w:color w:val="000000"/>
          <w:position w:val="-12"/>
          <w:sz w:val="28"/>
          <w:szCs w:val="20"/>
          <w:lang w:val="uk-UA"/>
        </w:rPr>
        <w:object w:dxaOrig="380" w:dyaOrig="360" w14:anchorId="31809607">
          <v:shape id="_x0000_i1048" type="#_x0000_t75" alt="" style="width:20pt;height:19.2pt;mso-width-percent:0;mso-height-percent:0;mso-width-percent:0;mso-height-percent:0" o:ole="">
            <v:imagedata r:id="rId74" o:title=""/>
          </v:shape>
          <o:OLEObject Type="Embed" ProgID="Equation.3" ShapeID="_x0000_i1048" DrawAspect="Content" ObjectID="_1619435029" r:id="rId75"/>
        </w:object>
      </w:r>
      <w:r w:rsidR="00C220A0" w:rsidRPr="00E22347">
        <w:rPr>
          <w:snapToGrid w:val="0"/>
          <w:color w:val="000000"/>
          <w:sz w:val="28"/>
          <w:szCs w:val="20"/>
          <w:lang w:val="uk-UA"/>
        </w:rPr>
        <w:t xml:space="preserve"> – строк оренди, </w:t>
      </w:r>
      <w:r w:rsidRPr="00E22347">
        <w:rPr>
          <w:noProof/>
          <w:color w:val="000000"/>
          <w:position w:val="-12"/>
          <w:sz w:val="28"/>
          <w:szCs w:val="20"/>
          <w:lang w:val="uk-UA"/>
        </w:rPr>
        <w:object w:dxaOrig="380" w:dyaOrig="360" w14:anchorId="3DD05AAC">
          <v:shape id="_x0000_i1047" type="#_x0000_t75" alt="" style="width:20pt;height:19.2pt;mso-width-percent:0;mso-height-percent:0;mso-width-percent:0;mso-height-percent:0" o:ole="">
            <v:imagedata r:id="rId74" o:title=""/>
          </v:shape>
          <o:OLEObject Type="Embed" ProgID="Equation.3" ShapeID="_x0000_i1047" DrawAspect="Content" ObjectID="_1619435030" r:id="rId76"/>
        </w:object>
      </w:r>
      <w:r w:rsidR="00C220A0" w:rsidRPr="00E22347">
        <w:rPr>
          <w:snapToGrid w:val="0"/>
          <w:color w:val="000000"/>
          <w:sz w:val="28"/>
          <w:szCs w:val="20"/>
          <w:lang w:val="uk-UA"/>
        </w:rPr>
        <w:t xml:space="preserve"> = 3,5 міс;</w:t>
      </w:r>
    </w:p>
    <w:p w14:paraId="60CB0EE8" w14:textId="77777777" w:rsidR="00A71195"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Таким чином, отримаємо вартість оренди приміщення:</w:t>
      </w:r>
    </w:p>
    <w:p w14:paraId="653DCC47" w14:textId="09DDB55E" w:rsidR="00C220A0" w:rsidRPr="00E22347" w:rsidRDefault="00C220A0" w:rsidP="00A1540F">
      <w:pPr>
        <w:spacing w:line="360" w:lineRule="auto"/>
        <w:ind w:firstLine="709"/>
        <w:jc w:val="center"/>
        <w:rPr>
          <w:sz w:val="28"/>
          <w:szCs w:val="28"/>
          <w:lang w:val="uk-UA"/>
        </w:rPr>
      </w:pPr>
      <m:oMath>
        <m:r>
          <w:rPr>
            <w:rFonts w:ascii="Cambria Math" w:hAnsi="Cambria Math"/>
            <w:sz w:val="28"/>
            <w:szCs w:val="28"/>
            <w:lang w:val="uk-UA"/>
          </w:rPr>
          <m:t>Д=1,2×3,5×200×10=8750,00</m:t>
        </m:r>
      </m:oMath>
      <w:r w:rsidRPr="00E22347">
        <w:rPr>
          <w:sz w:val="28"/>
          <w:szCs w:val="28"/>
          <w:lang w:val="uk-UA"/>
        </w:rPr>
        <w:t xml:space="preserve"> грн.</w:t>
      </w:r>
    </w:p>
    <w:p w14:paraId="684812EA" w14:textId="77777777" w:rsidR="00A71195" w:rsidRPr="00E22347" w:rsidRDefault="00A71195" w:rsidP="00A71195">
      <w:pPr>
        <w:spacing w:line="360" w:lineRule="auto"/>
        <w:ind w:firstLine="709"/>
        <w:jc w:val="both"/>
        <w:rPr>
          <w:snapToGrid w:val="0"/>
          <w:color w:val="000000"/>
          <w:sz w:val="28"/>
          <w:szCs w:val="20"/>
          <w:lang w:val="uk-UA"/>
        </w:rPr>
      </w:pPr>
    </w:p>
    <w:p w14:paraId="0ED2B79B" w14:textId="77777777" w:rsidR="00C220A0" w:rsidRPr="00E22347" w:rsidRDefault="00C220A0" w:rsidP="00A90B35">
      <w:pPr>
        <w:pStyle w:val="Heading3my"/>
      </w:pPr>
      <w:bookmarkStart w:id="61" w:name="_Toc321239800"/>
      <w:bookmarkStart w:id="62" w:name="_Toc485598190"/>
      <w:bookmarkStart w:id="63" w:name="_Toc8817077"/>
      <w:r w:rsidRPr="00E22347">
        <w:t>4.1.7 Інші витрати</w:t>
      </w:r>
      <w:bookmarkEnd w:id="61"/>
      <w:bookmarkEnd w:id="62"/>
      <w:bookmarkEnd w:id="63"/>
    </w:p>
    <w:p w14:paraId="44DA79CB" w14:textId="4C0C31EA"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Інші витрати (опалення, робота кондиціонера й ін.) приймаються в розмірі 6% від вартості оренди приміщення:</w:t>
      </w:r>
    </w:p>
    <w:p w14:paraId="0AE3C423" w14:textId="77777777" w:rsidR="00A71195" w:rsidRPr="00E22347" w:rsidRDefault="00A71195" w:rsidP="00A71195">
      <w:pPr>
        <w:spacing w:line="360" w:lineRule="auto"/>
        <w:ind w:firstLine="709"/>
        <w:jc w:val="both"/>
        <w:rPr>
          <w:snapToGrid w:val="0"/>
          <w:color w:val="000000"/>
          <w:sz w:val="28"/>
          <w:szCs w:val="20"/>
          <w:lang w:val="uk-UA"/>
        </w:rPr>
      </w:pPr>
    </w:p>
    <w:p w14:paraId="0C7F3B56" w14:textId="3CEEFB7E" w:rsidR="00C220A0" w:rsidRPr="00E22347" w:rsidRDefault="002D3350" w:rsidP="00C220A0">
      <w:pPr>
        <w:spacing w:line="360" w:lineRule="auto"/>
        <w:ind w:left="1440"/>
        <w:jc w:val="center"/>
        <w:rPr>
          <w:noProof/>
          <w:sz w:val="28"/>
          <w:szCs w:val="20"/>
          <w:lang w:val="uk-UA"/>
        </w:rPr>
      </w:pP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ін</m:t>
            </m:r>
          </m:sub>
        </m:sSub>
        <m:r>
          <w:rPr>
            <w:rFonts w:ascii="Cambria Math" w:hAnsi="Cambria Math"/>
            <w:sz w:val="28"/>
            <w:szCs w:val="28"/>
            <w:lang w:val="uk-UA"/>
          </w:rPr>
          <m:t>=8750,00×0,06=525,00</m:t>
        </m:r>
      </m:oMath>
      <w:r w:rsidR="00C220A0" w:rsidRPr="00E22347">
        <w:rPr>
          <w:sz w:val="28"/>
          <w:szCs w:val="28"/>
          <w:lang w:val="uk-UA"/>
        </w:rPr>
        <w:t xml:space="preserve"> грн.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r>
    </w:p>
    <w:p w14:paraId="64D4A008" w14:textId="77777777" w:rsidR="00A71195" w:rsidRPr="00E22347" w:rsidRDefault="00A71195" w:rsidP="00C220A0">
      <w:pPr>
        <w:spacing w:line="360" w:lineRule="auto"/>
        <w:ind w:left="1440"/>
        <w:jc w:val="center"/>
        <w:rPr>
          <w:sz w:val="28"/>
          <w:szCs w:val="28"/>
          <w:lang w:val="uk-UA"/>
        </w:rPr>
      </w:pPr>
    </w:p>
    <w:p w14:paraId="08141CE0" w14:textId="77777777" w:rsidR="00C220A0" w:rsidRPr="00E22347" w:rsidRDefault="00C220A0" w:rsidP="00A90B35">
      <w:pPr>
        <w:pStyle w:val="Heading3my"/>
      </w:pPr>
      <w:bookmarkStart w:id="64" w:name="_Toc321239801"/>
      <w:bookmarkStart w:id="65" w:name="_Toc485598191"/>
      <w:bookmarkStart w:id="66" w:name="_Toc8817078"/>
      <w:r w:rsidRPr="00E22347">
        <w:t>4.1.8 Вартість впровадження й освоєння результатів НДР</w:t>
      </w:r>
      <w:bookmarkEnd w:id="64"/>
      <w:bookmarkEnd w:id="65"/>
      <w:bookmarkEnd w:id="66"/>
    </w:p>
    <w:p w14:paraId="6637FC4D" w14:textId="77777777" w:rsidR="00A96ABC" w:rsidRPr="00E22347" w:rsidRDefault="00A96ABC" w:rsidP="00280BED">
      <w:pPr>
        <w:pStyle w:val="Normalmy"/>
      </w:pPr>
      <w:bookmarkStart w:id="67" w:name="_Toc321239802"/>
      <w:r w:rsidRPr="00E22347">
        <w:t xml:space="preserve">Вартість впровадження й освоєння результатів НДР визначається виходячи з особливостей виробничого середовища організації, що потребує результатів даної НДР і може містити в собі витрати на </w:t>
      </w:r>
      <w:r w:rsidRPr="00E22347">
        <w:lastRenderedPageBreak/>
        <w:t>придбання або переналагодження устаткування, залучення додаткової або більш кваліфікованої робочої сили та ін.</w:t>
      </w:r>
    </w:p>
    <w:p w14:paraId="0CD6F97B" w14:textId="64B9E0AD" w:rsidR="00A96ABC" w:rsidRPr="00E22347" w:rsidRDefault="00A96ABC" w:rsidP="00280BED">
      <w:pPr>
        <w:pStyle w:val="Normalmy"/>
      </w:pPr>
      <w:r w:rsidRPr="00E22347">
        <w:t>Так як в завершенні роботі ми отримуємо математичну модель</w:t>
      </w:r>
      <w:r w:rsidR="00D8743D" w:rsidRPr="00E22347">
        <w:t>, яка автоматизовано створює згорткові нейроні мережі для класифікації зображень,</w:t>
      </w:r>
      <w:r w:rsidRPr="00E22347">
        <w:t xml:space="preserve"> зроблену за допомогою середовища програмного забезпечення Jupyter notebook – 1 400,00 грн., його налаштування – 750 грн., навчання працівників – 2 100 грн. Отже за рік витрати організації складатимуть:</w:t>
      </w:r>
    </w:p>
    <w:p w14:paraId="06A46D8F" w14:textId="2E2D9F8D" w:rsidR="00C220A0" w:rsidRPr="00E22347" w:rsidRDefault="00A96ABC" w:rsidP="00280BED">
      <w:pPr>
        <w:pStyle w:val="Normalmy"/>
        <w:rPr>
          <w:snapToGrid w:val="0"/>
          <w:color w:val="000000"/>
          <w:szCs w:val="20"/>
        </w:rPr>
      </w:pPr>
      <w:r w:rsidRPr="00E22347">
        <w:tab/>
      </w: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вп</m:t>
            </m:r>
          </m:sub>
        </m:sSub>
        <m:r>
          <m:rPr>
            <m:sty m:val="p"/>
          </m:rPr>
          <w:rPr>
            <w:rFonts w:ascii="Cambria Math" w:hAnsi="Cambria Math"/>
          </w:rPr>
          <m:t>=1 400,00+750,00+2 100,00=4 250,00</m:t>
        </m:r>
      </m:oMath>
      <w:r w:rsidRPr="00E22347">
        <w:t xml:space="preserve"> грн.</w:t>
      </w:r>
    </w:p>
    <w:p w14:paraId="0E5DF153" w14:textId="77777777" w:rsidR="00A71195" w:rsidRPr="00E22347" w:rsidRDefault="00A71195" w:rsidP="00A71195">
      <w:pPr>
        <w:spacing w:line="360" w:lineRule="auto"/>
        <w:ind w:firstLine="709"/>
        <w:jc w:val="both"/>
        <w:rPr>
          <w:snapToGrid w:val="0"/>
          <w:color w:val="000000"/>
          <w:sz w:val="28"/>
          <w:szCs w:val="20"/>
          <w:lang w:val="uk-UA"/>
        </w:rPr>
      </w:pPr>
    </w:p>
    <w:p w14:paraId="6D0BB28E" w14:textId="6C54AC67" w:rsidR="00C220A0" w:rsidRPr="00E22347" w:rsidRDefault="00C220A0" w:rsidP="00A90B35">
      <w:pPr>
        <w:pStyle w:val="Heading3my"/>
      </w:pPr>
      <w:bookmarkStart w:id="68" w:name="_Toc485598192"/>
      <w:bookmarkStart w:id="69" w:name="_Toc8817079"/>
      <w:r w:rsidRPr="00E22347">
        <w:t>4.1.9 Витрати на проведення НДР</w:t>
      </w:r>
      <w:bookmarkEnd w:id="67"/>
      <w:bookmarkEnd w:id="68"/>
      <w:bookmarkEnd w:id="69"/>
    </w:p>
    <w:p w14:paraId="74CDE6D9" w14:textId="77777777"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Витрати на проведення НДР являють собою суму витрат по окремих статтях:</w:t>
      </w:r>
    </w:p>
    <w:p w14:paraId="1A1DF704" w14:textId="0E7F9DA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2D3350" w:rsidRPr="00E22347">
        <w:rPr>
          <w:noProof/>
          <w:sz w:val="28"/>
          <w:szCs w:val="20"/>
          <w:lang w:val="uk-UA"/>
        </w:rPr>
        <w:object w:dxaOrig="5300" w:dyaOrig="380" w14:anchorId="2F776249">
          <v:shape id="_x0000_i1046" type="#_x0000_t75" alt="" style="width:266.4pt;height:20pt;mso-width-percent:0;mso-height-percent:0;mso-width-percent:0;mso-height-percent:0" o:ole="" fillcolor="window">
            <v:imagedata r:id="rId77" o:title=""/>
          </v:shape>
          <o:OLEObject Type="Embed" ProgID="Equation.3" ShapeID="_x0000_i1046" DrawAspect="Content" ObjectID="_1619435031" r:id="rId78"/>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5235221D" w14:textId="77777777" w:rsidR="00A1540F" w:rsidRPr="00E22347" w:rsidRDefault="00A1540F" w:rsidP="00C220A0">
      <w:pPr>
        <w:tabs>
          <w:tab w:val="center" w:pos="4820"/>
          <w:tab w:val="right" w:pos="9356"/>
        </w:tabs>
        <w:spacing w:before="420" w:after="420" w:line="360" w:lineRule="auto"/>
        <w:contextualSpacing/>
        <w:rPr>
          <w:noProof/>
          <w:sz w:val="28"/>
          <w:szCs w:val="20"/>
          <w:lang w:val="uk-UA"/>
        </w:rPr>
      </w:pPr>
    </w:p>
    <w:p w14:paraId="0A9A0263"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 xml:space="preserve">де </w:t>
      </w:r>
      <w:r w:rsidR="002D3350" w:rsidRPr="00E22347">
        <w:rPr>
          <w:noProof/>
          <w:color w:val="000000"/>
          <w:position w:val="-12"/>
          <w:sz w:val="28"/>
          <w:szCs w:val="20"/>
          <w:lang w:val="uk-UA"/>
        </w:rPr>
        <w:object w:dxaOrig="400" w:dyaOrig="380" w14:anchorId="7666A1DE">
          <v:shape id="_x0000_i1045" type="#_x0000_t75" alt="" style="width:24.8pt;height:20pt;mso-width-percent:0;mso-height-percent:0;mso-width-percent:0;mso-height-percent:0" o:ole="">
            <v:imagedata r:id="rId79" o:title=""/>
          </v:shape>
          <o:OLEObject Type="Embed" ProgID="Equation.3" ShapeID="_x0000_i1045" DrawAspect="Content" ObjectID="_1619435032" r:id="rId80"/>
        </w:object>
      </w:r>
      <w:r w:rsidRPr="00E22347">
        <w:rPr>
          <w:snapToGrid w:val="0"/>
          <w:color w:val="000000"/>
          <w:sz w:val="28"/>
          <w:szCs w:val="20"/>
          <w:lang w:val="uk-UA"/>
        </w:rPr>
        <w:t xml:space="preserve"> – інші витрати;</w:t>
      </w:r>
    </w:p>
    <w:p w14:paraId="515A50B4" w14:textId="77777777" w:rsidR="00C220A0" w:rsidRPr="00E22347" w:rsidRDefault="002D3350" w:rsidP="002A00B3">
      <w:pPr>
        <w:spacing w:line="360" w:lineRule="auto"/>
        <w:ind w:firstLine="1134"/>
        <w:jc w:val="both"/>
        <w:rPr>
          <w:snapToGrid w:val="0"/>
          <w:color w:val="000000"/>
          <w:sz w:val="28"/>
          <w:szCs w:val="20"/>
          <w:lang w:val="uk-UA"/>
        </w:rPr>
      </w:pPr>
      <w:r w:rsidRPr="00E22347">
        <w:rPr>
          <w:noProof/>
          <w:color w:val="000000"/>
          <w:position w:val="-12"/>
          <w:sz w:val="26"/>
          <w:szCs w:val="26"/>
          <w:lang w:val="uk-UA"/>
        </w:rPr>
        <w:object w:dxaOrig="360" w:dyaOrig="360" w14:anchorId="0A775077">
          <v:shape id="_x0000_i1044" type="#_x0000_t75" alt="" style="width:19.2pt;height:19.2pt;mso-width-percent:0;mso-height-percent:0;mso-width-percent:0;mso-height-percent:0" o:ole="" fillcolor="window">
            <v:imagedata r:id="rId81" o:title=""/>
          </v:shape>
          <o:OLEObject Type="Embed" ProgID="Equation.3" ShapeID="_x0000_i1044" DrawAspect="Content" ObjectID="_1619435033" r:id="rId82"/>
        </w:object>
      </w:r>
      <w:r w:rsidR="00C220A0" w:rsidRPr="00E22347">
        <w:rPr>
          <w:snapToGrid w:val="0"/>
          <w:color w:val="000000"/>
          <w:sz w:val="28"/>
          <w:szCs w:val="20"/>
          <w:lang w:val="uk-UA"/>
        </w:rPr>
        <w:t xml:space="preserve"> – вартість впровадження й освоєння результатів НДР.</w:t>
      </w:r>
    </w:p>
    <w:p w14:paraId="10D6E0D6"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Таким чином, витрати на проведення НДР становлять:</w:t>
      </w:r>
    </w:p>
    <w:p w14:paraId="1E7C243F" w14:textId="0F1622A4" w:rsidR="00C220A0" w:rsidRPr="00E22347" w:rsidRDefault="00C220A0" w:rsidP="00C220A0">
      <w:pPr>
        <w:spacing w:line="360" w:lineRule="auto"/>
        <w:jc w:val="center"/>
        <w:rPr>
          <w:snapToGrid w:val="0"/>
          <w:color w:val="000000"/>
          <w:sz w:val="28"/>
          <w:szCs w:val="20"/>
          <w:lang w:val="uk-UA"/>
        </w:rPr>
      </w:pPr>
      <m:oMath>
        <m:r>
          <w:rPr>
            <w:rFonts w:ascii="Cambria Math" w:hAnsi="Cambria Math"/>
            <w:snapToGrid w:val="0"/>
            <w:color w:val="000000"/>
            <w:sz w:val="28"/>
            <w:szCs w:val="20"/>
            <w:lang w:val="uk-UA"/>
          </w:rPr>
          <m:t xml:space="preserve">З= </m:t>
        </m:r>
        <m:r>
          <m:rPr>
            <m:sty m:val="p"/>
          </m:rPr>
          <w:rPr>
            <w:rFonts w:ascii="Cambria Math" w:hAnsi="Cambria Math"/>
            <w:sz w:val="28"/>
            <w:szCs w:val="28"/>
            <w:lang w:val="uk-UA"/>
          </w:rPr>
          <m:t>52 396,72</m:t>
        </m:r>
        <m:r>
          <w:rPr>
            <w:rFonts w:ascii="Cambria Math" w:hAnsi="Cambria Math"/>
            <w:snapToGrid w:val="0"/>
            <w:color w:val="000000"/>
            <w:sz w:val="28"/>
            <w:szCs w:val="20"/>
            <w:lang w:val="uk-UA"/>
          </w:rPr>
          <m:t>+1375,10</m:t>
        </m:r>
        <m:r>
          <m:rPr>
            <m:sty m:val="p"/>
          </m:rPr>
          <w:rPr>
            <w:rFonts w:ascii="Cambria Math" w:hAnsi="Cambria Math"/>
            <w:snapToGrid w:val="0"/>
            <w:color w:val="000000"/>
            <w:sz w:val="28"/>
            <w:szCs w:val="20"/>
            <w:lang w:val="uk-UA"/>
          </w:rPr>
          <m:t xml:space="preserve"> </m:t>
        </m:r>
        <m:r>
          <w:rPr>
            <w:rFonts w:ascii="Cambria Math" w:hAnsi="Cambria Math"/>
            <w:snapToGrid w:val="0"/>
            <w:color w:val="000000"/>
            <w:sz w:val="28"/>
            <w:szCs w:val="20"/>
            <w:lang w:val="uk-UA"/>
          </w:rPr>
          <m:t>+</m:t>
        </m:r>
        <m:r>
          <w:rPr>
            <w:rFonts w:ascii="Cambria Math" w:hAnsi="Cambria Math"/>
            <w:sz w:val="28"/>
            <w:szCs w:val="28"/>
            <w:lang w:val="uk-UA"/>
          </w:rPr>
          <m:t>14,36</m:t>
        </m:r>
        <m:r>
          <w:rPr>
            <w:rFonts w:ascii="Cambria Math" w:hAnsi="Cambria Math"/>
            <w:snapToGrid w:val="0"/>
            <w:color w:val="000000"/>
            <w:sz w:val="28"/>
            <w:szCs w:val="20"/>
            <w:lang w:val="uk-UA"/>
          </w:rPr>
          <m:t>+</m:t>
        </m:r>
        <m:r>
          <w:rPr>
            <w:rFonts w:ascii="Cambria Math" w:hAnsi="Cambria Math"/>
            <w:sz w:val="28"/>
            <w:szCs w:val="28"/>
            <w:lang w:val="uk-UA"/>
          </w:rPr>
          <m:t>24,07+359,43</m:t>
        </m:r>
        <m:r>
          <w:rPr>
            <w:rFonts w:ascii="Cambria Math" w:hAnsi="Cambria Math"/>
            <w:snapToGrid w:val="0"/>
            <w:color w:val="000000"/>
            <w:sz w:val="28"/>
            <w:szCs w:val="20"/>
            <w:lang w:val="uk-UA"/>
          </w:rPr>
          <m:t>+</m:t>
        </m:r>
        <m:r>
          <w:rPr>
            <w:rFonts w:ascii="Cambria Math" w:hAnsi="Cambria Math"/>
            <w:sz w:val="28"/>
            <w:szCs w:val="28"/>
            <w:lang w:val="uk-UA"/>
          </w:rPr>
          <m:t>8750,00+ 525,00</m:t>
        </m:r>
        <m:r>
          <w:rPr>
            <w:rFonts w:ascii="Cambria Math" w:hAnsi="Cambria Math"/>
            <w:snapToGrid w:val="0"/>
            <w:color w:val="000000"/>
            <w:sz w:val="28"/>
            <w:szCs w:val="20"/>
            <w:lang w:val="uk-UA"/>
          </w:rPr>
          <m:t xml:space="preserve">+4250,00=67 694,68 </m:t>
        </m:r>
      </m:oMath>
      <w:r w:rsidRPr="00E22347">
        <w:rPr>
          <w:snapToGrid w:val="0"/>
          <w:color w:val="000000"/>
          <w:sz w:val="28"/>
          <w:szCs w:val="20"/>
          <w:lang w:val="uk-UA"/>
        </w:rPr>
        <w:t>грн</w:t>
      </w:r>
      <w:r w:rsidR="002A00B3" w:rsidRPr="00E22347">
        <w:rPr>
          <w:snapToGrid w:val="0"/>
          <w:color w:val="000000"/>
          <w:sz w:val="28"/>
          <w:szCs w:val="20"/>
          <w:lang w:val="uk-UA"/>
        </w:rPr>
        <w:t>.</w:t>
      </w:r>
    </w:p>
    <w:p w14:paraId="116956AF" w14:textId="77777777" w:rsidR="002A00B3" w:rsidRPr="00E22347" w:rsidRDefault="002A00B3" w:rsidP="00C220A0">
      <w:pPr>
        <w:spacing w:line="360" w:lineRule="auto"/>
        <w:jc w:val="center"/>
        <w:rPr>
          <w:snapToGrid w:val="0"/>
          <w:color w:val="000000"/>
          <w:sz w:val="28"/>
          <w:szCs w:val="20"/>
          <w:lang w:val="uk-UA"/>
        </w:rPr>
      </w:pPr>
    </w:p>
    <w:p w14:paraId="1B8748B3" w14:textId="77777777" w:rsidR="00C220A0" w:rsidRPr="00E22347" w:rsidRDefault="00C220A0" w:rsidP="00A90B35">
      <w:pPr>
        <w:pStyle w:val="Heading3my"/>
      </w:pPr>
      <w:bookmarkStart w:id="70" w:name="_Toc321239803"/>
      <w:bookmarkStart w:id="71" w:name="_Toc485598193"/>
      <w:bookmarkStart w:id="72" w:name="_Toc8817080"/>
      <w:r w:rsidRPr="00E22347">
        <w:t>4.1.10 Планові накопичення</w:t>
      </w:r>
      <w:bookmarkEnd w:id="70"/>
      <w:bookmarkEnd w:id="71"/>
      <w:bookmarkEnd w:id="72"/>
    </w:p>
    <w:p w14:paraId="2FFCBD44"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Планові накопичення обираються в розмірі 30 % від витрат на проведення НДР:</w:t>
      </w:r>
    </w:p>
    <w:p w14:paraId="440BDCEB" w14:textId="66656EC9" w:rsidR="002A00B3" w:rsidRPr="00E22347" w:rsidRDefault="00C220A0" w:rsidP="00C220A0">
      <w:pPr>
        <w:spacing w:line="360" w:lineRule="auto"/>
        <w:ind w:left="589" w:firstLine="851"/>
        <w:jc w:val="center"/>
        <w:rPr>
          <w:noProof/>
          <w:sz w:val="28"/>
          <w:szCs w:val="20"/>
          <w:lang w:val="uk-UA"/>
        </w:rPr>
      </w:pPr>
      <w:r w:rsidRPr="00E22347">
        <w:rPr>
          <w:snapToGrid w:val="0"/>
          <w:color w:val="000000"/>
          <w:sz w:val="28"/>
          <w:szCs w:val="20"/>
          <w:lang w:val="uk-UA"/>
        </w:rPr>
        <w:t xml:space="preserve">    </w:t>
      </w:r>
      <m:oMath>
        <m:r>
          <w:rPr>
            <w:rFonts w:ascii="Cambria Math" w:hAnsi="Cambria Math"/>
            <w:snapToGrid w:val="0"/>
            <w:color w:val="000000"/>
            <w:sz w:val="28"/>
            <w:szCs w:val="20"/>
            <w:lang w:val="uk-UA"/>
          </w:rPr>
          <m:t xml:space="preserve">ПН=67 694,68  </m:t>
        </m:r>
        <m:r>
          <w:rPr>
            <w:rFonts w:ascii="Cambria Math" w:hAnsi="Cambria Math" w:cs="Cambria Math"/>
            <w:lang w:val="uk-UA"/>
          </w:rPr>
          <m:t>×</m:t>
        </m:r>
        <m:r>
          <w:rPr>
            <w:rFonts w:ascii="Cambria Math" w:hAnsi="Cambria Math"/>
            <w:snapToGrid w:val="0"/>
            <w:color w:val="000000"/>
            <w:sz w:val="28"/>
            <w:szCs w:val="20"/>
            <w:lang w:val="uk-UA"/>
          </w:rPr>
          <m:t xml:space="preserve">0,3=20308,40 </m:t>
        </m:r>
      </m:oMath>
      <w:r w:rsidRPr="00E22347">
        <w:rPr>
          <w:snapToGrid w:val="0"/>
          <w:color w:val="000000"/>
          <w:sz w:val="28"/>
          <w:szCs w:val="20"/>
          <w:lang w:val="uk-UA"/>
        </w:rPr>
        <w:t>грн.</w:t>
      </w:r>
      <w:r w:rsidRPr="00E22347">
        <w:rPr>
          <w:noProof/>
          <w:sz w:val="28"/>
          <w:szCs w:val="20"/>
          <w:lang w:val="uk-UA"/>
        </w:rPr>
        <w:t xml:space="preserve"> </w:t>
      </w:r>
    </w:p>
    <w:p w14:paraId="0DF5A310" w14:textId="1A9AE9E6" w:rsidR="00C220A0" w:rsidRPr="00E22347" w:rsidRDefault="00C220A0" w:rsidP="00C220A0">
      <w:pPr>
        <w:spacing w:line="360" w:lineRule="auto"/>
        <w:ind w:left="589" w:firstLine="851"/>
        <w:jc w:val="center"/>
        <w:rPr>
          <w:snapToGrid w:val="0"/>
          <w:color w:val="000000"/>
          <w:sz w:val="28"/>
          <w:szCs w:val="20"/>
          <w:lang w:val="uk-UA"/>
        </w:rPr>
      </w:pPr>
      <w:r w:rsidRPr="00E22347">
        <w:rPr>
          <w:noProof/>
          <w:sz w:val="28"/>
          <w:szCs w:val="20"/>
          <w:lang w:val="uk-UA"/>
        </w:rPr>
        <w:tab/>
      </w:r>
      <w:r w:rsidRPr="00E22347">
        <w:rPr>
          <w:noProof/>
          <w:sz w:val="28"/>
          <w:szCs w:val="20"/>
          <w:lang w:val="uk-UA"/>
        </w:rPr>
        <w:tab/>
      </w:r>
      <w:r w:rsidRPr="00E22347">
        <w:rPr>
          <w:noProof/>
          <w:sz w:val="28"/>
          <w:szCs w:val="20"/>
          <w:lang w:val="uk-UA"/>
        </w:rPr>
        <w:tab/>
      </w:r>
    </w:p>
    <w:p w14:paraId="237D499F" w14:textId="77777777" w:rsidR="00C220A0" w:rsidRPr="00E22347" w:rsidRDefault="00C220A0" w:rsidP="00A90B35">
      <w:pPr>
        <w:pStyle w:val="Heading3my"/>
      </w:pPr>
      <w:bookmarkStart w:id="73" w:name="_Toc321239804"/>
      <w:bookmarkStart w:id="74" w:name="_Toc485598194"/>
      <w:bookmarkStart w:id="75" w:name="_Toc8817081"/>
      <w:r w:rsidRPr="00E22347">
        <w:lastRenderedPageBreak/>
        <w:t>4.1.11 Кошторис витрат на проведення НДР</w:t>
      </w:r>
      <w:bookmarkEnd w:id="73"/>
      <w:bookmarkEnd w:id="74"/>
      <w:bookmarkEnd w:id="75"/>
    </w:p>
    <w:p w14:paraId="187E2411"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Кошторис витрат на проведення НДР є сумою витрат на проведення НДР і планових накопичень. Результати розрахунку кошторису витрат приведено в таблиці 4.2.</w:t>
      </w:r>
    </w:p>
    <w:p w14:paraId="16AC7010" w14:textId="77777777" w:rsidR="00A1540F" w:rsidRPr="00E22347" w:rsidRDefault="00A1540F" w:rsidP="00E3448C">
      <w:pPr>
        <w:spacing w:line="360" w:lineRule="auto"/>
        <w:jc w:val="both"/>
        <w:rPr>
          <w:snapToGrid w:val="0"/>
          <w:color w:val="000000"/>
          <w:sz w:val="28"/>
          <w:szCs w:val="20"/>
          <w:lang w:val="uk-UA"/>
        </w:rPr>
      </w:pPr>
    </w:p>
    <w:p w14:paraId="6DCFBAFF" w14:textId="3CB4D4E6" w:rsidR="00C220A0" w:rsidRPr="00E22347" w:rsidRDefault="00C220A0" w:rsidP="00C220A0">
      <w:pPr>
        <w:keepNext/>
        <w:keepLines/>
        <w:suppressAutoHyphens/>
        <w:spacing w:before="420" w:after="140" w:line="360" w:lineRule="auto"/>
        <w:rPr>
          <w:sz w:val="28"/>
          <w:szCs w:val="20"/>
          <w:lang w:val="uk-UA"/>
        </w:rPr>
      </w:pPr>
      <w:r w:rsidRPr="00E22347">
        <w:rPr>
          <w:sz w:val="28"/>
          <w:szCs w:val="20"/>
          <w:lang w:val="uk-UA"/>
        </w:rPr>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2</w:t>
      </w:r>
      <w:r w:rsidRPr="00E22347">
        <w:rPr>
          <w:sz w:val="28"/>
          <w:szCs w:val="20"/>
          <w:lang w:val="uk-UA"/>
        </w:rPr>
        <w:fldChar w:fldCharType="end"/>
      </w:r>
      <w:r w:rsidRPr="00E22347">
        <w:rPr>
          <w:sz w:val="28"/>
          <w:szCs w:val="20"/>
          <w:lang w:val="uk-UA"/>
        </w:rPr>
        <w:t xml:space="preserve"> - Кошторис витрат на проведення НДР</w:t>
      </w:r>
    </w:p>
    <w:tbl>
      <w:tblPr>
        <w:tblW w:w="9360" w:type="dxa"/>
        <w:tblInd w:w="108" w:type="dxa"/>
        <w:tblLayout w:type="fixed"/>
        <w:tblLook w:val="0000" w:firstRow="0" w:lastRow="0" w:firstColumn="0" w:lastColumn="0" w:noHBand="0" w:noVBand="0"/>
      </w:tblPr>
      <w:tblGrid>
        <w:gridCol w:w="6840"/>
        <w:gridCol w:w="2520"/>
      </w:tblGrid>
      <w:tr w:rsidR="00C220A0" w:rsidRPr="00E22347" w14:paraId="588CF177" w14:textId="77777777" w:rsidTr="00FE039A">
        <w:trPr>
          <w:cantSplit/>
          <w:trHeight w:val="85"/>
        </w:trPr>
        <w:tc>
          <w:tcPr>
            <w:tcW w:w="6840" w:type="dxa"/>
            <w:tcBorders>
              <w:top w:val="single" w:sz="18" w:space="0" w:color="000000"/>
              <w:left w:val="single" w:sz="18" w:space="0" w:color="000000"/>
              <w:bottom w:val="single" w:sz="18" w:space="0" w:color="000000"/>
              <w:right w:val="single" w:sz="18" w:space="0" w:color="000000"/>
            </w:tcBorders>
            <w:vAlign w:val="center"/>
          </w:tcPr>
          <w:p w14:paraId="5545C145" w14:textId="77777777" w:rsidR="00C220A0" w:rsidRPr="00E22347" w:rsidRDefault="00C220A0" w:rsidP="00C220A0">
            <w:pPr>
              <w:rPr>
                <w:color w:val="000000"/>
                <w:sz w:val="28"/>
                <w:szCs w:val="20"/>
                <w:lang w:val="uk-UA"/>
              </w:rPr>
            </w:pPr>
            <w:r w:rsidRPr="00E22347">
              <w:rPr>
                <w:color w:val="000000"/>
                <w:sz w:val="28"/>
                <w:szCs w:val="20"/>
                <w:lang w:val="uk-UA"/>
              </w:rPr>
              <w:t>Стаття витрат</w:t>
            </w:r>
          </w:p>
        </w:tc>
        <w:tc>
          <w:tcPr>
            <w:tcW w:w="2520" w:type="dxa"/>
            <w:tcBorders>
              <w:top w:val="single" w:sz="18" w:space="0" w:color="000000"/>
              <w:left w:val="single" w:sz="18" w:space="0" w:color="000000"/>
              <w:bottom w:val="single" w:sz="18" w:space="0" w:color="000000"/>
              <w:right w:val="single" w:sz="18" w:space="0" w:color="000000"/>
            </w:tcBorders>
            <w:vAlign w:val="center"/>
          </w:tcPr>
          <w:p w14:paraId="70145EFD" w14:textId="77777777" w:rsidR="00C220A0" w:rsidRPr="00E22347" w:rsidRDefault="00C220A0" w:rsidP="00E3448C">
            <w:pPr>
              <w:jc w:val="center"/>
              <w:rPr>
                <w:color w:val="000000"/>
                <w:sz w:val="28"/>
                <w:szCs w:val="20"/>
                <w:lang w:val="uk-UA"/>
              </w:rPr>
            </w:pPr>
            <w:r w:rsidRPr="00E22347">
              <w:rPr>
                <w:color w:val="000000"/>
                <w:sz w:val="28"/>
                <w:szCs w:val="20"/>
                <w:lang w:val="uk-UA"/>
              </w:rPr>
              <w:t>Сума, грн</w:t>
            </w:r>
          </w:p>
        </w:tc>
      </w:tr>
      <w:tr w:rsidR="00C220A0" w:rsidRPr="00E22347" w14:paraId="010CE505" w14:textId="77777777" w:rsidTr="00FE039A">
        <w:trPr>
          <w:cantSplit/>
          <w:trHeight w:val="352"/>
        </w:trPr>
        <w:tc>
          <w:tcPr>
            <w:tcW w:w="6840" w:type="dxa"/>
            <w:tcBorders>
              <w:top w:val="single" w:sz="18" w:space="0" w:color="000000"/>
              <w:left w:val="single" w:sz="6" w:space="0" w:color="auto"/>
              <w:bottom w:val="single" w:sz="6" w:space="0" w:color="auto"/>
              <w:right w:val="single" w:sz="6" w:space="0" w:color="auto"/>
            </w:tcBorders>
          </w:tcPr>
          <w:p w14:paraId="32184F41" w14:textId="1626FE56" w:rsidR="00C220A0" w:rsidRPr="00E22347" w:rsidRDefault="00C220A0" w:rsidP="00C220A0">
            <w:pPr>
              <w:rPr>
                <w:color w:val="000000"/>
                <w:sz w:val="28"/>
                <w:szCs w:val="20"/>
                <w:lang w:val="uk-UA"/>
              </w:rPr>
            </w:pPr>
            <w:r w:rsidRPr="00E22347">
              <w:rPr>
                <w:color w:val="000000"/>
                <w:sz w:val="28"/>
                <w:szCs w:val="20"/>
                <w:lang w:val="uk-UA"/>
              </w:rPr>
              <w:t>1 Заробітна плата</w:t>
            </w:r>
          </w:p>
        </w:tc>
        <w:tc>
          <w:tcPr>
            <w:tcW w:w="2520" w:type="dxa"/>
            <w:tcBorders>
              <w:top w:val="single" w:sz="18" w:space="0" w:color="000000"/>
              <w:left w:val="single" w:sz="6" w:space="0" w:color="auto"/>
              <w:bottom w:val="single" w:sz="6" w:space="0" w:color="auto"/>
              <w:right w:val="single" w:sz="6" w:space="0" w:color="auto"/>
            </w:tcBorders>
          </w:tcPr>
          <w:p w14:paraId="69A52F1A" w14:textId="458E068F" w:rsidR="00C220A0" w:rsidRPr="00E22347" w:rsidRDefault="00D8743D" w:rsidP="00C220A0">
            <w:pPr>
              <w:rPr>
                <w:color w:val="000000"/>
                <w:sz w:val="28"/>
                <w:szCs w:val="20"/>
                <w:lang w:val="uk-UA"/>
              </w:rPr>
            </w:pPr>
            <m:oMathPara>
              <m:oMath>
                <m:r>
                  <m:rPr>
                    <m:sty m:val="p"/>
                  </m:rPr>
                  <w:rPr>
                    <w:rFonts w:ascii="Cambria Math" w:hAnsi="Cambria Math"/>
                    <w:sz w:val="28"/>
                    <w:szCs w:val="28"/>
                    <w:lang w:val="uk-UA"/>
                  </w:rPr>
                  <m:t xml:space="preserve">52396,72  </m:t>
                </m:r>
              </m:oMath>
            </m:oMathPara>
          </w:p>
        </w:tc>
      </w:tr>
      <w:tr w:rsidR="00C220A0" w:rsidRPr="00E22347" w14:paraId="5667BD2E"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6BAABDC" w14:textId="70F7F059" w:rsidR="00C220A0" w:rsidRPr="00E22347" w:rsidRDefault="00C220A0" w:rsidP="00C220A0">
            <w:pPr>
              <w:rPr>
                <w:color w:val="000000"/>
                <w:sz w:val="28"/>
                <w:szCs w:val="20"/>
                <w:lang w:val="uk-UA"/>
              </w:rPr>
            </w:pPr>
            <w:r w:rsidRPr="00E22347">
              <w:rPr>
                <w:color w:val="000000"/>
                <w:sz w:val="28"/>
                <w:szCs w:val="20"/>
                <w:lang w:val="uk-UA"/>
              </w:rPr>
              <w:t>2 Відрахування на соціальне страхування</w:t>
            </w:r>
          </w:p>
        </w:tc>
        <w:tc>
          <w:tcPr>
            <w:tcW w:w="2520" w:type="dxa"/>
            <w:tcBorders>
              <w:top w:val="single" w:sz="6" w:space="0" w:color="auto"/>
              <w:left w:val="single" w:sz="6" w:space="0" w:color="auto"/>
              <w:bottom w:val="single" w:sz="6" w:space="0" w:color="auto"/>
              <w:right w:val="single" w:sz="6" w:space="0" w:color="auto"/>
            </w:tcBorders>
          </w:tcPr>
          <w:p w14:paraId="225FF5DC" w14:textId="1E1F9278" w:rsidR="00C220A0" w:rsidRPr="00E22347" w:rsidRDefault="00BA0ACF" w:rsidP="00C220A0">
            <w:pPr>
              <w:rPr>
                <w:color w:val="000000"/>
                <w:sz w:val="28"/>
                <w:szCs w:val="20"/>
                <w:lang w:val="uk-UA"/>
              </w:rPr>
            </w:pPr>
            <m:oMathPara>
              <m:oMath>
                <m:r>
                  <w:rPr>
                    <w:rFonts w:ascii="Cambria Math" w:hAnsi="Cambria Math"/>
                    <w:snapToGrid w:val="0"/>
                    <w:color w:val="000000"/>
                    <w:sz w:val="28"/>
                    <w:szCs w:val="20"/>
                    <w:lang w:val="uk-UA"/>
                  </w:rPr>
                  <m:t>1375,1</m:t>
                </m:r>
                <m:r>
                  <m:rPr>
                    <m:sty m:val="p"/>
                  </m:rPr>
                  <w:rPr>
                    <w:rFonts w:ascii="Cambria Math" w:hAnsi="Cambria Math"/>
                    <w:snapToGrid w:val="0"/>
                    <w:color w:val="000000"/>
                    <w:sz w:val="28"/>
                    <w:szCs w:val="20"/>
                    <w:lang w:val="uk-UA"/>
                  </w:rPr>
                  <m:t xml:space="preserve"> </m:t>
                </m:r>
              </m:oMath>
            </m:oMathPara>
          </w:p>
        </w:tc>
      </w:tr>
      <w:tr w:rsidR="00C220A0" w:rsidRPr="00E22347" w14:paraId="47BB7703"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4D179C1" w14:textId="72CC6EA1" w:rsidR="00C220A0" w:rsidRPr="00E22347" w:rsidRDefault="00C220A0" w:rsidP="00C220A0">
            <w:pPr>
              <w:rPr>
                <w:color w:val="000000"/>
                <w:sz w:val="28"/>
                <w:szCs w:val="20"/>
                <w:lang w:val="uk-UA"/>
              </w:rPr>
            </w:pPr>
            <w:r w:rsidRPr="00E22347">
              <w:rPr>
                <w:color w:val="000000"/>
                <w:sz w:val="28"/>
                <w:szCs w:val="20"/>
                <w:lang w:val="uk-UA"/>
              </w:rPr>
              <w:t>3 Технологічна електроенергія</w:t>
            </w:r>
          </w:p>
        </w:tc>
        <w:tc>
          <w:tcPr>
            <w:tcW w:w="2520" w:type="dxa"/>
            <w:tcBorders>
              <w:top w:val="single" w:sz="6" w:space="0" w:color="auto"/>
              <w:left w:val="single" w:sz="6" w:space="0" w:color="auto"/>
              <w:bottom w:val="single" w:sz="6" w:space="0" w:color="auto"/>
              <w:right w:val="single" w:sz="6" w:space="0" w:color="auto"/>
            </w:tcBorders>
          </w:tcPr>
          <w:p w14:paraId="5338DE78" w14:textId="4367FB32" w:rsidR="00C220A0" w:rsidRPr="00E22347" w:rsidRDefault="00BA0ACF" w:rsidP="00C220A0">
            <w:pPr>
              <w:rPr>
                <w:color w:val="000000"/>
                <w:sz w:val="28"/>
                <w:szCs w:val="20"/>
                <w:lang w:val="uk-UA"/>
              </w:rPr>
            </w:pPr>
            <m:oMathPara>
              <m:oMath>
                <m:r>
                  <w:rPr>
                    <w:rFonts w:ascii="Cambria Math" w:hAnsi="Cambria Math"/>
                    <w:color w:val="000000"/>
                    <w:sz w:val="28"/>
                    <w:szCs w:val="20"/>
                    <w:lang w:val="uk-UA"/>
                  </w:rPr>
                  <m:t>14,36</m:t>
                </m:r>
              </m:oMath>
            </m:oMathPara>
          </w:p>
        </w:tc>
      </w:tr>
      <w:tr w:rsidR="00C220A0" w:rsidRPr="00E22347" w14:paraId="632BE0F4"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DD18A9F" w14:textId="27BD10B3" w:rsidR="00C220A0" w:rsidRPr="00E22347" w:rsidRDefault="00C220A0" w:rsidP="00C220A0">
            <w:pPr>
              <w:rPr>
                <w:color w:val="000000"/>
                <w:sz w:val="28"/>
                <w:szCs w:val="20"/>
                <w:lang w:val="uk-UA"/>
              </w:rPr>
            </w:pPr>
            <w:r w:rsidRPr="00E22347">
              <w:rPr>
                <w:color w:val="000000"/>
                <w:sz w:val="28"/>
                <w:szCs w:val="20"/>
                <w:lang w:val="uk-UA"/>
              </w:rPr>
              <w:t>4 Електроенергія на освітлення</w:t>
            </w:r>
          </w:p>
        </w:tc>
        <w:tc>
          <w:tcPr>
            <w:tcW w:w="2520" w:type="dxa"/>
            <w:tcBorders>
              <w:top w:val="single" w:sz="6" w:space="0" w:color="auto"/>
              <w:left w:val="single" w:sz="6" w:space="0" w:color="auto"/>
              <w:bottom w:val="single" w:sz="6" w:space="0" w:color="auto"/>
              <w:right w:val="single" w:sz="6" w:space="0" w:color="auto"/>
            </w:tcBorders>
          </w:tcPr>
          <w:p w14:paraId="6AC0027A" w14:textId="023B56CD" w:rsidR="00C220A0" w:rsidRPr="00E22347" w:rsidRDefault="00C220A0" w:rsidP="00C220A0">
            <w:pPr>
              <w:rPr>
                <w:color w:val="000000"/>
                <w:sz w:val="28"/>
                <w:szCs w:val="20"/>
                <w:lang w:val="uk-UA"/>
              </w:rPr>
            </w:pPr>
            <m:oMathPara>
              <m:oMath>
                <m:r>
                  <w:rPr>
                    <w:rFonts w:ascii="Cambria Math" w:hAnsi="Cambria Math"/>
                    <w:color w:val="000000"/>
                    <w:sz w:val="28"/>
                    <w:szCs w:val="20"/>
                    <w:lang w:val="uk-UA"/>
                  </w:rPr>
                  <m:t>24,07</m:t>
                </m:r>
              </m:oMath>
            </m:oMathPara>
          </w:p>
        </w:tc>
      </w:tr>
      <w:tr w:rsidR="00C220A0" w:rsidRPr="00E22347" w14:paraId="3EE79D61"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2561DA4B" w14:textId="1B366065" w:rsidR="00C220A0" w:rsidRPr="00E22347" w:rsidRDefault="00C220A0" w:rsidP="00C220A0">
            <w:pPr>
              <w:rPr>
                <w:color w:val="000000"/>
                <w:sz w:val="28"/>
                <w:szCs w:val="20"/>
                <w:lang w:val="uk-UA"/>
              </w:rPr>
            </w:pPr>
            <w:r w:rsidRPr="00E22347">
              <w:rPr>
                <w:color w:val="000000"/>
                <w:sz w:val="28"/>
                <w:szCs w:val="20"/>
                <w:lang w:val="uk-UA"/>
              </w:rPr>
              <w:t>5 Амортизаційні відрахування на устаткування</w:t>
            </w:r>
          </w:p>
        </w:tc>
        <w:tc>
          <w:tcPr>
            <w:tcW w:w="2520" w:type="dxa"/>
            <w:tcBorders>
              <w:top w:val="single" w:sz="6" w:space="0" w:color="auto"/>
              <w:left w:val="single" w:sz="6" w:space="0" w:color="auto"/>
              <w:bottom w:val="single" w:sz="6" w:space="0" w:color="auto"/>
              <w:right w:val="single" w:sz="6" w:space="0" w:color="auto"/>
            </w:tcBorders>
          </w:tcPr>
          <w:p w14:paraId="36002712" w14:textId="77777777" w:rsidR="00C220A0" w:rsidRPr="00E22347" w:rsidRDefault="00C220A0" w:rsidP="00C220A0">
            <w:pPr>
              <w:rPr>
                <w:color w:val="000000"/>
                <w:sz w:val="28"/>
                <w:szCs w:val="20"/>
                <w:lang w:val="uk-UA"/>
              </w:rPr>
            </w:pPr>
            <m:oMathPara>
              <m:oMath>
                <m:r>
                  <w:rPr>
                    <w:rFonts w:ascii="Cambria Math" w:hAnsi="Cambria Math"/>
                    <w:sz w:val="28"/>
                    <w:szCs w:val="28"/>
                    <w:lang w:val="uk-UA"/>
                  </w:rPr>
                  <m:t>359,43</m:t>
                </m:r>
              </m:oMath>
            </m:oMathPara>
          </w:p>
        </w:tc>
      </w:tr>
      <w:tr w:rsidR="00C220A0" w:rsidRPr="00E22347" w14:paraId="5079E22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568D62C9" w14:textId="77777777" w:rsidR="00C220A0" w:rsidRPr="00E22347" w:rsidRDefault="00C220A0" w:rsidP="00C220A0">
            <w:pPr>
              <w:rPr>
                <w:color w:val="000000"/>
                <w:sz w:val="28"/>
                <w:szCs w:val="20"/>
                <w:lang w:val="uk-UA"/>
              </w:rPr>
            </w:pPr>
            <w:r w:rsidRPr="00E22347">
              <w:rPr>
                <w:color w:val="000000"/>
                <w:sz w:val="28"/>
                <w:szCs w:val="20"/>
                <w:lang w:val="uk-UA"/>
              </w:rPr>
              <w:t>6</w:t>
            </w:r>
            <w:r w:rsidRPr="00E22347">
              <w:rPr>
                <w:i/>
                <w:color w:val="000000"/>
                <w:sz w:val="28"/>
                <w:szCs w:val="20"/>
                <w:lang w:val="uk-UA"/>
              </w:rPr>
              <w:t xml:space="preserve"> </w:t>
            </w:r>
            <w:r w:rsidRPr="00E22347">
              <w:rPr>
                <w:color w:val="000000"/>
                <w:sz w:val="28"/>
                <w:szCs w:val="20"/>
                <w:lang w:val="uk-UA"/>
              </w:rPr>
              <w:t>Вартість оренди приміщення</w:t>
            </w:r>
          </w:p>
        </w:tc>
        <w:tc>
          <w:tcPr>
            <w:tcW w:w="2520" w:type="dxa"/>
            <w:tcBorders>
              <w:top w:val="single" w:sz="6" w:space="0" w:color="auto"/>
              <w:left w:val="single" w:sz="6" w:space="0" w:color="auto"/>
              <w:bottom w:val="single" w:sz="6" w:space="0" w:color="auto"/>
              <w:right w:val="single" w:sz="6" w:space="0" w:color="auto"/>
            </w:tcBorders>
          </w:tcPr>
          <w:p w14:paraId="09139CFA" w14:textId="77777777" w:rsidR="00C220A0" w:rsidRPr="00E22347" w:rsidRDefault="00C220A0" w:rsidP="00C220A0">
            <w:pPr>
              <w:rPr>
                <w:color w:val="000000"/>
                <w:sz w:val="28"/>
                <w:szCs w:val="20"/>
                <w:lang w:val="uk-UA"/>
              </w:rPr>
            </w:pPr>
            <m:oMathPara>
              <m:oMath>
                <m:r>
                  <m:rPr>
                    <m:sty m:val="p"/>
                  </m:rPr>
                  <w:rPr>
                    <w:rFonts w:ascii="Cambria Math" w:hAnsi="Cambria Math"/>
                    <w:color w:val="000000"/>
                    <w:sz w:val="28"/>
                    <w:szCs w:val="20"/>
                    <w:lang w:val="uk-UA"/>
                  </w:rPr>
                  <m:t>8750,00</m:t>
                </m:r>
              </m:oMath>
            </m:oMathPara>
          </w:p>
        </w:tc>
      </w:tr>
      <w:tr w:rsidR="00C220A0" w:rsidRPr="00E22347" w14:paraId="51B74B3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EE51ED8" w14:textId="101CD378" w:rsidR="00C220A0" w:rsidRPr="00E22347" w:rsidRDefault="00C220A0" w:rsidP="00C220A0">
            <w:pPr>
              <w:rPr>
                <w:color w:val="000000"/>
                <w:sz w:val="28"/>
                <w:szCs w:val="20"/>
                <w:lang w:val="uk-UA"/>
              </w:rPr>
            </w:pPr>
            <w:r w:rsidRPr="00E22347">
              <w:rPr>
                <w:color w:val="000000"/>
                <w:sz w:val="28"/>
                <w:szCs w:val="20"/>
                <w:lang w:val="uk-UA"/>
              </w:rPr>
              <w:t>7 Інші витрати</w:t>
            </w:r>
          </w:p>
        </w:tc>
        <w:tc>
          <w:tcPr>
            <w:tcW w:w="2520" w:type="dxa"/>
            <w:tcBorders>
              <w:left w:val="single" w:sz="6" w:space="0" w:color="auto"/>
              <w:bottom w:val="single" w:sz="6" w:space="0" w:color="auto"/>
              <w:right w:val="single" w:sz="6" w:space="0" w:color="auto"/>
            </w:tcBorders>
            <w:shd w:val="clear" w:color="auto" w:fill="auto"/>
          </w:tcPr>
          <w:p w14:paraId="66DD4545" w14:textId="77777777" w:rsidR="00C220A0" w:rsidRPr="00E22347" w:rsidRDefault="00C220A0" w:rsidP="00C220A0">
            <w:pPr>
              <w:rPr>
                <w:color w:val="000000"/>
                <w:sz w:val="28"/>
                <w:szCs w:val="20"/>
                <w:lang w:val="uk-UA"/>
              </w:rPr>
            </w:pPr>
            <m:oMathPara>
              <m:oMath>
                <m:r>
                  <w:rPr>
                    <w:rFonts w:ascii="Cambria Math" w:hAnsi="Cambria Math"/>
                    <w:snapToGrid w:val="0"/>
                    <w:color w:val="000000"/>
                    <w:sz w:val="28"/>
                    <w:szCs w:val="20"/>
                    <w:lang w:val="uk-UA"/>
                  </w:rPr>
                  <m:t>525,00</m:t>
                </m:r>
              </m:oMath>
            </m:oMathPara>
          </w:p>
        </w:tc>
      </w:tr>
      <w:tr w:rsidR="00C220A0" w:rsidRPr="00E22347" w14:paraId="656D9E59"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FCCA2EA" w14:textId="3CE94EBA" w:rsidR="00C220A0" w:rsidRPr="00E22347" w:rsidRDefault="00C220A0" w:rsidP="00C220A0">
            <w:pPr>
              <w:rPr>
                <w:color w:val="000000"/>
                <w:sz w:val="28"/>
                <w:szCs w:val="20"/>
                <w:lang w:val="uk-UA"/>
              </w:rPr>
            </w:pPr>
            <w:r w:rsidRPr="00E22347">
              <w:rPr>
                <w:color w:val="000000"/>
                <w:sz w:val="28"/>
                <w:szCs w:val="20"/>
                <w:lang w:val="uk-UA"/>
              </w:rPr>
              <w:t>8 Вартість впровадження й освоєння результатів НДР</w:t>
            </w:r>
          </w:p>
        </w:tc>
        <w:tc>
          <w:tcPr>
            <w:tcW w:w="2520" w:type="dxa"/>
            <w:tcBorders>
              <w:left w:val="single" w:sz="6" w:space="0" w:color="auto"/>
              <w:bottom w:val="single" w:sz="6" w:space="0" w:color="auto"/>
              <w:right w:val="single" w:sz="6" w:space="0" w:color="auto"/>
            </w:tcBorders>
            <w:shd w:val="clear" w:color="auto" w:fill="auto"/>
          </w:tcPr>
          <w:p w14:paraId="6892DE78" w14:textId="0C09CDAC" w:rsidR="00C220A0" w:rsidRPr="00E22347" w:rsidRDefault="00C220A0" w:rsidP="00C220A0">
            <w:pPr>
              <w:rPr>
                <w:i/>
                <w:color w:val="000000"/>
                <w:sz w:val="28"/>
                <w:szCs w:val="20"/>
                <w:lang w:val="uk-UA"/>
              </w:rPr>
            </w:pPr>
            <m:oMathPara>
              <m:oMath>
                <m:r>
                  <m:rPr>
                    <m:sty m:val="p"/>
                  </m:rPr>
                  <w:rPr>
                    <w:rFonts w:ascii="Cambria Math" w:hAnsi="Cambria Math"/>
                    <w:color w:val="000000"/>
                    <w:sz w:val="28"/>
                    <w:szCs w:val="20"/>
                    <w:lang w:val="uk-UA"/>
                  </w:rPr>
                  <m:t>4250,00</m:t>
                </m:r>
              </m:oMath>
            </m:oMathPara>
          </w:p>
        </w:tc>
      </w:tr>
      <w:tr w:rsidR="00C220A0" w:rsidRPr="00E22347" w14:paraId="4B265B4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3960A6BB" w14:textId="5D7E0EE2" w:rsidR="00C220A0" w:rsidRPr="00E22347" w:rsidRDefault="00C220A0" w:rsidP="00C220A0">
            <w:pPr>
              <w:rPr>
                <w:color w:val="000000"/>
                <w:sz w:val="28"/>
                <w:szCs w:val="20"/>
                <w:lang w:val="uk-UA"/>
              </w:rPr>
            </w:pPr>
            <w:r w:rsidRPr="00E22347">
              <w:rPr>
                <w:color w:val="000000"/>
                <w:sz w:val="28"/>
                <w:szCs w:val="20"/>
                <w:lang w:val="uk-UA"/>
              </w:rPr>
              <w:t>9 Разом витрат</w:t>
            </w:r>
          </w:p>
        </w:tc>
        <w:tc>
          <w:tcPr>
            <w:tcW w:w="2520" w:type="dxa"/>
            <w:tcBorders>
              <w:top w:val="single" w:sz="6" w:space="0" w:color="auto"/>
              <w:left w:val="single" w:sz="6" w:space="0" w:color="auto"/>
              <w:bottom w:val="single" w:sz="6" w:space="0" w:color="auto"/>
              <w:right w:val="single" w:sz="6" w:space="0" w:color="auto"/>
            </w:tcBorders>
          </w:tcPr>
          <w:p w14:paraId="4BE92B13" w14:textId="059DA849" w:rsidR="00C220A0" w:rsidRPr="00E22347" w:rsidRDefault="00D8743D" w:rsidP="00C220A0">
            <w:pPr>
              <w:rPr>
                <w:color w:val="000000"/>
                <w:sz w:val="28"/>
                <w:szCs w:val="20"/>
                <w:highlight w:val="yellow"/>
                <w:lang w:val="uk-UA"/>
              </w:rPr>
            </w:pPr>
            <m:oMathPara>
              <m:oMath>
                <m:r>
                  <w:rPr>
                    <w:rFonts w:ascii="Cambria Math" w:hAnsi="Cambria Math"/>
                    <w:snapToGrid w:val="0"/>
                    <w:color w:val="000000"/>
                    <w:sz w:val="28"/>
                    <w:szCs w:val="20"/>
                    <w:lang w:val="uk-UA"/>
                  </w:rPr>
                  <m:t>67 694,68</m:t>
                </m:r>
              </m:oMath>
            </m:oMathPara>
          </w:p>
        </w:tc>
      </w:tr>
      <w:tr w:rsidR="00C220A0" w:rsidRPr="00E22347" w14:paraId="283F0E10" w14:textId="77777777" w:rsidTr="00C220A0">
        <w:trPr>
          <w:cantSplit/>
          <w:trHeight w:val="333"/>
        </w:trPr>
        <w:tc>
          <w:tcPr>
            <w:tcW w:w="6840" w:type="dxa"/>
            <w:tcBorders>
              <w:top w:val="single" w:sz="6" w:space="0" w:color="auto"/>
              <w:left w:val="single" w:sz="6" w:space="0" w:color="auto"/>
              <w:bottom w:val="single" w:sz="6" w:space="0" w:color="auto"/>
              <w:right w:val="single" w:sz="6" w:space="0" w:color="auto"/>
            </w:tcBorders>
          </w:tcPr>
          <w:p w14:paraId="1987C746" w14:textId="480DE1B9" w:rsidR="00C220A0" w:rsidRPr="00E22347" w:rsidRDefault="00C220A0" w:rsidP="00C220A0">
            <w:pPr>
              <w:rPr>
                <w:color w:val="000000"/>
                <w:sz w:val="28"/>
                <w:szCs w:val="20"/>
                <w:lang w:val="uk-UA"/>
              </w:rPr>
            </w:pPr>
            <w:r w:rsidRPr="00E22347">
              <w:rPr>
                <w:color w:val="000000"/>
                <w:sz w:val="28"/>
                <w:szCs w:val="20"/>
                <w:lang w:val="uk-UA"/>
              </w:rPr>
              <w:t>10 Планові накопичення</w:t>
            </w:r>
          </w:p>
        </w:tc>
        <w:tc>
          <w:tcPr>
            <w:tcW w:w="2520" w:type="dxa"/>
            <w:tcBorders>
              <w:top w:val="single" w:sz="6" w:space="0" w:color="auto"/>
              <w:left w:val="single" w:sz="6" w:space="0" w:color="auto"/>
              <w:bottom w:val="single" w:sz="6" w:space="0" w:color="auto"/>
              <w:right w:val="single" w:sz="6" w:space="0" w:color="auto"/>
            </w:tcBorders>
          </w:tcPr>
          <w:p w14:paraId="08F4892C" w14:textId="7FD22121" w:rsidR="00C220A0" w:rsidRPr="00E22347" w:rsidRDefault="00D8743D" w:rsidP="00C220A0">
            <w:pPr>
              <w:rPr>
                <w:color w:val="000000"/>
                <w:sz w:val="28"/>
                <w:szCs w:val="20"/>
                <w:lang w:val="uk-UA"/>
              </w:rPr>
            </w:pPr>
            <m:oMathPara>
              <m:oMath>
                <m:r>
                  <w:rPr>
                    <w:rFonts w:ascii="Cambria Math" w:hAnsi="Cambria Math"/>
                    <w:snapToGrid w:val="0"/>
                    <w:color w:val="000000"/>
                    <w:sz w:val="28"/>
                    <w:szCs w:val="20"/>
                    <w:lang w:val="uk-UA"/>
                  </w:rPr>
                  <m:t>20 308,40</m:t>
                </m:r>
              </m:oMath>
            </m:oMathPara>
          </w:p>
        </w:tc>
      </w:tr>
      <w:tr w:rsidR="00C220A0" w:rsidRPr="00E22347" w14:paraId="13FCB76B"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160B54AE" w14:textId="77777777" w:rsidR="00C220A0" w:rsidRPr="00E22347" w:rsidRDefault="00C220A0" w:rsidP="00C220A0">
            <w:pPr>
              <w:rPr>
                <w:color w:val="000000"/>
                <w:sz w:val="28"/>
                <w:szCs w:val="20"/>
                <w:lang w:val="uk-UA"/>
              </w:rPr>
            </w:pPr>
            <w:r w:rsidRPr="00E22347">
              <w:rPr>
                <w:color w:val="000000"/>
                <w:sz w:val="28"/>
                <w:szCs w:val="20"/>
                <w:lang w:val="uk-UA"/>
              </w:rPr>
              <w:t>Усього кошторис витрат на проведення НДР</w:t>
            </w:r>
          </w:p>
        </w:tc>
        <w:tc>
          <w:tcPr>
            <w:tcW w:w="2520" w:type="dxa"/>
            <w:tcBorders>
              <w:top w:val="single" w:sz="6" w:space="0" w:color="auto"/>
              <w:left w:val="single" w:sz="6" w:space="0" w:color="auto"/>
              <w:bottom w:val="single" w:sz="6" w:space="0" w:color="auto"/>
              <w:right w:val="single" w:sz="6" w:space="0" w:color="auto"/>
            </w:tcBorders>
          </w:tcPr>
          <w:p w14:paraId="4BBC5B05" w14:textId="663FA827" w:rsidR="00C220A0" w:rsidRPr="00E22347" w:rsidRDefault="00D8743D" w:rsidP="00C220A0">
            <w:pPr>
              <w:rPr>
                <w:color w:val="000000"/>
                <w:highlight w:val="yellow"/>
                <w:lang w:val="uk-UA"/>
              </w:rPr>
            </w:pPr>
            <m:oMathPara>
              <m:oMath>
                <m:r>
                  <w:rPr>
                    <w:rFonts w:ascii="Cambria Math" w:hAnsi="Cambria Math"/>
                    <w:snapToGrid w:val="0"/>
                    <w:color w:val="000000"/>
                    <w:sz w:val="28"/>
                    <w:szCs w:val="20"/>
                    <w:lang w:val="uk-UA"/>
                  </w:rPr>
                  <m:t xml:space="preserve">87 617,07 </m:t>
                </m:r>
              </m:oMath>
            </m:oMathPara>
          </w:p>
        </w:tc>
      </w:tr>
    </w:tbl>
    <w:p w14:paraId="61154D39" w14:textId="1B512900" w:rsidR="00C220A0" w:rsidRPr="00E22347" w:rsidRDefault="00C220A0" w:rsidP="00C220A0">
      <w:pPr>
        <w:rPr>
          <w:bCs/>
          <w:iCs/>
          <w:sz w:val="28"/>
          <w:szCs w:val="28"/>
          <w:lang w:val="uk-UA"/>
        </w:rPr>
      </w:pPr>
      <w:bookmarkStart w:id="76" w:name="_Toc321239805"/>
      <w:bookmarkStart w:id="77" w:name="_Toc485598195"/>
    </w:p>
    <w:p w14:paraId="09407D3F" w14:textId="77777777" w:rsidR="00C220A0" w:rsidRPr="00E22347" w:rsidRDefault="00C220A0" w:rsidP="001C11B0">
      <w:pPr>
        <w:pStyle w:val="Heading2my"/>
      </w:pPr>
      <w:bookmarkStart w:id="78" w:name="_Toc8817082"/>
      <w:r w:rsidRPr="00E22347">
        <w:t>4.2 Класифікація й кодування запропонованої інновації</w:t>
      </w:r>
      <w:bookmarkEnd w:id="78"/>
    </w:p>
    <w:p w14:paraId="0A117ED4" w14:textId="77777777" w:rsidR="00C220A0" w:rsidRPr="00E22347" w:rsidRDefault="00C220A0" w:rsidP="00C220A0">
      <w:pPr>
        <w:spacing w:line="360" w:lineRule="auto"/>
        <w:ind w:firstLine="720"/>
        <w:jc w:val="both"/>
        <w:rPr>
          <w:bCs/>
          <w:sz w:val="28"/>
          <w:szCs w:val="28"/>
          <w:lang w:val="uk-UA"/>
        </w:rPr>
      </w:pPr>
      <w:r w:rsidRPr="00E22347">
        <w:rPr>
          <w:bCs/>
          <w:sz w:val="28"/>
          <w:szCs w:val="28"/>
          <w:lang w:val="uk-UA"/>
        </w:rPr>
        <w:t>Основними критеріями класифікації інновацій повинні бути:</w:t>
      </w:r>
    </w:p>
    <w:p w14:paraId="5C3B538B"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комплексність набору класифікаційних ознак, що враховують, для аналізу й кодування;</w:t>
      </w:r>
    </w:p>
    <w:p w14:paraId="6B00F51A"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можливість кількісного (якісного) визначення критерію;</w:t>
      </w:r>
    </w:p>
    <w:p w14:paraId="1EC7DF15"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наукова новизна й практична цінність пропонованої ознаки класифікації.</w:t>
      </w:r>
    </w:p>
    <w:p w14:paraId="74C5ED2F" w14:textId="25F380DE" w:rsidR="00C220A0" w:rsidRPr="00E22347" w:rsidRDefault="00C220A0" w:rsidP="00C220A0">
      <w:pPr>
        <w:spacing w:line="360" w:lineRule="auto"/>
        <w:ind w:firstLine="709"/>
        <w:jc w:val="both"/>
        <w:rPr>
          <w:bCs/>
          <w:sz w:val="28"/>
          <w:szCs w:val="28"/>
          <w:lang w:val="uk-UA"/>
        </w:rPr>
      </w:pPr>
      <w:r w:rsidRPr="00E22347">
        <w:rPr>
          <w:bCs/>
          <w:sz w:val="28"/>
          <w:szCs w:val="28"/>
          <w:lang w:val="uk-UA"/>
        </w:rPr>
        <w:t>З урахуванням наявного досвіду й наведених критеріїв пропонується наступна класифікація нововведень і інновацій</w:t>
      </w:r>
      <w:r w:rsidR="00A1540F" w:rsidRPr="00E22347">
        <w:rPr>
          <w:bCs/>
          <w:sz w:val="28"/>
          <w:szCs w:val="28"/>
          <w:lang w:val="uk-UA"/>
        </w:rPr>
        <w:t xml:space="preserve"> (див. </w:t>
      </w:r>
      <w:r w:rsidR="002A00B3" w:rsidRPr="00E22347">
        <w:rPr>
          <w:bCs/>
          <w:sz w:val="28"/>
          <w:szCs w:val="28"/>
          <w:lang w:val="uk-UA"/>
        </w:rPr>
        <w:t>т</w:t>
      </w:r>
      <w:r w:rsidR="00A1540F" w:rsidRPr="00E22347">
        <w:rPr>
          <w:bCs/>
          <w:sz w:val="28"/>
          <w:szCs w:val="28"/>
          <w:lang w:val="uk-UA"/>
        </w:rPr>
        <w:t>аблицю 4.3).</w:t>
      </w:r>
    </w:p>
    <w:p w14:paraId="045B4557" w14:textId="77777777" w:rsidR="00744D09" w:rsidRPr="00E22347" w:rsidRDefault="00744D09" w:rsidP="00FE2B8B">
      <w:pPr>
        <w:spacing w:line="360" w:lineRule="auto"/>
        <w:ind w:firstLine="709"/>
        <w:rPr>
          <w:sz w:val="28"/>
          <w:szCs w:val="28"/>
          <w:lang w:val="uk-UA"/>
        </w:rPr>
      </w:pPr>
    </w:p>
    <w:p w14:paraId="313AACA3" w14:textId="77777777" w:rsidR="0004226B" w:rsidRDefault="0004226B">
      <w:pPr>
        <w:rPr>
          <w:sz w:val="28"/>
          <w:szCs w:val="28"/>
          <w:lang w:val="uk-UA"/>
        </w:rPr>
      </w:pPr>
      <w:r>
        <w:rPr>
          <w:sz w:val="28"/>
          <w:szCs w:val="28"/>
          <w:lang w:val="uk-UA"/>
        </w:rPr>
        <w:br w:type="page"/>
      </w:r>
    </w:p>
    <w:p w14:paraId="68292BFE" w14:textId="0F0E435B" w:rsidR="00C220A0" w:rsidRPr="00E22347" w:rsidRDefault="00C220A0" w:rsidP="0004226B">
      <w:pPr>
        <w:spacing w:line="360" w:lineRule="auto"/>
        <w:rPr>
          <w:sz w:val="28"/>
          <w:szCs w:val="28"/>
          <w:lang w:val="uk-UA"/>
        </w:rPr>
      </w:pPr>
      <w:r w:rsidRPr="00E22347">
        <w:rPr>
          <w:sz w:val="28"/>
          <w:szCs w:val="28"/>
          <w:lang w:val="uk-UA"/>
        </w:rPr>
        <w:lastRenderedPageBreak/>
        <w:t>Таблиця 4.3 - Класифікація нововведень і інновацій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gridCol w:w="8"/>
      </w:tblGrid>
      <w:tr w:rsidR="00C220A0" w:rsidRPr="00E22347" w14:paraId="6E1881A7" w14:textId="77777777" w:rsidTr="0004226B">
        <w:trPr>
          <w:gridAfter w:val="1"/>
          <w:wAfter w:w="8" w:type="dxa"/>
        </w:trPr>
        <w:tc>
          <w:tcPr>
            <w:tcW w:w="4499" w:type="dxa"/>
            <w:tcBorders>
              <w:top w:val="single" w:sz="18" w:space="0" w:color="000000"/>
              <w:left w:val="single" w:sz="18" w:space="0" w:color="000000"/>
              <w:bottom w:val="single" w:sz="18" w:space="0" w:color="000000"/>
              <w:right w:val="single" w:sz="18" w:space="0" w:color="000000"/>
            </w:tcBorders>
          </w:tcPr>
          <w:p w14:paraId="0E899C4C" w14:textId="77777777" w:rsidR="00C220A0" w:rsidRPr="00E22347" w:rsidRDefault="00C220A0" w:rsidP="00C220A0">
            <w:pPr>
              <w:spacing w:line="360" w:lineRule="auto"/>
              <w:jc w:val="center"/>
              <w:rPr>
                <w:bCs/>
                <w:sz w:val="28"/>
                <w:szCs w:val="28"/>
                <w:lang w:val="uk-UA"/>
              </w:rPr>
            </w:pPr>
            <w:r w:rsidRPr="00E22347">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503DCE19" w14:textId="77777777" w:rsidR="00C220A0" w:rsidRPr="00E22347" w:rsidRDefault="00C220A0" w:rsidP="00C220A0">
            <w:pPr>
              <w:spacing w:line="360" w:lineRule="auto"/>
              <w:jc w:val="center"/>
              <w:rPr>
                <w:bCs/>
                <w:sz w:val="28"/>
                <w:szCs w:val="28"/>
                <w:lang w:val="uk-UA"/>
              </w:rPr>
            </w:pPr>
            <w:r w:rsidRPr="00E22347">
              <w:rPr>
                <w:bCs/>
                <w:sz w:val="28"/>
                <w:szCs w:val="28"/>
                <w:lang w:val="uk-UA"/>
              </w:rPr>
              <w:t>Види інновацій</w:t>
            </w:r>
          </w:p>
        </w:tc>
      </w:tr>
      <w:tr w:rsidR="00C220A0" w:rsidRPr="00CD4198" w14:paraId="437A239E" w14:textId="77777777" w:rsidTr="0004226B">
        <w:trPr>
          <w:gridAfter w:val="1"/>
          <w:wAfter w:w="8" w:type="dxa"/>
        </w:trPr>
        <w:tc>
          <w:tcPr>
            <w:tcW w:w="4499" w:type="dxa"/>
            <w:tcBorders>
              <w:top w:val="single" w:sz="18" w:space="0" w:color="000000"/>
            </w:tcBorders>
          </w:tcPr>
          <w:p w14:paraId="3D32C513" w14:textId="7053D13A" w:rsidR="00C220A0" w:rsidRPr="00E22347" w:rsidRDefault="00C220A0" w:rsidP="00C220A0">
            <w:pPr>
              <w:spacing w:line="360" w:lineRule="auto"/>
              <w:jc w:val="both"/>
              <w:rPr>
                <w:bCs/>
                <w:sz w:val="28"/>
                <w:szCs w:val="28"/>
                <w:lang w:val="uk-UA"/>
              </w:rPr>
            </w:pPr>
            <w:r w:rsidRPr="00E22347">
              <w:rPr>
                <w:bCs/>
                <w:sz w:val="28"/>
                <w:szCs w:val="28"/>
                <w:lang w:val="uk-UA"/>
              </w:rPr>
              <w:t>1 Рівень новизни інновації</w:t>
            </w:r>
          </w:p>
        </w:tc>
        <w:tc>
          <w:tcPr>
            <w:tcW w:w="4496" w:type="dxa"/>
            <w:tcBorders>
              <w:top w:val="single" w:sz="18" w:space="0" w:color="000000"/>
            </w:tcBorders>
          </w:tcPr>
          <w:p w14:paraId="5FBF48D6" w14:textId="1D717D7D" w:rsidR="00C220A0" w:rsidRPr="00E22347" w:rsidRDefault="00C220A0" w:rsidP="00C220A0">
            <w:pPr>
              <w:rPr>
                <w:sz w:val="28"/>
                <w:szCs w:val="28"/>
                <w:lang w:val="uk-UA"/>
              </w:rPr>
            </w:pPr>
            <w:r w:rsidRPr="00E22347">
              <w:rPr>
                <w:sz w:val="28"/>
                <w:szCs w:val="28"/>
                <w:lang w:val="uk-UA"/>
              </w:rPr>
              <w:t>1.1 Радикальні (відкриття, винаходи)</w:t>
            </w:r>
          </w:p>
          <w:p w14:paraId="485A18E7" w14:textId="25E7EF6A" w:rsidR="00C220A0" w:rsidRPr="00E22347" w:rsidRDefault="00C220A0" w:rsidP="00C220A0">
            <w:pPr>
              <w:rPr>
                <w:sz w:val="28"/>
                <w:szCs w:val="28"/>
                <w:lang w:val="uk-UA"/>
              </w:rPr>
            </w:pPr>
            <w:r w:rsidRPr="00E22347">
              <w:rPr>
                <w:sz w:val="28"/>
                <w:szCs w:val="28"/>
                <w:lang w:val="uk-UA"/>
              </w:rPr>
              <w:t>1.2 Ординарні (ноу-хау, раціоналізаторські пропозиції)</w:t>
            </w:r>
          </w:p>
        </w:tc>
      </w:tr>
      <w:tr w:rsidR="00A1540F" w:rsidRPr="00CD4198" w14:paraId="39271E4D" w14:textId="77777777" w:rsidTr="00A1540F">
        <w:tc>
          <w:tcPr>
            <w:tcW w:w="4499" w:type="dxa"/>
          </w:tcPr>
          <w:p w14:paraId="712718EA" w14:textId="77777777" w:rsidR="00A1540F" w:rsidRPr="00E22347" w:rsidRDefault="00A1540F" w:rsidP="008A70C4">
            <w:pPr>
              <w:spacing w:line="360" w:lineRule="auto"/>
              <w:jc w:val="both"/>
              <w:rPr>
                <w:bCs/>
                <w:sz w:val="28"/>
                <w:szCs w:val="28"/>
                <w:lang w:val="uk-UA"/>
              </w:rPr>
            </w:pPr>
            <w:r w:rsidRPr="00E22347">
              <w:rPr>
                <w:bCs/>
                <w:sz w:val="28"/>
                <w:szCs w:val="28"/>
                <w:lang w:val="uk-UA"/>
              </w:rPr>
              <w:t>2 Стадія життєвого циклу товару, на якій впроваджується інновація</w:t>
            </w:r>
          </w:p>
        </w:tc>
        <w:tc>
          <w:tcPr>
            <w:tcW w:w="4504" w:type="dxa"/>
            <w:gridSpan w:val="2"/>
          </w:tcPr>
          <w:p w14:paraId="03F3C877" w14:textId="09A3987F" w:rsidR="00A1540F" w:rsidRPr="00E22347" w:rsidRDefault="00A1540F" w:rsidP="008A70C4">
            <w:pPr>
              <w:rPr>
                <w:bCs/>
                <w:sz w:val="28"/>
                <w:szCs w:val="28"/>
                <w:lang w:val="uk-UA"/>
              </w:rPr>
            </w:pPr>
            <w:r w:rsidRPr="00E22347">
              <w:rPr>
                <w:bCs/>
                <w:sz w:val="28"/>
                <w:szCs w:val="28"/>
                <w:lang w:val="uk-UA"/>
              </w:rPr>
              <w:t>2.1 Інновації, впроваджувані на стадії стратегічного маркетингу</w:t>
            </w:r>
          </w:p>
          <w:p w14:paraId="3A5E2FA8" w14:textId="4DD88887" w:rsidR="00A1540F" w:rsidRPr="00E22347" w:rsidRDefault="00A1540F" w:rsidP="008A70C4">
            <w:pPr>
              <w:rPr>
                <w:bCs/>
                <w:sz w:val="28"/>
                <w:szCs w:val="28"/>
                <w:lang w:val="uk-UA"/>
              </w:rPr>
            </w:pPr>
            <w:r w:rsidRPr="00E22347">
              <w:rPr>
                <w:bCs/>
                <w:sz w:val="28"/>
                <w:szCs w:val="28"/>
                <w:lang w:val="uk-UA"/>
              </w:rPr>
              <w:t>2.2 Інновації, впроваджувані на стадії НДОКР</w:t>
            </w:r>
          </w:p>
          <w:p w14:paraId="4A57233C" w14:textId="06FA86C7" w:rsidR="00A1540F" w:rsidRPr="00E22347" w:rsidRDefault="00A1540F" w:rsidP="008A70C4">
            <w:pPr>
              <w:rPr>
                <w:bCs/>
                <w:sz w:val="28"/>
                <w:szCs w:val="28"/>
                <w:lang w:val="uk-UA"/>
              </w:rPr>
            </w:pPr>
            <w:r w:rsidRPr="00E22347">
              <w:rPr>
                <w:bCs/>
                <w:sz w:val="28"/>
                <w:szCs w:val="28"/>
                <w:lang w:val="uk-UA"/>
              </w:rPr>
              <w:t>2.3 Інновації, впроваджувані на стадії ОТПВ</w:t>
            </w:r>
          </w:p>
          <w:p w14:paraId="0BEFA185" w14:textId="54112AB4" w:rsidR="00A1540F" w:rsidRPr="00E22347" w:rsidRDefault="00A1540F" w:rsidP="008A70C4">
            <w:pPr>
              <w:rPr>
                <w:bCs/>
                <w:sz w:val="28"/>
                <w:szCs w:val="28"/>
                <w:lang w:val="uk-UA"/>
              </w:rPr>
            </w:pPr>
            <w:r w:rsidRPr="00E22347">
              <w:rPr>
                <w:bCs/>
                <w:sz w:val="28"/>
                <w:szCs w:val="28"/>
                <w:lang w:val="uk-UA"/>
              </w:rPr>
              <w:t>2.4 Інновації, впроваджувані на стадії виробництва</w:t>
            </w:r>
          </w:p>
          <w:p w14:paraId="0314344D" w14:textId="31A00DE3" w:rsidR="00A1540F" w:rsidRPr="00E22347" w:rsidRDefault="00A1540F" w:rsidP="008A70C4">
            <w:pPr>
              <w:rPr>
                <w:bCs/>
                <w:sz w:val="28"/>
                <w:szCs w:val="28"/>
                <w:lang w:val="uk-UA"/>
              </w:rPr>
            </w:pPr>
            <w:r w:rsidRPr="00E22347">
              <w:rPr>
                <w:bCs/>
                <w:sz w:val="28"/>
                <w:szCs w:val="28"/>
                <w:lang w:val="uk-UA"/>
              </w:rPr>
              <w:t>2.5 Інновації, впроваджувані на стадії сервісного обслуговування</w:t>
            </w:r>
          </w:p>
        </w:tc>
      </w:tr>
      <w:tr w:rsidR="00A1540F" w:rsidRPr="00CD4198" w14:paraId="520C7C45" w14:textId="77777777" w:rsidTr="00A1540F">
        <w:tc>
          <w:tcPr>
            <w:tcW w:w="4499" w:type="dxa"/>
          </w:tcPr>
          <w:p w14:paraId="2CC24FE2" w14:textId="77777777" w:rsidR="00A1540F" w:rsidRPr="00E22347" w:rsidRDefault="00A1540F" w:rsidP="008A70C4">
            <w:pPr>
              <w:spacing w:line="360" w:lineRule="auto"/>
              <w:jc w:val="both"/>
              <w:rPr>
                <w:bCs/>
                <w:sz w:val="28"/>
                <w:szCs w:val="28"/>
                <w:lang w:val="uk-UA"/>
              </w:rPr>
            </w:pPr>
            <w:r w:rsidRPr="00E22347">
              <w:rPr>
                <w:bCs/>
                <w:sz w:val="28"/>
                <w:szCs w:val="28"/>
                <w:lang w:val="uk-UA"/>
              </w:rPr>
              <w:t xml:space="preserve">3 Масштаб новизни інновації </w:t>
            </w:r>
          </w:p>
        </w:tc>
        <w:tc>
          <w:tcPr>
            <w:tcW w:w="4504" w:type="dxa"/>
            <w:gridSpan w:val="2"/>
          </w:tcPr>
          <w:p w14:paraId="357F6EC3" w14:textId="644196C7" w:rsidR="00A1540F" w:rsidRPr="00E22347" w:rsidRDefault="00A1540F" w:rsidP="008A70C4">
            <w:pPr>
              <w:rPr>
                <w:bCs/>
                <w:sz w:val="28"/>
                <w:szCs w:val="28"/>
                <w:lang w:val="uk-UA"/>
              </w:rPr>
            </w:pPr>
            <w:r w:rsidRPr="00E22347">
              <w:rPr>
                <w:bCs/>
                <w:sz w:val="28"/>
                <w:szCs w:val="28"/>
                <w:lang w:val="uk-UA"/>
              </w:rPr>
              <w:t>3.1 Інновації у світовому масштабі</w:t>
            </w:r>
          </w:p>
          <w:p w14:paraId="74C90AA0" w14:textId="43423DEA" w:rsidR="00A1540F" w:rsidRPr="00E22347" w:rsidRDefault="00A1540F" w:rsidP="008A70C4">
            <w:pPr>
              <w:rPr>
                <w:bCs/>
                <w:sz w:val="28"/>
                <w:szCs w:val="28"/>
                <w:lang w:val="uk-UA"/>
              </w:rPr>
            </w:pPr>
            <w:r w:rsidRPr="00E22347">
              <w:rPr>
                <w:bCs/>
                <w:sz w:val="28"/>
                <w:szCs w:val="28"/>
                <w:lang w:val="uk-UA"/>
              </w:rPr>
              <w:t>3.2 Інновації в країні</w:t>
            </w:r>
          </w:p>
          <w:p w14:paraId="5FA98985" w14:textId="5F4E09E1" w:rsidR="00A1540F" w:rsidRPr="00E22347" w:rsidRDefault="00A1540F" w:rsidP="008A70C4">
            <w:pPr>
              <w:rPr>
                <w:bCs/>
                <w:sz w:val="28"/>
                <w:szCs w:val="28"/>
                <w:lang w:val="uk-UA"/>
              </w:rPr>
            </w:pPr>
            <w:r w:rsidRPr="00E22347">
              <w:rPr>
                <w:bCs/>
                <w:sz w:val="28"/>
                <w:szCs w:val="28"/>
                <w:lang w:val="uk-UA"/>
              </w:rPr>
              <w:t>3.3 Інновації в галузі</w:t>
            </w:r>
          </w:p>
          <w:p w14:paraId="060D94A7" w14:textId="4FDDEEB4" w:rsidR="00A1540F" w:rsidRPr="00E22347" w:rsidRDefault="00A1540F" w:rsidP="008A70C4">
            <w:pPr>
              <w:rPr>
                <w:bCs/>
                <w:sz w:val="28"/>
                <w:szCs w:val="28"/>
                <w:lang w:val="uk-UA"/>
              </w:rPr>
            </w:pPr>
            <w:r w:rsidRPr="00E22347">
              <w:rPr>
                <w:bCs/>
                <w:sz w:val="28"/>
                <w:szCs w:val="28"/>
                <w:lang w:val="uk-UA"/>
              </w:rPr>
              <w:t>3.4 Інновації для підприємства</w:t>
            </w:r>
          </w:p>
        </w:tc>
      </w:tr>
      <w:tr w:rsidR="00C220A0" w:rsidRPr="00E22347" w14:paraId="553B12B6" w14:textId="77777777" w:rsidTr="00A1540F">
        <w:trPr>
          <w:gridAfter w:val="1"/>
          <w:wAfter w:w="8" w:type="dxa"/>
        </w:trPr>
        <w:tc>
          <w:tcPr>
            <w:tcW w:w="4499" w:type="dxa"/>
          </w:tcPr>
          <w:p w14:paraId="50F1BB19" w14:textId="2582A23F" w:rsidR="00C220A0" w:rsidRPr="00E22347" w:rsidRDefault="00C220A0" w:rsidP="00C220A0">
            <w:pPr>
              <w:spacing w:line="360" w:lineRule="auto"/>
              <w:jc w:val="both"/>
              <w:rPr>
                <w:bCs/>
                <w:sz w:val="28"/>
                <w:szCs w:val="28"/>
                <w:lang w:val="uk-UA"/>
              </w:rPr>
            </w:pPr>
            <w:r w:rsidRPr="00E22347">
              <w:rPr>
                <w:bCs/>
                <w:sz w:val="28"/>
                <w:szCs w:val="28"/>
                <w:lang w:val="uk-UA"/>
              </w:rPr>
              <w:t>4 Галузь народного господарства, де впроваджується інновація</w:t>
            </w:r>
          </w:p>
        </w:tc>
        <w:tc>
          <w:tcPr>
            <w:tcW w:w="4496" w:type="dxa"/>
          </w:tcPr>
          <w:p w14:paraId="64A38C6A" w14:textId="101B53CC" w:rsidR="00C220A0" w:rsidRPr="00E22347" w:rsidRDefault="00C220A0" w:rsidP="00C220A0">
            <w:pPr>
              <w:rPr>
                <w:bCs/>
                <w:sz w:val="28"/>
                <w:szCs w:val="28"/>
                <w:lang w:val="uk-UA"/>
              </w:rPr>
            </w:pPr>
            <w:r w:rsidRPr="00E22347">
              <w:rPr>
                <w:bCs/>
                <w:sz w:val="28"/>
                <w:szCs w:val="28"/>
                <w:lang w:val="uk-UA"/>
              </w:rPr>
              <w:t>4.1 Наука</w:t>
            </w:r>
          </w:p>
          <w:p w14:paraId="714EB2A5" w14:textId="036A7BE0" w:rsidR="00C220A0" w:rsidRPr="00E22347" w:rsidRDefault="00C220A0" w:rsidP="00C220A0">
            <w:pPr>
              <w:rPr>
                <w:bCs/>
                <w:sz w:val="28"/>
                <w:szCs w:val="28"/>
                <w:lang w:val="uk-UA"/>
              </w:rPr>
            </w:pPr>
            <w:r w:rsidRPr="00E22347">
              <w:rPr>
                <w:bCs/>
                <w:sz w:val="28"/>
                <w:szCs w:val="28"/>
                <w:lang w:val="uk-UA"/>
              </w:rPr>
              <w:t>4.2 Освіта</w:t>
            </w:r>
          </w:p>
          <w:p w14:paraId="7328529C" w14:textId="271EEDC9" w:rsidR="00C220A0" w:rsidRPr="00E22347" w:rsidRDefault="00C220A0" w:rsidP="00C220A0">
            <w:pPr>
              <w:rPr>
                <w:bCs/>
                <w:sz w:val="28"/>
                <w:szCs w:val="28"/>
                <w:lang w:val="uk-UA"/>
              </w:rPr>
            </w:pPr>
            <w:r w:rsidRPr="00E22347">
              <w:rPr>
                <w:bCs/>
                <w:sz w:val="28"/>
                <w:szCs w:val="28"/>
                <w:lang w:val="uk-UA"/>
              </w:rPr>
              <w:t>4.3 Соціальна сфера</w:t>
            </w:r>
          </w:p>
          <w:p w14:paraId="6CF60F73" w14:textId="6894EE57" w:rsidR="00C220A0" w:rsidRPr="00E22347" w:rsidRDefault="00C220A0" w:rsidP="00C220A0">
            <w:pPr>
              <w:rPr>
                <w:bCs/>
                <w:sz w:val="28"/>
                <w:szCs w:val="28"/>
                <w:lang w:val="uk-UA"/>
              </w:rPr>
            </w:pPr>
            <w:r w:rsidRPr="00E22347">
              <w:rPr>
                <w:bCs/>
                <w:sz w:val="28"/>
                <w:szCs w:val="28"/>
                <w:lang w:val="uk-UA"/>
              </w:rPr>
              <w:t>4.4 Матеріальне виробництво</w:t>
            </w:r>
          </w:p>
          <w:p w14:paraId="36BB9475" w14:textId="348873E5" w:rsidR="00C220A0" w:rsidRPr="00E22347" w:rsidRDefault="00C220A0" w:rsidP="00C220A0">
            <w:pPr>
              <w:rPr>
                <w:bCs/>
                <w:sz w:val="28"/>
                <w:szCs w:val="28"/>
                <w:lang w:val="uk-UA"/>
              </w:rPr>
            </w:pPr>
            <w:r w:rsidRPr="00E22347">
              <w:rPr>
                <w:bCs/>
                <w:sz w:val="28"/>
                <w:szCs w:val="28"/>
                <w:lang w:val="uk-UA"/>
              </w:rPr>
              <w:t>4.5 Роботи й послуги</w:t>
            </w:r>
          </w:p>
        </w:tc>
      </w:tr>
      <w:tr w:rsidR="00C220A0" w:rsidRPr="00E22347" w14:paraId="046E9AFD" w14:textId="77777777" w:rsidTr="00A1540F">
        <w:trPr>
          <w:gridAfter w:val="1"/>
          <w:wAfter w:w="8" w:type="dxa"/>
        </w:trPr>
        <w:tc>
          <w:tcPr>
            <w:tcW w:w="4499" w:type="dxa"/>
          </w:tcPr>
          <w:p w14:paraId="5649B186" w14:textId="1F9702C9" w:rsidR="00C220A0" w:rsidRPr="00E22347" w:rsidRDefault="00C220A0" w:rsidP="00C220A0">
            <w:pPr>
              <w:spacing w:line="360" w:lineRule="auto"/>
              <w:jc w:val="both"/>
              <w:rPr>
                <w:bCs/>
                <w:sz w:val="28"/>
                <w:szCs w:val="28"/>
                <w:lang w:val="uk-UA"/>
              </w:rPr>
            </w:pPr>
            <w:r w:rsidRPr="00E22347">
              <w:rPr>
                <w:bCs/>
                <w:sz w:val="28"/>
                <w:szCs w:val="28"/>
                <w:lang w:val="uk-UA"/>
              </w:rPr>
              <w:t>5 Сфера застосування інновації</w:t>
            </w:r>
          </w:p>
        </w:tc>
        <w:tc>
          <w:tcPr>
            <w:tcW w:w="4496" w:type="dxa"/>
          </w:tcPr>
          <w:p w14:paraId="642C409D" w14:textId="71D2EE6E" w:rsidR="00C220A0" w:rsidRPr="00E22347" w:rsidRDefault="00C220A0" w:rsidP="00C220A0">
            <w:pPr>
              <w:rPr>
                <w:bCs/>
                <w:sz w:val="28"/>
                <w:szCs w:val="28"/>
                <w:lang w:val="uk-UA"/>
              </w:rPr>
            </w:pPr>
            <w:r w:rsidRPr="00E22347">
              <w:rPr>
                <w:bCs/>
                <w:sz w:val="28"/>
                <w:szCs w:val="28"/>
                <w:lang w:val="uk-UA"/>
              </w:rPr>
              <w:t>5.1 Інновації для внутрішнього застосування</w:t>
            </w:r>
          </w:p>
          <w:p w14:paraId="10B7A633" w14:textId="4411F4C9" w:rsidR="00C220A0" w:rsidRPr="00E22347" w:rsidRDefault="00C220A0" w:rsidP="00C220A0">
            <w:pPr>
              <w:rPr>
                <w:bCs/>
                <w:sz w:val="28"/>
                <w:szCs w:val="28"/>
                <w:lang w:val="uk-UA"/>
              </w:rPr>
            </w:pPr>
            <w:r w:rsidRPr="00E22347">
              <w:rPr>
                <w:bCs/>
                <w:sz w:val="28"/>
                <w:szCs w:val="28"/>
                <w:lang w:val="uk-UA"/>
              </w:rPr>
              <w:t>5.2 Інновації для нагромадження в організації</w:t>
            </w:r>
          </w:p>
          <w:p w14:paraId="706F99DD" w14:textId="7FE8A28D" w:rsidR="00C220A0" w:rsidRPr="00E22347" w:rsidRDefault="00C220A0" w:rsidP="00C220A0">
            <w:pPr>
              <w:rPr>
                <w:bCs/>
                <w:sz w:val="28"/>
                <w:szCs w:val="28"/>
                <w:lang w:val="uk-UA"/>
              </w:rPr>
            </w:pPr>
            <w:r w:rsidRPr="00E22347">
              <w:rPr>
                <w:bCs/>
                <w:sz w:val="28"/>
                <w:szCs w:val="28"/>
                <w:lang w:val="uk-UA"/>
              </w:rPr>
              <w:t>5.3 Нововведення для продажу</w:t>
            </w:r>
          </w:p>
        </w:tc>
      </w:tr>
      <w:tr w:rsidR="00C220A0" w:rsidRPr="00E22347" w14:paraId="37990916" w14:textId="77777777" w:rsidTr="00A1540F">
        <w:trPr>
          <w:gridAfter w:val="1"/>
          <w:wAfter w:w="8" w:type="dxa"/>
        </w:trPr>
        <w:tc>
          <w:tcPr>
            <w:tcW w:w="4499" w:type="dxa"/>
          </w:tcPr>
          <w:p w14:paraId="223C9E60" w14:textId="7F529FD3" w:rsidR="00C220A0" w:rsidRPr="00E22347" w:rsidRDefault="00C220A0" w:rsidP="00C220A0">
            <w:pPr>
              <w:spacing w:line="360" w:lineRule="auto"/>
              <w:jc w:val="both"/>
              <w:rPr>
                <w:bCs/>
                <w:sz w:val="28"/>
                <w:szCs w:val="28"/>
                <w:lang w:val="uk-UA"/>
              </w:rPr>
            </w:pPr>
            <w:r w:rsidRPr="00E22347">
              <w:rPr>
                <w:bCs/>
                <w:sz w:val="28"/>
                <w:szCs w:val="28"/>
                <w:lang w:val="uk-UA"/>
              </w:rPr>
              <w:t>6 Частота застосування інновації</w:t>
            </w:r>
          </w:p>
        </w:tc>
        <w:tc>
          <w:tcPr>
            <w:tcW w:w="4496" w:type="dxa"/>
          </w:tcPr>
          <w:p w14:paraId="0A9480C6" w14:textId="1AB0EBC4" w:rsidR="00C220A0" w:rsidRPr="00E22347" w:rsidRDefault="00C220A0" w:rsidP="00C220A0">
            <w:pPr>
              <w:rPr>
                <w:bCs/>
                <w:sz w:val="28"/>
                <w:szCs w:val="28"/>
                <w:lang w:val="uk-UA"/>
              </w:rPr>
            </w:pPr>
            <w:r w:rsidRPr="00E22347">
              <w:rPr>
                <w:bCs/>
                <w:sz w:val="28"/>
                <w:szCs w:val="28"/>
                <w:lang w:val="uk-UA"/>
              </w:rPr>
              <w:t>6.1 Разові</w:t>
            </w:r>
          </w:p>
          <w:p w14:paraId="7E1CF2BC" w14:textId="10519174" w:rsidR="00C220A0" w:rsidRPr="00E22347" w:rsidRDefault="00C220A0" w:rsidP="00C220A0">
            <w:pPr>
              <w:rPr>
                <w:bCs/>
                <w:sz w:val="28"/>
                <w:szCs w:val="28"/>
                <w:lang w:val="uk-UA"/>
              </w:rPr>
            </w:pPr>
            <w:r w:rsidRPr="00E22347">
              <w:rPr>
                <w:bCs/>
                <w:sz w:val="28"/>
                <w:szCs w:val="28"/>
                <w:lang w:val="uk-UA"/>
              </w:rPr>
              <w:t>6.2 Повторювані</w:t>
            </w:r>
          </w:p>
        </w:tc>
      </w:tr>
      <w:tr w:rsidR="00C220A0" w:rsidRPr="00CD4198" w14:paraId="6B7A9CD1" w14:textId="77777777" w:rsidTr="00A1540F">
        <w:trPr>
          <w:gridAfter w:val="1"/>
          <w:wAfter w:w="8" w:type="dxa"/>
        </w:trPr>
        <w:tc>
          <w:tcPr>
            <w:tcW w:w="4499" w:type="dxa"/>
          </w:tcPr>
          <w:p w14:paraId="04FE7553" w14:textId="1FCA5472" w:rsidR="00C220A0" w:rsidRPr="00E22347" w:rsidRDefault="00C220A0" w:rsidP="00C220A0">
            <w:pPr>
              <w:spacing w:line="360" w:lineRule="auto"/>
              <w:jc w:val="both"/>
              <w:rPr>
                <w:bCs/>
                <w:sz w:val="28"/>
                <w:szCs w:val="28"/>
                <w:lang w:val="uk-UA"/>
              </w:rPr>
            </w:pPr>
            <w:r w:rsidRPr="00E22347">
              <w:rPr>
                <w:bCs/>
                <w:sz w:val="28"/>
                <w:szCs w:val="28"/>
                <w:lang w:val="uk-UA"/>
              </w:rPr>
              <w:t>7 Форма нововведення – основа інновації</w:t>
            </w:r>
          </w:p>
        </w:tc>
        <w:tc>
          <w:tcPr>
            <w:tcW w:w="4496" w:type="dxa"/>
          </w:tcPr>
          <w:p w14:paraId="30E7ACF2" w14:textId="2445BB0D" w:rsidR="00C220A0" w:rsidRPr="00E22347" w:rsidRDefault="00C220A0" w:rsidP="00C220A0">
            <w:pPr>
              <w:rPr>
                <w:bCs/>
                <w:sz w:val="28"/>
                <w:szCs w:val="28"/>
                <w:lang w:val="uk-UA"/>
              </w:rPr>
            </w:pPr>
            <w:r w:rsidRPr="00E22347">
              <w:rPr>
                <w:bCs/>
                <w:sz w:val="28"/>
                <w:szCs w:val="28"/>
                <w:lang w:val="uk-UA"/>
              </w:rPr>
              <w:t>7.1 Відкриття, винаходи, патенти</w:t>
            </w:r>
          </w:p>
          <w:p w14:paraId="42E297CE" w14:textId="2225A622" w:rsidR="00C220A0" w:rsidRPr="00E22347" w:rsidRDefault="00C220A0" w:rsidP="00C220A0">
            <w:pPr>
              <w:rPr>
                <w:bCs/>
                <w:sz w:val="28"/>
                <w:szCs w:val="28"/>
                <w:lang w:val="uk-UA"/>
              </w:rPr>
            </w:pPr>
            <w:r w:rsidRPr="00E22347">
              <w:rPr>
                <w:bCs/>
                <w:sz w:val="28"/>
                <w:szCs w:val="28"/>
                <w:lang w:val="uk-UA"/>
              </w:rPr>
              <w:t>7.2 Раціоналізаторські пропозиції</w:t>
            </w:r>
          </w:p>
          <w:p w14:paraId="09E69627" w14:textId="196339F9" w:rsidR="00C220A0" w:rsidRPr="00E22347" w:rsidRDefault="00C220A0" w:rsidP="00C220A0">
            <w:pPr>
              <w:rPr>
                <w:bCs/>
                <w:sz w:val="28"/>
                <w:szCs w:val="28"/>
                <w:lang w:val="uk-UA"/>
              </w:rPr>
            </w:pPr>
            <w:r w:rsidRPr="00E22347">
              <w:rPr>
                <w:bCs/>
                <w:sz w:val="28"/>
                <w:szCs w:val="28"/>
                <w:lang w:val="uk-UA"/>
              </w:rPr>
              <w:t>7.3 Ноу-хау</w:t>
            </w:r>
          </w:p>
          <w:p w14:paraId="6E1B0140" w14:textId="0EB3D436" w:rsidR="00C220A0" w:rsidRPr="00E22347" w:rsidRDefault="00C220A0" w:rsidP="00C220A0">
            <w:pPr>
              <w:rPr>
                <w:bCs/>
                <w:sz w:val="28"/>
                <w:szCs w:val="28"/>
                <w:lang w:val="uk-UA"/>
              </w:rPr>
            </w:pPr>
            <w:r w:rsidRPr="00E22347">
              <w:rPr>
                <w:bCs/>
                <w:sz w:val="28"/>
                <w:szCs w:val="28"/>
                <w:lang w:val="uk-UA"/>
              </w:rPr>
              <w:t>7.4 Товарні знаки, торговельні марки, емблеми</w:t>
            </w:r>
          </w:p>
          <w:p w14:paraId="1D0BDF1A" w14:textId="23E0CB6C" w:rsidR="00C220A0" w:rsidRPr="00E22347" w:rsidRDefault="00C220A0" w:rsidP="00C220A0">
            <w:pPr>
              <w:rPr>
                <w:bCs/>
                <w:sz w:val="28"/>
                <w:szCs w:val="28"/>
                <w:lang w:val="uk-UA"/>
              </w:rPr>
            </w:pPr>
            <w:r w:rsidRPr="00E22347">
              <w:rPr>
                <w:bCs/>
                <w:sz w:val="28"/>
                <w:szCs w:val="28"/>
                <w:lang w:val="uk-UA"/>
              </w:rPr>
              <w:t>7.5 Нові документи, що описують технологічні, виробничі, управлінські процеси, конструкції, структури, методи</w:t>
            </w:r>
          </w:p>
        </w:tc>
      </w:tr>
    </w:tbl>
    <w:p w14:paraId="7881F47B" w14:textId="5AE1557D" w:rsidR="00744D09" w:rsidRDefault="00EB1F9D" w:rsidP="00EB1F9D">
      <w:pPr>
        <w:spacing w:line="360" w:lineRule="auto"/>
        <w:jc w:val="both"/>
        <w:rPr>
          <w:bCs/>
          <w:sz w:val="28"/>
          <w:szCs w:val="28"/>
          <w:lang w:val="uk-UA"/>
        </w:rPr>
      </w:pPr>
      <w:r>
        <w:rPr>
          <w:bCs/>
          <w:sz w:val="28"/>
          <w:szCs w:val="28"/>
          <w:lang w:val="uk-UA"/>
        </w:rPr>
        <w:lastRenderedPageBreak/>
        <w:t>Кінець таблиці 4.3</w:t>
      </w:r>
    </w:p>
    <w:tbl>
      <w:tblPr>
        <w:tblStyle w:val="TableGrid"/>
        <w:tblW w:w="0" w:type="auto"/>
        <w:tblLook w:val="04A0" w:firstRow="1" w:lastRow="0" w:firstColumn="1" w:lastColumn="0" w:noHBand="0" w:noVBand="1"/>
      </w:tblPr>
      <w:tblGrid>
        <w:gridCol w:w="4643"/>
        <w:gridCol w:w="4643"/>
      </w:tblGrid>
      <w:tr w:rsidR="00EB1F9D" w14:paraId="6D5C930B" w14:textId="77777777" w:rsidTr="00EB1F9D">
        <w:tc>
          <w:tcPr>
            <w:tcW w:w="4643" w:type="dxa"/>
          </w:tcPr>
          <w:p w14:paraId="05ABC953" w14:textId="793B3413" w:rsidR="00EB1F9D" w:rsidRDefault="00EB1F9D" w:rsidP="00EB1F9D">
            <w:pPr>
              <w:spacing w:line="360" w:lineRule="auto"/>
              <w:jc w:val="center"/>
              <w:rPr>
                <w:bCs/>
                <w:sz w:val="28"/>
                <w:szCs w:val="28"/>
                <w:lang w:val="uk-UA"/>
              </w:rPr>
            </w:pPr>
            <w:r w:rsidRPr="00E22347">
              <w:rPr>
                <w:bCs/>
                <w:sz w:val="28"/>
                <w:szCs w:val="28"/>
                <w:lang w:val="uk-UA"/>
              </w:rPr>
              <w:t>Ознака класифікації</w:t>
            </w:r>
          </w:p>
        </w:tc>
        <w:tc>
          <w:tcPr>
            <w:tcW w:w="4643" w:type="dxa"/>
          </w:tcPr>
          <w:p w14:paraId="2A572CC0" w14:textId="7163A5C6" w:rsidR="00EB1F9D" w:rsidRDefault="00EB1F9D" w:rsidP="00EB1F9D">
            <w:pPr>
              <w:spacing w:line="360" w:lineRule="auto"/>
              <w:jc w:val="center"/>
              <w:rPr>
                <w:bCs/>
                <w:sz w:val="28"/>
                <w:szCs w:val="28"/>
                <w:lang w:val="uk-UA"/>
              </w:rPr>
            </w:pPr>
            <w:r w:rsidRPr="00E22347">
              <w:rPr>
                <w:bCs/>
                <w:sz w:val="28"/>
                <w:szCs w:val="28"/>
                <w:lang w:val="uk-UA"/>
              </w:rPr>
              <w:t>Види інновацій</w:t>
            </w:r>
          </w:p>
        </w:tc>
      </w:tr>
      <w:tr w:rsidR="00EB1F9D" w14:paraId="2C03866F" w14:textId="77777777" w:rsidTr="00EB1F9D">
        <w:tc>
          <w:tcPr>
            <w:tcW w:w="4643" w:type="dxa"/>
          </w:tcPr>
          <w:p w14:paraId="13821046" w14:textId="16DB80D0" w:rsidR="00EB1F9D" w:rsidRDefault="00EB1F9D" w:rsidP="00EB1F9D">
            <w:pPr>
              <w:spacing w:line="360" w:lineRule="auto"/>
              <w:jc w:val="both"/>
              <w:rPr>
                <w:bCs/>
                <w:sz w:val="28"/>
                <w:szCs w:val="28"/>
                <w:lang w:val="uk-UA"/>
              </w:rPr>
            </w:pPr>
            <w:r w:rsidRPr="00E22347">
              <w:rPr>
                <w:bCs/>
                <w:sz w:val="28"/>
                <w:szCs w:val="28"/>
                <w:lang w:val="uk-UA"/>
              </w:rPr>
              <w:t>8 Вид ефекту, отриманого в результаті впровадження інновації</w:t>
            </w:r>
          </w:p>
        </w:tc>
        <w:tc>
          <w:tcPr>
            <w:tcW w:w="4643" w:type="dxa"/>
          </w:tcPr>
          <w:p w14:paraId="7DE963FB" w14:textId="77777777" w:rsidR="00EB1F9D" w:rsidRPr="00E22347" w:rsidRDefault="00EB1F9D" w:rsidP="00EB1F9D">
            <w:pPr>
              <w:rPr>
                <w:bCs/>
                <w:sz w:val="28"/>
                <w:szCs w:val="28"/>
                <w:lang w:val="uk-UA"/>
              </w:rPr>
            </w:pPr>
            <w:r w:rsidRPr="00E22347">
              <w:rPr>
                <w:bCs/>
                <w:sz w:val="28"/>
                <w:szCs w:val="28"/>
                <w:lang w:val="uk-UA"/>
              </w:rPr>
              <w:t>8.1 Науково-технічний</w:t>
            </w:r>
          </w:p>
          <w:p w14:paraId="7DAD8BC4" w14:textId="77777777" w:rsidR="00EB1F9D" w:rsidRPr="00E22347" w:rsidRDefault="00EB1F9D" w:rsidP="00EB1F9D">
            <w:pPr>
              <w:rPr>
                <w:bCs/>
                <w:sz w:val="28"/>
                <w:szCs w:val="28"/>
                <w:lang w:val="uk-UA"/>
              </w:rPr>
            </w:pPr>
            <w:r w:rsidRPr="00E22347">
              <w:rPr>
                <w:bCs/>
                <w:sz w:val="28"/>
                <w:szCs w:val="28"/>
                <w:lang w:val="uk-UA"/>
              </w:rPr>
              <w:t>8.2 Соціальний</w:t>
            </w:r>
          </w:p>
          <w:p w14:paraId="05D7DA83" w14:textId="77777777" w:rsidR="00EB1F9D" w:rsidRPr="00E22347" w:rsidRDefault="00EB1F9D" w:rsidP="00EB1F9D">
            <w:pPr>
              <w:rPr>
                <w:bCs/>
                <w:sz w:val="28"/>
                <w:szCs w:val="28"/>
                <w:lang w:val="uk-UA"/>
              </w:rPr>
            </w:pPr>
            <w:r w:rsidRPr="00E22347">
              <w:rPr>
                <w:bCs/>
                <w:sz w:val="28"/>
                <w:szCs w:val="28"/>
                <w:lang w:val="uk-UA"/>
              </w:rPr>
              <w:t>8.3 Екологічний</w:t>
            </w:r>
          </w:p>
          <w:p w14:paraId="44E69441" w14:textId="77777777" w:rsidR="00EB1F9D" w:rsidRPr="00E22347" w:rsidRDefault="00EB1F9D" w:rsidP="00EB1F9D">
            <w:pPr>
              <w:rPr>
                <w:bCs/>
                <w:sz w:val="28"/>
                <w:szCs w:val="28"/>
                <w:lang w:val="uk-UA"/>
              </w:rPr>
            </w:pPr>
            <w:r w:rsidRPr="00E22347">
              <w:rPr>
                <w:bCs/>
                <w:sz w:val="28"/>
                <w:szCs w:val="28"/>
                <w:lang w:val="uk-UA"/>
              </w:rPr>
              <w:t>8.4 Економічний (комерційний)</w:t>
            </w:r>
          </w:p>
          <w:p w14:paraId="7FB709E5" w14:textId="5CD25216" w:rsidR="00EB1F9D" w:rsidRDefault="00EB1F9D" w:rsidP="00EB1F9D">
            <w:pPr>
              <w:spacing w:line="360" w:lineRule="auto"/>
              <w:jc w:val="both"/>
              <w:rPr>
                <w:bCs/>
                <w:sz w:val="28"/>
                <w:szCs w:val="28"/>
                <w:lang w:val="uk-UA"/>
              </w:rPr>
            </w:pPr>
            <w:r w:rsidRPr="00E22347">
              <w:rPr>
                <w:bCs/>
                <w:sz w:val="28"/>
                <w:szCs w:val="28"/>
                <w:lang w:val="uk-UA"/>
              </w:rPr>
              <w:t>8.5 Інтегральний</w:t>
            </w:r>
          </w:p>
        </w:tc>
      </w:tr>
      <w:tr w:rsidR="00EB1F9D" w14:paraId="4F0B2C2A" w14:textId="77777777" w:rsidTr="00EB1F9D">
        <w:tc>
          <w:tcPr>
            <w:tcW w:w="4643" w:type="dxa"/>
          </w:tcPr>
          <w:p w14:paraId="1E492E10" w14:textId="0BA3F2FB" w:rsidR="00EB1F9D" w:rsidRDefault="00EB1F9D" w:rsidP="00EB1F9D">
            <w:pPr>
              <w:spacing w:line="360" w:lineRule="auto"/>
              <w:jc w:val="both"/>
              <w:rPr>
                <w:bCs/>
                <w:sz w:val="28"/>
                <w:szCs w:val="28"/>
                <w:lang w:val="uk-UA"/>
              </w:rPr>
            </w:pPr>
            <w:r w:rsidRPr="00E22347">
              <w:rPr>
                <w:bCs/>
                <w:sz w:val="28"/>
                <w:szCs w:val="28"/>
                <w:lang w:val="uk-UA"/>
              </w:rPr>
              <w:t xml:space="preserve">9 Підсистема системи керування, у якій впроваджується інновація </w:t>
            </w:r>
          </w:p>
        </w:tc>
        <w:tc>
          <w:tcPr>
            <w:tcW w:w="4643" w:type="dxa"/>
          </w:tcPr>
          <w:p w14:paraId="2BAD4A9F" w14:textId="77777777" w:rsidR="00EB1F9D" w:rsidRPr="00E22347" w:rsidRDefault="00EB1F9D" w:rsidP="00EB1F9D">
            <w:pPr>
              <w:rPr>
                <w:bCs/>
                <w:sz w:val="28"/>
                <w:szCs w:val="28"/>
                <w:lang w:val="uk-UA"/>
              </w:rPr>
            </w:pPr>
            <w:r w:rsidRPr="00E22347">
              <w:rPr>
                <w:bCs/>
                <w:sz w:val="28"/>
                <w:szCs w:val="28"/>
                <w:lang w:val="uk-UA"/>
              </w:rPr>
              <w:t>9.1 Підсистема наукового супроводу</w:t>
            </w:r>
          </w:p>
          <w:p w14:paraId="32147B85" w14:textId="77777777" w:rsidR="00EB1F9D" w:rsidRPr="00E22347" w:rsidRDefault="00EB1F9D" w:rsidP="00EB1F9D">
            <w:pPr>
              <w:rPr>
                <w:bCs/>
                <w:sz w:val="28"/>
                <w:szCs w:val="28"/>
                <w:lang w:val="uk-UA"/>
              </w:rPr>
            </w:pPr>
            <w:r w:rsidRPr="00E22347">
              <w:rPr>
                <w:bCs/>
                <w:sz w:val="28"/>
                <w:szCs w:val="28"/>
                <w:lang w:val="uk-UA"/>
              </w:rPr>
              <w:t>9.2 Цільова підсистема</w:t>
            </w:r>
          </w:p>
          <w:p w14:paraId="56D37B47" w14:textId="77777777" w:rsidR="00EB1F9D" w:rsidRPr="00E22347" w:rsidRDefault="00EB1F9D" w:rsidP="00EB1F9D">
            <w:pPr>
              <w:rPr>
                <w:bCs/>
                <w:sz w:val="28"/>
                <w:szCs w:val="28"/>
                <w:lang w:val="uk-UA"/>
              </w:rPr>
            </w:pPr>
            <w:r w:rsidRPr="00E22347">
              <w:rPr>
                <w:bCs/>
                <w:sz w:val="28"/>
                <w:szCs w:val="28"/>
                <w:lang w:val="uk-UA"/>
              </w:rPr>
              <w:t>9.3 Підсистема, що забезпечує</w:t>
            </w:r>
          </w:p>
          <w:p w14:paraId="0A2D2418" w14:textId="77777777" w:rsidR="00EB1F9D" w:rsidRPr="00E22347" w:rsidRDefault="00EB1F9D" w:rsidP="00EB1F9D">
            <w:pPr>
              <w:rPr>
                <w:bCs/>
                <w:sz w:val="28"/>
                <w:szCs w:val="28"/>
                <w:lang w:val="uk-UA"/>
              </w:rPr>
            </w:pPr>
            <w:r w:rsidRPr="00E22347">
              <w:rPr>
                <w:bCs/>
                <w:sz w:val="28"/>
                <w:szCs w:val="28"/>
                <w:lang w:val="uk-UA"/>
              </w:rPr>
              <w:t>9.4 Керована підсистема</w:t>
            </w:r>
          </w:p>
          <w:p w14:paraId="7878D834" w14:textId="00CE6345" w:rsidR="00EB1F9D" w:rsidRDefault="00EB1F9D" w:rsidP="00EB1F9D">
            <w:pPr>
              <w:spacing w:line="360" w:lineRule="auto"/>
              <w:jc w:val="both"/>
              <w:rPr>
                <w:bCs/>
                <w:sz w:val="28"/>
                <w:szCs w:val="28"/>
                <w:lang w:val="uk-UA"/>
              </w:rPr>
            </w:pPr>
            <w:r w:rsidRPr="00E22347">
              <w:rPr>
                <w:bCs/>
                <w:sz w:val="28"/>
                <w:szCs w:val="28"/>
                <w:lang w:val="uk-UA"/>
              </w:rPr>
              <w:t xml:space="preserve">9.5 Керуюча підсистема </w:t>
            </w:r>
          </w:p>
        </w:tc>
      </w:tr>
    </w:tbl>
    <w:p w14:paraId="11999340" w14:textId="77777777" w:rsidR="00EB1F9D" w:rsidRPr="00EB1F9D" w:rsidRDefault="00EB1F9D" w:rsidP="00EB1F9D">
      <w:pPr>
        <w:spacing w:line="360" w:lineRule="auto"/>
        <w:jc w:val="both"/>
        <w:rPr>
          <w:bCs/>
          <w:sz w:val="28"/>
          <w:szCs w:val="28"/>
          <w:lang w:val="uk-UA"/>
        </w:rPr>
      </w:pPr>
    </w:p>
    <w:p w14:paraId="3A17ABDA" w14:textId="77777777" w:rsidR="00744D09" w:rsidRPr="00E22347" w:rsidRDefault="00744D09" w:rsidP="00C220A0">
      <w:pPr>
        <w:spacing w:line="360" w:lineRule="auto"/>
        <w:ind w:firstLine="709"/>
        <w:jc w:val="both"/>
        <w:rPr>
          <w:bCs/>
          <w:sz w:val="28"/>
          <w:szCs w:val="28"/>
          <w:lang w:val="uk-UA"/>
        </w:rPr>
      </w:pPr>
    </w:p>
    <w:p w14:paraId="57007BEF" w14:textId="6C0AE1B6" w:rsidR="00C220A0" w:rsidRPr="00E22347" w:rsidRDefault="00C220A0" w:rsidP="00C220A0">
      <w:pPr>
        <w:spacing w:line="360" w:lineRule="auto"/>
        <w:ind w:firstLine="709"/>
        <w:jc w:val="both"/>
        <w:rPr>
          <w:bCs/>
          <w:sz w:val="28"/>
          <w:szCs w:val="28"/>
          <w:lang w:val="uk-UA"/>
        </w:rPr>
      </w:pPr>
      <w:r w:rsidRPr="00E22347">
        <w:rPr>
          <w:bCs/>
          <w:sz w:val="28"/>
          <w:szCs w:val="28"/>
          <w:lang w:val="uk-UA"/>
        </w:rPr>
        <w:t xml:space="preserve">Наведена класифікація охоплює всі аспекти інноваційної діяльності. Для спрощення управління інноваційною діяльністю на основі цієї класифікації інновації можна кодувати. Кодування може бути спрощене (з одним знаком для ознаки) і детальне (із двома й більше знаками для ознаки). У цьому випадку використовується спрощене кодування, при якому код інновації буде мати 9 цифр. Номер цифри відповідає ознаці класифікації в запропонованому вище порядку, а значення цифри відповідає виду інновації. </w:t>
      </w:r>
    </w:p>
    <w:p w14:paraId="2505F782" w14:textId="2A415DBA" w:rsidR="00C220A0" w:rsidRPr="00E22347" w:rsidRDefault="00C220A0" w:rsidP="00C64927">
      <w:pPr>
        <w:spacing w:line="360" w:lineRule="auto"/>
        <w:ind w:firstLine="709"/>
        <w:jc w:val="both"/>
        <w:rPr>
          <w:bCs/>
          <w:sz w:val="28"/>
          <w:szCs w:val="28"/>
          <w:lang w:val="uk-UA"/>
        </w:rPr>
      </w:pPr>
      <w:r w:rsidRPr="00E22347">
        <w:rPr>
          <w:bCs/>
          <w:sz w:val="28"/>
          <w:szCs w:val="28"/>
          <w:lang w:val="uk-UA"/>
        </w:rPr>
        <w:t>Пiсля аналiзу проекту, було визначено наступний код класифiкацiї нововведень i iнновацiй: 2.2.4.5.</w:t>
      </w:r>
      <w:r w:rsidR="00D8743D" w:rsidRPr="00E22347">
        <w:rPr>
          <w:bCs/>
          <w:sz w:val="28"/>
          <w:szCs w:val="28"/>
          <w:lang w:val="uk-UA"/>
        </w:rPr>
        <w:t>1</w:t>
      </w:r>
      <w:r w:rsidRPr="00E22347">
        <w:rPr>
          <w:bCs/>
          <w:sz w:val="28"/>
          <w:szCs w:val="28"/>
          <w:lang w:val="uk-UA"/>
        </w:rPr>
        <w:t>.2.</w:t>
      </w:r>
      <w:r w:rsidR="00A26B5B" w:rsidRPr="00E22347">
        <w:rPr>
          <w:bCs/>
          <w:sz w:val="28"/>
          <w:szCs w:val="28"/>
          <w:lang w:val="uk-UA"/>
        </w:rPr>
        <w:t>5</w:t>
      </w:r>
      <w:r w:rsidRPr="00E22347">
        <w:rPr>
          <w:bCs/>
          <w:sz w:val="28"/>
          <w:szCs w:val="28"/>
          <w:lang w:val="uk-UA"/>
        </w:rPr>
        <w:t>.4.1.</w:t>
      </w:r>
    </w:p>
    <w:p w14:paraId="70F4FFCE" w14:textId="77777777" w:rsidR="00C220A0" w:rsidRPr="00E22347" w:rsidRDefault="00C220A0" w:rsidP="001C11B0">
      <w:pPr>
        <w:pStyle w:val="Heading2my"/>
      </w:pPr>
      <w:bookmarkStart w:id="79" w:name="_Toc8817083"/>
      <w:r w:rsidRPr="00E22347">
        <w:t>4.3 Розрахунок економічного ефекту від впровадження результатів НДР</w:t>
      </w:r>
      <w:bookmarkEnd w:id="79"/>
    </w:p>
    <w:p w14:paraId="020669EA" w14:textId="0AE2DA0B" w:rsidR="00C220A0" w:rsidRDefault="00C220A0" w:rsidP="00280BED">
      <w:pPr>
        <w:pStyle w:val="Normalmy"/>
      </w:pPr>
      <w:r w:rsidRPr="00E22347">
        <w:t>Економічний ефект розраховується виходячи із суми, отриманих від впроваджених результатів НДР, доходів:</w:t>
      </w:r>
    </w:p>
    <w:p w14:paraId="3BD38541" w14:textId="77777777" w:rsidR="0004226B" w:rsidRPr="00E22347" w:rsidRDefault="0004226B" w:rsidP="00280BED">
      <w:pPr>
        <w:pStyle w:val="Normalmy"/>
      </w:pPr>
    </w:p>
    <w:p w14:paraId="4B19F506" w14:textId="3A0B655B"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sz w:val="28"/>
          <w:szCs w:val="28"/>
          <w:lang w:val="uk-UA"/>
        </w:rPr>
        <w:tab/>
      </w:r>
      <w:r w:rsidR="002D3350" w:rsidRPr="00E22347">
        <w:rPr>
          <w:noProof/>
          <w:position w:val="-36"/>
          <w:sz w:val="28"/>
          <w:szCs w:val="28"/>
          <w:lang w:val="uk-UA"/>
        </w:rPr>
        <w:object w:dxaOrig="1400" w:dyaOrig="859" w14:anchorId="20234D84">
          <v:shape id="_x0000_i1043" type="#_x0000_t75" alt="" style="width:70.4pt;height:44pt;mso-width-percent:0;mso-height-percent:0;mso-width-percent:0;mso-height-percent:0" o:ole="">
            <v:imagedata r:id="rId83" o:title=""/>
          </v:shape>
          <o:OLEObject Type="Embed" ProgID="Equation.3" ShapeID="_x0000_i1043" DrawAspect="Content" ObjectID="_1619435034" r:id="rId84"/>
        </w:object>
      </w:r>
      <w:r w:rsidRPr="00E22347">
        <w:rPr>
          <w:sz w:val="28"/>
          <w:szCs w:val="28"/>
          <w:lang w:val="uk-UA"/>
        </w:rPr>
        <w:t>,</w:t>
      </w:r>
      <w:r w:rsidRPr="00E22347">
        <w:rPr>
          <w:sz w:val="28"/>
          <w:szCs w:val="28"/>
          <w:lang w:val="uk-UA"/>
        </w:rPr>
        <w:tab/>
        <w:t>(4.</w:t>
      </w:r>
      <w:r w:rsidR="00E22016" w:rsidRPr="00E22347">
        <w:rPr>
          <w:sz w:val="28"/>
          <w:szCs w:val="28"/>
          <w:lang w:val="uk-UA"/>
        </w:rPr>
        <w:t>10</w:t>
      </w:r>
      <w:r w:rsidRPr="00E22347">
        <w:rPr>
          <w:sz w:val="28"/>
          <w:szCs w:val="28"/>
          <w:lang w:val="uk-UA"/>
        </w:rPr>
        <w:t>)</w:t>
      </w:r>
    </w:p>
    <w:p w14:paraId="3DD9B7CE" w14:textId="77777777" w:rsidR="00C220A0" w:rsidRPr="00E22347" w:rsidRDefault="00C220A0" w:rsidP="0004226B">
      <w:pPr>
        <w:spacing w:line="360" w:lineRule="auto"/>
        <w:jc w:val="both"/>
        <w:rPr>
          <w:iCs/>
          <w:sz w:val="28"/>
          <w:szCs w:val="28"/>
          <w:lang w:val="uk-UA"/>
        </w:rPr>
      </w:pPr>
      <w:r w:rsidRPr="00E22347">
        <w:rPr>
          <w:sz w:val="28"/>
          <w:szCs w:val="28"/>
          <w:lang w:val="uk-UA"/>
        </w:rPr>
        <w:lastRenderedPageBreak/>
        <w:t xml:space="preserve">де </w:t>
      </w:r>
      <w:r w:rsidR="002D3350" w:rsidRPr="00E22347">
        <w:rPr>
          <w:noProof/>
          <w:position w:val="-12"/>
          <w:sz w:val="28"/>
          <w:szCs w:val="28"/>
          <w:lang w:val="uk-UA"/>
        </w:rPr>
        <w:object w:dxaOrig="320" w:dyaOrig="360" w14:anchorId="01D96D29">
          <v:shape id="_x0000_i1042" type="#_x0000_t75" alt="" style="width:16pt;height:19.2pt;mso-width-percent:0;mso-height-percent:0;mso-width-percent:0;mso-height-percent:0" o:ole="">
            <v:imagedata r:id="rId85" o:title=""/>
          </v:shape>
          <o:OLEObject Type="Embed" ProgID="Equation.3" ShapeID="_x0000_i1042" DrawAspect="Content" ObjectID="_1619435035" r:id="rId86"/>
        </w:object>
      </w:r>
      <w:r w:rsidRPr="00E22347">
        <w:rPr>
          <w:sz w:val="28"/>
          <w:szCs w:val="28"/>
          <w:lang w:val="uk-UA"/>
        </w:rPr>
        <w:t xml:space="preserve"> – величина додаткових доходів або економії коштів, отриманих у результаті впровадження НДР, по </w:t>
      </w:r>
      <w:r w:rsidRPr="00E22347">
        <w:rPr>
          <w:i/>
          <w:iCs/>
          <w:sz w:val="28"/>
          <w:szCs w:val="28"/>
          <w:lang w:val="uk-UA"/>
        </w:rPr>
        <w:t>i-му</w:t>
      </w:r>
      <w:r w:rsidRPr="00E22347">
        <w:rPr>
          <w:iCs/>
          <w:sz w:val="28"/>
          <w:szCs w:val="28"/>
          <w:lang w:val="uk-UA"/>
        </w:rPr>
        <w:t xml:space="preserve"> фактору. </w:t>
      </w:r>
    </w:p>
    <w:p w14:paraId="646D3565" w14:textId="2BDB83A8" w:rsidR="00C220A0" w:rsidRPr="00E22347" w:rsidRDefault="00C220A0" w:rsidP="00280BED">
      <w:pPr>
        <w:pStyle w:val="Normalmy"/>
      </w:pPr>
      <w:r w:rsidRPr="00E22347">
        <w:t xml:space="preserve">Програмне забезпечення може замiнити фахiвцiв у сферi </w:t>
      </w:r>
      <w:r w:rsidR="001007D3" w:rsidRPr="00E22347">
        <w:t>машиного навчанняю.</w:t>
      </w:r>
      <w:r w:rsidRPr="00E22347">
        <w:t xml:space="preserve"> Як правило, заробiтна плата спецiалiста у сферi </w:t>
      </w:r>
      <w:r w:rsidR="001007D3" w:rsidRPr="00E22347">
        <w:t>машиного навчання</w:t>
      </w:r>
      <w:r w:rsidRPr="00E22347">
        <w:t xml:space="preserve"> становить близько </w:t>
      </w:r>
      <w:r w:rsidR="001007D3" w:rsidRPr="00E22347">
        <w:t>30</w:t>
      </w:r>
      <w:r w:rsidRPr="00E22347">
        <w:t>000 грн. Зменшення загальної заробітної плати у два рази за рахунок скорочення кількості працівників призведе до економії коштів, що на рік складатиме:</w:t>
      </w:r>
    </w:p>
    <w:p w14:paraId="4CA6628B" w14:textId="5FE94EFB" w:rsidR="00C220A0" w:rsidRPr="00E22347" w:rsidRDefault="002D3350" w:rsidP="00C220A0">
      <w:pPr>
        <w:jc w:val="center"/>
        <w:rPr>
          <w:sz w:val="28"/>
          <w:szCs w:val="28"/>
          <w:lang w:val="uk-UA"/>
        </w:rPr>
      </w:pPr>
      <m:oMath>
        <m:sSub>
          <m:sSubPr>
            <m:ctrlPr>
              <w:rPr>
                <w:rFonts w:ascii="Cambria Math" w:hAnsi="Cambria Math"/>
                <w:lang w:val="uk-UA"/>
              </w:rPr>
            </m:ctrlPr>
          </m:sSubPr>
          <m:e>
            <m:r>
              <m:rPr>
                <m:sty m:val="p"/>
              </m:rPr>
              <w:rPr>
                <w:rFonts w:ascii="Cambria Math" w:hAnsi="Cambria Math"/>
                <w:lang w:val="uk-UA"/>
              </w:rPr>
              <m:t>Д</m:t>
            </m:r>
          </m:e>
          <m:sub>
            <m:r>
              <m:rPr>
                <m:sty m:val="p"/>
              </m:rPr>
              <w:rPr>
                <w:rFonts w:ascii="Cambria Math" w:hAnsi="Cambria Math"/>
                <w:lang w:val="uk-UA"/>
              </w:rPr>
              <m:t>1</m:t>
            </m:r>
          </m:sub>
        </m:sSub>
      </m:oMath>
      <w:r w:rsidR="00C220A0" w:rsidRPr="00E22347">
        <w:rPr>
          <w:sz w:val="28"/>
          <w:szCs w:val="28"/>
          <w:lang w:val="uk-UA"/>
        </w:rPr>
        <w:t xml:space="preserve"> = </w:t>
      </w:r>
      <w:r w:rsidR="001007D3" w:rsidRPr="00E22347">
        <w:rPr>
          <w:sz w:val="28"/>
          <w:szCs w:val="28"/>
          <w:lang w:val="uk-UA"/>
        </w:rPr>
        <w:t>30</w:t>
      </w:r>
      <w:r w:rsidR="00C220A0" w:rsidRPr="00E22347">
        <w:rPr>
          <w:sz w:val="28"/>
          <w:szCs w:val="28"/>
          <w:lang w:val="uk-UA"/>
        </w:rPr>
        <w:t xml:space="preserve">000 </w:t>
      </w:r>
      <m:oMath>
        <m:r>
          <w:rPr>
            <w:rFonts w:ascii="Cambria Math" w:hAnsi="Cambria Math"/>
            <w:sz w:val="28"/>
            <w:szCs w:val="28"/>
            <w:lang w:val="uk-UA"/>
          </w:rPr>
          <m:t xml:space="preserve">× </m:t>
        </m:r>
      </m:oMath>
      <w:r w:rsidR="00C220A0" w:rsidRPr="00E22347">
        <w:rPr>
          <w:sz w:val="28"/>
          <w:szCs w:val="28"/>
          <w:lang w:val="uk-UA"/>
        </w:rPr>
        <w:t xml:space="preserve">12 = </w:t>
      </w:r>
      <w:r w:rsidR="001007D3" w:rsidRPr="00E22347">
        <w:rPr>
          <w:sz w:val="28"/>
          <w:szCs w:val="28"/>
          <w:lang w:val="uk-UA"/>
        </w:rPr>
        <w:t>360</w:t>
      </w:r>
      <w:r w:rsidR="00C220A0" w:rsidRPr="00E22347">
        <w:rPr>
          <w:sz w:val="28"/>
          <w:szCs w:val="28"/>
          <w:lang w:val="uk-UA"/>
        </w:rPr>
        <w:t xml:space="preserve"> 000,00 грн/рiк.</w:t>
      </w:r>
    </w:p>
    <w:p w14:paraId="0FB9609A" w14:textId="77777777" w:rsidR="00A1540F" w:rsidRPr="00E22347" w:rsidRDefault="00A1540F" w:rsidP="00C220A0">
      <w:pPr>
        <w:jc w:val="center"/>
        <w:rPr>
          <w:sz w:val="28"/>
          <w:szCs w:val="28"/>
          <w:lang w:val="uk-UA"/>
        </w:rPr>
      </w:pPr>
    </w:p>
    <w:p w14:paraId="261F5C31" w14:textId="77777777" w:rsidR="00C220A0" w:rsidRPr="00E22347" w:rsidRDefault="00C220A0" w:rsidP="001C11B0">
      <w:pPr>
        <w:pStyle w:val="Heading2my"/>
      </w:pPr>
      <w:bookmarkStart w:id="80" w:name="_Toc8817084"/>
      <w:r w:rsidRPr="00E22347">
        <w:t>4.4 Укрупнена оцінка прибутковості запропонованого інноваційного проекту</w:t>
      </w:r>
      <w:bookmarkEnd w:id="80"/>
    </w:p>
    <w:p w14:paraId="1C209AA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Укрупнена оцінка прибутковості інноваційного проекту, запропонованого в дипломній роботі, припускає визначення наступних показників:</w:t>
      </w:r>
    </w:p>
    <w:p w14:paraId="29D9736D" w14:textId="2318C07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истий дисконтований доход по роках реалізації проекту</w:t>
      </w:r>
      <w:r w:rsidRPr="00E22347">
        <w:rPr>
          <w:sz w:val="28"/>
          <w:szCs w:val="28"/>
          <w:lang w:val="uk-UA"/>
        </w:rPr>
        <w:t>;</w:t>
      </w:r>
    </w:p>
    <w:p w14:paraId="162DDB04" w14:textId="079C88A0"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иста поточна вартість проекту по роках реалізації проекту</w:t>
      </w:r>
      <w:r w:rsidRPr="00E22347">
        <w:rPr>
          <w:sz w:val="28"/>
          <w:szCs w:val="28"/>
          <w:lang w:val="uk-UA"/>
        </w:rPr>
        <w:t>;</w:t>
      </w:r>
    </w:p>
    <w:p w14:paraId="7837E7B1" w14:textId="1B320B1D"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і</w:t>
      </w:r>
      <w:r w:rsidR="00C220A0" w:rsidRPr="00E22347">
        <w:rPr>
          <w:sz w:val="28"/>
          <w:szCs w:val="28"/>
          <w:lang w:val="uk-UA"/>
        </w:rPr>
        <w:t>ндекс прибутковості проекту</w:t>
      </w:r>
      <w:r w:rsidRPr="00E22347">
        <w:rPr>
          <w:sz w:val="28"/>
          <w:szCs w:val="28"/>
          <w:lang w:val="uk-UA"/>
        </w:rPr>
        <w:t>;</w:t>
      </w:r>
    </w:p>
    <w:p w14:paraId="13C056D5" w14:textId="69E118B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в</w:t>
      </w:r>
      <w:r w:rsidR="00C220A0" w:rsidRPr="00E22347">
        <w:rPr>
          <w:sz w:val="28"/>
          <w:szCs w:val="28"/>
          <w:lang w:val="uk-UA"/>
        </w:rPr>
        <w:t>нутрішня норма прибутковості</w:t>
      </w:r>
      <w:r w:rsidRPr="00E22347">
        <w:rPr>
          <w:sz w:val="28"/>
          <w:szCs w:val="28"/>
          <w:lang w:val="uk-UA"/>
        </w:rPr>
        <w:t>;</w:t>
      </w:r>
    </w:p>
    <w:p w14:paraId="54CFE1A6" w14:textId="7B7E4C17"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с</w:t>
      </w:r>
      <w:r w:rsidR="00C220A0" w:rsidRPr="00E22347">
        <w:rPr>
          <w:sz w:val="28"/>
          <w:szCs w:val="28"/>
          <w:lang w:val="uk-UA"/>
        </w:rPr>
        <w:t>трок окупності проекту</w:t>
      </w:r>
      <w:r w:rsidRPr="00E22347">
        <w:rPr>
          <w:sz w:val="28"/>
          <w:szCs w:val="28"/>
          <w:lang w:val="uk-UA"/>
        </w:rPr>
        <w:t>.</w:t>
      </w:r>
    </w:p>
    <w:p w14:paraId="461086F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цих показників проводиться виходячи з наступних даних:</w:t>
      </w:r>
    </w:p>
    <w:p w14:paraId="03161CD4" w14:textId="44D8A874"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о</w:t>
      </w:r>
      <w:r w:rsidR="00C220A0" w:rsidRPr="00E22347">
        <w:rPr>
          <w:sz w:val="28"/>
          <w:szCs w:val="28"/>
          <w:lang w:val="uk-UA"/>
        </w:rPr>
        <w:t>дноразові витрати в розрахунковому році (кошторис витрат на проведення й впровадження результатів НДР)</w:t>
      </w:r>
      <w:r w:rsidRPr="00E22347">
        <w:rPr>
          <w:sz w:val="28"/>
          <w:szCs w:val="28"/>
          <w:lang w:val="uk-UA"/>
        </w:rPr>
        <w:t>;</w:t>
      </w:r>
    </w:p>
    <w:p w14:paraId="025CB0DC" w14:textId="4B7B6CB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щ</w:t>
      </w:r>
      <w:r w:rsidR="00C220A0" w:rsidRPr="00E22347">
        <w:rPr>
          <w:sz w:val="28"/>
          <w:szCs w:val="28"/>
          <w:lang w:val="uk-UA"/>
        </w:rPr>
        <w:t>орічні очікувані доходи від проекту</w:t>
      </w:r>
      <w:r w:rsidRPr="00E22347">
        <w:rPr>
          <w:sz w:val="28"/>
          <w:szCs w:val="28"/>
          <w:lang w:val="uk-UA"/>
        </w:rPr>
        <w:t>;</w:t>
      </w:r>
    </w:p>
    <w:p w14:paraId="38F9921C" w14:textId="622E0CC1"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п</w:t>
      </w:r>
      <w:r w:rsidR="00C220A0" w:rsidRPr="00E22347">
        <w:rPr>
          <w:sz w:val="28"/>
          <w:szCs w:val="28"/>
          <w:lang w:val="uk-UA"/>
        </w:rPr>
        <w:t>роцентна ставка в розрахунковому році</w:t>
      </w:r>
      <w:r w:rsidRPr="00E22347">
        <w:rPr>
          <w:sz w:val="28"/>
          <w:szCs w:val="28"/>
          <w:lang w:val="uk-UA"/>
        </w:rPr>
        <w:t>;</w:t>
      </w:r>
    </w:p>
    <w:p w14:paraId="596710C3" w14:textId="387C5E5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і</w:t>
      </w:r>
      <w:r w:rsidR="00C220A0" w:rsidRPr="00E22347">
        <w:rPr>
          <w:sz w:val="28"/>
          <w:szCs w:val="28"/>
          <w:lang w:val="uk-UA"/>
        </w:rPr>
        <w:t>нфляція на розглянутому ринку</w:t>
      </w:r>
      <w:r w:rsidRPr="00E22347">
        <w:rPr>
          <w:sz w:val="28"/>
          <w:szCs w:val="28"/>
          <w:lang w:val="uk-UA"/>
        </w:rPr>
        <w:t>;</w:t>
      </w:r>
    </w:p>
    <w:p w14:paraId="61FADDCF" w14:textId="5FFC8712"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р</w:t>
      </w:r>
      <w:r w:rsidR="00C220A0" w:rsidRPr="00E22347">
        <w:rPr>
          <w:sz w:val="28"/>
          <w:szCs w:val="28"/>
          <w:lang w:val="uk-UA"/>
        </w:rPr>
        <w:t>івень ризику проекту</w:t>
      </w:r>
      <w:r w:rsidRPr="00E22347">
        <w:rPr>
          <w:sz w:val="28"/>
          <w:szCs w:val="28"/>
          <w:lang w:val="uk-UA"/>
        </w:rPr>
        <w:t>.</w:t>
      </w:r>
    </w:p>
    <w:p w14:paraId="701C2749" w14:textId="6CFDECDB" w:rsidR="00C220A0" w:rsidRPr="00E22347" w:rsidRDefault="00C220A0" w:rsidP="00C220A0">
      <w:pPr>
        <w:spacing w:line="360" w:lineRule="auto"/>
        <w:ind w:left="709"/>
        <w:jc w:val="both"/>
        <w:rPr>
          <w:sz w:val="28"/>
          <w:szCs w:val="28"/>
          <w:lang w:val="uk-UA"/>
        </w:rPr>
      </w:pPr>
      <w:r w:rsidRPr="00E22347">
        <w:rPr>
          <w:sz w:val="28"/>
          <w:szCs w:val="28"/>
          <w:lang w:val="uk-UA"/>
        </w:rPr>
        <w:t>Для початку визначимо ставку дисконту проекту по формулі</w:t>
      </w:r>
    </w:p>
    <w:p w14:paraId="647475DB" w14:textId="77777777" w:rsidR="00A1540F" w:rsidRPr="00E22347" w:rsidRDefault="00A1540F" w:rsidP="00C220A0">
      <w:pPr>
        <w:spacing w:line="360" w:lineRule="auto"/>
        <w:ind w:left="709"/>
        <w:jc w:val="both"/>
        <w:rPr>
          <w:sz w:val="28"/>
          <w:szCs w:val="28"/>
          <w:lang w:val="uk-UA"/>
        </w:rPr>
      </w:pPr>
    </w:p>
    <w:p w14:paraId="031C1A9A" w14:textId="56DD43E5"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lastRenderedPageBreak/>
        <w:tab/>
      </w:r>
      <w:r w:rsidR="002D3350" w:rsidRPr="00E22347">
        <w:rPr>
          <w:noProof/>
          <w:position w:val="-10"/>
          <w:sz w:val="28"/>
          <w:szCs w:val="28"/>
          <w:lang w:val="uk-UA"/>
        </w:rPr>
        <w:object w:dxaOrig="1500" w:dyaOrig="340" w14:anchorId="324661A3">
          <v:shape id="_x0000_i1041" type="#_x0000_t75" alt="" style="width:75.2pt;height:16.8pt;mso-width-percent:0;mso-height-percent:0;mso-width-percent:0;mso-height-percent:0" o:ole="">
            <v:imagedata r:id="rId87" o:title=""/>
          </v:shape>
          <o:OLEObject Type="Embed" ProgID="Equation.3" ShapeID="_x0000_i1041" DrawAspect="Content" ObjectID="_1619435036" r:id="rId88"/>
        </w:object>
      </w:r>
      <w:r w:rsidRPr="00E22347">
        <w:rPr>
          <w:noProof/>
          <w:sz w:val="28"/>
          <w:szCs w:val="28"/>
          <w:lang w:val="uk-UA"/>
        </w:rPr>
        <w:tab/>
      </w:r>
      <w:r w:rsidRPr="00E22347">
        <w:rPr>
          <w:sz w:val="28"/>
          <w:szCs w:val="28"/>
          <w:lang w:val="uk-UA"/>
        </w:rPr>
        <w:t>(4.</w:t>
      </w:r>
      <w:r w:rsidR="00E22016" w:rsidRPr="00E22347">
        <w:rPr>
          <w:sz w:val="28"/>
          <w:szCs w:val="28"/>
          <w:lang w:val="uk-UA"/>
        </w:rPr>
        <w:t>11</w:t>
      </w:r>
      <w:r w:rsidRPr="00E22347">
        <w:rPr>
          <w:sz w:val="28"/>
          <w:szCs w:val="28"/>
          <w:lang w:val="uk-UA"/>
        </w:rPr>
        <w:t>)</w:t>
      </w:r>
    </w:p>
    <w:p w14:paraId="6BBFDEDB" w14:textId="77777777" w:rsidR="00A1540F" w:rsidRPr="00E22347" w:rsidRDefault="00A1540F" w:rsidP="00C220A0">
      <w:pPr>
        <w:tabs>
          <w:tab w:val="center" w:pos="4678"/>
          <w:tab w:val="right" w:pos="9356"/>
        </w:tabs>
        <w:spacing w:before="120" w:after="120" w:line="360" w:lineRule="auto"/>
        <w:contextualSpacing/>
        <w:jc w:val="center"/>
        <w:rPr>
          <w:sz w:val="28"/>
          <w:szCs w:val="28"/>
          <w:lang w:val="uk-UA"/>
        </w:rPr>
      </w:pPr>
    </w:p>
    <w:p w14:paraId="68353BD1"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2D3350" w:rsidRPr="00E22347">
        <w:rPr>
          <w:noProof/>
          <w:position w:val="-6"/>
          <w:sz w:val="28"/>
          <w:szCs w:val="28"/>
          <w:lang w:val="uk-UA"/>
        </w:rPr>
        <w:object w:dxaOrig="200" w:dyaOrig="279" w14:anchorId="2A10D17D">
          <v:shape id="_x0000_i1040" type="#_x0000_t75" alt="" style="width:11.2pt;height:14.4pt;mso-width-percent:0;mso-height-percent:0;mso-width-percent:0;mso-height-percent:0" o:ole="">
            <v:imagedata r:id="rId89" o:title=""/>
          </v:shape>
          <o:OLEObject Type="Embed" ProgID="Equation.3" ShapeID="_x0000_i1040" DrawAspect="Content" ObjectID="_1619435037" r:id="rId90"/>
        </w:object>
      </w:r>
      <w:r w:rsidRPr="00E22347">
        <w:rPr>
          <w:sz w:val="28"/>
          <w:szCs w:val="28"/>
          <w:lang w:val="uk-UA"/>
        </w:rPr>
        <w:t xml:space="preserve"> – ціна капіталу (процентна ставка), частки одиниці, k = 0,11; </w:t>
      </w:r>
    </w:p>
    <w:p w14:paraId="5D44B1C5" w14:textId="77777777" w:rsidR="00C220A0" w:rsidRPr="00E22347" w:rsidRDefault="002D3350" w:rsidP="00E02507">
      <w:pPr>
        <w:spacing w:line="360" w:lineRule="auto"/>
        <w:ind w:left="709" w:firstLine="425"/>
        <w:jc w:val="both"/>
        <w:rPr>
          <w:sz w:val="28"/>
          <w:szCs w:val="28"/>
          <w:lang w:val="uk-UA"/>
        </w:rPr>
      </w:pPr>
      <w:r w:rsidRPr="00E22347">
        <w:rPr>
          <w:noProof/>
          <w:position w:val="-6"/>
          <w:sz w:val="28"/>
          <w:szCs w:val="28"/>
          <w:lang w:val="uk-UA"/>
        </w:rPr>
        <w:object w:dxaOrig="139" w:dyaOrig="260" w14:anchorId="10F7EC0B">
          <v:shape id="_x0000_i1039" type="#_x0000_t75" alt="" style="width:8pt;height:14.4pt;mso-width-percent:0;mso-height-percent:0;mso-width-percent:0;mso-height-percent:0" o:ole="">
            <v:imagedata r:id="rId91" o:title=""/>
          </v:shape>
          <o:OLEObject Type="Embed" ProgID="Equation.3" ShapeID="_x0000_i1039" DrawAspect="Content" ObjectID="_1619435038" r:id="rId92"/>
        </w:object>
      </w:r>
      <w:r w:rsidR="00C220A0" w:rsidRPr="00E22347">
        <w:rPr>
          <w:sz w:val="28"/>
          <w:szCs w:val="28"/>
          <w:lang w:val="uk-UA"/>
        </w:rPr>
        <w:t xml:space="preserve"> – інфляція на ринку, частки одиниці, i = 0,16;</w:t>
      </w:r>
    </w:p>
    <w:p w14:paraId="2F64B22D" w14:textId="77777777" w:rsidR="00C220A0" w:rsidRPr="00E22347" w:rsidRDefault="002D3350" w:rsidP="00E02507">
      <w:pPr>
        <w:spacing w:line="360" w:lineRule="auto"/>
        <w:ind w:left="709" w:firstLine="425"/>
        <w:jc w:val="both"/>
        <w:rPr>
          <w:sz w:val="28"/>
          <w:szCs w:val="28"/>
          <w:lang w:val="uk-UA"/>
        </w:rPr>
      </w:pPr>
      <w:r w:rsidRPr="00E22347">
        <w:rPr>
          <w:noProof/>
          <w:position w:val="-4"/>
          <w:sz w:val="28"/>
          <w:szCs w:val="28"/>
          <w:lang w:val="uk-UA"/>
        </w:rPr>
        <w:object w:dxaOrig="180" w:dyaOrig="200" w14:anchorId="53D88E4B">
          <v:shape id="_x0000_i1038" type="#_x0000_t75" alt="" style="width:8pt;height:11.2pt;mso-width-percent:0;mso-height-percent:0;mso-width-percent:0;mso-height-percent:0" o:ole="">
            <v:imagedata r:id="rId93" o:title=""/>
          </v:shape>
          <o:OLEObject Type="Embed" ProgID="Equation.3" ShapeID="_x0000_i1038" DrawAspect="Content" ObjectID="_1619435039" r:id="rId94"/>
        </w:object>
      </w:r>
      <w:r w:rsidR="00C220A0" w:rsidRPr="00E22347">
        <w:rPr>
          <w:sz w:val="28"/>
          <w:szCs w:val="28"/>
          <w:lang w:val="uk-UA"/>
        </w:rPr>
        <w:t xml:space="preserve"> – рівень ризику проекту, частки одиниці, r = 0,07.</w:t>
      </w:r>
    </w:p>
    <w:p w14:paraId="4514397F" w14:textId="77777777" w:rsidR="00C220A0" w:rsidRPr="00E22347" w:rsidRDefault="00C220A0" w:rsidP="00C220A0">
      <w:pPr>
        <w:suppressAutoHyphens/>
        <w:spacing w:line="360" w:lineRule="auto"/>
        <w:ind w:left="720"/>
        <w:jc w:val="both"/>
        <w:rPr>
          <w:sz w:val="28"/>
          <w:szCs w:val="28"/>
          <w:lang w:val="uk-UA"/>
        </w:rPr>
      </w:pPr>
      <m:oMathPara>
        <m:oMath>
          <m:r>
            <w:rPr>
              <w:rFonts w:ascii="Cambria Math" w:hAnsi="Cambria Math"/>
              <w:sz w:val="28"/>
              <w:szCs w:val="28"/>
              <w:lang w:val="uk-UA"/>
            </w:rPr>
            <m:t>d=0,11+0,16+0,07=0,34</m:t>
          </m:r>
        </m:oMath>
      </m:oMathPara>
    </w:p>
    <w:p w14:paraId="33EE8C1D" w14:textId="77777777" w:rsidR="00C220A0" w:rsidRPr="00E22347" w:rsidRDefault="00C220A0" w:rsidP="00C220A0">
      <w:pPr>
        <w:spacing w:line="360" w:lineRule="auto"/>
        <w:ind w:left="709"/>
        <w:jc w:val="both"/>
        <w:rPr>
          <w:sz w:val="28"/>
          <w:szCs w:val="28"/>
          <w:lang w:val="uk-UA"/>
        </w:rPr>
      </w:pPr>
    </w:p>
    <w:p w14:paraId="6181F93E" w14:textId="6C354B80" w:rsidR="00C220A0" w:rsidRDefault="00C220A0" w:rsidP="00C220A0">
      <w:pPr>
        <w:spacing w:line="360" w:lineRule="auto"/>
        <w:ind w:left="709"/>
        <w:jc w:val="both"/>
        <w:rPr>
          <w:sz w:val="28"/>
          <w:szCs w:val="28"/>
          <w:lang w:val="uk-UA"/>
        </w:rPr>
      </w:pPr>
      <w:r w:rsidRPr="00E22347">
        <w:rPr>
          <w:sz w:val="28"/>
          <w:szCs w:val="28"/>
          <w:lang w:val="uk-UA"/>
        </w:rPr>
        <w:t xml:space="preserve">Чистий дисконтований доход розраховуємо по формулі </w:t>
      </w:r>
    </w:p>
    <w:p w14:paraId="539E5653" w14:textId="77777777" w:rsidR="0004226B" w:rsidRPr="00E22347" w:rsidRDefault="0004226B" w:rsidP="00C220A0">
      <w:pPr>
        <w:spacing w:line="360" w:lineRule="auto"/>
        <w:ind w:left="709"/>
        <w:jc w:val="both"/>
        <w:rPr>
          <w:sz w:val="28"/>
          <w:szCs w:val="28"/>
          <w:lang w:val="uk-UA"/>
        </w:rPr>
      </w:pPr>
    </w:p>
    <w:p w14:paraId="5243AF04" w14:textId="06F41C62"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tab/>
      </w:r>
      <w:r w:rsidR="002D3350" w:rsidRPr="00E22347">
        <w:rPr>
          <w:noProof/>
          <w:position w:val="-34"/>
          <w:sz w:val="28"/>
          <w:szCs w:val="28"/>
          <w:lang w:val="uk-UA"/>
        </w:rPr>
        <w:object w:dxaOrig="2079" w:dyaOrig="800" w14:anchorId="0D1F0F72">
          <v:shape id="_x0000_i1037" type="#_x0000_t75" alt="" style="width:104pt;height:40pt;mso-width-percent:0;mso-height-percent:0;mso-width-percent:0;mso-height-percent:0" o:ole="">
            <v:imagedata r:id="rId95" o:title=""/>
          </v:shape>
          <o:OLEObject Type="Embed" ProgID="Equation.3" ShapeID="_x0000_i1037" DrawAspect="Content" ObjectID="_1619435040" r:id="rId96"/>
        </w:object>
      </w:r>
      <w:r w:rsidRPr="00E22347">
        <w:rPr>
          <w:noProof/>
          <w:sz w:val="28"/>
          <w:szCs w:val="28"/>
          <w:lang w:val="uk-UA"/>
        </w:rPr>
        <w:tab/>
      </w:r>
      <w:r w:rsidRPr="00E22347">
        <w:rPr>
          <w:sz w:val="28"/>
          <w:szCs w:val="28"/>
          <w:lang w:val="uk-UA"/>
        </w:rPr>
        <w:t>(4.1</w:t>
      </w:r>
      <w:r w:rsidR="00E22016" w:rsidRPr="00E22347">
        <w:rPr>
          <w:sz w:val="28"/>
          <w:szCs w:val="28"/>
          <w:lang w:val="uk-UA"/>
        </w:rPr>
        <w:t>2</w:t>
      </w:r>
      <w:r w:rsidRPr="00E22347">
        <w:rPr>
          <w:sz w:val="28"/>
          <w:szCs w:val="28"/>
          <w:lang w:val="uk-UA"/>
        </w:rPr>
        <w:t>)</w:t>
      </w:r>
    </w:p>
    <w:p w14:paraId="6BB4652F" w14:textId="77777777" w:rsidR="0004226B" w:rsidRDefault="0004226B" w:rsidP="00C220A0">
      <w:pPr>
        <w:spacing w:line="360" w:lineRule="auto"/>
        <w:ind w:left="709"/>
        <w:jc w:val="both"/>
        <w:rPr>
          <w:sz w:val="28"/>
          <w:szCs w:val="28"/>
          <w:lang w:val="uk-UA"/>
        </w:rPr>
      </w:pPr>
    </w:p>
    <w:p w14:paraId="099E1116" w14:textId="7C628C7C"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2D3350" w:rsidRPr="00E22347">
        <w:rPr>
          <w:noProof/>
          <w:position w:val="-12"/>
          <w:sz w:val="28"/>
          <w:szCs w:val="28"/>
          <w:lang w:val="uk-UA"/>
        </w:rPr>
        <w:object w:dxaOrig="320" w:dyaOrig="360" w14:anchorId="2B3395ED">
          <v:shape id="_x0000_i1036" type="#_x0000_t75" alt="" style="width:16pt;height:19.2pt;mso-width-percent:0;mso-height-percent:0;mso-width-percent:0;mso-height-percent:0" o:ole="">
            <v:imagedata r:id="rId97" o:title=""/>
          </v:shape>
          <o:OLEObject Type="Embed" ProgID="Equation.3" ShapeID="_x0000_i1036" DrawAspect="Content" ObjectID="_1619435041" r:id="rId98"/>
        </w:object>
      </w:r>
      <w:r w:rsidRPr="00E22347">
        <w:rPr>
          <w:sz w:val="28"/>
          <w:szCs w:val="28"/>
          <w:lang w:val="uk-UA"/>
        </w:rPr>
        <w:t xml:space="preserve"> – доходи </w:t>
      </w:r>
      <w:r w:rsidRPr="00E22347">
        <w:rPr>
          <w:i/>
          <w:sz w:val="28"/>
          <w:szCs w:val="28"/>
          <w:lang w:val="uk-UA"/>
        </w:rPr>
        <w:t>t</w:t>
      </w:r>
      <w:r w:rsidRPr="00E22347">
        <w:rPr>
          <w:sz w:val="28"/>
          <w:szCs w:val="28"/>
          <w:lang w:val="uk-UA"/>
        </w:rPr>
        <w:t>-го року, грн.;</w:t>
      </w:r>
    </w:p>
    <w:p w14:paraId="10022A4C" w14:textId="77777777" w:rsidR="00C220A0" w:rsidRPr="00E22347" w:rsidRDefault="002D3350" w:rsidP="00E02507">
      <w:pPr>
        <w:spacing w:line="360" w:lineRule="auto"/>
        <w:ind w:left="709" w:firstLine="425"/>
        <w:jc w:val="both"/>
        <w:rPr>
          <w:sz w:val="28"/>
          <w:szCs w:val="28"/>
          <w:lang w:val="uk-UA"/>
        </w:rPr>
      </w:pPr>
      <w:r w:rsidRPr="00E22347">
        <w:rPr>
          <w:noProof/>
          <w:position w:val="-12"/>
          <w:sz w:val="28"/>
          <w:szCs w:val="28"/>
          <w:lang w:val="uk-UA"/>
        </w:rPr>
        <w:object w:dxaOrig="300" w:dyaOrig="360" w14:anchorId="3005D1D3">
          <v:shape id="_x0000_i1035" type="#_x0000_t75" alt="" style="width:15.2pt;height:19.2pt;mso-width-percent:0;mso-height-percent:0;mso-width-percent:0;mso-height-percent:0" o:ole="">
            <v:imagedata r:id="rId99" o:title=""/>
          </v:shape>
          <o:OLEObject Type="Embed" ProgID="Equation.3" ShapeID="_x0000_i1035" DrawAspect="Content" ObjectID="_1619435042" r:id="rId100"/>
        </w:object>
      </w:r>
      <w:r w:rsidR="00C220A0" w:rsidRPr="00E22347">
        <w:rPr>
          <w:sz w:val="28"/>
          <w:szCs w:val="28"/>
          <w:lang w:val="uk-UA"/>
        </w:rPr>
        <w:t xml:space="preserve"> – капіталовкладення (витрати) </w:t>
      </w:r>
      <w:r w:rsidR="00C220A0" w:rsidRPr="00E22347">
        <w:rPr>
          <w:i/>
          <w:sz w:val="28"/>
          <w:szCs w:val="28"/>
          <w:lang w:val="uk-UA"/>
        </w:rPr>
        <w:t>t</w:t>
      </w:r>
      <w:r w:rsidR="00C220A0" w:rsidRPr="00E22347">
        <w:rPr>
          <w:sz w:val="28"/>
          <w:szCs w:val="28"/>
          <w:lang w:val="uk-UA"/>
        </w:rPr>
        <w:t>-го року, грн (у цьому випадку кошторис витрат на НДР).</w:t>
      </w:r>
    </w:p>
    <w:p w14:paraId="3E1D6D04" w14:textId="029AAAE6" w:rsidR="00C220A0" w:rsidRDefault="00C220A0" w:rsidP="00C220A0">
      <w:pPr>
        <w:spacing w:line="360" w:lineRule="auto"/>
        <w:ind w:firstLine="709"/>
        <w:jc w:val="both"/>
        <w:rPr>
          <w:sz w:val="28"/>
          <w:szCs w:val="28"/>
          <w:lang w:val="uk-UA"/>
        </w:rPr>
      </w:pPr>
      <w:r w:rsidRPr="00E22347">
        <w:rPr>
          <w:sz w:val="28"/>
          <w:szCs w:val="28"/>
          <w:lang w:val="uk-UA"/>
        </w:rPr>
        <w:t xml:space="preserve">Чисту поточну вартість для </w:t>
      </w:r>
      <w:r w:rsidRPr="00E22347">
        <w:rPr>
          <w:i/>
          <w:sz w:val="28"/>
          <w:szCs w:val="28"/>
          <w:lang w:val="uk-UA"/>
        </w:rPr>
        <w:t>t</w:t>
      </w:r>
      <w:r w:rsidRPr="00E22347">
        <w:rPr>
          <w:sz w:val="28"/>
          <w:szCs w:val="28"/>
          <w:lang w:val="uk-UA"/>
        </w:rPr>
        <w:t>-го року реалізації проекту визначаємо по формулі</w:t>
      </w:r>
    </w:p>
    <w:p w14:paraId="029ADF8C" w14:textId="77777777" w:rsidR="0004226B" w:rsidRPr="00E22347" w:rsidRDefault="0004226B" w:rsidP="00C220A0">
      <w:pPr>
        <w:spacing w:line="360" w:lineRule="auto"/>
        <w:ind w:firstLine="709"/>
        <w:jc w:val="both"/>
        <w:rPr>
          <w:sz w:val="28"/>
          <w:szCs w:val="28"/>
          <w:lang w:val="uk-UA"/>
        </w:rPr>
      </w:pPr>
    </w:p>
    <w:p w14:paraId="09EC1044" w14:textId="17F964B5" w:rsidR="00C220A0" w:rsidRPr="00E22347" w:rsidRDefault="00C220A0" w:rsidP="00C220A0">
      <w:pPr>
        <w:tabs>
          <w:tab w:val="center" w:pos="4678"/>
          <w:tab w:val="right" w:pos="9356"/>
        </w:tabs>
        <w:spacing w:before="120" w:after="120" w:line="360" w:lineRule="auto"/>
        <w:contextualSpacing/>
        <w:rPr>
          <w:sz w:val="28"/>
          <w:szCs w:val="28"/>
          <w:lang w:val="uk-UA"/>
        </w:rPr>
      </w:pPr>
      <w:r w:rsidRPr="00E22347">
        <w:rPr>
          <w:sz w:val="28"/>
          <w:szCs w:val="28"/>
          <w:lang w:val="uk-UA"/>
        </w:rPr>
        <w:tab/>
      </w:r>
      <w:r w:rsidRPr="00E22347">
        <w:rPr>
          <w:noProof/>
          <w:sz w:val="28"/>
          <w:szCs w:val="28"/>
          <w:lang w:val="uk-UA"/>
        </w:rPr>
        <w:drawing>
          <wp:inline distT="0" distB="0" distL="0" distR="0" wp14:anchorId="4F6262A8" wp14:editId="0C6FA36C">
            <wp:extent cx="2346593" cy="543069"/>
            <wp:effectExtent l="0" t="0" r="317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8-11-12 at 19.47.23.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397823" cy="554925"/>
                    </a:xfrm>
                    <a:prstGeom prst="rect">
                      <a:avLst/>
                    </a:prstGeom>
                  </pic:spPr>
                </pic:pic>
              </a:graphicData>
            </a:graphic>
          </wp:inline>
        </w:drawing>
      </w:r>
      <w:r w:rsidRPr="00E22347">
        <w:rPr>
          <w:sz w:val="28"/>
          <w:szCs w:val="28"/>
          <w:lang w:val="uk-UA"/>
        </w:rPr>
        <w:tab/>
        <w:t>(4.1</w:t>
      </w:r>
      <w:r w:rsidR="00E22016" w:rsidRPr="00E22347">
        <w:rPr>
          <w:sz w:val="28"/>
          <w:szCs w:val="28"/>
          <w:lang w:val="uk-UA"/>
        </w:rPr>
        <w:t>3</w:t>
      </w:r>
      <w:r w:rsidRPr="00E22347">
        <w:rPr>
          <w:sz w:val="28"/>
          <w:szCs w:val="28"/>
          <w:lang w:val="uk-UA"/>
        </w:rPr>
        <w:t>)</w:t>
      </w:r>
    </w:p>
    <w:p w14:paraId="1B12463D" w14:textId="77777777" w:rsidR="0004226B" w:rsidRDefault="0004226B" w:rsidP="00C220A0">
      <w:pPr>
        <w:spacing w:line="360" w:lineRule="auto"/>
        <w:ind w:firstLine="709"/>
        <w:jc w:val="both"/>
        <w:rPr>
          <w:sz w:val="28"/>
          <w:szCs w:val="28"/>
          <w:lang w:val="uk-UA"/>
        </w:rPr>
      </w:pPr>
    </w:p>
    <w:p w14:paraId="4038C410" w14:textId="7278B059"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даного показника варто здійснювати до першого позитивного значення ЧПВ. Цей рік і завершить розрахунковий період для даного інноваційного проекту. Приклад розрахунку чистого дисконтного доходу і чистої поточної вартості приведено в табл. 4.4.</w:t>
      </w:r>
    </w:p>
    <w:p w14:paraId="41FB7B23" w14:textId="67AFCBBF" w:rsidR="006564F2" w:rsidRPr="00E22347" w:rsidRDefault="006564F2" w:rsidP="00C220A0">
      <w:pPr>
        <w:spacing w:line="360" w:lineRule="auto"/>
        <w:ind w:firstLine="709"/>
        <w:jc w:val="both"/>
        <w:rPr>
          <w:sz w:val="28"/>
          <w:szCs w:val="28"/>
          <w:lang w:val="uk-UA"/>
        </w:rPr>
      </w:pPr>
    </w:p>
    <w:p w14:paraId="5E285D04" w14:textId="4D853B3E" w:rsidR="006564F2" w:rsidRPr="00E22347" w:rsidRDefault="006564F2" w:rsidP="00C220A0">
      <w:pPr>
        <w:spacing w:line="360" w:lineRule="auto"/>
        <w:ind w:firstLine="709"/>
        <w:jc w:val="both"/>
        <w:rPr>
          <w:sz w:val="28"/>
          <w:szCs w:val="28"/>
          <w:lang w:val="uk-UA"/>
        </w:rPr>
      </w:pPr>
    </w:p>
    <w:p w14:paraId="124902B0" w14:textId="77777777" w:rsidR="0004226B" w:rsidRDefault="0004226B">
      <w:pPr>
        <w:rPr>
          <w:sz w:val="28"/>
          <w:szCs w:val="28"/>
          <w:lang w:val="uk-UA"/>
        </w:rPr>
      </w:pPr>
      <w:r>
        <w:rPr>
          <w:sz w:val="28"/>
          <w:szCs w:val="28"/>
          <w:lang w:val="uk-UA"/>
        </w:rPr>
        <w:br w:type="page"/>
      </w:r>
    </w:p>
    <w:p w14:paraId="5CC67EF7" w14:textId="129FA9FD" w:rsidR="00C220A0" w:rsidRPr="00E22347" w:rsidRDefault="00C220A0" w:rsidP="00C220A0">
      <w:pPr>
        <w:spacing w:before="100" w:beforeAutospacing="1" w:after="100" w:afterAutospacing="1"/>
        <w:rPr>
          <w:lang w:val="uk-UA"/>
        </w:rPr>
      </w:pPr>
      <w:r w:rsidRPr="00E22347">
        <w:rPr>
          <w:rFonts w:ascii="Tempora" w:hAnsi="Tempora"/>
          <w:sz w:val="28"/>
          <w:szCs w:val="28"/>
          <w:lang w:val="uk-UA"/>
        </w:rPr>
        <w:lastRenderedPageBreak/>
        <w:t xml:space="preserve">Таблиця 4.4 – Розрахунок економiчних показникiв </w:t>
      </w:r>
    </w:p>
    <w:tbl>
      <w:tblPr>
        <w:tblStyle w:val="TableGrid2"/>
        <w:tblW w:w="9639" w:type="dxa"/>
        <w:tblInd w:w="108" w:type="dxa"/>
        <w:tblLayout w:type="fixed"/>
        <w:tblLook w:val="04A0" w:firstRow="1" w:lastRow="0" w:firstColumn="1" w:lastColumn="0" w:noHBand="0" w:noVBand="1"/>
      </w:tblPr>
      <w:tblGrid>
        <w:gridCol w:w="897"/>
        <w:gridCol w:w="1236"/>
        <w:gridCol w:w="1249"/>
        <w:gridCol w:w="1036"/>
        <w:gridCol w:w="1111"/>
        <w:gridCol w:w="1417"/>
        <w:gridCol w:w="1276"/>
        <w:gridCol w:w="1417"/>
      </w:tblGrid>
      <w:tr w:rsidR="00A26B5B" w:rsidRPr="00E22347" w14:paraId="5AC29101" w14:textId="77777777" w:rsidTr="0004226B">
        <w:tc>
          <w:tcPr>
            <w:tcW w:w="897" w:type="dxa"/>
            <w:tcBorders>
              <w:top w:val="single" w:sz="18" w:space="0" w:color="000000"/>
              <w:left w:val="single" w:sz="18" w:space="0" w:color="000000"/>
              <w:bottom w:val="single" w:sz="18" w:space="0" w:color="000000"/>
              <w:right w:val="single" w:sz="18" w:space="0" w:color="000000"/>
            </w:tcBorders>
          </w:tcPr>
          <w:p w14:paraId="4601ABD0" w14:textId="77777777" w:rsidR="00C220A0" w:rsidRPr="00E22347" w:rsidRDefault="00C220A0" w:rsidP="00C220A0">
            <w:pPr>
              <w:spacing w:line="360" w:lineRule="auto"/>
              <w:jc w:val="center"/>
              <w:rPr>
                <w:i/>
                <w:sz w:val="28"/>
                <w:szCs w:val="28"/>
                <w:lang w:val="uk-UA"/>
              </w:rPr>
            </w:pPr>
            <w:r w:rsidRPr="00E22347">
              <w:rPr>
                <w:i/>
                <w:sz w:val="28"/>
                <w:szCs w:val="28"/>
                <w:lang w:val="uk-UA"/>
              </w:rPr>
              <w:t>t</w:t>
            </w:r>
          </w:p>
        </w:tc>
        <w:tc>
          <w:tcPr>
            <w:tcW w:w="1236" w:type="dxa"/>
            <w:tcBorders>
              <w:top w:val="single" w:sz="18" w:space="0" w:color="000000"/>
              <w:left w:val="single" w:sz="18" w:space="0" w:color="000000"/>
              <w:bottom w:val="single" w:sz="18" w:space="0" w:color="000000"/>
              <w:right w:val="single" w:sz="18" w:space="0" w:color="000000"/>
            </w:tcBorders>
          </w:tcPr>
          <w:p w14:paraId="49291B7C" w14:textId="7549AA35" w:rsidR="00C220A0" w:rsidRPr="00E22347" w:rsidRDefault="001007D3" w:rsidP="001007D3">
            <w:pPr>
              <w:spacing w:line="360" w:lineRule="auto"/>
              <w:jc w:val="center"/>
              <w:rPr>
                <w:sz w:val="28"/>
                <w:szCs w:val="28"/>
                <w:lang w:val="uk-UA"/>
              </w:rPr>
            </w:pPr>
            <w:r w:rsidRPr="00E22347">
              <w:rPr>
                <w:sz w:val="28"/>
                <w:szCs w:val="28"/>
                <w:lang w:val="uk-UA"/>
              </w:rPr>
              <w:t>D</w:t>
            </w:r>
          </w:p>
        </w:tc>
        <w:tc>
          <w:tcPr>
            <w:tcW w:w="1249" w:type="dxa"/>
            <w:tcBorders>
              <w:top w:val="single" w:sz="18" w:space="0" w:color="000000"/>
              <w:left w:val="single" w:sz="18" w:space="0" w:color="000000"/>
              <w:bottom w:val="single" w:sz="18" w:space="0" w:color="000000"/>
              <w:right w:val="single" w:sz="18" w:space="0" w:color="000000"/>
            </w:tcBorders>
          </w:tcPr>
          <w:p w14:paraId="4910447B" w14:textId="5BB04E7F" w:rsidR="00C220A0" w:rsidRPr="00E22347" w:rsidRDefault="001007D3" w:rsidP="001007D3">
            <w:pPr>
              <w:spacing w:line="360" w:lineRule="auto"/>
              <w:jc w:val="center"/>
              <w:rPr>
                <w:sz w:val="28"/>
                <w:szCs w:val="28"/>
                <w:lang w:val="uk-UA"/>
              </w:rPr>
            </w:pPr>
            <w:r w:rsidRPr="00E22347">
              <w:rPr>
                <w:sz w:val="28"/>
                <w:szCs w:val="28"/>
                <w:lang w:val="uk-UA"/>
              </w:rPr>
              <w:t>K</w:t>
            </w:r>
          </w:p>
        </w:tc>
        <w:tc>
          <w:tcPr>
            <w:tcW w:w="1036" w:type="dxa"/>
            <w:tcBorders>
              <w:top w:val="single" w:sz="18" w:space="0" w:color="000000"/>
              <w:left w:val="single" w:sz="18" w:space="0" w:color="000000"/>
              <w:bottom w:val="single" w:sz="18" w:space="0" w:color="000000"/>
              <w:right w:val="single" w:sz="18" w:space="0" w:color="000000"/>
            </w:tcBorders>
          </w:tcPr>
          <w:p w14:paraId="101FF3C2" w14:textId="77777777" w:rsidR="00C220A0" w:rsidRPr="00E22347" w:rsidRDefault="002D3350"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513C5EC3">
                <v:shape id="_x0000_i1034" type="#_x0000_t75" alt="" style="width:40.8pt;height:35.2pt;mso-width-percent:0;mso-height-percent:0;mso-width-percent:0;mso-height-percent:0" o:ole="">
                  <v:imagedata r:id="rId102" o:title=""/>
                </v:shape>
                <o:OLEObject Type="Embed" ProgID="Equation.3" ShapeID="_x0000_i1034" DrawAspect="Content" ObjectID="_1619435043" r:id="rId103"/>
              </w:object>
            </w:r>
          </w:p>
        </w:tc>
        <w:tc>
          <w:tcPr>
            <w:tcW w:w="1111" w:type="dxa"/>
            <w:tcBorders>
              <w:top w:val="single" w:sz="18" w:space="0" w:color="000000"/>
              <w:left w:val="single" w:sz="18" w:space="0" w:color="000000"/>
              <w:bottom w:val="single" w:sz="18" w:space="0" w:color="000000"/>
              <w:right w:val="single" w:sz="18" w:space="0" w:color="000000"/>
            </w:tcBorders>
          </w:tcPr>
          <w:p w14:paraId="34D7217C" w14:textId="77777777" w:rsidR="00C220A0" w:rsidRPr="00E22347" w:rsidRDefault="002D3350"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6E5431A0">
                <v:shape id="_x0000_i1033" type="#_x0000_t75" alt="" style="width:40.8pt;height:35.2pt;mso-width-percent:0;mso-height-percent:0;mso-width-percent:0;mso-height-percent:0" o:ole="">
                  <v:imagedata r:id="rId104" o:title=""/>
                </v:shape>
                <o:OLEObject Type="Embed" ProgID="Equation.3" ShapeID="_x0000_i1033" DrawAspect="Content" ObjectID="_1619435044" r:id="rId105"/>
              </w:object>
            </w:r>
          </w:p>
        </w:tc>
        <w:tc>
          <w:tcPr>
            <w:tcW w:w="1417" w:type="dxa"/>
            <w:tcBorders>
              <w:top w:val="single" w:sz="18" w:space="0" w:color="000000"/>
              <w:left w:val="single" w:sz="18" w:space="0" w:color="000000"/>
              <w:bottom w:val="single" w:sz="18" w:space="0" w:color="000000"/>
              <w:right w:val="single" w:sz="18" w:space="0" w:color="000000"/>
            </w:tcBorders>
          </w:tcPr>
          <w:p w14:paraId="3C2C5AE1" w14:textId="77777777" w:rsidR="00C220A0" w:rsidRPr="00E22347" w:rsidRDefault="002D3350"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70AEA91E">
                <v:shape id="_x0000_i1032" type="#_x0000_t75" alt="" style="width:40.8pt;height:35.2pt;mso-width-percent:0;mso-height-percent:0;mso-width-percent:0;mso-height-percent:0" o:ole="">
                  <v:imagedata r:id="rId106" o:title=""/>
                </v:shape>
                <o:OLEObject Type="Embed" ProgID="Equation.3" ShapeID="_x0000_i1032" DrawAspect="Content" ObjectID="_1619435045" r:id="rId107"/>
              </w:object>
            </w:r>
          </w:p>
        </w:tc>
        <w:tc>
          <w:tcPr>
            <w:tcW w:w="1276" w:type="dxa"/>
            <w:tcBorders>
              <w:top w:val="single" w:sz="18" w:space="0" w:color="000000"/>
              <w:left w:val="single" w:sz="18" w:space="0" w:color="000000"/>
              <w:bottom w:val="single" w:sz="18" w:space="0" w:color="000000"/>
              <w:right w:val="single" w:sz="18" w:space="0" w:color="000000"/>
            </w:tcBorders>
          </w:tcPr>
          <w:p w14:paraId="0CA7327F"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0828A8AC" wp14:editId="1ADB86AF">
                  <wp:extent cx="73660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 Shot 2018-11-12 at 19.53.10.png"/>
                          <pic:cNvPicPr/>
                        </pic:nvPicPr>
                        <pic:blipFill>
                          <a:blip r:embed="rId108">
                            <a:extLst>
                              <a:ext uri="{28A0092B-C50C-407E-A947-70E740481C1C}">
                                <a14:useLocalDpi xmlns:a14="http://schemas.microsoft.com/office/drawing/2010/main" val="0"/>
                              </a:ext>
                            </a:extLst>
                          </a:blip>
                          <a:stretch>
                            <a:fillRect/>
                          </a:stretch>
                        </pic:blipFill>
                        <pic:spPr>
                          <a:xfrm>
                            <a:off x="0" y="0"/>
                            <a:ext cx="736600" cy="342900"/>
                          </a:xfrm>
                          <a:prstGeom prst="rect">
                            <a:avLst/>
                          </a:prstGeom>
                        </pic:spPr>
                      </pic:pic>
                    </a:graphicData>
                  </a:graphic>
                </wp:inline>
              </w:drawing>
            </w:r>
          </w:p>
        </w:tc>
        <w:tc>
          <w:tcPr>
            <w:tcW w:w="1417" w:type="dxa"/>
            <w:tcBorders>
              <w:top w:val="single" w:sz="18" w:space="0" w:color="000000"/>
              <w:left w:val="single" w:sz="18" w:space="0" w:color="000000"/>
              <w:bottom w:val="single" w:sz="18" w:space="0" w:color="000000"/>
              <w:right w:val="single" w:sz="18" w:space="0" w:color="000000"/>
            </w:tcBorders>
          </w:tcPr>
          <w:p w14:paraId="0548F3ED"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72CAA3E4" wp14:editId="62FE4422">
                  <wp:extent cx="736600" cy="317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 Shot 2018-11-12 at 19.53.13.png"/>
                          <pic:cNvPicPr/>
                        </pic:nvPicPr>
                        <pic:blipFill>
                          <a:blip r:embed="rId109">
                            <a:extLst>
                              <a:ext uri="{28A0092B-C50C-407E-A947-70E740481C1C}">
                                <a14:useLocalDpi xmlns:a14="http://schemas.microsoft.com/office/drawing/2010/main" val="0"/>
                              </a:ext>
                            </a:extLst>
                          </a:blip>
                          <a:stretch>
                            <a:fillRect/>
                          </a:stretch>
                        </pic:blipFill>
                        <pic:spPr>
                          <a:xfrm>
                            <a:off x="0" y="0"/>
                            <a:ext cx="736600" cy="317500"/>
                          </a:xfrm>
                          <a:prstGeom prst="rect">
                            <a:avLst/>
                          </a:prstGeom>
                        </pic:spPr>
                      </pic:pic>
                    </a:graphicData>
                  </a:graphic>
                </wp:inline>
              </w:drawing>
            </w:r>
          </w:p>
        </w:tc>
      </w:tr>
      <w:tr w:rsidR="00A26B5B" w:rsidRPr="00E22347" w14:paraId="5320C1D5" w14:textId="77777777" w:rsidTr="0004226B">
        <w:tc>
          <w:tcPr>
            <w:tcW w:w="897" w:type="dxa"/>
            <w:tcBorders>
              <w:top w:val="single" w:sz="18" w:space="0" w:color="000000"/>
            </w:tcBorders>
          </w:tcPr>
          <w:p w14:paraId="7541BF42" w14:textId="77777777" w:rsidR="00C220A0" w:rsidRPr="00E22347" w:rsidRDefault="00C220A0" w:rsidP="00C220A0">
            <w:pPr>
              <w:spacing w:line="360" w:lineRule="auto"/>
              <w:jc w:val="center"/>
              <w:rPr>
                <w:lang w:val="uk-UA"/>
              </w:rPr>
            </w:pPr>
            <w:r w:rsidRPr="00E22347">
              <w:rPr>
                <w:lang w:val="uk-UA"/>
              </w:rPr>
              <w:t>0</w:t>
            </w:r>
          </w:p>
        </w:tc>
        <w:tc>
          <w:tcPr>
            <w:tcW w:w="1236" w:type="dxa"/>
            <w:tcBorders>
              <w:top w:val="single" w:sz="18" w:space="0" w:color="000000"/>
            </w:tcBorders>
          </w:tcPr>
          <w:p w14:paraId="76533664"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249" w:type="dxa"/>
            <w:tcBorders>
              <w:top w:val="single" w:sz="18" w:space="0" w:color="000000"/>
            </w:tcBorders>
          </w:tcPr>
          <w:p w14:paraId="715A9E6D" w14:textId="17F10AE8"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36" w:type="dxa"/>
            <w:tcBorders>
              <w:top w:val="single" w:sz="18" w:space="0" w:color="000000"/>
            </w:tcBorders>
          </w:tcPr>
          <w:p w14:paraId="3C7C9E6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1</w:t>
            </w:r>
          </w:p>
        </w:tc>
        <w:tc>
          <w:tcPr>
            <w:tcW w:w="1111" w:type="dxa"/>
            <w:tcBorders>
              <w:top w:val="single" w:sz="18" w:space="0" w:color="000000"/>
            </w:tcBorders>
          </w:tcPr>
          <w:p w14:paraId="13D6ABEB" w14:textId="2A2AD524" w:rsidR="00C220A0" w:rsidRPr="00E22347" w:rsidRDefault="003E51F8"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417" w:type="dxa"/>
            <w:tcBorders>
              <w:top w:val="single" w:sz="18" w:space="0" w:color="000000"/>
            </w:tcBorders>
          </w:tcPr>
          <w:p w14:paraId="2D8E1490" w14:textId="5DD5DBA3" w:rsidR="00C220A0" w:rsidRPr="00E22347" w:rsidRDefault="00681462"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276" w:type="dxa"/>
            <w:tcBorders>
              <w:top w:val="single" w:sz="18" w:space="0" w:color="000000"/>
            </w:tcBorders>
          </w:tcPr>
          <w:p w14:paraId="3EB7A903" w14:textId="1F444EB5" w:rsidR="00C220A0" w:rsidRPr="00E22347" w:rsidRDefault="001007D3" w:rsidP="00A26B5B">
            <w:pPr>
              <w:spacing w:line="360" w:lineRule="auto"/>
              <w:jc w:val="center"/>
              <w:rPr>
                <w:rFonts w:ascii="Times New Roman" w:hAnsi="Times New Roman"/>
                <w:i/>
                <w:lang w:val="uk-UA"/>
              </w:rPr>
            </w:pPr>
            <m:oMathPara>
              <m:oMath>
                <m:r>
                  <w:rPr>
                    <w:rFonts w:ascii="Cambria Math" w:hAnsi="Cambria Math"/>
                    <w:snapToGrid w:val="0"/>
                    <w:color w:val="000000"/>
                    <w:lang w:val="uk-UA"/>
                  </w:rPr>
                  <m:t>-87 617,07</m:t>
                </m:r>
              </m:oMath>
            </m:oMathPara>
          </w:p>
        </w:tc>
        <w:tc>
          <w:tcPr>
            <w:tcW w:w="1417" w:type="dxa"/>
            <w:tcBorders>
              <w:top w:val="single" w:sz="18" w:space="0" w:color="000000"/>
            </w:tcBorders>
          </w:tcPr>
          <w:p w14:paraId="26DBA39F" w14:textId="305E8EDB"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r>
      <w:tr w:rsidR="00A26B5B" w:rsidRPr="00E22347" w14:paraId="5EA4C747" w14:textId="77777777" w:rsidTr="0004226B">
        <w:tc>
          <w:tcPr>
            <w:tcW w:w="897" w:type="dxa"/>
          </w:tcPr>
          <w:p w14:paraId="2AB8F5A0" w14:textId="77777777" w:rsidR="00C220A0" w:rsidRPr="00E22347" w:rsidRDefault="00C220A0" w:rsidP="00C220A0">
            <w:pPr>
              <w:spacing w:line="360" w:lineRule="auto"/>
              <w:jc w:val="center"/>
              <w:rPr>
                <w:lang w:val="uk-UA"/>
              </w:rPr>
            </w:pPr>
            <w:r w:rsidRPr="00E22347">
              <w:rPr>
                <w:lang w:val="uk-UA"/>
              </w:rPr>
              <w:t>1</w:t>
            </w:r>
          </w:p>
        </w:tc>
        <w:tc>
          <w:tcPr>
            <w:tcW w:w="1236" w:type="dxa"/>
          </w:tcPr>
          <w:p w14:paraId="14B3CE86" w14:textId="52206DE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249" w:type="dxa"/>
          </w:tcPr>
          <w:p w14:paraId="5106A486"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036" w:type="dxa"/>
          </w:tcPr>
          <w:p w14:paraId="06E28B37"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0,75</w:t>
            </w:r>
          </w:p>
        </w:tc>
        <w:tc>
          <w:tcPr>
            <w:tcW w:w="1111" w:type="dxa"/>
          </w:tcPr>
          <w:p w14:paraId="3C036AFD" w14:textId="263E0AC1"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417" w:type="dxa"/>
          </w:tcPr>
          <w:p w14:paraId="6A2C339D"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276" w:type="dxa"/>
          </w:tcPr>
          <w:p w14:paraId="3CC507B8" w14:textId="6E935C04"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417" w:type="dxa"/>
          </w:tcPr>
          <w:p w14:paraId="6DC5F715" w14:textId="30F3A96B"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r>
      <w:tr w:rsidR="00A26B5B" w:rsidRPr="00E22347" w14:paraId="54B43C90" w14:textId="77777777" w:rsidTr="0004226B">
        <w:tc>
          <w:tcPr>
            <w:tcW w:w="897" w:type="dxa"/>
          </w:tcPr>
          <w:p w14:paraId="727DE94C" w14:textId="77777777" w:rsidR="00C220A0" w:rsidRPr="00E22347" w:rsidRDefault="00C220A0" w:rsidP="00C220A0">
            <w:pPr>
              <w:spacing w:line="360" w:lineRule="auto"/>
              <w:jc w:val="center"/>
              <w:rPr>
                <w:lang w:val="uk-UA"/>
              </w:rPr>
            </w:pPr>
            <w:r w:rsidRPr="00E22347">
              <w:rPr>
                <w:lang w:val="uk-UA"/>
              </w:rPr>
              <w:t>Всього</w:t>
            </w:r>
          </w:p>
        </w:tc>
        <w:tc>
          <w:tcPr>
            <w:tcW w:w="1236" w:type="dxa"/>
          </w:tcPr>
          <w:p w14:paraId="636C0823" w14:textId="0CA43FB5"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249" w:type="dxa"/>
          </w:tcPr>
          <w:p w14:paraId="4281068C" w14:textId="3C1E3723"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36" w:type="dxa"/>
          </w:tcPr>
          <w:p w14:paraId="6AE50EE9"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c>
          <w:tcPr>
            <w:tcW w:w="1111" w:type="dxa"/>
          </w:tcPr>
          <w:p w14:paraId="7079E99E" w14:textId="11BF180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C220A0" w:rsidRPr="00E22347">
              <w:rPr>
                <w:rFonts w:ascii="Times New Roman" w:hAnsi="Times New Roman"/>
                <w:lang w:val="uk-UA"/>
              </w:rPr>
              <w:t>000,00</w:t>
            </w:r>
          </w:p>
        </w:tc>
        <w:tc>
          <w:tcPr>
            <w:tcW w:w="1417" w:type="dxa"/>
          </w:tcPr>
          <w:p w14:paraId="10043EAC" w14:textId="796D32B2"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276" w:type="dxa"/>
          </w:tcPr>
          <w:p w14:paraId="0DE51219" w14:textId="103A2470"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c>
          <w:tcPr>
            <w:tcW w:w="1417" w:type="dxa"/>
          </w:tcPr>
          <w:p w14:paraId="27F3F2B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r>
    </w:tbl>
    <w:p w14:paraId="21843C7A" w14:textId="77777777" w:rsidR="00C220A0" w:rsidRPr="00E22347" w:rsidRDefault="00C220A0" w:rsidP="00C220A0">
      <w:pPr>
        <w:spacing w:line="360" w:lineRule="auto"/>
        <w:ind w:firstLine="709"/>
        <w:jc w:val="both"/>
        <w:rPr>
          <w:sz w:val="28"/>
          <w:szCs w:val="28"/>
          <w:lang w:val="uk-UA"/>
        </w:rPr>
      </w:pPr>
    </w:p>
    <w:p w14:paraId="6910D7D4" w14:textId="7508B444" w:rsidR="00C220A0" w:rsidRDefault="00C220A0" w:rsidP="00C220A0">
      <w:pPr>
        <w:spacing w:line="360" w:lineRule="auto"/>
        <w:ind w:firstLine="709"/>
        <w:jc w:val="both"/>
        <w:rPr>
          <w:sz w:val="28"/>
          <w:szCs w:val="28"/>
          <w:lang w:val="uk-UA"/>
        </w:rPr>
      </w:pPr>
      <w:r w:rsidRPr="00E22347">
        <w:rPr>
          <w:sz w:val="28"/>
          <w:szCs w:val="28"/>
          <w:lang w:val="uk-UA"/>
        </w:rPr>
        <w:t>Індекс прибутковості визначимо по формулі</w:t>
      </w:r>
    </w:p>
    <w:p w14:paraId="69F88A43" w14:textId="77777777" w:rsidR="0004226B" w:rsidRPr="00E22347" w:rsidRDefault="0004226B" w:rsidP="00C220A0">
      <w:pPr>
        <w:spacing w:line="360" w:lineRule="auto"/>
        <w:ind w:firstLine="709"/>
        <w:jc w:val="both"/>
        <w:rPr>
          <w:sz w:val="28"/>
          <w:szCs w:val="28"/>
          <w:lang w:val="uk-UA"/>
        </w:rPr>
      </w:pPr>
    </w:p>
    <w:p w14:paraId="4634D31B" w14:textId="722095F8" w:rsidR="00C220A0" w:rsidRPr="00E22347" w:rsidRDefault="002D3350" w:rsidP="00C220A0">
      <w:pPr>
        <w:spacing w:line="360" w:lineRule="auto"/>
        <w:ind w:left="720" w:firstLine="720"/>
        <w:jc w:val="right"/>
        <w:rPr>
          <w:sz w:val="28"/>
          <w:szCs w:val="28"/>
          <w:lang w:val="uk-UA"/>
        </w:rPr>
      </w:pPr>
      <w:r w:rsidRPr="00E22347">
        <w:rPr>
          <w:noProof/>
          <w:position w:val="-78"/>
          <w:sz w:val="28"/>
          <w:szCs w:val="28"/>
          <w:lang w:val="uk-UA"/>
        </w:rPr>
        <w:object w:dxaOrig="1960" w:dyaOrig="1700" w14:anchorId="6EEAC9B0">
          <v:shape id="_x0000_i1031" type="#_x0000_t75" alt="" style="width:98.4pt;height:86.4pt;mso-width-percent:0;mso-height-percent:0;mso-width-percent:0;mso-height-percent:0" o:ole="">
            <v:imagedata r:id="rId110" o:title=""/>
          </v:shape>
          <o:OLEObject Type="Embed" ProgID="Equation.3" ShapeID="_x0000_i1031" DrawAspect="Content" ObjectID="_1619435046" r:id="rId111"/>
        </w:object>
      </w:r>
      <w:r w:rsidR="00C220A0" w:rsidRPr="00E22347">
        <w:rPr>
          <w:sz w:val="28"/>
          <w:szCs w:val="28"/>
          <w:lang w:val="uk-UA"/>
        </w:rPr>
        <w:t xml:space="preserve">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t xml:space="preserve">          </w:t>
      </w:r>
      <w:r w:rsidR="00C220A0" w:rsidRPr="00E22347">
        <w:rPr>
          <w:snapToGrid w:val="0"/>
          <w:color w:val="000000"/>
          <w:sz w:val="28"/>
          <w:szCs w:val="20"/>
          <w:lang w:val="uk-UA"/>
        </w:rPr>
        <w:tab/>
        <w:t xml:space="preserve">      </w:t>
      </w:r>
      <w:r w:rsidR="00C220A0" w:rsidRPr="00E22347">
        <w:rPr>
          <w:sz w:val="28"/>
          <w:szCs w:val="28"/>
          <w:lang w:val="uk-UA"/>
        </w:rPr>
        <w:t>(4.1</w:t>
      </w:r>
      <w:r w:rsidR="00E22016" w:rsidRPr="00E22347">
        <w:rPr>
          <w:sz w:val="28"/>
          <w:szCs w:val="28"/>
          <w:lang w:val="uk-UA"/>
        </w:rPr>
        <w:t>4</w:t>
      </w:r>
      <w:r w:rsidR="00C220A0" w:rsidRPr="00E22347">
        <w:rPr>
          <w:sz w:val="28"/>
          <w:szCs w:val="28"/>
          <w:lang w:val="uk-UA"/>
        </w:rPr>
        <w:t>)</w:t>
      </w:r>
    </w:p>
    <w:p w14:paraId="73938CA5" w14:textId="77777777" w:rsidR="00C220A0" w:rsidRPr="00E22347" w:rsidRDefault="00C220A0" w:rsidP="00C220A0">
      <w:pPr>
        <w:spacing w:line="360" w:lineRule="auto"/>
        <w:ind w:firstLine="709"/>
        <w:jc w:val="center"/>
        <w:rPr>
          <w:sz w:val="28"/>
          <w:szCs w:val="28"/>
          <w:lang w:val="uk-UA"/>
        </w:rPr>
      </w:pPr>
    </w:p>
    <w:p w14:paraId="7E878DF9" w14:textId="016FEA72" w:rsidR="00C220A0" w:rsidRPr="0004226B" w:rsidRDefault="00C220A0" w:rsidP="0004226B">
      <w:pPr>
        <w:spacing w:line="360" w:lineRule="auto"/>
        <w:jc w:val="both"/>
        <w:rPr>
          <w:sz w:val="28"/>
          <w:szCs w:val="28"/>
          <w:lang w:val="ru-RU"/>
        </w:rPr>
      </w:pPr>
      <w:r w:rsidRPr="00E22347">
        <w:rPr>
          <w:sz w:val="28"/>
          <w:szCs w:val="28"/>
          <w:lang w:val="uk-UA"/>
        </w:rPr>
        <w:t>де Т - кількість років у розрахунковому періоді.</w:t>
      </w:r>
    </w:p>
    <w:p w14:paraId="12C86AA9" w14:textId="3D81BFE0" w:rsidR="00C220A0" w:rsidRPr="00E22347" w:rsidRDefault="00C220A0" w:rsidP="0004226B">
      <w:pPr>
        <w:spacing w:line="360" w:lineRule="auto"/>
        <w:ind w:firstLine="709"/>
        <w:jc w:val="both"/>
        <w:rPr>
          <w:sz w:val="28"/>
          <w:szCs w:val="28"/>
          <w:lang w:val="uk-UA"/>
        </w:rPr>
      </w:pPr>
      <w:r w:rsidRPr="00E22347">
        <w:rPr>
          <w:sz w:val="28"/>
          <w:szCs w:val="28"/>
          <w:lang w:val="uk-UA"/>
        </w:rPr>
        <w:t xml:space="preserve">Підставляючи значення в формулу, маємо </w:t>
      </w:r>
      <m:oMath>
        <m:r>
          <w:rPr>
            <w:rFonts w:ascii="Cambria Math" w:hAnsi="Cambria Math"/>
            <w:sz w:val="28"/>
            <w:szCs w:val="28"/>
            <w:lang w:val="uk-UA"/>
          </w:rPr>
          <m:t>ІП=9,64</m:t>
        </m:r>
      </m:oMath>
      <w:r w:rsidRPr="00E22347">
        <w:rPr>
          <w:sz w:val="28"/>
          <w:szCs w:val="28"/>
          <w:lang w:val="uk-UA"/>
        </w:rPr>
        <w:t>.</w:t>
      </w:r>
    </w:p>
    <w:p w14:paraId="2DB09FE0"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Внутрішня норма прибутковості являє собою ставку дисконту, при якій величина дисконтованих доходів усього розрахункового періоду дорівнює дисконтованим капіталовкладенням.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p>
    <w:p w14:paraId="6BF21CFA" w14:textId="77777777" w:rsidR="00C220A0" w:rsidRPr="00E22347" w:rsidRDefault="00C220A0" w:rsidP="00C220A0">
      <w:pPr>
        <w:spacing w:line="360" w:lineRule="auto"/>
        <w:ind w:firstLine="709"/>
        <w:jc w:val="both"/>
        <w:rPr>
          <w:sz w:val="28"/>
          <w:szCs w:val="28"/>
          <w:highlight w:val="yellow"/>
          <w:lang w:val="uk-UA"/>
        </w:rPr>
      </w:pPr>
      <w:r w:rsidRPr="00E22347">
        <w:rPr>
          <w:sz w:val="28"/>
          <w:szCs w:val="28"/>
          <w:lang w:val="uk-UA"/>
        </w:rPr>
        <w:t>Внутрішню норму прибутковості можна визначити з табл. 4.5.</w:t>
      </w:r>
    </w:p>
    <w:p w14:paraId="424EA366" w14:textId="77777777" w:rsidR="00C220A0" w:rsidRPr="00E22347" w:rsidRDefault="00C220A0" w:rsidP="00C220A0">
      <w:pPr>
        <w:keepNext/>
        <w:keepLines/>
        <w:suppressAutoHyphens/>
        <w:spacing w:before="420" w:after="140" w:line="360" w:lineRule="auto"/>
        <w:ind w:left="1418" w:hanging="1418"/>
        <w:rPr>
          <w:sz w:val="28"/>
          <w:highlight w:val="yellow"/>
          <w:lang w:val="uk-UA"/>
        </w:rPr>
      </w:pPr>
      <w:r w:rsidRPr="00E22347">
        <w:rPr>
          <w:sz w:val="28"/>
          <w:lang w:val="uk-UA"/>
        </w:rPr>
        <w:t xml:space="preserve">     Таблиця 4.5 – Розрахунок ВНП</w:t>
      </w:r>
    </w:p>
    <w:tbl>
      <w:tblPr>
        <w:tblW w:w="3841"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313"/>
        <w:gridCol w:w="1236"/>
        <w:gridCol w:w="1170"/>
        <w:gridCol w:w="1171"/>
        <w:gridCol w:w="1294"/>
      </w:tblGrid>
      <w:tr w:rsidR="00C220A0" w:rsidRPr="00E22347" w14:paraId="7F03A761" w14:textId="77777777" w:rsidTr="0004226B">
        <w:tc>
          <w:tcPr>
            <w:tcW w:w="666" w:type="pct"/>
            <w:tcBorders>
              <w:top w:val="single" w:sz="18" w:space="0" w:color="000000"/>
              <w:left w:val="single" w:sz="18" w:space="0" w:color="000000"/>
              <w:bottom w:val="single" w:sz="18" w:space="0" w:color="000000"/>
              <w:right w:val="single" w:sz="18" w:space="0" w:color="000000"/>
            </w:tcBorders>
            <w:vAlign w:val="center"/>
          </w:tcPr>
          <w:p w14:paraId="5DDF4E34" w14:textId="77777777" w:rsidR="00C220A0" w:rsidRPr="00E22347" w:rsidRDefault="002D3350" w:rsidP="00C220A0">
            <w:pPr>
              <w:tabs>
                <w:tab w:val="left" w:pos="3119"/>
                <w:tab w:val="left" w:pos="4536"/>
              </w:tabs>
              <w:spacing w:line="360" w:lineRule="auto"/>
              <w:jc w:val="center"/>
              <w:rPr>
                <w:sz w:val="28"/>
                <w:szCs w:val="20"/>
                <w:lang w:val="uk-UA"/>
              </w:rPr>
            </w:pPr>
            <w:r w:rsidRPr="00E22347">
              <w:rPr>
                <w:noProof/>
                <w:sz w:val="28"/>
                <w:szCs w:val="20"/>
                <w:lang w:val="uk-UA"/>
              </w:rPr>
              <w:object w:dxaOrig="220" w:dyaOrig="279" w14:anchorId="05DF3970">
                <v:shape id="_x0000_i1030" type="#_x0000_t75" alt="" style="width:11.2pt;height:14.4pt;mso-width-percent:0;mso-height-percent:0;mso-width-percent:0;mso-height-percent:0" o:ole="">
                  <v:imagedata r:id="rId112" o:title=""/>
                </v:shape>
                <o:OLEObject Type="Embed" ProgID="Equation.3" ShapeID="_x0000_i1030" DrawAspect="Content" ObjectID="_1619435047" r:id="rId113"/>
              </w:object>
            </w:r>
          </w:p>
        </w:tc>
        <w:tc>
          <w:tcPr>
            <w:tcW w:w="920" w:type="pct"/>
            <w:tcBorders>
              <w:top w:val="single" w:sz="18" w:space="0" w:color="000000"/>
              <w:left w:val="single" w:sz="18" w:space="0" w:color="000000"/>
              <w:bottom w:val="single" w:sz="18" w:space="0" w:color="000000"/>
              <w:right w:val="single" w:sz="18" w:space="0" w:color="000000"/>
            </w:tcBorders>
            <w:vAlign w:val="center"/>
          </w:tcPr>
          <w:p w14:paraId="5AC80C0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0,34</w:t>
            </w:r>
          </w:p>
        </w:tc>
        <w:tc>
          <w:tcPr>
            <w:tcW w:w="866" w:type="pct"/>
            <w:tcBorders>
              <w:top w:val="single" w:sz="18" w:space="0" w:color="000000"/>
              <w:left w:val="single" w:sz="18" w:space="0" w:color="000000"/>
              <w:bottom w:val="single" w:sz="18" w:space="0" w:color="000000"/>
              <w:right w:val="single" w:sz="18" w:space="0" w:color="000000"/>
            </w:tcBorders>
            <w:vAlign w:val="center"/>
          </w:tcPr>
          <w:p w14:paraId="4782ABBB"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0,44</w:t>
            </w:r>
          </w:p>
        </w:tc>
        <w:tc>
          <w:tcPr>
            <w:tcW w:w="820" w:type="pct"/>
            <w:tcBorders>
              <w:top w:val="single" w:sz="18" w:space="0" w:color="000000"/>
              <w:left w:val="single" w:sz="18" w:space="0" w:color="000000"/>
              <w:bottom w:val="single" w:sz="18" w:space="0" w:color="000000"/>
              <w:right w:val="single" w:sz="18" w:space="0" w:color="000000"/>
            </w:tcBorders>
            <w:vAlign w:val="center"/>
          </w:tcPr>
          <w:p w14:paraId="7B030570"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0,54</w:t>
            </w:r>
          </w:p>
        </w:tc>
        <w:tc>
          <w:tcPr>
            <w:tcW w:w="821" w:type="pct"/>
            <w:tcBorders>
              <w:top w:val="single" w:sz="18" w:space="0" w:color="000000"/>
              <w:left w:val="single" w:sz="18" w:space="0" w:color="000000"/>
              <w:bottom w:val="single" w:sz="18" w:space="0" w:color="000000"/>
              <w:right w:val="single" w:sz="18" w:space="0" w:color="000000"/>
            </w:tcBorders>
            <w:vAlign w:val="center"/>
          </w:tcPr>
          <w:p w14:paraId="3DF49818"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0,64</w:t>
            </w:r>
          </w:p>
        </w:tc>
        <w:tc>
          <w:tcPr>
            <w:tcW w:w="907" w:type="pct"/>
            <w:tcBorders>
              <w:top w:val="single" w:sz="18" w:space="0" w:color="000000"/>
              <w:left w:val="single" w:sz="18" w:space="0" w:color="000000"/>
              <w:bottom w:val="single" w:sz="18" w:space="0" w:color="000000"/>
              <w:right w:val="single" w:sz="18" w:space="0" w:color="000000"/>
            </w:tcBorders>
          </w:tcPr>
          <w:p w14:paraId="6B7B94A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0,706</w:t>
            </w:r>
          </w:p>
        </w:tc>
      </w:tr>
      <w:tr w:rsidR="00C220A0" w:rsidRPr="00E22347" w14:paraId="5E50C07F" w14:textId="77777777" w:rsidTr="0004226B">
        <w:trPr>
          <w:trHeight w:val="276"/>
        </w:trPr>
        <w:tc>
          <w:tcPr>
            <w:tcW w:w="666" w:type="pct"/>
            <w:tcBorders>
              <w:top w:val="single" w:sz="18" w:space="0" w:color="000000"/>
            </w:tcBorders>
            <w:vAlign w:val="center"/>
          </w:tcPr>
          <w:p w14:paraId="4A39423A" w14:textId="77777777" w:rsidR="00C220A0" w:rsidRPr="00E22347" w:rsidRDefault="002D3350" w:rsidP="00C220A0">
            <w:pPr>
              <w:tabs>
                <w:tab w:val="left" w:pos="3119"/>
                <w:tab w:val="left" w:pos="4536"/>
              </w:tabs>
              <w:spacing w:line="360" w:lineRule="auto"/>
              <w:jc w:val="center"/>
              <w:rPr>
                <w:sz w:val="28"/>
                <w:szCs w:val="20"/>
                <w:lang w:val="uk-UA"/>
              </w:rPr>
            </w:pPr>
            <w:r w:rsidRPr="00E22347">
              <w:rPr>
                <w:noProof/>
                <w:sz w:val="28"/>
                <w:szCs w:val="20"/>
                <w:lang w:val="uk-UA"/>
              </w:rPr>
              <w:object w:dxaOrig="560" w:dyaOrig="320" w14:anchorId="63184593">
                <v:shape id="_x0000_i1029" type="#_x0000_t75" alt="" style="width:27.2pt;height:15.2pt;mso-width-percent:0;mso-height-percent:0;mso-width-percent:0;mso-height-percent:0" o:ole="">
                  <v:imagedata r:id="rId114" o:title=""/>
                </v:shape>
                <o:OLEObject Type="Embed" ProgID="Equation.3" ShapeID="_x0000_i1029" DrawAspect="Content" ObjectID="_1619435048" r:id="rId115"/>
              </w:object>
            </w:r>
          </w:p>
        </w:tc>
        <w:tc>
          <w:tcPr>
            <w:tcW w:w="920" w:type="pct"/>
            <w:tcBorders>
              <w:top w:val="single" w:sz="18" w:space="0" w:color="000000"/>
            </w:tcBorders>
            <w:vAlign w:val="center"/>
          </w:tcPr>
          <w:p w14:paraId="11AE8D01" w14:textId="3C703C36" w:rsidR="00C220A0" w:rsidRPr="00E22347" w:rsidRDefault="00833372" w:rsidP="00C220A0">
            <w:pPr>
              <w:tabs>
                <w:tab w:val="left" w:pos="3119"/>
                <w:tab w:val="left" w:pos="4536"/>
              </w:tabs>
              <w:spacing w:line="360" w:lineRule="auto"/>
              <w:jc w:val="both"/>
              <w:rPr>
                <w:sz w:val="28"/>
                <w:szCs w:val="20"/>
                <w:lang w:val="uk-UA"/>
              </w:rPr>
            </w:pPr>
            <w:r w:rsidRPr="00E22347">
              <w:rPr>
                <w:lang w:val="uk-UA"/>
              </w:rPr>
              <w:t>182 382,93</w:t>
            </w:r>
          </w:p>
        </w:tc>
        <w:tc>
          <w:tcPr>
            <w:tcW w:w="866" w:type="pct"/>
            <w:tcBorders>
              <w:top w:val="single" w:sz="18" w:space="0" w:color="000000"/>
            </w:tcBorders>
            <w:vAlign w:val="center"/>
          </w:tcPr>
          <w:p w14:paraId="70642259" w14:textId="4CAD6720" w:rsidR="00C220A0" w:rsidRPr="00E22347" w:rsidRDefault="00C220A0" w:rsidP="00C220A0">
            <w:pPr>
              <w:tabs>
                <w:tab w:val="left" w:pos="3119"/>
                <w:tab w:val="left" w:pos="4536"/>
              </w:tabs>
              <w:spacing w:line="360" w:lineRule="auto"/>
              <w:jc w:val="center"/>
              <w:rPr>
                <w:sz w:val="28"/>
                <w:szCs w:val="20"/>
                <w:lang w:val="uk-UA"/>
              </w:rPr>
            </w:pPr>
            <w:r w:rsidRPr="00E22347">
              <w:rPr>
                <w:szCs w:val="20"/>
                <w:lang w:val="uk-UA"/>
              </w:rPr>
              <w:t>1</w:t>
            </w:r>
            <w:r w:rsidR="00073E90" w:rsidRPr="00E22347">
              <w:rPr>
                <w:szCs w:val="20"/>
                <w:lang w:val="uk-UA"/>
              </w:rPr>
              <w:t>50</w:t>
            </w:r>
            <w:r w:rsidRPr="00E22347">
              <w:rPr>
                <w:szCs w:val="20"/>
                <w:lang w:val="uk-UA"/>
              </w:rPr>
              <w:t>402,42</w:t>
            </w:r>
          </w:p>
        </w:tc>
        <w:tc>
          <w:tcPr>
            <w:tcW w:w="820" w:type="pct"/>
            <w:tcBorders>
              <w:top w:val="single" w:sz="18" w:space="0" w:color="000000"/>
            </w:tcBorders>
            <w:vAlign w:val="center"/>
          </w:tcPr>
          <w:p w14:paraId="4C869902" w14:textId="4BE5F270" w:rsidR="00C220A0" w:rsidRPr="00E22347" w:rsidRDefault="00C220A0" w:rsidP="00C220A0">
            <w:pPr>
              <w:tabs>
                <w:tab w:val="left" w:pos="3119"/>
                <w:tab w:val="left" w:pos="4536"/>
              </w:tabs>
              <w:spacing w:line="360" w:lineRule="auto"/>
              <w:jc w:val="center"/>
              <w:rPr>
                <w:szCs w:val="20"/>
                <w:lang w:val="uk-UA"/>
              </w:rPr>
            </w:pPr>
            <w:r w:rsidRPr="00E22347">
              <w:rPr>
                <w:szCs w:val="20"/>
                <w:lang w:val="uk-UA"/>
              </w:rPr>
              <w:t>8</w:t>
            </w:r>
            <w:r w:rsidR="00073E90" w:rsidRPr="00E22347">
              <w:rPr>
                <w:szCs w:val="20"/>
                <w:lang w:val="uk-UA"/>
              </w:rPr>
              <w:t>02</w:t>
            </w:r>
            <w:r w:rsidRPr="00E22347">
              <w:rPr>
                <w:szCs w:val="20"/>
                <w:lang w:val="uk-UA"/>
              </w:rPr>
              <w:t>2</w:t>
            </w:r>
            <w:r w:rsidR="00073E90" w:rsidRPr="00E22347">
              <w:rPr>
                <w:szCs w:val="20"/>
                <w:lang w:val="uk-UA"/>
              </w:rPr>
              <w:t>0</w:t>
            </w:r>
            <w:r w:rsidRPr="00E22347">
              <w:rPr>
                <w:szCs w:val="20"/>
                <w:lang w:val="uk-UA"/>
              </w:rPr>
              <w:t>,42</w:t>
            </w:r>
          </w:p>
        </w:tc>
        <w:tc>
          <w:tcPr>
            <w:tcW w:w="821" w:type="pct"/>
            <w:tcBorders>
              <w:top w:val="single" w:sz="18" w:space="0" w:color="000000"/>
            </w:tcBorders>
            <w:vAlign w:val="center"/>
          </w:tcPr>
          <w:p w14:paraId="62A8B21F" w14:textId="76B22676" w:rsidR="00C220A0" w:rsidRPr="00E22347" w:rsidRDefault="00073E90" w:rsidP="00C220A0">
            <w:pPr>
              <w:tabs>
                <w:tab w:val="left" w:pos="3119"/>
                <w:tab w:val="left" w:pos="4536"/>
              </w:tabs>
              <w:spacing w:line="360" w:lineRule="auto"/>
              <w:jc w:val="center"/>
              <w:rPr>
                <w:sz w:val="28"/>
                <w:szCs w:val="20"/>
                <w:lang w:val="uk-UA"/>
              </w:rPr>
            </w:pPr>
            <w:r w:rsidRPr="00E22347">
              <w:rPr>
                <w:szCs w:val="20"/>
                <w:lang w:val="uk-UA"/>
              </w:rPr>
              <w:t>100</w:t>
            </w:r>
            <w:r w:rsidR="00C220A0" w:rsidRPr="00E22347">
              <w:rPr>
                <w:szCs w:val="20"/>
                <w:lang w:val="uk-UA"/>
              </w:rPr>
              <w:t>82,42</w:t>
            </w:r>
          </w:p>
        </w:tc>
        <w:tc>
          <w:tcPr>
            <w:tcW w:w="907" w:type="pct"/>
            <w:tcBorders>
              <w:top w:val="single" w:sz="18" w:space="0" w:color="000000"/>
            </w:tcBorders>
          </w:tcPr>
          <w:p w14:paraId="7CC64BA4"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-37,58</w:t>
            </w:r>
          </w:p>
        </w:tc>
      </w:tr>
    </w:tbl>
    <w:p w14:paraId="5AF5B3F5" w14:textId="77777777" w:rsidR="00C220A0" w:rsidRPr="00E22347" w:rsidRDefault="00C220A0" w:rsidP="00C220A0">
      <w:pPr>
        <w:spacing w:line="360" w:lineRule="auto"/>
        <w:ind w:firstLine="709"/>
        <w:jc w:val="both"/>
        <w:rPr>
          <w:sz w:val="28"/>
          <w:szCs w:val="28"/>
          <w:lang w:val="uk-UA"/>
        </w:rPr>
      </w:pPr>
    </w:p>
    <w:p w14:paraId="1F05A67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Виходячи з табл. 4.5 ВНП складає приблизно 0,706.</w:t>
      </w:r>
    </w:p>
    <w:p w14:paraId="36CF91EC" w14:textId="39D85B3C" w:rsidR="00C220A0" w:rsidRDefault="00C220A0" w:rsidP="00C220A0">
      <w:pPr>
        <w:spacing w:line="360" w:lineRule="auto"/>
        <w:ind w:firstLine="709"/>
        <w:jc w:val="both"/>
        <w:rPr>
          <w:sz w:val="28"/>
          <w:szCs w:val="28"/>
          <w:lang w:val="uk-UA"/>
        </w:rPr>
      </w:pPr>
      <w:r w:rsidRPr="00E22347">
        <w:rPr>
          <w:sz w:val="28"/>
          <w:szCs w:val="28"/>
          <w:lang w:val="uk-UA"/>
        </w:rPr>
        <w:t xml:space="preserve">Строк окупності розраховується починаючи з місяця запуску проекту  до місяця в якому досягається наступна рівність </w:t>
      </w:r>
    </w:p>
    <w:p w14:paraId="3C30E0DE" w14:textId="77777777" w:rsidR="0004226B" w:rsidRPr="00E22347" w:rsidRDefault="0004226B" w:rsidP="00C220A0">
      <w:pPr>
        <w:spacing w:line="360" w:lineRule="auto"/>
        <w:ind w:firstLine="709"/>
        <w:jc w:val="both"/>
        <w:rPr>
          <w:sz w:val="28"/>
          <w:szCs w:val="28"/>
          <w:lang w:val="uk-UA"/>
        </w:rPr>
      </w:pPr>
    </w:p>
    <w:p w14:paraId="541DE625" w14:textId="42E71726" w:rsidR="00C220A0" w:rsidRPr="00E22347" w:rsidRDefault="00CA12FC" w:rsidP="00CA12FC">
      <w:pPr>
        <w:tabs>
          <w:tab w:val="center" w:pos="4678"/>
          <w:tab w:val="right" w:pos="9356"/>
        </w:tabs>
        <w:spacing w:before="120" w:after="120" w:line="360" w:lineRule="auto"/>
        <w:contextualSpacing/>
        <w:rPr>
          <w:sz w:val="28"/>
          <w:szCs w:val="28"/>
          <w:lang w:val="uk-UA"/>
        </w:rPr>
      </w:pPr>
      <w:r w:rsidRPr="00E22347">
        <w:rPr>
          <w:noProof/>
          <w:sz w:val="28"/>
          <w:szCs w:val="28"/>
          <w:lang w:val="uk-UA"/>
        </w:rPr>
        <w:tab/>
        <w:t xml:space="preserve">  </w:t>
      </w:r>
      <w:r w:rsidR="002D3350" w:rsidRPr="00E22347">
        <w:rPr>
          <w:noProof/>
          <w:position w:val="-36"/>
          <w:sz w:val="28"/>
          <w:szCs w:val="28"/>
          <w:lang w:val="uk-UA"/>
        </w:rPr>
        <w:object w:dxaOrig="2880" w:dyaOrig="859" w14:anchorId="0AE33597">
          <v:shape id="_x0000_i1028" type="#_x0000_t75" alt="" style="width:2in;height:44pt;mso-width-percent:0;mso-height-percent:0;mso-width-percent:0;mso-height-percent:0" o:ole="">
            <v:imagedata r:id="rId116" o:title=""/>
          </v:shape>
          <o:OLEObject Type="Embed" ProgID="Equation.3" ShapeID="_x0000_i1028" DrawAspect="Content" ObjectID="_1619435049" r:id="rId117"/>
        </w:object>
      </w:r>
      <w:bookmarkStart w:id="81" w:name="page1"/>
      <w:bookmarkEnd w:id="81"/>
      <w:r w:rsidRPr="00E22347">
        <w:rPr>
          <w:noProof/>
          <w:sz w:val="28"/>
          <w:szCs w:val="28"/>
          <w:lang w:val="uk-UA"/>
        </w:rPr>
        <w:t xml:space="preserve"> </w:t>
      </w:r>
      <w:r w:rsidRPr="00E22347">
        <w:rPr>
          <w:noProof/>
          <w:sz w:val="28"/>
          <w:szCs w:val="28"/>
          <w:lang w:val="uk-UA"/>
        </w:rPr>
        <w:tab/>
      </w:r>
      <w:r w:rsidRPr="00E22347">
        <w:rPr>
          <w:sz w:val="28"/>
          <w:szCs w:val="28"/>
          <w:lang w:val="uk-UA"/>
        </w:rPr>
        <w:t>(4.1</w:t>
      </w:r>
      <w:r w:rsidR="00E22016" w:rsidRPr="00E22347">
        <w:rPr>
          <w:sz w:val="28"/>
          <w:szCs w:val="28"/>
          <w:lang w:val="uk-UA"/>
        </w:rPr>
        <w:t>5</w:t>
      </w:r>
      <w:r w:rsidRPr="00E22347">
        <w:rPr>
          <w:sz w:val="28"/>
          <w:szCs w:val="28"/>
          <w:lang w:val="uk-UA"/>
        </w:rPr>
        <w:t>)</w:t>
      </w:r>
    </w:p>
    <w:p w14:paraId="49EF2046" w14:textId="77777777" w:rsidR="0004226B" w:rsidRDefault="0004226B" w:rsidP="00E02507">
      <w:pPr>
        <w:spacing w:line="360" w:lineRule="auto"/>
        <w:ind w:firstLine="709"/>
        <w:jc w:val="both"/>
        <w:rPr>
          <w:sz w:val="28"/>
          <w:szCs w:val="28"/>
          <w:lang w:val="uk-UA"/>
        </w:rPr>
      </w:pPr>
    </w:p>
    <w:p w14:paraId="27C45D6C" w14:textId="75B5F52B" w:rsidR="00E02507" w:rsidRPr="00E22347" w:rsidRDefault="00C220A0" w:rsidP="0004226B">
      <w:pPr>
        <w:spacing w:line="360" w:lineRule="auto"/>
        <w:ind w:firstLine="709"/>
        <w:jc w:val="both"/>
        <w:rPr>
          <w:sz w:val="28"/>
          <w:szCs w:val="28"/>
          <w:lang w:val="uk-UA"/>
        </w:rPr>
      </w:pPr>
      <w:r w:rsidRPr="00E22347">
        <w:rPr>
          <w:sz w:val="28"/>
          <w:szCs w:val="28"/>
          <w:lang w:val="uk-UA"/>
        </w:rPr>
        <w:t xml:space="preserve">З табл. 4.4 можна зробити висновок, що термін окупності складає </w:t>
      </w:r>
      <w:r w:rsidR="00E2102B" w:rsidRPr="00E22347">
        <w:rPr>
          <w:sz w:val="28"/>
          <w:szCs w:val="28"/>
          <w:lang w:val="uk-UA"/>
        </w:rPr>
        <w:t>2</w:t>
      </w:r>
      <w:r w:rsidRPr="00E22347">
        <w:rPr>
          <w:sz w:val="28"/>
          <w:szCs w:val="28"/>
          <w:lang w:val="uk-UA"/>
        </w:rPr>
        <w:t xml:space="preserve"> місяц</w:t>
      </w:r>
      <w:r w:rsidR="00E2102B" w:rsidRPr="00E22347">
        <w:rPr>
          <w:sz w:val="28"/>
          <w:szCs w:val="28"/>
          <w:lang w:val="uk-UA"/>
        </w:rPr>
        <w:t>я</w:t>
      </w:r>
      <w:r w:rsidRPr="00E22347">
        <w:rPr>
          <w:sz w:val="28"/>
          <w:szCs w:val="28"/>
          <w:lang w:val="uk-UA"/>
        </w:rPr>
        <w:t>.</w:t>
      </w:r>
    </w:p>
    <w:p w14:paraId="63C11EBA" w14:textId="03D08D5F" w:rsidR="00C220A0" w:rsidRPr="00E22347" w:rsidRDefault="00C220A0" w:rsidP="001C11B0">
      <w:pPr>
        <w:pStyle w:val="Heading2my"/>
      </w:pPr>
      <w:bookmarkStart w:id="82" w:name="_Toc8817085"/>
      <w:r w:rsidRPr="00E22347">
        <w:t>4.5  Висновки</w:t>
      </w:r>
      <w:bookmarkEnd w:id="76"/>
      <w:bookmarkEnd w:id="77"/>
      <w:r w:rsidR="00443CCE" w:rsidRPr="00E22347">
        <w:t xml:space="preserve"> за розділом</w:t>
      </w:r>
      <w:bookmarkEnd w:id="82"/>
    </w:p>
    <w:p w14:paraId="02C4BA76" w14:textId="727D19F4"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У даному розділі дипломної роботи було проведено економічне обґрунтування розробки продукту для </w:t>
      </w:r>
      <w:r w:rsidRPr="00E22347">
        <w:rPr>
          <w:snapToGrid w:val="0"/>
          <w:color w:val="000000"/>
          <w:sz w:val="28"/>
          <w:szCs w:val="20"/>
          <w:lang w:val="uk-UA"/>
        </w:rPr>
        <w:t xml:space="preserve">дослідження та </w:t>
      </w:r>
      <w:r w:rsidR="00DC2CEA" w:rsidRPr="00E22347">
        <w:rPr>
          <w:snapToGrid w:val="0"/>
          <w:color w:val="000000"/>
          <w:sz w:val="28"/>
          <w:szCs w:val="20"/>
          <w:lang w:val="uk-UA"/>
        </w:rPr>
        <w:t>аналізу</w:t>
      </w:r>
      <w:r w:rsidRPr="00E22347">
        <w:rPr>
          <w:snapToGrid w:val="0"/>
          <w:color w:val="000000"/>
          <w:sz w:val="28"/>
          <w:szCs w:val="20"/>
          <w:lang w:val="uk-UA"/>
        </w:rPr>
        <w:t xml:space="preserve"> зображень клітин, зроблених за допомогою мікроскопа.</w:t>
      </w:r>
    </w:p>
    <w:p w14:paraId="3F906684" w14:textId="77777777" w:rsidR="00EB1F9D" w:rsidRDefault="00C220A0" w:rsidP="00EB1F9D">
      <w:pPr>
        <w:spacing w:line="360" w:lineRule="auto"/>
        <w:ind w:firstLine="709"/>
        <w:jc w:val="both"/>
        <w:rPr>
          <w:sz w:val="28"/>
          <w:szCs w:val="28"/>
          <w:lang w:val="uk-UA"/>
        </w:rPr>
      </w:pPr>
      <w:r w:rsidRPr="00E22347">
        <w:rPr>
          <w:sz w:val="28"/>
          <w:szCs w:val="28"/>
          <w:lang w:val="uk-UA"/>
        </w:rPr>
        <w:t>Розраховано кошторис витрат на НДР. Були розраховані витрати на заробітну платню виконавців дипломної роботи, витрати на електроенергію, амортизаційні відрахування, відрахування на соціальне страхування, оренду приміщення, витратні матеріали і планові накопичення. Було встановлено код інновації. Також був зроблений розрахунок економічного ефекту від впровадження результатів НДР, розрахована укрупнена оцінка прибутковості запропонованого проекту та визначено його строк окупності. Даний проект є прибутковим, оскільки індекс прибутковості більше одиниці.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r w:rsidR="00A1540F" w:rsidRPr="00E22347">
        <w:rPr>
          <w:rFonts w:asciiTheme="minorHAnsi" w:eastAsiaTheme="minorHAnsi" w:hAnsiTheme="minorHAnsi" w:cstheme="minorBidi"/>
          <w:sz w:val="22"/>
          <w:szCs w:val="22"/>
          <w:lang w:val="uk-UA"/>
        </w:rPr>
        <w:t xml:space="preserve"> </w:t>
      </w:r>
      <w:r w:rsidR="00A1540F" w:rsidRPr="00E22347">
        <w:rPr>
          <w:sz w:val="28"/>
          <w:szCs w:val="28"/>
          <w:lang w:val="uk-UA"/>
        </w:rPr>
        <w:t>Отримані дані наведені у таблиці 4.6.</w:t>
      </w:r>
      <w:r w:rsidR="00EB1F9D">
        <w:rPr>
          <w:sz w:val="28"/>
          <w:szCs w:val="28"/>
          <w:lang w:val="uk-UA"/>
        </w:rPr>
        <w:t xml:space="preserve"> </w:t>
      </w:r>
    </w:p>
    <w:p w14:paraId="6D0F7F9A" w14:textId="77777777" w:rsidR="00EB1F9D" w:rsidRDefault="00EB1F9D">
      <w:pPr>
        <w:rPr>
          <w:sz w:val="28"/>
          <w:lang w:val="uk-UA"/>
        </w:rPr>
      </w:pPr>
      <w:r>
        <w:rPr>
          <w:sz w:val="28"/>
          <w:lang w:val="uk-UA"/>
        </w:rPr>
        <w:br w:type="page"/>
      </w:r>
    </w:p>
    <w:p w14:paraId="29888DD9" w14:textId="21B9B989" w:rsidR="00C220A0" w:rsidRPr="00EB1F9D" w:rsidRDefault="00C220A0" w:rsidP="00EB1F9D">
      <w:pPr>
        <w:spacing w:line="360" w:lineRule="auto"/>
        <w:jc w:val="both"/>
        <w:rPr>
          <w:sz w:val="28"/>
          <w:szCs w:val="28"/>
          <w:lang w:val="uk-UA"/>
        </w:rPr>
      </w:pPr>
      <w:r w:rsidRPr="00E22347">
        <w:rPr>
          <w:sz w:val="28"/>
          <w:lang w:val="uk-UA"/>
        </w:rPr>
        <w:lastRenderedPageBreak/>
        <w:t>Таблиця 4.6 – Техніко-економічні показники</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9"/>
        <w:gridCol w:w="2984"/>
      </w:tblGrid>
      <w:tr w:rsidR="00C220A0" w:rsidRPr="00E22347" w14:paraId="2B77FAF2" w14:textId="77777777" w:rsidTr="00FE039A">
        <w:trPr>
          <w:trHeight w:val="20"/>
          <w:jc w:val="center"/>
        </w:trPr>
        <w:tc>
          <w:tcPr>
            <w:tcW w:w="6289" w:type="dxa"/>
            <w:tcBorders>
              <w:top w:val="single" w:sz="18" w:space="0" w:color="000000"/>
              <w:left w:val="single" w:sz="18" w:space="0" w:color="000000"/>
              <w:bottom w:val="single" w:sz="18" w:space="0" w:color="000000"/>
              <w:right w:val="single" w:sz="18" w:space="0" w:color="000000"/>
            </w:tcBorders>
            <w:vAlign w:val="center"/>
          </w:tcPr>
          <w:p w14:paraId="76B690D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Найменування показника</w:t>
            </w:r>
          </w:p>
        </w:tc>
        <w:tc>
          <w:tcPr>
            <w:tcW w:w="2984" w:type="dxa"/>
            <w:tcBorders>
              <w:top w:val="single" w:sz="18" w:space="0" w:color="000000"/>
              <w:left w:val="single" w:sz="18" w:space="0" w:color="000000"/>
              <w:bottom w:val="single" w:sz="18" w:space="0" w:color="000000"/>
              <w:right w:val="single" w:sz="18" w:space="0" w:color="000000"/>
            </w:tcBorders>
            <w:vAlign w:val="center"/>
          </w:tcPr>
          <w:p w14:paraId="54DFDEE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Величина</w:t>
            </w:r>
          </w:p>
        </w:tc>
      </w:tr>
      <w:tr w:rsidR="00C220A0" w:rsidRPr="00E22347" w14:paraId="65A336F4" w14:textId="77777777" w:rsidTr="00FE039A">
        <w:trPr>
          <w:trHeight w:val="20"/>
          <w:jc w:val="center"/>
        </w:trPr>
        <w:tc>
          <w:tcPr>
            <w:tcW w:w="6289" w:type="dxa"/>
            <w:tcBorders>
              <w:top w:val="single" w:sz="18" w:space="0" w:color="000000"/>
              <w:left w:val="single" w:sz="4" w:space="0" w:color="auto"/>
              <w:bottom w:val="single" w:sz="4" w:space="0" w:color="auto"/>
              <w:right w:val="single" w:sz="4" w:space="0" w:color="auto"/>
            </w:tcBorders>
            <w:vAlign w:val="center"/>
          </w:tcPr>
          <w:p w14:paraId="34E2EF6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1. Кошторис витрат на НДР, грн</w:t>
            </w:r>
          </w:p>
        </w:tc>
        <w:tc>
          <w:tcPr>
            <w:tcW w:w="2984" w:type="dxa"/>
            <w:tcBorders>
              <w:top w:val="single" w:sz="18" w:space="0" w:color="000000"/>
              <w:left w:val="single" w:sz="4" w:space="0" w:color="auto"/>
              <w:bottom w:val="single" w:sz="4" w:space="0" w:color="auto"/>
              <w:right w:val="single" w:sz="4" w:space="0" w:color="auto"/>
            </w:tcBorders>
            <w:vAlign w:val="center"/>
          </w:tcPr>
          <w:p w14:paraId="01063170" w14:textId="2A4ADC16" w:rsidR="00C220A0" w:rsidRPr="00E22347" w:rsidRDefault="00833372" w:rsidP="00A26B5B">
            <w:pPr>
              <w:jc w:val="center"/>
              <w:rPr>
                <w:lang w:val="uk-UA"/>
              </w:rPr>
            </w:pPr>
            <m:oMathPara>
              <m:oMath>
                <m:r>
                  <w:rPr>
                    <w:rFonts w:ascii="Cambria Math" w:hAnsi="Cambria Math"/>
                    <w:snapToGrid w:val="0"/>
                    <w:color w:val="000000"/>
                    <w:lang w:val="uk-UA"/>
                  </w:rPr>
                  <m:t>87 617,07</m:t>
                </m:r>
              </m:oMath>
            </m:oMathPara>
          </w:p>
        </w:tc>
      </w:tr>
      <w:tr w:rsidR="00C220A0" w:rsidRPr="00E22347" w14:paraId="096C245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4180215B"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 xml:space="preserve">2. Код інновації </w:t>
            </w:r>
          </w:p>
        </w:tc>
        <w:tc>
          <w:tcPr>
            <w:tcW w:w="2984" w:type="dxa"/>
            <w:tcBorders>
              <w:top w:val="single" w:sz="4" w:space="0" w:color="auto"/>
              <w:left w:val="single" w:sz="4" w:space="0" w:color="auto"/>
              <w:bottom w:val="single" w:sz="4" w:space="0" w:color="auto"/>
              <w:right w:val="single" w:sz="4" w:space="0" w:color="auto"/>
            </w:tcBorders>
            <w:vAlign w:val="center"/>
          </w:tcPr>
          <w:p w14:paraId="6B8C88E2" w14:textId="72001274" w:rsidR="00C220A0" w:rsidRPr="00E22347" w:rsidRDefault="00C220A0" w:rsidP="00A26B5B">
            <w:pPr>
              <w:jc w:val="center"/>
              <w:rPr>
                <w:lang w:val="uk-UA"/>
              </w:rPr>
            </w:pPr>
            <w:r w:rsidRPr="00E22347">
              <w:rPr>
                <w:lang w:val="uk-UA"/>
              </w:rPr>
              <w:t>2.2.4.5.</w:t>
            </w:r>
            <w:r w:rsidR="00833372" w:rsidRPr="00E22347">
              <w:rPr>
                <w:lang w:val="uk-UA"/>
              </w:rPr>
              <w:t>1</w:t>
            </w:r>
            <w:r w:rsidRPr="00E22347">
              <w:rPr>
                <w:lang w:val="uk-UA"/>
              </w:rPr>
              <w:t>.2.</w:t>
            </w:r>
            <w:r w:rsidR="00A26B5B" w:rsidRPr="00E22347">
              <w:rPr>
                <w:lang w:val="uk-UA"/>
              </w:rPr>
              <w:t>5</w:t>
            </w:r>
            <w:r w:rsidRPr="00E22347">
              <w:rPr>
                <w:lang w:val="uk-UA"/>
              </w:rPr>
              <w:t>.4.1</w:t>
            </w:r>
          </w:p>
        </w:tc>
      </w:tr>
      <w:tr w:rsidR="00C220A0" w:rsidRPr="00E22347" w14:paraId="3D04730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14BBCABF"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3. Економічний ефект, грн</w:t>
            </w:r>
          </w:p>
        </w:tc>
        <w:tc>
          <w:tcPr>
            <w:tcW w:w="2984" w:type="dxa"/>
            <w:tcBorders>
              <w:top w:val="single" w:sz="4" w:space="0" w:color="auto"/>
              <w:left w:val="single" w:sz="4" w:space="0" w:color="auto"/>
              <w:bottom w:val="single" w:sz="4" w:space="0" w:color="auto"/>
              <w:right w:val="single" w:sz="4" w:space="0" w:color="auto"/>
            </w:tcBorders>
            <w:vAlign w:val="center"/>
          </w:tcPr>
          <w:p w14:paraId="035DB564" w14:textId="1F4F00B5" w:rsidR="00C220A0" w:rsidRPr="00E22347" w:rsidRDefault="00E2102B" w:rsidP="00A26B5B">
            <w:pPr>
              <w:jc w:val="center"/>
              <w:rPr>
                <w:lang w:val="uk-UA"/>
              </w:rPr>
            </w:pPr>
            <w:r w:rsidRPr="00E22347">
              <w:rPr>
                <w:lang w:val="uk-UA"/>
              </w:rPr>
              <w:t>360</w:t>
            </w:r>
            <w:r w:rsidR="00C220A0" w:rsidRPr="00E22347">
              <w:rPr>
                <w:lang w:val="uk-UA"/>
              </w:rPr>
              <w:t>000,00</w:t>
            </w:r>
          </w:p>
        </w:tc>
      </w:tr>
      <w:tr w:rsidR="00C220A0" w:rsidRPr="00E22347" w14:paraId="041FC5C9"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6EBE9CA0"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4. Індекс прибутковості проекту</w:t>
            </w:r>
          </w:p>
        </w:tc>
        <w:tc>
          <w:tcPr>
            <w:tcW w:w="2984" w:type="dxa"/>
            <w:tcBorders>
              <w:top w:val="single" w:sz="4" w:space="0" w:color="auto"/>
              <w:left w:val="single" w:sz="4" w:space="0" w:color="auto"/>
              <w:bottom w:val="single" w:sz="4" w:space="0" w:color="auto"/>
              <w:right w:val="single" w:sz="4" w:space="0" w:color="auto"/>
            </w:tcBorders>
            <w:vAlign w:val="center"/>
          </w:tcPr>
          <w:p w14:paraId="218B9D57" w14:textId="10C650F1" w:rsidR="00C220A0" w:rsidRPr="00E22347" w:rsidRDefault="00E2102B" w:rsidP="00A26B5B">
            <w:pPr>
              <w:jc w:val="center"/>
              <w:rPr>
                <w:lang w:val="uk-UA"/>
              </w:rPr>
            </w:pPr>
            <m:oMathPara>
              <m:oMath>
                <m:r>
                  <w:rPr>
                    <w:rFonts w:ascii="Cambria Math" w:hAnsi="Cambria Math"/>
                    <w:lang w:val="uk-UA"/>
                  </w:rPr>
                  <m:t>9,66</m:t>
                </m:r>
              </m:oMath>
            </m:oMathPara>
          </w:p>
        </w:tc>
      </w:tr>
      <w:tr w:rsidR="00C220A0" w:rsidRPr="00E22347" w14:paraId="6FAA4132"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51F365D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5. Внутрішня норма прибутковості</w:t>
            </w:r>
          </w:p>
        </w:tc>
        <w:tc>
          <w:tcPr>
            <w:tcW w:w="2984" w:type="dxa"/>
            <w:tcBorders>
              <w:top w:val="single" w:sz="4" w:space="0" w:color="auto"/>
              <w:left w:val="single" w:sz="4" w:space="0" w:color="auto"/>
              <w:bottom w:val="single" w:sz="4" w:space="0" w:color="auto"/>
              <w:right w:val="single" w:sz="4" w:space="0" w:color="auto"/>
            </w:tcBorders>
            <w:vAlign w:val="center"/>
          </w:tcPr>
          <w:p w14:paraId="0195ECCE" w14:textId="77777777" w:rsidR="00C220A0" w:rsidRPr="00E22347" w:rsidRDefault="00C220A0" w:rsidP="00A26B5B">
            <w:pPr>
              <w:jc w:val="center"/>
              <w:rPr>
                <w:lang w:val="uk-UA"/>
              </w:rPr>
            </w:pPr>
            <w:r w:rsidRPr="00E22347">
              <w:rPr>
                <w:lang w:val="uk-UA"/>
              </w:rPr>
              <w:t>0,706</w:t>
            </w:r>
          </w:p>
        </w:tc>
      </w:tr>
      <w:tr w:rsidR="00C220A0" w:rsidRPr="00E22347" w14:paraId="1E31FBB6"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71941B5D" w14:textId="77777777" w:rsidR="00C220A0" w:rsidRPr="00E22347" w:rsidRDefault="00C220A0" w:rsidP="00C220A0">
            <w:pPr>
              <w:spacing w:line="360" w:lineRule="auto"/>
              <w:rPr>
                <w:sz w:val="28"/>
                <w:szCs w:val="28"/>
                <w:lang w:val="uk-UA"/>
              </w:rPr>
            </w:pPr>
            <w:r w:rsidRPr="00E22347">
              <w:rPr>
                <w:sz w:val="28"/>
                <w:szCs w:val="28"/>
                <w:lang w:val="uk-UA"/>
              </w:rPr>
              <w:t>6. Строк окупності проекту, міс</w:t>
            </w:r>
          </w:p>
        </w:tc>
        <w:tc>
          <w:tcPr>
            <w:tcW w:w="2984" w:type="dxa"/>
            <w:tcBorders>
              <w:top w:val="single" w:sz="4" w:space="0" w:color="auto"/>
              <w:left w:val="single" w:sz="4" w:space="0" w:color="auto"/>
              <w:bottom w:val="single" w:sz="4" w:space="0" w:color="auto"/>
              <w:right w:val="single" w:sz="4" w:space="0" w:color="auto"/>
            </w:tcBorders>
            <w:vAlign w:val="center"/>
          </w:tcPr>
          <w:p w14:paraId="59EAC26F" w14:textId="7F835BFD" w:rsidR="00C220A0" w:rsidRPr="00E22347" w:rsidRDefault="00E2102B" w:rsidP="00A26B5B">
            <w:pPr>
              <w:jc w:val="center"/>
              <w:rPr>
                <w:lang w:val="uk-UA"/>
              </w:rPr>
            </w:pPr>
            <w:r w:rsidRPr="00E22347">
              <w:rPr>
                <w:lang w:val="uk-UA"/>
              </w:rPr>
              <w:t>2</w:t>
            </w:r>
          </w:p>
        </w:tc>
      </w:tr>
    </w:tbl>
    <w:p w14:paraId="7E92315B" w14:textId="77777777" w:rsidR="00C220A0" w:rsidRPr="00E22347" w:rsidRDefault="00C220A0" w:rsidP="00C220A0">
      <w:pPr>
        <w:rPr>
          <w:sz w:val="28"/>
          <w:szCs w:val="28"/>
          <w:lang w:val="uk-UA"/>
        </w:rPr>
      </w:pPr>
    </w:p>
    <w:p w14:paraId="2EB8069E" w14:textId="4F09377E" w:rsidR="00C220A0" w:rsidRPr="00E22347" w:rsidRDefault="00C220A0" w:rsidP="00E91972">
      <w:pPr>
        <w:rPr>
          <w:lang w:val="uk-UA"/>
        </w:rPr>
      </w:pPr>
    </w:p>
    <w:p w14:paraId="2FA2C4B3" w14:textId="1BE972C4" w:rsidR="005B2825" w:rsidRPr="00E22347" w:rsidRDefault="005B2825">
      <w:pPr>
        <w:rPr>
          <w:lang w:val="uk-UA"/>
        </w:rPr>
      </w:pPr>
      <w:r w:rsidRPr="00E22347">
        <w:rPr>
          <w:lang w:val="uk-UA"/>
        </w:rPr>
        <w:br w:type="page"/>
      </w:r>
    </w:p>
    <w:p w14:paraId="31476C70" w14:textId="6041655D" w:rsidR="005B2825" w:rsidRPr="00E22347" w:rsidRDefault="005B2825" w:rsidP="006A0E65">
      <w:pPr>
        <w:pStyle w:val="Heading1"/>
      </w:pPr>
      <w:bookmarkStart w:id="83" w:name="_Toc465709328"/>
      <w:bookmarkStart w:id="84" w:name="_Toc8817086"/>
      <w:r w:rsidRPr="00E22347">
        <w:lastRenderedPageBreak/>
        <w:t>5 ОХОРОНА ПРАЦІ І НАВКОЛИШНЬОГО СЕРЕДОВИЩА</w:t>
      </w:r>
      <w:bookmarkEnd w:id="83"/>
      <w:bookmarkEnd w:id="84"/>
    </w:p>
    <w:p w14:paraId="2934EF10" w14:textId="2914D5E3" w:rsidR="007B46DE" w:rsidRPr="00E22347" w:rsidRDefault="007B46DE" w:rsidP="001C11B0">
      <w:pPr>
        <w:pStyle w:val="Heading2my"/>
        <w:rPr>
          <w:szCs w:val="26"/>
        </w:rPr>
      </w:pPr>
      <w:bookmarkStart w:id="85" w:name="_Toc465709329"/>
      <w:bookmarkStart w:id="86" w:name="_Toc8817087"/>
      <w:r w:rsidRPr="00E22347">
        <w:rPr>
          <w:lang w:eastAsia="ru-RU"/>
        </w:rPr>
        <w:t>5.1 Аналіз умов праці на робочому місці</w:t>
      </w:r>
      <w:bookmarkEnd w:id="85"/>
      <w:bookmarkEnd w:id="86"/>
    </w:p>
    <w:p w14:paraId="6EC40DC7" w14:textId="28007591" w:rsidR="007B46DE" w:rsidRPr="00E22347" w:rsidRDefault="007B46DE" w:rsidP="00280BED">
      <w:pPr>
        <w:pStyle w:val="Normalmy"/>
      </w:pPr>
      <w:r w:rsidRPr="00E22347">
        <w:t>Розділ виконано для етапу розробки на ЕОМ алгоритму автоматичного пошуку архітектур згорткових нейронних мереж.</w:t>
      </w:r>
    </w:p>
    <w:p w14:paraId="72518ABE" w14:textId="77777777" w:rsidR="007B46DE" w:rsidRPr="00E22347" w:rsidRDefault="007B46DE" w:rsidP="00280BED">
      <w:pPr>
        <w:pStyle w:val="Normalmy"/>
      </w:pPr>
      <w:r w:rsidRPr="00E22347">
        <w:t>Робота виконувалась на кафедрі «Комп’ютерної математики та аналізу даних» НТУ «ХПІ», яка розташована на другому поверсі семи поверхової будівлі.</w:t>
      </w:r>
    </w:p>
    <w:p w14:paraId="3D449A2D" w14:textId="77777777" w:rsidR="007B46DE" w:rsidRPr="00E22347" w:rsidRDefault="007B46DE" w:rsidP="00280BED">
      <w:pPr>
        <w:pStyle w:val="Normalmy"/>
      </w:pPr>
      <w:r w:rsidRPr="00E22347">
        <w:t>Обладнання, приміщення і режим праці користувача повинні відповідати вимогам наступних нормативно-технічних документів:</w:t>
      </w:r>
    </w:p>
    <w:p w14:paraId="0BDB93A2" w14:textId="77777777" w:rsidR="007B46DE" w:rsidRPr="00E22347" w:rsidRDefault="007B46DE" w:rsidP="00280BED">
      <w:pPr>
        <w:pStyle w:val="Normalmy"/>
        <w:rPr>
          <w:rFonts w:eastAsia="Arial Unicode MS"/>
        </w:rPr>
      </w:pPr>
      <w:r w:rsidRPr="00E22347">
        <w:rPr>
          <w:rFonts w:eastAsia="Arial Unicode MS"/>
        </w:rPr>
        <w:t xml:space="preserve">НПАОП 0.00-1.28-10. Правила охорони праці під час експлуатації електронно-обчислювальних машин. </w:t>
      </w:r>
    </w:p>
    <w:p w14:paraId="01BB54D2" w14:textId="77777777" w:rsidR="007B46DE" w:rsidRPr="00E22347" w:rsidRDefault="007B46DE" w:rsidP="00280BED">
      <w:pPr>
        <w:pStyle w:val="Normalmy"/>
        <w:rPr>
          <w:rFonts w:eastAsia="Arial Unicode MS"/>
        </w:rPr>
      </w:pPr>
      <w:r w:rsidRPr="00E22347">
        <w:rPr>
          <w:rFonts w:eastAsia="Arial Unicode MS"/>
        </w:rPr>
        <w:t xml:space="preserve">ДСанПіН 3.3.2.007-98. Державні санітарні правила і норми роботи з візуальними дисплейними терміналами електронно-обчислювальних машин. </w:t>
      </w:r>
    </w:p>
    <w:p w14:paraId="0AB19ACA" w14:textId="35D98B1D" w:rsidR="007B46DE" w:rsidRPr="00E22347" w:rsidRDefault="007412CE" w:rsidP="00280BED">
      <w:pPr>
        <w:pStyle w:val="Normalmy"/>
        <w:rPr>
          <w:rFonts w:eastAsia="Arial Unicode MS"/>
        </w:rPr>
      </w:pPr>
      <w:r>
        <w:t>ДСТУ Б.В.1.1-36:2016 В</w:t>
      </w:r>
      <w:r w:rsidR="007B46DE" w:rsidRPr="00E22347">
        <w:t xml:space="preserve">изначення категорій приміщень, будинків та установок за вибухопожежною та пожежною небезпекою. </w:t>
      </w:r>
    </w:p>
    <w:p w14:paraId="5A8BE816" w14:textId="77777777" w:rsidR="007B46DE" w:rsidRPr="00E22347" w:rsidRDefault="007B46DE" w:rsidP="00280BED">
      <w:pPr>
        <w:pStyle w:val="Normalmy"/>
        <w:rPr>
          <w:rFonts w:eastAsia="Arial Unicode MS"/>
        </w:rPr>
      </w:pPr>
      <w:r w:rsidRPr="00E22347">
        <w:t>ДБН В.1.1-7-2016. Пожежна безпека об’єктів будівництва. Загальні вимоги.</w:t>
      </w:r>
    </w:p>
    <w:p w14:paraId="4453875F" w14:textId="77777777" w:rsidR="007B46DE" w:rsidRPr="00E22347" w:rsidRDefault="007B46DE" w:rsidP="00280BED">
      <w:pPr>
        <w:pStyle w:val="Normalmy"/>
      </w:pPr>
      <w:r w:rsidRPr="00E22347">
        <w:t xml:space="preserve">ДСН 3.3.6.042-99. Санітарні норми мікроклімату виробничих приміщень. </w:t>
      </w:r>
    </w:p>
    <w:p w14:paraId="537D2DF0" w14:textId="77777777" w:rsidR="007B46DE" w:rsidRPr="00E22347" w:rsidRDefault="007B46DE" w:rsidP="00280BED">
      <w:pPr>
        <w:pStyle w:val="Normalmy"/>
        <w:rPr>
          <w:rFonts w:eastAsia="Arial Unicode MS"/>
        </w:rPr>
      </w:pPr>
      <w:r w:rsidRPr="00E22347">
        <w:t>ДБН В.2.5-67:2013. Опалення, вентиляція та кондиціонування.</w:t>
      </w:r>
    </w:p>
    <w:p w14:paraId="045835A5" w14:textId="77777777" w:rsidR="007B46DE" w:rsidRPr="00E22347" w:rsidRDefault="007B46DE" w:rsidP="00280BED">
      <w:pPr>
        <w:pStyle w:val="Normalmy"/>
        <w:rPr>
          <w:rFonts w:eastAsia="Arial Unicode MS"/>
        </w:rPr>
      </w:pPr>
      <w:r w:rsidRPr="00E22347">
        <w:t>ДБН В.2.5-28-2018. Природне та штучне освітлення.</w:t>
      </w:r>
    </w:p>
    <w:p w14:paraId="470EAC2B" w14:textId="77777777" w:rsidR="007B46DE" w:rsidRPr="00E22347" w:rsidRDefault="007B46DE" w:rsidP="00280BED">
      <w:pPr>
        <w:pStyle w:val="Normalmy"/>
        <w:rPr>
          <w:rFonts w:eastAsia="Arial Unicode MS"/>
        </w:rPr>
      </w:pPr>
      <w:r w:rsidRPr="00E22347">
        <w:t xml:space="preserve">ДСН 3.3.6.037-99. Санітарні норми виробничого шуму, ультразвуку та інфразвуку. </w:t>
      </w:r>
    </w:p>
    <w:p w14:paraId="18EFD46D" w14:textId="77777777" w:rsidR="007B46DE" w:rsidRPr="00E22347" w:rsidRDefault="007B46DE" w:rsidP="00280BED">
      <w:pPr>
        <w:pStyle w:val="Normalmy"/>
      </w:pPr>
      <w:r w:rsidRPr="00E22347">
        <w:t xml:space="preserve">ГОСТ 12.1.029-80 ССБТ. Средства и методы защиты от шума. Классификация. </w:t>
      </w:r>
    </w:p>
    <w:p w14:paraId="43B5152A" w14:textId="77777777" w:rsidR="007B46DE" w:rsidRPr="00E22347" w:rsidRDefault="007B46DE" w:rsidP="00280BED">
      <w:pPr>
        <w:pStyle w:val="Normalmy"/>
      </w:pPr>
      <w:r w:rsidRPr="00E22347">
        <w:t xml:space="preserve">ДСТУ ГОСТ 12.1.012:2008. Вібраційна безпека. Загальні вимоги. </w:t>
      </w:r>
    </w:p>
    <w:p w14:paraId="14F9D59C" w14:textId="77777777" w:rsidR="007B46DE" w:rsidRPr="00E22347" w:rsidRDefault="007B46DE" w:rsidP="00280BED">
      <w:pPr>
        <w:pStyle w:val="Normalmy"/>
      </w:pPr>
      <w:r w:rsidRPr="00E22347">
        <w:lastRenderedPageBreak/>
        <w:t xml:space="preserve">ДСН 3.3.6.039-99. Санітарні норми виробничої загальної та локальної вібрації. </w:t>
      </w:r>
    </w:p>
    <w:p w14:paraId="4F8483FC" w14:textId="77777777" w:rsidR="007B46DE" w:rsidRPr="00E22347" w:rsidRDefault="007B46DE" w:rsidP="00280BED">
      <w:pPr>
        <w:pStyle w:val="Normalmy"/>
      </w:pPr>
      <w:r w:rsidRPr="00E22347">
        <w:t>ДСТУ ГОСТ 2656885:2009. Вібрація. Методи і засоби захисту. Класифікація.</w:t>
      </w:r>
    </w:p>
    <w:p w14:paraId="29C82ADF" w14:textId="0D206547" w:rsidR="007B46DE" w:rsidRPr="00E22347" w:rsidRDefault="007B46DE" w:rsidP="00280BED">
      <w:pPr>
        <w:pStyle w:val="Normalmy"/>
      </w:pPr>
      <w:r w:rsidRPr="00E22347">
        <w:t xml:space="preserve">ДСТУ ГОСТ 12.1.038:2008. Електробезпека. Гранично допустимі рівні напруг дотику і струмів. </w:t>
      </w:r>
    </w:p>
    <w:p w14:paraId="7F217C0F" w14:textId="7BBBA4E9" w:rsidR="007B46DE" w:rsidRPr="00E22347" w:rsidRDefault="007B46DE" w:rsidP="00280BED">
      <w:pPr>
        <w:pStyle w:val="Normalmy"/>
      </w:pPr>
      <w:r w:rsidRPr="00E22347">
        <w:t>ПУЕ</w:t>
      </w:r>
      <w:r w:rsidR="00E3448C" w:rsidRPr="00E22347">
        <w:t>-2017</w:t>
      </w:r>
      <w:r w:rsidRPr="00E22347">
        <w:t xml:space="preserve">. Правила улаштування електроустановок. </w:t>
      </w:r>
      <w:r w:rsidR="00E3448C" w:rsidRPr="00E22347">
        <w:rPr>
          <w:spacing w:val="-5"/>
        </w:rPr>
        <w:t>– Чинний від 21.08.2017.</w:t>
      </w:r>
    </w:p>
    <w:p w14:paraId="42A13D7E" w14:textId="77777777" w:rsidR="007B46DE" w:rsidRPr="00E22347" w:rsidRDefault="007B46DE" w:rsidP="00280BED">
      <w:pPr>
        <w:pStyle w:val="Normalmy"/>
      </w:pPr>
      <w:r w:rsidRPr="00E22347">
        <w:t xml:space="preserve">НПАОП 40.1-1.32-01. Правила будови електроустановок. Електрообладнання спеціальних установок. </w:t>
      </w:r>
    </w:p>
    <w:p w14:paraId="3EC0CFEF" w14:textId="77777777" w:rsidR="007B46DE" w:rsidRPr="00E22347" w:rsidRDefault="007B46DE" w:rsidP="00280BED">
      <w:pPr>
        <w:pStyle w:val="Normalmy"/>
        <w:rPr>
          <w:rFonts w:eastAsia="Arial Unicode MS"/>
        </w:rPr>
      </w:pPr>
      <w:r w:rsidRPr="00E22347">
        <w:t xml:space="preserve">ДСТУ ГОСТ 7237:2011. Електробезпека. Загальні вимоги та номенклатура видів захисту. </w:t>
      </w:r>
    </w:p>
    <w:p w14:paraId="05F5D068" w14:textId="77777777" w:rsidR="007B46DE" w:rsidRPr="00E22347" w:rsidRDefault="007B46DE" w:rsidP="00280BED">
      <w:pPr>
        <w:pStyle w:val="Normalmy"/>
        <w:rPr>
          <w:rFonts w:eastAsia="Arial Unicode MS"/>
        </w:rPr>
      </w:pPr>
      <w:r w:rsidRPr="00E22347">
        <w:rPr>
          <w:rFonts w:eastAsia="Arial Unicode MS"/>
        </w:rPr>
        <w:t xml:space="preserve">ГОСТ 14254-96. Степени защиты, обеспечиваемые оболочками. </w:t>
      </w:r>
    </w:p>
    <w:p w14:paraId="4248CB52" w14:textId="77777777" w:rsidR="007B46DE" w:rsidRPr="00E22347" w:rsidRDefault="007B46DE" w:rsidP="00280BED">
      <w:pPr>
        <w:pStyle w:val="Normalmy"/>
      </w:pPr>
      <w:r w:rsidRPr="00E22347">
        <w:t>НАПБ А.01.001-2014. Правила пожежної безпеки в Україні.</w:t>
      </w:r>
    </w:p>
    <w:p w14:paraId="7DACE2B3" w14:textId="77777777" w:rsidR="007B46DE" w:rsidRPr="00E22347" w:rsidRDefault="007B46DE" w:rsidP="00280BED">
      <w:pPr>
        <w:pStyle w:val="Normalmy"/>
      </w:pPr>
      <w:r w:rsidRPr="00E22347">
        <w:t xml:space="preserve">ДСТУ БВ.2.5-38:2008. Інженерне обладнання будинків і споруд. Улаштування блискавка захисту будівель і споруд (IEC 62305:2006, NEQ). </w:t>
      </w:r>
    </w:p>
    <w:p w14:paraId="6C81EC07" w14:textId="77777777" w:rsidR="007B46DE" w:rsidRPr="00E22347" w:rsidRDefault="007B46DE" w:rsidP="00280BED">
      <w:pPr>
        <w:pStyle w:val="Normalmy"/>
      </w:pPr>
      <w:r w:rsidRPr="00E22347">
        <w:t>НАПБ Б.06.004-2005. Перелік однотипних за призначенням об’єктів, які підлягають обладнанню автоматичними установками пожежа гасіння та пожежної сигналізації.</w:t>
      </w:r>
    </w:p>
    <w:p w14:paraId="4F48C440" w14:textId="77777777" w:rsidR="007B46DE" w:rsidRPr="00E22347" w:rsidRDefault="007B46DE" w:rsidP="00280BED">
      <w:pPr>
        <w:pStyle w:val="Normalmy"/>
      </w:pPr>
      <w:r w:rsidRPr="00E22347">
        <w:t>ГН 3.3.5-8.6.6.1-2002.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w:t>
      </w:r>
    </w:p>
    <w:p w14:paraId="359DA0E5" w14:textId="77777777" w:rsidR="007B46DE" w:rsidRPr="00E22347" w:rsidRDefault="007B46DE" w:rsidP="00280BED">
      <w:pPr>
        <w:pStyle w:val="Normalmy"/>
      </w:pPr>
      <w:r w:rsidRPr="00E22347">
        <w:t>Загальна характеристика виробничого приміщення, в якому виконувалась робота, приведена у таблиці 5.1.</w:t>
      </w:r>
    </w:p>
    <w:p w14:paraId="7B323C44" w14:textId="77777777" w:rsidR="007B46DE" w:rsidRPr="00E22347" w:rsidRDefault="007B46DE" w:rsidP="00280BED">
      <w:pPr>
        <w:pStyle w:val="Normalmy"/>
      </w:pPr>
      <w:r w:rsidRPr="00E22347">
        <w:t>В таблиці 5.2 надано перелік потенційних небезпечних та шкідливих факторів на робочому місці користувача ЕОМ з монітором на рідинних кристалах</w:t>
      </w:r>
    </w:p>
    <w:p w14:paraId="513EFD0E" w14:textId="2507759B" w:rsidR="007B46DE" w:rsidRPr="00E22347" w:rsidRDefault="007B46DE" w:rsidP="001C11B0">
      <w:pPr>
        <w:pStyle w:val="Heading2my"/>
      </w:pPr>
      <w:bookmarkStart w:id="87" w:name="_Toc465709330"/>
      <w:bookmarkStart w:id="88" w:name="_Toc8817088"/>
      <w:r w:rsidRPr="00E22347">
        <w:lastRenderedPageBreak/>
        <w:t>5.2 Захист від шкідливого впливу факторів виробничого середовища</w:t>
      </w:r>
      <w:bookmarkEnd w:id="87"/>
      <w:bookmarkEnd w:id="88"/>
    </w:p>
    <w:p w14:paraId="36A81AAF" w14:textId="15576C1A" w:rsidR="007B46DE" w:rsidRPr="007412CE" w:rsidRDefault="007B46DE" w:rsidP="007412CE">
      <w:pPr>
        <w:shd w:val="clear" w:color="auto" w:fill="FFFFFF"/>
        <w:spacing w:line="360" w:lineRule="auto"/>
        <w:ind w:firstLine="708"/>
        <w:jc w:val="both"/>
        <w:rPr>
          <w:sz w:val="28"/>
          <w:szCs w:val="28"/>
          <w:lang w:val="uk-UA" w:eastAsia="ru-RU"/>
        </w:rPr>
      </w:pPr>
      <w:r w:rsidRPr="00E22347">
        <w:rPr>
          <w:sz w:val="28"/>
          <w:szCs w:val="28"/>
          <w:lang w:val="uk-UA" w:eastAsia="ru-RU"/>
        </w:rPr>
        <w:t>Підтримка оптимальних параметрів мікроклімату в робочій зоні здійснюється відповідно вимог ДБН В.2.5-67:2013 за допомогою кондиціонеру, який регулює температуру повітря. Передбачена можливість природнього провітрювання приміщення. У холодний період року проводиться опалення від центральної тепломережі.</w:t>
      </w:r>
    </w:p>
    <w:p w14:paraId="01CE5650" w14:textId="77777777" w:rsidR="007412CE" w:rsidRDefault="007412CE">
      <w:pPr>
        <w:rPr>
          <w:rFonts w:eastAsia="Calibri"/>
          <w:sz w:val="28"/>
          <w:lang w:val="uk-UA"/>
        </w:rPr>
      </w:pPr>
      <w:r>
        <w:rPr>
          <w:rFonts w:eastAsia="Calibri"/>
          <w:sz w:val="28"/>
          <w:lang w:val="uk-UA"/>
        </w:rPr>
        <w:br w:type="page"/>
      </w:r>
    </w:p>
    <w:p w14:paraId="2E101F0C" w14:textId="260AA7A6" w:rsidR="007B46DE" w:rsidRDefault="007B46DE" w:rsidP="007412CE">
      <w:pPr>
        <w:rPr>
          <w:rFonts w:eastAsia="Calibri"/>
          <w:sz w:val="28"/>
          <w:lang w:val="uk-UA"/>
        </w:rPr>
      </w:pPr>
      <w:r w:rsidRPr="00E22347">
        <w:rPr>
          <w:rFonts w:eastAsia="Calibri"/>
          <w:sz w:val="28"/>
          <w:lang w:val="uk-UA"/>
        </w:rPr>
        <w:lastRenderedPageBreak/>
        <w:t xml:space="preserve">Таблиця 5.1 − Характеристика виробничого приміщення </w:t>
      </w:r>
    </w:p>
    <w:p w14:paraId="65EBE705" w14:textId="77777777" w:rsidR="007412CE" w:rsidRPr="00E22347" w:rsidRDefault="007412CE" w:rsidP="007412CE">
      <w:pPr>
        <w:rPr>
          <w:rFonts w:eastAsia="Calibri"/>
          <w:sz w:val="28"/>
          <w:lang w:val="uk-UA"/>
        </w:rPr>
      </w:pPr>
    </w:p>
    <w:tbl>
      <w:tblPr>
        <w:tblStyle w:val="10"/>
        <w:tblW w:w="9639" w:type="dxa"/>
        <w:tblInd w:w="108" w:type="dxa"/>
        <w:tblLayout w:type="fixed"/>
        <w:tblLook w:val="01E0" w:firstRow="1" w:lastRow="1" w:firstColumn="1" w:lastColumn="1" w:noHBand="0" w:noVBand="0"/>
      </w:tblPr>
      <w:tblGrid>
        <w:gridCol w:w="567"/>
        <w:gridCol w:w="1985"/>
        <w:gridCol w:w="1984"/>
        <w:gridCol w:w="1985"/>
        <w:gridCol w:w="1559"/>
        <w:gridCol w:w="1559"/>
      </w:tblGrid>
      <w:tr w:rsidR="007B46DE" w:rsidRPr="00E22347" w14:paraId="24CA9486" w14:textId="77777777" w:rsidTr="007B46DE">
        <w:trPr>
          <w:trHeight w:val="793"/>
          <w:tblHeader/>
        </w:trPr>
        <w:tc>
          <w:tcPr>
            <w:tcW w:w="567" w:type="dxa"/>
            <w:tcBorders>
              <w:top w:val="single" w:sz="8" w:space="0" w:color="auto"/>
              <w:left w:val="single" w:sz="8" w:space="0" w:color="auto"/>
              <w:bottom w:val="single" w:sz="8" w:space="0" w:color="auto"/>
              <w:right w:val="single" w:sz="8" w:space="0" w:color="auto"/>
            </w:tcBorders>
          </w:tcPr>
          <w:p w14:paraId="3B83D4F8"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 п/п</w:t>
            </w:r>
          </w:p>
        </w:tc>
        <w:tc>
          <w:tcPr>
            <w:tcW w:w="1985" w:type="dxa"/>
            <w:tcBorders>
              <w:top w:val="single" w:sz="8" w:space="0" w:color="auto"/>
              <w:left w:val="single" w:sz="8" w:space="0" w:color="auto"/>
              <w:bottom w:val="single" w:sz="8" w:space="0" w:color="auto"/>
              <w:right w:val="single" w:sz="8" w:space="0" w:color="auto"/>
            </w:tcBorders>
          </w:tcPr>
          <w:p w14:paraId="4B8DFE1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Найменування показника</w:t>
            </w:r>
          </w:p>
        </w:tc>
        <w:tc>
          <w:tcPr>
            <w:tcW w:w="1984" w:type="dxa"/>
            <w:tcBorders>
              <w:top w:val="single" w:sz="8" w:space="0" w:color="auto"/>
              <w:left w:val="single" w:sz="8" w:space="0" w:color="auto"/>
              <w:bottom w:val="single" w:sz="8" w:space="0" w:color="auto"/>
              <w:right w:val="single" w:sz="8" w:space="0" w:color="auto"/>
            </w:tcBorders>
          </w:tcPr>
          <w:p w14:paraId="215A9E71"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Характеристика показника</w:t>
            </w:r>
          </w:p>
        </w:tc>
        <w:tc>
          <w:tcPr>
            <w:tcW w:w="1985" w:type="dxa"/>
            <w:tcBorders>
              <w:top w:val="single" w:sz="8" w:space="0" w:color="auto"/>
              <w:left w:val="single" w:sz="8" w:space="0" w:color="auto"/>
              <w:bottom w:val="single" w:sz="8" w:space="0" w:color="auto"/>
              <w:right w:val="single" w:sz="8" w:space="0" w:color="auto"/>
            </w:tcBorders>
          </w:tcPr>
          <w:p w14:paraId="2C7D0AD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Обґрунтування вибору значення показника</w:t>
            </w:r>
          </w:p>
        </w:tc>
        <w:tc>
          <w:tcPr>
            <w:tcW w:w="1559" w:type="dxa"/>
            <w:tcBorders>
              <w:top w:val="single" w:sz="8" w:space="0" w:color="auto"/>
              <w:left w:val="single" w:sz="8" w:space="0" w:color="auto"/>
              <w:bottom w:val="single" w:sz="8" w:space="0" w:color="auto"/>
              <w:right w:val="single" w:sz="8" w:space="0" w:color="auto"/>
            </w:tcBorders>
          </w:tcPr>
          <w:p w14:paraId="541610B4"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Документ, що регламентує цій показник</w:t>
            </w:r>
          </w:p>
        </w:tc>
        <w:tc>
          <w:tcPr>
            <w:tcW w:w="1559" w:type="dxa"/>
            <w:tcBorders>
              <w:top w:val="single" w:sz="8" w:space="0" w:color="auto"/>
              <w:left w:val="single" w:sz="8" w:space="0" w:color="auto"/>
              <w:bottom w:val="single" w:sz="8" w:space="0" w:color="auto"/>
              <w:right w:val="single" w:sz="8" w:space="0" w:color="auto"/>
            </w:tcBorders>
          </w:tcPr>
          <w:p w14:paraId="6D8BBC7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Примітка</w:t>
            </w:r>
          </w:p>
        </w:tc>
      </w:tr>
      <w:tr w:rsidR="007B46DE" w:rsidRPr="00E22347" w14:paraId="1678768E" w14:textId="77777777" w:rsidTr="007B46DE">
        <w:trPr>
          <w:trHeight w:val="210"/>
          <w:tblHeader/>
        </w:trPr>
        <w:tc>
          <w:tcPr>
            <w:tcW w:w="567" w:type="dxa"/>
            <w:tcBorders>
              <w:top w:val="single" w:sz="8" w:space="0" w:color="auto"/>
              <w:left w:val="single" w:sz="4" w:space="0" w:color="auto"/>
              <w:bottom w:val="single" w:sz="4" w:space="0" w:color="auto"/>
              <w:right w:val="single" w:sz="4" w:space="0" w:color="auto"/>
            </w:tcBorders>
          </w:tcPr>
          <w:p w14:paraId="0AB0AA6E"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1</w:t>
            </w:r>
          </w:p>
        </w:tc>
        <w:tc>
          <w:tcPr>
            <w:tcW w:w="1985" w:type="dxa"/>
            <w:tcBorders>
              <w:top w:val="single" w:sz="8" w:space="0" w:color="auto"/>
              <w:left w:val="single" w:sz="4" w:space="0" w:color="auto"/>
              <w:bottom w:val="single" w:sz="4" w:space="0" w:color="auto"/>
              <w:right w:val="single" w:sz="4" w:space="0" w:color="auto"/>
            </w:tcBorders>
          </w:tcPr>
          <w:p w14:paraId="3686F7F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2</w:t>
            </w:r>
          </w:p>
        </w:tc>
        <w:tc>
          <w:tcPr>
            <w:tcW w:w="1984" w:type="dxa"/>
            <w:tcBorders>
              <w:top w:val="single" w:sz="8" w:space="0" w:color="auto"/>
              <w:left w:val="single" w:sz="4" w:space="0" w:color="auto"/>
              <w:bottom w:val="single" w:sz="4" w:space="0" w:color="auto"/>
              <w:right w:val="single" w:sz="4" w:space="0" w:color="auto"/>
            </w:tcBorders>
          </w:tcPr>
          <w:p w14:paraId="72E33C1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3</w:t>
            </w:r>
          </w:p>
        </w:tc>
        <w:tc>
          <w:tcPr>
            <w:tcW w:w="1985" w:type="dxa"/>
            <w:tcBorders>
              <w:top w:val="single" w:sz="8" w:space="0" w:color="auto"/>
              <w:left w:val="single" w:sz="4" w:space="0" w:color="auto"/>
              <w:bottom w:val="single" w:sz="4" w:space="0" w:color="auto"/>
              <w:right w:val="single" w:sz="4" w:space="0" w:color="auto"/>
            </w:tcBorders>
          </w:tcPr>
          <w:p w14:paraId="1285CA4D"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4</w:t>
            </w:r>
          </w:p>
        </w:tc>
        <w:tc>
          <w:tcPr>
            <w:tcW w:w="1559" w:type="dxa"/>
            <w:tcBorders>
              <w:top w:val="single" w:sz="8" w:space="0" w:color="auto"/>
              <w:left w:val="single" w:sz="4" w:space="0" w:color="auto"/>
              <w:bottom w:val="single" w:sz="4" w:space="0" w:color="auto"/>
              <w:right w:val="single" w:sz="4" w:space="0" w:color="auto"/>
            </w:tcBorders>
          </w:tcPr>
          <w:p w14:paraId="31AEB46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w:t>
            </w:r>
          </w:p>
        </w:tc>
        <w:tc>
          <w:tcPr>
            <w:tcW w:w="1559" w:type="dxa"/>
            <w:tcBorders>
              <w:top w:val="single" w:sz="8" w:space="0" w:color="auto"/>
              <w:left w:val="single" w:sz="4" w:space="0" w:color="auto"/>
              <w:bottom w:val="single" w:sz="4" w:space="0" w:color="auto"/>
              <w:right w:val="single" w:sz="4" w:space="0" w:color="auto"/>
            </w:tcBorders>
          </w:tcPr>
          <w:p w14:paraId="164CAC3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w:t>
            </w:r>
          </w:p>
        </w:tc>
      </w:tr>
      <w:tr w:rsidR="007B46DE" w:rsidRPr="00CD4198" w14:paraId="1B1BA710" w14:textId="77777777" w:rsidTr="007B46DE">
        <w:trPr>
          <w:trHeight w:val="540"/>
        </w:trPr>
        <w:tc>
          <w:tcPr>
            <w:tcW w:w="567" w:type="dxa"/>
            <w:vMerge w:val="restart"/>
            <w:tcBorders>
              <w:top w:val="single" w:sz="4" w:space="0" w:color="auto"/>
              <w:left w:val="single" w:sz="4" w:space="0" w:color="auto"/>
              <w:right w:val="single" w:sz="4" w:space="0" w:color="auto"/>
            </w:tcBorders>
          </w:tcPr>
          <w:p w14:paraId="2668E99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1</w:t>
            </w:r>
          </w:p>
        </w:tc>
        <w:tc>
          <w:tcPr>
            <w:tcW w:w="1985" w:type="dxa"/>
            <w:tcBorders>
              <w:top w:val="single" w:sz="4" w:space="0" w:color="auto"/>
              <w:left w:val="single" w:sz="4" w:space="0" w:color="auto"/>
              <w:right w:val="single" w:sz="4" w:space="0" w:color="auto"/>
            </w:tcBorders>
            <w:vAlign w:val="center"/>
          </w:tcPr>
          <w:p w14:paraId="21D74FE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Розміри приміщення (м); </w:t>
            </w:r>
          </w:p>
        </w:tc>
        <w:tc>
          <w:tcPr>
            <w:tcW w:w="1984" w:type="dxa"/>
            <w:tcBorders>
              <w:top w:val="single" w:sz="4" w:space="0" w:color="auto"/>
              <w:left w:val="single" w:sz="4" w:space="0" w:color="auto"/>
              <w:right w:val="single" w:sz="4" w:space="0" w:color="auto"/>
            </w:tcBorders>
            <w:vAlign w:val="center"/>
          </w:tcPr>
          <w:p w14:paraId="5C213446"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5х9,4х4,2</w:t>
            </w:r>
          </w:p>
          <w:p w14:paraId="00DF35BA" w14:textId="77777777" w:rsidR="007B46DE" w:rsidRPr="00E22347" w:rsidRDefault="007B46DE" w:rsidP="007B46DE">
            <w:pPr>
              <w:jc w:val="center"/>
              <w:rPr>
                <w:rFonts w:ascii="Times New Roman" w:hAnsi="Times New Roman"/>
                <w:color w:val="FF0000"/>
                <w:lang w:val="uk-UA"/>
              </w:rPr>
            </w:pPr>
          </w:p>
        </w:tc>
        <w:tc>
          <w:tcPr>
            <w:tcW w:w="1985" w:type="dxa"/>
            <w:vMerge w:val="restart"/>
            <w:tcBorders>
              <w:top w:val="single" w:sz="4" w:space="0" w:color="auto"/>
              <w:left w:val="single" w:sz="4" w:space="0" w:color="auto"/>
              <w:right w:val="single" w:sz="4" w:space="0" w:color="auto"/>
            </w:tcBorders>
            <w:vAlign w:val="center"/>
          </w:tcPr>
          <w:p w14:paraId="0E1CE150"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 одне р.м. з ЕОМ не менше</w:t>
            </w:r>
          </w:p>
          <w:p w14:paraId="04FC6B2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6.0 м</w:t>
            </w:r>
            <w:r w:rsidRPr="00E22347">
              <w:rPr>
                <w:rFonts w:ascii="Times New Roman" w:hAnsi="Times New Roman"/>
                <w:vertAlign w:val="superscript"/>
                <w:lang w:val="uk-UA"/>
              </w:rPr>
              <w:t>2</w:t>
            </w:r>
            <w:r w:rsidRPr="00E22347">
              <w:rPr>
                <w:rFonts w:ascii="Times New Roman" w:hAnsi="Times New Roman"/>
                <w:lang w:val="uk-UA"/>
              </w:rPr>
              <w:t xml:space="preserve"> площі</w:t>
            </w:r>
          </w:p>
        </w:tc>
        <w:tc>
          <w:tcPr>
            <w:tcW w:w="1559" w:type="dxa"/>
            <w:vMerge w:val="restart"/>
            <w:tcBorders>
              <w:top w:val="single" w:sz="4" w:space="0" w:color="auto"/>
              <w:left w:val="single" w:sz="4" w:space="0" w:color="auto"/>
              <w:right w:val="single" w:sz="4" w:space="0" w:color="auto"/>
            </w:tcBorders>
            <w:vAlign w:val="center"/>
          </w:tcPr>
          <w:p w14:paraId="62A72871"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ДСанПіН 3.3.2-007-98</w:t>
            </w:r>
          </w:p>
        </w:tc>
        <w:tc>
          <w:tcPr>
            <w:tcW w:w="1559" w:type="dxa"/>
            <w:vMerge w:val="restart"/>
            <w:tcBorders>
              <w:top w:val="single" w:sz="4" w:space="0" w:color="auto"/>
              <w:left w:val="single" w:sz="4" w:space="0" w:color="auto"/>
              <w:right w:val="single" w:sz="4" w:space="0" w:color="auto"/>
            </w:tcBorders>
          </w:tcPr>
          <w:p w14:paraId="41C76FDF" w14:textId="77777777" w:rsidR="007B46DE" w:rsidRPr="00E22347" w:rsidRDefault="007B46DE" w:rsidP="007B46DE">
            <w:pPr>
              <w:jc w:val="both"/>
              <w:rPr>
                <w:rFonts w:ascii="Times New Roman" w:hAnsi="Times New Roman"/>
                <w:color w:val="FF0000"/>
                <w:vertAlign w:val="superscript"/>
                <w:lang w:val="uk-UA"/>
              </w:rPr>
            </w:pPr>
            <w:r w:rsidRPr="00E22347">
              <w:rPr>
                <w:rFonts w:ascii="Times New Roman" w:hAnsi="Times New Roman"/>
                <w:lang w:val="uk-UA"/>
              </w:rPr>
              <w:t>Фактично 7,5 м</w:t>
            </w:r>
            <w:r w:rsidRPr="00E22347">
              <w:rPr>
                <w:rFonts w:ascii="Times New Roman" w:hAnsi="Times New Roman"/>
                <w:vertAlign w:val="superscript"/>
                <w:lang w:val="uk-UA"/>
              </w:rPr>
              <w:t xml:space="preserve">2 </w:t>
            </w:r>
            <w:r w:rsidRPr="00E22347">
              <w:rPr>
                <w:rFonts w:ascii="Times New Roman" w:hAnsi="Times New Roman"/>
                <w:lang w:val="uk-UA"/>
              </w:rPr>
              <w:t>на одне р.м. з ЕОМ, що відповідає нормі</w:t>
            </w:r>
          </w:p>
        </w:tc>
      </w:tr>
      <w:tr w:rsidR="007B46DE" w:rsidRPr="00E22347" w14:paraId="76D0179F" w14:textId="77777777" w:rsidTr="007B46DE">
        <w:trPr>
          <w:trHeight w:val="536"/>
        </w:trPr>
        <w:tc>
          <w:tcPr>
            <w:tcW w:w="567" w:type="dxa"/>
            <w:vMerge/>
            <w:tcBorders>
              <w:top w:val="single" w:sz="4" w:space="0" w:color="auto"/>
              <w:left w:val="single" w:sz="4" w:space="0" w:color="auto"/>
              <w:right w:val="single" w:sz="4" w:space="0" w:color="auto"/>
            </w:tcBorders>
          </w:tcPr>
          <w:p w14:paraId="0EE4DD9E" w14:textId="77777777" w:rsidR="007B46DE" w:rsidRPr="00E22347" w:rsidRDefault="007B46DE" w:rsidP="007B46DE">
            <w:pPr>
              <w:ind w:firstLine="34"/>
              <w:jc w:val="both"/>
              <w:rPr>
                <w:rFonts w:ascii="Times New Roman" w:hAnsi="Times New Roman"/>
                <w:lang w:val="uk-UA"/>
              </w:rPr>
            </w:pPr>
          </w:p>
        </w:tc>
        <w:tc>
          <w:tcPr>
            <w:tcW w:w="1985" w:type="dxa"/>
            <w:tcBorders>
              <w:top w:val="single" w:sz="4" w:space="0" w:color="auto"/>
              <w:left w:val="single" w:sz="4" w:space="0" w:color="auto"/>
              <w:right w:val="single" w:sz="4" w:space="0" w:color="auto"/>
            </w:tcBorders>
            <w:vAlign w:val="center"/>
          </w:tcPr>
          <w:p w14:paraId="7D16B0D7"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кількість робочих місць (р.м.)</w:t>
            </w:r>
          </w:p>
        </w:tc>
        <w:tc>
          <w:tcPr>
            <w:tcW w:w="1984" w:type="dxa"/>
            <w:tcBorders>
              <w:top w:val="single" w:sz="4" w:space="0" w:color="auto"/>
              <w:left w:val="single" w:sz="4" w:space="0" w:color="auto"/>
              <w:right w:val="single" w:sz="4" w:space="0" w:color="auto"/>
            </w:tcBorders>
            <w:vAlign w:val="center"/>
          </w:tcPr>
          <w:p w14:paraId="6A8B1C04"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6</w:t>
            </w:r>
          </w:p>
        </w:tc>
        <w:tc>
          <w:tcPr>
            <w:tcW w:w="1985" w:type="dxa"/>
            <w:vMerge/>
            <w:tcBorders>
              <w:top w:val="single" w:sz="4" w:space="0" w:color="auto"/>
              <w:left w:val="single" w:sz="4" w:space="0" w:color="auto"/>
              <w:right w:val="single" w:sz="4" w:space="0" w:color="auto"/>
            </w:tcBorders>
          </w:tcPr>
          <w:p w14:paraId="75BEC5A7"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32B18FB4"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60E2C5EE" w14:textId="77777777" w:rsidR="007B46DE" w:rsidRPr="00E22347" w:rsidRDefault="007B46DE" w:rsidP="007B46DE">
            <w:pPr>
              <w:jc w:val="both"/>
              <w:rPr>
                <w:rFonts w:ascii="Times New Roman" w:hAnsi="Times New Roman"/>
                <w:lang w:val="uk-UA"/>
              </w:rPr>
            </w:pPr>
          </w:p>
        </w:tc>
      </w:tr>
      <w:tr w:rsidR="007B46DE" w:rsidRPr="00E22347" w14:paraId="02A90B2A" w14:textId="77777777" w:rsidTr="007B46DE">
        <w:trPr>
          <w:trHeight w:val="482"/>
        </w:trPr>
        <w:tc>
          <w:tcPr>
            <w:tcW w:w="567" w:type="dxa"/>
            <w:vMerge w:val="restart"/>
            <w:tcBorders>
              <w:top w:val="single" w:sz="4" w:space="0" w:color="auto"/>
              <w:left w:val="single" w:sz="4" w:space="0" w:color="auto"/>
              <w:right w:val="single" w:sz="4" w:space="0" w:color="auto"/>
            </w:tcBorders>
          </w:tcPr>
          <w:p w14:paraId="282718A3"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2</w:t>
            </w:r>
          </w:p>
        </w:tc>
        <w:tc>
          <w:tcPr>
            <w:tcW w:w="1985" w:type="dxa"/>
            <w:vMerge w:val="restart"/>
            <w:tcBorders>
              <w:top w:val="single" w:sz="4" w:space="0" w:color="auto"/>
              <w:left w:val="single" w:sz="4" w:space="0" w:color="auto"/>
              <w:right w:val="single" w:sz="4" w:space="0" w:color="auto"/>
            </w:tcBorders>
          </w:tcPr>
          <w:p w14:paraId="7EE8F203"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Природне освітлення, вікна виходять на південь</w:t>
            </w:r>
          </w:p>
        </w:tc>
        <w:tc>
          <w:tcPr>
            <w:tcW w:w="1984" w:type="dxa"/>
            <w:vMerge w:val="restart"/>
            <w:tcBorders>
              <w:top w:val="single" w:sz="4" w:space="0" w:color="auto"/>
              <w:left w:val="single" w:sz="4" w:space="0" w:color="auto"/>
              <w:right w:val="single" w:sz="4" w:space="0" w:color="auto"/>
            </w:tcBorders>
          </w:tcPr>
          <w:p w14:paraId="499964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Бокове, одностороннє;</w:t>
            </w:r>
          </w:p>
          <w:p w14:paraId="1CA82BE5"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азимут 110</w:t>
            </w:r>
            <w:r w:rsidRPr="00E22347">
              <w:rPr>
                <w:rFonts w:ascii="Times New Roman" w:hAnsi="Times New Roman"/>
                <w:vertAlign w:val="superscript"/>
                <w:lang w:val="uk-UA"/>
              </w:rPr>
              <w:t>о</w:t>
            </w:r>
          </w:p>
        </w:tc>
        <w:tc>
          <w:tcPr>
            <w:tcW w:w="1985" w:type="dxa"/>
            <w:tcBorders>
              <w:top w:val="single" w:sz="4" w:space="0" w:color="auto"/>
              <w:left w:val="single" w:sz="4" w:space="0" w:color="auto"/>
              <w:right w:val="single" w:sz="4" w:space="0" w:color="auto"/>
            </w:tcBorders>
          </w:tcPr>
          <w:p w14:paraId="7AA8A397"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Див. таблицю </w:t>
            </w:r>
          </w:p>
          <w:p w14:paraId="3298C8E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5.2</w:t>
            </w:r>
          </w:p>
        </w:tc>
        <w:tc>
          <w:tcPr>
            <w:tcW w:w="1559" w:type="dxa"/>
            <w:tcBorders>
              <w:top w:val="single" w:sz="4" w:space="0" w:color="auto"/>
              <w:left w:val="single" w:sz="4" w:space="0" w:color="auto"/>
              <w:right w:val="single" w:sz="4" w:space="0" w:color="auto"/>
            </w:tcBorders>
          </w:tcPr>
          <w:p w14:paraId="2A60E352"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61FD959B"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В.2.5.-28-18</w:t>
            </w:r>
          </w:p>
          <w:p w14:paraId="58614CD3" w14:textId="77777777" w:rsidR="007B46DE" w:rsidRPr="00E22347" w:rsidRDefault="007B46DE" w:rsidP="007B46DE">
            <w:pPr>
              <w:jc w:val="both"/>
              <w:rPr>
                <w:rFonts w:ascii="Times New Roman" w:hAnsi="Times New Roman"/>
                <w:lang w:val="uk-UA"/>
              </w:rPr>
            </w:pPr>
          </w:p>
        </w:tc>
        <w:tc>
          <w:tcPr>
            <w:tcW w:w="1559" w:type="dxa"/>
            <w:tcBorders>
              <w:top w:val="single" w:sz="4" w:space="0" w:color="auto"/>
              <w:left w:val="single" w:sz="4" w:space="0" w:color="auto"/>
              <w:right w:val="single" w:sz="4" w:space="0" w:color="auto"/>
            </w:tcBorders>
          </w:tcPr>
          <w:p w14:paraId="27CD1B9D" w14:textId="77777777" w:rsidR="007B46DE" w:rsidRPr="00E22347" w:rsidRDefault="007B46DE" w:rsidP="007B46DE">
            <w:pPr>
              <w:jc w:val="both"/>
              <w:rPr>
                <w:rFonts w:ascii="Times New Roman" w:hAnsi="Times New Roman"/>
                <w:lang w:val="uk-UA"/>
              </w:rPr>
            </w:pPr>
          </w:p>
        </w:tc>
      </w:tr>
      <w:tr w:rsidR="007B46DE" w:rsidRPr="00E22347" w14:paraId="5E7884BE" w14:textId="77777777" w:rsidTr="007B46DE">
        <w:trPr>
          <w:trHeight w:val="230"/>
        </w:trPr>
        <w:tc>
          <w:tcPr>
            <w:tcW w:w="567" w:type="dxa"/>
            <w:vMerge/>
            <w:tcBorders>
              <w:left w:val="single" w:sz="4" w:space="0" w:color="auto"/>
              <w:bottom w:val="single" w:sz="4" w:space="0" w:color="auto"/>
              <w:right w:val="single" w:sz="4" w:space="0" w:color="auto"/>
            </w:tcBorders>
          </w:tcPr>
          <w:p w14:paraId="2A1DF56B"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5A5CD553"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3670BEA0" w14:textId="77777777" w:rsidR="007B46DE" w:rsidRPr="00E22347" w:rsidRDefault="007B46DE" w:rsidP="007B46DE">
            <w:pPr>
              <w:jc w:val="both"/>
              <w:rPr>
                <w:rFonts w:ascii="Times New Roman" w:hAnsi="Times New Roman"/>
                <w:lang w:val="uk-UA"/>
              </w:rPr>
            </w:pPr>
          </w:p>
        </w:tc>
        <w:tc>
          <w:tcPr>
            <w:tcW w:w="1985" w:type="dxa"/>
            <w:tcBorders>
              <w:left w:val="single" w:sz="4" w:space="0" w:color="auto"/>
              <w:bottom w:val="single" w:sz="4" w:space="0" w:color="auto"/>
              <w:right w:val="single" w:sz="4" w:space="0" w:color="auto"/>
            </w:tcBorders>
          </w:tcPr>
          <w:p w14:paraId="1E4DC21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КПО не нижче 1.5 %</w:t>
            </w:r>
          </w:p>
        </w:tc>
        <w:tc>
          <w:tcPr>
            <w:tcW w:w="1559" w:type="dxa"/>
            <w:tcBorders>
              <w:top w:val="single" w:sz="4" w:space="0" w:color="auto"/>
              <w:left w:val="single" w:sz="4" w:space="0" w:color="auto"/>
              <w:bottom w:val="single" w:sz="4" w:space="0" w:color="auto"/>
              <w:right w:val="single" w:sz="4" w:space="0" w:color="auto"/>
            </w:tcBorders>
          </w:tcPr>
          <w:p w14:paraId="281AB3A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ДСанПіН 3.3.2-007-98</w:t>
            </w:r>
          </w:p>
        </w:tc>
        <w:tc>
          <w:tcPr>
            <w:tcW w:w="1559" w:type="dxa"/>
            <w:tcBorders>
              <w:top w:val="single" w:sz="4" w:space="0" w:color="auto"/>
              <w:left w:val="single" w:sz="4" w:space="0" w:color="auto"/>
              <w:bottom w:val="single" w:sz="4" w:space="0" w:color="auto"/>
              <w:right w:val="single" w:sz="4" w:space="0" w:color="auto"/>
            </w:tcBorders>
          </w:tcPr>
          <w:p w14:paraId="236B17B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р.м. з ЕОМ</w:t>
            </w:r>
          </w:p>
        </w:tc>
      </w:tr>
      <w:tr w:rsidR="007B46DE" w:rsidRPr="00E22347" w14:paraId="4BA2176A" w14:textId="77777777" w:rsidTr="007B46DE">
        <w:trPr>
          <w:trHeight w:val="622"/>
        </w:trPr>
        <w:tc>
          <w:tcPr>
            <w:tcW w:w="567" w:type="dxa"/>
            <w:vMerge w:val="restart"/>
            <w:tcBorders>
              <w:top w:val="single" w:sz="4" w:space="0" w:color="auto"/>
              <w:left w:val="single" w:sz="4" w:space="0" w:color="auto"/>
              <w:right w:val="single" w:sz="4" w:space="0" w:color="auto"/>
            </w:tcBorders>
          </w:tcPr>
          <w:p w14:paraId="508943A4"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3</w:t>
            </w:r>
          </w:p>
        </w:tc>
        <w:tc>
          <w:tcPr>
            <w:tcW w:w="1985" w:type="dxa"/>
            <w:vMerge w:val="restart"/>
            <w:tcBorders>
              <w:top w:val="single" w:sz="4" w:space="0" w:color="auto"/>
              <w:left w:val="single" w:sz="4" w:space="0" w:color="auto"/>
              <w:right w:val="single" w:sz="4" w:space="0" w:color="auto"/>
            </w:tcBorders>
          </w:tcPr>
          <w:p w14:paraId="3CF4C38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Штучне освітлення, кількість світильників N; </w:t>
            </w:r>
          </w:p>
          <w:p w14:paraId="14FD901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джерела світла </w:t>
            </w:r>
          </w:p>
        </w:tc>
        <w:tc>
          <w:tcPr>
            <w:tcW w:w="1984" w:type="dxa"/>
            <w:vMerge w:val="restart"/>
            <w:tcBorders>
              <w:top w:val="single" w:sz="4" w:space="0" w:color="auto"/>
              <w:left w:val="single" w:sz="4" w:space="0" w:color="auto"/>
              <w:right w:val="single" w:sz="4" w:space="0" w:color="auto"/>
            </w:tcBorders>
          </w:tcPr>
          <w:p w14:paraId="5E8DCD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Загальне рівномірне; N=20;</w:t>
            </w:r>
          </w:p>
          <w:p w14:paraId="0105E7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люмінесцентні лампи</w:t>
            </w:r>
          </w:p>
        </w:tc>
        <w:tc>
          <w:tcPr>
            <w:tcW w:w="1985" w:type="dxa"/>
            <w:tcBorders>
              <w:top w:val="single" w:sz="4" w:space="0" w:color="auto"/>
              <w:left w:val="single" w:sz="4" w:space="0" w:color="auto"/>
              <w:right w:val="single" w:sz="4" w:space="0" w:color="auto"/>
            </w:tcBorders>
          </w:tcPr>
          <w:p w14:paraId="5A859EA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Див. таблицю 5.2</w:t>
            </w:r>
          </w:p>
        </w:tc>
        <w:tc>
          <w:tcPr>
            <w:tcW w:w="1559" w:type="dxa"/>
            <w:tcBorders>
              <w:top w:val="single" w:sz="4" w:space="0" w:color="auto"/>
              <w:left w:val="single" w:sz="4" w:space="0" w:color="auto"/>
              <w:right w:val="single" w:sz="4" w:space="0" w:color="auto"/>
            </w:tcBorders>
          </w:tcPr>
          <w:p w14:paraId="53233D30"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09EF304F"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В.2.5.-28-06</w:t>
            </w:r>
          </w:p>
        </w:tc>
        <w:tc>
          <w:tcPr>
            <w:tcW w:w="1559" w:type="dxa"/>
            <w:tcBorders>
              <w:top w:val="single" w:sz="4" w:space="0" w:color="auto"/>
              <w:left w:val="single" w:sz="4" w:space="0" w:color="auto"/>
              <w:right w:val="single" w:sz="4" w:space="0" w:color="auto"/>
            </w:tcBorders>
          </w:tcPr>
          <w:p w14:paraId="381D0052" w14:textId="77777777" w:rsidR="007B46DE" w:rsidRPr="00E22347" w:rsidRDefault="007B46DE" w:rsidP="007B46DE">
            <w:pPr>
              <w:jc w:val="both"/>
              <w:rPr>
                <w:rFonts w:ascii="Times New Roman" w:hAnsi="Times New Roman"/>
                <w:lang w:val="uk-UA"/>
              </w:rPr>
            </w:pPr>
          </w:p>
        </w:tc>
      </w:tr>
      <w:tr w:rsidR="007B46DE" w:rsidRPr="00CD4198" w14:paraId="32896ADF" w14:textId="77777777" w:rsidTr="007B46DE">
        <w:trPr>
          <w:trHeight w:val="525"/>
        </w:trPr>
        <w:tc>
          <w:tcPr>
            <w:tcW w:w="567" w:type="dxa"/>
            <w:vMerge/>
            <w:tcBorders>
              <w:left w:val="single" w:sz="4" w:space="0" w:color="auto"/>
              <w:bottom w:val="single" w:sz="4" w:space="0" w:color="auto"/>
              <w:right w:val="single" w:sz="4" w:space="0" w:color="auto"/>
            </w:tcBorders>
          </w:tcPr>
          <w:p w14:paraId="24691E3E"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6FB9F71A"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4C49A4B1"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40400B11"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w:t>
            </w:r>
          </w:p>
          <w:p w14:paraId="73F5732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300-500 лк</w:t>
            </w:r>
          </w:p>
        </w:tc>
        <w:tc>
          <w:tcPr>
            <w:tcW w:w="1559" w:type="dxa"/>
            <w:tcBorders>
              <w:top w:val="single" w:sz="4" w:space="0" w:color="auto"/>
              <w:left w:val="single" w:sz="4" w:space="0" w:color="auto"/>
              <w:bottom w:val="single" w:sz="4" w:space="0" w:color="auto"/>
              <w:right w:val="single" w:sz="4" w:space="0" w:color="auto"/>
            </w:tcBorders>
          </w:tcPr>
          <w:p w14:paraId="2A5063AF"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ДСанПіН 3.3.2-007-98</w:t>
            </w:r>
          </w:p>
        </w:tc>
        <w:tc>
          <w:tcPr>
            <w:tcW w:w="1559" w:type="dxa"/>
            <w:tcBorders>
              <w:top w:val="single" w:sz="4" w:space="0" w:color="auto"/>
              <w:left w:val="single" w:sz="4" w:space="0" w:color="auto"/>
              <w:bottom w:val="single" w:sz="4" w:space="0" w:color="auto"/>
              <w:right w:val="single" w:sz="4" w:space="0" w:color="auto"/>
            </w:tcBorders>
          </w:tcPr>
          <w:p w14:paraId="690CFE6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робочих місць з ЕОМ</w:t>
            </w:r>
          </w:p>
        </w:tc>
      </w:tr>
      <w:tr w:rsidR="007B46DE" w:rsidRPr="00E22347" w14:paraId="1761D52A" w14:textId="77777777" w:rsidTr="007B46DE">
        <w:tc>
          <w:tcPr>
            <w:tcW w:w="567" w:type="dxa"/>
            <w:tcBorders>
              <w:top w:val="single" w:sz="4" w:space="0" w:color="auto"/>
              <w:left w:val="single" w:sz="4" w:space="0" w:color="auto"/>
              <w:bottom w:val="single" w:sz="4" w:space="0" w:color="auto"/>
              <w:right w:val="single" w:sz="4" w:space="0" w:color="auto"/>
            </w:tcBorders>
          </w:tcPr>
          <w:p w14:paraId="5CD5CD98"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4</w:t>
            </w:r>
          </w:p>
        </w:tc>
        <w:tc>
          <w:tcPr>
            <w:tcW w:w="1985" w:type="dxa"/>
            <w:tcBorders>
              <w:top w:val="single" w:sz="4" w:space="0" w:color="auto"/>
              <w:left w:val="single" w:sz="4" w:space="0" w:color="auto"/>
              <w:bottom w:val="single" w:sz="4" w:space="0" w:color="auto"/>
              <w:right w:val="single" w:sz="4" w:space="0" w:color="auto"/>
            </w:tcBorders>
          </w:tcPr>
          <w:p w14:paraId="113D1F3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Характеристика трифазної електричної мережі</w:t>
            </w:r>
          </w:p>
        </w:tc>
        <w:tc>
          <w:tcPr>
            <w:tcW w:w="1984" w:type="dxa"/>
            <w:tcBorders>
              <w:top w:val="single" w:sz="4" w:space="0" w:color="auto"/>
              <w:left w:val="single" w:sz="4" w:space="0" w:color="auto"/>
              <w:bottom w:val="single" w:sz="4" w:space="0" w:color="auto"/>
              <w:right w:val="single" w:sz="4" w:space="0" w:color="auto"/>
            </w:tcBorders>
          </w:tcPr>
          <w:p w14:paraId="70E3DA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Чотири провідна з глухо заземленою нейтраллю нап-ругою 380/220 В, частотою 50 Гц</w:t>
            </w:r>
          </w:p>
        </w:tc>
        <w:tc>
          <w:tcPr>
            <w:tcW w:w="1985" w:type="dxa"/>
            <w:tcBorders>
              <w:top w:val="single" w:sz="4" w:space="0" w:color="auto"/>
              <w:left w:val="single" w:sz="4" w:space="0" w:color="auto"/>
              <w:bottom w:val="single" w:sz="4" w:space="0" w:color="auto"/>
              <w:right w:val="single" w:sz="4" w:space="0" w:color="auto"/>
            </w:tcBorders>
          </w:tcPr>
          <w:p w14:paraId="7036A01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Довгі кабельні мережі великої ємності</w:t>
            </w:r>
          </w:p>
        </w:tc>
        <w:tc>
          <w:tcPr>
            <w:tcW w:w="1559" w:type="dxa"/>
            <w:tcBorders>
              <w:top w:val="single" w:sz="4" w:space="0" w:color="auto"/>
              <w:left w:val="single" w:sz="4" w:space="0" w:color="auto"/>
              <w:bottom w:val="single" w:sz="4" w:space="0" w:color="auto"/>
              <w:right w:val="single" w:sz="4" w:space="0" w:color="auto"/>
            </w:tcBorders>
            <w:vAlign w:val="center"/>
          </w:tcPr>
          <w:p w14:paraId="7AA9140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ПУЄ</w:t>
            </w:r>
          </w:p>
        </w:tc>
        <w:tc>
          <w:tcPr>
            <w:tcW w:w="1559" w:type="dxa"/>
            <w:tcBorders>
              <w:top w:val="single" w:sz="4" w:space="0" w:color="auto"/>
              <w:left w:val="single" w:sz="4" w:space="0" w:color="auto"/>
              <w:bottom w:val="single" w:sz="4" w:space="0" w:color="auto"/>
              <w:right w:val="single" w:sz="4" w:space="0" w:color="auto"/>
            </w:tcBorders>
          </w:tcPr>
          <w:p w14:paraId="43726A39" w14:textId="77777777" w:rsidR="007B46DE" w:rsidRPr="00E22347" w:rsidRDefault="007B46DE" w:rsidP="007B46DE">
            <w:pPr>
              <w:jc w:val="both"/>
              <w:rPr>
                <w:rFonts w:ascii="Times New Roman" w:hAnsi="Times New Roman"/>
                <w:lang w:val="uk-UA"/>
              </w:rPr>
            </w:pPr>
          </w:p>
        </w:tc>
      </w:tr>
      <w:tr w:rsidR="007B46DE" w:rsidRPr="00CD4198" w14:paraId="26E894BB" w14:textId="77777777" w:rsidTr="007B46DE">
        <w:tc>
          <w:tcPr>
            <w:tcW w:w="567" w:type="dxa"/>
            <w:tcBorders>
              <w:top w:val="single" w:sz="4" w:space="0" w:color="auto"/>
              <w:left w:val="single" w:sz="4" w:space="0" w:color="auto"/>
              <w:bottom w:val="single" w:sz="4" w:space="0" w:color="auto"/>
              <w:right w:val="single" w:sz="4" w:space="0" w:color="auto"/>
            </w:tcBorders>
          </w:tcPr>
          <w:p w14:paraId="1F3B788A"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5</w:t>
            </w:r>
          </w:p>
        </w:tc>
        <w:tc>
          <w:tcPr>
            <w:tcW w:w="1985" w:type="dxa"/>
            <w:tcBorders>
              <w:top w:val="single" w:sz="4" w:space="0" w:color="auto"/>
              <w:left w:val="single" w:sz="4" w:space="0" w:color="auto"/>
              <w:bottom w:val="single" w:sz="4" w:space="0" w:color="auto"/>
              <w:right w:val="single" w:sz="4" w:space="0" w:color="auto"/>
            </w:tcBorders>
          </w:tcPr>
          <w:p w14:paraId="478BF62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Клас приміщення за ступенем небезпеки ураження електрострумом</w:t>
            </w:r>
          </w:p>
        </w:tc>
        <w:tc>
          <w:tcPr>
            <w:tcW w:w="1984" w:type="dxa"/>
            <w:tcBorders>
              <w:top w:val="single" w:sz="4" w:space="0" w:color="auto"/>
              <w:left w:val="single" w:sz="4" w:space="0" w:color="auto"/>
              <w:bottom w:val="single" w:sz="4" w:space="0" w:color="auto"/>
              <w:right w:val="single" w:sz="4" w:space="0" w:color="auto"/>
            </w:tcBorders>
          </w:tcPr>
          <w:p w14:paraId="5F6F6D4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З підвищеною небезпекою </w:t>
            </w:r>
          </w:p>
        </w:tc>
        <w:tc>
          <w:tcPr>
            <w:tcW w:w="1985" w:type="dxa"/>
            <w:tcBorders>
              <w:top w:val="single" w:sz="4" w:space="0" w:color="auto"/>
              <w:left w:val="single" w:sz="4" w:space="0" w:color="auto"/>
              <w:bottom w:val="single" w:sz="4" w:space="0" w:color="auto"/>
              <w:right w:val="single" w:sz="4" w:space="0" w:color="auto"/>
            </w:tcBorders>
          </w:tcPr>
          <w:p w14:paraId="50C0AD6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можливість одночасного до-тику до мета-локонструкцій будівлі, що мають з’єднання з землею, та до металевих корпусів ЕОМ</w:t>
            </w:r>
          </w:p>
        </w:tc>
        <w:tc>
          <w:tcPr>
            <w:tcW w:w="1559" w:type="dxa"/>
            <w:tcBorders>
              <w:top w:val="single" w:sz="4" w:space="0" w:color="auto"/>
              <w:left w:val="single" w:sz="4" w:space="0" w:color="auto"/>
              <w:bottom w:val="single" w:sz="4" w:space="0" w:color="auto"/>
              <w:right w:val="single" w:sz="4" w:space="0" w:color="auto"/>
            </w:tcBorders>
            <w:vAlign w:val="center"/>
          </w:tcPr>
          <w:p w14:paraId="0AC89253"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ПУЕ</w:t>
            </w:r>
          </w:p>
        </w:tc>
        <w:tc>
          <w:tcPr>
            <w:tcW w:w="1559" w:type="dxa"/>
            <w:tcBorders>
              <w:top w:val="single" w:sz="4" w:space="0" w:color="auto"/>
              <w:left w:val="single" w:sz="4" w:space="0" w:color="auto"/>
              <w:bottom w:val="single" w:sz="4" w:space="0" w:color="auto"/>
              <w:right w:val="single" w:sz="4" w:space="0" w:color="auto"/>
            </w:tcBorders>
          </w:tcPr>
          <w:p w14:paraId="4BA2281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Необхідно передбачити заходи безпеки згідно вимог ПУЕ</w:t>
            </w:r>
          </w:p>
        </w:tc>
      </w:tr>
      <w:tr w:rsidR="007B46DE" w:rsidRPr="00E22347" w14:paraId="7FCE82FF" w14:textId="77777777" w:rsidTr="007B46DE">
        <w:tc>
          <w:tcPr>
            <w:tcW w:w="567" w:type="dxa"/>
            <w:tcBorders>
              <w:top w:val="single" w:sz="4" w:space="0" w:color="auto"/>
              <w:left w:val="single" w:sz="4" w:space="0" w:color="auto"/>
              <w:bottom w:val="single" w:sz="4" w:space="0" w:color="auto"/>
              <w:right w:val="single" w:sz="4" w:space="0" w:color="auto"/>
            </w:tcBorders>
          </w:tcPr>
          <w:p w14:paraId="439EA160"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6</w:t>
            </w:r>
          </w:p>
        </w:tc>
        <w:tc>
          <w:tcPr>
            <w:tcW w:w="1985" w:type="dxa"/>
            <w:tcBorders>
              <w:top w:val="single" w:sz="4" w:space="0" w:color="auto"/>
              <w:left w:val="single" w:sz="4" w:space="0" w:color="auto"/>
              <w:bottom w:val="single" w:sz="4" w:space="0" w:color="auto"/>
              <w:right w:val="single" w:sz="4" w:space="0" w:color="auto"/>
            </w:tcBorders>
          </w:tcPr>
          <w:p w14:paraId="37A1B8BE"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Категорія приміщення з вибухо – пожежа небезпеки </w:t>
            </w:r>
          </w:p>
        </w:tc>
        <w:tc>
          <w:tcPr>
            <w:tcW w:w="1984" w:type="dxa"/>
            <w:tcBorders>
              <w:top w:val="single" w:sz="4" w:space="0" w:color="auto"/>
              <w:left w:val="single" w:sz="4" w:space="0" w:color="auto"/>
              <w:bottom w:val="single" w:sz="4" w:space="0" w:color="auto"/>
              <w:right w:val="single" w:sz="4" w:space="0" w:color="auto"/>
            </w:tcBorders>
            <w:vAlign w:val="center"/>
          </w:tcPr>
          <w:p w14:paraId="523914D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В </w:t>
            </w:r>
          </w:p>
        </w:tc>
        <w:tc>
          <w:tcPr>
            <w:tcW w:w="1985" w:type="dxa"/>
            <w:tcBorders>
              <w:top w:val="single" w:sz="4" w:space="0" w:color="auto"/>
              <w:left w:val="single" w:sz="4" w:space="0" w:color="auto"/>
              <w:bottom w:val="single" w:sz="4" w:space="0" w:color="auto"/>
              <w:right w:val="single" w:sz="4" w:space="0" w:color="auto"/>
            </w:tcBorders>
          </w:tcPr>
          <w:p w14:paraId="72E117F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тверді спаленні матері-али: папір, деревина тощо</w:t>
            </w:r>
          </w:p>
        </w:tc>
        <w:tc>
          <w:tcPr>
            <w:tcW w:w="1559" w:type="dxa"/>
            <w:tcBorders>
              <w:top w:val="single" w:sz="4" w:space="0" w:color="auto"/>
              <w:left w:val="single" w:sz="4" w:space="0" w:color="auto"/>
              <w:bottom w:val="single" w:sz="4" w:space="0" w:color="auto"/>
              <w:right w:val="single" w:sz="4" w:space="0" w:color="auto"/>
            </w:tcBorders>
            <w:vAlign w:val="center"/>
          </w:tcPr>
          <w:p w14:paraId="014A9E62" w14:textId="54A56E75" w:rsidR="007B46DE" w:rsidRPr="00E22347" w:rsidRDefault="00197468" w:rsidP="007B46DE">
            <w:pPr>
              <w:jc w:val="center"/>
              <w:rPr>
                <w:rFonts w:ascii="Times New Roman" w:hAnsi="Times New Roman"/>
                <w:lang w:val="uk-UA"/>
              </w:rPr>
            </w:pPr>
            <w:r>
              <w:t>ДСТУ Б.В.1.1-36:2016</w:t>
            </w:r>
          </w:p>
        </w:tc>
        <w:tc>
          <w:tcPr>
            <w:tcW w:w="1559" w:type="dxa"/>
            <w:tcBorders>
              <w:top w:val="single" w:sz="4" w:space="0" w:color="auto"/>
              <w:left w:val="single" w:sz="4" w:space="0" w:color="auto"/>
              <w:bottom w:val="single" w:sz="4" w:space="0" w:color="auto"/>
              <w:right w:val="single" w:sz="4" w:space="0" w:color="auto"/>
            </w:tcBorders>
          </w:tcPr>
          <w:p w14:paraId="26AAC183" w14:textId="77777777" w:rsidR="007B46DE" w:rsidRPr="00E22347" w:rsidRDefault="007B46DE" w:rsidP="007B46DE">
            <w:pPr>
              <w:jc w:val="both"/>
              <w:rPr>
                <w:rFonts w:ascii="Times New Roman" w:hAnsi="Times New Roman"/>
                <w:lang w:val="uk-UA"/>
              </w:rPr>
            </w:pPr>
          </w:p>
        </w:tc>
      </w:tr>
      <w:tr w:rsidR="007B46DE" w:rsidRPr="00E22347" w14:paraId="16081A5F" w14:textId="77777777" w:rsidTr="007B46DE">
        <w:trPr>
          <w:trHeight w:val="790"/>
        </w:trPr>
        <w:tc>
          <w:tcPr>
            <w:tcW w:w="567" w:type="dxa"/>
            <w:vMerge w:val="restart"/>
            <w:tcBorders>
              <w:top w:val="single" w:sz="4" w:space="0" w:color="auto"/>
              <w:left w:val="single" w:sz="4" w:space="0" w:color="auto"/>
              <w:right w:val="single" w:sz="4" w:space="0" w:color="auto"/>
            </w:tcBorders>
          </w:tcPr>
          <w:p w14:paraId="3084761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7</w:t>
            </w:r>
          </w:p>
        </w:tc>
        <w:tc>
          <w:tcPr>
            <w:tcW w:w="1985" w:type="dxa"/>
            <w:vMerge w:val="restart"/>
            <w:tcBorders>
              <w:top w:val="single" w:sz="4" w:space="0" w:color="auto"/>
              <w:left w:val="single" w:sz="4" w:space="0" w:color="auto"/>
              <w:right w:val="single" w:sz="4" w:space="0" w:color="auto"/>
            </w:tcBorders>
          </w:tcPr>
          <w:p w14:paraId="64B460B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Ступінь вогнестійкості будівельних конструкцій</w:t>
            </w:r>
          </w:p>
        </w:tc>
        <w:tc>
          <w:tcPr>
            <w:tcW w:w="1984" w:type="dxa"/>
            <w:vMerge w:val="restart"/>
            <w:tcBorders>
              <w:top w:val="single" w:sz="4" w:space="0" w:color="auto"/>
              <w:left w:val="single" w:sz="4" w:space="0" w:color="auto"/>
              <w:right w:val="single" w:sz="4" w:space="0" w:color="auto"/>
            </w:tcBorders>
            <w:vAlign w:val="center"/>
          </w:tcPr>
          <w:p w14:paraId="76EE79E8"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ІІ</w:t>
            </w:r>
          </w:p>
        </w:tc>
        <w:tc>
          <w:tcPr>
            <w:tcW w:w="1985" w:type="dxa"/>
            <w:tcBorders>
              <w:top w:val="single" w:sz="4" w:space="0" w:color="auto"/>
              <w:left w:val="single" w:sz="4" w:space="0" w:color="auto"/>
              <w:right w:val="single" w:sz="4" w:space="0" w:color="auto"/>
            </w:tcBorders>
          </w:tcPr>
          <w:p w14:paraId="35C7B30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7-и поверхова</w:t>
            </w:r>
          </w:p>
          <w:p w14:paraId="492C66E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будівля;</w:t>
            </w:r>
          </w:p>
          <w:p w14:paraId="47750882"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категорія В</w:t>
            </w:r>
          </w:p>
        </w:tc>
        <w:tc>
          <w:tcPr>
            <w:tcW w:w="1559" w:type="dxa"/>
            <w:tcBorders>
              <w:top w:val="single" w:sz="4" w:space="0" w:color="auto"/>
              <w:left w:val="single" w:sz="4" w:space="0" w:color="auto"/>
              <w:right w:val="single" w:sz="4" w:space="0" w:color="auto"/>
            </w:tcBorders>
          </w:tcPr>
          <w:p w14:paraId="6FD4337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ДБН В.1.1.7−2016</w:t>
            </w:r>
          </w:p>
        </w:tc>
        <w:tc>
          <w:tcPr>
            <w:tcW w:w="1559" w:type="dxa"/>
            <w:tcBorders>
              <w:top w:val="single" w:sz="4" w:space="0" w:color="auto"/>
              <w:left w:val="single" w:sz="4" w:space="0" w:color="auto"/>
              <w:right w:val="single" w:sz="4" w:space="0" w:color="auto"/>
            </w:tcBorders>
          </w:tcPr>
          <w:p w14:paraId="3AC79767" w14:textId="77777777" w:rsidR="007B46DE" w:rsidRPr="00E22347" w:rsidRDefault="007B46DE" w:rsidP="007B46DE">
            <w:pPr>
              <w:jc w:val="both"/>
              <w:rPr>
                <w:rFonts w:ascii="Times New Roman" w:hAnsi="Times New Roman"/>
                <w:lang w:val="uk-UA"/>
              </w:rPr>
            </w:pPr>
          </w:p>
        </w:tc>
      </w:tr>
      <w:tr w:rsidR="007B46DE" w:rsidRPr="00E22347" w14:paraId="30CCC49F" w14:textId="77777777" w:rsidTr="007B46DE">
        <w:trPr>
          <w:trHeight w:val="170"/>
        </w:trPr>
        <w:tc>
          <w:tcPr>
            <w:tcW w:w="567" w:type="dxa"/>
            <w:vMerge/>
            <w:tcBorders>
              <w:left w:val="single" w:sz="4" w:space="0" w:color="auto"/>
              <w:bottom w:val="single" w:sz="4" w:space="0" w:color="auto"/>
              <w:right w:val="single" w:sz="4" w:space="0" w:color="auto"/>
            </w:tcBorders>
          </w:tcPr>
          <w:p w14:paraId="4FE85AB8"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1FED2521"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67B6261F"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51E169DF"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ІІ ступеню </w:t>
            </w:r>
          </w:p>
        </w:tc>
        <w:tc>
          <w:tcPr>
            <w:tcW w:w="1559" w:type="dxa"/>
            <w:tcBorders>
              <w:top w:val="single" w:sz="4" w:space="0" w:color="auto"/>
              <w:left w:val="single" w:sz="4" w:space="0" w:color="auto"/>
              <w:bottom w:val="single" w:sz="4" w:space="0" w:color="auto"/>
              <w:right w:val="single" w:sz="4" w:space="0" w:color="auto"/>
            </w:tcBorders>
          </w:tcPr>
          <w:p w14:paraId="4FA77E7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НПАОП </w:t>
            </w:r>
          </w:p>
          <w:p w14:paraId="67AB1E4D"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0.00-1.28-10</w:t>
            </w:r>
          </w:p>
        </w:tc>
        <w:tc>
          <w:tcPr>
            <w:tcW w:w="1559" w:type="dxa"/>
            <w:tcBorders>
              <w:top w:val="single" w:sz="4" w:space="0" w:color="auto"/>
              <w:left w:val="single" w:sz="4" w:space="0" w:color="auto"/>
              <w:bottom w:val="single" w:sz="4" w:space="0" w:color="auto"/>
              <w:right w:val="single" w:sz="4" w:space="0" w:color="auto"/>
            </w:tcBorders>
          </w:tcPr>
          <w:p w14:paraId="2AB65AF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будівель з ЕОМ</w:t>
            </w:r>
          </w:p>
        </w:tc>
      </w:tr>
    </w:tbl>
    <w:p w14:paraId="3A9FCA26" w14:textId="77777777" w:rsidR="007B46DE" w:rsidRPr="00E22347" w:rsidRDefault="007B46DE" w:rsidP="007B46DE">
      <w:pPr>
        <w:spacing w:line="360" w:lineRule="auto"/>
        <w:ind w:firstLine="708"/>
        <w:jc w:val="both"/>
        <w:rPr>
          <w:sz w:val="28"/>
          <w:szCs w:val="28"/>
          <w:lang w:val="uk-UA" w:eastAsia="ru-RU"/>
        </w:rPr>
      </w:pPr>
    </w:p>
    <w:p w14:paraId="1F1AEB19" w14:textId="69B99F6F" w:rsidR="007B46DE" w:rsidRPr="00E22347" w:rsidRDefault="00EB1F9D" w:rsidP="00EB1F9D">
      <w:pPr>
        <w:keepNext/>
        <w:keepLines/>
        <w:suppressAutoHyphens/>
        <w:spacing w:before="120" w:after="120" w:line="360" w:lineRule="auto"/>
        <w:rPr>
          <w:rFonts w:eastAsia="Arial Unicode MS"/>
          <w:sz w:val="28"/>
          <w:szCs w:val="20"/>
          <w:lang w:val="uk-UA" w:eastAsia="ru-RU"/>
        </w:rPr>
      </w:pPr>
      <w:r>
        <w:rPr>
          <w:rFonts w:eastAsia="Arial Unicode MS"/>
          <w:sz w:val="28"/>
          <w:szCs w:val="20"/>
          <w:lang w:val="uk-UA" w:eastAsia="ru-RU"/>
        </w:rPr>
        <w:lastRenderedPageBreak/>
        <w:t>Кінець таблиці 5.2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1984"/>
        <w:gridCol w:w="1701"/>
        <w:gridCol w:w="2127"/>
        <w:gridCol w:w="1842"/>
        <w:gridCol w:w="1701"/>
      </w:tblGrid>
      <w:tr w:rsidR="007B46DE" w:rsidRPr="00E22347" w14:paraId="47042E27" w14:textId="77777777" w:rsidTr="007B46DE">
        <w:trPr>
          <w:trHeight w:val="734"/>
        </w:trPr>
        <w:tc>
          <w:tcPr>
            <w:tcW w:w="392" w:type="dxa"/>
            <w:tcBorders>
              <w:top w:val="single" w:sz="8" w:space="0" w:color="auto"/>
              <w:left w:val="single" w:sz="8" w:space="0" w:color="auto"/>
              <w:bottom w:val="single" w:sz="8" w:space="0" w:color="auto"/>
              <w:right w:val="single" w:sz="8" w:space="0" w:color="auto"/>
            </w:tcBorders>
            <w:vAlign w:val="center"/>
          </w:tcPr>
          <w:p w14:paraId="66B9E902" w14:textId="77777777" w:rsidR="007B46DE" w:rsidRPr="00E22347" w:rsidRDefault="007B46DE" w:rsidP="007B46DE">
            <w:pPr>
              <w:spacing w:after="120"/>
              <w:jc w:val="center"/>
              <w:rPr>
                <w:bCs/>
                <w:lang w:val="uk-UA" w:eastAsia="ru-RU"/>
              </w:rPr>
            </w:pPr>
            <w:r w:rsidRPr="00E22347">
              <w:rPr>
                <w:bCs/>
                <w:lang w:val="uk-UA" w:eastAsia="ru-RU"/>
              </w:rPr>
              <w:t xml:space="preserve">№ </w:t>
            </w:r>
          </w:p>
        </w:tc>
        <w:tc>
          <w:tcPr>
            <w:tcW w:w="1984" w:type="dxa"/>
            <w:tcBorders>
              <w:top w:val="single" w:sz="8" w:space="0" w:color="auto"/>
              <w:left w:val="single" w:sz="8" w:space="0" w:color="auto"/>
              <w:bottom w:val="single" w:sz="8" w:space="0" w:color="auto"/>
              <w:right w:val="single" w:sz="8" w:space="0" w:color="auto"/>
            </w:tcBorders>
          </w:tcPr>
          <w:p w14:paraId="052CE425" w14:textId="77777777" w:rsidR="007B46DE" w:rsidRPr="00E22347" w:rsidRDefault="007B46DE" w:rsidP="007B46DE">
            <w:pPr>
              <w:spacing w:after="120"/>
              <w:ind w:firstLine="33"/>
              <w:jc w:val="center"/>
              <w:rPr>
                <w:bCs/>
                <w:lang w:val="uk-UA" w:eastAsia="ru-RU"/>
              </w:rPr>
            </w:pPr>
            <w:r w:rsidRPr="00E22347">
              <w:rPr>
                <w:bCs/>
                <w:lang w:val="uk-UA" w:eastAsia="ru-RU"/>
              </w:rPr>
              <w:t>Назва фактора</w:t>
            </w:r>
          </w:p>
        </w:tc>
        <w:tc>
          <w:tcPr>
            <w:tcW w:w="1701" w:type="dxa"/>
            <w:tcBorders>
              <w:top w:val="single" w:sz="8" w:space="0" w:color="auto"/>
              <w:left w:val="single" w:sz="8" w:space="0" w:color="auto"/>
              <w:bottom w:val="single" w:sz="8" w:space="0" w:color="auto"/>
              <w:right w:val="single" w:sz="8" w:space="0" w:color="auto"/>
            </w:tcBorders>
          </w:tcPr>
          <w:p w14:paraId="263920EE" w14:textId="77777777" w:rsidR="007B46DE" w:rsidRPr="00E22347" w:rsidRDefault="007B46DE" w:rsidP="007B46DE">
            <w:pPr>
              <w:spacing w:after="120"/>
              <w:jc w:val="center"/>
              <w:rPr>
                <w:bCs/>
                <w:lang w:val="uk-UA" w:eastAsia="ru-RU"/>
              </w:rPr>
            </w:pPr>
            <w:r w:rsidRPr="00E22347">
              <w:rPr>
                <w:bCs/>
                <w:lang w:val="uk-UA" w:eastAsia="ru-RU"/>
              </w:rPr>
              <w:t>Джерела</w:t>
            </w:r>
          </w:p>
          <w:p w14:paraId="78B11ADB" w14:textId="77777777" w:rsidR="007B46DE" w:rsidRPr="00E22347" w:rsidRDefault="007B46DE" w:rsidP="007B46DE">
            <w:pPr>
              <w:spacing w:after="120"/>
              <w:jc w:val="center"/>
              <w:rPr>
                <w:bCs/>
                <w:lang w:val="uk-UA" w:eastAsia="ru-RU"/>
              </w:rPr>
            </w:pPr>
            <w:r w:rsidRPr="00E22347">
              <w:rPr>
                <w:bCs/>
                <w:lang w:val="uk-UA" w:eastAsia="ru-RU"/>
              </w:rPr>
              <w:t>виникнення</w:t>
            </w:r>
          </w:p>
        </w:tc>
        <w:tc>
          <w:tcPr>
            <w:tcW w:w="2127" w:type="dxa"/>
            <w:tcBorders>
              <w:top w:val="single" w:sz="8" w:space="0" w:color="auto"/>
              <w:left w:val="single" w:sz="8" w:space="0" w:color="auto"/>
              <w:bottom w:val="single" w:sz="8" w:space="0" w:color="auto"/>
              <w:right w:val="single" w:sz="8" w:space="0" w:color="auto"/>
            </w:tcBorders>
          </w:tcPr>
          <w:p w14:paraId="3D603FF1" w14:textId="77777777" w:rsidR="007B46DE" w:rsidRPr="00E22347" w:rsidRDefault="007B46DE" w:rsidP="007B46DE">
            <w:pPr>
              <w:spacing w:after="120"/>
              <w:jc w:val="center"/>
              <w:rPr>
                <w:bCs/>
                <w:lang w:val="uk-UA" w:eastAsia="ru-RU"/>
              </w:rPr>
            </w:pPr>
            <w:r w:rsidRPr="00E22347">
              <w:rPr>
                <w:bCs/>
                <w:lang w:val="uk-UA" w:eastAsia="ru-RU"/>
              </w:rPr>
              <w:t>Умови</w:t>
            </w:r>
          </w:p>
          <w:p w14:paraId="3081C81C" w14:textId="77777777" w:rsidR="007B46DE" w:rsidRPr="00E22347" w:rsidRDefault="007B46DE" w:rsidP="007B46DE">
            <w:pPr>
              <w:spacing w:after="120"/>
              <w:jc w:val="center"/>
              <w:rPr>
                <w:bCs/>
                <w:lang w:val="uk-UA" w:eastAsia="ru-RU"/>
              </w:rPr>
            </w:pPr>
            <w:r w:rsidRPr="00E22347">
              <w:rPr>
                <w:bCs/>
                <w:lang w:val="uk-UA" w:eastAsia="ru-RU"/>
              </w:rPr>
              <w:t>роботи</w:t>
            </w:r>
          </w:p>
        </w:tc>
        <w:tc>
          <w:tcPr>
            <w:tcW w:w="1842" w:type="dxa"/>
            <w:tcBorders>
              <w:top w:val="single" w:sz="8" w:space="0" w:color="auto"/>
              <w:left w:val="single" w:sz="8" w:space="0" w:color="auto"/>
              <w:bottom w:val="single" w:sz="8" w:space="0" w:color="auto"/>
              <w:right w:val="single" w:sz="8" w:space="0" w:color="auto"/>
            </w:tcBorders>
          </w:tcPr>
          <w:p w14:paraId="7DE69F8D" w14:textId="77777777" w:rsidR="007B46DE" w:rsidRPr="00E22347" w:rsidRDefault="007B46DE" w:rsidP="007B46DE">
            <w:pPr>
              <w:spacing w:after="120"/>
              <w:jc w:val="center"/>
              <w:rPr>
                <w:bCs/>
                <w:lang w:val="uk-UA" w:eastAsia="ru-RU"/>
              </w:rPr>
            </w:pPr>
            <w:r w:rsidRPr="00E22347">
              <w:rPr>
                <w:bCs/>
                <w:lang w:val="uk-UA" w:eastAsia="ru-RU"/>
              </w:rPr>
              <w:t>Нормативні параметри, їх значення</w:t>
            </w:r>
          </w:p>
        </w:tc>
        <w:tc>
          <w:tcPr>
            <w:tcW w:w="1701" w:type="dxa"/>
            <w:tcBorders>
              <w:top w:val="single" w:sz="8" w:space="0" w:color="auto"/>
              <w:left w:val="single" w:sz="8" w:space="0" w:color="auto"/>
              <w:bottom w:val="single" w:sz="8" w:space="0" w:color="auto"/>
              <w:right w:val="single" w:sz="8" w:space="0" w:color="auto"/>
            </w:tcBorders>
          </w:tcPr>
          <w:p w14:paraId="1383EC12" w14:textId="77777777" w:rsidR="007B46DE" w:rsidRPr="00E22347" w:rsidRDefault="007B46DE" w:rsidP="007B46DE">
            <w:pPr>
              <w:spacing w:after="120"/>
              <w:jc w:val="center"/>
              <w:rPr>
                <w:bCs/>
                <w:lang w:val="uk-UA" w:eastAsia="ru-RU"/>
              </w:rPr>
            </w:pPr>
            <w:r w:rsidRPr="00E22347">
              <w:rPr>
                <w:lang w:val="uk-UA" w:eastAsia="ru-RU"/>
              </w:rPr>
              <w:t>Документ, що регламентує показник</w:t>
            </w:r>
          </w:p>
        </w:tc>
      </w:tr>
      <w:tr w:rsidR="007B46DE" w:rsidRPr="00E22347" w14:paraId="19B1A148" w14:textId="77777777" w:rsidTr="007B46DE">
        <w:trPr>
          <w:trHeight w:val="352"/>
        </w:trPr>
        <w:tc>
          <w:tcPr>
            <w:tcW w:w="392" w:type="dxa"/>
            <w:tcBorders>
              <w:top w:val="single" w:sz="8" w:space="0" w:color="auto"/>
            </w:tcBorders>
          </w:tcPr>
          <w:p w14:paraId="066B702E" w14:textId="77777777" w:rsidR="007B46DE" w:rsidRPr="00E22347" w:rsidRDefault="007B46DE" w:rsidP="007B46DE">
            <w:pPr>
              <w:spacing w:after="120"/>
              <w:jc w:val="center"/>
              <w:rPr>
                <w:bCs/>
                <w:lang w:val="uk-UA" w:eastAsia="ru-RU"/>
              </w:rPr>
            </w:pPr>
            <w:r w:rsidRPr="00E22347">
              <w:rPr>
                <w:bCs/>
                <w:lang w:val="uk-UA" w:eastAsia="ru-RU"/>
              </w:rPr>
              <w:t>1</w:t>
            </w:r>
          </w:p>
        </w:tc>
        <w:tc>
          <w:tcPr>
            <w:tcW w:w="1984" w:type="dxa"/>
            <w:tcBorders>
              <w:top w:val="single" w:sz="8" w:space="0" w:color="auto"/>
            </w:tcBorders>
          </w:tcPr>
          <w:p w14:paraId="62BB384D" w14:textId="77777777" w:rsidR="007B46DE" w:rsidRPr="00E22347" w:rsidRDefault="007B46DE" w:rsidP="007B46DE">
            <w:pPr>
              <w:spacing w:after="120"/>
              <w:ind w:firstLine="33"/>
              <w:jc w:val="center"/>
              <w:rPr>
                <w:bCs/>
                <w:lang w:val="uk-UA" w:eastAsia="ru-RU"/>
              </w:rPr>
            </w:pPr>
            <w:r w:rsidRPr="00E22347">
              <w:rPr>
                <w:bCs/>
                <w:lang w:val="uk-UA" w:eastAsia="ru-RU"/>
              </w:rPr>
              <w:t>2</w:t>
            </w:r>
          </w:p>
        </w:tc>
        <w:tc>
          <w:tcPr>
            <w:tcW w:w="1701" w:type="dxa"/>
            <w:tcBorders>
              <w:top w:val="single" w:sz="8" w:space="0" w:color="auto"/>
            </w:tcBorders>
          </w:tcPr>
          <w:p w14:paraId="436BC687" w14:textId="77777777" w:rsidR="007B46DE" w:rsidRPr="00E22347" w:rsidRDefault="007B46DE" w:rsidP="007B46DE">
            <w:pPr>
              <w:spacing w:after="120"/>
              <w:jc w:val="center"/>
              <w:rPr>
                <w:bCs/>
                <w:lang w:val="uk-UA" w:eastAsia="ru-RU"/>
              </w:rPr>
            </w:pPr>
            <w:r w:rsidRPr="00E22347">
              <w:rPr>
                <w:bCs/>
                <w:lang w:val="uk-UA" w:eastAsia="ru-RU"/>
              </w:rPr>
              <w:t>3</w:t>
            </w:r>
          </w:p>
        </w:tc>
        <w:tc>
          <w:tcPr>
            <w:tcW w:w="2127" w:type="dxa"/>
            <w:tcBorders>
              <w:top w:val="single" w:sz="8" w:space="0" w:color="auto"/>
            </w:tcBorders>
          </w:tcPr>
          <w:p w14:paraId="18ABF9BE" w14:textId="77777777" w:rsidR="007B46DE" w:rsidRPr="00E22347" w:rsidRDefault="007B46DE" w:rsidP="007B46DE">
            <w:pPr>
              <w:spacing w:after="120"/>
              <w:jc w:val="center"/>
              <w:rPr>
                <w:bCs/>
                <w:lang w:val="uk-UA" w:eastAsia="ru-RU"/>
              </w:rPr>
            </w:pPr>
            <w:r w:rsidRPr="00E22347">
              <w:rPr>
                <w:bCs/>
                <w:lang w:val="uk-UA" w:eastAsia="ru-RU"/>
              </w:rPr>
              <w:t>4</w:t>
            </w:r>
          </w:p>
        </w:tc>
        <w:tc>
          <w:tcPr>
            <w:tcW w:w="1842" w:type="dxa"/>
            <w:tcBorders>
              <w:top w:val="single" w:sz="8" w:space="0" w:color="auto"/>
            </w:tcBorders>
          </w:tcPr>
          <w:p w14:paraId="1898B98E" w14:textId="77777777" w:rsidR="007B46DE" w:rsidRPr="00E22347" w:rsidRDefault="007B46DE" w:rsidP="007B46DE">
            <w:pPr>
              <w:spacing w:after="120"/>
              <w:jc w:val="center"/>
              <w:rPr>
                <w:bCs/>
                <w:lang w:val="uk-UA" w:eastAsia="ru-RU"/>
              </w:rPr>
            </w:pPr>
            <w:r w:rsidRPr="00E22347">
              <w:rPr>
                <w:bCs/>
                <w:lang w:val="uk-UA" w:eastAsia="ru-RU"/>
              </w:rPr>
              <w:t>5</w:t>
            </w:r>
          </w:p>
        </w:tc>
        <w:tc>
          <w:tcPr>
            <w:tcW w:w="1701" w:type="dxa"/>
            <w:tcBorders>
              <w:top w:val="single" w:sz="8" w:space="0" w:color="auto"/>
            </w:tcBorders>
          </w:tcPr>
          <w:p w14:paraId="361333A9" w14:textId="77777777" w:rsidR="007B46DE" w:rsidRPr="00E22347" w:rsidRDefault="007B46DE" w:rsidP="007B46DE">
            <w:pPr>
              <w:spacing w:after="120"/>
              <w:jc w:val="center"/>
              <w:rPr>
                <w:bCs/>
                <w:lang w:val="uk-UA" w:eastAsia="ru-RU"/>
              </w:rPr>
            </w:pPr>
            <w:r w:rsidRPr="00E22347">
              <w:rPr>
                <w:bCs/>
                <w:lang w:val="uk-UA" w:eastAsia="ru-RU"/>
              </w:rPr>
              <w:t>6</w:t>
            </w:r>
          </w:p>
        </w:tc>
      </w:tr>
      <w:tr w:rsidR="007B46DE" w:rsidRPr="00E22347" w14:paraId="5D98B5A5" w14:textId="77777777" w:rsidTr="007B46DE">
        <w:trPr>
          <w:trHeight w:val="358"/>
        </w:trPr>
        <w:tc>
          <w:tcPr>
            <w:tcW w:w="9747" w:type="dxa"/>
            <w:gridSpan w:val="6"/>
            <w:vAlign w:val="center"/>
          </w:tcPr>
          <w:p w14:paraId="4E84F430" w14:textId="77777777" w:rsidR="007B46DE" w:rsidRPr="00E22347" w:rsidRDefault="007B46DE" w:rsidP="007B46DE">
            <w:pPr>
              <w:jc w:val="center"/>
              <w:rPr>
                <w:lang w:val="uk-UA" w:eastAsia="ru-RU"/>
              </w:rPr>
            </w:pPr>
            <w:r w:rsidRPr="00E22347">
              <w:rPr>
                <w:lang w:val="uk-UA" w:eastAsia="ru-RU"/>
              </w:rPr>
              <w:t>І. Небезпечні фактори</w:t>
            </w:r>
          </w:p>
        </w:tc>
      </w:tr>
      <w:tr w:rsidR="007B46DE" w:rsidRPr="00E22347" w14:paraId="3E05F6C1" w14:textId="77777777" w:rsidTr="007B46DE">
        <w:trPr>
          <w:trHeight w:val="565"/>
        </w:trPr>
        <w:tc>
          <w:tcPr>
            <w:tcW w:w="392" w:type="dxa"/>
            <w:vAlign w:val="center"/>
          </w:tcPr>
          <w:p w14:paraId="467D5D79" w14:textId="77777777" w:rsidR="007B46DE" w:rsidRPr="00E22347" w:rsidRDefault="007B46DE" w:rsidP="007B46DE">
            <w:pPr>
              <w:jc w:val="center"/>
              <w:rPr>
                <w:lang w:val="uk-UA" w:eastAsia="ru-RU"/>
              </w:rPr>
            </w:pPr>
            <w:r w:rsidRPr="00E22347">
              <w:rPr>
                <w:lang w:val="uk-UA" w:eastAsia="ru-RU"/>
              </w:rPr>
              <w:t>1</w:t>
            </w:r>
          </w:p>
        </w:tc>
        <w:tc>
          <w:tcPr>
            <w:tcW w:w="1984" w:type="dxa"/>
            <w:vAlign w:val="center"/>
          </w:tcPr>
          <w:p w14:paraId="5277BF53" w14:textId="77777777" w:rsidR="007B46DE" w:rsidRPr="00E22347" w:rsidRDefault="007B46DE" w:rsidP="007B46DE">
            <w:pPr>
              <w:ind w:firstLine="33"/>
              <w:jc w:val="center"/>
              <w:rPr>
                <w:lang w:val="uk-UA" w:eastAsia="ru-RU"/>
              </w:rPr>
            </w:pPr>
            <w:r w:rsidRPr="00E22347">
              <w:rPr>
                <w:lang w:val="uk-UA" w:eastAsia="ru-RU"/>
              </w:rPr>
              <w:t>Висока електрична напруга</w:t>
            </w:r>
          </w:p>
        </w:tc>
        <w:tc>
          <w:tcPr>
            <w:tcW w:w="1701" w:type="dxa"/>
          </w:tcPr>
          <w:p w14:paraId="56F3C139" w14:textId="77777777" w:rsidR="007B46DE" w:rsidRPr="00E22347" w:rsidRDefault="007B46DE" w:rsidP="007B46DE">
            <w:pPr>
              <w:jc w:val="center"/>
              <w:rPr>
                <w:lang w:val="uk-UA" w:eastAsia="ru-RU"/>
              </w:rPr>
            </w:pPr>
            <w:r w:rsidRPr="00E22347">
              <w:rPr>
                <w:lang w:val="uk-UA" w:eastAsia="ru-RU"/>
              </w:rPr>
              <w:t>Мережа живлення устаткування</w:t>
            </w:r>
          </w:p>
        </w:tc>
        <w:tc>
          <w:tcPr>
            <w:tcW w:w="2127" w:type="dxa"/>
          </w:tcPr>
          <w:p w14:paraId="60487B07" w14:textId="77777777" w:rsidR="007B46DE" w:rsidRPr="00E22347" w:rsidRDefault="007B46DE" w:rsidP="007B46DE">
            <w:pPr>
              <w:jc w:val="center"/>
              <w:rPr>
                <w:lang w:val="uk-UA" w:eastAsia="ru-RU"/>
              </w:rPr>
            </w:pPr>
            <w:r w:rsidRPr="00E22347">
              <w:rPr>
                <w:lang w:val="uk-UA" w:eastAsia="ru-RU"/>
              </w:rPr>
              <w:t>Нормальний режим роботи</w:t>
            </w:r>
          </w:p>
        </w:tc>
        <w:tc>
          <w:tcPr>
            <w:tcW w:w="1842" w:type="dxa"/>
          </w:tcPr>
          <w:p w14:paraId="57A494C8" w14:textId="77777777" w:rsidR="007B46DE" w:rsidRPr="00E22347" w:rsidRDefault="007B46DE" w:rsidP="007B46DE">
            <w:pPr>
              <w:jc w:val="both"/>
              <w:rPr>
                <w:lang w:val="uk-UA" w:eastAsia="ru-RU"/>
              </w:rPr>
            </w:pPr>
            <w:r w:rsidRPr="00E22347">
              <w:rPr>
                <w:lang w:val="uk-UA" w:eastAsia="ru-RU"/>
              </w:rPr>
              <w:t>Струм</w:t>
            </w:r>
          </w:p>
          <w:p w14:paraId="5FECA34E" w14:textId="77777777" w:rsidR="007B46DE" w:rsidRPr="00E22347" w:rsidRDefault="007B46DE" w:rsidP="007B46DE">
            <w:pPr>
              <w:jc w:val="both"/>
              <w:rPr>
                <w:lang w:val="uk-UA" w:eastAsia="ru-RU"/>
              </w:rPr>
            </w:pPr>
            <w:r w:rsidRPr="00E22347">
              <w:rPr>
                <w:lang w:val="uk-UA" w:eastAsia="ru-RU"/>
              </w:rPr>
              <w:t xml:space="preserve"> І</w:t>
            </w:r>
            <w:r w:rsidRPr="00E22347">
              <w:rPr>
                <w:vertAlign w:val="subscript"/>
                <w:lang w:val="uk-UA" w:eastAsia="ru-RU"/>
              </w:rPr>
              <w:t xml:space="preserve">h </w:t>
            </w:r>
            <w:r w:rsidRPr="00E22347">
              <w:rPr>
                <w:lang w:val="uk-UA" w:eastAsia="ru-RU"/>
              </w:rPr>
              <w:t>=0,3мА;</w:t>
            </w:r>
          </w:p>
          <w:p w14:paraId="1441E1B2" w14:textId="77777777" w:rsidR="007B46DE" w:rsidRPr="00E22347" w:rsidRDefault="007B46DE" w:rsidP="007B46DE">
            <w:pPr>
              <w:jc w:val="center"/>
              <w:rPr>
                <w:lang w:val="uk-UA" w:eastAsia="ru-RU"/>
              </w:rPr>
            </w:pPr>
            <w:r w:rsidRPr="00E22347">
              <w:rPr>
                <w:lang w:val="uk-UA" w:eastAsia="ru-RU"/>
              </w:rPr>
              <w:t>Напруга U</w:t>
            </w:r>
            <w:r w:rsidRPr="00E22347">
              <w:rPr>
                <w:vertAlign w:val="subscript"/>
                <w:lang w:val="uk-UA" w:eastAsia="ru-RU"/>
              </w:rPr>
              <w:t xml:space="preserve">дот </w:t>
            </w:r>
            <w:r w:rsidRPr="00E22347">
              <w:rPr>
                <w:lang w:val="uk-UA" w:eastAsia="ru-RU"/>
              </w:rPr>
              <w:t>&lt; 2 В</w:t>
            </w:r>
          </w:p>
        </w:tc>
        <w:tc>
          <w:tcPr>
            <w:tcW w:w="1701" w:type="dxa"/>
          </w:tcPr>
          <w:p w14:paraId="3E7C34E4" w14:textId="77777777" w:rsidR="007B46DE" w:rsidRPr="00E22347" w:rsidRDefault="007B46DE" w:rsidP="007B46DE">
            <w:pPr>
              <w:jc w:val="center"/>
              <w:rPr>
                <w:lang w:val="uk-UA" w:eastAsia="ru-RU"/>
              </w:rPr>
            </w:pPr>
            <w:r w:rsidRPr="00E22347">
              <w:rPr>
                <w:lang w:val="uk-UA" w:eastAsia="ru-RU"/>
              </w:rPr>
              <w:t>ДСТУ ГОСТ 12.1.038:08</w:t>
            </w:r>
          </w:p>
        </w:tc>
      </w:tr>
      <w:tr w:rsidR="007B46DE" w:rsidRPr="00E22347" w14:paraId="4F893D94" w14:textId="77777777" w:rsidTr="007B46DE">
        <w:trPr>
          <w:trHeight w:val="496"/>
        </w:trPr>
        <w:tc>
          <w:tcPr>
            <w:tcW w:w="9747" w:type="dxa"/>
            <w:gridSpan w:val="6"/>
            <w:vAlign w:val="center"/>
          </w:tcPr>
          <w:p w14:paraId="05D8217C" w14:textId="77777777" w:rsidR="007B46DE" w:rsidRPr="00E22347" w:rsidRDefault="007B46DE" w:rsidP="007B46DE">
            <w:pPr>
              <w:jc w:val="center"/>
              <w:rPr>
                <w:lang w:val="uk-UA" w:eastAsia="ru-RU"/>
              </w:rPr>
            </w:pPr>
            <w:r w:rsidRPr="00E22347">
              <w:rPr>
                <w:lang w:val="uk-UA" w:eastAsia="ru-RU"/>
              </w:rPr>
              <w:t>ІІ. Шкідливі фізичні фактори</w:t>
            </w:r>
          </w:p>
        </w:tc>
      </w:tr>
      <w:tr w:rsidR="007B46DE" w:rsidRPr="00E22347" w14:paraId="77AF9FEE" w14:textId="77777777" w:rsidTr="007B46DE">
        <w:trPr>
          <w:trHeight w:val="469"/>
        </w:trPr>
        <w:tc>
          <w:tcPr>
            <w:tcW w:w="392" w:type="dxa"/>
            <w:vAlign w:val="center"/>
          </w:tcPr>
          <w:p w14:paraId="5F0C450F" w14:textId="77777777" w:rsidR="007B46DE" w:rsidRPr="00E22347" w:rsidRDefault="007B46DE" w:rsidP="007B46DE">
            <w:pPr>
              <w:jc w:val="center"/>
              <w:rPr>
                <w:lang w:val="uk-UA" w:eastAsia="ru-RU"/>
              </w:rPr>
            </w:pPr>
            <w:r w:rsidRPr="00E22347">
              <w:rPr>
                <w:lang w:val="uk-UA" w:eastAsia="ru-RU"/>
              </w:rPr>
              <w:t>2</w:t>
            </w:r>
          </w:p>
        </w:tc>
        <w:tc>
          <w:tcPr>
            <w:tcW w:w="1984" w:type="dxa"/>
            <w:vAlign w:val="center"/>
          </w:tcPr>
          <w:p w14:paraId="74C238AC" w14:textId="77777777" w:rsidR="007B46DE" w:rsidRPr="00E22347" w:rsidRDefault="007B46DE" w:rsidP="007B46DE">
            <w:pPr>
              <w:ind w:firstLine="33"/>
              <w:jc w:val="center"/>
              <w:rPr>
                <w:lang w:val="uk-UA" w:eastAsia="ru-RU"/>
              </w:rPr>
            </w:pPr>
            <w:r w:rsidRPr="00E22347">
              <w:rPr>
                <w:lang w:val="uk-UA" w:eastAsia="ru-RU"/>
              </w:rPr>
              <w:t>Несприятливе освітлення</w:t>
            </w:r>
          </w:p>
        </w:tc>
        <w:tc>
          <w:tcPr>
            <w:tcW w:w="1701" w:type="dxa"/>
          </w:tcPr>
          <w:p w14:paraId="5A0511B9" w14:textId="77777777" w:rsidR="007B46DE" w:rsidRPr="00E22347" w:rsidRDefault="007B46DE" w:rsidP="007B46DE">
            <w:pPr>
              <w:jc w:val="center"/>
              <w:rPr>
                <w:lang w:val="uk-UA" w:eastAsia="ru-RU"/>
              </w:rPr>
            </w:pPr>
            <w:r w:rsidRPr="00E22347">
              <w:rPr>
                <w:lang w:val="uk-UA" w:eastAsia="ru-RU"/>
              </w:rPr>
              <w:t>Стан систем природного та штучного освітлення</w:t>
            </w:r>
          </w:p>
        </w:tc>
        <w:tc>
          <w:tcPr>
            <w:tcW w:w="2127" w:type="dxa"/>
          </w:tcPr>
          <w:p w14:paraId="0F85CE23" w14:textId="77777777" w:rsidR="007B46DE" w:rsidRPr="00E22347" w:rsidRDefault="007B46DE" w:rsidP="007B46DE">
            <w:pPr>
              <w:jc w:val="both"/>
              <w:rPr>
                <w:lang w:val="uk-UA" w:eastAsia="ru-RU"/>
              </w:rPr>
            </w:pPr>
            <w:r w:rsidRPr="00E22347">
              <w:rPr>
                <w:lang w:val="uk-UA" w:eastAsia="ru-RU"/>
              </w:rPr>
              <w:t>МРОР 0,3-0.5 мм; розряд ІІІ; підрозряд «в», фон середній, контраст середній</w:t>
            </w:r>
          </w:p>
        </w:tc>
        <w:tc>
          <w:tcPr>
            <w:tcW w:w="1842" w:type="dxa"/>
          </w:tcPr>
          <w:p w14:paraId="1B41C5B8" w14:textId="77777777" w:rsidR="007B46DE" w:rsidRPr="00E22347" w:rsidRDefault="007B46DE" w:rsidP="007B46DE">
            <w:pPr>
              <w:jc w:val="both"/>
              <w:rPr>
                <w:lang w:val="uk-UA" w:eastAsia="ru-RU"/>
              </w:rPr>
            </w:pPr>
            <w:r w:rsidRPr="00E22347">
              <w:rPr>
                <w:lang w:val="uk-UA" w:eastAsia="ru-RU"/>
              </w:rPr>
              <w:t>КПО</w:t>
            </w:r>
          </w:p>
          <w:p w14:paraId="454AF5BE" w14:textId="77777777" w:rsidR="007B46DE" w:rsidRPr="00E22347" w:rsidRDefault="002D3350" w:rsidP="007B46DE">
            <w:pPr>
              <w:jc w:val="both"/>
              <w:rPr>
                <w:lang w:val="uk-UA" w:eastAsia="ru-RU"/>
              </w:rPr>
            </w:pPr>
            <m:oMath>
              <m:sSubSup>
                <m:sSubSupPr>
                  <m:ctrlPr>
                    <w:rPr>
                      <w:rFonts w:ascii="Cambria Math" w:hAnsi="Cambria Math"/>
                      <w:i/>
                      <w:lang w:val="uk-UA" w:eastAsia="ru-RU"/>
                    </w:rPr>
                  </m:ctrlPr>
                </m:sSubSupPr>
                <m:e>
                  <m:r>
                    <w:rPr>
                      <w:rFonts w:ascii="Cambria Math" w:hAnsi="Cambria Math"/>
                      <w:lang w:val="uk-UA" w:eastAsia="ru-RU"/>
                    </w:rPr>
                    <m:t>D</m:t>
                  </m:r>
                </m:e>
                <m:sub>
                  <m:r>
                    <w:rPr>
                      <w:rFonts w:ascii="Cambria Math" w:hAnsi="Cambria Math"/>
                      <w:lang w:val="uk-UA" w:eastAsia="ru-RU"/>
                    </w:rPr>
                    <m:t>н</m:t>
                  </m:r>
                </m:sub>
                <m:sup>
                  <m:r>
                    <w:rPr>
                      <w:rFonts w:ascii="Cambria Math" w:hAnsi="Cambria Math"/>
                      <w:lang w:val="uk-UA" w:eastAsia="ru-RU"/>
                    </w:rPr>
                    <m:t>сум</m:t>
                  </m:r>
                </m:sup>
              </m:sSubSup>
            </m:oMath>
            <w:r w:rsidR="007B46DE" w:rsidRPr="00E22347">
              <w:rPr>
                <w:lang w:val="uk-UA" w:eastAsia="ru-RU"/>
              </w:rPr>
              <w:t>= 1,2 %;</w:t>
            </w:r>
          </w:p>
          <w:p w14:paraId="67C241F4" w14:textId="77777777" w:rsidR="007B46DE" w:rsidRPr="00E22347" w:rsidRDefault="007B46DE" w:rsidP="007B46DE">
            <w:pPr>
              <w:jc w:val="both"/>
              <w:rPr>
                <w:lang w:val="uk-UA" w:eastAsia="ru-RU"/>
              </w:rPr>
            </w:pPr>
            <w:r w:rsidRPr="00E22347">
              <w:rPr>
                <w:lang w:val="uk-UA" w:eastAsia="ru-RU"/>
              </w:rPr>
              <w:t>освітленість</w:t>
            </w:r>
          </w:p>
          <w:p w14:paraId="226915DE" w14:textId="77777777" w:rsidR="007B46DE" w:rsidRPr="00E22347" w:rsidRDefault="007B46DE" w:rsidP="007B46DE">
            <w:pPr>
              <w:jc w:val="both"/>
              <w:rPr>
                <w:lang w:val="uk-UA" w:eastAsia="ru-RU"/>
              </w:rPr>
            </w:pPr>
            <w:r w:rsidRPr="00E22347">
              <w:rPr>
                <w:lang w:val="uk-UA" w:eastAsia="ru-RU"/>
              </w:rPr>
              <w:t>Е</w:t>
            </w:r>
            <w:r w:rsidRPr="00E22347">
              <w:rPr>
                <w:vertAlign w:val="subscript"/>
                <w:lang w:val="uk-UA" w:eastAsia="ru-RU"/>
              </w:rPr>
              <w:t>мін</w:t>
            </w:r>
            <w:r w:rsidRPr="00E22347">
              <w:rPr>
                <w:lang w:val="uk-UA" w:eastAsia="ru-RU"/>
              </w:rPr>
              <w:t xml:space="preserve"> = 300 лк</w:t>
            </w:r>
          </w:p>
        </w:tc>
        <w:tc>
          <w:tcPr>
            <w:tcW w:w="1701" w:type="dxa"/>
          </w:tcPr>
          <w:p w14:paraId="3478B287" w14:textId="77777777" w:rsidR="007B46DE" w:rsidRPr="00E22347" w:rsidRDefault="007B46DE" w:rsidP="007B46DE">
            <w:pPr>
              <w:jc w:val="center"/>
              <w:rPr>
                <w:lang w:val="uk-UA" w:eastAsia="ru-RU"/>
              </w:rPr>
            </w:pPr>
            <w:r w:rsidRPr="00E22347">
              <w:rPr>
                <w:lang w:val="uk-UA" w:eastAsia="ru-RU"/>
              </w:rPr>
              <w:t>ДБН</w:t>
            </w:r>
          </w:p>
          <w:p w14:paraId="1565A675" w14:textId="77777777" w:rsidR="007B46DE" w:rsidRPr="00E22347" w:rsidRDefault="007B46DE" w:rsidP="007B46DE">
            <w:pPr>
              <w:jc w:val="center"/>
              <w:rPr>
                <w:lang w:val="uk-UA" w:eastAsia="ru-RU"/>
              </w:rPr>
            </w:pPr>
            <w:r w:rsidRPr="00E22347">
              <w:rPr>
                <w:lang w:val="uk-UA" w:eastAsia="ru-RU"/>
              </w:rPr>
              <w:t>В.2.5.-28-18</w:t>
            </w:r>
          </w:p>
        </w:tc>
      </w:tr>
      <w:tr w:rsidR="007B46DE" w:rsidRPr="00E22347" w14:paraId="156B0133" w14:textId="77777777" w:rsidTr="007B46DE">
        <w:trPr>
          <w:trHeight w:val="1410"/>
        </w:trPr>
        <w:tc>
          <w:tcPr>
            <w:tcW w:w="392" w:type="dxa"/>
            <w:vAlign w:val="center"/>
          </w:tcPr>
          <w:p w14:paraId="27976DF7" w14:textId="77777777" w:rsidR="007B46DE" w:rsidRPr="00E22347" w:rsidRDefault="007B46DE" w:rsidP="007B46DE">
            <w:pPr>
              <w:jc w:val="center"/>
              <w:rPr>
                <w:lang w:val="uk-UA" w:eastAsia="ru-RU"/>
              </w:rPr>
            </w:pPr>
            <w:r w:rsidRPr="00E22347">
              <w:rPr>
                <w:lang w:val="uk-UA" w:eastAsia="ru-RU"/>
              </w:rPr>
              <w:t>3</w:t>
            </w:r>
          </w:p>
        </w:tc>
        <w:tc>
          <w:tcPr>
            <w:tcW w:w="1984" w:type="dxa"/>
            <w:vAlign w:val="center"/>
          </w:tcPr>
          <w:p w14:paraId="776263FC" w14:textId="77777777" w:rsidR="007B46DE" w:rsidRPr="00E22347" w:rsidRDefault="007B46DE" w:rsidP="007B46DE">
            <w:pPr>
              <w:ind w:firstLine="33"/>
              <w:jc w:val="center"/>
              <w:rPr>
                <w:lang w:val="uk-UA" w:eastAsia="ru-RU"/>
              </w:rPr>
            </w:pPr>
            <w:r w:rsidRPr="00E22347">
              <w:rPr>
                <w:lang w:val="uk-UA" w:eastAsia="ru-RU"/>
              </w:rPr>
              <w:t>Несприятливий мікроклімат: те-мпература (t), відносна воло-гість (φ), швид-кість руху (v)</w:t>
            </w:r>
          </w:p>
        </w:tc>
        <w:tc>
          <w:tcPr>
            <w:tcW w:w="1701" w:type="dxa"/>
          </w:tcPr>
          <w:p w14:paraId="14A2B0C9" w14:textId="77777777" w:rsidR="007B46DE" w:rsidRPr="00E22347" w:rsidRDefault="007B46DE" w:rsidP="007B46DE">
            <w:pPr>
              <w:jc w:val="center"/>
              <w:rPr>
                <w:lang w:val="uk-UA" w:eastAsia="ru-RU"/>
              </w:rPr>
            </w:pPr>
            <w:r w:rsidRPr="00E22347">
              <w:rPr>
                <w:lang w:val="uk-UA" w:eastAsia="ru-RU"/>
              </w:rPr>
              <w:t>Стан систем опалення та вентиляції</w:t>
            </w:r>
          </w:p>
        </w:tc>
        <w:tc>
          <w:tcPr>
            <w:tcW w:w="2127" w:type="dxa"/>
          </w:tcPr>
          <w:p w14:paraId="4064DAC6" w14:textId="77777777" w:rsidR="007B46DE" w:rsidRPr="00E22347" w:rsidRDefault="007B46DE" w:rsidP="007B46DE">
            <w:pPr>
              <w:jc w:val="both"/>
              <w:rPr>
                <w:lang w:val="uk-UA" w:eastAsia="ru-RU"/>
              </w:rPr>
            </w:pPr>
            <w:r w:rsidRPr="00E22347">
              <w:rPr>
                <w:lang w:val="uk-UA" w:eastAsia="ru-RU"/>
              </w:rPr>
              <w:t>Категорія</w:t>
            </w:r>
          </w:p>
          <w:p w14:paraId="7829A9E7" w14:textId="77777777" w:rsidR="007B46DE" w:rsidRPr="00E22347" w:rsidRDefault="007B46DE" w:rsidP="007B46DE">
            <w:pPr>
              <w:jc w:val="both"/>
              <w:rPr>
                <w:lang w:val="uk-UA" w:eastAsia="ru-RU"/>
              </w:rPr>
            </w:pPr>
            <w:r w:rsidRPr="00E22347">
              <w:rPr>
                <w:lang w:val="uk-UA" w:eastAsia="ru-RU"/>
              </w:rPr>
              <w:t xml:space="preserve">важкості </w:t>
            </w:r>
          </w:p>
          <w:p w14:paraId="71680A29" w14:textId="77777777" w:rsidR="007B46DE" w:rsidRPr="00E22347" w:rsidRDefault="007B46DE" w:rsidP="007B46DE">
            <w:pPr>
              <w:jc w:val="both"/>
              <w:rPr>
                <w:lang w:val="uk-UA" w:eastAsia="ru-RU"/>
              </w:rPr>
            </w:pPr>
            <w:r w:rsidRPr="00E22347">
              <w:rPr>
                <w:lang w:val="uk-UA" w:eastAsia="ru-RU"/>
              </w:rPr>
              <w:t>робіт Іа;</w:t>
            </w:r>
          </w:p>
          <w:p w14:paraId="3F5AC1DA" w14:textId="77777777" w:rsidR="007B46DE" w:rsidRPr="00E22347" w:rsidRDefault="007B46DE" w:rsidP="007B46DE">
            <w:pPr>
              <w:jc w:val="both"/>
              <w:rPr>
                <w:lang w:val="uk-UA" w:eastAsia="ru-RU"/>
              </w:rPr>
            </w:pPr>
            <w:r w:rsidRPr="00E22347">
              <w:rPr>
                <w:lang w:val="uk-UA" w:eastAsia="ru-RU"/>
              </w:rPr>
              <w:t>холодний період</w:t>
            </w:r>
          </w:p>
        </w:tc>
        <w:tc>
          <w:tcPr>
            <w:tcW w:w="1842" w:type="dxa"/>
          </w:tcPr>
          <w:p w14:paraId="17CBA4E2" w14:textId="77777777" w:rsidR="007B46DE" w:rsidRPr="00E22347" w:rsidRDefault="007B46DE" w:rsidP="007B46DE">
            <w:pPr>
              <w:jc w:val="both"/>
              <w:rPr>
                <w:lang w:val="uk-UA" w:eastAsia="ru-RU"/>
              </w:rPr>
            </w:pPr>
            <w:r w:rsidRPr="00E22347">
              <w:rPr>
                <w:lang w:val="uk-UA" w:eastAsia="ru-RU"/>
              </w:rPr>
              <w:t xml:space="preserve">Оптимальні: </w:t>
            </w:r>
          </w:p>
          <w:p w14:paraId="7A814006" w14:textId="77777777" w:rsidR="007B46DE" w:rsidRPr="00E22347" w:rsidRDefault="007B46DE" w:rsidP="007B46DE">
            <w:pPr>
              <w:jc w:val="both"/>
              <w:rPr>
                <w:lang w:val="uk-UA" w:eastAsia="ru-RU"/>
              </w:rPr>
            </w:pPr>
            <w:r w:rsidRPr="00E22347">
              <w:rPr>
                <w:lang w:val="uk-UA" w:eastAsia="ru-RU"/>
              </w:rPr>
              <w:t xml:space="preserve">t − 22-24 </w:t>
            </w:r>
            <w:r w:rsidRPr="00E22347">
              <w:rPr>
                <w:vertAlign w:val="superscript"/>
                <w:lang w:val="uk-UA" w:eastAsia="ru-RU"/>
              </w:rPr>
              <w:t>0</w:t>
            </w:r>
            <w:r w:rsidRPr="00E22347">
              <w:rPr>
                <w:lang w:val="uk-UA" w:eastAsia="ru-RU"/>
              </w:rPr>
              <w:t>C;</w:t>
            </w:r>
          </w:p>
          <w:p w14:paraId="4B8222C9" w14:textId="77777777" w:rsidR="007B46DE" w:rsidRPr="00E22347" w:rsidRDefault="007B46DE" w:rsidP="007B46DE">
            <w:pPr>
              <w:jc w:val="both"/>
              <w:rPr>
                <w:lang w:val="uk-UA" w:eastAsia="ru-RU"/>
              </w:rPr>
            </w:pPr>
            <w:r w:rsidRPr="00E22347">
              <w:rPr>
                <w:lang w:val="uk-UA" w:eastAsia="ru-RU"/>
              </w:rPr>
              <w:t>φ − 40-60 %;</w:t>
            </w:r>
          </w:p>
          <w:p w14:paraId="5A7D558E" w14:textId="77777777" w:rsidR="007B46DE" w:rsidRPr="00E22347" w:rsidRDefault="007B46DE" w:rsidP="007B46DE">
            <w:pPr>
              <w:jc w:val="both"/>
              <w:rPr>
                <w:lang w:val="uk-UA" w:eastAsia="ru-RU"/>
              </w:rPr>
            </w:pPr>
            <w:r w:rsidRPr="00E22347">
              <w:rPr>
                <w:lang w:val="uk-UA" w:eastAsia="ru-RU"/>
              </w:rPr>
              <w:t>v − не більше 0,1м/с</w:t>
            </w:r>
          </w:p>
        </w:tc>
        <w:tc>
          <w:tcPr>
            <w:tcW w:w="1701" w:type="dxa"/>
          </w:tcPr>
          <w:p w14:paraId="15480EF1" w14:textId="77777777" w:rsidR="007B46DE" w:rsidRPr="00E22347" w:rsidRDefault="007B46DE" w:rsidP="007B46DE">
            <w:pPr>
              <w:jc w:val="center"/>
              <w:rPr>
                <w:spacing w:val="-2"/>
                <w:lang w:val="uk-UA" w:eastAsia="ru-RU"/>
              </w:rPr>
            </w:pPr>
            <w:r w:rsidRPr="00E22347">
              <w:rPr>
                <w:spacing w:val="-2"/>
                <w:lang w:val="uk-UA" w:eastAsia="ru-RU"/>
              </w:rPr>
              <w:t>ДСН</w:t>
            </w:r>
          </w:p>
          <w:p w14:paraId="0871EBAD" w14:textId="77777777" w:rsidR="007B46DE" w:rsidRPr="00E22347" w:rsidRDefault="007B46DE" w:rsidP="007B46DE">
            <w:pPr>
              <w:jc w:val="center"/>
              <w:rPr>
                <w:lang w:val="uk-UA" w:eastAsia="ru-RU"/>
              </w:rPr>
            </w:pPr>
            <w:r w:rsidRPr="00E22347">
              <w:rPr>
                <w:spacing w:val="-2"/>
                <w:lang w:val="uk-UA" w:eastAsia="ru-RU"/>
              </w:rPr>
              <w:t>3.3.6.042-99</w:t>
            </w:r>
          </w:p>
        </w:tc>
      </w:tr>
      <w:tr w:rsidR="007B46DE" w:rsidRPr="00E22347" w14:paraId="36BA2185" w14:textId="77777777" w:rsidTr="007B46DE">
        <w:trPr>
          <w:trHeight w:val="1485"/>
        </w:trPr>
        <w:tc>
          <w:tcPr>
            <w:tcW w:w="392" w:type="dxa"/>
            <w:vAlign w:val="center"/>
          </w:tcPr>
          <w:p w14:paraId="4519C197" w14:textId="77777777" w:rsidR="007B46DE" w:rsidRPr="00E22347" w:rsidRDefault="007B46DE" w:rsidP="007B46DE">
            <w:pPr>
              <w:jc w:val="center"/>
              <w:rPr>
                <w:lang w:val="uk-UA" w:eastAsia="ru-RU"/>
              </w:rPr>
            </w:pPr>
            <w:r w:rsidRPr="00E22347">
              <w:rPr>
                <w:lang w:val="uk-UA" w:eastAsia="ru-RU"/>
              </w:rPr>
              <w:t>4</w:t>
            </w:r>
          </w:p>
        </w:tc>
        <w:tc>
          <w:tcPr>
            <w:tcW w:w="1984" w:type="dxa"/>
            <w:vAlign w:val="center"/>
          </w:tcPr>
          <w:p w14:paraId="0824A350" w14:textId="77777777" w:rsidR="007B46DE" w:rsidRPr="00E22347" w:rsidRDefault="007B46DE" w:rsidP="007B46DE">
            <w:pPr>
              <w:ind w:firstLine="33"/>
              <w:jc w:val="center"/>
              <w:rPr>
                <w:lang w:val="uk-UA" w:eastAsia="ru-RU"/>
              </w:rPr>
            </w:pPr>
            <w:r w:rsidRPr="00E22347">
              <w:rPr>
                <w:lang w:val="uk-UA" w:eastAsia="ru-RU"/>
              </w:rPr>
              <w:t>Підвищений рівень шуму,</w:t>
            </w:r>
          </w:p>
        </w:tc>
        <w:tc>
          <w:tcPr>
            <w:tcW w:w="1701" w:type="dxa"/>
          </w:tcPr>
          <w:p w14:paraId="0099E54B" w14:textId="77777777" w:rsidR="007B46DE" w:rsidRPr="00E22347" w:rsidRDefault="007B46DE" w:rsidP="007B46DE">
            <w:pPr>
              <w:jc w:val="center"/>
              <w:rPr>
                <w:lang w:val="uk-UA" w:eastAsia="ru-RU"/>
              </w:rPr>
            </w:pPr>
            <w:r w:rsidRPr="00E22347">
              <w:rPr>
                <w:lang w:val="uk-UA" w:eastAsia="ru-RU"/>
              </w:rPr>
              <w:t xml:space="preserve">Кондиціонери кулери, </w:t>
            </w:r>
          </w:p>
          <w:p w14:paraId="2AFE2EB0" w14:textId="77777777" w:rsidR="007B46DE" w:rsidRPr="00E22347" w:rsidRDefault="007B46DE" w:rsidP="007B46DE">
            <w:pPr>
              <w:jc w:val="center"/>
              <w:rPr>
                <w:lang w:val="uk-UA" w:eastAsia="ru-RU"/>
              </w:rPr>
            </w:pPr>
            <w:r w:rsidRPr="00E22347">
              <w:rPr>
                <w:lang w:val="uk-UA" w:eastAsia="ru-RU"/>
              </w:rPr>
              <w:t>системи освітлювання, перетворю-вачі напруги, принтери</w:t>
            </w:r>
          </w:p>
        </w:tc>
        <w:tc>
          <w:tcPr>
            <w:tcW w:w="2127" w:type="dxa"/>
          </w:tcPr>
          <w:p w14:paraId="7451D181" w14:textId="77777777" w:rsidR="007B46DE" w:rsidRPr="00E22347" w:rsidRDefault="007B46DE" w:rsidP="007B46DE">
            <w:pPr>
              <w:jc w:val="both"/>
              <w:rPr>
                <w:lang w:val="uk-UA" w:eastAsia="ru-RU"/>
              </w:rPr>
            </w:pPr>
            <w:r w:rsidRPr="00E22347">
              <w:rPr>
                <w:lang w:val="uk-UA" w:eastAsia="ru-RU"/>
              </w:rPr>
              <w:t>Творча діяльність, програмування</w:t>
            </w:r>
          </w:p>
        </w:tc>
        <w:tc>
          <w:tcPr>
            <w:tcW w:w="1842" w:type="dxa"/>
          </w:tcPr>
          <w:p w14:paraId="01DF36B8" w14:textId="77777777" w:rsidR="007B46DE" w:rsidRPr="00E22347" w:rsidRDefault="007B46DE" w:rsidP="007B46DE">
            <w:pPr>
              <w:jc w:val="both"/>
              <w:rPr>
                <w:lang w:val="uk-UA" w:eastAsia="ru-RU"/>
              </w:rPr>
            </w:pPr>
            <w:r w:rsidRPr="00E22347">
              <w:rPr>
                <w:lang w:val="uk-UA" w:eastAsia="ru-RU"/>
              </w:rPr>
              <w:t>Рівень звуку</w:t>
            </w:r>
          </w:p>
          <w:p w14:paraId="6B42DB7A"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A </w:t>
            </w:r>
            <w:r w:rsidRPr="00E22347">
              <w:rPr>
                <w:lang w:val="uk-UA" w:eastAsia="ru-RU"/>
              </w:rPr>
              <w:t>=50 дБА</w:t>
            </w:r>
          </w:p>
        </w:tc>
        <w:tc>
          <w:tcPr>
            <w:tcW w:w="1701" w:type="dxa"/>
          </w:tcPr>
          <w:p w14:paraId="7EEABEB8" w14:textId="77777777" w:rsidR="007B46DE" w:rsidRPr="00E22347" w:rsidRDefault="007B46DE" w:rsidP="007B46DE">
            <w:pPr>
              <w:jc w:val="center"/>
              <w:rPr>
                <w:lang w:val="uk-UA" w:eastAsia="ru-RU"/>
              </w:rPr>
            </w:pPr>
            <w:r w:rsidRPr="00E22347">
              <w:rPr>
                <w:lang w:val="uk-UA" w:eastAsia="ru-RU"/>
              </w:rPr>
              <w:t xml:space="preserve">ДСН </w:t>
            </w:r>
          </w:p>
          <w:p w14:paraId="0EA3A33D" w14:textId="77777777" w:rsidR="007B46DE" w:rsidRPr="00E22347" w:rsidRDefault="007B46DE" w:rsidP="007B46DE">
            <w:pPr>
              <w:jc w:val="center"/>
              <w:rPr>
                <w:b/>
                <w:lang w:val="uk-UA" w:eastAsia="ru-RU"/>
              </w:rPr>
            </w:pPr>
            <w:r w:rsidRPr="00E22347">
              <w:rPr>
                <w:lang w:val="uk-UA" w:eastAsia="ru-RU"/>
              </w:rPr>
              <w:t>3.3.6.037-99</w:t>
            </w:r>
          </w:p>
        </w:tc>
      </w:tr>
      <w:tr w:rsidR="007B46DE" w:rsidRPr="00E22347" w14:paraId="1DAE11C0" w14:textId="77777777" w:rsidTr="007B46DE">
        <w:trPr>
          <w:trHeight w:val="435"/>
        </w:trPr>
        <w:tc>
          <w:tcPr>
            <w:tcW w:w="392" w:type="dxa"/>
            <w:vAlign w:val="center"/>
          </w:tcPr>
          <w:p w14:paraId="1DA4B44D" w14:textId="77777777" w:rsidR="007B46DE" w:rsidRPr="00E22347" w:rsidRDefault="007B46DE" w:rsidP="007B46DE">
            <w:pPr>
              <w:jc w:val="center"/>
              <w:rPr>
                <w:lang w:val="uk-UA" w:eastAsia="ru-RU"/>
              </w:rPr>
            </w:pPr>
            <w:r w:rsidRPr="00E22347">
              <w:rPr>
                <w:lang w:val="uk-UA" w:eastAsia="ru-RU"/>
              </w:rPr>
              <w:t>5</w:t>
            </w:r>
          </w:p>
        </w:tc>
        <w:tc>
          <w:tcPr>
            <w:tcW w:w="1984" w:type="dxa"/>
            <w:vAlign w:val="center"/>
          </w:tcPr>
          <w:p w14:paraId="52A59E4D" w14:textId="77777777" w:rsidR="007B46DE" w:rsidRPr="00E22347" w:rsidRDefault="007B46DE" w:rsidP="007B46DE">
            <w:pPr>
              <w:ind w:firstLine="33"/>
              <w:jc w:val="center"/>
              <w:rPr>
                <w:lang w:val="uk-UA" w:eastAsia="ru-RU"/>
              </w:rPr>
            </w:pPr>
            <w:r w:rsidRPr="00E22347">
              <w:rPr>
                <w:lang w:val="uk-UA" w:eastAsia="ru-RU"/>
              </w:rPr>
              <w:t>Вібрація</w:t>
            </w:r>
          </w:p>
        </w:tc>
        <w:tc>
          <w:tcPr>
            <w:tcW w:w="1701" w:type="dxa"/>
          </w:tcPr>
          <w:p w14:paraId="36B6CFE2" w14:textId="77777777" w:rsidR="007B46DE" w:rsidRPr="00E22347" w:rsidRDefault="007B46DE" w:rsidP="007B46DE">
            <w:pPr>
              <w:jc w:val="center"/>
              <w:rPr>
                <w:lang w:val="uk-UA" w:eastAsia="ru-RU"/>
              </w:rPr>
            </w:pPr>
          </w:p>
          <w:p w14:paraId="1E51D7C3" w14:textId="77777777" w:rsidR="007B46DE" w:rsidRPr="00E22347" w:rsidRDefault="007B46DE" w:rsidP="007B46DE">
            <w:pPr>
              <w:jc w:val="center"/>
              <w:rPr>
                <w:lang w:val="uk-UA" w:eastAsia="ru-RU"/>
              </w:rPr>
            </w:pPr>
          </w:p>
          <w:p w14:paraId="44CF1254" w14:textId="77777777" w:rsidR="007B46DE" w:rsidRPr="00E22347" w:rsidRDefault="007B46DE" w:rsidP="007B46DE">
            <w:pPr>
              <w:jc w:val="center"/>
              <w:rPr>
                <w:lang w:val="uk-UA" w:eastAsia="ru-RU"/>
              </w:rPr>
            </w:pPr>
            <w:r w:rsidRPr="00E22347">
              <w:rPr>
                <w:lang w:val="uk-UA" w:eastAsia="ru-RU"/>
              </w:rPr>
              <w:t>»−»</w:t>
            </w:r>
          </w:p>
        </w:tc>
        <w:tc>
          <w:tcPr>
            <w:tcW w:w="2127" w:type="dxa"/>
          </w:tcPr>
          <w:p w14:paraId="56FF0D16" w14:textId="77777777" w:rsidR="007B46DE" w:rsidRPr="00E22347" w:rsidRDefault="007B46DE" w:rsidP="007B46DE">
            <w:pPr>
              <w:jc w:val="both"/>
              <w:rPr>
                <w:lang w:val="uk-UA" w:eastAsia="ru-RU"/>
              </w:rPr>
            </w:pPr>
            <w:r w:rsidRPr="00E22347">
              <w:rPr>
                <w:lang w:val="uk-UA" w:eastAsia="ru-RU"/>
              </w:rPr>
              <w:t>Загальна технологічна, категорія 3, тип «в», умови комфорту</w:t>
            </w:r>
          </w:p>
        </w:tc>
        <w:tc>
          <w:tcPr>
            <w:tcW w:w="1842" w:type="dxa"/>
          </w:tcPr>
          <w:p w14:paraId="11A5E667" w14:textId="77777777" w:rsidR="007B46DE" w:rsidRPr="00E22347" w:rsidRDefault="007B46DE" w:rsidP="007B46DE">
            <w:pPr>
              <w:jc w:val="both"/>
              <w:rPr>
                <w:lang w:val="uk-UA" w:eastAsia="ru-RU"/>
              </w:rPr>
            </w:pPr>
            <w:r w:rsidRPr="00E22347">
              <w:rPr>
                <w:lang w:val="uk-UA" w:eastAsia="ru-RU"/>
              </w:rPr>
              <w:t xml:space="preserve">Рівень віброшвидкості </w:t>
            </w:r>
          </w:p>
          <w:p w14:paraId="2484B5FE"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V = </w:t>
            </w:r>
            <w:r w:rsidRPr="00E22347">
              <w:rPr>
                <w:lang w:val="uk-UA" w:eastAsia="ru-RU"/>
              </w:rPr>
              <w:t>75 дБ</w:t>
            </w:r>
          </w:p>
        </w:tc>
        <w:tc>
          <w:tcPr>
            <w:tcW w:w="1701" w:type="dxa"/>
          </w:tcPr>
          <w:p w14:paraId="12468A12" w14:textId="77777777" w:rsidR="007B46DE" w:rsidRPr="00E22347" w:rsidRDefault="007B46DE" w:rsidP="007B46DE">
            <w:pPr>
              <w:jc w:val="both"/>
              <w:rPr>
                <w:lang w:val="uk-UA" w:eastAsia="ru-RU"/>
              </w:rPr>
            </w:pPr>
            <w:r w:rsidRPr="00E22347">
              <w:rPr>
                <w:lang w:val="uk-UA" w:eastAsia="ru-RU"/>
              </w:rPr>
              <w:t>ДСТУ ГОСТ 12.1.012:08</w:t>
            </w:r>
          </w:p>
          <w:p w14:paraId="372BA23E" w14:textId="77777777" w:rsidR="007B46DE" w:rsidRPr="00E22347" w:rsidRDefault="007B46DE" w:rsidP="007B46DE">
            <w:pPr>
              <w:jc w:val="both"/>
              <w:rPr>
                <w:lang w:val="uk-UA" w:eastAsia="ru-RU"/>
              </w:rPr>
            </w:pPr>
            <w:r w:rsidRPr="00E22347">
              <w:rPr>
                <w:lang w:val="uk-UA" w:eastAsia="ru-RU"/>
              </w:rPr>
              <w:t xml:space="preserve">ДСН </w:t>
            </w:r>
          </w:p>
          <w:p w14:paraId="1FFBE5DD" w14:textId="77777777" w:rsidR="007B46DE" w:rsidRPr="00E22347" w:rsidRDefault="007B46DE" w:rsidP="007B46DE">
            <w:pPr>
              <w:jc w:val="both"/>
              <w:rPr>
                <w:lang w:val="uk-UA" w:eastAsia="ru-RU"/>
              </w:rPr>
            </w:pPr>
            <w:r w:rsidRPr="00E22347">
              <w:rPr>
                <w:lang w:val="uk-UA" w:eastAsia="ru-RU"/>
              </w:rPr>
              <w:t>3.3.6.039-99</w:t>
            </w:r>
          </w:p>
        </w:tc>
      </w:tr>
      <w:tr w:rsidR="007B46DE" w:rsidRPr="00E22347" w14:paraId="062D90A1" w14:textId="77777777" w:rsidTr="007B46DE">
        <w:trPr>
          <w:trHeight w:val="225"/>
        </w:trPr>
        <w:tc>
          <w:tcPr>
            <w:tcW w:w="392" w:type="dxa"/>
            <w:vAlign w:val="center"/>
          </w:tcPr>
          <w:p w14:paraId="39EBAAA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6</w:t>
            </w:r>
          </w:p>
        </w:tc>
        <w:tc>
          <w:tcPr>
            <w:tcW w:w="1984" w:type="dxa"/>
          </w:tcPr>
          <w:p w14:paraId="20FE691D" w14:textId="77777777" w:rsidR="007B46DE" w:rsidRPr="00E22347" w:rsidRDefault="007B46DE" w:rsidP="007B46DE">
            <w:pPr>
              <w:widowControl w:val="0"/>
              <w:snapToGrid w:val="0"/>
              <w:ind w:firstLine="33"/>
              <w:jc w:val="both"/>
              <w:rPr>
                <w:rFonts w:eastAsia="MS Mincho"/>
                <w:lang w:val="uk-UA" w:eastAsia="ru-RU"/>
              </w:rPr>
            </w:pPr>
            <w:r w:rsidRPr="00E22347">
              <w:rPr>
                <w:rFonts w:eastAsia="MS Mincho"/>
                <w:lang w:val="uk-UA" w:eastAsia="ru-RU"/>
              </w:rPr>
              <w:t>Психо-фізіологічна перенапруга</w:t>
            </w:r>
          </w:p>
        </w:tc>
        <w:tc>
          <w:tcPr>
            <w:tcW w:w="1701" w:type="dxa"/>
          </w:tcPr>
          <w:p w14:paraId="5B1349F6" w14:textId="77777777" w:rsidR="007B46DE" w:rsidRPr="00E22347" w:rsidRDefault="007B46DE" w:rsidP="007B46DE">
            <w:pPr>
              <w:widowControl w:val="0"/>
              <w:snapToGrid w:val="0"/>
              <w:jc w:val="center"/>
              <w:rPr>
                <w:rFonts w:eastAsia="MS Mincho"/>
                <w:lang w:val="uk-UA" w:eastAsia="ru-RU"/>
              </w:rPr>
            </w:pPr>
            <w:r w:rsidRPr="00E22347">
              <w:rPr>
                <w:rFonts w:eastAsia="MS Mincho"/>
                <w:lang w:val="uk-UA" w:eastAsia="ru-RU"/>
              </w:rPr>
              <w:t>Монотонність праці, розумова напруга, статичність і незручність пози</w:t>
            </w:r>
          </w:p>
        </w:tc>
        <w:tc>
          <w:tcPr>
            <w:tcW w:w="2127" w:type="dxa"/>
          </w:tcPr>
          <w:p w14:paraId="0E0946B3" w14:textId="77777777" w:rsidR="007B46DE" w:rsidRPr="00E22347" w:rsidRDefault="007B46DE" w:rsidP="007B46DE">
            <w:pPr>
              <w:widowControl w:val="0"/>
              <w:snapToGrid w:val="0"/>
              <w:jc w:val="center"/>
              <w:rPr>
                <w:rFonts w:eastAsia="MS Mincho"/>
                <w:lang w:val="uk-UA" w:eastAsia="ru-RU"/>
              </w:rPr>
            </w:pPr>
          </w:p>
        </w:tc>
        <w:tc>
          <w:tcPr>
            <w:tcW w:w="1842" w:type="dxa"/>
          </w:tcPr>
          <w:p w14:paraId="14E9FCD3"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1 та 2 клас умов праці для напруженості і важкості трудового процесу</w:t>
            </w:r>
          </w:p>
        </w:tc>
        <w:tc>
          <w:tcPr>
            <w:tcW w:w="1701" w:type="dxa"/>
          </w:tcPr>
          <w:p w14:paraId="6F94DC2D"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ГН</w:t>
            </w:r>
          </w:p>
          <w:p w14:paraId="3CCFAD0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3.3.5-8.6.6.1-2002</w:t>
            </w:r>
          </w:p>
        </w:tc>
      </w:tr>
    </w:tbl>
    <w:p w14:paraId="38E10574" w14:textId="77777777" w:rsidR="007B46DE" w:rsidRPr="00E22347" w:rsidRDefault="007B46DE" w:rsidP="006C270A">
      <w:pPr>
        <w:shd w:val="clear" w:color="auto" w:fill="FFFFFF"/>
        <w:spacing w:line="360" w:lineRule="auto"/>
        <w:jc w:val="both"/>
        <w:rPr>
          <w:sz w:val="28"/>
          <w:lang w:val="uk-UA" w:eastAsia="ru-RU"/>
        </w:rPr>
      </w:pPr>
    </w:p>
    <w:p w14:paraId="08B5C1DB" w14:textId="77777777" w:rsidR="00EB1F9D" w:rsidRDefault="00EB1F9D" w:rsidP="00280BED">
      <w:pPr>
        <w:pStyle w:val="Normalmy"/>
      </w:pPr>
    </w:p>
    <w:p w14:paraId="2B9B0530" w14:textId="11266322" w:rsidR="007B46DE" w:rsidRPr="00E22347" w:rsidRDefault="007B46DE" w:rsidP="00280BED">
      <w:pPr>
        <w:pStyle w:val="Normalmy"/>
      </w:pPr>
      <w:r w:rsidRPr="00E22347">
        <w:lastRenderedPageBreak/>
        <w:t>Згідно ДСН 3.3.6.042-99, у приміщеннях із значними площами засклених поверхонь передбачаються заходи щодо захисту:</w:t>
      </w:r>
    </w:p>
    <w:p w14:paraId="7522D84D" w14:textId="77777777" w:rsidR="007B46DE" w:rsidRPr="00E22347" w:rsidRDefault="007B46DE" w:rsidP="00280BED">
      <w:pPr>
        <w:pStyle w:val="Normalmy"/>
      </w:pPr>
      <w:r w:rsidRPr="00E22347">
        <w:t>а) від перегрівання при попаданні прямих сонячних променів в теплий період року (орієнтація віконних прорізів схід - захід, улаштування лоджій, жалюзі, сонцезахисних плівок та інше);</w:t>
      </w:r>
    </w:p>
    <w:p w14:paraId="54D10851" w14:textId="77777777" w:rsidR="007B46DE" w:rsidRPr="00E22347" w:rsidRDefault="007B46DE" w:rsidP="00280BED">
      <w:pPr>
        <w:pStyle w:val="Normalmy"/>
      </w:pPr>
      <w:r w:rsidRPr="00E22347">
        <w:t xml:space="preserve">б) від радіаційного охолодження – в зимовий (використання стін певної товщини, подвійних стекол). </w:t>
      </w:r>
    </w:p>
    <w:p w14:paraId="7238FF7D" w14:textId="60554179" w:rsidR="007B46DE" w:rsidRPr="00E22347" w:rsidRDefault="007B46DE" w:rsidP="00280BED">
      <w:pPr>
        <w:pStyle w:val="Normalmy"/>
      </w:pPr>
      <w:r w:rsidRPr="00E22347">
        <w:t xml:space="preserve">Робочі місця повинні бути віддалені від стін на відстань не менше </w:t>
      </w:r>
      <w:r w:rsidR="00E3448C" w:rsidRPr="00E22347">
        <w:t xml:space="preserve"> </w:t>
      </w:r>
      <w:r w:rsidRPr="00E22347">
        <w:t xml:space="preserve">1м. </w:t>
      </w:r>
    </w:p>
    <w:p w14:paraId="0FAE461D" w14:textId="77777777" w:rsidR="007B46DE" w:rsidRPr="00E22347" w:rsidRDefault="007B46DE" w:rsidP="00280BED">
      <w:pPr>
        <w:pStyle w:val="Normalmy"/>
      </w:pPr>
      <w:r w:rsidRPr="00E22347">
        <w:t>Визначений в таблиці 5.2 коефіцієнт природного освітлення реалізується через вікна визначеної площини, яка розраховується при проектуванні будівлі, а нормований показник штучного освітлення (Е</w:t>
      </w:r>
      <w:r w:rsidRPr="00E22347">
        <w:rPr>
          <w:vertAlign w:val="subscript"/>
        </w:rPr>
        <w:t>мін</w:t>
      </w:r>
      <w:r w:rsidRPr="00E22347">
        <w:t>) реалізується шляхом встановлення визначеної кількості світильників і вибором потужності ламп в них.</w:t>
      </w:r>
    </w:p>
    <w:p w14:paraId="2BC48900" w14:textId="77777777" w:rsidR="007B46DE" w:rsidRPr="00E22347" w:rsidRDefault="007B46DE" w:rsidP="00280BED">
      <w:pPr>
        <w:pStyle w:val="Normalmy"/>
        <w:rPr>
          <w:noProof/>
        </w:rPr>
      </w:pPr>
      <w:r w:rsidRPr="00E22347">
        <w:t xml:space="preserve">Згідно вимог ДСанПіН </w:t>
      </w:r>
      <w:r w:rsidRPr="00E22347">
        <w:rPr>
          <w:rFonts w:eastAsia="Arial Unicode MS"/>
        </w:rPr>
        <w:t xml:space="preserve">3.3.2.007-98, </w:t>
      </w:r>
      <w:r w:rsidRPr="00E22347">
        <w:rPr>
          <w:noProof/>
        </w:rPr>
        <w:t>в разі штучного освітлення як джерела світла мають застосовуватись переважно люмінісцентні лампи типу ЛБ і світильники серії ЛПО3б із дзеркальними гратами, укомплектовані високочастотними пускорегулювальними апаратами (ВЧ ПРА).</w:t>
      </w:r>
    </w:p>
    <w:p w14:paraId="2DC87CE6" w14:textId="77777777" w:rsidR="007B46DE" w:rsidRPr="00E22347" w:rsidRDefault="007B46DE" w:rsidP="00280BED">
      <w:pPr>
        <w:pStyle w:val="Normalmy"/>
      </w:pPr>
      <w:r w:rsidRPr="00E22347">
        <w:rPr>
          <w:noProof/>
        </w:rPr>
        <w:t xml:space="preserve">Система загального освітлення має становити суцільні або преривчасті лінії світильників, розташовані збоку від робочих місць (переважно ліворуч), паралельно лінії зору працюючих. Слід передбачити обмеження прямої блискості від джерел природного та штучного освітлення та обмежувати відбиту блискість на робочих поверхнях. </w:t>
      </w:r>
      <w:r w:rsidRPr="00E22347">
        <w:t>Необхідно чистити вікна і світильники не менше двох разів на рік та вчасно заміняти перегорілі лампи.</w:t>
      </w:r>
    </w:p>
    <w:p w14:paraId="7F6C4A5C" w14:textId="77777777" w:rsidR="007B46DE" w:rsidRPr="00E22347" w:rsidRDefault="007B46DE" w:rsidP="00280BED">
      <w:pPr>
        <w:pStyle w:val="Normalmy"/>
        <w:rPr>
          <w:noProof/>
        </w:rPr>
      </w:pPr>
      <w:r w:rsidRPr="00E22347">
        <w:rPr>
          <w:noProof/>
        </w:rPr>
        <w:t xml:space="preserve">Заходи захисту від шуму та вібрації повинні відповідати вимогам </w:t>
      </w:r>
      <w:r w:rsidRPr="00E22347">
        <w:t xml:space="preserve">ГОСТ 12.1.029-80 і </w:t>
      </w:r>
      <w:r w:rsidRPr="00E22347">
        <w:rPr>
          <w:spacing w:val="-5"/>
        </w:rPr>
        <w:t xml:space="preserve">ДСТУ ГОСТ 2656885:2009. </w:t>
      </w:r>
      <w:r w:rsidRPr="00E22347">
        <w:rPr>
          <w:noProof/>
        </w:rPr>
        <w:t xml:space="preserve">Устаткування, що є джерелом шуму, слід розташовувати поза приміщенням для роботи з ЕОМ. </w:t>
      </w:r>
      <w:r w:rsidRPr="00E22347">
        <w:rPr>
          <w:noProof/>
        </w:rPr>
        <w:lastRenderedPageBreak/>
        <w:t>Для забезпечення допустимих рівнів шуму у виробничих приміщеннях слід застосовувати засоби звукопоглинання, наприклад, перфоровані плити, панелі, підвісні стелі.</w:t>
      </w:r>
    </w:p>
    <w:p w14:paraId="786D9E35" w14:textId="77777777" w:rsidR="007B46DE" w:rsidRPr="00E22347" w:rsidRDefault="007B46DE" w:rsidP="00280BED">
      <w:pPr>
        <w:pStyle w:val="Normalmy"/>
      </w:pPr>
      <w:r w:rsidRPr="00E22347">
        <w:t xml:space="preserve">Як захист від шуму, який створюється вентиляторами системних блоків, використовується звукоізоляційний корпус. Вентилятор можна замінити на більш якісний або на мідні радіатори з водяним охолодженням. Крім того встановлюють перехідник з регулятором напруги і швидкості обертання процесорного кулеру, а при монтажі кулерів металеві гвинти заміняють гумовими пробками, що дозволяють ізолювати вентилятор від корпусу. Якщо принтер розташований на твердій поверхні, то для зменшення вібрації потрібно підстелити під нього щільний прогумований килимок. </w:t>
      </w:r>
    </w:p>
    <w:p w14:paraId="205B61F3" w14:textId="56F72953" w:rsidR="007B46DE" w:rsidRPr="00E22347" w:rsidRDefault="007B46DE" w:rsidP="001C11B0">
      <w:pPr>
        <w:pStyle w:val="Heading2my"/>
      </w:pPr>
      <w:bookmarkStart w:id="89" w:name="_Toc465709331"/>
      <w:bookmarkStart w:id="90" w:name="_Toc8817089"/>
      <w:r w:rsidRPr="00E22347">
        <w:t>5.3 Електробезпека</w:t>
      </w:r>
      <w:bookmarkEnd w:id="89"/>
      <w:bookmarkEnd w:id="90"/>
    </w:p>
    <w:p w14:paraId="6CC96325"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sz w:val="28"/>
          <w:szCs w:val="28"/>
          <w:lang w:val="uk-UA" w:eastAsia="ru-RU"/>
        </w:rPr>
        <w:t>Персональна ЕОМ є однофазним споживачем електроенергії, який живиться від трифазної чотирьох провідної мережі перемінного струму напругою 380/220В частотою 50Гц з глухо заземленою нейтраллю.</w:t>
      </w:r>
    </w:p>
    <w:p w14:paraId="04ED614E"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color w:val="000000"/>
          <w:sz w:val="28"/>
          <w:szCs w:val="28"/>
          <w:lang w:val="uk-UA" w:eastAsia="ru-RU"/>
        </w:rPr>
        <w:t>У разі випадкового дотику до струмопровідних частин, що знаходяться під напругою, або появі напруги дотику на металевих кожухах електроустаткування, наприклад, при пошкодженні ізоляції можливі нещасні випадки в результаті дії електричного струму</w:t>
      </w:r>
    </w:p>
    <w:p w14:paraId="21BA9F5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 xml:space="preserve">Клас пожежа небезпечної зони приміщення, згідно ПУЭ та НПАОП 40.1-1.32-01, − П-ІІа, бо у приміщенні знаходяться тверді спаленні матеріали. </w:t>
      </w:r>
    </w:p>
    <w:p w14:paraId="0F7E9FD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Для приміщень з підвищеною небезпекою поразки людини електричним струмом ПУЕ передбачені конструктивні, схемно-конструктивні й експлуатаційні міри електробезпеки (</w:t>
      </w:r>
      <w:r w:rsidRPr="00E22347">
        <w:rPr>
          <w:rFonts w:eastAsia="Calibri"/>
          <w:spacing w:val="-5"/>
          <w:sz w:val="28"/>
          <w:lang w:val="uk-UA"/>
        </w:rPr>
        <w:t>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w:t>
      </w:r>
    </w:p>
    <w:p w14:paraId="07C61A6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 xml:space="preserve">1) Експлуатаційні міри. Необхідно дотримуватися правил безпеки при роботі з високою напругою і використовувати наступні запобіжні </w:t>
      </w:r>
      <w:r w:rsidRPr="00E22347">
        <w:rPr>
          <w:sz w:val="28"/>
          <w:szCs w:val="28"/>
          <w:lang w:val="uk-UA" w:eastAsia="ru-RU"/>
        </w:rPr>
        <w:lastRenderedPageBreak/>
        <w:t>заходи, що передбачені НПАОП 0.00-1.28-10: не підключати і не відключати кабелю, якщо обладнання знаходиться під напругою; технічне обслуговування і ремонтні роботи виконувати тільки при вимкнутому живленні в мережі; встановлювати у приміщенні загальний вимикач для відключення електроустаткування. Забороняється залишати працюючу апаратуру без нагляду.</w:t>
      </w:r>
    </w:p>
    <w:p w14:paraId="55EE9B9B"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2) Конструктивні заходи. ЕОМ відноситься до електроустановок до 1000 В закритого виконання, усі струмоведучі частини знаходяться в кожухах. Вибираємо ступінь захисту оболонки від зіткнення персоналу із струмоведучими частинами усередині захисного корпуса і від потрапляння води усередину корпусу ІP-44, де перша "4" - захист від твердих тіл, розміром більш 1.0 мм, друга "4"-захист від бризків води (ГОСТ 14254-96).</w:t>
      </w:r>
    </w:p>
    <w:p w14:paraId="3DD47522" w14:textId="77777777" w:rsidR="007B46DE" w:rsidRPr="00E22347" w:rsidRDefault="007B46DE" w:rsidP="007B46DE">
      <w:pPr>
        <w:shd w:val="clear" w:color="auto" w:fill="FFFFFF"/>
        <w:spacing w:line="360" w:lineRule="auto"/>
        <w:jc w:val="both"/>
        <w:rPr>
          <w:sz w:val="28"/>
          <w:szCs w:val="28"/>
          <w:lang w:val="uk-UA" w:eastAsia="ru-RU"/>
        </w:rPr>
      </w:pPr>
      <w:r w:rsidRPr="00E22347">
        <w:rPr>
          <w:sz w:val="28"/>
          <w:szCs w:val="28"/>
          <w:lang w:val="uk-UA" w:eastAsia="ru-RU"/>
        </w:rPr>
        <w:t>3) Як схемно-конструктивна міра безпеки застосовується подвійна ізоляція (для монітору), малі напруги до 42 В, занулення (так як мережа живлення до 1000 В з глухо заземленою нейтраллю). Відповідно</w:t>
      </w:r>
      <w:r w:rsidRPr="00E22347">
        <w:rPr>
          <w:rFonts w:eastAsia="Calibri"/>
          <w:spacing w:val="-5"/>
          <w:sz w:val="28"/>
          <w:lang w:val="uk-UA"/>
        </w:rPr>
        <w:t xml:space="preserve"> 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 занулення − це навмисне електричне з'єднання металевих неструмоведучих частин комп'ютера, які у випадку аварії можуть виявитися під напругою, з нульовим захисним провідником.</w:t>
      </w:r>
    </w:p>
    <w:p w14:paraId="1A9E5B71" w14:textId="77777777" w:rsidR="007B46DE" w:rsidRPr="00E22347" w:rsidRDefault="007B46DE" w:rsidP="007B46DE">
      <w:pPr>
        <w:spacing w:line="360" w:lineRule="auto"/>
        <w:ind w:firstLine="709"/>
        <w:jc w:val="both"/>
        <w:rPr>
          <w:noProof/>
          <w:sz w:val="28"/>
          <w:szCs w:val="28"/>
          <w:lang w:val="uk-UA" w:eastAsia="ru-RU"/>
        </w:rPr>
      </w:pPr>
      <w:r w:rsidRPr="00E22347">
        <w:rPr>
          <w:sz w:val="28"/>
          <w:szCs w:val="28"/>
          <w:lang w:val="uk-UA" w:eastAsia="ru-RU"/>
        </w:rPr>
        <w:t>Занулення використовується в чотири провідних трифазових мережах із заземленою нейтраллю напругою до 1000 В.</w:t>
      </w:r>
    </w:p>
    <w:p w14:paraId="4826B978" w14:textId="771153FF"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Розрахунок занулення виконано згідно з вимогами методичних вказівок[</w:t>
      </w:r>
      <w:r w:rsidR="00197468">
        <w:rPr>
          <w:sz w:val="28"/>
          <w:szCs w:val="28"/>
          <w:lang w:val="uk-UA" w:eastAsia="ru-RU"/>
        </w:rPr>
        <w:t>18</w:t>
      </w:r>
      <w:r w:rsidRPr="00E22347">
        <w:rPr>
          <w:sz w:val="28"/>
          <w:szCs w:val="28"/>
          <w:lang w:val="uk-UA" w:eastAsia="ru-RU"/>
        </w:rPr>
        <w:t>].</w:t>
      </w:r>
    </w:p>
    <w:p w14:paraId="10A60C02" w14:textId="3FDAB25E" w:rsidR="007B46DE" w:rsidRDefault="007B46DE" w:rsidP="007B46DE">
      <w:pPr>
        <w:spacing w:line="360" w:lineRule="auto"/>
        <w:ind w:firstLine="709"/>
        <w:jc w:val="both"/>
        <w:rPr>
          <w:sz w:val="28"/>
          <w:szCs w:val="28"/>
          <w:lang w:val="uk-UA" w:eastAsia="ru-RU"/>
        </w:rPr>
      </w:pPr>
      <w:r w:rsidRPr="00E22347">
        <w:rPr>
          <w:sz w:val="28"/>
          <w:szCs w:val="28"/>
          <w:lang w:val="uk-UA" w:eastAsia="ru-RU"/>
        </w:rPr>
        <w:t>Мета розрахунку – визначення такого перерізу нульового захисного провідника, при якому струм короткого замикання (І</w:t>
      </w:r>
      <w:r w:rsidRPr="00E22347">
        <w:rPr>
          <w:sz w:val="28"/>
          <w:szCs w:val="28"/>
          <w:vertAlign w:val="subscript"/>
          <w:lang w:val="uk-UA" w:eastAsia="ru-RU"/>
        </w:rPr>
        <w:t>К</w:t>
      </w:r>
      <w:r w:rsidRPr="00E22347">
        <w:rPr>
          <w:sz w:val="28"/>
          <w:szCs w:val="28"/>
          <w:lang w:val="uk-UA" w:eastAsia="ru-RU"/>
        </w:rPr>
        <w:t>) у задане число разів (К) перевищить номінальний струм апарату захисту (І</w:t>
      </w:r>
      <w:r w:rsidRPr="00E22347">
        <w:rPr>
          <w:sz w:val="28"/>
          <w:szCs w:val="28"/>
          <w:vertAlign w:val="superscript"/>
          <w:lang w:val="uk-UA" w:eastAsia="ru-RU"/>
        </w:rPr>
        <w:t>АЗ</w:t>
      </w:r>
      <w:r w:rsidRPr="00E22347">
        <w:rPr>
          <w:sz w:val="28"/>
          <w:szCs w:val="28"/>
          <w:vertAlign w:val="subscript"/>
          <w:lang w:val="uk-UA" w:eastAsia="ru-RU"/>
        </w:rPr>
        <w:t>ном</w:t>
      </w:r>
      <w:r w:rsidRPr="00E22347">
        <w:rPr>
          <w:sz w:val="28"/>
          <w:szCs w:val="28"/>
          <w:lang w:val="uk-UA" w:eastAsia="ru-RU"/>
        </w:rPr>
        <w:t>), що забезпечить селективне відключення споживача, тобто повинна виконуватися умова:</w:t>
      </w:r>
    </w:p>
    <w:p w14:paraId="43F9A8C0" w14:textId="77777777" w:rsidR="00EB1F9D" w:rsidRPr="00E22347" w:rsidRDefault="00EB1F9D" w:rsidP="007B46DE">
      <w:pPr>
        <w:spacing w:line="360" w:lineRule="auto"/>
        <w:ind w:firstLine="709"/>
        <w:jc w:val="both"/>
        <w:rPr>
          <w:sz w:val="28"/>
          <w:szCs w:val="28"/>
          <w:lang w:val="uk-UA" w:eastAsia="ru-RU"/>
        </w:rPr>
      </w:pPr>
    </w:p>
    <w:p w14:paraId="4D277348" w14:textId="77777777" w:rsidR="007B46DE" w:rsidRPr="00E22347" w:rsidRDefault="002D3350" w:rsidP="007B46DE">
      <w:pPr>
        <w:spacing w:line="360" w:lineRule="auto"/>
        <w:ind w:left="326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lang w:val="uk-UA" w:eastAsia="ru-RU"/>
        </w:rPr>
        <w:t>(5.1)</w:t>
      </w:r>
    </w:p>
    <w:p w14:paraId="7D7E60BA"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lastRenderedPageBreak/>
        <w:t>Вихідні дані для розрахунку</w:t>
      </w:r>
    </w:p>
    <w:p w14:paraId="7451BC06" w14:textId="27100316"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1</w:t>
      </w:r>
      <w:r w:rsidRPr="00E22347">
        <w:rPr>
          <w:sz w:val="28"/>
          <w:szCs w:val="28"/>
          <w:lang w:val="uk-UA" w:eastAsia="ru-RU"/>
        </w:rPr>
        <w:t xml:space="preserve"> - потужність однофазового споживача електроенергії, наприклад, електронно-обчислювальної машини ( ЕОМ), 350Вт;</w:t>
      </w:r>
    </w:p>
    <w:p w14:paraId="7EA72724" w14:textId="334F1154"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2</w:t>
      </w:r>
      <w:r w:rsidRPr="00E22347">
        <w:rPr>
          <w:sz w:val="28"/>
          <w:szCs w:val="28"/>
          <w:lang w:val="uk-UA" w:eastAsia="ru-RU"/>
        </w:rPr>
        <w:t xml:space="preserve"> - потужність усіх споживачів, які живляться від цього фазового провідника (кондиціонери, вентилятори, освітлювальні прилади, інші ЕОМ, принтери, тощо), 2кВт;</w:t>
      </w:r>
    </w:p>
    <w:p w14:paraId="6D957EBF" w14:textId="2F538A8B"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1</w:t>
      </w:r>
      <w:r w:rsidRPr="00E22347">
        <w:rPr>
          <w:sz w:val="28"/>
          <w:szCs w:val="28"/>
          <w:lang w:val="uk-UA" w:eastAsia="ru-RU"/>
        </w:rPr>
        <w:t xml:space="preserve"> - довжина ділянки 1, 20м (до 100 м);</w:t>
      </w:r>
    </w:p>
    <w:p w14:paraId="1B2C4A2B" w14:textId="41138B61"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2</w:t>
      </w:r>
      <w:r w:rsidRPr="00E22347">
        <w:rPr>
          <w:sz w:val="28"/>
          <w:szCs w:val="28"/>
          <w:lang w:val="uk-UA" w:eastAsia="ru-RU"/>
        </w:rPr>
        <w:t xml:space="preserve"> - довжина ділянки 2, 129м (до 500 м).</w:t>
      </w:r>
    </w:p>
    <w:p w14:paraId="0D2612F0"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U</w:t>
      </w:r>
      <w:r w:rsidRPr="00E22347">
        <w:rPr>
          <w:sz w:val="28"/>
          <w:szCs w:val="28"/>
          <w:vertAlign w:val="subscript"/>
          <w:lang w:val="uk-UA" w:eastAsia="ru-RU"/>
        </w:rPr>
        <w:t>л</w:t>
      </w:r>
      <w:r w:rsidRPr="00E22347">
        <w:rPr>
          <w:sz w:val="28"/>
          <w:szCs w:val="28"/>
          <w:lang w:val="uk-UA" w:eastAsia="ru-RU"/>
        </w:rPr>
        <w:t>- лінійна напруга; U</w:t>
      </w:r>
      <w:r w:rsidRPr="00E22347">
        <w:rPr>
          <w:sz w:val="28"/>
          <w:szCs w:val="28"/>
          <w:vertAlign w:val="subscript"/>
          <w:lang w:val="uk-UA" w:eastAsia="ru-RU"/>
        </w:rPr>
        <w:t>л</w:t>
      </w:r>
      <w:r w:rsidRPr="00E22347">
        <w:rPr>
          <w:sz w:val="28"/>
          <w:szCs w:val="28"/>
          <w:lang w:val="uk-UA" w:eastAsia="ru-RU"/>
        </w:rPr>
        <w:t>=380 В; U</w:t>
      </w:r>
      <w:r w:rsidRPr="00E22347">
        <w:rPr>
          <w:sz w:val="28"/>
          <w:szCs w:val="28"/>
          <w:vertAlign w:val="subscript"/>
          <w:lang w:val="uk-UA" w:eastAsia="ru-RU"/>
        </w:rPr>
        <w:t>ф</w:t>
      </w:r>
      <w:r w:rsidRPr="00E22347">
        <w:rPr>
          <w:sz w:val="28"/>
          <w:szCs w:val="28"/>
          <w:lang w:val="uk-UA" w:eastAsia="ru-RU"/>
        </w:rPr>
        <w:t>- фазова напруга; U</w:t>
      </w:r>
      <w:r w:rsidRPr="00E22347">
        <w:rPr>
          <w:sz w:val="28"/>
          <w:szCs w:val="28"/>
          <w:vertAlign w:val="subscript"/>
          <w:lang w:val="uk-UA" w:eastAsia="ru-RU"/>
        </w:rPr>
        <w:t>ф</w:t>
      </w:r>
      <w:r w:rsidRPr="00E22347">
        <w:rPr>
          <w:sz w:val="28"/>
          <w:szCs w:val="28"/>
          <w:lang w:val="uk-UA" w:eastAsia="ru-RU"/>
        </w:rPr>
        <w:t xml:space="preserve">=220 В </w:t>
      </w:r>
    </w:p>
    <w:p w14:paraId="08B14753"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Матеріал проводів (</w:t>
      </w:r>
      <w:r w:rsidRPr="00E22347">
        <w:rPr>
          <w:sz w:val="28"/>
          <w:lang w:val="uk-UA"/>
        </w:rPr>
        <w:t>алюміній</w:t>
      </w:r>
      <w:r w:rsidRPr="00E22347">
        <w:rPr>
          <w:sz w:val="28"/>
          <w:szCs w:val="28"/>
          <w:lang w:val="uk-UA" w:eastAsia="ru-RU"/>
        </w:rPr>
        <w:t>);</w:t>
      </w:r>
    </w:p>
    <w:p w14:paraId="1409EF3B"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Спосіб прокладки проводів на ділянці 1-2. На ділянці 2 кабель пролягає у землі, на першій – в металевих трубах.</w:t>
      </w:r>
    </w:p>
    <w:p w14:paraId="5C2B6720"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t>Послідовність розрахунків</w:t>
      </w:r>
    </w:p>
    <w:p w14:paraId="0820156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1 Вибір запобіжника</w:t>
      </w:r>
    </w:p>
    <w:p w14:paraId="51E22E5E" w14:textId="3A7EF403" w:rsidR="007B46DE" w:rsidRDefault="007B46DE" w:rsidP="007B46DE">
      <w:pPr>
        <w:pStyle w:val="ListParagraph"/>
        <w:numPr>
          <w:ilvl w:val="1"/>
          <w:numId w:val="16"/>
        </w:numPr>
        <w:rPr>
          <w:szCs w:val="28"/>
          <w:lang w:eastAsia="ru-RU"/>
        </w:rPr>
      </w:pPr>
      <w:r w:rsidRPr="00E22347">
        <w:rPr>
          <w:szCs w:val="28"/>
          <w:lang w:eastAsia="ru-RU"/>
        </w:rPr>
        <w:t>Визначення струму І</w:t>
      </w:r>
      <w:r w:rsidRPr="00E22347">
        <w:rPr>
          <w:szCs w:val="28"/>
          <w:vertAlign w:val="subscript"/>
          <w:lang w:eastAsia="ru-RU"/>
        </w:rPr>
        <w:t>1</w:t>
      </w:r>
      <w:r w:rsidRPr="00E22347">
        <w:rPr>
          <w:szCs w:val="28"/>
          <w:lang w:eastAsia="ru-RU"/>
        </w:rPr>
        <w:t xml:space="preserve">, що живить електроустановку (ЕУ) потужністю </w:t>
      </w:r>
      <w:r w:rsidRPr="00E22347">
        <w:rPr>
          <w:i/>
          <w:szCs w:val="28"/>
          <w:lang w:eastAsia="ru-RU"/>
        </w:rPr>
        <w:t>Р</w:t>
      </w:r>
      <w:r w:rsidRPr="00E22347">
        <w:rPr>
          <w:i/>
          <w:szCs w:val="28"/>
          <w:vertAlign w:val="subscript"/>
          <w:lang w:eastAsia="ru-RU"/>
        </w:rPr>
        <w:t>1</w:t>
      </w:r>
      <w:r w:rsidRPr="00E22347">
        <w:rPr>
          <w:szCs w:val="28"/>
          <w:lang w:eastAsia="ru-RU"/>
        </w:rPr>
        <w:t>, Вт:</w:t>
      </w:r>
    </w:p>
    <w:p w14:paraId="3363EAC9" w14:textId="77777777" w:rsidR="00EB1F9D" w:rsidRPr="00E22347" w:rsidRDefault="00EB1F9D" w:rsidP="00EB1F9D">
      <w:pPr>
        <w:pStyle w:val="ListParagraph"/>
        <w:ind w:left="360" w:firstLine="0"/>
        <w:rPr>
          <w:szCs w:val="28"/>
          <w:lang w:eastAsia="ru-RU"/>
        </w:rPr>
      </w:pPr>
    </w:p>
    <w:p w14:paraId="6D19A217" w14:textId="14010C88" w:rsidR="007B46DE" w:rsidRPr="00E22347" w:rsidRDefault="002D3350"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350</m:t>
            </m:r>
          </m:num>
          <m:den>
            <m:r>
              <w:rPr>
                <w:rFonts w:ascii="Cambria Math" w:hAnsi="Cambria Math"/>
                <w:sz w:val="28"/>
                <w:szCs w:val="28"/>
                <w:lang w:val="uk-UA" w:eastAsia="ru-RU"/>
              </w:rPr>
              <m:t>220</m:t>
            </m:r>
          </m:den>
        </m:f>
        <m:r>
          <w:rPr>
            <w:rFonts w:ascii="Cambria Math" w:hAnsi="Cambria Math"/>
            <w:sz w:val="28"/>
            <w:szCs w:val="28"/>
            <w:lang w:val="uk-UA" w:eastAsia="ru-RU"/>
          </w:rPr>
          <m:t>=1,59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445CBA">
        <w:rPr>
          <w:sz w:val="28"/>
          <w:szCs w:val="28"/>
          <w:lang w:eastAsia="ru-RU"/>
        </w:rPr>
        <w:t xml:space="preserve">           </w:t>
      </w:r>
      <w:r w:rsidR="007B46DE" w:rsidRPr="00E22347">
        <w:rPr>
          <w:sz w:val="28"/>
          <w:szCs w:val="28"/>
          <w:lang w:val="uk-UA" w:eastAsia="ru-RU"/>
        </w:rPr>
        <w:t>(5.2)</w:t>
      </w:r>
    </w:p>
    <w:p w14:paraId="0D3082B6" w14:textId="77777777" w:rsidR="00EB1F9D" w:rsidRDefault="00EB1F9D" w:rsidP="00EB1F9D">
      <w:pPr>
        <w:pStyle w:val="ListParagraph"/>
        <w:ind w:left="360" w:firstLine="0"/>
        <w:rPr>
          <w:szCs w:val="28"/>
          <w:lang w:eastAsia="ru-RU"/>
        </w:rPr>
      </w:pPr>
    </w:p>
    <w:p w14:paraId="0B6C334F" w14:textId="4A587A5B" w:rsidR="007B46DE" w:rsidRDefault="00EB1F9D" w:rsidP="007B46DE">
      <w:pPr>
        <w:pStyle w:val="ListParagraph"/>
        <w:numPr>
          <w:ilvl w:val="1"/>
          <w:numId w:val="16"/>
        </w:numPr>
        <w:rPr>
          <w:szCs w:val="28"/>
          <w:lang w:eastAsia="ru-RU"/>
        </w:rPr>
      </w:pPr>
      <w:r>
        <w:rPr>
          <w:szCs w:val="28"/>
          <w:lang w:eastAsia="ru-RU"/>
        </w:rPr>
        <w:t xml:space="preserve"> </w:t>
      </w:r>
      <w:r w:rsidR="007B46DE" w:rsidRPr="00E22347">
        <w:rPr>
          <w:szCs w:val="28"/>
          <w:lang w:eastAsia="ru-RU"/>
        </w:rPr>
        <w:t xml:space="preserve">Визначення пускового струму </w:t>
      </w:r>
      <w:r w:rsidR="007B46DE" w:rsidRPr="00E22347">
        <w:rPr>
          <w:i/>
          <w:szCs w:val="28"/>
          <w:lang w:eastAsia="ru-RU"/>
        </w:rPr>
        <w:t>І</w:t>
      </w:r>
      <w:r w:rsidR="007B46DE" w:rsidRPr="00E22347">
        <w:rPr>
          <w:i/>
          <w:szCs w:val="28"/>
          <w:vertAlign w:val="subscript"/>
          <w:lang w:eastAsia="ru-RU"/>
        </w:rPr>
        <w:t>пуск</w:t>
      </w:r>
      <w:r w:rsidR="007B46DE" w:rsidRPr="00E22347">
        <w:rPr>
          <w:szCs w:val="28"/>
          <w:lang w:eastAsia="ru-RU"/>
        </w:rPr>
        <w:t xml:space="preserve"> ЕУ потужністю </w:t>
      </w:r>
      <w:r w:rsidR="007B46DE" w:rsidRPr="00E22347">
        <w:rPr>
          <w:i/>
          <w:szCs w:val="28"/>
          <w:lang w:eastAsia="ru-RU"/>
        </w:rPr>
        <w:t>Р</w:t>
      </w:r>
      <w:r w:rsidR="007B46DE" w:rsidRPr="00E22347">
        <w:rPr>
          <w:i/>
          <w:szCs w:val="28"/>
          <w:vertAlign w:val="subscript"/>
          <w:lang w:eastAsia="ru-RU"/>
        </w:rPr>
        <w:t>1</w:t>
      </w:r>
      <w:r w:rsidR="007B46DE" w:rsidRPr="00E22347">
        <w:rPr>
          <w:szCs w:val="28"/>
          <w:lang w:eastAsia="ru-RU"/>
        </w:rPr>
        <w:t>, Вт:</w:t>
      </w:r>
    </w:p>
    <w:p w14:paraId="1016C6C0" w14:textId="77777777" w:rsidR="00EB1F9D" w:rsidRPr="00E22347" w:rsidRDefault="00EB1F9D" w:rsidP="00EB1F9D">
      <w:pPr>
        <w:pStyle w:val="ListParagraph"/>
        <w:ind w:left="360" w:firstLine="0"/>
        <w:rPr>
          <w:szCs w:val="28"/>
          <w:lang w:eastAsia="ru-RU"/>
        </w:rPr>
      </w:pPr>
    </w:p>
    <w:p w14:paraId="50F9275A" w14:textId="4F3F1719" w:rsidR="007B46DE" w:rsidRPr="00E22347" w:rsidRDefault="002D3350" w:rsidP="007B46DE">
      <w:pPr>
        <w:pStyle w:val="ListParagraph"/>
        <w:ind w:left="2127" w:firstLine="774"/>
        <w:rPr>
          <w:szCs w:val="28"/>
          <w:lang w:eastAsia="ru-RU"/>
        </w:rPr>
      </w:pPr>
      <m:oMath>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пуск</m:t>
            </m:r>
          </m:sub>
        </m:sSub>
        <m:r>
          <w:rPr>
            <w:rFonts w:ascii="Cambria Math" w:hAnsi="Cambria Math"/>
            <w:szCs w:val="28"/>
            <w:lang w:eastAsia="ru-RU"/>
          </w:rPr>
          <m:t>=</m:t>
        </m:r>
        <m:f>
          <m:fPr>
            <m:ctrlPr>
              <w:rPr>
                <w:rFonts w:ascii="Cambria Math" w:hAnsi="Cambria Math"/>
                <w:i/>
                <w:szCs w:val="28"/>
                <w:lang w:eastAsia="ru-RU"/>
              </w:rPr>
            </m:ctrlPr>
          </m:fPr>
          <m:num>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п</m:t>
                </m:r>
              </m:sub>
            </m:sSub>
          </m:num>
          <m:den>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т</m:t>
                </m:r>
              </m:sub>
            </m:sSub>
          </m:den>
        </m:f>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1</m:t>
            </m:r>
          </m:sub>
        </m:sSub>
        <m:r>
          <w:rPr>
            <w:rFonts w:ascii="Cambria Math" w:hAnsi="Cambria Math"/>
            <w:szCs w:val="28"/>
            <w:lang w:eastAsia="ru-RU"/>
          </w:rPr>
          <m:t>=</m:t>
        </m:r>
        <m:f>
          <m:fPr>
            <m:ctrlPr>
              <w:rPr>
                <w:rFonts w:ascii="Cambria Math" w:hAnsi="Cambria Math"/>
                <w:i/>
                <w:szCs w:val="28"/>
                <w:lang w:eastAsia="ru-RU"/>
              </w:rPr>
            </m:ctrlPr>
          </m:fPr>
          <m:num>
            <m:r>
              <w:rPr>
                <w:rFonts w:ascii="Cambria Math" w:hAnsi="Cambria Math"/>
                <w:szCs w:val="28"/>
                <w:lang w:eastAsia="ru-RU"/>
              </w:rPr>
              <m:t>3</m:t>
            </m:r>
          </m:num>
          <m:den>
            <m:r>
              <w:rPr>
                <w:rFonts w:ascii="Cambria Math" w:hAnsi="Cambria Math"/>
                <w:szCs w:val="28"/>
                <w:lang w:eastAsia="ru-RU"/>
              </w:rPr>
              <m:t>2.5</m:t>
            </m:r>
          </m:den>
        </m:f>
        <m:r>
          <w:rPr>
            <w:rFonts w:ascii="Cambria Math" w:hAnsi="Cambria Math"/>
            <w:szCs w:val="28"/>
            <w:lang w:eastAsia="ru-RU"/>
          </w:rPr>
          <m:t>∙2,5=1,9 А</m:t>
        </m:r>
      </m:oMath>
      <w:r w:rsidR="00445CBA" w:rsidRPr="00445CBA">
        <w:rPr>
          <w:szCs w:val="28"/>
          <w:lang w:eastAsia="ru-RU"/>
        </w:rPr>
        <w:t>,</w:t>
      </w:r>
      <w:r w:rsidR="007B46DE" w:rsidRPr="00E22347">
        <w:rPr>
          <w:szCs w:val="28"/>
          <w:lang w:eastAsia="ru-RU"/>
        </w:rPr>
        <w:tab/>
      </w:r>
      <w:r w:rsidR="007B46DE" w:rsidRPr="00E22347">
        <w:rPr>
          <w:szCs w:val="28"/>
          <w:lang w:eastAsia="ru-RU"/>
        </w:rPr>
        <w:tab/>
      </w:r>
      <w:r w:rsidR="007B46DE" w:rsidRPr="00E22347">
        <w:rPr>
          <w:szCs w:val="28"/>
          <w:lang w:eastAsia="ru-RU"/>
        </w:rPr>
        <w:tab/>
      </w:r>
      <w:r w:rsidR="00445CBA" w:rsidRPr="00445CBA">
        <w:rPr>
          <w:szCs w:val="28"/>
          <w:lang w:eastAsia="ru-RU"/>
        </w:rPr>
        <w:t xml:space="preserve">          </w:t>
      </w:r>
      <w:r w:rsidR="007B46DE" w:rsidRPr="00E22347">
        <w:rPr>
          <w:szCs w:val="28"/>
          <w:lang w:eastAsia="ru-RU"/>
        </w:rPr>
        <w:t>(5.3)</w:t>
      </w:r>
    </w:p>
    <w:p w14:paraId="3EDBF99F" w14:textId="7214DB17" w:rsidR="00EB1F9D" w:rsidRDefault="007B46DE" w:rsidP="00EB1F9D">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t>К</w:t>
      </w:r>
      <w:r w:rsidRPr="00E22347">
        <w:rPr>
          <w:i/>
          <w:sz w:val="28"/>
          <w:szCs w:val="28"/>
          <w:vertAlign w:val="subscript"/>
          <w:lang w:val="uk-UA" w:eastAsia="ru-RU"/>
        </w:rPr>
        <w:t>n</w:t>
      </w:r>
      <w:r w:rsidRPr="00E22347">
        <w:rPr>
          <w:sz w:val="28"/>
          <w:szCs w:val="28"/>
          <w:lang w:val="uk-UA" w:eastAsia="ru-RU"/>
        </w:rPr>
        <w:t xml:space="preserve"> - коефіцієнт кратності пускового струму;</w:t>
      </w:r>
    </w:p>
    <w:p w14:paraId="5DDDF656"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коефіцієнт важкості пуску, залежить від часу пуску;</w:t>
      </w:r>
    </w:p>
    <w:p w14:paraId="53192E59"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- 1,6; якщо час пуску понад 10 с - тяжкий пуск;</w:t>
      </w:r>
    </w:p>
    <w:p w14:paraId="20A2D538"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 якщо час пуску дорівнює 10 с - середній пуск;</w:t>
      </w:r>
    </w:p>
    <w:p w14:paraId="158C81B3"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- 2,5; якщо час пуску дорівнює 5 с - легкий пуск.</w:t>
      </w:r>
    </w:p>
    <w:p w14:paraId="60D52685" w14:textId="56625610" w:rsidR="007B46DE" w:rsidRPr="00E22347" w:rsidRDefault="007B46DE" w:rsidP="00EB1F9D">
      <w:pPr>
        <w:spacing w:line="360" w:lineRule="auto"/>
        <w:ind w:firstLine="454"/>
        <w:jc w:val="both"/>
        <w:rPr>
          <w:sz w:val="28"/>
          <w:szCs w:val="28"/>
          <w:lang w:val="uk-UA" w:eastAsia="ru-RU"/>
        </w:rPr>
      </w:pPr>
      <w:r w:rsidRPr="00E22347">
        <w:rPr>
          <w:sz w:val="28"/>
          <w:szCs w:val="28"/>
          <w:lang w:val="uk-UA" w:eastAsia="ru-RU"/>
        </w:rPr>
        <w:t>Для ЕОМ :   К</w:t>
      </w:r>
      <w:r w:rsidRPr="00E22347">
        <w:rPr>
          <w:sz w:val="28"/>
          <w:szCs w:val="28"/>
          <w:vertAlign w:val="subscript"/>
          <w:lang w:val="uk-UA" w:eastAsia="ru-RU"/>
        </w:rPr>
        <w:t>n</w:t>
      </w:r>
      <w:r w:rsidRPr="00E22347">
        <w:rPr>
          <w:sz w:val="28"/>
          <w:szCs w:val="28"/>
          <w:lang w:val="uk-UA" w:eastAsia="ru-RU"/>
        </w:rPr>
        <w:t xml:space="preserve"> =3;  К</w:t>
      </w:r>
      <w:r w:rsidRPr="00E22347">
        <w:rPr>
          <w:sz w:val="28"/>
          <w:szCs w:val="28"/>
          <w:vertAlign w:val="subscript"/>
          <w:lang w:val="uk-UA" w:eastAsia="ru-RU"/>
        </w:rPr>
        <w:t>Т</w:t>
      </w:r>
      <w:r w:rsidRPr="00E22347">
        <w:rPr>
          <w:sz w:val="28"/>
          <w:szCs w:val="28"/>
          <w:lang w:val="uk-UA" w:eastAsia="ru-RU"/>
        </w:rPr>
        <w:t xml:space="preserve"> = 2,5.</w:t>
      </w:r>
    </w:p>
    <w:p w14:paraId="6C33A98F"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lastRenderedPageBreak/>
        <w:t>1.3 Вибір апарата захисту</w:t>
      </w:r>
    </w:p>
    <w:p w14:paraId="14FCCCB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Номінальний струм, при якому спрацьовує апарат захисту, повинен перевищувати І</w:t>
      </w:r>
      <w:r w:rsidRPr="00E22347">
        <w:rPr>
          <w:sz w:val="28"/>
          <w:szCs w:val="28"/>
          <w:vertAlign w:val="subscript"/>
          <w:lang w:val="uk-UA" w:eastAsia="ru-RU"/>
        </w:rPr>
        <w:t>пуск</w:t>
      </w:r>
      <w:r w:rsidRPr="00E22347">
        <w:rPr>
          <w:sz w:val="28"/>
          <w:szCs w:val="28"/>
          <w:lang w:val="uk-UA" w:eastAsia="ru-RU"/>
        </w:rPr>
        <w:t>, інакше апарат захисту буде спрацьовувати при кожному вмиканні електроустановки.</w:t>
      </w:r>
    </w:p>
    <w:p w14:paraId="41461C09"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нашому випадку І</w:t>
      </w:r>
      <w:r w:rsidRPr="00E22347">
        <w:rPr>
          <w:sz w:val="28"/>
          <w:szCs w:val="28"/>
          <w:vertAlign w:val="superscript"/>
          <w:lang w:val="uk-UA" w:eastAsia="ru-RU"/>
        </w:rPr>
        <w:t>АЗ</w:t>
      </w:r>
      <w:r w:rsidRPr="00E22347">
        <w:rPr>
          <w:sz w:val="28"/>
          <w:szCs w:val="28"/>
          <w:vertAlign w:val="subscript"/>
          <w:lang w:val="uk-UA" w:eastAsia="ru-RU"/>
        </w:rPr>
        <w:t>НОМ</w:t>
      </w:r>
      <w:r w:rsidRPr="00E22347">
        <w:rPr>
          <w:sz w:val="28"/>
          <w:szCs w:val="28"/>
          <w:lang w:val="uk-UA" w:eastAsia="ru-RU"/>
        </w:rPr>
        <w:t xml:space="preserve"> дорівнює 4 А, тому обираємо запобіжник ВПШ 6-12.</w:t>
      </w:r>
    </w:p>
    <w:p w14:paraId="39AE6EC5" w14:textId="77777777" w:rsidR="007B46DE" w:rsidRPr="00E22347" w:rsidRDefault="007B46DE" w:rsidP="007B46DE">
      <w:pPr>
        <w:spacing w:line="360" w:lineRule="auto"/>
        <w:jc w:val="both"/>
        <w:rPr>
          <w:bCs/>
          <w:sz w:val="28"/>
          <w:szCs w:val="28"/>
          <w:lang w:val="uk-UA" w:eastAsia="ru-RU"/>
        </w:rPr>
      </w:pPr>
      <w:r w:rsidRPr="00E22347">
        <w:rPr>
          <w:bCs/>
          <w:sz w:val="28"/>
          <w:szCs w:val="28"/>
          <w:lang w:val="uk-UA" w:eastAsia="ru-RU"/>
        </w:rPr>
        <w:t>2 Визначення струму короткого замикання фази на корпус ЕУ</w:t>
      </w:r>
    </w:p>
    <w:p w14:paraId="73DC4BD0" w14:textId="3F5AD617" w:rsidR="007B46DE" w:rsidRDefault="007B46DE" w:rsidP="007B46DE">
      <w:pPr>
        <w:spacing w:line="360" w:lineRule="auto"/>
        <w:jc w:val="both"/>
        <w:rPr>
          <w:bCs/>
          <w:sz w:val="28"/>
          <w:szCs w:val="28"/>
          <w:lang w:val="uk-UA" w:eastAsia="ru-RU"/>
        </w:rPr>
      </w:pPr>
      <w:r w:rsidRPr="00E22347">
        <w:rPr>
          <w:bCs/>
          <w:sz w:val="28"/>
          <w:szCs w:val="28"/>
          <w:lang w:val="uk-UA" w:eastAsia="ru-RU"/>
        </w:rPr>
        <w:t xml:space="preserve">2.1Струм короткого замикання </w:t>
      </w:r>
      <w:r w:rsidRPr="00E22347">
        <w:rPr>
          <w:bCs/>
          <w:i/>
          <w:sz w:val="28"/>
          <w:szCs w:val="28"/>
          <w:lang w:val="uk-UA" w:eastAsia="ru-RU"/>
        </w:rPr>
        <w:t>І</w:t>
      </w:r>
      <w:r w:rsidRPr="00E22347">
        <w:rPr>
          <w:bCs/>
          <w:i/>
          <w:sz w:val="28"/>
          <w:szCs w:val="28"/>
          <w:vertAlign w:val="subscript"/>
          <w:lang w:val="uk-UA" w:eastAsia="ru-RU"/>
        </w:rPr>
        <w:t xml:space="preserve">к  </w:t>
      </w:r>
      <w:r w:rsidRPr="00E22347">
        <w:rPr>
          <w:bCs/>
          <w:sz w:val="28"/>
          <w:szCs w:val="28"/>
          <w:lang w:val="uk-UA" w:eastAsia="ru-RU"/>
        </w:rPr>
        <w:t xml:space="preserve"> визначаємо за формулою (5.4):</w:t>
      </w:r>
    </w:p>
    <w:p w14:paraId="1AD412D0" w14:textId="77777777" w:rsidR="00EB1F9D" w:rsidRPr="00E22347" w:rsidRDefault="00EB1F9D" w:rsidP="007B46DE">
      <w:pPr>
        <w:spacing w:line="360" w:lineRule="auto"/>
        <w:jc w:val="both"/>
        <w:rPr>
          <w:bCs/>
          <w:sz w:val="28"/>
          <w:szCs w:val="28"/>
          <w:lang w:val="uk-UA" w:eastAsia="ru-RU"/>
        </w:rPr>
      </w:pPr>
    </w:p>
    <w:p w14:paraId="65555901" w14:textId="05C9E6AD" w:rsidR="007B46DE" w:rsidRPr="00E22347" w:rsidRDefault="002D3350" w:rsidP="007B46DE">
      <w:pPr>
        <w:spacing w:line="360" w:lineRule="auto"/>
        <w:ind w:left="3402"/>
        <w:jc w:val="both"/>
        <w:rPr>
          <w:sz w:val="28"/>
          <w:szCs w:val="28"/>
          <w:lang w:val="uk-UA" w:eastAsia="ru-RU"/>
        </w:rPr>
      </w:pPr>
      <m:oMath>
        <m:sSub>
          <m:sSubPr>
            <m:ctrlPr>
              <w:rPr>
                <w:rFonts w:ascii="Cambria Math" w:hAnsi="Cambria Math"/>
                <w:bCs/>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den>
        </m:f>
        <m:r>
          <w:rPr>
            <w:rFonts w:ascii="Cambria Math" w:hAnsi="Cambria Math"/>
            <w:sz w:val="28"/>
            <w:szCs w:val="28"/>
            <w:lang w:val="uk-UA" w:eastAsia="ru-RU"/>
          </w:rPr>
          <m:t xml:space="preserve">, </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uk-UA" w:eastAsia="ru-RU"/>
        </w:rPr>
        <w:t xml:space="preserve">                        </w:t>
      </w:r>
      <w:r w:rsidR="007B46DE" w:rsidRPr="00E22347">
        <w:rPr>
          <w:sz w:val="28"/>
          <w:szCs w:val="28"/>
          <w:lang w:val="uk-UA" w:eastAsia="ru-RU"/>
        </w:rPr>
        <w:t>(5.4)</w:t>
      </w:r>
    </w:p>
    <w:p w14:paraId="164471AE" w14:textId="77777777" w:rsidR="007B46DE" w:rsidRPr="00E22347" w:rsidRDefault="007B46DE" w:rsidP="007B46DE">
      <w:pPr>
        <w:spacing w:line="360" w:lineRule="auto"/>
        <w:ind w:firstLine="709"/>
        <w:jc w:val="both"/>
        <w:rPr>
          <w:sz w:val="28"/>
          <w:szCs w:val="28"/>
          <w:lang w:val="uk-UA" w:eastAsia="ru-RU"/>
        </w:rPr>
      </w:pPr>
    </w:p>
    <w:p w14:paraId="5AC9CC6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 повний опір трансформатора, Ом;</w:t>
      </w:r>
    </w:p>
    <w:p w14:paraId="0AB40528" w14:textId="77777777" w:rsidR="007B46DE" w:rsidRPr="00E22347" w:rsidRDefault="007B46DE" w:rsidP="007B46DE">
      <w:pPr>
        <w:spacing w:line="360" w:lineRule="auto"/>
        <w:jc w:val="both"/>
        <w:rPr>
          <w:sz w:val="28"/>
          <w:szCs w:val="28"/>
          <w:lang w:val="uk-UA" w:eastAsia="ru-RU"/>
        </w:rPr>
      </w:pPr>
      <w:r w:rsidRPr="00E22347">
        <w:rPr>
          <w:i/>
          <w:sz w:val="28"/>
          <w:szCs w:val="28"/>
          <w:lang w:val="uk-UA" w:eastAsia="ru-RU"/>
        </w:rPr>
        <w:t xml:space="preserve">     Z</w:t>
      </w:r>
      <w:r w:rsidRPr="00E22347">
        <w:rPr>
          <w:i/>
          <w:sz w:val="28"/>
          <w:szCs w:val="28"/>
          <w:vertAlign w:val="subscript"/>
          <w:lang w:val="uk-UA" w:eastAsia="ru-RU"/>
        </w:rPr>
        <w:t>ПФН</w:t>
      </w:r>
      <w:r w:rsidRPr="00E22347">
        <w:rPr>
          <w:sz w:val="28"/>
          <w:szCs w:val="28"/>
          <w:lang w:val="uk-UA" w:eastAsia="ru-RU"/>
        </w:rPr>
        <w:t xml:space="preserve"> - повний опір петлі фаза-нуль, Ом.</w:t>
      </w:r>
    </w:p>
    <w:p w14:paraId="373692A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2.2 Визначення повного опору трансформатора</w:t>
      </w:r>
    </w:p>
    <w:p w14:paraId="43A57A5F"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Величина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залежить від потужності трансформатора, конструктивного виконання, напруги і схеми з</w:t>
      </w:r>
      <w:r w:rsidRPr="00E22347">
        <w:rPr>
          <w:sz w:val="28"/>
          <w:szCs w:val="28"/>
          <w:lang w:val="uk-UA" w:eastAsia="ru-RU"/>
        </w:rPr>
        <w:sym w:font="Symbol" w:char="00A2"/>
      </w:r>
      <w:r w:rsidRPr="00E22347">
        <w:rPr>
          <w:sz w:val="28"/>
          <w:szCs w:val="28"/>
          <w:lang w:val="uk-UA" w:eastAsia="ru-RU"/>
        </w:rPr>
        <w:t>єднання його обмоток (зіркою або трикутником).</w:t>
      </w:r>
    </w:p>
    <w:p w14:paraId="3E545698" w14:textId="54E282F6" w:rsidR="007B46DE" w:rsidRDefault="007B46DE" w:rsidP="007B46DE">
      <w:pPr>
        <w:spacing w:line="360" w:lineRule="auto"/>
        <w:ind w:firstLine="708"/>
        <w:jc w:val="both"/>
        <w:rPr>
          <w:sz w:val="28"/>
          <w:szCs w:val="28"/>
          <w:lang w:val="uk-UA" w:eastAsia="ru-RU"/>
        </w:rPr>
      </w:pPr>
      <w:r w:rsidRPr="00E22347">
        <w:rPr>
          <w:sz w:val="28"/>
          <w:szCs w:val="28"/>
          <w:lang w:val="uk-UA" w:eastAsia="ru-RU"/>
        </w:rPr>
        <w:t>Потужність трансформатора визначається за умовою:</w:t>
      </w:r>
    </w:p>
    <w:p w14:paraId="10C70990" w14:textId="77777777" w:rsidR="00EB1F9D" w:rsidRPr="00E22347" w:rsidRDefault="00EB1F9D" w:rsidP="007B46DE">
      <w:pPr>
        <w:spacing w:line="360" w:lineRule="auto"/>
        <w:ind w:firstLine="708"/>
        <w:jc w:val="both"/>
        <w:rPr>
          <w:sz w:val="28"/>
          <w:szCs w:val="28"/>
          <w:lang w:val="uk-UA" w:eastAsia="ru-RU"/>
        </w:rPr>
      </w:pPr>
    </w:p>
    <w:p w14:paraId="448AD504" w14:textId="35709666" w:rsidR="007B46DE" w:rsidRPr="00E22347" w:rsidRDefault="002D3350" w:rsidP="007B46DE">
      <w:pPr>
        <w:spacing w:line="360" w:lineRule="auto"/>
        <w:ind w:left="283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N</m:t>
            </m:r>
          </m:e>
          <m:sub>
            <m:r>
              <w:rPr>
                <w:rFonts w:ascii="Cambria Math" w:hAnsi="Cambria Math"/>
                <w:sz w:val="28"/>
                <w:szCs w:val="28"/>
                <w:lang w:val="uk-UA" w:eastAsia="ru-RU"/>
              </w:rPr>
              <m:t>ТР</m:t>
            </m:r>
          </m:sub>
        </m:sSub>
        <m:r>
          <w:rPr>
            <w:rFonts w:ascii="Cambria Math" w:hAnsi="Cambria Math"/>
            <w:sz w:val="28"/>
            <w:szCs w:val="28"/>
            <w:lang w:val="uk-UA" w:eastAsia="ru-RU"/>
          </w:rPr>
          <m:t>=4∙</m:t>
        </m:r>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2</m:t>
            </m:r>
          </m:sub>
        </m:sSub>
        <m:r>
          <w:rPr>
            <w:rFonts w:ascii="Cambria Math" w:hAnsi="Cambria Math"/>
            <w:sz w:val="28"/>
            <w:szCs w:val="28"/>
            <w:lang w:val="uk-UA" w:eastAsia="ru-RU"/>
          </w:rPr>
          <m:t>=4∙2=8 кВт,</m:t>
        </m:r>
      </m:oMath>
      <w:r w:rsidR="007B46DE" w:rsidRPr="00E22347">
        <w:rPr>
          <w:sz w:val="28"/>
          <w:szCs w:val="28"/>
          <w:lang w:val="uk-UA" w:eastAsia="ru-RU"/>
        </w:rPr>
        <w:tab/>
      </w:r>
      <w:r w:rsidR="007B46DE" w:rsidRPr="00E22347">
        <w:rPr>
          <w:sz w:val="28"/>
          <w:szCs w:val="28"/>
          <w:lang w:val="uk-UA" w:eastAsia="ru-RU"/>
        </w:rPr>
        <w:tab/>
        <w:t xml:space="preserve"> </w:t>
      </w:r>
      <w:r w:rsidR="00157829" w:rsidRPr="00DD3D49">
        <w:rPr>
          <w:sz w:val="28"/>
          <w:szCs w:val="28"/>
          <w:lang w:val="ru-RU" w:eastAsia="ru-RU"/>
        </w:rPr>
        <w:t xml:space="preserve">          </w:t>
      </w:r>
      <w:r w:rsidR="007B46DE" w:rsidRPr="00E22347">
        <w:rPr>
          <w:sz w:val="28"/>
          <w:szCs w:val="28"/>
          <w:lang w:val="uk-UA" w:eastAsia="ru-RU"/>
        </w:rPr>
        <w:t>(5.5)</w:t>
      </w:r>
    </w:p>
    <w:p w14:paraId="610B7EF3" w14:textId="77777777" w:rsidR="00EB1F9D" w:rsidRDefault="00EB1F9D" w:rsidP="007B46DE">
      <w:pPr>
        <w:spacing w:line="360" w:lineRule="auto"/>
        <w:jc w:val="both"/>
        <w:rPr>
          <w:sz w:val="28"/>
          <w:szCs w:val="28"/>
          <w:lang w:val="uk-UA" w:eastAsia="ru-RU"/>
        </w:rPr>
      </w:pPr>
    </w:p>
    <w:p w14:paraId="1D1AE574" w14:textId="3EC685E5"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Отже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дорівнює 3,110 Ом, так як </w:t>
      </w:r>
      <w:r w:rsidRPr="00E22347">
        <w:rPr>
          <w:i/>
          <w:sz w:val="28"/>
          <w:szCs w:val="28"/>
          <w:lang w:val="uk-UA" w:eastAsia="ru-RU"/>
        </w:rPr>
        <w:t>N</w:t>
      </w:r>
      <w:r w:rsidRPr="00E22347">
        <w:rPr>
          <w:i/>
          <w:sz w:val="28"/>
          <w:szCs w:val="28"/>
          <w:vertAlign w:val="subscript"/>
          <w:lang w:val="uk-UA" w:eastAsia="ru-RU"/>
        </w:rPr>
        <w:t>ТР</w:t>
      </w:r>
      <w:r w:rsidRPr="00E22347">
        <w:rPr>
          <w:sz w:val="28"/>
          <w:szCs w:val="28"/>
          <w:lang w:val="uk-UA" w:eastAsia="ru-RU"/>
        </w:rPr>
        <w:t>=8 кВт.</w:t>
      </w:r>
    </w:p>
    <w:p w14:paraId="2BE1554E"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2.3 Визначення повного опору петлі фаза-нуль</w:t>
      </w:r>
    </w:p>
    <w:p w14:paraId="7E9253B8" w14:textId="11122B8A" w:rsidR="007B46DE" w:rsidRDefault="007B46DE" w:rsidP="007B46DE">
      <w:pPr>
        <w:spacing w:line="360" w:lineRule="auto"/>
        <w:jc w:val="both"/>
        <w:rPr>
          <w:sz w:val="28"/>
          <w:szCs w:val="28"/>
          <w:lang w:val="uk-UA" w:eastAsia="ru-RU"/>
        </w:rPr>
      </w:pPr>
      <w:r w:rsidRPr="00E22347">
        <w:rPr>
          <w:sz w:val="28"/>
          <w:szCs w:val="28"/>
          <w:lang w:val="uk-UA" w:eastAsia="ru-RU"/>
        </w:rPr>
        <w:t>Повний опір петлі фаза-нуль визначається по формулі:</w:t>
      </w:r>
    </w:p>
    <w:p w14:paraId="011CF8E5" w14:textId="77777777" w:rsidR="00EB1F9D" w:rsidRPr="00E22347" w:rsidRDefault="00EB1F9D" w:rsidP="007B46DE">
      <w:pPr>
        <w:spacing w:line="360" w:lineRule="auto"/>
        <w:jc w:val="both"/>
        <w:rPr>
          <w:sz w:val="28"/>
          <w:szCs w:val="28"/>
          <w:lang w:val="uk-UA" w:eastAsia="ru-RU"/>
        </w:rPr>
      </w:pPr>
    </w:p>
    <w:p w14:paraId="4EA2B77F" w14:textId="1E22294D" w:rsidR="007B46DE" w:rsidRPr="00E22347" w:rsidRDefault="002D3350" w:rsidP="007B46DE">
      <w:pPr>
        <w:spacing w:line="360" w:lineRule="auto"/>
        <w:ind w:left="3402"/>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r>
          <w:rPr>
            <w:rFonts w:ascii="Cambria Math" w:hAnsi="Cambria Math"/>
            <w:sz w:val="28"/>
            <w:szCs w:val="28"/>
            <w:lang w:val="uk-UA" w:eastAsia="ru-RU"/>
          </w:rPr>
          <m:t>=</m:t>
        </m:r>
        <m:rad>
          <m:radPr>
            <m:degHide m:val="1"/>
            <m:ctrlPr>
              <w:rPr>
                <w:rFonts w:ascii="Cambria Math" w:hAnsi="Cambria Math"/>
                <w:i/>
                <w:sz w:val="28"/>
                <w:szCs w:val="28"/>
                <w:lang w:val="uk-UA" w:eastAsia="ru-RU"/>
              </w:rPr>
            </m:ctrlPr>
          </m:radPr>
          <m:deg/>
          <m:e>
            <m:sSup>
              <m:sSupPr>
                <m:ctrlPr>
                  <w:rPr>
                    <w:rFonts w:ascii="Cambria Math" w:hAnsi="Cambria Math"/>
                    <w:i/>
                    <w:sz w:val="28"/>
                    <w:szCs w:val="28"/>
                    <w:lang w:val="uk-UA" w:eastAsia="ru-RU"/>
                  </w:rPr>
                </m:ctrlPr>
              </m:sSupPr>
              <m:e>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e>
              <m:sup>
                <m:r>
                  <w:rPr>
                    <w:rFonts w:ascii="Cambria Math" w:hAnsi="Cambria Math"/>
                    <w:sz w:val="28"/>
                    <w:szCs w:val="28"/>
                    <w:lang w:val="uk-UA" w:eastAsia="ru-RU"/>
                  </w:rPr>
                  <m:t>2</m:t>
                </m:r>
              </m:sup>
            </m:sSup>
            <m:r>
              <w:rPr>
                <w:rFonts w:ascii="Cambria Math" w:hAnsi="Cambria Math"/>
                <w:sz w:val="28"/>
                <w:szCs w:val="28"/>
                <w:lang w:val="uk-UA" w:eastAsia="ru-RU"/>
              </w:rPr>
              <m:t>+</m:t>
            </m:r>
            <m:sSup>
              <m:sSupPr>
                <m:ctrlPr>
                  <w:rPr>
                    <w:rFonts w:ascii="Cambria Math" w:hAnsi="Cambria Math"/>
                    <w:i/>
                    <w:sz w:val="28"/>
                    <w:szCs w:val="28"/>
                    <w:lang w:val="uk-UA" w:eastAsia="ru-RU"/>
                  </w:rPr>
                </m:ctrlPr>
              </m:sSupPr>
              <m:e>
                <m:r>
                  <w:rPr>
                    <w:rFonts w:ascii="Cambria Math" w:hAnsi="Cambria Math"/>
                    <w:sz w:val="28"/>
                    <w:szCs w:val="28"/>
                    <w:lang w:val="uk-UA" w:eastAsia="ru-RU"/>
                  </w:rPr>
                  <m:t>X</m:t>
                </m:r>
              </m:e>
              <m:sup>
                <m:r>
                  <w:rPr>
                    <w:rFonts w:ascii="Cambria Math" w:hAnsi="Cambria Math"/>
                    <w:sz w:val="28"/>
                    <w:szCs w:val="28"/>
                    <w:lang w:val="uk-UA" w:eastAsia="ru-RU"/>
                  </w:rPr>
                  <m:t>2</m:t>
                </m:r>
              </m:sup>
            </m:sSup>
          </m:e>
        </m:rad>
        <m:r>
          <w:rPr>
            <w:rFonts w:ascii="Cambria Math" w:hAnsi="Cambria Math"/>
            <w:sz w:val="28"/>
            <w:szCs w:val="28"/>
            <w:lang w:val="uk-UA" w:eastAsia="ru-RU"/>
          </w:rPr>
          <m:t>, Ом</m:t>
        </m:r>
      </m:oMath>
      <w:r w:rsidR="00157829" w:rsidRPr="00157829">
        <w:rPr>
          <w:sz w:val="28"/>
          <w:szCs w:val="28"/>
          <w:lang w:val="uk-UA" w:eastAsia="ru-RU"/>
        </w:rPr>
        <w:t>,</w:t>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uk-UA" w:eastAsia="ru-RU"/>
        </w:rPr>
        <w:t xml:space="preserve">          </w:t>
      </w:r>
      <w:r w:rsidR="007B46DE" w:rsidRPr="00E22347">
        <w:rPr>
          <w:sz w:val="28"/>
          <w:szCs w:val="28"/>
          <w:lang w:val="uk-UA" w:eastAsia="ru-RU"/>
        </w:rPr>
        <w:t>(5.6)</w:t>
      </w:r>
    </w:p>
    <w:p w14:paraId="411C989F" w14:textId="77777777" w:rsidR="00EB1F9D" w:rsidRDefault="00EB1F9D" w:rsidP="007B46DE">
      <w:pPr>
        <w:spacing w:line="360" w:lineRule="auto"/>
        <w:jc w:val="both"/>
        <w:rPr>
          <w:sz w:val="28"/>
          <w:szCs w:val="28"/>
          <w:lang w:val="uk-UA" w:eastAsia="ru-RU"/>
        </w:rPr>
      </w:pPr>
    </w:p>
    <w:p w14:paraId="53667481" w14:textId="4F851FAA" w:rsidR="007B46DE" w:rsidRPr="00E22347" w:rsidRDefault="007B46DE" w:rsidP="007B46DE">
      <w:pPr>
        <w:spacing w:line="360" w:lineRule="auto"/>
        <w:jc w:val="both"/>
        <w:rPr>
          <w:sz w:val="28"/>
          <w:szCs w:val="28"/>
          <w:lang w:val="uk-UA" w:eastAsia="ru-RU"/>
        </w:rPr>
      </w:pPr>
      <w:r w:rsidRPr="00E22347">
        <w:rPr>
          <w:sz w:val="28"/>
          <w:szCs w:val="28"/>
          <w:lang w:val="uk-UA" w:eastAsia="ru-RU"/>
        </w:rPr>
        <w:lastRenderedPageBreak/>
        <w:t xml:space="preserve">де: </w:t>
      </w:r>
      <w:r w:rsidRPr="00E22347">
        <w:rPr>
          <w:i/>
          <w:sz w:val="28"/>
          <w:szCs w:val="28"/>
          <w:lang w:val="uk-UA" w:eastAsia="ru-RU"/>
        </w:rPr>
        <w:t>R</w:t>
      </w:r>
      <w:r w:rsidRPr="00E22347">
        <w:rPr>
          <w:i/>
          <w:sz w:val="28"/>
          <w:szCs w:val="28"/>
          <w:vertAlign w:val="subscript"/>
          <w:lang w:val="uk-UA" w:eastAsia="ru-RU"/>
        </w:rPr>
        <w:t>Ф</w:t>
      </w:r>
      <w:r w:rsidRPr="00E22347">
        <w:rPr>
          <w:i/>
          <w:sz w:val="28"/>
          <w:szCs w:val="28"/>
          <w:lang w:val="uk-UA" w:eastAsia="ru-RU"/>
        </w:rPr>
        <w:t>, R</w:t>
      </w:r>
      <w:r w:rsidRPr="00E22347">
        <w:rPr>
          <w:i/>
          <w:sz w:val="28"/>
          <w:szCs w:val="28"/>
          <w:vertAlign w:val="subscript"/>
          <w:lang w:val="uk-UA" w:eastAsia="ru-RU"/>
        </w:rPr>
        <w:t>НЗ</w:t>
      </w:r>
      <w:r w:rsidRPr="00E22347">
        <w:rPr>
          <w:sz w:val="28"/>
          <w:szCs w:val="28"/>
          <w:lang w:val="uk-UA" w:eastAsia="ru-RU"/>
        </w:rPr>
        <w:t xml:space="preserve"> – активні опори фазового і нульового захисного провідників, відповідно, Ом;</w:t>
      </w:r>
    </w:p>
    <w:p w14:paraId="1C904BE3" w14:textId="0117E53B" w:rsidR="007B46DE" w:rsidRDefault="007B46DE" w:rsidP="007B46DE">
      <w:pPr>
        <w:spacing w:line="360" w:lineRule="auto"/>
        <w:ind w:firstLine="709"/>
        <w:jc w:val="both"/>
        <w:rPr>
          <w:sz w:val="28"/>
          <w:szCs w:val="28"/>
          <w:lang w:val="uk-UA" w:eastAsia="ru-RU"/>
        </w:rPr>
      </w:pPr>
      <w:r w:rsidRPr="00E22347">
        <w:rPr>
          <w:sz w:val="28"/>
          <w:szCs w:val="28"/>
          <w:lang w:val="uk-UA" w:eastAsia="ru-RU"/>
        </w:rPr>
        <w:tab/>
        <w:t>Х – індуктивний опір петлі фаза-нуль, який визначається за формулою:</w:t>
      </w:r>
    </w:p>
    <w:p w14:paraId="0CC1B744" w14:textId="77777777" w:rsidR="00EB1F9D" w:rsidRPr="00E22347" w:rsidRDefault="00EB1F9D" w:rsidP="007B46DE">
      <w:pPr>
        <w:spacing w:line="360" w:lineRule="auto"/>
        <w:ind w:firstLine="709"/>
        <w:jc w:val="both"/>
        <w:rPr>
          <w:sz w:val="28"/>
          <w:szCs w:val="28"/>
          <w:lang w:val="uk-UA" w:eastAsia="ru-RU"/>
        </w:rPr>
      </w:pPr>
    </w:p>
    <w:p w14:paraId="66BC00D4" w14:textId="20FF7690" w:rsidR="007B46DE" w:rsidRPr="00E22347" w:rsidRDefault="007B46DE" w:rsidP="007B46DE">
      <w:pPr>
        <w:spacing w:line="360" w:lineRule="auto"/>
        <w:ind w:left="3402"/>
        <w:jc w:val="both"/>
        <w:rPr>
          <w:sz w:val="28"/>
          <w:szCs w:val="28"/>
          <w:lang w:val="uk-UA" w:eastAsia="ru-RU"/>
        </w:rPr>
      </w:pPr>
      <m:oMath>
        <m:r>
          <w:rPr>
            <w:rFonts w:ascii="Cambria Math" w:hAnsi="Cambria Math"/>
            <w:sz w:val="28"/>
            <w:szCs w:val="28"/>
            <w:lang w:val="uk-UA" w:eastAsia="ru-RU"/>
          </w:rPr>
          <m:t>X=</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ВЗ</m:t>
            </m:r>
          </m:sub>
        </m:sSub>
      </m:oMath>
      <w:r w:rsidRPr="00E22347">
        <w:rPr>
          <w:sz w:val="28"/>
          <w:szCs w:val="28"/>
          <w:lang w:val="uk-UA" w:eastAsia="ru-RU"/>
        </w:rPr>
        <w:t>, Ом</w:t>
      </w:r>
      <w:r w:rsidRPr="00E22347">
        <w:rPr>
          <w:sz w:val="28"/>
          <w:szCs w:val="28"/>
          <w:lang w:val="uk-UA" w:eastAsia="ru-RU"/>
        </w:rPr>
        <w:tab/>
      </w:r>
      <w:r w:rsidRPr="00E22347">
        <w:rPr>
          <w:sz w:val="28"/>
          <w:szCs w:val="28"/>
          <w:lang w:val="uk-UA" w:eastAsia="ru-RU"/>
        </w:rPr>
        <w:tab/>
      </w:r>
      <w:r w:rsidRPr="00E22347">
        <w:rPr>
          <w:sz w:val="28"/>
          <w:szCs w:val="28"/>
          <w:lang w:val="uk-UA" w:eastAsia="ru-RU"/>
        </w:rPr>
        <w:tab/>
      </w:r>
      <w:r w:rsidR="00157829" w:rsidRPr="00157829">
        <w:rPr>
          <w:sz w:val="28"/>
          <w:szCs w:val="28"/>
          <w:lang w:val="ru-RU" w:eastAsia="ru-RU"/>
        </w:rPr>
        <w:t xml:space="preserve">                  </w:t>
      </w:r>
      <w:r w:rsidRPr="00E22347">
        <w:rPr>
          <w:sz w:val="28"/>
          <w:szCs w:val="28"/>
          <w:lang w:val="uk-UA" w:eastAsia="ru-RU"/>
        </w:rPr>
        <w:t>(5.7)</w:t>
      </w:r>
    </w:p>
    <w:p w14:paraId="6C758218" w14:textId="77777777" w:rsidR="00EB1F9D" w:rsidRDefault="00EB1F9D" w:rsidP="007B46DE">
      <w:pPr>
        <w:spacing w:line="360" w:lineRule="auto"/>
        <w:jc w:val="both"/>
        <w:rPr>
          <w:sz w:val="28"/>
          <w:szCs w:val="28"/>
          <w:lang w:val="uk-UA" w:eastAsia="ru-RU"/>
        </w:rPr>
      </w:pPr>
    </w:p>
    <w:p w14:paraId="5578BC27" w14:textId="7EA07355"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Х</w:t>
      </w:r>
      <w:r w:rsidRPr="00E22347">
        <w:rPr>
          <w:i/>
          <w:sz w:val="28"/>
          <w:szCs w:val="28"/>
          <w:vertAlign w:val="subscript"/>
          <w:lang w:val="uk-UA" w:eastAsia="ru-RU"/>
        </w:rPr>
        <w:t>Ф</w:t>
      </w:r>
      <w:r w:rsidRPr="00E22347">
        <w:rPr>
          <w:i/>
          <w:sz w:val="28"/>
          <w:szCs w:val="28"/>
          <w:lang w:val="uk-UA" w:eastAsia="ru-RU"/>
        </w:rPr>
        <w:t>, Х</w:t>
      </w:r>
      <w:r w:rsidRPr="00E22347">
        <w:rPr>
          <w:i/>
          <w:sz w:val="28"/>
          <w:szCs w:val="28"/>
          <w:vertAlign w:val="subscript"/>
          <w:lang w:val="uk-UA" w:eastAsia="ru-RU"/>
        </w:rPr>
        <w:t>НЗ</w:t>
      </w:r>
      <w:r w:rsidRPr="00E22347">
        <w:rPr>
          <w:sz w:val="28"/>
          <w:szCs w:val="28"/>
          <w:lang w:val="uk-UA" w:eastAsia="ru-RU"/>
        </w:rPr>
        <w:t xml:space="preserve"> – внутрішні індуктивні опори фазового і нульового провідників, відповідно, Ом;</w:t>
      </w:r>
    </w:p>
    <w:p w14:paraId="13D6F6AB" w14:textId="77777777" w:rsidR="007B46DE" w:rsidRPr="00E22347" w:rsidRDefault="007B46DE" w:rsidP="007B46DE">
      <w:pPr>
        <w:spacing w:line="360" w:lineRule="auto"/>
        <w:ind w:firstLine="708"/>
        <w:jc w:val="both"/>
        <w:rPr>
          <w:sz w:val="28"/>
          <w:szCs w:val="28"/>
          <w:lang w:val="uk-UA" w:eastAsia="ru-RU"/>
        </w:rPr>
      </w:pPr>
      <w:r w:rsidRPr="00E22347">
        <w:rPr>
          <w:i/>
          <w:sz w:val="28"/>
          <w:szCs w:val="28"/>
          <w:lang w:val="uk-UA" w:eastAsia="ru-RU"/>
        </w:rPr>
        <w:t>Х</w:t>
      </w:r>
      <w:r w:rsidRPr="00E22347">
        <w:rPr>
          <w:i/>
          <w:sz w:val="28"/>
          <w:szCs w:val="28"/>
          <w:vertAlign w:val="subscript"/>
          <w:lang w:val="uk-UA" w:eastAsia="ru-RU"/>
        </w:rPr>
        <w:t>ВЗ</w:t>
      </w:r>
      <w:r w:rsidRPr="00E22347">
        <w:rPr>
          <w:sz w:val="28"/>
          <w:szCs w:val="28"/>
          <w:lang w:val="uk-UA" w:eastAsia="ru-RU"/>
        </w:rPr>
        <w:t xml:space="preserve"> –зовнішній індуктивний опір, який зумовлено взаємоіндукцією петлі фаза-нуль, Ом.</w:t>
      </w:r>
    </w:p>
    <w:p w14:paraId="38C1B11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мідних та алюмінієвих провідників </w:t>
      </w:r>
      <w:r w:rsidRPr="00E22347">
        <w:rPr>
          <w:i/>
          <w:sz w:val="28"/>
          <w:szCs w:val="28"/>
          <w:lang w:val="uk-UA" w:eastAsia="ru-RU"/>
        </w:rPr>
        <w:t>Х</w:t>
      </w:r>
      <w:r w:rsidRPr="00E22347">
        <w:rPr>
          <w:i/>
          <w:sz w:val="28"/>
          <w:szCs w:val="28"/>
          <w:vertAlign w:val="subscript"/>
          <w:lang w:val="uk-UA" w:eastAsia="ru-RU"/>
        </w:rPr>
        <w:t>Ф</w:t>
      </w:r>
      <w:r w:rsidRPr="00E22347">
        <w:rPr>
          <w:sz w:val="28"/>
          <w:szCs w:val="28"/>
          <w:lang w:val="uk-UA" w:eastAsia="ru-RU"/>
        </w:rPr>
        <w:t xml:space="preserve"> та </w:t>
      </w:r>
      <w:r w:rsidRPr="00E22347">
        <w:rPr>
          <w:i/>
          <w:sz w:val="28"/>
          <w:szCs w:val="28"/>
          <w:lang w:val="uk-UA" w:eastAsia="ru-RU"/>
        </w:rPr>
        <w:t>Х</w:t>
      </w:r>
      <w:r w:rsidRPr="00E22347">
        <w:rPr>
          <w:i/>
          <w:sz w:val="28"/>
          <w:szCs w:val="28"/>
          <w:vertAlign w:val="subscript"/>
          <w:lang w:val="uk-UA" w:eastAsia="ru-RU"/>
        </w:rPr>
        <w:t>НЗ</w:t>
      </w:r>
      <w:r w:rsidRPr="00E22347">
        <w:rPr>
          <w:sz w:val="28"/>
          <w:szCs w:val="28"/>
          <w:lang w:val="uk-UA" w:eastAsia="ru-RU"/>
        </w:rPr>
        <w:t xml:space="preserve"> порівняно малі (близько 0,0156 Ом/км), тому ними можна знехтувати.</w:t>
      </w:r>
    </w:p>
    <w:p w14:paraId="79B2ED28" w14:textId="730CBED6" w:rsidR="007B46DE" w:rsidRDefault="007B46DE" w:rsidP="007B46DE">
      <w:pPr>
        <w:spacing w:line="360" w:lineRule="auto"/>
        <w:ind w:firstLine="708"/>
        <w:jc w:val="both"/>
        <w:rPr>
          <w:sz w:val="28"/>
          <w:szCs w:val="28"/>
          <w:lang w:val="uk-UA" w:eastAsia="ru-RU"/>
        </w:rPr>
      </w:pPr>
      <w:r w:rsidRPr="00E22347">
        <w:rPr>
          <w:sz w:val="28"/>
          <w:szCs w:val="28"/>
          <w:lang w:val="uk-UA" w:eastAsia="ru-RU"/>
        </w:rPr>
        <w:t>Зовнішній індуктивний опір Х</w:t>
      </w:r>
      <w:r w:rsidRPr="00E22347">
        <w:rPr>
          <w:sz w:val="28"/>
          <w:szCs w:val="28"/>
          <w:vertAlign w:val="subscript"/>
          <w:lang w:val="uk-UA" w:eastAsia="ru-RU"/>
        </w:rPr>
        <w:t>ВЗ</w:t>
      </w:r>
      <w:r w:rsidRPr="00E22347">
        <w:rPr>
          <w:sz w:val="28"/>
          <w:szCs w:val="28"/>
          <w:lang w:val="uk-UA" w:eastAsia="ru-RU"/>
        </w:rPr>
        <w:t xml:space="preserve"> залежить від відстані між проводами Д та їхнього діаметру d. Якщо нульові захисні проводи прокладають спільно з фазовими, значення Д мале й порівняльне з діаметром d, тому опір Х</w:t>
      </w:r>
      <w:r w:rsidRPr="00E22347">
        <w:rPr>
          <w:sz w:val="28"/>
          <w:szCs w:val="28"/>
          <w:vertAlign w:val="subscript"/>
          <w:lang w:val="uk-UA" w:eastAsia="ru-RU"/>
        </w:rPr>
        <w:t>ВЗ</w:t>
      </w:r>
      <w:r w:rsidRPr="00E22347">
        <w:rPr>
          <w:sz w:val="28"/>
          <w:szCs w:val="28"/>
          <w:lang w:val="uk-UA" w:eastAsia="ru-RU"/>
        </w:rPr>
        <w:t xml:space="preserve"> незначний (не більш 0,1 Ом/км) і ним можна знехтувати. Тоді</w:t>
      </w:r>
    </w:p>
    <w:p w14:paraId="4B021C24" w14:textId="77777777" w:rsidR="00EB1F9D" w:rsidRPr="00E22347" w:rsidRDefault="00EB1F9D" w:rsidP="007B46DE">
      <w:pPr>
        <w:spacing w:line="360" w:lineRule="auto"/>
        <w:ind w:firstLine="708"/>
        <w:jc w:val="both"/>
        <w:rPr>
          <w:sz w:val="28"/>
          <w:szCs w:val="28"/>
          <w:lang w:val="uk-UA" w:eastAsia="ru-RU"/>
        </w:rPr>
      </w:pPr>
    </w:p>
    <w:p w14:paraId="60410DC4" w14:textId="10076EE4" w:rsidR="007B46DE" w:rsidRPr="00E22347" w:rsidRDefault="002D3350" w:rsidP="007B46DE">
      <w:pPr>
        <w:spacing w:line="360" w:lineRule="auto"/>
        <w:ind w:left="2694"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Z</m:t>
            </m:r>
          </m:e>
          <m:sub>
            <m:r>
              <w:rPr>
                <w:rFonts w:ascii="Cambria Math" w:hAnsi="Cambria Math"/>
                <w:sz w:val="28"/>
                <w:szCs w:val="28"/>
                <w:vertAlign w:val="subscript"/>
                <w:lang w:val="uk-UA" w:eastAsia="ru-RU"/>
              </w:rPr>
              <m:t>ПФН</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НЗ</m:t>
            </m:r>
          </m:sub>
        </m:sSub>
      </m:oMath>
      <w:r w:rsidR="00157829" w:rsidRPr="00DD3D49">
        <w:rPr>
          <w:sz w:val="28"/>
          <w:szCs w:val="28"/>
          <w:lang w:val="ru-RU" w:eastAsia="ru-RU"/>
        </w:rPr>
        <w:t xml:space="preserve">,                  </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(5.8)</w:t>
      </w:r>
    </w:p>
    <w:p w14:paraId="5267A635" w14:textId="77777777" w:rsidR="00EB1F9D" w:rsidRDefault="00EB1F9D" w:rsidP="007B46DE">
      <w:pPr>
        <w:spacing w:line="360" w:lineRule="auto"/>
        <w:ind w:firstLine="708"/>
        <w:jc w:val="both"/>
        <w:rPr>
          <w:sz w:val="28"/>
          <w:szCs w:val="28"/>
          <w:lang w:val="uk-UA" w:eastAsia="ru-RU"/>
        </w:rPr>
      </w:pPr>
    </w:p>
    <w:p w14:paraId="3ABA0A52" w14:textId="52F17CA1" w:rsidR="007B46DE" w:rsidRDefault="007B46DE" w:rsidP="007B46DE">
      <w:pPr>
        <w:spacing w:line="360" w:lineRule="auto"/>
        <w:ind w:firstLine="708"/>
        <w:jc w:val="both"/>
        <w:rPr>
          <w:sz w:val="28"/>
          <w:szCs w:val="28"/>
          <w:lang w:val="uk-UA" w:eastAsia="ru-RU"/>
        </w:rPr>
      </w:pPr>
      <w:r w:rsidRPr="00E22347">
        <w:rPr>
          <w:sz w:val="28"/>
          <w:szCs w:val="28"/>
          <w:lang w:val="uk-UA" w:eastAsia="ru-RU"/>
        </w:rPr>
        <w:t>Таким чином формула (5.4) приймає вид:</w:t>
      </w:r>
    </w:p>
    <w:p w14:paraId="15470A87" w14:textId="7657B2B3" w:rsidR="00EB1F9D" w:rsidRPr="00E22347" w:rsidRDefault="00EB1F9D" w:rsidP="007B46DE">
      <w:pPr>
        <w:spacing w:line="360" w:lineRule="auto"/>
        <w:ind w:firstLine="708"/>
        <w:jc w:val="both"/>
        <w:rPr>
          <w:sz w:val="28"/>
          <w:szCs w:val="28"/>
          <w:lang w:val="uk-UA" w:eastAsia="ru-RU"/>
        </w:rPr>
      </w:pPr>
    </w:p>
    <w:p w14:paraId="0E2AB7C5" w14:textId="1D573BE2" w:rsidR="007B46DE" w:rsidRPr="00E22347" w:rsidRDefault="002D3350" w:rsidP="007B46DE">
      <w:pPr>
        <w:spacing w:line="360" w:lineRule="auto"/>
        <w:ind w:left="2694" w:firstLine="709"/>
        <w:jc w:val="both"/>
        <w:rPr>
          <w:sz w:val="28"/>
          <w:szCs w:val="28"/>
          <w:lang w:val="uk-UA" w:eastAsia="ru-RU"/>
        </w:rPr>
      </w:pP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К</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Ф</m:t>
                </m:r>
              </m:sub>
            </m:sSub>
          </m:num>
          <m:den>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ТР</m:t>
                    </m:r>
                  </m:sub>
                </m:sSub>
              </m:num>
              <m:den>
                <m:r>
                  <w:rPr>
                    <w:rFonts w:ascii="Cambria Math" w:hAnsi="Cambria Math"/>
                    <w:lang w:val="uk-UA"/>
                  </w:rPr>
                  <m:t>3</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НЗ</m:t>
                </m:r>
              </m:sub>
            </m:sSub>
          </m:den>
        </m:f>
        <m:r>
          <w:rPr>
            <w:rFonts w:ascii="Cambria Math" w:hAnsi="Cambria Math"/>
            <w:lang w:val="uk-UA"/>
          </w:rPr>
          <m:t>,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uk-UA" w:eastAsia="ru-RU"/>
        </w:rPr>
        <w:t xml:space="preserve">             </w:t>
      </w:r>
      <w:r w:rsidR="007B46DE" w:rsidRPr="00E22347">
        <w:rPr>
          <w:sz w:val="28"/>
          <w:szCs w:val="28"/>
          <w:lang w:val="uk-UA" w:eastAsia="ru-RU"/>
        </w:rPr>
        <w:t xml:space="preserve">(5.9) </w:t>
      </w:r>
    </w:p>
    <w:p w14:paraId="19EA775A" w14:textId="77777777" w:rsidR="00EB1F9D" w:rsidRDefault="00EB1F9D" w:rsidP="007B46DE">
      <w:pPr>
        <w:spacing w:line="360" w:lineRule="auto"/>
        <w:jc w:val="both"/>
        <w:rPr>
          <w:sz w:val="28"/>
          <w:szCs w:val="28"/>
          <w:lang w:val="uk-UA" w:eastAsia="ru-RU"/>
        </w:rPr>
      </w:pPr>
    </w:p>
    <w:p w14:paraId="17D8BB17" w14:textId="1D6F8699" w:rsidR="007B46DE" w:rsidRDefault="007B46DE" w:rsidP="007B46DE">
      <w:pPr>
        <w:spacing w:line="360" w:lineRule="auto"/>
        <w:jc w:val="both"/>
        <w:rPr>
          <w:sz w:val="28"/>
          <w:szCs w:val="28"/>
          <w:lang w:val="uk-UA" w:eastAsia="ru-RU"/>
        </w:rPr>
      </w:pPr>
      <w:r w:rsidRPr="00E22347">
        <w:rPr>
          <w:sz w:val="28"/>
          <w:szCs w:val="28"/>
          <w:lang w:val="uk-UA" w:eastAsia="ru-RU"/>
        </w:rPr>
        <w:t>2.4 Визначення активного опору фазового провідника:</w:t>
      </w:r>
    </w:p>
    <w:p w14:paraId="5A8B61F0" w14:textId="77777777" w:rsidR="00EB1F9D" w:rsidRPr="00E22347" w:rsidRDefault="00EB1F9D" w:rsidP="007B46DE">
      <w:pPr>
        <w:spacing w:line="360" w:lineRule="auto"/>
        <w:jc w:val="both"/>
        <w:rPr>
          <w:sz w:val="28"/>
          <w:szCs w:val="28"/>
          <w:lang w:val="uk-UA" w:eastAsia="ru-RU"/>
        </w:rPr>
      </w:pPr>
    </w:p>
    <w:p w14:paraId="708E0F82" w14:textId="69FA667D" w:rsidR="007B46DE" w:rsidRPr="00E22347" w:rsidRDefault="002D3350" w:rsidP="007B46DE">
      <w:pPr>
        <w:spacing w:line="360" w:lineRule="auto"/>
        <w:ind w:left="2694"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oMath>
      <w:r w:rsidR="00157829" w:rsidRPr="00DD3D49">
        <w:rPr>
          <w:sz w:val="28"/>
          <w:szCs w:val="28"/>
          <w:lang w:val="ru-RU" w:eastAsia="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 xml:space="preserve"> </w:t>
      </w:r>
      <w:r w:rsidR="00157829" w:rsidRPr="00DD3D49">
        <w:rPr>
          <w:sz w:val="28"/>
          <w:szCs w:val="28"/>
          <w:lang w:val="ru-RU" w:eastAsia="ru-RU"/>
        </w:rPr>
        <w:t xml:space="preserve">           </w:t>
      </w:r>
      <w:r w:rsidR="007B46DE" w:rsidRPr="00E22347">
        <w:rPr>
          <w:sz w:val="28"/>
          <w:szCs w:val="28"/>
          <w:lang w:val="uk-UA" w:eastAsia="ru-RU"/>
        </w:rPr>
        <w:t>(5.10)</w:t>
      </w:r>
    </w:p>
    <w:p w14:paraId="1B14EF1A" w14:textId="77777777" w:rsidR="00EB1F9D" w:rsidRDefault="00EB1F9D" w:rsidP="007B46DE">
      <w:pPr>
        <w:spacing w:line="360" w:lineRule="auto"/>
        <w:jc w:val="both"/>
        <w:rPr>
          <w:sz w:val="28"/>
          <w:szCs w:val="28"/>
          <w:lang w:val="uk-UA" w:eastAsia="ru-RU"/>
        </w:rPr>
      </w:pPr>
    </w:p>
    <w:p w14:paraId="14F5EA3C" w14:textId="30392388" w:rsidR="007B46DE" w:rsidRPr="00E22347" w:rsidRDefault="002D3350" w:rsidP="007B46DE">
      <w:pPr>
        <w:spacing w:line="360" w:lineRule="auto"/>
        <w:jc w:val="both"/>
        <w:rPr>
          <w:sz w:val="28"/>
          <w:szCs w:val="28"/>
          <w:lang w:val="uk-UA" w:eastAsia="ru-RU"/>
        </w:rPr>
      </w:pPr>
      <w:r>
        <w:rPr>
          <w:sz w:val="28"/>
          <w:szCs w:val="28"/>
          <w:lang w:val="uk-UA" w:eastAsia="ru-RU"/>
        </w:rPr>
        <w:lastRenderedPageBreak/>
        <w:object w:dxaOrig="1440" w:dyaOrig="1440" w14:anchorId="62358D6F">
          <v:shape id="_x0000_s1027" type="#_x0000_t75" alt="" style="position:absolute;left:0;text-align:left;margin-left:-198pt;margin-top:5.85pt;width:87.65pt;height:28.8pt;z-index:251659264;mso-wrap-edited:f;mso-width-percent:0;mso-height-percent:0;mso-width-percent:0;mso-height-percent:0">
            <v:imagedata r:id="rId118" o:title=""/>
          </v:shape>
          <o:OLEObject Type="Embed" ProgID="Equation.3" ShapeID="_x0000_s1027" DrawAspect="Content" ObjectID="_1619435052" r:id="rId119"/>
        </w:object>
      </w:r>
      <w:r w:rsidR="007B46DE" w:rsidRPr="00E22347">
        <w:rPr>
          <w:sz w:val="28"/>
          <w:szCs w:val="28"/>
          <w:lang w:val="uk-UA" w:eastAsia="ru-RU"/>
        </w:rPr>
        <w:t>де</w:t>
      </w:r>
      <w:r w:rsidR="007B46DE" w:rsidRPr="00E22347">
        <w:rPr>
          <w:sz w:val="28"/>
          <w:szCs w:val="28"/>
          <w:lang w:val="uk-UA" w:eastAsia="ru-RU"/>
        </w:rPr>
        <w:tab/>
      </w:r>
      <w:r w:rsidR="007B46DE" w:rsidRPr="00E22347">
        <w:rPr>
          <w:i/>
          <w:sz w:val="28"/>
          <w:szCs w:val="28"/>
          <w:lang w:val="uk-UA" w:eastAsia="ru-RU"/>
        </w:rPr>
        <w:t>R</w:t>
      </w:r>
      <w:r w:rsidR="007B46DE" w:rsidRPr="00E22347">
        <w:rPr>
          <w:i/>
          <w:sz w:val="28"/>
          <w:szCs w:val="28"/>
          <w:vertAlign w:val="subscript"/>
          <w:lang w:val="uk-UA" w:eastAsia="ru-RU"/>
        </w:rPr>
        <w:t>Ф1</w:t>
      </w:r>
      <w:r w:rsidR="007B46DE" w:rsidRPr="00E22347">
        <w:rPr>
          <w:i/>
          <w:sz w:val="28"/>
          <w:szCs w:val="28"/>
          <w:lang w:val="uk-UA" w:eastAsia="ru-RU"/>
        </w:rPr>
        <w:t>, R</w:t>
      </w:r>
      <w:r w:rsidR="007B46DE" w:rsidRPr="00E22347">
        <w:rPr>
          <w:i/>
          <w:sz w:val="28"/>
          <w:szCs w:val="28"/>
          <w:vertAlign w:val="subscript"/>
          <w:lang w:val="uk-UA" w:eastAsia="ru-RU"/>
        </w:rPr>
        <w:t>Ф2</w:t>
      </w:r>
      <w:r w:rsidR="007B46DE" w:rsidRPr="00E22347">
        <w:rPr>
          <w:sz w:val="28"/>
          <w:szCs w:val="28"/>
          <w:lang w:val="uk-UA" w:eastAsia="ru-RU"/>
        </w:rPr>
        <w:t xml:space="preserve"> – опір фазового провідника на ділянках 1 та 2, відповідно, Ом.</w:t>
      </w:r>
    </w:p>
    <w:p w14:paraId="3927CAF3" w14:textId="0D2571FE" w:rsidR="007B46DE" w:rsidRDefault="007B46DE" w:rsidP="007B46DE">
      <w:pPr>
        <w:spacing w:line="360" w:lineRule="auto"/>
        <w:ind w:firstLine="708"/>
        <w:jc w:val="both"/>
        <w:rPr>
          <w:sz w:val="28"/>
          <w:szCs w:val="28"/>
          <w:lang w:val="uk-UA" w:eastAsia="ru-RU"/>
        </w:rPr>
      </w:pPr>
      <w:r w:rsidRPr="00E22347">
        <w:rPr>
          <w:sz w:val="28"/>
          <w:szCs w:val="28"/>
          <w:lang w:val="uk-UA" w:eastAsia="ru-RU"/>
        </w:rPr>
        <w:t>Для провідників з кольорових металів:</w:t>
      </w:r>
    </w:p>
    <w:p w14:paraId="7092E3EE" w14:textId="77777777" w:rsidR="00EB1F9D" w:rsidRPr="00E22347" w:rsidRDefault="00EB1F9D" w:rsidP="007B46DE">
      <w:pPr>
        <w:spacing w:line="360" w:lineRule="auto"/>
        <w:ind w:firstLine="708"/>
        <w:jc w:val="both"/>
        <w:rPr>
          <w:sz w:val="28"/>
          <w:szCs w:val="28"/>
          <w:lang w:val="uk-UA" w:eastAsia="ru-RU"/>
        </w:rPr>
      </w:pPr>
    </w:p>
    <w:p w14:paraId="46A1AD3C" w14:textId="3C8BA1D4" w:rsidR="007B46DE" w:rsidRPr="00E22347" w:rsidRDefault="002D3350" w:rsidP="007B46DE">
      <w:pPr>
        <w:spacing w:line="360" w:lineRule="auto"/>
        <w:ind w:left="2694" w:firstLine="706"/>
        <w:jc w:val="both"/>
        <w:rPr>
          <w:sz w:val="28"/>
          <w:szCs w:val="28"/>
          <w:vertAlign w:val="subscript"/>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oMath>
      <w:r w:rsidR="007B46DE" w:rsidRPr="00E22347">
        <w:rPr>
          <w:sz w:val="28"/>
          <w:szCs w:val="28"/>
          <w:lang w:val="uk-UA" w:eastAsia="ru-RU"/>
        </w:rPr>
        <w:t xml:space="preserve">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ru-RU" w:eastAsia="ru-RU"/>
        </w:rPr>
        <w:t xml:space="preserve">              </w:t>
      </w:r>
      <w:r w:rsidR="007B46DE" w:rsidRPr="00E22347">
        <w:rPr>
          <w:sz w:val="28"/>
          <w:szCs w:val="28"/>
          <w:lang w:val="uk-UA" w:eastAsia="ru-RU"/>
        </w:rPr>
        <w:t>(5.11)</w:t>
      </w:r>
    </w:p>
    <w:p w14:paraId="437FB249" w14:textId="499DEE7D" w:rsidR="007B46DE" w:rsidRPr="00E22347" w:rsidRDefault="002D3350" w:rsidP="007B46DE">
      <w:pPr>
        <w:spacing w:line="360" w:lineRule="auto"/>
        <w:ind w:left="2694" w:firstLine="708"/>
        <w:jc w:val="both"/>
        <w:rPr>
          <w:sz w:val="28"/>
          <w:szCs w:val="28"/>
          <w:lang w:val="uk-UA" w:eastAsia="ru-RU"/>
        </w:rPr>
      </w:pPr>
      <w:r>
        <w:rPr>
          <w:sz w:val="28"/>
          <w:szCs w:val="28"/>
          <w:lang w:val="uk-UA" w:eastAsia="ru-RU"/>
        </w:rPr>
        <w:object w:dxaOrig="1440" w:dyaOrig="1440" w14:anchorId="55265FA0">
          <v:shape id="_x0000_s1026" type="#_x0000_t75" alt="" style="position:absolute;left:0;text-align:left;margin-left:-207pt;margin-top:12.3pt;width:90.8pt;height:28.8pt;z-index:251660288;mso-wrap-edited:f;mso-width-percent:0;mso-height-percent:0;mso-width-percent:0;mso-height-percent:0">
            <v:imagedata r:id="rId120" o:title=""/>
          </v:shape>
          <o:OLEObject Type="Embed" ProgID="Equation.3" ShapeID="_x0000_s1026" DrawAspect="Content" ObjectID="_1619435051" r:id="rId121"/>
        </w:object>
      </w: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oMath>
      <w:r w:rsidR="007B46DE" w:rsidRPr="00E22347">
        <w:rPr>
          <w:sz w:val="28"/>
          <w:szCs w:val="28"/>
          <w:lang w:val="uk-UA" w:eastAsia="ru-RU"/>
        </w:rPr>
        <w:t>,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ru-RU" w:eastAsia="ru-RU"/>
        </w:rPr>
        <w:t xml:space="preserve">              </w:t>
      </w:r>
      <w:r w:rsidR="007B46DE" w:rsidRPr="00E22347">
        <w:rPr>
          <w:sz w:val="28"/>
          <w:szCs w:val="28"/>
          <w:lang w:val="uk-UA" w:eastAsia="ru-RU"/>
        </w:rPr>
        <w:t>(5.12)</w:t>
      </w:r>
    </w:p>
    <w:p w14:paraId="62E217C8" w14:textId="77777777" w:rsidR="00EB1F9D" w:rsidRDefault="00EB1F9D" w:rsidP="007B46DE">
      <w:pPr>
        <w:spacing w:line="360" w:lineRule="auto"/>
        <w:jc w:val="both"/>
        <w:rPr>
          <w:sz w:val="28"/>
          <w:szCs w:val="28"/>
          <w:lang w:val="uk-UA" w:eastAsia="ru-RU"/>
        </w:rPr>
      </w:pPr>
    </w:p>
    <w:p w14:paraId="14E76C0B" w14:textId="4E3F0650" w:rsidR="007B46DE" w:rsidRPr="00E22347" w:rsidRDefault="007B46DE" w:rsidP="007B46DE">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sym w:font="Symbol" w:char="0072"/>
      </w:r>
      <w:r w:rsidRPr="00E22347">
        <w:rPr>
          <w:sz w:val="28"/>
          <w:szCs w:val="28"/>
          <w:lang w:val="uk-UA" w:eastAsia="ru-RU"/>
        </w:rPr>
        <w:t xml:space="preserve"> – питомий опір, </w:t>
      </w:r>
      <w:r w:rsidR="002D3350" w:rsidRPr="00E22347">
        <w:rPr>
          <w:noProof/>
          <w:position w:val="-24"/>
          <w:sz w:val="28"/>
          <w:szCs w:val="28"/>
          <w:lang w:val="uk-UA" w:eastAsia="ru-RU"/>
        </w:rPr>
        <w:object w:dxaOrig="1000" w:dyaOrig="660" w14:anchorId="4EDE5C59">
          <v:shape id="_x0000_i1025" type="#_x0000_t75" alt="" style="width:50.4pt;height:23.2pt;mso-width-percent:0;mso-height-percent:0;mso-width-percent:0;mso-height-percent:0" o:ole="" fillcolor="window">
            <v:imagedata r:id="rId122" o:title=""/>
          </v:shape>
          <o:OLEObject Type="Embed" ProgID="Equation.3" ShapeID="_x0000_i1025" DrawAspect="Content" ObjectID="_1619435050" r:id="rId123"/>
        </w:object>
      </w:r>
      <w:r w:rsidRPr="00E22347">
        <w:rPr>
          <w:sz w:val="28"/>
          <w:szCs w:val="28"/>
          <w:lang w:val="uk-UA" w:eastAsia="ru-RU"/>
        </w:rPr>
        <w:t>, який дорівнює для алюмінію 0,028;</w:t>
      </w:r>
    </w:p>
    <w:p w14:paraId="0D28AD74"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S</w:t>
      </w:r>
      <w:r w:rsidRPr="00E22347">
        <w:rPr>
          <w:i/>
          <w:sz w:val="28"/>
          <w:szCs w:val="28"/>
          <w:vertAlign w:val="subscript"/>
          <w:lang w:val="uk-UA" w:eastAsia="ru-RU"/>
        </w:rPr>
        <w:t>Ф1</w:t>
      </w:r>
      <w:r w:rsidRPr="00E22347">
        <w:rPr>
          <w:i/>
          <w:sz w:val="28"/>
          <w:szCs w:val="28"/>
          <w:lang w:val="uk-UA" w:eastAsia="ru-RU"/>
        </w:rPr>
        <w:t>, S</w:t>
      </w:r>
      <w:r w:rsidRPr="00E22347">
        <w:rPr>
          <w:i/>
          <w:sz w:val="28"/>
          <w:szCs w:val="28"/>
          <w:vertAlign w:val="subscript"/>
          <w:lang w:val="uk-UA" w:eastAsia="ru-RU"/>
        </w:rPr>
        <w:t>Ф2</w:t>
      </w:r>
      <w:r w:rsidRPr="00E22347">
        <w:rPr>
          <w:sz w:val="28"/>
          <w:szCs w:val="28"/>
          <w:lang w:val="uk-UA" w:eastAsia="ru-RU"/>
        </w:rPr>
        <w:t xml:space="preserve"> – перерізи фазового провідника для ділянок 1 та 2, відповідно, мм</w:t>
      </w:r>
      <w:r w:rsidRPr="00E22347">
        <w:rPr>
          <w:sz w:val="28"/>
          <w:szCs w:val="28"/>
          <w:vertAlign w:val="superscript"/>
          <w:lang w:val="uk-UA" w:eastAsia="ru-RU"/>
        </w:rPr>
        <w:t>2</w:t>
      </w:r>
      <w:r w:rsidRPr="00E22347">
        <w:rPr>
          <w:sz w:val="28"/>
          <w:szCs w:val="28"/>
          <w:lang w:val="uk-UA" w:eastAsia="ru-RU"/>
        </w:rPr>
        <w:t>.</w:t>
      </w:r>
    </w:p>
    <w:p w14:paraId="6C92EB3E"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Перерізи фазових проводів визначають при проектуванні електричної мережі струму, умов прокладання кабелю, матеріалу провідників і т.п. (таблиця 5.3).</w:t>
      </w:r>
    </w:p>
    <w:p w14:paraId="5B579AE3" w14:textId="16B74301" w:rsidR="007B46DE"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ділянки 1 вибираємо переріз, який відповідає струму </w:t>
      </w:r>
      <w:r w:rsidRPr="00E22347">
        <w:rPr>
          <w:i/>
          <w:sz w:val="28"/>
          <w:szCs w:val="28"/>
          <w:lang w:val="uk-UA" w:eastAsia="ru-RU"/>
        </w:rPr>
        <w:t>I</w:t>
      </w:r>
      <w:r w:rsidRPr="00E22347">
        <w:rPr>
          <w:i/>
          <w:sz w:val="28"/>
          <w:szCs w:val="28"/>
          <w:vertAlign w:val="subscript"/>
          <w:lang w:val="uk-UA" w:eastAsia="ru-RU"/>
        </w:rPr>
        <w:t>1</w:t>
      </w:r>
      <w:r w:rsidRPr="00E22347">
        <w:rPr>
          <w:sz w:val="28"/>
          <w:szCs w:val="28"/>
          <w:lang w:val="uk-UA" w:eastAsia="ru-RU"/>
        </w:rPr>
        <w:t xml:space="preserve">, для ділянки 2–струму </w:t>
      </w:r>
      <w:r w:rsidRPr="00E22347">
        <w:rPr>
          <w:i/>
          <w:sz w:val="28"/>
          <w:szCs w:val="28"/>
          <w:lang w:val="uk-UA" w:eastAsia="ru-RU"/>
        </w:rPr>
        <w:t>I</w:t>
      </w:r>
      <w:r w:rsidRPr="00E22347">
        <w:rPr>
          <w:i/>
          <w:sz w:val="28"/>
          <w:szCs w:val="28"/>
          <w:vertAlign w:val="subscript"/>
          <w:lang w:val="uk-UA" w:eastAsia="ru-RU"/>
        </w:rPr>
        <w:t>2</w:t>
      </w:r>
      <w:r w:rsidRPr="00E22347">
        <w:rPr>
          <w:sz w:val="28"/>
          <w:szCs w:val="28"/>
          <w:lang w:val="uk-UA" w:eastAsia="ru-RU"/>
        </w:rPr>
        <w:t>. В нашому випадку переріз для ділянки 1 є 2 мм</w:t>
      </w:r>
      <w:r w:rsidRPr="00E22347">
        <w:rPr>
          <w:sz w:val="28"/>
          <w:szCs w:val="28"/>
          <w:vertAlign w:val="superscript"/>
          <w:lang w:val="uk-UA" w:eastAsia="ru-RU"/>
        </w:rPr>
        <w:t>2</w:t>
      </w:r>
      <w:r w:rsidRPr="00E22347">
        <w:rPr>
          <w:sz w:val="28"/>
          <w:szCs w:val="28"/>
          <w:lang w:val="uk-UA" w:eastAsia="ru-RU"/>
        </w:rPr>
        <w:t>, а для другої – 4 мм</w:t>
      </w:r>
      <w:r w:rsidRPr="00E22347">
        <w:rPr>
          <w:sz w:val="28"/>
          <w:szCs w:val="28"/>
          <w:vertAlign w:val="superscript"/>
          <w:lang w:val="uk-UA" w:eastAsia="ru-RU"/>
        </w:rPr>
        <w:t>2</w:t>
      </w:r>
      <w:r w:rsidRPr="00E22347">
        <w:rPr>
          <w:sz w:val="28"/>
          <w:szCs w:val="28"/>
          <w:lang w:val="uk-UA" w:eastAsia="ru-RU"/>
        </w:rPr>
        <w:t>. Тому:</w:t>
      </w:r>
    </w:p>
    <w:p w14:paraId="0F922DB2" w14:textId="77777777" w:rsidR="00EB1F9D" w:rsidRPr="00E22347" w:rsidRDefault="00EB1F9D" w:rsidP="007B46DE">
      <w:pPr>
        <w:spacing w:line="360" w:lineRule="auto"/>
        <w:ind w:firstLine="708"/>
        <w:jc w:val="both"/>
        <w:rPr>
          <w:sz w:val="28"/>
          <w:szCs w:val="28"/>
          <w:lang w:val="uk-UA" w:eastAsia="ru-RU"/>
        </w:rPr>
      </w:pPr>
    </w:p>
    <w:p w14:paraId="4ADDEFEC" w14:textId="5BD37207" w:rsidR="007B46DE" w:rsidRPr="00E22347" w:rsidRDefault="00F4349C" w:rsidP="00F4349C">
      <w:pPr>
        <w:spacing w:line="360" w:lineRule="auto"/>
        <w:jc w:val="both"/>
        <w:rPr>
          <w:i/>
          <w:sz w:val="28"/>
          <w:szCs w:val="28"/>
          <w:lang w:val="uk-UA" w:eastAsia="ru-RU"/>
        </w:rPr>
      </w:pPr>
      <m:oMath>
        <m:r>
          <w:rPr>
            <w:rFonts w:ascii="Cambria Math" w:hAnsi="Cambria Math"/>
            <w:sz w:val="28"/>
            <w:szCs w:val="28"/>
            <w:lang w:val="uk-UA" w:eastAsia="ru-RU"/>
          </w:rPr>
          <m:t xml:space="preserve">                                                </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0,028*20</m:t>
            </m:r>
          </m:num>
          <m:den>
            <m:r>
              <w:rPr>
                <w:rFonts w:ascii="Cambria Math" w:hAnsi="Cambria Math"/>
                <w:sz w:val="28"/>
                <w:szCs w:val="28"/>
                <w:lang w:val="uk-UA" w:eastAsia="ru-RU"/>
              </w:rPr>
              <m:t>2.5</m:t>
            </m:r>
          </m:den>
        </m:f>
        <m:r>
          <w:rPr>
            <w:rFonts w:ascii="Cambria Math" w:hAnsi="Cambria Math"/>
            <w:sz w:val="28"/>
            <w:szCs w:val="28"/>
            <w:lang w:val="uk-UA" w:eastAsia="ru-RU"/>
          </w:rPr>
          <m:t xml:space="preserve">=0,22 </m:t>
        </m:r>
      </m:oMath>
      <w:r w:rsidR="007B46DE" w:rsidRPr="00E22347">
        <w:rPr>
          <w:sz w:val="28"/>
          <w:szCs w:val="28"/>
          <w:lang w:val="uk-UA" w:eastAsia="ru-RU"/>
        </w:rPr>
        <w:t>Ом</w:t>
      </w:r>
    </w:p>
    <w:p w14:paraId="3F4A1B6F" w14:textId="2FD68182" w:rsidR="007B46DE" w:rsidRPr="00E22347" w:rsidRDefault="00F4349C" w:rsidP="00F4349C">
      <w:pPr>
        <w:spacing w:line="360" w:lineRule="auto"/>
        <w:jc w:val="both"/>
        <w:rPr>
          <w:i/>
          <w:sz w:val="28"/>
          <w:szCs w:val="28"/>
          <w:lang w:val="uk-UA" w:eastAsia="ru-RU"/>
        </w:rPr>
      </w:pPr>
      <m:oMath>
        <m:r>
          <w:rPr>
            <w:rFonts w:ascii="Cambria Math" w:hAnsi="Cambria Math"/>
            <w:sz w:val="28"/>
            <w:szCs w:val="28"/>
            <w:lang w:val="uk-UA" w:eastAsia="ru-RU"/>
          </w:rPr>
          <m:t xml:space="preserve">                                                </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0,028*129</m:t>
            </m:r>
          </m:num>
          <m:den>
            <m:r>
              <w:rPr>
                <w:rFonts w:ascii="Cambria Math" w:hAnsi="Cambria Math"/>
                <w:sz w:val="28"/>
                <w:szCs w:val="28"/>
                <w:lang w:val="uk-UA" w:eastAsia="ru-RU"/>
              </w:rPr>
              <m:t>2.5</m:t>
            </m:r>
          </m:den>
        </m:f>
        <m:r>
          <w:rPr>
            <w:rFonts w:ascii="Cambria Math" w:hAnsi="Cambria Math"/>
            <w:sz w:val="28"/>
            <w:szCs w:val="28"/>
            <w:lang w:val="uk-UA" w:eastAsia="ru-RU"/>
          </w:rPr>
          <m:t xml:space="preserve">=1,44 </m:t>
        </m:r>
      </m:oMath>
      <w:r w:rsidR="007B46DE" w:rsidRPr="00E22347">
        <w:rPr>
          <w:sz w:val="28"/>
          <w:szCs w:val="28"/>
          <w:lang w:val="uk-UA" w:eastAsia="ru-RU"/>
        </w:rPr>
        <w:t>Ом</w:t>
      </w:r>
    </w:p>
    <w:p w14:paraId="190B3DFB" w14:textId="3D661F62" w:rsidR="007B46DE" w:rsidRPr="00E22347" w:rsidRDefault="002D3350" w:rsidP="005444BC">
      <w:pPr>
        <w:spacing w:line="360" w:lineRule="auto"/>
        <w:jc w:val="both"/>
        <w:rPr>
          <w:i/>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=1,66 Ом</m:t>
          </m:r>
        </m:oMath>
      </m:oMathPara>
    </w:p>
    <w:p w14:paraId="09874147" w14:textId="77777777" w:rsidR="00EB1F9D" w:rsidRDefault="00EB1F9D" w:rsidP="007B46DE">
      <w:pPr>
        <w:spacing w:line="360" w:lineRule="auto"/>
        <w:jc w:val="both"/>
        <w:rPr>
          <w:sz w:val="28"/>
          <w:szCs w:val="28"/>
          <w:lang w:val="uk-UA" w:eastAsia="ru-RU"/>
        </w:rPr>
      </w:pPr>
    </w:p>
    <w:p w14:paraId="5F5572B0" w14:textId="24DFFF5C" w:rsidR="007B46DE" w:rsidRDefault="007B46DE" w:rsidP="007B46DE">
      <w:pPr>
        <w:spacing w:line="360" w:lineRule="auto"/>
        <w:jc w:val="both"/>
        <w:rPr>
          <w:sz w:val="28"/>
          <w:szCs w:val="28"/>
          <w:lang w:val="uk-UA" w:eastAsia="ru-RU"/>
        </w:rPr>
      </w:pPr>
      <w:r w:rsidRPr="00E22347">
        <w:rPr>
          <w:sz w:val="28"/>
          <w:szCs w:val="28"/>
          <w:lang w:val="uk-UA" w:eastAsia="ru-RU"/>
        </w:rPr>
        <w:t xml:space="preserve">Струм </w:t>
      </w:r>
      <w:r w:rsidRPr="00E22347">
        <w:rPr>
          <w:i/>
          <w:sz w:val="28"/>
          <w:szCs w:val="28"/>
          <w:lang w:val="uk-UA" w:eastAsia="ru-RU"/>
        </w:rPr>
        <w:t>І</w:t>
      </w:r>
      <w:r w:rsidRPr="00E22347">
        <w:rPr>
          <w:i/>
          <w:sz w:val="28"/>
          <w:szCs w:val="28"/>
          <w:vertAlign w:val="subscript"/>
          <w:lang w:val="uk-UA" w:eastAsia="ru-RU"/>
        </w:rPr>
        <w:t>2</w:t>
      </w:r>
      <w:r w:rsidRPr="00E22347">
        <w:rPr>
          <w:sz w:val="28"/>
          <w:szCs w:val="28"/>
          <w:lang w:val="uk-UA" w:eastAsia="ru-RU"/>
        </w:rPr>
        <w:t xml:space="preserve"> визначаємо за формулою:</w:t>
      </w:r>
    </w:p>
    <w:p w14:paraId="40543999" w14:textId="77777777" w:rsidR="00EB1F9D" w:rsidRPr="00E22347" w:rsidRDefault="00EB1F9D" w:rsidP="007B46DE">
      <w:pPr>
        <w:spacing w:line="360" w:lineRule="auto"/>
        <w:jc w:val="both"/>
        <w:rPr>
          <w:sz w:val="28"/>
          <w:szCs w:val="28"/>
          <w:lang w:val="uk-UA" w:eastAsia="ru-RU"/>
        </w:rPr>
      </w:pPr>
    </w:p>
    <w:p w14:paraId="6C1DC617" w14:textId="130DB81F" w:rsidR="007B46DE" w:rsidRPr="00E22347" w:rsidRDefault="002D3350" w:rsidP="007B46DE">
      <w:pPr>
        <w:tabs>
          <w:tab w:val="left" w:pos="1985"/>
          <w:tab w:val="left" w:pos="7155"/>
        </w:tabs>
        <w:spacing w:line="360" w:lineRule="auto"/>
        <w:ind w:left="2694" w:firstLine="709"/>
        <w:jc w:val="both"/>
        <w:rPr>
          <w:sz w:val="28"/>
          <w:szCs w:val="28"/>
          <w:lang w:val="uk-UA" w:eastAsia="ru-RU"/>
        </w:rPr>
      </w:pP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2</m:t>
            </m:r>
          </m:sub>
        </m:sSub>
        <m:r>
          <w:rPr>
            <w:rFonts w:ascii="Cambria Math" w:hAnsi="Cambria Math"/>
            <w:sz w:val="28"/>
            <w:szCs w:val="28"/>
            <w:lang w:val="uk-UA"/>
          </w:rPr>
          <m:t>=</m:t>
        </m:r>
        <m:f>
          <m:fPr>
            <m:ctrlPr>
              <w:rPr>
                <w:rFonts w:ascii="Cambria Math" w:hAnsi="Cambria Math"/>
                <w:i/>
                <w:sz w:val="28"/>
                <w:szCs w:val="28"/>
                <w:lang w:val="uk-UA"/>
              </w:rPr>
            </m:ctrlPr>
          </m:fPr>
          <m:num>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2</m:t>
                </m:r>
              </m:sub>
            </m:sSub>
          </m:num>
          <m:den>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Ф</m:t>
                </m:r>
              </m:sub>
            </m:sSub>
          </m:den>
        </m:f>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2000</m:t>
            </m:r>
          </m:num>
          <m:den>
            <m:r>
              <w:rPr>
                <w:rFonts w:ascii="Cambria Math" w:hAnsi="Cambria Math"/>
                <w:sz w:val="28"/>
                <w:szCs w:val="28"/>
                <w:lang w:val="uk-UA"/>
              </w:rPr>
              <m:t>220</m:t>
            </m:r>
          </m:den>
        </m:f>
        <m:r>
          <w:rPr>
            <w:rFonts w:ascii="Cambria Math" w:hAnsi="Cambria Math"/>
            <w:sz w:val="28"/>
            <w:szCs w:val="28"/>
            <w:lang w:val="uk-UA"/>
          </w:rPr>
          <m:t>=9,09</m:t>
        </m:r>
      </m:oMath>
      <w:r w:rsidR="007B46DE" w:rsidRPr="005444BC">
        <w:rPr>
          <w:rFonts w:eastAsiaTheme="minorEastAsia"/>
          <w:sz w:val="28"/>
          <w:szCs w:val="28"/>
          <w:lang w:val="uk-UA"/>
        </w:rPr>
        <w:t>А</w:t>
      </w:r>
      <w:r w:rsidR="00157829" w:rsidRPr="00DD3D49">
        <w:rPr>
          <w:rFonts w:eastAsiaTheme="minorEastAsia"/>
          <w:sz w:val="28"/>
          <w:szCs w:val="28"/>
          <w:lang w:val="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DD3D49">
        <w:rPr>
          <w:sz w:val="28"/>
          <w:szCs w:val="28"/>
          <w:lang w:val="ru-RU" w:eastAsia="ru-RU"/>
        </w:rPr>
        <w:t xml:space="preserve">         </w:t>
      </w:r>
      <w:r w:rsidR="007B46DE" w:rsidRPr="00E22347">
        <w:rPr>
          <w:sz w:val="28"/>
          <w:szCs w:val="28"/>
          <w:lang w:val="uk-UA" w:eastAsia="ru-RU"/>
        </w:rPr>
        <w:t>(5.13)</w:t>
      </w:r>
    </w:p>
    <w:p w14:paraId="7E6046F4" w14:textId="77777777" w:rsidR="00EB1F9D" w:rsidRDefault="00EB1F9D" w:rsidP="007B46DE">
      <w:pPr>
        <w:spacing w:line="360" w:lineRule="auto"/>
        <w:jc w:val="both"/>
        <w:rPr>
          <w:sz w:val="28"/>
          <w:szCs w:val="28"/>
          <w:lang w:val="uk-UA" w:eastAsia="ru-RU"/>
        </w:rPr>
      </w:pPr>
    </w:p>
    <w:p w14:paraId="4D455FBC" w14:textId="4E8F00A4" w:rsidR="007B46DE" w:rsidRDefault="007B46DE" w:rsidP="007B46DE">
      <w:pPr>
        <w:spacing w:line="360" w:lineRule="auto"/>
        <w:jc w:val="both"/>
        <w:rPr>
          <w:sz w:val="28"/>
          <w:szCs w:val="28"/>
          <w:lang w:val="uk-UA" w:eastAsia="ru-RU"/>
        </w:rPr>
      </w:pPr>
      <w:r w:rsidRPr="00E22347">
        <w:rPr>
          <w:sz w:val="28"/>
          <w:szCs w:val="28"/>
          <w:lang w:val="uk-UA" w:eastAsia="ru-RU"/>
        </w:rPr>
        <w:t>2.5 Визначення опору нульового захисного провідника</w:t>
      </w:r>
    </w:p>
    <w:p w14:paraId="5F18731C" w14:textId="77777777" w:rsidR="00EB1F9D" w:rsidRPr="00DD3D49" w:rsidRDefault="00EB1F9D" w:rsidP="007B46DE">
      <w:pPr>
        <w:spacing w:line="360" w:lineRule="auto"/>
        <w:jc w:val="both"/>
        <w:rPr>
          <w:sz w:val="28"/>
          <w:szCs w:val="28"/>
          <w:lang w:val="ru-RU" w:eastAsia="ru-RU"/>
        </w:rPr>
      </w:pPr>
    </w:p>
    <w:p w14:paraId="7976810A" w14:textId="45DD935F" w:rsidR="007B46DE" w:rsidRPr="00E22347" w:rsidRDefault="002D3350"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НЗ2</m:t>
            </m:r>
          </m:sub>
        </m:sSub>
      </m:oMath>
      <w:r w:rsidR="007B46DE" w:rsidRPr="00E22347">
        <w:rPr>
          <w:sz w:val="28"/>
          <w:szCs w:val="28"/>
          <w:lang w:val="uk-UA" w:eastAsia="ru-RU"/>
        </w:rPr>
        <w:t>, Ом</w:t>
      </w:r>
      <w:r w:rsidR="007B46DE" w:rsidRPr="00E22347">
        <w:rPr>
          <w:i/>
          <w:sz w:val="28"/>
          <w:szCs w:val="28"/>
          <w:lang w:val="uk-UA" w:eastAsia="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ru-RU" w:eastAsia="ru-RU"/>
        </w:rPr>
        <w:t xml:space="preserve">    </w:t>
      </w:r>
      <w:r w:rsidR="007B46DE" w:rsidRPr="00E22347">
        <w:rPr>
          <w:sz w:val="28"/>
          <w:szCs w:val="28"/>
          <w:lang w:val="uk-UA" w:eastAsia="ru-RU"/>
        </w:rPr>
        <w:t>(5.14)</w:t>
      </w:r>
    </w:p>
    <w:p w14:paraId="7F86E493" w14:textId="77777777" w:rsidR="00EB1F9D" w:rsidRDefault="00EB1F9D" w:rsidP="007B46DE">
      <w:pPr>
        <w:spacing w:line="360" w:lineRule="auto"/>
        <w:jc w:val="both"/>
        <w:rPr>
          <w:sz w:val="28"/>
          <w:szCs w:val="28"/>
          <w:lang w:val="uk-UA" w:eastAsia="ru-RU"/>
        </w:rPr>
      </w:pPr>
    </w:p>
    <w:p w14:paraId="5241635A" w14:textId="4804E9B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R</w:t>
      </w:r>
      <w:r w:rsidRPr="00E22347">
        <w:rPr>
          <w:i/>
          <w:sz w:val="28"/>
          <w:szCs w:val="28"/>
          <w:vertAlign w:val="subscript"/>
          <w:lang w:val="uk-UA" w:eastAsia="ru-RU"/>
        </w:rPr>
        <w:t>НЗ1</w:t>
      </w:r>
      <w:r w:rsidRPr="00E22347">
        <w:rPr>
          <w:i/>
          <w:sz w:val="28"/>
          <w:szCs w:val="28"/>
          <w:lang w:val="uk-UA" w:eastAsia="ru-RU"/>
        </w:rPr>
        <w:t>, R</w:t>
      </w:r>
      <w:r w:rsidRPr="00E22347">
        <w:rPr>
          <w:i/>
          <w:sz w:val="28"/>
          <w:szCs w:val="28"/>
          <w:vertAlign w:val="subscript"/>
          <w:lang w:val="uk-UA" w:eastAsia="ru-RU"/>
        </w:rPr>
        <w:t>НЗ2</w:t>
      </w:r>
      <w:r w:rsidRPr="00E22347">
        <w:rPr>
          <w:sz w:val="28"/>
          <w:szCs w:val="28"/>
          <w:lang w:val="uk-UA" w:eastAsia="ru-RU"/>
        </w:rPr>
        <w:t xml:space="preserve"> – опір нульового захисного провідника на ділянках 1 та 2, відповідно, Ом.</w:t>
      </w:r>
    </w:p>
    <w:p w14:paraId="318D6450" w14:textId="74FBC619" w:rsidR="007B46DE" w:rsidRDefault="007B46DE" w:rsidP="007B46DE">
      <w:pPr>
        <w:spacing w:line="360" w:lineRule="auto"/>
        <w:ind w:firstLine="708"/>
        <w:jc w:val="both"/>
        <w:rPr>
          <w:sz w:val="28"/>
          <w:szCs w:val="28"/>
          <w:lang w:val="uk-UA" w:eastAsia="ru-RU"/>
        </w:rPr>
      </w:pPr>
      <w:r w:rsidRPr="00E22347">
        <w:rPr>
          <w:sz w:val="28"/>
          <w:szCs w:val="28"/>
          <w:lang w:val="uk-UA" w:eastAsia="ru-RU"/>
        </w:rPr>
        <w:t>Згідно НПАОП 0.00-1.28-10, площа перерізу нульового робочого та нульового захисного провідників в груповій три провідній мережі повинна бути не менш площі фазового провідника, тобто:</w:t>
      </w:r>
    </w:p>
    <w:p w14:paraId="79EBA018" w14:textId="77777777" w:rsidR="00EB1F9D" w:rsidRPr="00E22347" w:rsidRDefault="00EB1F9D" w:rsidP="007B46DE">
      <w:pPr>
        <w:spacing w:line="360" w:lineRule="auto"/>
        <w:ind w:firstLine="708"/>
        <w:jc w:val="both"/>
        <w:rPr>
          <w:sz w:val="28"/>
          <w:szCs w:val="28"/>
          <w:lang w:val="uk-UA" w:eastAsia="ru-RU"/>
        </w:rPr>
      </w:pPr>
    </w:p>
    <w:p w14:paraId="184E2B21" w14:textId="77777777" w:rsidR="007B46DE" w:rsidRPr="00E22347" w:rsidRDefault="002D3350"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НЗ2</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oMath>
      </m:oMathPara>
    </w:p>
    <w:p w14:paraId="74DF9360" w14:textId="77777777" w:rsidR="00EB1F9D" w:rsidRDefault="00EB1F9D" w:rsidP="007B46DE">
      <w:pPr>
        <w:spacing w:line="360" w:lineRule="auto"/>
        <w:ind w:firstLine="708"/>
        <w:jc w:val="both"/>
        <w:rPr>
          <w:sz w:val="28"/>
          <w:szCs w:val="28"/>
          <w:lang w:val="uk-UA" w:eastAsia="ru-RU"/>
        </w:rPr>
      </w:pPr>
    </w:p>
    <w:p w14:paraId="09D95135" w14:textId="5F69B207" w:rsidR="007B46DE" w:rsidRPr="00E22347" w:rsidRDefault="007B46DE" w:rsidP="007B46DE">
      <w:pPr>
        <w:spacing w:line="360" w:lineRule="auto"/>
        <w:ind w:firstLine="708"/>
        <w:jc w:val="both"/>
        <w:rPr>
          <w:i/>
          <w:sz w:val="28"/>
          <w:szCs w:val="28"/>
          <w:vertAlign w:val="subscript"/>
          <w:lang w:val="uk-UA" w:eastAsia="ru-RU"/>
        </w:rPr>
      </w:pPr>
      <w:r w:rsidRPr="00E22347">
        <w:rPr>
          <w:sz w:val="28"/>
          <w:szCs w:val="28"/>
          <w:lang w:val="uk-UA" w:eastAsia="ru-RU"/>
        </w:rPr>
        <w:t xml:space="preserve">Відповідно, </w:t>
      </w:r>
      <w:r w:rsidRPr="00E22347">
        <w:rPr>
          <w:i/>
          <w:sz w:val="28"/>
          <w:szCs w:val="28"/>
          <w:lang w:val="uk-UA" w:eastAsia="ru-RU"/>
        </w:rPr>
        <w:t>R</w:t>
      </w:r>
      <w:r w:rsidRPr="00E22347">
        <w:rPr>
          <w:i/>
          <w:sz w:val="28"/>
          <w:szCs w:val="28"/>
          <w:vertAlign w:val="subscript"/>
          <w:lang w:val="uk-UA" w:eastAsia="ru-RU"/>
        </w:rPr>
        <w:t>НЗ</w:t>
      </w:r>
      <w:r w:rsidRPr="00E22347">
        <w:rPr>
          <w:i/>
          <w:sz w:val="28"/>
          <w:szCs w:val="28"/>
          <w:lang w:val="uk-UA" w:eastAsia="ru-RU"/>
        </w:rPr>
        <w:t>= R</w:t>
      </w:r>
      <w:r w:rsidRPr="00E22347">
        <w:rPr>
          <w:i/>
          <w:sz w:val="28"/>
          <w:szCs w:val="28"/>
          <w:vertAlign w:val="subscript"/>
          <w:lang w:val="uk-UA" w:eastAsia="ru-RU"/>
        </w:rPr>
        <w:t>Ф.</w:t>
      </w:r>
    </w:p>
    <w:p w14:paraId="710D04EA" w14:textId="4025CC1A" w:rsidR="007B46DE" w:rsidRDefault="007B46DE" w:rsidP="007B46DE">
      <w:pPr>
        <w:spacing w:line="360" w:lineRule="auto"/>
        <w:ind w:firstLine="708"/>
        <w:jc w:val="both"/>
        <w:rPr>
          <w:sz w:val="28"/>
          <w:szCs w:val="28"/>
          <w:lang w:val="uk-UA" w:eastAsia="ru-RU"/>
        </w:rPr>
      </w:pPr>
      <w:r w:rsidRPr="00E22347">
        <w:rPr>
          <w:sz w:val="28"/>
          <w:szCs w:val="28"/>
          <w:lang w:val="uk-UA" w:eastAsia="ru-RU"/>
        </w:rPr>
        <w:t>Отже:</w:t>
      </w:r>
    </w:p>
    <w:p w14:paraId="0513CF99" w14:textId="77777777" w:rsidR="00EB1F9D" w:rsidRPr="00E22347" w:rsidRDefault="00EB1F9D" w:rsidP="007B46DE">
      <w:pPr>
        <w:spacing w:line="360" w:lineRule="auto"/>
        <w:ind w:firstLine="708"/>
        <w:jc w:val="both"/>
        <w:rPr>
          <w:sz w:val="28"/>
          <w:szCs w:val="28"/>
          <w:lang w:val="uk-UA" w:eastAsia="ru-RU"/>
        </w:rPr>
      </w:pPr>
    </w:p>
    <w:p w14:paraId="1B827AB9" w14:textId="7ADA468B" w:rsidR="007B46DE" w:rsidRPr="00E22347" w:rsidRDefault="002D3350"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220</m:t>
              </m:r>
            </m:num>
            <m:den>
              <m:f>
                <m:fPr>
                  <m:ctrlPr>
                    <w:rPr>
                      <w:rFonts w:ascii="Cambria Math" w:hAnsi="Cambria Math"/>
                      <w:i/>
                      <w:sz w:val="28"/>
                      <w:szCs w:val="28"/>
                      <w:lang w:val="uk-UA" w:eastAsia="ru-RU"/>
                    </w:rPr>
                  </m:ctrlPr>
                </m:fPr>
                <m:num>
                  <m:r>
                    <m:rPr>
                      <m:sty m:val="p"/>
                    </m:rPr>
                    <w:rPr>
                      <w:rFonts w:ascii="Cambria Math" w:hAnsi="Cambria Math"/>
                      <w:sz w:val="28"/>
                      <w:szCs w:val="28"/>
                      <w:lang w:val="uk-UA" w:eastAsia="ru-RU"/>
                    </w:rPr>
                    <m:t>3</m:t>
                  </m:r>
                  <m:r>
                    <w:rPr>
                      <w:rFonts w:ascii="Cambria Math" w:hAnsi="Cambria Math"/>
                      <w:sz w:val="28"/>
                      <w:szCs w:val="28"/>
                      <w:lang w:val="uk-UA" w:eastAsia="ru-RU"/>
                    </w:rPr>
                    <m:t>,11</m:t>
                  </m:r>
                </m:num>
                <m:den>
                  <m:r>
                    <w:rPr>
                      <w:rFonts w:ascii="Cambria Math" w:hAnsi="Cambria Math"/>
                      <w:sz w:val="28"/>
                      <w:szCs w:val="28"/>
                      <w:lang w:val="uk-UA" w:eastAsia="ru-RU"/>
                    </w:rPr>
                    <m:t>3</m:t>
                  </m:r>
                </m:den>
              </m:f>
              <m:r>
                <w:rPr>
                  <w:rFonts w:ascii="Cambria Math" w:hAnsi="Cambria Math"/>
                  <w:sz w:val="28"/>
                  <w:szCs w:val="28"/>
                  <w:lang w:val="uk-UA" w:eastAsia="ru-RU"/>
                </w:rPr>
                <m:t>+1,66+1,66</m:t>
              </m:r>
            </m:den>
          </m:f>
          <m:r>
            <w:rPr>
              <w:rFonts w:ascii="Cambria Math" w:hAnsi="Cambria Math"/>
              <w:sz w:val="28"/>
              <w:szCs w:val="28"/>
              <w:lang w:val="uk-UA" w:eastAsia="ru-RU"/>
            </w:rPr>
            <m:t>=50,49 А</m:t>
          </m:r>
        </m:oMath>
      </m:oMathPara>
    </w:p>
    <w:p w14:paraId="50DF173F" w14:textId="77777777" w:rsidR="00EB1F9D" w:rsidRDefault="00EB1F9D" w:rsidP="007B46DE">
      <w:pPr>
        <w:spacing w:line="360" w:lineRule="auto"/>
        <w:jc w:val="both"/>
        <w:rPr>
          <w:sz w:val="28"/>
          <w:szCs w:val="28"/>
          <w:lang w:val="uk-UA" w:eastAsia="ru-RU"/>
        </w:rPr>
      </w:pPr>
    </w:p>
    <w:p w14:paraId="77AACC77" w14:textId="640FE55D" w:rsidR="007B46DE" w:rsidRPr="00E22347" w:rsidRDefault="007B46DE" w:rsidP="007B46DE">
      <w:pPr>
        <w:spacing w:line="360" w:lineRule="auto"/>
        <w:jc w:val="both"/>
        <w:rPr>
          <w:sz w:val="28"/>
          <w:szCs w:val="28"/>
          <w:lang w:val="uk-UA" w:eastAsia="ru-RU"/>
        </w:rPr>
      </w:pPr>
      <w:r w:rsidRPr="00E22347">
        <w:rPr>
          <w:sz w:val="28"/>
          <w:szCs w:val="28"/>
          <w:lang w:val="uk-UA" w:eastAsia="ru-RU"/>
        </w:rPr>
        <w:t>3 Перевірка виконання умов надійності та ефективності роботи занулення</w:t>
      </w:r>
    </w:p>
    <w:p w14:paraId="6E72F973" w14:textId="198BAC66" w:rsidR="007B46DE" w:rsidRDefault="007B46DE" w:rsidP="007B46DE">
      <w:pPr>
        <w:spacing w:line="360" w:lineRule="auto"/>
        <w:jc w:val="both"/>
        <w:rPr>
          <w:sz w:val="28"/>
          <w:szCs w:val="28"/>
          <w:lang w:val="uk-UA" w:eastAsia="ru-RU"/>
        </w:rPr>
      </w:pPr>
      <w:r w:rsidRPr="00E22347">
        <w:rPr>
          <w:sz w:val="28"/>
          <w:szCs w:val="28"/>
          <w:lang w:val="uk-UA" w:eastAsia="ru-RU"/>
        </w:rPr>
        <w:t xml:space="preserve">3.1 Повинно виконуватися співвідношення (5.1): </w:t>
      </w:r>
    </w:p>
    <w:p w14:paraId="11BAB012" w14:textId="77777777" w:rsidR="005444BC" w:rsidRDefault="005444BC" w:rsidP="007B46DE">
      <w:pPr>
        <w:spacing w:line="360" w:lineRule="auto"/>
        <w:jc w:val="both"/>
        <w:rPr>
          <w:sz w:val="28"/>
          <w:szCs w:val="28"/>
          <w:lang w:val="uk-UA" w:eastAsia="ru-RU"/>
        </w:rPr>
      </w:pPr>
    </w:p>
    <w:p w14:paraId="4BD8934F" w14:textId="26973436" w:rsidR="007B46DE" w:rsidRPr="00E22347" w:rsidRDefault="002D3350" w:rsidP="007B46DE">
      <w:pPr>
        <w:spacing w:line="360" w:lineRule="auto"/>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m:oMathPara>
    </w:p>
    <w:p w14:paraId="4E981225" w14:textId="234579B5" w:rsidR="007B46DE" w:rsidRPr="00E22347" w:rsidRDefault="005444BC" w:rsidP="007B46DE">
      <w:pPr>
        <w:spacing w:line="360" w:lineRule="auto"/>
        <w:ind w:left="3540"/>
        <w:jc w:val="both"/>
        <w:rPr>
          <w:sz w:val="28"/>
          <w:szCs w:val="28"/>
          <w:lang w:val="uk-UA" w:eastAsia="ru-RU"/>
        </w:rPr>
      </w:pPr>
      <m:oMath>
        <m:r>
          <w:rPr>
            <w:rFonts w:ascii="Cambria Math" w:hAnsi="Cambria Math"/>
            <w:sz w:val="28"/>
            <w:szCs w:val="28"/>
            <w:lang w:val="uk-UA" w:eastAsia="ru-RU"/>
          </w:rPr>
          <m:t xml:space="preserve">   50,49≥3*4</m:t>
        </m:r>
      </m:oMath>
      <w:r w:rsidR="007B46DE" w:rsidRPr="00E22347">
        <w:rPr>
          <w:sz w:val="28"/>
          <w:szCs w:val="28"/>
          <w:lang w:val="uk-UA" w:eastAsia="ru-RU"/>
        </w:rPr>
        <w:t xml:space="preserve"> А </w:t>
      </w:r>
    </w:p>
    <w:p w14:paraId="1B523CE0" w14:textId="77777777" w:rsidR="00EB1F9D" w:rsidRDefault="00EB1F9D" w:rsidP="00EB1F9D">
      <w:pPr>
        <w:spacing w:line="360" w:lineRule="auto"/>
        <w:jc w:val="both"/>
        <w:rPr>
          <w:sz w:val="28"/>
          <w:szCs w:val="28"/>
          <w:lang w:val="uk-UA" w:eastAsia="ru-RU"/>
        </w:rPr>
      </w:pPr>
    </w:p>
    <w:p w14:paraId="3AFCE41E" w14:textId="7D2F5163" w:rsidR="007B46DE" w:rsidRPr="00E22347" w:rsidRDefault="007B46DE" w:rsidP="00EB1F9D">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t>К</w:t>
      </w:r>
      <w:r w:rsidRPr="00E22347">
        <w:rPr>
          <w:sz w:val="28"/>
          <w:szCs w:val="28"/>
          <w:lang w:val="uk-UA" w:eastAsia="ru-RU"/>
        </w:rPr>
        <w:t xml:space="preserve"> – запас надійності; </w:t>
      </w:r>
      <w:r w:rsidRPr="00E22347">
        <w:rPr>
          <w:i/>
          <w:sz w:val="28"/>
          <w:szCs w:val="28"/>
          <w:lang w:val="uk-UA" w:eastAsia="ru-RU"/>
        </w:rPr>
        <w:t>К</w:t>
      </w:r>
      <w:r w:rsidRPr="00E22347">
        <w:rPr>
          <w:sz w:val="28"/>
          <w:szCs w:val="28"/>
          <w:lang w:val="uk-UA" w:eastAsia="ru-RU"/>
        </w:rPr>
        <w:t xml:space="preserve"> = 3 – для запобіжників.</w:t>
      </w:r>
    </w:p>
    <w:p w14:paraId="12C8221A" w14:textId="3CF6253B" w:rsidR="007B46DE" w:rsidRDefault="007B46DE" w:rsidP="007B46DE">
      <w:pPr>
        <w:spacing w:line="360" w:lineRule="auto"/>
        <w:jc w:val="both"/>
        <w:rPr>
          <w:sz w:val="28"/>
          <w:szCs w:val="28"/>
          <w:lang w:val="uk-UA" w:eastAsia="ru-RU"/>
        </w:rPr>
      </w:pPr>
      <w:r w:rsidRPr="00E22347">
        <w:rPr>
          <w:sz w:val="28"/>
          <w:szCs w:val="28"/>
          <w:lang w:val="uk-UA" w:eastAsia="ru-RU"/>
        </w:rPr>
        <w:t>3.2 Утрати напруги на ділянках1 та 2 не повинні перебільшувати 22 В:</w:t>
      </w:r>
    </w:p>
    <w:p w14:paraId="49FF29B1" w14:textId="77777777" w:rsidR="00EB1F9D" w:rsidRPr="00E22347" w:rsidRDefault="00EB1F9D" w:rsidP="007B46DE">
      <w:pPr>
        <w:spacing w:line="360" w:lineRule="auto"/>
        <w:jc w:val="both"/>
        <w:rPr>
          <w:sz w:val="28"/>
          <w:szCs w:val="28"/>
          <w:lang w:val="uk-UA" w:eastAsia="ru-RU"/>
        </w:rPr>
      </w:pPr>
    </w:p>
    <w:p w14:paraId="22D0F2B3" w14:textId="25D365DB" w:rsidR="007B46DE" w:rsidRPr="00E22347" w:rsidRDefault="002D3350" w:rsidP="007B46DE">
      <w:pPr>
        <w:spacing w:line="360" w:lineRule="auto"/>
        <w:ind w:left="2831" w:firstLine="1"/>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П2</m:t>
            </m:r>
          </m:sub>
        </m:sSub>
        <m:r>
          <w:rPr>
            <w:rFonts w:ascii="Cambria Math" w:hAnsi="Cambria Math"/>
            <w:sz w:val="28"/>
            <w:szCs w:val="28"/>
            <w:lang w:val="uk-UA" w:eastAsia="ru-RU"/>
          </w:rPr>
          <m:t>≤22 В</m:t>
        </m:r>
      </m:oMath>
      <w:r w:rsidR="007B46DE" w:rsidRPr="00E22347">
        <w:rPr>
          <w:i/>
          <w:sz w:val="28"/>
          <w:szCs w:val="28"/>
          <w:lang w:val="uk-UA" w:eastAsia="ru-RU"/>
        </w:rPr>
        <w:tab/>
      </w:r>
      <w:r w:rsidR="00157829" w:rsidRPr="00157829">
        <w:rPr>
          <w:i/>
          <w:sz w:val="28"/>
          <w:szCs w:val="28"/>
          <w:lang w:val="uk-UA" w:eastAsia="ru-RU"/>
        </w:rPr>
        <w:t>,</w:t>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C64927" w:rsidRPr="00C64927">
        <w:rPr>
          <w:i/>
          <w:sz w:val="28"/>
          <w:szCs w:val="28"/>
          <w:lang w:val="uk-UA" w:eastAsia="ru-RU"/>
        </w:rPr>
        <w:t xml:space="preserve">              </w:t>
      </w:r>
      <w:r w:rsidR="007B46DE" w:rsidRPr="00E22347">
        <w:rPr>
          <w:sz w:val="28"/>
          <w:szCs w:val="28"/>
          <w:lang w:val="uk-UA" w:eastAsia="ru-RU"/>
        </w:rPr>
        <w:t>(5.16)</w:t>
      </w:r>
    </w:p>
    <w:p w14:paraId="44FB79CB" w14:textId="39F755E1" w:rsidR="007B46DE" w:rsidRPr="00E22347" w:rsidRDefault="002D3350" w:rsidP="007B46DE">
      <w:pPr>
        <w:spacing w:line="360" w:lineRule="auto"/>
        <w:ind w:left="2122"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oMath>
      <w:r w:rsidR="007B46DE" w:rsidRPr="00E22347">
        <w:rPr>
          <w:sz w:val="28"/>
          <w:szCs w:val="28"/>
          <w:lang w:val="uk-UA" w:eastAsia="ru-RU"/>
        </w:rPr>
        <w:tab/>
      </w:r>
      <w:r w:rsidR="00157829" w:rsidRPr="00157829">
        <w:rPr>
          <w:sz w:val="28"/>
          <w:szCs w:val="28"/>
          <w:lang w:val="uk-UA" w:eastAsia="ru-RU"/>
        </w:rPr>
        <w:t>,</w:t>
      </w:r>
      <w:r w:rsidR="007B46DE" w:rsidRPr="00E22347">
        <w:rPr>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C64927" w:rsidRPr="00C64927">
        <w:rPr>
          <w:i/>
          <w:sz w:val="28"/>
          <w:szCs w:val="28"/>
          <w:lang w:val="uk-UA" w:eastAsia="ru-RU"/>
        </w:rPr>
        <w:t xml:space="preserve">                   </w:t>
      </w:r>
      <w:r w:rsidR="00157829" w:rsidRPr="00157829">
        <w:rPr>
          <w:i/>
          <w:sz w:val="28"/>
          <w:szCs w:val="28"/>
          <w:lang w:val="uk-UA" w:eastAsia="ru-RU"/>
        </w:rPr>
        <w:t xml:space="preserve"> </w:t>
      </w:r>
      <w:r w:rsidR="007B46DE" w:rsidRPr="00E22347">
        <w:rPr>
          <w:sz w:val="28"/>
          <w:szCs w:val="28"/>
          <w:lang w:val="uk-UA" w:eastAsia="ru-RU"/>
        </w:rPr>
        <w:t>(5.17)</w:t>
      </w:r>
    </w:p>
    <w:p w14:paraId="7E7C467F" w14:textId="5116AF88" w:rsidR="007B46DE" w:rsidRPr="00E22347" w:rsidRDefault="002D3350" w:rsidP="007B46DE">
      <w:pPr>
        <w:spacing w:line="360" w:lineRule="auto"/>
        <w:ind w:left="2122"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oMath>
      <w:r w:rsidR="007B46DE" w:rsidRPr="00E22347">
        <w:rPr>
          <w:sz w:val="28"/>
          <w:szCs w:val="28"/>
          <w:vertAlign w:val="subscript"/>
          <w:lang w:val="uk-UA" w:eastAsia="ru-RU"/>
        </w:rPr>
        <w:tab/>
      </w:r>
      <w:r w:rsidR="00157829" w:rsidRPr="00DD3D49">
        <w:rPr>
          <w:sz w:val="28"/>
          <w:szCs w:val="28"/>
          <w:vertAlign w:val="subscript"/>
          <w:lang w:val="ru-RU" w:eastAsia="ru-RU"/>
        </w:rPr>
        <w:t>,</w:t>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C64927" w:rsidRPr="00C64927">
        <w:rPr>
          <w:sz w:val="28"/>
          <w:szCs w:val="28"/>
          <w:vertAlign w:val="subscript"/>
          <w:lang w:val="uk-UA" w:eastAsia="ru-RU"/>
        </w:rPr>
        <w:t xml:space="preserve">                             </w:t>
      </w:r>
      <w:r w:rsidR="00157829" w:rsidRPr="00157829">
        <w:rPr>
          <w:sz w:val="28"/>
          <w:szCs w:val="28"/>
          <w:vertAlign w:val="subscript"/>
          <w:lang w:val="uk-UA" w:eastAsia="ru-RU"/>
        </w:rPr>
        <w:t xml:space="preserve"> </w:t>
      </w:r>
      <w:r w:rsidR="00C64927" w:rsidRPr="00C64927">
        <w:rPr>
          <w:sz w:val="28"/>
          <w:szCs w:val="28"/>
          <w:vertAlign w:val="subscript"/>
          <w:lang w:val="uk-UA" w:eastAsia="ru-RU"/>
        </w:rPr>
        <w:t xml:space="preserve"> </w:t>
      </w:r>
      <w:r w:rsidR="007B46DE" w:rsidRPr="00E22347">
        <w:rPr>
          <w:sz w:val="28"/>
          <w:szCs w:val="28"/>
          <w:lang w:val="uk-UA" w:eastAsia="ru-RU"/>
        </w:rPr>
        <w:t>(5.18)</w:t>
      </w:r>
    </w:p>
    <w:p w14:paraId="00A9699B" w14:textId="5CEF3C4C" w:rsidR="007B46DE" w:rsidRDefault="007B46DE" w:rsidP="007B46DE">
      <w:pPr>
        <w:spacing w:line="360" w:lineRule="auto"/>
        <w:ind w:firstLine="708"/>
        <w:jc w:val="both"/>
        <w:rPr>
          <w:sz w:val="28"/>
          <w:szCs w:val="28"/>
          <w:lang w:val="uk-UA" w:eastAsia="ru-RU"/>
        </w:rPr>
      </w:pPr>
      <w:r w:rsidRPr="00E22347">
        <w:rPr>
          <w:sz w:val="28"/>
          <w:szCs w:val="28"/>
          <w:lang w:val="uk-UA" w:eastAsia="ru-RU"/>
        </w:rPr>
        <w:lastRenderedPageBreak/>
        <w:t>В нашому випадку:</w:t>
      </w:r>
    </w:p>
    <w:p w14:paraId="60E91702" w14:textId="77777777" w:rsidR="00EB1F9D" w:rsidRPr="00E22347" w:rsidRDefault="00EB1F9D" w:rsidP="007B46DE">
      <w:pPr>
        <w:spacing w:line="360" w:lineRule="auto"/>
        <w:ind w:firstLine="708"/>
        <w:jc w:val="both"/>
        <w:rPr>
          <w:sz w:val="28"/>
          <w:szCs w:val="28"/>
          <w:lang w:val="uk-UA" w:eastAsia="ru-RU"/>
        </w:rPr>
      </w:pPr>
    </w:p>
    <w:p w14:paraId="7E450F56" w14:textId="666684CC" w:rsidR="007B46DE" w:rsidRPr="00E22347" w:rsidRDefault="002D3350"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=0,34 В</m:t>
          </m:r>
        </m:oMath>
      </m:oMathPara>
    </w:p>
    <w:p w14:paraId="3A6A40A4" w14:textId="7706DC55" w:rsidR="007B46DE" w:rsidRPr="00E22347" w:rsidRDefault="00F4349C" w:rsidP="007B46DE">
      <w:pPr>
        <w:spacing w:line="360" w:lineRule="auto"/>
        <w:ind w:firstLine="708"/>
        <w:jc w:val="both"/>
        <w:rPr>
          <w:sz w:val="28"/>
          <w:szCs w:val="28"/>
          <w:lang w:val="uk-UA" w:eastAsia="ru-RU"/>
        </w:rPr>
      </w:pPr>
      <m:oMathPara>
        <m:oMath>
          <m:r>
            <w:rPr>
              <w:rFonts w:ascii="Cambria Math" w:hAnsi="Cambria Math"/>
              <w:sz w:val="28"/>
              <w:szCs w:val="28"/>
              <w:vertAlign w:val="subscript"/>
              <w:lang w:val="uk-UA" w:eastAsia="ru-RU"/>
            </w:rPr>
            <m:t xml:space="preserve">  </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r>
            <w:rPr>
              <w:rFonts w:ascii="Cambria Math" w:hAnsi="Cambria Math"/>
              <w:sz w:val="28"/>
              <w:szCs w:val="28"/>
              <w:vertAlign w:val="subscript"/>
              <w:lang w:val="uk-UA" w:eastAsia="ru-RU"/>
            </w:rPr>
            <m:t>=13,08 В</m:t>
          </m:r>
        </m:oMath>
      </m:oMathPara>
    </w:p>
    <w:p w14:paraId="3C5CBD61" w14:textId="77777777" w:rsidR="00EB1F9D" w:rsidRDefault="00EB1F9D" w:rsidP="007B46DE">
      <w:pPr>
        <w:spacing w:line="360" w:lineRule="auto"/>
        <w:ind w:firstLine="708"/>
        <w:jc w:val="both"/>
        <w:rPr>
          <w:sz w:val="28"/>
          <w:szCs w:val="28"/>
          <w:lang w:val="uk-UA" w:eastAsia="ru-RU"/>
        </w:rPr>
      </w:pPr>
    </w:p>
    <w:p w14:paraId="280079EC" w14:textId="69249B0A"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Отже обидві умови виконуються.</w:t>
      </w:r>
    </w:p>
    <w:p w14:paraId="3552211C" w14:textId="320CDDB1"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результаті розрахунку у якості запобіжника було обрано запобіжник типу ВПШ 6-12, а перерізи фазового і нульового захисного провідників дорівнюють 2</w:t>
      </w:r>
      <w:r w:rsidR="000830A6" w:rsidRPr="00E22347">
        <w:rPr>
          <w:sz w:val="28"/>
          <w:szCs w:val="28"/>
          <w:lang w:val="uk-UA" w:eastAsia="ru-RU"/>
        </w:rPr>
        <w:t>.5</w:t>
      </w:r>
      <w:r w:rsidRPr="00E22347">
        <w:rPr>
          <w:sz w:val="28"/>
          <w:szCs w:val="28"/>
          <w:lang w:val="uk-UA" w:eastAsia="ru-RU"/>
        </w:rPr>
        <w:t xml:space="preserve"> </w:t>
      </w:r>
      <w:r w:rsidR="00197468">
        <w:rPr>
          <w:sz w:val="28"/>
          <w:szCs w:val="28"/>
          <w:lang w:val="uk-UA" w:eastAsia="ru-RU"/>
        </w:rPr>
        <w:t xml:space="preserve">мм </w:t>
      </w:r>
      <w:r w:rsidRPr="00E22347">
        <w:rPr>
          <w:sz w:val="28"/>
          <w:szCs w:val="28"/>
          <w:lang w:val="uk-UA" w:eastAsia="ru-RU"/>
        </w:rPr>
        <w:t>на ділянках 1 та 2.</w:t>
      </w:r>
    </w:p>
    <w:p w14:paraId="2ACD08DD" w14:textId="2522E853" w:rsidR="007B46DE" w:rsidRPr="00E22347" w:rsidRDefault="007B46DE" w:rsidP="001C11B0">
      <w:pPr>
        <w:pStyle w:val="Heading2my"/>
      </w:pPr>
      <w:bookmarkStart w:id="91" w:name="_Toc465709332"/>
      <w:bookmarkStart w:id="92" w:name="_Toc8817090"/>
      <w:r w:rsidRPr="00E22347">
        <w:t>5.4</w:t>
      </w:r>
      <w:r w:rsidR="006C270A" w:rsidRPr="00E22347">
        <w:t xml:space="preserve"> </w:t>
      </w:r>
      <w:r w:rsidRPr="00E22347">
        <w:t>Пожежна безпека</w:t>
      </w:r>
      <w:bookmarkEnd w:id="91"/>
      <w:bookmarkEnd w:id="92"/>
    </w:p>
    <w:p w14:paraId="16D9CA0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У зв’язку з поширенням комп’ютерної техніки, що може привести до загоряння, треба передбачати можливі наслідки і розробляти заходи щодо їх попередження. Причинами загоряння стають: несправність електричного обладнання, пошкодження ізоляції, коротке замикання кола струму, перегрів проводів, поганий контакт в місцях з’єднання; розряди статичної електрики, які особливо небезпечні в вибухонебезпечних приміщеннях, блискавка.</w:t>
      </w:r>
    </w:p>
    <w:p w14:paraId="3C28037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Пожежна безпека забезпечується наступними мірами:</w:t>
      </w:r>
    </w:p>
    <w:p w14:paraId="6619204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1) системою запобігання пожеж;</w:t>
      </w:r>
    </w:p>
    <w:p w14:paraId="6CF7306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2) системою пожежного захисту;</w:t>
      </w:r>
    </w:p>
    <w:p w14:paraId="6208FAF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3) організаційними заходами щодо пожежної безпеки;</w:t>
      </w:r>
    </w:p>
    <w:p w14:paraId="0D90D93C"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Система запобігання пожеж передбачає запобігання утворенню пального середовища і запобігання утворенню в пальному середовищі джерел запалювання.</w:t>
      </w:r>
    </w:p>
    <w:p w14:paraId="08EA7DCF"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Для зменшення небезпеки утворення в пальному середовищі джерел запалювання передбачено:</w:t>
      </w:r>
    </w:p>
    <w:p w14:paraId="26E92BB8"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використання електроустаткування, що відповідає класу пожежа небезпечної зони приміщення П-ІІа за ПУЕ та НПАОП 40.1-1.32-</w:t>
      </w:r>
      <w:r w:rsidRPr="00E22347">
        <w:rPr>
          <w:sz w:val="28"/>
          <w:szCs w:val="28"/>
          <w:lang w:val="uk-UA" w:eastAsia="ru-RU"/>
        </w:rPr>
        <w:lastRenderedPageBreak/>
        <w:t>01: ступінь захисту електроапаратури не менш ІP-44, ступінь захисту світильників ІР-2Х (згідно НАПБ А.01.001-2014);</w:t>
      </w:r>
    </w:p>
    <w:p w14:paraId="5A3EEA30" w14:textId="77777777" w:rsidR="007B46DE" w:rsidRPr="00E22347" w:rsidRDefault="007B46DE" w:rsidP="007B46DE">
      <w:pPr>
        <w:numPr>
          <w:ilvl w:val="2"/>
          <w:numId w:val="14"/>
        </w:numPr>
        <w:spacing w:after="120" w:line="360" w:lineRule="auto"/>
        <w:jc w:val="both"/>
        <w:rPr>
          <w:sz w:val="28"/>
          <w:szCs w:val="28"/>
          <w:lang w:val="uk-UA" w:eastAsia="ru-RU"/>
        </w:rPr>
      </w:pPr>
      <w:r w:rsidRPr="00E22347">
        <w:rPr>
          <w:sz w:val="28"/>
          <w:szCs w:val="28"/>
          <w:lang w:val="uk-UA" w:eastAsia="ru-RU"/>
        </w:rPr>
        <w:t>забезпечення захисту від короткого замикання (контроль і профілактика ізоляції, використання запобіжників);</w:t>
      </w:r>
    </w:p>
    <w:p w14:paraId="3AAB240E"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вибір перетину провідників по максимально допустимому нагріванню.</w:t>
      </w:r>
    </w:p>
    <w:p w14:paraId="52930726"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rPr>
        <w:t>будівлі, в яких встановлено обладнання інформаційних технологій чи будь-яке інше електронне обладнання, чутливе до атмосферних перешкод, незалежно від кількості уражень об’єктів за рік потребує І або ІІ рівня блискавка захисту (</w:t>
      </w:r>
      <w:r w:rsidRPr="00E22347">
        <w:rPr>
          <w:sz w:val="28"/>
          <w:szCs w:val="28"/>
          <w:lang w:val="uk-UA" w:eastAsia="ru-RU"/>
        </w:rPr>
        <w:t>ДСТУ БВ.2.5-38:2008</w:t>
      </w:r>
      <w:r w:rsidRPr="00E22347">
        <w:rPr>
          <w:sz w:val="28"/>
          <w:szCs w:val="28"/>
          <w:lang w:val="uk-UA"/>
        </w:rPr>
        <w:t>)</w:t>
      </w:r>
      <w:r w:rsidRPr="00E22347">
        <w:rPr>
          <w:sz w:val="28"/>
          <w:szCs w:val="28"/>
          <w:lang w:val="uk-UA" w:eastAsia="ru-RU"/>
        </w:rPr>
        <w:t>.</w:t>
      </w:r>
    </w:p>
    <w:p w14:paraId="6D86236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Система протипожежного захисту призначена для локалізації та гасіння пожежі. При виборі засобів гасіння пожежі для забезпечення безпеки людини від можливості поразки електричним струмом у приміщенні відповідно вимогНАПБ А.01.001-2014 передбачено використання вуглекислотних вогнегасникiв ВВК-5. Вогнегасник знаходиться на видному і легко доступному місці. При виникненні пожежі передбачені можливості аварійного відключення апаратури і комунікацій та повідомлення в пожежну охорону по телефону. У якості сповіщувачів використовуються система автоматичної пожежної сигналізації відповідно вимог НАПБ Б.06.004-2005. Ступінь вогнестійкості будинку ІІ, що відповідає вимогам НПАОП 0.00-1.28-2010, згідно яких комп’ютери повинно розташовувати в будівлях не нижче ІІ ступеню (ДБН В.1.1-7-2016). У приміщенні є два незалежних виходи для евакуації людей під час пожежі.</w:t>
      </w:r>
    </w:p>
    <w:p w14:paraId="4E0833A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Організаційними заходами протипожежної профілактики є вступний інструктаж при надходженні на роботу, навчання виробничого персоналу протипожежним правилам, видання необхідних інструкцій і плакатів, засобів наочної агітації, наявність плану евакуації.</w:t>
      </w:r>
    </w:p>
    <w:p w14:paraId="2BB176D7" w14:textId="77777777" w:rsidR="007B46DE" w:rsidRPr="00E22347" w:rsidRDefault="007B46DE" w:rsidP="001C11B0">
      <w:pPr>
        <w:pStyle w:val="Heading2my"/>
      </w:pPr>
      <w:bookmarkStart w:id="93" w:name="_Toc465709333"/>
      <w:bookmarkStart w:id="94" w:name="_Toc8817091"/>
      <w:r w:rsidRPr="00E22347">
        <w:lastRenderedPageBreak/>
        <w:t>5.5 Охорона навколишнього середовища</w:t>
      </w:r>
      <w:bookmarkEnd w:id="93"/>
      <w:bookmarkEnd w:id="94"/>
    </w:p>
    <w:p w14:paraId="5228D74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Проблема охорони й оптимізації навколишнього природного середовища виникла як неминучий наслідок сучасної промислової революції.</w:t>
      </w:r>
    </w:p>
    <w:p w14:paraId="03D83323"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 xml:space="preserve">Збільшення використання енергії призводить до порушення екологічної рівноваги природного середовища, яке складалася століттями. </w:t>
      </w:r>
    </w:p>
    <w:p w14:paraId="182E85D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Поряд з цим, підвищення технічної оснащеності підприємств, застосування нових матеріалів, конструкцій і процесів, збільшення швидкостей і потужностей виробничих машин впливають на навколишнє середовище.</w:t>
      </w:r>
    </w:p>
    <w:p w14:paraId="4BD1E89E"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Основними задачами Закону України "Про охорону навколишнього природного середовища", прийнятого 25 червня 1991 року, є регулювання відносин в області охорони природи, використання і відтворення природних ресурсів, забезпечення екологічної безпеки, попередження і ліквідація наслідків негативного впливу на навколишнє середовище господарської й іншої діяльності людини, збереження природних ресурсів, генетичного фонду, ландшафтів і інших природних об'єктів.</w:t>
      </w:r>
    </w:p>
    <w:p w14:paraId="4ED5C8D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При масовому використанні моніторів та комп’ютерів не можна не враховувати їхній вплив на навколишнє середовище на всіх стадіях – при виготовленні, експлуатації та після закінчення терміну служби.</w:t>
      </w:r>
    </w:p>
    <w:p w14:paraId="7A87D3D2"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Міжнародні екологічні стандарти, що діють на сьогоднішній день в усьому світі, визначають набір обмежень до технологій виробництва та матеріалів, які можуть використовуватися в конструкціях пристроїв. Так, за стандартом ТСО-95, вони не повинні містити фреонів (турбота про озоновий шар), полівінілхлориді, бромідів (як засобів захисту від загоряння).</w:t>
      </w:r>
    </w:p>
    <w:p w14:paraId="47D62410"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У стандарті ТСО-99 закладене обмеження за кадмієм у світлочутливому шарі екрана дисплея та ртуті в батарейках; э чіткі вказівки відносно пластмас, лаків та покриттів, що використовуються. </w:t>
      </w:r>
      <w:r w:rsidRPr="00E22347">
        <w:rPr>
          <w:sz w:val="28"/>
          <w:szCs w:val="28"/>
          <w:lang w:val="uk-UA" w:eastAsia="ru-RU"/>
        </w:rPr>
        <w:lastRenderedPageBreak/>
        <w:t>Поверхня кнопок не повинна містити хром, нікель та інші матеріали, які визивають алергічну реакцію. ГДК пилу дорівнює 0,15 мг/м</w:t>
      </w:r>
      <w:r w:rsidRPr="00E22347">
        <w:rPr>
          <w:sz w:val="28"/>
          <w:szCs w:val="28"/>
          <w:vertAlign w:val="superscript"/>
          <w:lang w:val="uk-UA" w:eastAsia="ru-RU"/>
        </w:rPr>
        <w:t>3</w:t>
      </w:r>
      <w:r w:rsidRPr="00E22347">
        <w:rPr>
          <w:sz w:val="28"/>
          <w:szCs w:val="28"/>
          <w:lang w:val="uk-UA" w:eastAsia="ru-RU"/>
        </w:rPr>
        <w:t>, рекомендовано 0,075 мг/м</w:t>
      </w:r>
      <w:r w:rsidRPr="00E22347">
        <w:rPr>
          <w:sz w:val="28"/>
          <w:szCs w:val="28"/>
          <w:vertAlign w:val="superscript"/>
          <w:lang w:val="uk-UA" w:eastAsia="ru-RU"/>
        </w:rPr>
        <w:t>3</w:t>
      </w:r>
      <w:r w:rsidRPr="00E22347">
        <w:rPr>
          <w:sz w:val="28"/>
          <w:szCs w:val="28"/>
          <w:lang w:val="uk-UA" w:eastAsia="ru-RU"/>
        </w:rPr>
        <w:t>; ГДК озону під час роботи лазерного принтеру − 0,02 мг/м</w:t>
      </w:r>
      <w:r w:rsidRPr="00E22347">
        <w:rPr>
          <w:sz w:val="28"/>
          <w:szCs w:val="28"/>
          <w:vertAlign w:val="superscript"/>
          <w:lang w:val="uk-UA" w:eastAsia="ru-RU"/>
        </w:rPr>
        <w:t>3</w:t>
      </w:r>
      <w:r w:rsidRPr="00E22347">
        <w:rPr>
          <w:sz w:val="28"/>
          <w:szCs w:val="28"/>
          <w:lang w:val="uk-UA" w:eastAsia="ru-RU"/>
        </w:rPr>
        <w:t xml:space="preserve">. Особливо жорсткі вимоги до повторно використовуваних матеріалів. </w:t>
      </w:r>
    </w:p>
    <w:p w14:paraId="7D324E8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Міжнародні стандарти, починаючи з ТСО-92, включають вимоги зниженого енергоспоживання та обмеження припустимих рівнів потужності, що споживаються у неактивних режимах.</w:t>
      </w:r>
    </w:p>
    <w:p w14:paraId="7F6CEDE7" w14:textId="77777777" w:rsidR="001B61F4" w:rsidRDefault="007B46DE" w:rsidP="000830A6">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Дотримання приведених нормативних параметрів небезпечних і шкідливих виробничих факторів дозволить забезпечити більш здорові і безпечні умови роботи користувача ЕОМ.</w:t>
      </w:r>
    </w:p>
    <w:p w14:paraId="401ADA78" w14:textId="77777777" w:rsidR="001B61F4" w:rsidRDefault="001B61F4" w:rsidP="001B61F4">
      <w:pPr>
        <w:pStyle w:val="Heading2my"/>
        <w:rPr>
          <w:rFonts w:eastAsia="Calibri"/>
        </w:rPr>
      </w:pPr>
      <w:bookmarkStart w:id="95" w:name="_Toc8817092"/>
      <w:r>
        <w:rPr>
          <w:rFonts w:eastAsia="Calibri"/>
        </w:rPr>
        <w:t>5.6 Висновки до розділу</w:t>
      </w:r>
      <w:bookmarkEnd w:id="95"/>
    </w:p>
    <w:p w14:paraId="664AA2E5" w14:textId="329EB4A7" w:rsidR="005B2825" w:rsidRPr="00E22347" w:rsidRDefault="001B61F4" w:rsidP="001B61F4">
      <w:pPr>
        <w:pStyle w:val="Normalmy"/>
        <w:rPr>
          <w:rFonts w:eastAsia="Calibri"/>
        </w:rPr>
      </w:pPr>
      <w:r>
        <w:rPr>
          <w:rFonts w:eastAsia="Calibri"/>
        </w:rPr>
        <w:t xml:space="preserve">У даному розділу дипломної роботи було проведено </w:t>
      </w:r>
      <w:r>
        <w:t>а</w:t>
      </w:r>
      <w:r w:rsidRPr="00E22347">
        <w:t>наліз умов праці на робочому місці</w:t>
      </w:r>
      <w:r>
        <w:rPr>
          <w:rFonts w:eastAsia="Calibri"/>
        </w:rPr>
        <w:t>, було оглянуто основні заходи безпеки на робочому місті, також було розраховано діаметр заземлення ЕОМ для безпечної праці.</w:t>
      </w:r>
      <w:r w:rsidR="005B2825" w:rsidRPr="00E22347">
        <w:rPr>
          <w:rFonts w:eastAsia="Calibri"/>
        </w:rPr>
        <w:br w:type="page"/>
      </w:r>
    </w:p>
    <w:p w14:paraId="4D117B7F" w14:textId="47DA7BD3" w:rsidR="005B2825" w:rsidRPr="00E22347" w:rsidRDefault="005B2825" w:rsidP="006A0E65">
      <w:pPr>
        <w:pStyle w:val="Heading1"/>
      </w:pPr>
      <w:bookmarkStart w:id="96" w:name="_Toc8817093"/>
      <w:r w:rsidRPr="00E22347">
        <w:rPr>
          <w:color w:val="000000"/>
        </w:rPr>
        <w:lastRenderedPageBreak/>
        <w:t>6</w:t>
      </w:r>
      <w:r w:rsidRPr="00E22347">
        <w:t xml:space="preserve"> ЦИВIЛЬНИЙ ЗАХИСТ</w:t>
      </w:r>
      <w:bookmarkEnd w:id="96"/>
    </w:p>
    <w:p w14:paraId="083165E9" w14:textId="65C36111" w:rsidR="00982EC4" w:rsidRPr="00E22347" w:rsidRDefault="00982EC4" w:rsidP="001C11B0">
      <w:pPr>
        <w:pStyle w:val="Heading2my"/>
      </w:pPr>
      <w:bookmarkStart w:id="97" w:name="_Toc8817094"/>
      <w:r w:rsidRPr="00E22347">
        <w:t xml:space="preserve">6.1 </w:t>
      </w:r>
      <w:r w:rsidR="00C477DF" w:rsidRPr="00E22347">
        <w:t>Система державного управління у сфері Цивільного захисту</w:t>
      </w:r>
      <w:bookmarkEnd w:id="97"/>
    </w:p>
    <w:p w14:paraId="72FEB9B0" w14:textId="09903988" w:rsidR="009D01EE" w:rsidRPr="000177E1" w:rsidRDefault="009D01EE" w:rsidP="00280BED">
      <w:pPr>
        <w:pStyle w:val="Normalmy"/>
        <w:rPr>
          <w:lang w:val="ru-RU"/>
        </w:rPr>
      </w:pPr>
      <w:r w:rsidRPr="00E22347">
        <w:t>Розді</w:t>
      </w:r>
      <w:r w:rsidR="000177E1">
        <w:t xml:space="preserve">л </w:t>
      </w:r>
      <w:r w:rsidR="00EB1475">
        <w:t>виконано</w:t>
      </w:r>
      <w:r w:rsidR="000177E1">
        <w:t xml:space="preserve"> відповідно методичним вказівкам «</w:t>
      </w:r>
      <w:r w:rsidR="000177E1" w:rsidRPr="00E22347">
        <w:t>Охорона праці та навколишнього середовища</w:t>
      </w:r>
      <w:r w:rsidR="000177E1">
        <w:t xml:space="preserve">» </w:t>
      </w:r>
      <w:r w:rsidR="000177E1" w:rsidRPr="000177E1">
        <w:rPr>
          <w:lang w:val="ru-RU"/>
        </w:rPr>
        <w:t>[18].</w:t>
      </w:r>
    </w:p>
    <w:p w14:paraId="7072A39E" w14:textId="4DD3EF9C" w:rsidR="000830A6" w:rsidRPr="00EB1475" w:rsidRDefault="009D01EE" w:rsidP="00280BED">
      <w:pPr>
        <w:pStyle w:val="Normalmy"/>
        <w:rPr>
          <w:lang w:val="ru-RU"/>
        </w:rPr>
      </w:pPr>
      <w:r w:rsidRPr="00E22347">
        <w:t>Згідно код</w:t>
      </w:r>
      <w:r w:rsidR="00EB1475">
        <w:t xml:space="preserve">ексу цивільного захисту України </w:t>
      </w:r>
      <w:r w:rsidR="00EB1475" w:rsidRPr="00EB1475">
        <w:rPr>
          <w:lang w:val="ru-RU"/>
        </w:rPr>
        <w:t xml:space="preserve">[19], </w:t>
      </w:r>
      <w:r w:rsidR="00EB1475">
        <w:t>з</w:t>
      </w:r>
      <w:r w:rsidR="000830A6" w:rsidRPr="00E22347">
        <w:t>абезпечення 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w:t>
      </w:r>
    </w:p>
    <w:p w14:paraId="4A267B6A" w14:textId="77777777" w:rsidR="00EB1475" w:rsidRDefault="000830A6" w:rsidP="00280BED">
      <w:pPr>
        <w:pStyle w:val="Normalmy"/>
      </w:pPr>
      <w:bookmarkStart w:id="98" w:name="n142"/>
      <w:bookmarkEnd w:id="98"/>
      <w:r w:rsidRPr="00E22347">
        <w:t>Положення про єдину державну систему цивільного захисту, типові положення про функціональну і територіальну підсистеми затверджуються Кабінетом Міністрів України.</w:t>
      </w:r>
      <w:bookmarkStart w:id="99" w:name="n143"/>
      <w:bookmarkEnd w:id="99"/>
    </w:p>
    <w:p w14:paraId="6A1D1ACD" w14:textId="21DA0E8E" w:rsidR="000830A6" w:rsidRPr="00E22347" w:rsidRDefault="000830A6" w:rsidP="00280BED">
      <w:pPr>
        <w:pStyle w:val="Normalmy"/>
      </w:pPr>
      <w:r w:rsidRPr="00E22347">
        <w:t>Основними завданнями єдиної державної системи цивільного захисту є</w:t>
      </w:r>
      <w:bookmarkStart w:id="100" w:name="n144"/>
      <w:bookmarkEnd w:id="100"/>
      <w:r w:rsidR="00EB1475">
        <w:t xml:space="preserve"> </w:t>
      </w:r>
      <w:r w:rsidRPr="00E22347">
        <w:t>забезпечення готовності міністерств та інших центральних та місцевих органів виконавчої влади, органів місцевого самоврядування, підпорядкованих їм сил і засобів до дій, спрямованих на запобігання і реагування на надзвичайні ситуації;</w:t>
      </w:r>
      <w:bookmarkStart w:id="101" w:name="n145"/>
      <w:bookmarkEnd w:id="101"/>
      <w:r w:rsidR="00EB1475">
        <w:t xml:space="preserve"> </w:t>
      </w:r>
      <w:r w:rsidRPr="00E22347">
        <w:t>забезпечення реалізації заходів щодо запобігання виникненню надзвичайних ситуацій;</w:t>
      </w:r>
      <w:bookmarkStart w:id="102" w:name="n146"/>
      <w:bookmarkEnd w:id="102"/>
      <w:r w:rsidR="00EB1475">
        <w:t xml:space="preserve"> </w:t>
      </w:r>
      <w:r w:rsidRPr="00E22347">
        <w:t>навчання населення щодо поведінки та дій у разі виникнення надзвичайної ситуації;</w:t>
      </w:r>
      <w:bookmarkStart w:id="103" w:name="n147"/>
      <w:bookmarkEnd w:id="103"/>
      <w:r w:rsidR="00EB1475">
        <w:t xml:space="preserve"> </w:t>
      </w:r>
      <w:r w:rsidRPr="00E22347">
        <w:t>виконання державних цільових програм, спрямованих на запобігання надзвичайним ситуаціям, забезпечення сталого функціонування підприємств, установ та організацій, зменшення можливих матеріальних втрат;</w:t>
      </w:r>
      <w:bookmarkStart w:id="104" w:name="n148"/>
      <w:bookmarkEnd w:id="104"/>
      <w:r w:rsidR="00EB1475">
        <w:t xml:space="preserve"> </w:t>
      </w:r>
      <w:r w:rsidRPr="00E22347">
        <w:t>опрацювання інформації про надзвичайні ситуації, видання інформаційних матеріалів з питань захисту населення і територій від наслідків надзвичайних ситуацій;</w:t>
      </w:r>
      <w:bookmarkStart w:id="105" w:name="n149"/>
      <w:bookmarkEnd w:id="105"/>
      <w:r w:rsidR="00EB1475">
        <w:t xml:space="preserve"> </w:t>
      </w:r>
      <w:r w:rsidRPr="00E22347">
        <w:t>прогнозування і оцінка соціально-економічних наслідків надзвичайних ситуацій, визначення на основі прогнозу потреби в силах, засобах, матеріальних та фінансових ресурсах;</w:t>
      </w:r>
      <w:bookmarkStart w:id="106" w:name="n150"/>
      <w:bookmarkEnd w:id="106"/>
      <w:r w:rsidR="00EB1475">
        <w:t xml:space="preserve"> </w:t>
      </w:r>
      <w:r w:rsidRPr="00E22347">
        <w:t>створення, раціональне збереження і використання резерву матеріальних та фінансових ресурсів, необхідних для запобігання і реагування на надзвичайні ситуації;</w:t>
      </w:r>
      <w:bookmarkStart w:id="107" w:name="n151"/>
      <w:bookmarkEnd w:id="107"/>
      <w:r w:rsidR="00EB1475">
        <w:t xml:space="preserve"> </w:t>
      </w:r>
      <w:r w:rsidRPr="00E22347">
        <w:t xml:space="preserve">оповіщення </w:t>
      </w:r>
      <w:r w:rsidRPr="00E22347">
        <w:lastRenderedPageBreak/>
        <w:t>населення про загрозу та виникнення надзвичайних ситуацій, своєчасне та достовірне інформування про фактичну обстановку і вжиті заходи;</w:t>
      </w:r>
      <w:bookmarkStart w:id="108" w:name="n152"/>
      <w:bookmarkEnd w:id="108"/>
      <w:r w:rsidR="00EB1475">
        <w:t xml:space="preserve"> </w:t>
      </w:r>
      <w:r w:rsidRPr="00E22347">
        <w:t>захист населення у разі виникнення надзвичайних ситуацій;</w:t>
      </w:r>
      <w:bookmarkStart w:id="109" w:name="n153"/>
      <w:bookmarkEnd w:id="109"/>
      <w:r w:rsidR="00EB1475">
        <w:t xml:space="preserve"> </w:t>
      </w:r>
      <w:r w:rsidRPr="00E22347">
        <w:t>проведення рятувальних та інших невідкладних робіт щодо ліквідації наслідків надзвичайних ситуацій, організація життєзабезпечення постраждалого населення;</w:t>
      </w:r>
      <w:bookmarkStart w:id="110" w:name="n154"/>
      <w:bookmarkEnd w:id="110"/>
      <w:r w:rsidR="00EB1475">
        <w:t xml:space="preserve"> </w:t>
      </w:r>
      <w:r w:rsidRPr="00E22347">
        <w:t>пом’якшення можливих наслідків надзвичайних ситуацій у разі їх виникнення;</w:t>
      </w:r>
      <w:bookmarkStart w:id="111" w:name="n155"/>
      <w:bookmarkEnd w:id="111"/>
      <w:r w:rsidR="00EB1475">
        <w:t xml:space="preserve"> </w:t>
      </w:r>
      <w:r w:rsidRPr="00E22347">
        <w:t>здійснення заходів щодо соціального захисту постраждалого населення;</w:t>
      </w:r>
      <w:bookmarkStart w:id="112" w:name="n156"/>
      <w:bookmarkEnd w:id="112"/>
      <w:r w:rsidR="00EB1475">
        <w:t xml:space="preserve"> </w:t>
      </w:r>
      <w:r w:rsidRPr="00E22347">
        <w:t>реалізація визначених законом прав у сфері захисту населення від наслідків надзвичайних ситуацій, в тому числі осіб (чи їх сімей), що брали безпосередню участь у ліквідації цих ситуацій;</w:t>
      </w:r>
      <w:bookmarkStart w:id="113" w:name="n157"/>
      <w:bookmarkEnd w:id="113"/>
      <w:r w:rsidR="00EB1475">
        <w:t xml:space="preserve"> </w:t>
      </w:r>
      <w:r w:rsidRPr="00E22347">
        <w:t>інші завдання, визначені законом.</w:t>
      </w:r>
    </w:p>
    <w:p w14:paraId="799A1192" w14:textId="456D333B" w:rsidR="000830A6" w:rsidRPr="00EB1475" w:rsidRDefault="000830A6" w:rsidP="00280BED">
      <w:pPr>
        <w:pStyle w:val="Normalmy"/>
      </w:pPr>
      <w:bookmarkStart w:id="114" w:name="n158"/>
      <w:bookmarkEnd w:id="114"/>
      <w:r w:rsidRPr="00EB1475">
        <w:t>Функціональні підсистеми єдиної державної системи цивільного захисту</w:t>
      </w:r>
    </w:p>
    <w:p w14:paraId="26A10BD8" w14:textId="65E83C85" w:rsidR="000830A6" w:rsidRPr="00E22347" w:rsidRDefault="000830A6" w:rsidP="00280BED">
      <w:pPr>
        <w:pStyle w:val="Normalmy"/>
      </w:pPr>
      <w:bookmarkStart w:id="115" w:name="n159"/>
      <w:bookmarkEnd w:id="115"/>
      <w:r w:rsidRPr="00E22347">
        <w:t>Функціональні підсистеми єдиної державної системи цивільного захисту (далі - функціональні підсистеми) створюються центральними органами виконавчої влади у відповідній сфері суспільного життя.</w:t>
      </w:r>
    </w:p>
    <w:p w14:paraId="0B50366A" w14:textId="4BE4D210" w:rsidR="000830A6" w:rsidRPr="00E22347" w:rsidRDefault="000830A6" w:rsidP="00280BED">
      <w:pPr>
        <w:pStyle w:val="Normalmy"/>
      </w:pPr>
      <w:bookmarkStart w:id="116" w:name="n160"/>
      <w:bookmarkEnd w:id="116"/>
      <w:r w:rsidRPr="00E22347">
        <w:t>Положення про функціональні підсистеми розробляються на підставі типового положення про таку підсистему і затверджуються центральними органами виконавчої влади, що їх створили,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F4424ED" w14:textId="77777777" w:rsidR="000830A6" w:rsidRPr="00E22347" w:rsidRDefault="000830A6" w:rsidP="00280BED">
      <w:pPr>
        <w:pStyle w:val="Normalmy"/>
      </w:pPr>
      <w:bookmarkStart w:id="117" w:name="n161"/>
      <w:bookmarkEnd w:id="117"/>
      <w:r w:rsidRPr="00E22347">
        <w:t>У разі якщо діяльність центральних органів виконавчої влади спрямовується і координується Кабінетом Міністрів України через відповідного міністра, зазначені положення затверджуються такими міністрами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4495637" w14:textId="4979BFC7" w:rsidR="000830A6" w:rsidRPr="00E22347" w:rsidRDefault="000830A6" w:rsidP="00280BED">
      <w:pPr>
        <w:pStyle w:val="Normalmy"/>
      </w:pPr>
      <w:bookmarkStart w:id="118" w:name="n162"/>
      <w:bookmarkEnd w:id="118"/>
      <w:r w:rsidRPr="00E22347">
        <w:lastRenderedPageBreak/>
        <w:t>Перелік центральних органів виконавчої влади, що створюють функціональні підсистеми, визначається </w:t>
      </w:r>
      <w:r w:rsidR="00EE4961" w:rsidRPr="00E22347">
        <w:rPr>
          <w:color w:val="000000" w:themeColor="text1"/>
        </w:rPr>
        <w:t>п</w:t>
      </w:r>
      <w:r w:rsidRPr="00E22347">
        <w:rPr>
          <w:color w:val="000000" w:themeColor="text1"/>
        </w:rPr>
        <w:t>оложенням</w:t>
      </w:r>
      <w:r w:rsidRPr="00E22347">
        <w:t> про єдину державну систему цивільного захисту.</w:t>
      </w:r>
    </w:p>
    <w:p w14:paraId="5C7D45B5" w14:textId="467F8E6C" w:rsidR="000830A6" w:rsidRPr="00E22347" w:rsidRDefault="000830A6" w:rsidP="00280BED">
      <w:pPr>
        <w:pStyle w:val="Normalmy"/>
      </w:pPr>
      <w:bookmarkStart w:id="119" w:name="n163"/>
      <w:bookmarkEnd w:id="119"/>
      <w:r w:rsidRPr="00E22347">
        <w:t>Безпосереднє керівництво функціональною підсистемою покладається на керівника органу, суб’єкта господарювання, що створив таку підсистему.</w:t>
      </w:r>
    </w:p>
    <w:p w14:paraId="4CE826C4" w14:textId="4C8A0A0C" w:rsidR="000830A6" w:rsidRPr="00E22347" w:rsidRDefault="000830A6" w:rsidP="00280BED">
      <w:pPr>
        <w:pStyle w:val="Normalmy"/>
      </w:pPr>
      <w:bookmarkStart w:id="120" w:name="n164"/>
      <w:bookmarkEnd w:id="120"/>
      <w:r w:rsidRPr="00E22347">
        <w:t>До складу функціональних підсистем входять органи управління та підпорядковані їм сили цивільного захисту, відповідні суб’єкти господарювання, які виконують завдання цивільного захисту.</w:t>
      </w:r>
    </w:p>
    <w:p w14:paraId="01240A45" w14:textId="4062BE15" w:rsidR="000830A6" w:rsidRPr="00EB1475" w:rsidRDefault="000830A6" w:rsidP="00280BED">
      <w:pPr>
        <w:pStyle w:val="Normalmy"/>
      </w:pPr>
      <w:bookmarkStart w:id="121" w:name="n165"/>
      <w:bookmarkEnd w:id="121"/>
      <w:r w:rsidRPr="00EB1475">
        <w:t>Територіальні підсистеми єдиної державної системи цивільного захисту та їх ланки</w:t>
      </w:r>
    </w:p>
    <w:p w14:paraId="5EAA9D1B" w14:textId="09ECE2DF" w:rsidR="000830A6" w:rsidRPr="00E22347" w:rsidRDefault="000830A6" w:rsidP="00280BED">
      <w:pPr>
        <w:pStyle w:val="Normalmy"/>
      </w:pPr>
      <w:bookmarkStart w:id="122" w:name="n166"/>
      <w:bookmarkEnd w:id="122"/>
      <w:r w:rsidRPr="00E22347">
        <w:t>Територіальні підсистеми єдиної державної системи цивільного захисту (далі - територіальні підсистеми) діють в областях, містах Києві та Севастополі.</w:t>
      </w:r>
    </w:p>
    <w:p w14:paraId="5259FCCF" w14:textId="55EA59D7" w:rsidR="000830A6" w:rsidRPr="00E22347" w:rsidRDefault="000830A6" w:rsidP="00280BED">
      <w:pPr>
        <w:pStyle w:val="Normalmy"/>
      </w:pPr>
      <w:bookmarkStart w:id="123" w:name="n167"/>
      <w:bookmarkEnd w:id="123"/>
      <w:r w:rsidRPr="00E22347">
        <w:t>Положення про територіальні підсистеми розробляються на підставі типового положення про таку підсистему і затверджуються відповідно Радою міністрів</w:t>
      </w:r>
      <w:r w:rsidR="00EB1475">
        <w:t xml:space="preserve"> </w:t>
      </w:r>
      <w:r w:rsidRPr="00E22347">
        <w:t>чи місцевими державними адміністраціями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5A6AFCF7" w14:textId="77777777" w:rsidR="00EB1475" w:rsidRDefault="000830A6" w:rsidP="00280BED">
      <w:pPr>
        <w:pStyle w:val="Normalmy"/>
      </w:pPr>
      <w:bookmarkStart w:id="124" w:name="n168"/>
      <w:bookmarkEnd w:id="124"/>
      <w:r w:rsidRPr="00E22347">
        <w:t>Ланки територіальних підсистем створюються</w:t>
      </w:r>
      <w:bookmarkStart w:id="125" w:name="n169"/>
      <w:bookmarkStart w:id="126" w:name="n170"/>
      <w:bookmarkEnd w:id="125"/>
      <w:bookmarkEnd w:id="126"/>
      <w:r w:rsidR="00EB1475">
        <w:t xml:space="preserve"> </w:t>
      </w:r>
      <w:r w:rsidRPr="00E22347">
        <w:t>районними у містах Києві та Севастополі державними адміністраціями - у районах, районах у містах Києві та Севастополі;</w:t>
      </w:r>
      <w:bookmarkStart w:id="127" w:name="n171"/>
      <w:bookmarkEnd w:id="127"/>
      <w:r w:rsidR="00EB1475">
        <w:t xml:space="preserve"> </w:t>
      </w:r>
      <w:r w:rsidRPr="00E22347">
        <w:t>органами місцевого самоврядування - в обласних центрах, у містах обласного і районного значення.</w:t>
      </w:r>
      <w:bookmarkStart w:id="128" w:name="n172"/>
      <w:bookmarkEnd w:id="128"/>
      <w:r w:rsidR="00EB1475">
        <w:t xml:space="preserve"> </w:t>
      </w:r>
      <w:r w:rsidRPr="00E22347">
        <w:t>Положення про ланку територіальної підсистеми затверджується органом, що її створив.</w:t>
      </w:r>
      <w:bookmarkStart w:id="129" w:name="n173"/>
      <w:bookmarkEnd w:id="129"/>
    </w:p>
    <w:p w14:paraId="3240F98F" w14:textId="77777777" w:rsidR="00EB1475" w:rsidRDefault="000830A6" w:rsidP="00280BED">
      <w:pPr>
        <w:pStyle w:val="Normalmy"/>
      </w:pPr>
      <w:r w:rsidRPr="00E22347">
        <w:t>Безпосереднє керівництво територіальною підсистемою, її ланкою покладається на посадову особу, яка очолює орган, що створив таку підсистему, ланку.</w:t>
      </w:r>
      <w:bookmarkStart w:id="130" w:name="n174"/>
      <w:bookmarkEnd w:id="130"/>
    </w:p>
    <w:p w14:paraId="65DCF96D" w14:textId="77777777" w:rsidR="00EB1475" w:rsidRDefault="000830A6" w:rsidP="00280BED">
      <w:pPr>
        <w:pStyle w:val="Normalmy"/>
      </w:pPr>
      <w:r w:rsidRPr="00E22347">
        <w:lastRenderedPageBreak/>
        <w:t>Безпосереднє керівництво територіальною підсистемою Автономної Республіки Крим покладається на Раду міністрів Автономної Республіки Крим.</w:t>
      </w:r>
      <w:bookmarkStart w:id="131" w:name="n175"/>
      <w:bookmarkEnd w:id="131"/>
    </w:p>
    <w:p w14:paraId="049FEBDA" w14:textId="62976A7C" w:rsidR="000830A6" w:rsidRPr="00E22347" w:rsidRDefault="000830A6" w:rsidP="00280BED">
      <w:pPr>
        <w:pStyle w:val="Normalmy"/>
      </w:pPr>
      <w:r w:rsidRPr="00E22347">
        <w:t>До складу територіальних підсистем та їх ланок входять органи управління та підпорядковані їм сили цивільного захисту, відповідні суб’єкти господарювання.</w:t>
      </w:r>
    </w:p>
    <w:p w14:paraId="1F08F1AC" w14:textId="25410FC7" w:rsidR="00EE4961" w:rsidRPr="00E22347" w:rsidRDefault="00EE4961" w:rsidP="001C11B0">
      <w:pPr>
        <w:pStyle w:val="Heading2my"/>
      </w:pPr>
      <w:bookmarkStart w:id="132" w:name="_Toc8817095"/>
      <w:r w:rsidRPr="00E22347">
        <w:t>6.2 Висновки до розділу</w:t>
      </w:r>
      <w:bookmarkEnd w:id="132"/>
    </w:p>
    <w:p w14:paraId="70C0DB2D" w14:textId="78203516" w:rsidR="00EE4961" w:rsidRPr="00E22347" w:rsidRDefault="00EE4961" w:rsidP="00280BED">
      <w:pPr>
        <w:pStyle w:val="Normalmy"/>
      </w:pPr>
      <w:r w:rsidRPr="00E22347">
        <w:tab/>
        <w:t>Таким чином забезпечення</w:t>
      </w:r>
      <w:r w:rsidR="00EB1475">
        <w:t xml:space="preserve"> </w:t>
      </w:r>
      <w:r w:rsidRPr="00E22347">
        <w:t>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 </w:t>
      </w:r>
      <w:r w:rsidRPr="00E22347">
        <w:rPr>
          <w:color w:val="000000" w:themeColor="text1"/>
        </w:rPr>
        <w:t>Положення про єдину державну систему цивільного захисту, типові положення про функціональну і територіальну</w:t>
      </w:r>
      <w:r w:rsidRPr="00E22347">
        <w:t> підсистеми затверджуються Кабінетом Міністрів України. Єдина державна система цивільного захисту викону</w:t>
      </w:r>
      <w:r w:rsidR="002B5C53" w:rsidRPr="00E22347">
        <w:t>є</w:t>
      </w:r>
      <w:r w:rsidRPr="00E22347">
        <w:t xml:space="preserve"> </w:t>
      </w:r>
      <w:r w:rsidR="002B5C53" w:rsidRPr="00E22347">
        <w:t>дуже багато важливих для суспільства функцій.</w:t>
      </w:r>
    </w:p>
    <w:p w14:paraId="7CE8164B" w14:textId="3F10315C" w:rsidR="00EE4961" w:rsidRPr="00E22347" w:rsidRDefault="00EE4961" w:rsidP="00280BED">
      <w:pPr>
        <w:pStyle w:val="Normalmy"/>
      </w:pPr>
    </w:p>
    <w:p w14:paraId="65E48A9D" w14:textId="07F64663" w:rsidR="005B2825" w:rsidRPr="00E22347" w:rsidRDefault="005B2825" w:rsidP="00280BED">
      <w:pPr>
        <w:pStyle w:val="Normalmy"/>
      </w:pPr>
    </w:p>
    <w:p w14:paraId="115E61C8" w14:textId="59A1B4F1" w:rsidR="00483E0D" w:rsidRPr="00E22347" w:rsidRDefault="00483E0D" w:rsidP="006A0E65">
      <w:pPr>
        <w:pStyle w:val="Heading1"/>
      </w:pPr>
      <w:bookmarkStart w:id="133" w:name="_Toc531917517"/>
      <w:bookmarkStart w:id="134" w:name="_Toc8817096"/>
      <w:r w:rsidRPr="00E22347">
        <w:lastRenderedPageBreak/>
        <w:t>ВИСНОВКИ</w:t>
      </w:r>
      <w:bookmarkEnd w:id="133"/>
      <w:bookmarkEnd w:id="134"/>
    </w:p>
    <w:p w14:paraId="744902C3" w14:textId="62C76535" w:rsidR="00C77996" w:rsidRPr="00E22347" w:rsidRDefault="00483E0D" w:rsidP="00280BED">
      <w:pPr>
        <w:pStyle w:val="Normalmy"/>
      </w:pPr>
      <w:r w:rsidRPr="00E22347">
        <w:t>В результаті виконання дипломної роботи бул</w:t>
      </w:r>
      <w:r w:rsidR="00280BED">
        <w:t>и розглянуті методи автоматичного побудування згорткових нейронних мереж</w:t>
      </w:r>
      <w:r w:rsidRPr="00E22347">
        <w:t xml:space="preserve">, </w:t>
      </w:r>
      <w:r w:rsidR="00280BED">
        <w:t>для вирішення задачі клас</w:t>
      </w:r>
      <w:r w:rsidR="00B26D44">
        <w:t>и</w:t>
      </w:r>
      <w:r w:rsidR="00280BED">
        <w:t>фікації зображень.</w:t>
      </w:r>
    </w:p>
    <w:p w14:paraId="05FA4A8D" w14:textId="7CF04331" w:rsidR="009060B9" w:rsidRPr="00B26D44" w:rsidRDefault="00483E0D" w:rsidP="00280BED">
      <w:pPr>
        <w:pStyle w:val="Normalmy"/>
        <w:rPr>
          <w:highlight w:val="yellow"/>
        </w:rPr>
      </w:pPr>
      <w:r w:rsidRPr="00E22347">
        <w:t>Бу</w:t>
      </w:r>
      <w:r w:rsidR="009060B9" w:rsidRPr="00E22347">
        <w:t>ло</w:t>
      </w:r>
      <w:r w:rsidRPr="00E22347">
        <w:t xml:space="preserve"> розроблен</w:t>
      </w:r>
      <w:r w:rsidR="009060B9" w:rsidRPr="00E22347">
        <w:t>о</w:t>
      </w:r>
      <w:r w:rsidRPr="00E22347">
        <w:t xml:space="preserve"> програмн</w:t>
      </w:r>
      <w:r w:rsidR="009060B9" w:rsidRPr="00E22347">
        <w:t>е</w:t>
      </w:r>
      <w:r w:rsidRPr="00E22347">
        <w:t xml:space="preserve"> </w:t>
      </w:r>
      <w:r w:rsidR="009060B9" w:rsidRPr="00E22347">
        <w:t>забезпечення</w:t>
      </w:r>
      <w:r w:rsidRPr="00E22347">
        <w:t xml:space="preserve">, </w:t>
      </w:r>
      <w:r w:rsidR="009060B9" w:rsidRPr="00E22347">
        <w:t xml:space="preserve">метою якого є </w:t>
      </w:r>
      <w:r w:rsidR="00280BED">
        <w:t>пошук оптимальної архітектури згорткових мереж та також її навчання</w:t>
      </w:r>
      <w:r w:rsidR="009060B9" w:rsidRPr="00E22347">
        <w:t>. Для цього на мові програмування Python, за допомогою загальнодоступних бібліотек Keras, Numpy та TensorFlow був реалізован алгоритм</w:t>
      </w:r>
      <w:r w:rsidR="00280BED">
        <w:t xml:space="preserve"> побудови архітектури на основі </w:t>
      </w:r>
      <w:r w:rsidR="00B26D44">
        <w:t xml:space="preserve">градієнтного спуску на данних </w:t>
      </w:r>
      <w:r w:rsidR="00B26D44">
        <w:rPr>
          <w:lang w:val="en-US"/>
        </w:rPr>
        <w:t>CIFAR</w:t>
      </w:r>
      <w:r w:rsidR="00B26D44" w:rsidRPr="00B26D44">
        <w:t xml:space="preserve">-10. </w:t>
      </w:r>
      <w:r w:rsidR="00B26D44">
        <w:t>Результати були проаналізовані.</w:t>
      </w:r>
    </w:p>
    <w:p w14:paraId="54109508" w14:textId="7090CE02" w:rsidR="009060B9" w:rsidRPr="00E22347" w:rsidRDefault="009060B9" w:rsidP="00280BED">
      <w:pPr>
        <w:pStyle w:val="Normalmy"/>
      </w:pPr>
      <w:r w:rsidRPr="00E22347">
        <w:t>Поставлена задача була реалізована</w:t>
      </w:r>
      <w:r w:rsidR="00C50F9F" w:rsidRPr="00E22347">
        <w:t xml:space="preserve">. </w:t>
      </w:r>
      <w:r w:rsidR="00B26D44">
        <w:t>Отриману програму можна використовувати для побудування інших згорткових мереж для класифікації будь яких зображень.</w:t>
      </w:r>
    </w:p>
    <w:p w14:paraId="0E07D4EB" w14:textId="5D7FEDF2" w:rsidR="006A50A4" w:rsidRPr="00E22347" w:rsidRDefault="006A50A4" w:rsidP="006A50A4">
      <w:pPr>
        <w:rPr>
          <w:lang w:val="uk-UA"/>
        </w:rPr>
      </w:pPr>
    </w:p>
    <w:p w14:paraId="7D8DAB67" w14:textId="3EF5846E" w:rsidR="006A50A4" w:rsidRPr="00E22347" w:rsidRDefault="006A50A4" w:rsidP="006A50A4">
      <w:pPr>
        <w:rPr>
          <w:lang w:val="uk-UA"/>
        </w:rPr>
      </w:pPr>
      <w:r w:rsidRPr="00E22347">
        <w:rPr>
          <w:lang w:val="uk-UA"/>
        </w:rPr>
        <w:br w:type="page"/>
      </w:r>
    </w:p>
    <w:p w14:paraId="54FE6B49" w14:textId="517AA499" w:rsidR="00FB4570" w:rsidRPr="00E22347" w:rsidRDefault="00E91972" w:rsidP="006A0E65">
      <w:pPr>
        <w:pStyle w:val="Heading1"/>
        <w:rPr>
          <w:snapToGrid w:val="0"/>
        </w:rPr>
      </w:pPr>
      <w:bookmarkStart w:id="135" w:name="_Toc8745321"/>
      <w:bookmarkStart w:id="136" w:name="_Toc8817097"/>
      <w:r w:rsidRPr="00E22347">
        <w:rPr>
          <w:snapToGrid w:val="0"/>
        </w:rPr>
        <w:lastRenderedPageBreak/>
        <w:t>С</w:t>
      </w:r>
      <w:r w:rsidR="006A50A4" w:rsidRPr="00E22347">
        <w:rPr>
          <w:snapToGrid w:val="0"/>
        </w:rPr>
        <w:t>ПИСОК</w:t>
      </w:r>
      <w:r w:rsidRPr="00E22347">
        <w:rPr>
          <w:snapToGrid w:val="0"/>
        </w:rPr>
        <w:t xml:space="preserve"> </w:t>
      </w:r>
      <w:r w:rsidR="006A50A4" w:rsidRPr="00E22347">
        <w:rPr>
          <w:snapToGrid w:val="0"/>
        </w:rPr>
        <w:t>ДЖЕРЕЛ</w:t>
      </w:r>
      <w:r w:rsidRPr="00E22347">
        <w:rPr>
          <w:snapToGrid w:val="0"/>
        </w:rPr>
        <w:t xml:space="preserve"> </w:t>
      </w:r>
      <w:r w:rsidR="006A50A4" w:rsidRPr="00E22347">
        <w:rPr>
          <w:snapToGrid w:val="0"/>
        </w:rPr>
        <w:t>ІНФОРМАЦІЇ</w:t>
      </w:r>
      <w:bookmarkEnd w:id="135"/>
      <w:bookmarkEnd w:id="136"/>
    </w:p>
    <w:p w14:paraId="3A70ADF2" w14:textId="04B231C9" w:rsidR="00E746F9" w:rsidRPr="00E22347" w:rsidRDefault="00B26D44" w:rsidP="00B26D44">
      <w:pPr>
        <w:pStyle w:val="Normalmy"/>
        <w:ind w:firstLine="454"/>
      </w:pPr>
      <w:r>
        <w:t xml:space="preserve">1 </w:t>
      </w:r>
      <w:r w:rsidR="00FB4570" w:rsidRPr="00E22347">
        <w:t xml:space="preserve">Barret Zoph, Vijay Vasudevan, Jonathon Shlens, and Quoc V Le. Learning transferable architectures for scalable image recognition. </w:t>
      </w:r>
      <w:r>
        <w:rPr>
          <w:lang w:val="en-US"/>
        </w:rPr>
        <w:t xml:space="preserve">// </w:t>
      </w:r>
      <w:r w:rsidRPr="00B26D44">
        <w:rPr>
          <w:lang w:val="en-US"/>
        </w:rPr>
        <w:t>https://arxiv.org/pdf/1707.07012.pdf</w:t>
      </w:r>
      <w:r w:rsidR="00FB4570" w:rsidRPr="00E22347">
        <w:t>, 2017.</w:t>
      </w:r>
    </w:p>
    <w:p w14:paraId="39AC91D2" w14:textId="6BA89064" w:rsidR="00FB4570" w:rsidRPr="00E22347" w:rsidRDefault="00B26D44" w:rsidP="00B26D44">
      <w:pPr>
        <w:pStyle w:val="Normalmy"/>
        <w:ind w:firstLine="454"/>
        <w:rPr>
          <w:sz w:val="24"/>
          <w:szCs w:val="24"/>
        </w:rPr>
      </w:pPr>
      <w:r>
        <w:t xml:space="preserve">2 </w:t>
      </w:r>
      <w:r w:rsidR="00FB4570" w:rsidRPr="00E22347">
        <w:t xml:space="preserve">Esteban Real, Alok Aggarwal, Yanping Huang, and Quoc V Le. Regularized evolution for image classifier architecture search. </w:t>
      </w:r>
      <w:r>
        <w:rPr>
          <w:lang w:val="en-US"/>
        </w:rPr>
        <w:t xml:space="preserve">// </w:t>
      </w:r>
      <w:r w:rsidRPr="00B26D44">
        <w:rPr>
          <w:lang w:val="en-US"/>
        </w:rPr>
        <w:t>https://arxiv.org/pdf/1802.01548.pdf</w:t>
      </w:r>
      <w:r w:rsidR="00FB4570" w:rsidRPr="00E22347">
        <w:t xml:space="preserve">, 2018. </w:t>
      </w:r>
    </w:p>
    <w:p w14:paraId="0E665122" w14:textId="7BC88BC5" w:rsidR="00E746F9" w:rsidRPr="00E22347" w:rsidRDefault="00B26D44" w:rsidP="00B26D44">
      <w:pPr>
        <w:pStyle w:val="Normalmy"/>
        <w:ind w:firstLine="454"/>
        <w:rPr>
          <w:sz w:val="24"/>
          <w:szCs w:val="24"/>
        </w:rPr>
      </w:pPr>
      <w:r>
        <w:rPr>
          <w:lang w:val="en-US"/>
        </w:rPr>
        <w:t xml:space="preserve">3 </w:t>
      </w:r>
      <w:r w:rsidR="00FB4570" w:rsidRPr="00E22347">
        <w:t xml:space="preserve">Renato Negrinho and Geoff Gordon. Deeparchitect: Automatically designing and training deep architectures. </w:t>
      </w:r>
      <w:r>
        <w:rPr>
          <w:lang w:val="en-US"/>
        </w:rPr>
        <w:t xml:space="preserve">// </w:t>
      </w:r>
      <w:r w:rsidRPr="00B26D44">
        <w:rPr>
          <w:lang w:val="en-US"/>
        </w:rPr>
        <w:t>https://arxiv.org/pdf/1704.08792.pdf</w:t>
      </w:r>
      <w:r w:rsidR="00FB4570" w:rsidRPr="00E22347">
        <w:t>, 2017.</w:t>
      </w:r>
    </w:p>
    <w:p w14:paraId="0FFC8F6D" w14:textId="1194E0C9" w:rsidR="00255CD2" w:rsidRPr="00E22347" w:rsidRDefault="00B26D44" w:rsidP="00B26D44">
      <w:pPr>
        <w:pStyle w:val="Normalmy"/>
        <w:ind w:firstLine="454"/>
        <w:rPr>
          <w:sz w:val="24"/>
          <w:szCs w:val="24"/>
        </w:rPr>
      </w:pPr>
      <w:r>
        <w:rPr>
          <w:lang w:val="en-US"/>
        </w:rPr>
        <w:t xml:space="preserve">4 </w:t>
      </w:r>
      <w:r w:rsidR="00401CC2" w:rsidRPr="00E22347">
        <w:t xml:space="preserve">Chenxi Liu, Barret Zoph, Jonathon Shlens, Wei Hua, Li-Jia Li, Li Fei-Fei, Alan Yuille, Jonathan Huang, and Kevin Murphy. Progressive neural architecture search. </w:t>
      </w:r>
      <w:r>
        <w:rPr>
          <w:lang w:val="en-US"/>
        </w:rPr>
        <w:t xml:space="preserve">// </w:t>
      </w:r>
      <w:r w:rsidRPr="00B26D44">
        <w:t>https://arxiv.org/pdf/1712.00559.pdf</w:t>
      </w:r>
      <w:r w:rsidR="00401CC2" w:rsidRPr="00E22347">
        <w:t>, 2017a.</w:t>
      </w:r>
    </w:p>
    <w:p w14:paraId="32543BAF" w14:textId="792D08EF" w:rsidR="00744D09" w:rsidRPr="00D779EB" w:rsidRDefault="00B26D44" w:rsidP="00B26D44">
      <w:pPr>
        <w:pStyle w:val="Normalmy"/>
        <w:ind w:firstLine="454"/>
        <w:rPr>
          <w:lang w:val="en-US"/>
        </w:rPr>
      </w:pPr>
      <w:r>
        <w:rPr>
          <w:lang w:val="en-US"/>
        </w:rPr>
        <w:t xml:space="preserve">5 </w:t>
      </w:r>
      <w:r w:rsidR="00DF02A8" w:rsidRPr="00E22347">
        <w:t>Alex Krizhevsky. Learning multiple layers of features from tiny images</w:t>
      </w:r>
      <w:r>
        <w:rPr>
          <w:lang w:val="en-US"/>
        </w:rPr>
        <w:t xml:space="preserve">, </w:t>
      </w:r>
      <w:r w:rsidRPr="00E22347">
        <w:t>2009</w:t>
      </w:r>
      <w:r w:rsidR="00D779EB">
        <w:rPr>
          <w:lang w:val="en-US"/>
        </w:rPr>
        <w:t>.</w:t>
      </w:r>
    </w:p>
    <w:p w14:paraId="091F68A4" w14:textId="27FB0F54" w:rsidR="00DF02A8" w:rsidRPr="00B26D44" w:rsidRDefault="00B26D44" w:rsidP="00B26D44">
      <w:pPr>
        <w:pStyle w:val="Normalmy"/>
        <w:ind w:firstLine="454"/>
        <w:rPr>
          <w:lang w:val="en-US"/>
        </w:rPr>
      </w:pPr>
      <w:r>
        <w:rPr>
          <w:lang w:val="en-US"/>
        </w:rPr>
        <w:t xml:space="preserve">6 </w:t>
      </w:r>
      <w:r w:rsidR="00DF02A8" w:rsidRPr="00E22347">
        <w:t>Nitish Srivastava, Geoffrey Hinton, Alex Krizhevsky, Ilya Sutskever, Ruslan Salakhutdinov. Dropout: a simple way to prevent neural networks from overfitting. Journal of Machine Learning Research, 15 (1), 211-252</w:t>
      </w:r>
      <w:r>
        <w:rPr>
          <w:lang w:val="en-US"/>
        </w:rPr>
        <w:t xml:space="preserve"> c</w:t>
      </w:r>
      <w:r w:rsidR="00DF02A8" w:rsidRPr="00E22347">
        <w:t>.</w:t>
      </w:r>
    </w:p>
    <w:p w14:paraId="407292B6" w14:textId="2534E474" w:rsidR="00340EB0" w:rsidRPr="00B26D44" w:rsidRDefault="00B26D44" w:rsidP="00B26D44">
      <w:pPr>
        <w:pStyle w:val="Normalmy"/>
        <w:ind w:firstLine="454"/>
        <w:rPr>
          <w:lang w:val="en-US"/>
        </w:rPr>
      </w:pPr>
      <w:r>
        <w:rPr>
          <w:lang w:val="en-US"/>
        </w:rPr>
        <w:t xml:space="preserve">7 </w:t>
      </w:r>
      <w:r w:rsidR="00340EB0" w:rsidRPr="00E22347">
        <w:t>Karen Simonyan, Andrew Zisserman.</w:t>
      </w:r>
      <w:r>
        <w:rPr>
          <w:lang w:val="en-US"/>
        </w:rPr>
        <w:t xml:space="preserve"> </w:t>
      </w:r>
      <w:r w:rsidR="00340EB0" w:rsidRPr="00E22347">
        <w:t xml:space="preserve">Very deep convolutional networks for large-scale image recognition. </w:t>
      </w:r>
      <w:r>
        <w:rPr>
          <w:lang w:val="en-US"/>
        </w:rPr>
        <w:t xml:space="preserve">// </w:t>
      </w:r>
      <w:hyperlink r:id="rId124" w:history="1">
        <w:r w:rsidRPr="004B2274">
          <w:rPr>
            <w:rStyle w:val="Hyperlink"/>
          </w:rPr>
          <w:t>https://arxiv.org/pdf/1409.1556.pdf</w:t>
        </w:r>
      </w:hyperlink>
      <w:r>
        <w:rPr>
          <w:lang w:val="en-US"/>
        </w:rPr>
        <w:t>, 2015</w:t>
      </w:r>
      <w:r w:rsidR="00D779EB">
        <w:rPr>
          <w:lang w:val="en-US"/>
        </w:rPr>
        <w:t>.</w:t>
      </w:r>
    </w:p>
    <w:p w14:paraId="058E05C1" w14:textId="13EDCF42" w:rsidR="00340EB0" w:rsidRPr="00B26D44" w:rsidRDefault="00B26D44" w:rsidP="00B26D44">
      <w:pPr>
        <w:pStyle w:val="Normalmy"/>
        <w:ind w:firstLine="454"/>
        <w:rPr>
          <w:lang w:val="en-US"/>
        </w:rPr>
      </w:pPr>
      <w:r>
        <w:rPr>
          <w:lang w:val="en-US"/>
        </w:rPr>
        <w:t xml:space="preserve">8 </w:t>
      </w:r>
      <w:r w:rsidR="00340EB0" w:rsidRPr="00E22347">
        <w:t>Sergey Ioffe, Christian Szegedy.</w:t>
      </w:r>
      <w:r>
        <w:rPr>
          <w:lang w:val="en-US"/>
        </w:rPr>
        <w:t xml:space="preserve"> </w:t>
      </w:r>
      <w:r w:rsidR="00340EB0" w:rsidRPr="00E22347">
        <w:t>Batch normalization: Accelerating deep network training by reducing the internal covariate shift.</w:t>
      </w:r>
      <w:r>
        <w:rPr>
          <w:lang w:val="en-US"/>
        </w:rPr>
        <w:t xml:space="preserve"> // </w:t>
      </w:r>
      <w:hyperlink r:id="rId125" w:history="1">
        <w:r w:rsidRPr="004B2274">
          <w:rPr>
            <w:rStyle w:val="Hyperlink"/>
            <w:lang w:val="en-US"/>
          </w:rPr>
          <w:t>https://arxiv.org/pdf/1502.03167.pdf</w:t>
        </w:r>
      </w:hyperlink>
      <w:r>
        <w:rPr>
          <w:lang w:val="en-US"/>
        </w:rPr>
        <w:t>, 2015</w:t>
      </w:r>
      <w:r w:rsidR="00D779EB">
        <w:rPr>
          <w:lang w:val="en-US"/>
        </w:rPr>
        <w:t>.</w:t>
      </w:r>
    </w:p>
    <w:p w14:paraId="36762E09" w14:textId="5911B883" w:rsidR="00B24A61" w:rsidRPr="00D779EB" w:rsidRDefault="00D779EB" w:rsidP="00D779EB">
      <w:pPr>
        <w:pStyle w:val="Normalmy"/>
        <w:ind w:firstLine="454"/>
        <w:rPr>
          <w:lang w:val="en-US"/>
        </w:rPr>
      </w:pPr>
      <w:r>
        <w:rPr>
          <w:lang w:val="en-US"/>
        </w:rPr>
        <w:t xml:space="preserve">9 </w:t>
      </w:r>
      <w:r w:rsidR="00B24A61" w:rsidRPr="00E22347">
        <w:t>Kaiming He, Xiangyu Zhang, Shaoqing Ren, Jian Sun.</w:t>
      </w:r>
      <w:r>
        <w:rPr>
          <w:lang w:val="en-US"/>
        </w:rPr>
        <w:t xml:space="preserve"> </w:t>
      </w:r>
      <w:r w:rsidR="00B24A61" w:rsidRPr="00E22347">
        <w:t>Deep residual learning for image recognition. Proceedings of the IEEE Conference on Computer Vision and Pattern Recognition, 770-778</w:t>
      </w:r>
      <w:r>
        <w:rPr>
          <w:lang w:val="en-US"/>
        </w:rPr>
        <w:t xml:space="preserve">c, </w:t>
      </w:r>
      <w:r w:rsidRPr="00E22347">
        <w:t>2016.</w:t>
      </w:r>
    </w:p>
    <w:p w14:paraId="162A06C5" w14:textId="73CFC0B3" w:rsidR="00B22A2B" w:rsidRPr="00E22347" w:rsidRDefault="00D779EB" w:rsidP="00D779EB">
      <w:pPr>
        <w:pStyle w:val="Normalmy"/>
        <w:ind w:firstLine="454"/>
      </w:pPr>
      <w:r>
        <w:rPr>
          <w:lang w:val="en-US"/>
        </w:rPr>
        <w:t xml:space="preserve">10 </w:t>
      </w:r>
      <w:r w:rsidR="008B25E8" w:rsidRPr="00E22347">
        <w:t xml:space="preserve">Ronald J.Williams. Simple statistical gradient-following algorithms for connectionist reinforcement learning. In Machine Learning, 1992. </w:t>
      </w:r>
    </w:p>
    <w:p w14:paraId="056A27F4" w14:textId="0EC65649" w:rsidR="001A6379" w:rsidRPr="00E22347" w:rsidRDefault="00D779EB" w:rsidP="00D779EB">
      <w:pPr>
        <w:pStyle w:val="Normalmy"/>
        <w:ind w:firstLine="454"/>
      </w:pPr>
      <w:r>
        <w:rPr>
          <w:lang w:val="en-US"/>
        </w:rPr>
        <w:lastRenderedPageBreak/>
        <w:t xml:space="preserve">11 </w:t>
      </w:r>
      <w:r w:rsidR="00B22A2B" w:rsidRPr="00E22347">
        <w:t xml:space="preserve">B. Zoph, V. Vasudevan, J. Shlens, and Q. V. Le. Learning transferable architectures for scalable image recognition. In CVPR, 2018. </w:t>
      </w:r>
    </w:p>
    <w:p w14:paraId="5624CD3B" w14:textId="364E15AE" w:rsidR="0028098B" w:rsidRPr="00E22347" w:rsidRDefault="00D779EB" w:rsidP="00D779EB">
      <w:pPr>
        <w:pStyle w:val="Normalmy"/>
        <w:ind w:firstLine="454"/>
      </w:pPr>
      <w:r>
        <w:rPr>
          <w:lang w:val="en-US"/>
        </w:rPr>
        <w:t xml:space="preserve">12 </w:t>
      </w:r>
      <w:r w:rsidR="001A6379" w:rsidRPr="00E22347">
        <w:t>Hieu Pham, Melody Y Guan, Barret Zoph, Quoc V Le, and Jeff Dean. Authors' implementation of "Efficient Neural Architecture Search via Parameter Sharing.</w:t>
      </w:r>
      <w:r>
        <w:rPr>
          <w:lang w:val="en-US"/>
        </w:rPr>
        <w:t xml:space="preserve"> </w:t>
      </w:r>
      <w:r w:rsidR="001A6379" w:rsidRPr="00E22347">
        <w:t>\\\</w:t>
      </w:r>
      <w:r>
        <w:rPr>
          <w:lang w:val="en-US"/>
        </w:rPr>
        <w:t xml:space="preserve"> </w:t>
      </w:r>
      <w:hyperlink r:id="rId126" w:history="1">
        <w:r w:rsidRPr="004B2274">
          <w:rPr>
            <w:rStyle w:val="Hyperlink"/>
          </w:rPr>
          <w:t>https://github.com/melodyguan/</w:t>
        </w:r>
      </w:hyperlink>
      <w:r>
        <w:rPr>
          <w:lang w:val="en-US"/>
        </w:rPr>
        <w:t xml:space="preserve"> </w:t>
      </w:r>
      <w:r w:rsidR="001A6379" w:rsidRPr="00E22347">
        <w:t>enas/tree/ 2734eb2657847f090e1bc</w:t>
      </w:r>
      <w:r>
        <w:rPr>
          <w:lang w:val="en-US"/>
        </w:rPr>
        <w:t xml:space="preserve"> </w:t>
      </w:r>
      <w:r w:rsidR="001A6379" w:rsidRPr="00E22347">
        <w:t>5c51c2b9cbf0be51887, 2018a.</w:t>
      </w:r>
    </w:p>
    <w:p w14:paraId="70F463B4" w14:textId="21CA6E1E" w:rsidR="0028098B" w:rsidRPr="00E22347" w:rsidRDefault="00D779EB" w:rsidP="00D779EB">
      <w:pPr>
        <w:pStyle w:val="Normalmy"/>
        <w:ind w:firstLine="454"/>
      </w:pPr>
      <w:r>
        <w:rPr>
          <w:lang w:val="en-US"/>
        </w:rPr>
        <w:t xml:space="preserve">13 </w:t>
      </w:r>
      <w:r w:rsidR="0028098B" w:rsidRPr="00E22347">
        <w:t>Barret Zoph and Quoc V Le. Neural architecture search with reinforcement learning</w:t>
      </w:r>
      <w:r>
        <w:rPr>
          <w:lang w:val="en-US"/>
        </w:rPr>
        <w:t xml:space="preserve">. // </w:t>
      </w:r>
      <w:hyperlink r:id="rId127" w:history="1">
        <w:r w:rsidRPr="004B2274">
          <w:rPr>
            <w:rStyle w:val="Hyperlink"/>
            <w:lang w:val="en-US"/>
          </w:rPr>
          <w:t>https://arxiv.org/pdf/1611.01578.pdf</w:t>
        </w:r>
      </w:hyperlink>
      <w:r>
        <w:rPr>
          <w:lang w:val="en-US"/>
        </w:rPr>
        <w:t xml:space="preserve">, </w:t>
      </w:r>
      <w:r w:rsidR="0028098B" w:rsidRPr="00E22347">
        <w:t xml:space="preserve">2016.   </w:t>
      </w:r>
    </w:p>
    <w:p w14:paraId="16FC558E" w14:textId="676673CE" w:rsidR="00970A0F" w:rsidRPr="00E22347" w:rsidRDefault="00D779EB" w:rsidP="00D779EB">
      <w:pPr>
        <w:pStyle w:val="Normalmy"/>
        <w:ind w:firstLine="454"/>
      </w:pPr>
      <w:r>
        <w:rPr>
          <w:lang w:val="en-US"/>
        </w:rPr>
        <w:t xml:space="preserve">14 </w:t>
      </w:r>
      <w:r w:rsidR="00970A0F" w:rsidRPr="00E22347">
        <w:t xml:space="preserve">G Anandalingam and TL Friesz. Hierarchical optimization: An introduction. Annals of Operations Research, 34(1):1–11, 1992.   </w:t>
      </w:r>
    </w:p>
    <w:p w14:paraId="5E5E18B2" w14:textId="259DDD0A" w:rsidR="00B43799" w:rsidRPr="00E22347" w:rsidRDefault="00D779EB" w:rsidP="00D779EB">
      <w:pPr>
        <w:pStyle w:val="Normalmy"/>
        <w:ind w:firstLine="454"/>
      </w:pPr>
      <w:r>
        <w:rPr>
          <w:lang w:val="en-US"/>
        </w:rPr>
        <w:t xml:space="preserve">15 </w:t>
      </w:r>
      <w:r w:rsidR="00B43799" w:rsidRPr="00E22347">
        <w:t>Chelsea Finn, Pieter Abbeel, and Sergey Levine. Model-agnostic meta-learning for fast adaptation of deep networks.</w:t>
      </w:r>
      <w:r>
        <w:rPr>
          <w:lang w:val="en-US"/>
        </w:rPr>
        <w:t xml:space="preserve"> // </w:t>
      </w:r>
      <w:r w:rsidRPr="00D779EB">
        <w:rPr>
          <w:lang w:val="en-US"/>
        </w:rPr>
        <w:t>https://arxiv.org/pdf/1703.03400.pdf</w:t>
      </w:r>
      <w:r w:rsidR="00B43799" w:rsidRPr="00E22347">
        <w:t xml:space="preserve">, 2017.   </w:t>
      </w:r>
    </w:p>
    <w:p w14:paraId="4F774D6D" w14:textId="3B7BB393" w:rsidR="009C13E6" w:rsidRPr="00E22347" w:rsidRDefault="00D779EB" w:rsidP="00D779EB">
      <w:pPr>
        <w:pStyle w:val="Normalmy"/>
        <w:ind w:firstLine="454"/>
      </w:pPr>
      <w:r>
        <w:rPr>
          <w:lang w:val="en-US"/>
        </w:rPr>
        <w:t xml:space="preserve">16 </w:t>
      </w:r>
      <w:r w:rsidR="009C13E6" w:rsidRPr="00E22347">
        <w:t>Christian Szegedy, Sergey Ioffe, Vincent Vanhoucke, Alex Alemi. Inception-v4, Inception-ResNet and the Impact of Residual Connections on Learning</w:t>
      </w:r>
      <w:r>
        <w:rPr>
          <w:lang w:val="en-US"/>
        </w:rPr>
        <w:t xml:space="preserve">. // </w:t>
      </w:r>
      <w:hyperlink r:id="rId128" w:history="1">
        <w:r w:rsidRPr="004B2274">
          <w:rPr>
            <w:rStyle w:val="Hyperlink"/>
            <w:lang w:val="en-US"/>
          </w:rPr>
          <w:t>https://arxiv.org/pdf/1602.07261.pdf</w:t>
        </w:r>
      </w:hyperlink>
      <w:r>
        <w:rPr>
          <w:lang w:val="en-US"/>
        </w:rPr>
        <w:t xml:space="preserve">, </w:t>
      </w:r>
      <w:r w:rsidR="009C13E6" w:rsidRPr="00E22347">
        <w:t xml:space="preserve"> </w:t>
      </w:r>
      <w:r w:rsidRPr="00E22347">
        <w:t>2016.</w:t>
      </w:r>
    </w:p>
    <w:p w14:paraId="2104DDD8" w14:textId="768A3867" w:rsidR="008B25E8" w:rsidRPr="00E22347" w:rsidRDefault="00D779EB" w:rsidP="00D779EB">
      <w:pPr>
        <w:pStyle w:val="Normalmy"/>
        <w:ind w:firstLine="454"/>
      </w:pPr>
      <w:r w:rsidRPr="00D779EB">
        <w:t xml:space="preserve">17 </w:t>
      </w:r>
      <w:r w:rsidR="000830A6" w:rsidRPr="00E22347">
        <w:t>Методичні вказівки для розробки розділу «Охорона праці та навколишнього середовища» у випускних дипломних роботах студентів інженерно – фізичного факультету та факультету «Інформатика і управління» очної та заочної форм навчання/Уклад. В.В. Березуцький, О.О. Кузьменко, М.М. Латишева. − Харків: НТУ «ХПІ», 2012. − 60 с. − Укр. мовою.</w:t>
      </w:r>
    </w:p>
    <w:p w14:paraId="7A3C876C" w14:textId="243EBED4" w:rsidR="00744D09" w:rsidRPr="00E22347" w:rsidRDefault="00D779EB" w:rsidP="00D779EB">
      <w:pPr>
        <w:pStyle w:val="Normalmy"/>
        <w:ind w:firstLine="454"/>
      </w:pPr>
      <w:r w:rsidRPr="00D779EB">
        <w:t xml:space="preserve">18 </w:t>
      </w:r>
      <w:r w:rsidR="00744D09" w:rsidRPr="00E22347">
        <w:t>Методичні вказівки до виконання розділу «Цивільний захист» у дипломних проектах спеціаліста та магістра для студентів усіх спеціальностей /уклад.: Любченко І. М., Мягкий В. О., Твердохлєбова Н. Є., Толстоусова О. В. – Х. : НТУ «ХПІ», 2013. – 48 с. - Укр.</w:t>
      </w:r>
    </w:p>
    <w:p w14:paraId="7F242AD9" w14:textId="4140FC4F" w:rsidR="00744D09" w:rsidRPr="00E22347" w:rsidRDefault="00D779EB" w:rsidP="00D779EB">
      <w:pPr>
        <w:pStyle w:val="Normalmy"/>
        <w:ind w:firstLine="454"/>
      </w:pPr>
      <w:r w:rsidRPr="006A0E65">
        <w:rPr>
          <w:lang w:val="ru-RU"/>
        </w:rPr>
        <w:t xml:space="preserve">19 </w:t>
      </w:r>
      <w:r w:rsidR="00744D09" w:rsidRPr="00E22347">
        <w:t>Кодекс Цивільного захисту України. ВРУ від 02.10.2012 р. №5403-VI. Редакція 2018 р.</w:t>
      </w:r>
    </w:p>
    <w:p w14:paraId="19A35B50" w14:textId="5F016329" w:rsidR="00E746F9" w:rsidRPr="00E22347" w:rsidRDefault="00D779EB" w:rsidP="00D779EB">
      <w:pPr>
        <w:pStyle w:val="Normalmy"/>
        <w:ind w:firstLine="454"/>
      </w:pPr>
      <w:r w:rsidRPr="00D779EB">
        <w:rPr>
          <w:lang w:val="ru-RU"/>
        </w:rPr>
        <w:lastRenderedPageBreak/>
        <w:t>20</w:t>
      </w:r>
      <w:r w:rsidR="00157829" w:rsidRPr="00157829">
        <w:rPr>
          <w:lang w:val="ru-RU"/>
        </w:rPr>
        <w:t xml:space="preserve"> </w:t>
      </w:r>
      <w:r w:rsidR="00744D09" w:rsidRPr="00E22347">
        <w:t>Цивільний захист: навчальний посібник /Бахарева Г. Ю., Твердохлєбова Н. Є., Любченко І. М., Гуренко І. В. та ін. – Харків: НТУ «ХПІ», 2015. – 115 с.</w:t>
      </w:r>
    </w:p>
    <w:p w14:paraId="2CC3A102" w14:textId="77777777" w:rsidR="003F4102" w:rsidRPr="00E22347" w:rsidRDefault="003F4102" w:rsidP="00280BED">
      <w:pPr>
        <w:pStyle w:val="Normalmy"/>
      </w:pPr>
    </w:p>
    <w:sectPr w:rsidR="003F4102" w:rsidRPr="00E22347" w:rsidSect="00E16389">
      <w:pgSz w:w="11906" w:h="16838"/>
      <w:pgMar w:top="1418" w:right="851" w:bottom="1418" w:left="1985"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960BC" w14:textId="77777777" w:rsidR="002D3350" w:rsidRDefault="002D3350" w:rsidP="004A01F1">
      <w:r>
        <w:separator/>
      </w:r>
    </w:p>
  </w:endnote>
  <w:endnote w:type="continuationSeparator" w:id="0">
    <w:p w14:paraId="528E0A19" w14:textId="77777777" w:rsidR="002D3350" w:rsidRDefault="002D3350" w:rsidP="004A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A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FreeSans">
    <w:altName w:val="Cambria"/>
    <w:panose1 w:val="020B0604020202020204"/>
    <w:charset w:val="00"/>
    <w:family w:val="roman"/>
    <w:pitch w:val="default"/>
  </w:font>
  <w:font w:name="TimesNewRoman">
    <w:altName w:val="MS Gothic"/>
    <w:panose1 w:val="020B0604020202020204"/>
    <w:charset w:val="80"/>
    <w:family w:val="auto"/>
    <w:notTrueType/>
    <w:pitch w:val="default"/>
    <w:sig w:usb0="00000001" w:usb1="08070000" w:usb2="00000010" w:usb3="00000000" w:csb0="00020000" w:csb1="00000000"/>
  </w:font>
  <w:font w:name="Times New Roman CYR">
    <w:altName w:val="Calibri"/>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Tempora">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ACEF6" w14:textId="77777777" w:rsidR="002D3350" w:rsidRDefault="002D3350" w:rsidP="004A01F1">
      <w:r>
        <w:separator/>
      </w:r>
    </w:p>
  </w:footnote>
  <w:footnote w:type="continuationSeparator" w:id="0">
    <w:p w14:paraId="4EB4D376" w14:textId="77777777" w:rsidR="002D3350" w:rsidRDefault="002D3350" w:rsidP="004A0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5340681"/>
      <w:docPartObj>
        <w:docPartGallery w:val="Page Numbers (Top of Page)"/>
        <w:docPartUnique/>
      </w:docPartObj>
    </w:sdtPr>
    <w:sdtEndPr>
      <w:rPr>
        <w:rStyle w:val="PageNumber"/>
      </w:rPr>
    </w:sdtEndPr>
    <w:sdtContent>
      <w:p w14:paraId="3BE780F3" w14:textId="3D35F160" w:rsidR="004D1219" w:rsidRDefault="004D1219" w:rsidP="00982EC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01804816"/>
      <w:docPartObj>
        <w:docPartGallery w:val="Page Numbers (Top of Page)"/>
        <w:docPartUnique/>
      </w:docPartObj>
    </w:sdtPr>
    <w:sdtEndPr>
      <w:rPr>
        <w:rStyle w:val="PageNumber"/>
      </w:rPr>
    </w:sdtEndPr>
    <w:sdtContent>
      <w:p w14:paraId="054F975B" w14:textId="73BFA2D1" w:rsidR="004D1219" w:rsidRDefault="004D1219"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90206050"/>
      <w:docPartObj>
        <w:docPartGallery w:val="Page Numbers (Top of Page)"/>
        <w:docPartUnique/>
      </w:docPartObj>
    </w:sdtPr>
    <w:sdtEndPr>
      <w:rPr>
        <w:rStyle w:val="PageNumber"/>
      </w:rPr>
    </w:sdtEndPr>
    <w:sdtContent>
      <w:p w14:paraId="744BB9DF" w14:textId="1C8413AA" w:rsidR="004D1219" w:rsidRDefault="004D1219"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DCA9A" w14:textId="77777777" w:rsidR="004D1219" w:rsidRDefault="004D1219" w:rsidP="000F0C6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62844729"/>
      <w:docPartObj>
        <w:docPartGallery w:val="Page Numbers (Top of Page)"/>
        <w:docPartUnique/>
      </w:docPartObj>
    </w:sdtPr>
    <w:sdtEndPr>
      <w:rPr>
        <w:rStyle w:val="PageNumber"/>
      </w:rPr>
    </w:sdtEndPr>
    <w:sdtContent>
      <w:p w14:paraId="00734CC1" w14:textId="2928C0AB" w:rsidR="004D1219" w:rsidRDefault="004D1219" w:rsidP="000F0C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35</w:t>
        </w:r>
        <w:r>
          <w:rPr>
            <w:rStyle w:val="PageNumber"/>
          </w:rPr>
          <w:fldChar w:fldCharType="end"/>
        </w:r>
      </w:p>
    </w:sdtContent>
  </w:sdt>
  <w:p w14:paraId="61D96092" w14:textId="3F4DC0B0" w:rsidR="004D1219" w:rsidRDefault="004D1219" w:rsidP="00891071">
    <w:pPr>
      <w:pStyle w:val="Header"/>
      <w:ind w:right="360"/>
    </w:pPr>
  </w:p>
  <w:p w14:paraId="218BD92B" w14:textId="69078E83" w:rsidR="004D1219" w:rsidRDefault="004D1219" w:rsidP="000F0C61">
    <w:pPr>
      <w:pStyle w:val="Header"/>
      <w:tabs>
        <w:tab w:val="clear" w:pos="4677"/>
        <w:tab w:val="clear" w:pos="9355"/>
        <w:tab w:val="left" w:pos="3262"/>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09B13" w14:textId="77777777" w:rsidR="000B49C7" w:rsidRDefault="003E290C">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9A2"/>
    <w:multiLevelType w:val="multilevel"/>
    <w:tmpl w:val="CCF21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20E2"/>
    <w:multiLevelType w:val="hybridMultilevel"/>
    <w:tmpl w:val="8130A1E8"/>
    <w:lvl w:ilvl="0" w:tplc="8688A3F2">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2E68AA72">
      <w:start w:val="1"/>
      <w:numFmt w:val="decimal"/>
      <w:lvlText w:val="%3)"/>
      <w:lvlJc w:val="left"/>
      <w:pPr>
        <w:tabs>
          <w:tab w:val="num" w:pos="709"/>
        </w:tabs>
        <w:ind w:left="0" w:firstLine="709"/>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5484E2F"/>
    <w:multiLevelType w:val="multilevel"/>
    <w:tmpl w:val="2E8AD26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7A02907"/>
    <w:multiLevelType w:val="hybridMultilevel"/>
    <w:tmpl w:val="68AAD9B6"/>
    <w:lvl w:ilvl="0" w:tplc="5EAA0614">
      <w:numFmt w:val="bullet"/>
      <w:lvlText w:val="-"/>
      <w:lvlJc w:val="left"/>
      <w:pPr>
        <w:tabs>
          <w:tab w:val="num" w:pos="710"/>
        </w:tabs>
        <w:ind w:left="1" w:firstLine="708"/>
      </w:pPr>
      <w:rPr>
        <w:rFonts w:ascii="Times New Roman" w:eastAsia="Times New Roman" w:hAnsi="Times New Roman" w:cs="Times New Roman" w:hint="default"/>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15:restartNumberingAfterBreak="0">
    <w:nsid w:val="0E3A7E9E"/>
    <w:multiLevelType w:val="hybridMultilevel"/>
    <w:tmpl w:val="84B6C7CC"/>
    <w:lvl w:ilvl="0" w:tplc="9F68DE0C">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41E073D"/>
    <w:multiLevelType w:val="multilevel"/>
    <w:tmpl w:val="B308B65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9BA27E3"/>
    <w:multiLevelType w:val="hybridMultilevel"/>
    <w:tmpl w:val="CCB27456"/>
    <w:lvl w:ilvl="0" w:tplc="BC1C065A">
      <w:start w:val="1"/>
      <w:numFmt w:val="decimal"/>
      <w:pStyle w:val="11"/>
      <w:lvlText w:val="%1."/>
      <w:lvlJc w:val="left"/>
      <w:pPr>
        <w:tabs>
          <w:tab w:val="num" w:pos="1530"/>
        </w:tabs>
        <w:ind w:left="15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 w15:restartNumberingAfterBreak="0">
    <w:nsid w:val="237E51B6"/>
    <w:multiLevelType w:val="hybridMultilevel"/>
    <w:tmpl w:val="D9484A60"/>
    <w:lvl w:ilvl="0" w:tplc="5EAA0614">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2935123F"/>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9" w15:restartNumberingAfterBreak="0">
    <w:nsid w:val="38363DA4"/>
    <w:multiLevelType w:val="hybridMultilevel"/>
    <w:tmpl w:val="5E16F6D4"/>
    <w:lvl w:ilvl="0" w:tplc="FBCC4AC8">
      <w:start w:val="1"/>
      <w:numFmt w:val="decimal"/>
      <w:pStyle w:val="ListNumber"/>
      <w:lvlText w:val="%1)"/>
      <w:lvlJc w:val="left"/>
      <w:pPr>
        <w:ind w:left="1211" w:hanging="360"/>
      </w:pPr>
      <w:rPr>
        <w:rFonts w:hint="default"/>
        <w:b w:val="0"/>
        <w:i w:val="0"/>
        <w:sz w:val="28"/>
      </w:rPr>
    </w:lvl>
    <w:lvl w:ilvl="1" w:tplc="FFFFFFFF">
      <w:start w:val="1"/>
      <w:numFmt w:val="lowerLetter"/>
      <w:lvlText w:val="%2."/>
      <w:lvlJc w:val="left"/>
      <w:pPr>
        <w:tabs>
          <w:tab w:val="num" w:pos="2291"/>
        </w:tabs>
        <w:ind w:left="2291" w:hanging="360"/>
      </w:pPr>
    </w:lvl>
    <w:lvl w:ilvl="2" w:tplc="FFFFFFFF" w:tentative="1">
      <w:start w:val="1"/>
      <w:numFmt w:val="lowerRoman"/>
      <w:lvlText w:val="%3."/>
      <w:lvlJc w:val="right"/>
      <w:pPr>
        <w:tabs>
          <w:tab w:val="num" w:pos="3011"/>
        </w:tabs>
        <w:ind w:left="3011" w:hanging="180"/>
      </w:pPr>
    </w:lvl>
    <w:lvl w:ilvl="3" w:tplc="FFFFFFFF" w:tentative="1">
      <w:start w:val="1"/>
      <w:numFmt w:val="decimal"/>
      <w:lvlText w:val="%4."/>
      <w:lvlJc w:val="left"/>
      <w:pPr>
        <w:tabs>
          <w:tab w:val="num" w:pos="3731"/>
        </w:tabs>
        <w:ind w:left="3731" w:hanging="360"/>
      </w:pPr>
    </w:lvl>
    <w:lvl w:ilvl="4" w:tplc="FFFFFFFF" w:tentative="1">
      <w:start w:val="1"/>
      <w:numFmt w:val="lowerLetter"/>
      <w:lvlText w:val="%5."/>
      <w:lvlJc w:val="left"/>
      <w:pPr>
        <w:tabs>
          <w:tab w:val="num" w:pos="4451"/>
        </w:tabs>
        <w:ind w:left="4451" w:hanging="360"/>
      </w:pPr>
    </w:lvl>
    <w:lvl w:ilvl="5" w:tplc="FFFFFFFF" w:tentative="1">
      <w:start w:val="1"/>
      <w:numFmt w:val="lowerRoman"/>
      <w:lvlText w:val="%6."/>
      <w:lvlJc w:val="right"/>
      <w:pPr>
        <w:tabs>
          <w:tab w:val="num" w:pos="5171"/>
        </w:tabs>
        <w:ind w:left="5171" w:hanging="180"/>
      </w:pPr>
    </w:lvl>
    <w:lvl w:ilvl="6" w:tplc="FFFFFFFF" w:tentative="1">
      <w:start w:val="1"/>
      <w:numFmt w:val="decimal"/>
      <w:lvlText w:val="%7."/>
      <w:lvlJc w:val="left"/>
      <w:pPr>
        <w:tabs>
          <w:tab w:val="num" w:pos="5891"/>
        </w:tabs>
        <w:ind w:left="5891" w:hanging="360"/>
      </w:pPr>
    </w:lvl>
    <w:lvl w:ilvl="7" w:tplc="FFFFFFFF" w:tentative="1">
      <w:start w:val="1"/>
      <w:numFmt w:val="lowerLetter"/>
      <w:lvlText w:val="%8."/>
      <w:lvlJc w:val="left"/>
      <w:pPr>
        <w:tabs>
          <w:tab w:val="num" w:pos="6611"/>
        </w:tabs>
        <w:ind w:left="6611" w:hanging="360"/>
      </w:pPr>
    </w:lvl>
    <w:lvl w:ilvl="8" w:tplc="FFFFFFFF" w:tentative="1">
      <w:start w:val="1"/>
      <w:numFmt w:val="lowerRoman"/>
      <w:lvlText w:val="%9."/>
      <w:lvlJc w:val="right"/>
      <w:pPr>
        <w:tabs>
          <w:tab w:val="num" w:pos="7331"/>
        </w:tabs>
        <w:ind w:left="7331" w:hanging="180"/>
      </w:pPr>
    </w:lvl>
  </w:abstractNum>
  <w:abstractNum w:abstractNumId="10" w15:restartNumberingAfterBreak="0">
    <w:nsid w:val="48CF78E1"/>
    <w:multiLevelType w:val="multilevel"/>
    <w:tmpl w:val="626C317E"/>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5F5D2B7A"/>
    <w:multiLevelType w:val="hybridMultilevel"/>
    <w:tmpl w:val="E8F4958C"/>
    <w:lvl w:ilvl="0" w:tplc="C1EE49B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641D6D8F"/>
    <w:multiLevelType w:val="hybridMultilevel"/>
    <w:tmpl w:val="9EBC0F12"/>
    <w:lvl w:ilvl="0" w:tplc="04090011">
      <w:start w:val="1"/>
      <w:numFmt w:val="decimal"/>
      <w:lvlText w:val="%1)"/>
      <w:lvlJc w:val="left"/>
      <w:pPr>
        <w:ind w:left="1174" w:hanging="360"/>
      </w:pPr>
      <w:rPr>
        <w:rFonts w:hint="default"/>
      </w:rPr>
    </w:lvl>
    <w:lvl w:ilvl="1" w:tplc="1EE0E716">
      <w:numFmt w:val="bullet"/>
      <w:lvlText w:val="•"/>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6774072"/>
    <w:multiLevelType w:val="hybridMultilevel"/>
    <w:tmpl w:val="252C8D52"/>
    <w:lvl w:ilvl="0" w:tplc="FF24BDF0">
      <w:start w:val="16"/>
      <w:numFmt w:val="decimal"/>
      <w:pStyle w:val="EndnoteText"/>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926253A"/>
    <w:multiLevelType w:val="hybridMultilevel"/>
    <w:tmpl w:val="38EE8D90"/>
    <w:lvl w:ilvl="0" w:tplc="E100750A">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5" w15:restartNumberingAfterBreak="0">
    <w:nsid w:val="69B81657"/>
    <w:multiLevelType w:val="hybridMultilevel"/>
    <w:tmpl w:val="72049EF8"/>
    <w:lvl w:ilvl="0" w:tplc="04090011">
      <w:start w:val="1"/>
      <w:numFmt w:val="decimal"/>
      <w:lvlText w:val="%1)"/>
      <w:lvlJc w:val="left"/>
      <w:pPr>
        <w:ind w:left="117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4F94E81"/>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7" w15:restartNumberingAfterBreak="0">
    <w:nsid w:val="766F50F8"/>
    <w:multiLevelType w:val="multilevel"/>
    <w:tmpl w:val="F1481BFA"/>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decimal"/>
      <w:lvlText w:val="%3)"/>
      <w:lvlJc w:val="left"/>
      <w:pPr>
        <w:tabs>
          <w:tab w:val="num" w:pos="709"/>
        </w:tabs>
        <w:ind w:left="0" w:firstLine="709"/>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9"/>
  </w:num>
  <w:num w:numId="2">
    <w:abstractNumId w:val="13"/>
  </w:num>
  <w:num w:numId="3">
    <w:abstractNumId w:val="6"/>
  </w:num>
  <w:num w:numId="4">
    <w:abstractNumId w:val="14"/>
  </w:num>
  <w:num w:numId="5">
    <w:abstractNumId w:val="7"/>
  </w:num>
  <w:num w:numId="6">
    <w:abstractNumId w:val="5"/>
    <w:lvlOverride w:ilvl="0">
      <w:startOverride w:val="1"/>
    </w:lvlOverride>
  </w:num>
  <w:num w:numId="7">
    <w:abstractNumId w:val="16"/>
  </w:num>
  <w:num w:numId="8">
    <w:abstractNumId w:val="12"/>
  </w:num>
  <w:num w:numId="9">
    <w:abstractNumId w:val="15"/>
  </w:num>
  <w:num w:numId="10">
    <w:abstractNumId w:val="17"/>
  </w:num>
  <w:num w:numId="11">
    <w:abstractNumId w:val="10"/>
  </w:num>
  <w:num w:numId="12">
    <w:abstractNumId w:val="2"/>
  </w:num>
  <w:num w:numId="1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4"/>
  </w:num>
  <w:num w:numId="16">
    <w:abstractNumId w:val="0"/>
  </w:num>
  <w:num w:numId="17">
    <w:abstractNumId w:val="11"/>
  </w:num>
  <w:num w:numId="1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activeWritingStyle w:appName="MSWord" w:lang="ru-RU" w:vendorID="64" w:dllVersion="4096"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1F8D"/>
    <w:rsid w:val="00007D48"/>
    <w:rsid w:val="000102AB"/>
    <w:rsid w:val="00011757"/>
    <w:rsid w:val="000121E1"/>
    <w:rsid w:val="00013008"/>
    <w:rsid w:val="000142C8"/>
    <w:rsid w:val="00014B4D"/>
    <w:rsid w:val="000177E1"/>
    <w:rsid w:val="00020562"/>
    <w:rsid w:val="000232F5"/>
    <w:rsid w:val="00023C31"/>
    <w:rsid w:val="000277FC"/>
    <w:rsid w:val="0003037B"/>
    <w:rsid w:val="00030801"/>
    <w:rsid w:val="000359BF"/>
    <w:rsid w:val="0003664E"/>
    <w:rsid w:val="00040A8C"/>
    <w:rsid w:val="0004226B"/>
    <w:rsid w:val="000440D0"/>
    <w:rsid w:val="00050405"/>
    <w:rsid w:val="00053880"/>
    <w:rsid w:val="00053940"/>
    <w:rsid w:val="00060156"/>
    <w:rsid w:val="000631CB"/>
    <w:rsid w:val="00067783"/>
    <w:rsid w:val="0006796C"/>
    <w:rsid w:val="000709D5"/>
    <w:rsid w:val="00073E90"/>
    <w:rsid w:val="000758CC"/>
    <w:rsid w:val="0008076E"/>
    <w:rsid w:val="000818E5"/>
    <w:rsid w:val="000830A6"/>
    <w:rsid w:val="000842CA"/>
    <w:rsid w:val="0008703B"/>
    <w:rsid w:val="0009041A"/>
    <w:rsid w:val="00094862"/>
    <w:rsid w:val="000949D4"/>
    <w:rsid w:val="00094ACE"/>
    <w:rsid w:val="00095A68"/>
    <w:rsid w:val="00097057"/>
    <w:rsid w:val="000973C2"/>
    <w:rsid w:val="000A38D4"/>
    <w:rsid w:val="000A39B4"/>
    <w:rsid w:val="000A66E3"/>
    <w:rsid w:val="000A749E"/>
    <w:rsid w:val="000A7E09"/>
    <w:rsid w:val="000B0CE8"/>
    <w:rsid w:val="000B49C7"/>
    <w:rsid w:val="000B75FF"/>
    <w:rsid w:val="000C087A"/>
    <w:rsid w:val="000C430E"/>
    <w:rsid w:val="000C608A"/>
    <w:rsid w:val="000C6185"/>
    <w:rsid w:val="000D4657"/>
    <w:rsid w:val="000D46C2"/>
    <w:rsid w:val="000D5F0A"/>
    <w:rsid w:val="000E061E"/>
    <w:rsid w:val="000E360F"/>
    <w:rsid w:val="000E4858"/>
    <w:rsid w:val="000F0C61"/>
    <w:rsid w:val="000F1D5C"/>
    <w:rsid w:val="001007D3"/>
    <w:rsid w:val="0010331E"/>
    <w:rsid w:val="00112F3E"/>
    <w:rsid w:val="00116F0A"/>
    <w:rsid w:val="001202FF"/>
    <w:rsid w:val="00120BCE"/>
    <w:rsid w:val="00121078"/>
    <w:rsid w:val="00124B28"/>
    <w:rsid w:val="0012664B"/>
    <w:rsid w:val="00127045"/>
    <w:rsid w:val="00132094"/>
    <w:rsid w:val="001324DE"/>
    <w:rsid w:val="0013431E"/>
    <w:rsid w:val="00142FD5"/>
    <w:rsid w:val="0014607D"/>
    <w:rsid w:val="00147193"/>
    <w:rsid w:val="00147C43"/>
    <w:rsid w:val="001500E0"/>
    <w:rsid w:val="00154A1C"/>
    <w:rsid w:val="001555D7"/>
    <w:rsid w:val="00157829"/>
    <w:rsid w:val="00164F3E"/>
    <w:rsid w:val="00164F45"/>
    <w:rsid w:val="001657AC"/>
    <w:rsid w:val="00173654"/>
    <w:rsid w:val="001802D6"/>
    <w:rsid w:val="001803DA"/>
    <w:rsid w:val="001832C0"/>
    <w:rsid w:val="0018712B"/>
    <w:rsid w:val="00192536"/>
    <w:rsid w:val="0019536C"/>
    <w:rsid w:val="00196175"/>
    <w:rsid w:val="00197468"/>
    <w:rsid w:val="00197ED1"/>
    <w:rsid w:val="001A195B"/>
    <w:rsid w:val="001A3FB9"/>
    <w:rsid w:val="001A446F"/>
    <w:rsid w:val="001A6379"/>
    <w:rsid w:val="001A6914"/>
    <w:rsid w:val="001B587B"/>
    <w:rsid w:val="001B61F4"/>
    <w:rsid w:val="001B6D89"/>
    <w:rsid w:val="001B781B"/>
    <w:rsid w:val="001C11B0"/>
    <w:rsid w:val="001C2DE8"/>
    <w:rsid w:val="001C6870"/>
    <w:rsid w:val="001D0218"/>
    <w:rsid w:val="001D0906"/>
    <w:rsid w:val="001D148A"/>
    <w:rsid w:val="001D4776"/>
    <w:rsid w:val="001D6CFD"/>
    <w:rsid w:val="001E0274"/>
    <w:rsid w:val="001E0805"/>
    <w:rsid w:val="001E32B7"/>
    <w:rsid w:val="001E3CA6"/>
    <w:rsid w:val="001F035B"/>
    <w:rsid w:val="001F4B27"/>
    <w:rsid w:val="001F61FB"/>
    <w:rsid w:val="001F69A8"/>
    <w:rsid w:val="001F7F30"/>
    <w:rsid w:val="0020083C"/>
    <w:rsid w:val="002009A7"/>
    <w:rsid w:val="002017CD"/>
    <w:rsid w:val="00201D22"/>
    <w:rsid w:val="00204040"/>
    <w:rsid w:val="00205A65"/>
    <w:rsid w:val="00207AD8"/>
    <w:rsid w:val="00211A5C"/>
    <w:rsid w:val="0021312A"/>
    <w:rsid w:val="002157B2"/>
    <w:rsid w:val="002158A3"/>
    <w:rsid w:val="002161A6"/>
    <w:rsid w:val="002217CC"/>
    <w:rsid w:val="002234F2"/>
    <w:rsid w:val="00227CE4"/>
    <w:rsid w:val="00227E10"/>
    <w:rsid w:val="0023368B"/>
    <w:rsid w:val="0023588E"/>
    <w:rsid w:val="002362FA"/>
    <w:rsid w:val="00246EE7"/>
    <w:rsid w:val="00250E49"/>
    <w:rsid w:val="002541C5"/>
    <w:rsid w:val="002542E2"/>
    <w:rsid w:val="00255CD2"/>
    <w:rsid w:val="00257097"/>
    <w:rsid w:val="00257EBE"/>
    <w:rsid w:val="00265F5B"/>
    <w:rsid w:val="0026732B"/>
    <w:rsid w:val="00267BB7"/>
    <w:rsid w:val="0027071A"/>
    <w:rsid w:val="00271209"/>
    <w:rsid w:val="00272B66"/>
    <w:rsid w:val="00273BFB"/>
    <w:rsid w:val="00280064"/>
    <w:rsid w:val="0028098B"/>
    <w:rsid w:val="00280BED"/>
    <w:rsid w:val="002942FD"/>
    <w:rsid w:val="002966B8"/>
    <w:rsid w:val="002A00B3"/>
    <w:rsid w:val="002A134B"/>
    <w:rsid w:val="002A5E3A"/>
    <w:rsid w:val="002B5C53"/>
    <w:rsid w:val="002B7332"/>
    <w:rsid w:val="002C25E6"/>
    <w:rsid w:val="002C5CC8"/>
    <w:rsid w:val="002C7B3E"/>
    <w:rsid w:val="002D3350"/>
    <w:rsid w:val="002D437A"/>
    <w:rsid w:val="002D5F18"/>
    <w:rsid w:val="002D7632"/>
    <w:rsid w:val="002E4267"/>
    <w:rsid w:val="002F14CA"/>
    <w:rsid w:val="002F3F71"/>
    <w:rsid w:val="002F4035"/>
    <w:rsid w:val="002F6B67"/>
    <w:rsid w:val="00301E5E"/>
    <w:rsid w:val="003059C8"/>
    <w:rsid w:val="00307138"/>
    <w:rsid w:val="00310D88"/>
    <w:rsid w:val="003111A9"/>
    <w:rsid w:val="0031174D"/>
    <w:rsid w:val="0031508E"/>
    <w:rsid w:val="00320A39"/>
    <w:rsid w:val="003257A2"/>
    <w:rsid w:val="00331573"/>
    <w:rsid w:val="003318F3"/>
    <w:rsid w:val="0033597F"/>
    <w:rsid w:val="00335EDD"/>
    <w:rsid w:val="00340EB0"/>
    <w:rsid w:val="003454C7"/>
    <w:rsid w:val="00351201"/>
    <w:rsid w:val="00354ADD"/>
    <w:rsid w:val="00355801"/>
    <w:rsid w:val="003560ED"/>
    <w:rsid w:val="00364D7F"/>
    <w:rsid w:val="0037344C"/>
    <w:rsid w:val="00373ECA"/>
    <w:rsid w:val="0037553E"/>
    <w:rsid w:val="0038090D"/>
    <w:rsid w:val="003835A4"/>
    <w:rsid w:val="003929C2"/>
    <w:rsid w:val="00394379"/>
    <w:rsid w:val="003952F4"/>
    <w:rsid w:val="003979B9"/>
    <w:rsid w:val="003A546B"/>
    <w:rsid w:val="003B0ACA"/>
    <w:rsid w:val="003B2F0A"/>
    <w:rsid w:val="003B51BD"/>
    <w:rsid w:val="003B7D36"/>
    <w:rsid w:val="003C37D1"/>
    <w:rsid w:val="003C54DA"/>
    <w:rsid w:val="003C68BE"/>
    <w:rsid w:val="003D0B42"/>
    <w:rsid w:val="003D3220"/>
    <w:rsid w:val="003E1163"/>
    <w:rsid w:val="003E290C"/>
    <w:rsid w:val="003E2D4B"/>
    <w:rsid w:val="003E518A"/>
    <w:rsid w:val="003E51F8"/>
    <w:rsid w:val="003E71EA"/>
    <w:rsid w:val="003F042F"/>
    <w:rsid w:val="003F4102"/>
    <w:rsid w:val="003F42A3"/>
    <w:rsid w:val="003F5567"/>
    <w:rsid w:val="003F61EF"/>
    <w:rsid w:val="003F639D"/>
    <w:rsid w:val="003F6F8D"/>
    <w:rsid w:val="00401CC2"/>
    <w:rsid w:val="004022F2"/>
    <w:rsid w:val="00404168"/>
    <w:rsid w:val="00407729"/>
    <w:rsid w:val="00407DD1"/>
    <w:rsid w:val="004104FB"/>
    <w:rsid w:val="00410649"/>
    <w:rsid w:val="00411FF4"/>
    <w:rsid w:val="00412877"/>
    <w:rsid w:val="00425B15"/>
    <w:rsid w:val="00425FD9"/>
    <w:rsid w:val="004276CF"/>
    <w:rsid w:val="00427CDA"/>
    <w:rsid w:val="00431390"/>
    <w:rsid w:val="004404C1"/>
    <w:rsid w:val="00441D99"/>
    <w:rsid w:val="00442B29"/>
    <w:rsid w:val="00443AC4"/>
    <w:rsid w:val="00443CCE"/>
    <w:rsid w:val="00445CBA"/>
    <w:rsid w:val="0044718F"/>
    <w:rsid w:val="004476FA"/>
    <w:rsid w:val="00456FE0"/>
    <w:rsid w:val="00460BF1"/>
    <w:rsid w:val="00463932"/>
    <w:rsid w:val="00463FC9"/>
    <w:rsid w:val="0047526F"/>
    <w:rsid w:val="00483D08"/>
    <w:rsid w:val="00483E0D"/>
    <w:rsid w:val="00486352"/>
    <w:rsid w:val="00486A04"/>
    <w:rsid w:val="00490FF4"/>
    <w:rsid w:val="00492BDF"/>
    <w:rsid w:val="00495111"/>
    <w:rsid w:val="00496143"/>
    <w:rsid w:val="00497279"/>
    <w:rsid w:val="004A01F1"/>
    <w:rsid w:val="004A14A0"/>
    <w:rsid w:val="004A3858"/>
    <w:rsid w:val="004A41CC"/>
    <w:rsid w:val="004B0855"/>
    <w:rsid w:val="004B18B0"/>
    <w:rsid w:val="004B42E1"/>
    <w:rsid w:val="004B710E"/>
    <w:rsid w:val="004B7FAF"/>
    <w:rsid w:val="004C1BB5"/>
    <w:rsid w:val="004C1EE6"/>
    <w:rsid w:val="004C41DE"/>
    <w:rsid w:val="004C472F"/>
    <w:rsid w:val="004C6534"/>
    <w:rsid w:val="004D1219"/>
    <w:rsid w:val="004D4661"/>
    <w:rsid w:val="004D608C"/>
    <w:rsid w:val="004D7C58"/>
    <w:rsid w:val="004E5FF2"/>
    <w:rsid w:val="004F0084"/>
    <w:rsid w:val="004F0230"/>
    <w:rsid w:val="004F1134"/>
    <w:rsid w:val="00501435"/>
    <w:rsid w:val="00501DBB"/>
    <w:rsid w:val="0050404A"/>
    <w:rsid w:val="00511671"/>
    <w:rsid w:val="0051311F"/>
    <w:rsid w:val="005131DC"/>
    <w:rsid w:val="00517780"/>
    <w:rsid w:val="00520B41"/>
    <w:rsid w:val="005222C3"/>
    <w:rsid w:val="0052329A"/>
    <w:rsid w:val="005236A5"/>
    <w:rsid w:val="00532536"/>
    <w:rsid w:val="00533EB9"/>
    <w:rsid w:val="005352F0"/>
    <w:rsid w:val="0053531F"/>
    <w:rsid w:val="00541026"/>
    <w:rsid w:val="005444BC"/>
    <w:rsid w:val="005460BA"/>
    <w:rsid w:val="00550657"/>
    <w:rsid w:val="00550B23"/>
    <w:rsid w:val="00553A2B"/>
    <w:rsid w:val="00554062"/>
    <w:rsid w:val="00557A70"/>
    <w:rsid w:val="005619B6"/>
    <w:rsid w:val="00564AE9"/>
    <w:rsid w:val="005810B2"/>
    <w:rsid w:val="00583C2B"/>
    <w:rsid w:val="00583EEE"/>
    <w:rsid w:val="005961B6"/>
    <w:rsid w:val="005A2DC6"/>
    <w:rsid w:val="005B2825"/>
    <w:rsid w:val="005B3B2F"/>
    <w:rsid w:val="005B3CE1"/>
    <w:rsid w:val="005B4692"/>
    <w:rsid w:val="005B5B74"/>
    <w:rsid w:val="005C5142"/>
    <w:rsid w:val="005C530E"/>
    <w:rsid w:val="005C7A43"/>
    <w:rsid w:val="005D11D6"/>
    <w:rsid w:val="005D1988"/>
    <w:rsid w:val="005D23B2"/>
    <w:rsid w:val="005D4FB4"/>
    <w:rsid w:val="005D5905"/>
    <w:rsid w:val="005E4C86"/>
    <w:rsid w:val="005E5EE5"/>
    <w:rsid w:val="005F3F33"/>
    <w:rsid w:val="005F665C"/>
    <w:rsid w:val="00602BD6"/>
    <w:rsid w:val="00602DD0"/>
    <w:rsid w:val="00604705"/>
    <w:rsid w:val="00606C31"/>
    <w:rsid w:val="006134A1"/>
    <w:rsid w:val="00616164"/>
    <w:rsid w:val="00616914"/>
    <w:rsid w:val="00621352"/>
    <w:rsid w:val="00622174"/>
    <w:rsid w:val="00626B16"/>
    <w:rsid w:val="00626C79"/>
    <w:rsid w:val="00627698"/>
    <w:rsid w:val="00630141"/>
    <w:rsid w:val="006318DE"/>
    <w:rsid w:val="00642AC8"/>
    <w:rsid w:val="00644D27"/>
    <w:rsid w:val="00646DD0"/>
    <w:rsid w:val="006470B0"/>
    <w:rsid w:val="00651001"/>
    <w:rsid w:val="00652724"/>
    <w:rsid w:val="00655F7C"/>
    <w:rsid w:val="006564F2"/>
    <w:rsid w:val="006602CE"/>
    <w:rsid w:val="006613C9"/>
    <w:rsid w:val="0066159D"/>
    <w:rsid w:val="00667115"/>
    <w:rsid w:val="00672C01"/>
    <w:rsid w:val="00673A7A"/>
    <w:rsid w:val="00675133"/>
    <w:rsid w:val="006751F9"/>
    <w:rsid w:val="00677015"/>
    <w:rsid w:val="00681462"/>
    <w:rsid w:val="0068676E"/>
    <w:rsid w:val="00687152"/>
    <w:rsid w:val="00690F54"/>
    <w:rsid w:val="00692C4F"/>
    <w:rsid w:val="0069311F"/>
    <w:rsid w:val="006A0E65"/>
    <w:rsid w:val="006A180E"/>
    <w:rsid w:val="006A2AC9"/>
    <w:rsid w:val="006A36DE"/>
    <w:rsid w:val="006A50A4"/>
    <w:rsid w:val="006A50BA"/>
    <w:rsid w:val="006B0D2D"/>
    <w:rsid w:val="006B1D17"/>
    <w:rsid w:val="006C02A2"/>
    <w:rsid w:val="006C270A"/>
    <w:rsid w:val="006C667D"/>
    <w:rsid w:val="006D3CD4"/>
    <w:rsid w:val="006D65CC"/>
    <w:rsid w:val="006E263A"/>
    <w:rsid w:val="006F34C5"/>
    <w:rsid w:val="006F4341"/>
    <w:rsid w:val="006F55B1"/>
    <w:rsid w:val="006F5770"/>
    <w:rsid w:val="006F69A3"/>
    <w:rsid w:val="00702830"/>
    <w:rsid w:val="00703219"/>
    <w:rsid w:val="007074AC"/>
    <w:rsid w:val="00707B4F"/>
    <w:rsid w:val="00711694"/>
    <w:rsid w:val="00716FD0"/>
    <w:rsid w:val="00717B75"/>
    <w:rsid w:val="007213A2"/>
    <w:rsid w:val="00723DA2"/>
    <w:rsid w:val="00724EB5"/>
    <w:rsid w:val="00732748"/>
    <w:rsid w:val="007330F6"/>
    <w:rsid w:val="00737FC9"/>
    <w:rsid w:val="0074111B"/>
    <w:rsid w:val="007412CE"/>
    <w:rsid w:val="007419A8"/>
    <w:rsid w:val="00744D09"/>
    <w:rsid w:val="007455A5"/>
    <w:rsid w:val="00752BB7"/>
    <w:rsid w:val="0075346D"/>
    <w:rsid w:val="00756FA3"/>
    <w:rsid w:val="00764419"/>
    <w:rsid w:val="00776706"/>
    <w:rsid w:val="00776F1A"/>
    <w:rsid w:val="0078070C"/>
    <w:rsid w:val="00784896"/>
    <w:rsid w:val="007876E4"/>
    <w:rsid w:val="00792A70"/>
    <w:rsid w:val="007949A1"/>
    <w:rsid w:val="00796A5D"/>
    <w:rsid w:val="00796D9F"/>
    <w:rsid w:val="007976C8"/>
    <w:rsid w:val="00797F60"/>
    <w:rsid w:val="007A040C"/>
    <w:rsid w:val="007A1D69"/>
    <w:rsid w:val="007A4786"/>
    <w:rsid w:val="007B46DE"/>
    <w:rsid w:val="007D1911"/>
    <w:rsid w:val="007D1954"/>
    <w:rsid w:val="007D7410"/>
    <w:rsid w:val="007E145D"/>
    <w:rsid w:val="007F0F57"/>
    <w:rsid w:val="008042FC"/>
    <w:rsid w:val="00812D5B"/>
    <w:rsid w:val="008130EE"/>
    <w:rsid w:val="00816653"/>
    <w:rsid w:val="00816D41"/>
    <w:rsid w:val="00820AE1"/>
    <w:rsid w:val="00824C82"/>
    <w:rsid w:val="00833295"/>
    <w:rsid w:val="00833372"/>
    <w:rsid w:val="00833E5A"/>
    <w:rsid w:val="008444F2"/>
    <w:rsid w:val="00844C80"/>
    <w:rsid w:val="008460CF"/>
    <w:rsid w:val="00854055"/>
    <w:rsid w:val="00860B4E"/>
    <w:rsid w:val="00860FB5"/>
    <w:rsid w:val="00860FFF"/>
    <w:rsid w:val="00862BE0"/>
    <w:rsid w:val="008643EF"/>
    <w:rsid w:val="00864D4A"/>
    <w:rsid w:val="00871AC9"/>
    <w:rsid w:val="00872066"/>
    <w:rsid w:val="008807D8"/>
    <w:rsid w:val="00881658"/>
    <w:rsid w:val="00881662"/>
    <w:rsid w:val="00887022"/>
    <w:rsid w:val="00890F04"/>
    <w:rsid w:val="00891071"/>
    <w:rsid w:val="008A1AB6"/>
    <w:rsid w:val="008A70C4"/>
    <w:rsid w:val="008B25E8"/>
    <w:rsid w:val="008B6D94"/>
    <w:rsid w:val="008B7DFA"/>
    <w:rsid w:val="008C3EE1"/>
    <w:rsid w:val="008C535F"/>
    <w:rsid w:val="008C6880"/>
    <w:rsid w:val="008C72EC"/>
    <w:rsid w:val="008D20EC"/>
    <w:rsid w:val="008D291F"/>
    <w:rsid w:val="008E09C8"/>
    <w:rsid w:val="008E233A"/>
    <w:rsid w:val="008E2942"/>
    <w:rsid w:val="008F12CD"/>
    <w:rsid w:val="008F1388"/>
    <w:rsid w:val="008F1668"/>
    <w:rsid w:val="008F2C6B"/>
    <w:rsid w:val="008F3088"/>
    <w:rsid w:val="008F422B"/>
    <w:rsid w:val="0090158D"/>
    <w:rsid w:val="00902F25"/>
    <w:rsid w:val="00904806"/>
    <w:rsid w:val="009057FA"/>
    <w:rsid w:val="00905FA7"/>
    <w:rsid w:val="009060B9"/>
    <w:rsid w:val="009119DA"/>
    <w:rsid w:val="009129F5"/>
    <w:rsid w:val="009135BF"/>
    <w:rsid w:val="00913E3E"/>
    <w:rsid w:val="009160D0"/>
    <w:rsid w:val="00916F0C"/>
    <w:rsid w:val="00920AF7"/>
    <w:rsid w:val="009229E9"/>
    <w:rsid w:val="00923C0B"/>
    <w:rsid w:val="00923FD1"/>
    <w:rsid w:val="009355E2"/>
    <w:rsid w:val="009404BE"/>
    <w:rsid w:val="009445FE"/>
    <w:rsid w:val="0095237A"/>
    <w:rsid w:val="00954247"/>
    <w:rsid w:val="0095635A"/>
    <w:rsid w:val="00970A0F"/>
    <w:rsid w:val="009720DB"/>
    <w:rsid w:val="009757D8"/>
    <w:rsid w:val="00982EC4"/>
    <w:rsid w:val="00986B17"/>
    <w:rsid w:val="00987D5A"/>
    <w:rsid w:val="009945D8"/>
    <w:rsid w:val="00996074"/>
    <w:rsid w:val="0099695B"/>
    <w:rsid w:val="009A012B"/>
    <w:rsid w:val="009A04D0"/>
    <w:rsid w:val="009A2E08"/>
    <w:rsid w:val="009A41F4"/>
    <w:rsid w:val="009A5E61"/>
    <w:rsid w:val="009B06A8"/>
    <w:rsid w:val="009B3117"/>
    <w:rsid w:val="009B6C82"/>
    <w:rsid w:val="009B7D64"/>
    <w:rsid w:val="009C13E6"/>
    <w:rsid w:val="009C1E8C"/>
    <w:rsid w:val="009C414F"/>
    <w:rsid w:val="009C4850"/>
    <w:rsid w:val="009C768F"/>
    <w:rsid w:val="009D01EE"/>
    <w:rsid w:val="009D09B2"/>
    <w:rsid w:val="009D0F81"/>
    <w:rsid w:val="009D3584"/>
    <w:rsid w:val="009D35CA"/>
    <w:rsid w:val="009D3E16"/>
    <w:rsid w:val="009D50E8"/>
    <w:rsid w:val="009E000F"/>
    <w:rsid w:val="009E31C9"/>
    <w:rsid w:val="009E3C15"/>
    <w:rsid w:val="009E5F3F"/>
    <w:rsid w:val="009F22D9"/>
    <w:rsid w:val="00A023B3"/>
    <w:rsid w:val="00A0517C"/>
    <w:rsid w:val="00A07323"/>
    <w:rsid w:val="00A10F7D"/>
    <w:rsid w:val="00A113F0"/>
    <w:rsid w:val="00A11589"/>
    <w:rsid w:val="00A14E2F"/>
    <w:rsid w:val="00A15175"/>
    <w:rsid w:val="00A1540F"/>
    <w:rsid w:val="00A1751E"/>
    <w:rsid w:val="00A175A0"/>
    <w:rsid w:val="00A20DC6"/>
    <w:rsid w:val="00A220DB"/>
    <w:rsid w:val="00A25FA0"/>
    <w:rsid w:val="00A26B5B"/>
    <w:rsid w:val="00A31B57"/>
    <w:rsid w:val="00A36733"/>
    <w:rsid w:val="00A37FD7"/>
    <w:rsid w:val="00A4741B"/>
    <w:rsid w:val="00A4795C"/>
    <w:rsid w:val="00A52867"/>
    <w:rsid w:val="00A56595"/>
    <w:rsid w:val="00A57842"/>
    <w:rsid w:val="00A6006D"/>
    <w:rsid w:val="00A63FCB"/>
    <w:rsid w:val="00A7029B"/>
    <w:rsid w:val="00A708F0"/>
    <w:rsid w:val="00A71195"/>
    <w:rsid w:val="00A72803"/>
    <w:rsid w:val="00A753E4"/>
    <w:rsid w:val="00A8088C"/>
    <w:rsid w:val="00A80BE7"/>
    <w:rsid w:val="00A81332"/>
    <w:rsid w:val="00A8138B"/>
    <w:rsid w:val="00A815ED"/>
    <w:rsid w:val="00A90B35"/>
    <w:rsid w:val="00A9207F"/>
    <w:rsid w:val="00A96ABC"/>
    <w:rsid w:val="00A97A05"/>
    <w:rsid w:val="00AA15B5"/>
    <w:rsid w:val="00AA24F5"/>
    <w:rsid w:val="00AA2F78"/>
    <w:rsid w:val="00AA3547"/>
    <w:rsid w:val="00AA3867"/>
    <w:rsid w:val="00AA41CA"/>
    <w:rsid w:val="00AA426F"/>
    <w:rsid w:val="00AA4FF2"/>
    <w:rsid w:val="00AA69A8"/>
    <w:rsid w:val="00AB3D57"/>
    <w:rsid w:val="00AB61BB"/>
    <w:rsid w:val="00AB6992"/>
    <w:rsid w:val="00AC1646"/>
    <w:rsid w:val="00AC4D9C"/>
    <w:rsid w:val="00AC5740"/>
    <w:rsid w:val="00AC5955"/>
    <w:rsid w:val="00AD5368"/>
    <w:rsid w:val="00AD5390"/>
    <w:rsid w:val="00AD5A95"/>
    <w:rsid w:val="00AD6DF4"/>
    <w:rsid w:val="00AE4A23"/>
    <w:rsid w:val="00AE68D3"/>
    <w:rsid w:val="00AE7D85"/>
    <w:rsid w:val="00AF313A"/>
    <w:rsid w:val="00AF7A8F"/>
    <w:rsid w:val="00B01B38"/>
    <w:rsid w:val="00B04A3D"/>
    <w:rsid w:val="00B051A4"/>
    <w:rsid w:val="00B059B0"/>
    <w:rsid w:val="00B07529"/>
    <w:rsid w:val="00B078F5"/>
    <w:rsid w:val="00B102C0"/>
    <w:rsid w:val="00B112EC"/>
    <w:rsid w:val="00B12D37"/>
    <w:rsid w:val="00B131BA"/>
    <w:rsid w:val="00B13D2D"/>
    <w:rsid w:val="00B206CC"/>
    <w:rsid w:val="00B22A2B"/>
    <w:rsid w:val="00B24A61"/>
    <w:rsid w:val="00B26821"/>
    <w:rsid w:val="00B26D44"/>
    <w:rsid w:val="00B305AD"/>
    <w:rsid w:val="00B348AD"/>
    <w:rsid w:val="00B36A15"/>
    <w:rsid w:val="00B37047"/>
    <w:rsid w:val="00B41019"/>
    <w:rsid w:val="00B43799"/>
    <w:rsid w:val="00B454BE"/>
    <w:rsid w:val="00B472BD"/>
    <w:rsid w:val="00B5679C"/>
    <w:rsid w:val="00B6285F"/>
    <w:rsid w:val="00B74AD8"/>
    <w:rsid w:val="00B77A84"/>
    <w:rsid w:val="00B80E69"/>
    <w:rsid w:val="00B83462"/>
    <w:rsid w:val="00B843E6"/>
    <w:rsid w:val="00B92B1A"/>
    <w:rsid w:val="00B937B9"/>
    <w:rsid w:val="00BA0ACF"/>
    <w:rsid w:val="00BA3F90"/>
    <w:rsid w:val="00BA4B31"/>
    <w:rsid w:val="00BB0F33"/>
    <w:rsid w:val="00BB5557"/>
    <w:rsid w:val="00BC327A"/>
    <w:rsid w:val="00BC7378"/>
    <w:rsid w:val="00BD52D9"/>
    <w:rsid w:val="00BE4136"/>
    <w:rsid w:val="00BE5C68"/>
    <w:rsid w:val="00BF33C8"/>
    <w:rsid w:val="00BF61DE"/>
    <w:rsid w:val="00C0351C"/>
    <w:rsid w:val="00C07A3A"/>
    <w:rsid w:val="00C103DD"/>
    <w:rsid w:val="00C11598"/>
    <w:rsid w:val="00C220A0"/>
    <w:rsid w:val="00C236CF"/>
    <w:rsid w:val="00C3143F"/>
    <w:rsid w:val="00C324F3"/>
    <w:rsid w:val="00C35280"/>
    <w:rsid w:val="00C42034"/>
    <w:rsid w:val="00C42C3C"/>
    <w:rsid w:val="00C43251"/>
    <w:rsid w:val="00C434B4"/>
    <w:rsid w:val="00C477DF"/>
    <w:rsid w:val="00C50F9F"/>
    <w:rsid w:val="00C529EC"/>
    <w:rsid w:val="00C5332C"/>
    <w:rsid w:val="00C612AB"/>
    <w:rsid w:val="00C61CB1"/>
    <w:rsid w:val="00C63452"/>
    <w:rsid w:val="00C64927"/>
    <w:rsid w:val="00C705C8"/>
    <w:rsid w:val="00C772F4"/>
    <w:rsid w:val="00C77996"/>
    <w:rsid w:val="00C87668"/>
    <w:rsid w:val="00C939AA"/>
    <w:rsid w:val="00C95625"/>
    <w:rsid w:val="00C962DD"/>
    <w:rsid w:val="00CA02D9"/>
    <w:rsid w:val="00CA12FC"/>
    <w:rsid w:val="00CA3396"/>
    <w:rsid w:val="00CB186B"/>
    <w:rsid w:val="00CB3863"/>
    <w:rsid w:val="00CB58AD"/>
    <w:rsid w:val="00CB6E94"/>
    <w:rsid w:val="00CB78D0"/>
    <w:rsid w:val="00CC36C7"/>
    <w:rsid w:val="00CC5E73"/>
    <w:rsid w:val="00CD2A0A"/>
    <w:rsid w:val="00CD4198"/>
    <w:rsid w:val="00CE0708"/>
    <w:rsid w:val="00CE6084"/>
    <w:rsid w:val="00CE7273"/>
    <w:rsid w:val="00CF1817"/>
    <w:rsid w:val="00CF7718"/>
    <w:rsid w:val="00D02EAC"/>
    <w:rsid w:val="00D04028"/>
    <w:rsid w:val="00D104A4"/>
    <w:rsid w:val="00D11F39"/>
    <w:rsid w:val="00D143BD"/>
    <w:rsid w:val="00D14FCB"/>
    <w:rsid w:val="00D16764"/>
    <w:rsid w:val="00D16CEA"/>
    <w:rsid w:val="00D21E3D"/>
    <w:rsid w:val="00D2519E"/>
    <w:rsid w:val="00D26955"/>
    <w:rsid w:val="00D26A9F"/>
    <w:rsid w:val="00D34085"/>
    <w:rsid w:val="00D36AE4"/>
    <w:rsid w:val="00D41268"/>
    <w:rsid w:val="00D470F1"/>
    <w:rsid w:val="00D525A4"/>
    <w:rsid w:val="00D56B7B"/>
    <w:rsid w:val="00D57477"/>
    <w:rsid w:val="00D57846"/>
    <w:rsid w:val="00D62279"/>
    <w:rsid w:val="00D756BD"/>
    <w:rsid w:val="00D760AE"/>
    <w:rsid w:val="00D779EB"/>
    <w:rsid w:val="00D8012A"/>
    <w:rsid w:val="00D81D07"/>
    <w:rsid w:val="00D8743D"/>
    <w:rsid w:val="00D87CAA"/>
    <w:rsid w:val="00D87D86"/>
    <w:rsid w:val="00D92BBA"/>
    <w:rsid w:val="00DA186E"/>
    <w:rsid w:val="00DA772F"/>
    <w:rsid w:val="00DC015D"/>
    <w:rsid w:val="00DC2CEA"/>
    <w:rsid w:val="00DC50A5"/>
    <w:rsid w:val="00DC7410"/>
    <w:rsid w:val="00DD39D6"/>
    <w:rsid w:val="00DD3D49"/>
    <w:rsid w:val="00DE00B3"/>
    <w:rsid w:val="00DE1EEF"/>
    <w:rsid w:val="00DE42C3"/>
    <w:rsid w:val="00DE639D"/>
    <w:rsid w:val="00DE7B2A"/>
    <w:rsid w:val="00DF02A8"/>
    <w:rsid w:val="00DF2C23"/>
    <w:rsid w:val="00DF4273"/>
    <w:rsid w:val="00DF46F0"/>
    <w:rsid w:val="00DF50A3"/>
    <w:rsid w:val="00E02507"/>
    <w:rsid w:val="00E02F17"/>
    <w:rsid w:val="00E04160"/>
    <w:rsid w:val="00E10559"/>
    <w:rsid w:val="00E16389"/>
    <w:rsid w:val="00E2102B"/>
    <w:rsid w:val="00E22016"/>
    <w:rsid w:val="00E22347"/>
    <w:rsid w:val="00E22ACD"/>
    <w:rsid w:val="00E23FB5"/>
    <w:rsid w:val="00E249E1"/>
    <w:rsid w:val="00E31067"/>
    <w:rsid w:val="00E31CFE"/>
    <w:rsid w:val="00E3448C"/>
    <w:rsid w:val="00E3448F"/>
    <w:rsid w:val="00E53DBF"/>
    <w:rsid w:val="00E643A3"/>
    <w:rsid w:val="00E65022"/>
    <w:rsid w:val="00E6555A"/>
    <w:rsid w:val="00E73546"/>
    <w:rsid w:val="00E746F9"/>
    <w:rsid w:val="00E74722"/>
    <w:rsid w:val="00E86A2B"/>
    <w:rsid w:val="00E91972"/>
    <w:rsid w:val="00E93FBF"/>
    <w:rsid w:val="00E94B0D"/>
    <w:rsid w:val="00E96C9B"/>
    <w:rsid w:val="00E97207"/>
    <w:rsid w:val="00EA3135"/>
    <w:rsid w:val="00EA59CF"/>
    <w:rsid w:val="00EB1475"/>
    <w:rsid w:val="00EB1F9D"/>
    <w:rsid w:val="00EB42E0"/>
    <w:rsid w:val="00EB51E5"/>
    <w:rsid w:val="00EB67C7"/>
    <w:rsid w:val="00EB69AD"/>
    <w:rsid w:val="00EC2BB4"/>
    <w:rsid w:val="00EC3D45"/>
    <w:rsid w:val="00ED0080"/>
    <w:rsid w:val="00ED1826"/>
    <w:rsid w:val="00ED1F8D"/>
    <w:rsid w:val="00ED2A54"/>
    <w:rsid w:val="00ED5060"/>
    <w:rsid w:val="00ED55FD"/>
    <w:rsid w:val="00ED6885"/>
    <w:rsid w:val="00ED73DA"/>
    <w:rsid w:val="00ED7A4D"/>
    <w:rsid w:val="00EE0F97"/>
    <w:rsid w:val="00EE295A"/>
    <w:rsid w:val="00EE4961"/>
    <w:rsid w:val="00EE5415"/>
    <w:rsid w:val="00EE66D0"/>
    <w:rsid w:val="00EE7349"/>
    <w:rsid w:val="00EF2F13"/>
    <w:rsid w:val="00EF5535"/>
    <w:rsid w:val="00EF6711"/>
    <w:rsid w:val="00EF6C2C"/>
    <w:rsid w:val="00F0086C"/>
    <w:rsid w:val="00F03DDB"/>
    <w:rsid w:val="00F04336"/>
    <w:rsid w:val="00F065A3"/>
    <w:rsid w:val="00F10D01"/>
    <w:rsid w:val="00F10E33"/>
    <w:rsid w:val="00F11A16"/>
    <w:rsid w:val="00F11B54"/>
    <w:rsid w:val="00F11ECF"/>
    <w:rsid w:val="00F165B1"/>
    <w:rsid w:val="00F2184C"/>
    <w:rsid w:val="00F24ED2"/>
    <w:rsid w:val="00F2671C"/>
    <w:rsid w:val="00F32DA8"/>
    <w:rsid w:val="00F339F1"/>
    <w:rsid w:val="00F34E75"/>
    <w:rsid w:val="00F35A9F"/>
    <w:rsid w:val="00F4349C"/>
    <w:rsid w:val="00F46B2D"/>
    <w:rsid w:val="00F508A6"/>
    <w:rsid w:val="00F50B8B"/>
    <w:rsid w:val="00F54F24"/>
    <w:rsid w:val="00F57942"/>
    <w:rsid w:val="00F60605"/>
    <w:rsid w:val="00F63D88"/>
    <w:rsid w:val="00F66494"/>
    <w:rsid w:val="00F67374"/>
    <w:rsid w:val="00F67462"/>
    <w:rsid w:val="00F74888"/>
    <w:rsid w:val="00F755FC"/>
    <w:rsid w:val="00F771C2"/>
    <w:rsid w:val="00F84DD3"/>
    <w:rsid w:val="00F93B50"/>
    <w:rsid w:val="00F94D51"/>
    <w:rsid w:val="00F9551F"/>
    <w:rsid w:val="00F977C5"/>
    <w:rsid w:val="00FB173A"/>
    <w:rsid w:val="00FB4570"/>
    <w:rsid w:val="00FB4EBD"/>
    <w:rsid w:val="00FB612F"/>
    <w:rsid w:val="00FB6AB7"/>
    <w:rsid w:val="00FB7DCD"/>
    <w:rsid w:val="00FC01CA"/>
    <w:rsid w:val="00FC21E3"/>
    <w:rsid w:val="00FC3068"/>
    <w:rsid w:val="00FC4C01"/>
    <w:rsid w:val="00FD2D93"/>
    <w:rsid w:val="00FD5748"/>
    <w:rsid w:val="00FD57DA"/>
    <w:rsid w:val="00FD5B3A"/>
    <w:rsid w:val="00FD77A3"/>
    <w:rsid w:val="00FE039A"/>
    <w:rsid w:val="00FE2B8B"/>
    <w:rsid w:val="00FE5DEF"/>
    <w:rsid w:val="00FF084D"/>
    <w:rsid w:val="00FF2FED"/>
    <w:rsid w:val="00FF36CF"/>
    <w:rsid w:val="00FF5ABE"/>
    <w:rsid w:val="00FF65E8"/>
    <w:rsid w:val="00FF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F0CD2"/>
  <w15:docId w15:val="{F7EE71A1-B897-1447-8163-F859EEAD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lsdException w:name="Table Theme" w:semiHidden="1" w:unhideWhenUsed="1"/>
    <w:lsdException w:name="Placeholder Text" w:semiHidden="1" w:uiPriority="99"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746F9"/>
    <w:rPr>
      <w:sz w:val="24"/>
      <w:szCs w:val="24"/>
    </w:rPr>
  </w:style>
  <w:style w:type="paragraph" w:styleId="Heading1">
    <w:name w:val="heading 1"/>
    <w:basedOn w:val="Normal"/>
    <w:next w:val="Normal"/>
    <w:link w:val="Heading1Char"/>
    <w:autoRedefine/>
    <w:qFormat/>
    <w:rsid w:val="006A0E65"/>
    <w:pPr>
      <w:keepNext/>
      <w:pageBreakBefore/>
      <w:spacing w:before="120" w:after="420" w:line="360" w:lineRule="auto"/>
      <w:ind w:left="-142" w:firstLine="142"/>
      <w:jc w:val="center"/>
      <w:outlineLvl w:val="0"/>
    </w:pPr>
    <w:rPr>
      <w:b/>
      <w:bCs/>
      <w:kern w:val="32"/>
      <w:sz w:val="28"/>
      <w:szCs w:val="32"/>
      <w:lang w:val="uk-UA"/>
    </w:rPr>
  </w:style>
  <w:style w:type="paragraph" w:styleId="Heading2">
    <w:name w:val="heading 2"/>
    <w:basedOn w:val="Normal"/>
    <w:next w:val="Normal"/>
    <w:link w:val="Heading2Char"/>
    <w:unhideWhenUsed/>
    <w:qFormat/>
    <w:rsid w:val="00D62279"/>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0D4657"/>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3037B"/>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semiHidden/>
    <w:unhideWhenUsed/>
    <w:qFormat/>
    <w:rsid w:val="008643E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0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0404A"/>
    <w:pPr>
      <w:spacing w:line="360" w:lineRule="auto"/>
      <w:jc w:val="both"/>
    </w:pPr>
    <w:rPr>
      <w:sz w:val="28"/>
      <w:szCs w:val="20"/>
    </w:rPr>
  </w:style>
  <w:style w:type="character" w:customStyle="1" w:styleId="BodyTextChar">
    <w:name w:val="Body Text Char"/>
    <w:link w:val="BodyText"/>
    <w:rsid w:val="0050404A"/>
    <w:rPr>
      <w:sz w:val="28"/>
      <w:lang w:val="ru-RU" w:eastAsia="ru-RU"/>
    </w:rPr>
  </w:style>
  <w:style w:type="paragraph" w:styleId="Header">
    <w:name w:val="header"/>
    <w:basedOn w:val="Normal"/>
    <w:link w:val="HeaderChar"/>
    <w:rsid w:val="004A01F1"/>
    <w:pPr>
      <w:tabs>
        <w:tab w:val="center" w:pos="4677"/>
        <w:tab w:val="right" w:pos="9355"/>
      </w:tabs>
    </w:pPr>
  </w:style>
  <w:style w:type="character" w:customStyle="1" w:styleId="HeaderChar">
    <w:name w:val="Header Char"/>
    <w:link w:val="Header"/>
    <w:rsid w:val="004A01F1"/>
    <w:rPr>
      <w:sz w:val="24"/>
      <w:szCs w:val="24"/>
      <w:lang w:val="ru-RU" w:eastAsia="ru-RU"/>
    </w:rPr>
  </w:style>
  <w:style w:type="paragraph" w:styleId="Footer">
    <w:name w:val="footer"/>
    <w:basedOn w:val="Normal"/>
    <w:link w:val="FooterChar"/>
    <w:rsid w:val="004A01F1"/>
    <w:pPr>
      <w:tabs>
        <w:tab w:val="center" w:pos="4677"/>
        <w:tab w:val="right" w:pos="9355"/>
      </w:tabs>
    </w:pPr>
  </w:style>
  <w:style w:type="character" w:customStyle="1" w:styleId="FooterChar">
    <w:name w:val="Footer Char"/>
    <w:link w:val="Footer"/>
    <w:rsid w:val="004A01F1"/>
    <w:rPr>
      <w:sz w:val="24"/>
      <w:szCs w:val="24"/>
      <w:lang w:val="ru-RU" w:eastAsia="ru-RU"/>
    </w:rPr>
  </w:style>
  <w:style w:type="paragraph" w:styleId="Title">
    <w:name w:val="Title"/>
    <w:basedOn w:val="Normal"/>
    <w:next w:val="Normal"/>
    <w:link w:val="TitleChar"/>
    <w:qFormat/>
    <w:rsid w:val="00EA313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A3135"/>
    <w:rPr>
      <w:rFonts w:ascii="Calibri Light" w:eastAsia="Times New Roman" w:hAnsi="Calibri Light" w:cs="Times New Roman"/>
      <w:b/>
      <w:bCs/>
      <w:kern w:val="28"/>
      <w:sz w:val="32"/>
      <w:szCs w:val="32"/>
      <w:lang w:val="ru-RU" w:eastAsia="ru-RU"/>
    </w:rPr>
  </w:style>
  <w:style w:type="character" w:customStyle="1" w:styleId="Heading1Char">
    <w:name w:val="Heading 1 Char"/>
    <w:link w:val="Heading1"/>
    <w:rsid w:val="006A0E65"/>
    <w:rPr>
      <w:b/>
      <w:bCs/>
      <w:kern w:val="32"/>
      <w:sz w:val="28"/>
      <w:szCs w:val="32"/>
      <w:lang w:val="uk-UA"/>
    </w:rPr>
  </w:style>
  <w:style w:type="paragraph" w:customStyle="1" w:styleId="Normalmy">
    <w:name w:val="Normal_my"/>
    <w:basedOn w:val="Normal"/>
    <w:link w:val="NormalmyChar"/>
    <w:autoRedefine/>
    <w:qFormat/>
    <w:rsid w:val="00280BED"/>
    <w:pPr>
      <w:spacing w:line="360" w:lineRule="auto"/>
      <w:ind w:firstLine="709"/>
      <w:jc w:val="both"/>
    </w:pPr>
    <w:rPr>
      <w:sz w:val="28"/>
      <w:szCs w:val="28"/>
      <w:lang w:val="uk-UA" w:eastAsia="ru-RU"/>
    </w:rPr>
  </w:style>
  <w:style w:type="paragraph" w:customStyle="1" w:styleId="Heading2my">
    <w:name w:val="Heading2_my"/>
    <w:basedOn w:val="Heading2"/>
    <w:autoRedefine/>
    <w:qFormat/>
    <w:rsid w:val="001C11B0"/>
    <w:pPr>
      <w:spacing w:before="120" w:after="0" w:line="360" w:lineRule="auto"/>
      <w:ind w:left="255" w:firstLine="454"/>
      <w:contextualSpacing/>
      <w:jc w:val="both"/>
    </w:pPr>
    <w:rPr>
      <w:rFonts w:ascii="Times New Roman" w:hAnsi="Times New Roman"/>
      <w:i w:val="0"/>
      <w:lang w:val="uk-UA"/>
    </w:rPr>
  </w:style>
  <w:style w:type="paragraph" w:styleId="TOCHeading">
    <w:name w:val="TOC Heading"/>
    <w:basedOn w:val="Heading1"/>
    <w:next w:val="Normal"/>
    <w:uiPriority w:val="39"/>
    <w:unhideWhenUsed/>
    <w:qFormat/>
    <w:rsid w:val="006613C9"/>
    <w:pPr>
      <w:keepLines/>
      <w:spacing w:before="480" w:after="0" w:line="276" w:lineRule="auto"/>
      <w:jc w:val="left"/>
      <w:outlineLvl w:val="9"/>
    </w:pPr>
    <w:rPr>
      <w:rFonts w:ascii="Calibri Light" w:hAnsi="Calibri Light"/>
      <w:color w:val="2E74B5"/>
      <w:kern w:val="0"/>
      <w:szCs w:val="28"/>
    </w:rPr>
  </w:style>
  <w:style w:type="character" w:customStyle="1" w:styleId="Heading2Char">
    <w:name w:val="Heading 2 Char"/>
    <w:link w:val="Heading2"/>
    <w:rsid w:val="00D62279"/>
    <w:rPr>
      <w:rFonts w:ascii="Calibri Light" w:eastAsia="Times New Roman" w:hAnsi="Calibri Light" w:cs="Times New Roman"/>
      <w:b/>
      <w:bCs/>
      <w:i/>
      <w:iCs/>
      <w:sz w:val="28"/>
      <w:szCs w:val="28"/>
      <w:lang w:val="ru-RU" w:eastAsia="ru-RU"/>
    </w:rPr>
  </w:style>
  <w:style w:type="paragraph" w:styleId="TOC1">
    <w:name w:val="toc 1"/>
    <w:basedOn w:val="Normal"/>
    <w:next w:val="Normal"/>
    <w:autoRedefine/>
    <w:uiPriority w:val="39"/>
    <w:rsid w:val="006564F2"/>
    <w:pPr>
      <w:spacing w:before="120" w:line="360" w:lineRule="auto"/>
    </w:pPr>
    <w:rPr>
      <w:sz w:val="28"/>
    </w:rPr>
  </w:style>
  <w:style w:type="paragraph" w:styleId="TOC2">
    <w:name w:val="toc 2"/>
    <w:basedOn w:val="Normal"/>
    <w:next w:val="Normal"/>
    <w:autoRedefine/>
    <w:uiPriority w:val="39"/>
    <w:rsid w:val="006564F2"/>
    <w:pPr>
      <w:tabs>
        <w:tab w:val="right" w:leader="dot" w:pos="9060"/>
      </w:tabs>
      <w:spacing w:line="360" w:lineRule="auto"/>
      <w:ind w:left="240"/>
    </w:pPr>
    <w:rPr>
      <w:noProof/>
      <w:sz w:val="28"/>
      <w:szCs w:val="28"/>
    </w:rPr>
  </w:style>
  <w:style w:type="character" w:styleId="Hyperlink">
    <w:name w:val="Hyperlink"/>
    <w:uiPriority w:val="99"/>
    <w:unhideWhenUsed/>
    <w:rsid w:val="006613C9"/>
    <w:rPr>
      <w:color w:val="0563C1"/>
      <w:u w:val="single"/>
    </w:rPr>
  </w:style>
  <w:style w:type="paragraph" w:styleId="TOC3">
    <w:name w:val="toc 3"/>
    <w:basedOn w:val="Normal"/>
    <w:next w:val="Normal"/>
    <w:autoRedefine/>
    <w:uiPriority w:val="39"/>
    <w:rsid w:val="006A0E65"/>
    <w:pPr>
      <w:tabs>
        <w:tab w:val="right" w:leader="dot" w:pos="9060"/>
      </w:tabs>
      <w:spacing w:line="360" w:lineRule="auto"/>
      <w:ind w:left="680"/>
    </w:pPr>
    <w:rPr>
      <w:noProof/>
      <w:sz w:val="28"/>
      <w:szCs w:val="28"/>
      <w:lang w:val="uk-UA"/>
    </w:rPr>
  </w:style>
  <w:style w:type="paragraph" w:styleId="TOC4">
    <w:name w:val="toc 4"/>
    <w:basedOn w:val="Normal"/>
    <w:next w:val="Normal"/>
    <w:autoRedefine/>
    <w:rsid w:val="006613C9"/>
    <w:pPr>
      <w:ind w:left="720"/>
    </w:pPr>
    <w:rPr>
      <w:rFonts w:ascii="Calibri" w:hAnsi="Calibri"/>
      <w:sz w:val="20"/>
      <w:szCs w:val="20"/>
    </w:rPr>
  </w:style>
  <w:style w:type="paragraph" w:styleId="TOC5">
    <w:name w:val="toc 5"/>
    <w:basedOn w:val="Normal"/>
    <w:next w:val="Normal"/>
    <w:autoRedefine/>
    <w:rsid w:val="006613C9"/>
    <w:pPr>
      <w:ind w:left="960"/>
    </w:pPr>
    <w:rPr>
      <w:rFonts w:ascii="Calibri" w:hAnsi="Calibri"/>
      <w:sz w:val="20"/>
      <w:szCs w:val="20"/>
    </w:rPr>
  </w:style>
  <w:style w:type="paragraph" w:styleId="TOC6">
    <w:name w:val="toc 6"/>
    <w:basedOn w:val="Normal"/>
    <w:next w:val="Normal"/>
    <w:autoRedefine/>
    <w:rsid w:val="006613C9"/>
    <w:pPr>
      <w:ind w:left="1200"/>
    </w:pPr>
    <w:rPr>
      <w:rFonts w:ascii="Calibri" w:hAnsi="Calibri"/>
      <w:sz w:val="20"/>
      <w:szCs w:val="20"/>
    </w:rPr>
  </w:style>
  <w:style w:type="paragraph" w:styleId="TOC7">
    <w:name w:val="toc 7"/>
    <w:basedOn w:val="Normal"/>
    <w:next w:val="Normal"/>
    <w:autoRedefine/>
    <w:rsid w:val="006613C9"/>
    <w:pPr>
      <w:ind w:left="1440"/>
    </w:pPr>
    <w:rPr>
      <w:rFonts w:ascii="Calibri" w:hAnsi="Calibri"/>
      <w:sz w:val="20"/>
      <w:szCs w:val="20"/>
    </w:rPr>
  </w:style>
  <w:style w:type="paragraph" w:styleId="TOC8">
    <w:name w:val="toc 8"/>
    <w:basedOn w:val="Normal"/>
    <w:next w:val="Normal"/>
    <w:autoRedefine/>
    <w:rsid w:val="006613C9"/>
    <w:pPr>
      <w:ind w:left="1680"/>
    </w:pPr>
    <w:rPr>
      <w:rFonts w:ascii="Calibri" w:hAnsi="Calibri"/>
      <w:sz w:val="20"/>
      <w:szCs w:val="20"/>
    </w:rPr>
  </w:style>
  <w:style w:type="paragraph" w:styleId="TOC9">
    <w:name w:val="toc 9"/>
    <w:basedOn w:val="Normal"/>
    <w:next w:val="Normal"/>
    <w:autoRedefine/>
    <w:rsid w:val="006613C9"/>
    <w:pPr>
      <w:ind w:left="1920"/>
    </w:pPr>
    <w:rPr>
      <w:rFonts w:ascii="Calibri" w:hAnsi="Calibri"/>
      <w:sz w:val="20"/>
      <w:szCs w:val="20"/>
    </w:rPr>
  </w:style>
  <w:style w:type="paragraph" w:customStyle="1" w:styleId="Heading3my">
    <w:name w:val="Heading3_my"/>
    <w:basedOn w:val="Heading3"/>
    <w:autoRedefine/>
    <w:qFormat/>
    <w:rsid w:val="00C64927"/>
    <w:pPr>
      <w:spacing w:before="120" w:after="0" w:line="480" w:lineRule="auto"/>
      <w:ind w:firstLine="709"/>
    </w:pPr>
    <w:rPr>
      <w:rFonts w:ascii="Times New Roman" w:hAnsi="Times New Roman"/>
      <w:sz w:val="28"/>
      <w:lang w:val="uk-UA" w:eastAsia="ru-RU"/>
    </w:rPr>
  </w:style>
  <w:style w:type="paragraph" w:customStyle="1" w:styleId="Picture">
    <w:name w:val="Picture"/>
    <w:basedOn w:val="Normalmy"/>
    <w:qFormat/>
    <w:rsid w:val="008C72EC"/>
    <w:pPr>
      <w:spacing w:line="240" w:lineRule="auto"/>
      <w:ind w:firstLine="0"/>
      <w:jc w:val="center"/>
    </w:pPr>
  </w:style>
  <w:style w:type="character" w:customStyle="1" w:styleId="Heading3Char">
    <w:name w:val="Heading 3 Char"/>
    <w:link w:val="Heading3"/>
    <w:semiHidden/>
    <w:rsid w:val="000D4657"/>
    <w:rPr>
      <w:rFonts w:ascii="Calibri Light" w:eastAsia="Times New Roman" w:hAnsi="Calibri Light" w:cs="Times New Roman"/>
      <w:b/>
      <w:bCs/>
      <w:sz w:val="26"/>
      <w:szCs w:val="26"/>
      <w:lang w:val="ru-RU" w:eastAsia="ru-RU"/>
    </w:rPr>
  </w:style>
  <w:style w:type="paragraph" w:styleId="ListNumber">
    <w:name w:val="List Number"/>
    <w:basedOn w:val="Normal"/>
    <w:rsid w:val="003F4102"/>
    <w:pPr>
      <w:numPr>
        <w:numId w:val="1"/>
      </w:numPr>
      <w:spacing w:line="360" w:lineRule="auto"/>
    </w:pPr>
    <w:rPr>
      <w:sz w:val="28"/>
      <w:szCs w:val="20"/>
      <w:lang w:val="uk-UA"/>
    </w:rPr>
  </w:style>
  <w:style w:type="paragraph" w:styleId="EndnoteText">
    <w:name w:val="endnote text"/>
    <w:basedOn w:val="Normal"/>
    <w:link w:val="EndnoteTextChar"/>
    <w:autoRedefine/>
    <w:rsid w:val="003F4102"/>
    <w:pPr>
      <w:numPr>
        <w:numId w:val="2"/>
      </w:numPr>
      <w:spacing w:line="360" w:lineRule="auto"/>
      <w:jc w:val="both"/>
    </w:pPr>
    <w:rPr>
      <w:sz w:val="28"/>
      <w:szCs w:val="20"/>
    </w:rPr>
  </w:style>
  <w:style w:type="character" w:customStyle="1" w:styleId="EndnoteTextChar">
    <w:name w:val="Endnote Text Char"/>
    <w:link w:val="EndnoteText"/>
    <w:rsid w:val="003F4102"/>
    <w:rPr>
      <w:sz w:val="28"/>
    </w:rPr>
  </w:style>
  <w:style w:type="table" w:customStyle="1" w:styleId="TableGrid1">
    <w:name w:val="Table Grid1"/>
    <w:basedOn w:val="TableNormal"/>
    <w:next w:val="TableGrid"/>
    <w:uiPriority w:val="59"/>
    <w:rsid w:val="003F4102"/>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Формула"/>
    <w:next w:val="Normal"/>
    <w:link w:val="a0"/>
    <w:autoRedefine/>
    <w:rsid w:val="00142FD5"/>
    <w:pPr>
      <w:tabs>
        <w:tab w:val="center" w:pos="4820"/>
        <w:tab w:val="right" w:pos="10206"/>
      </w:tabs>
      <w:spacing w:before="420" w:after="420" w:line="360" w:lineRule="auto"/>
      <w:contextualSpacing/>
    </w:pPr>
    <w:rPr>
      <w:rFonts w:eastAsia="Calibri"/>
      <w:noProof/>
      <w:sz w:val="28"/>
      <w:lang w:val="uk-UA"/>
    </w:rPr>
  </w:style>
  <w:style w:type="paragraph" w:customStyle="1" w:styleId="a1">
    <w:name w:val="Текст таблицы"/>
    <w:basedOn w:val="Normal"/>
    <w:link w:val="a2"/>
    <w:rsid w:val="00DF46F0"/>
    <w:pPr>
      <w:jc w:val="center"/>
    </w:pPr>
    <w:rPr>
      <w:color w:val="000000"/>
      <w:sz w:val="28"/>
      <w:szCs w:val="20"/>
      <w:lang w:val="uk-UA"/>
    </w:rPr>
  </w:style>
  <w:style w:type="paragraph" w:customStyle="1" w:styleId="a3">
    <w:name w:val="Название таблицы"/>
    <w:next w:val="a1"/>
    <w:autoRedefine/>
    <w:rsid w:val="00E91972"/>
    <w:pPr>
      <w:keepNext/>
      <w:keepLines/>
      <w:suppressAutoHyphens/>
      <w:spacing w:before="420" w:after="140" w:line="360" w:lineRule="auto"/>
      <w:ind w:left="1418" w:hanging="1418"/>
    </w:pPr>
    <w:rPr>
      <w:sz w:val="28"/>
      <w:lang w:val="uk-UA" w:eastAsia="ru-RU"/>
    </w:rPr>
  </w:style>
  <w:style w:type="paragraph" w:customStyle="1" w:styleId="a4">
    <w:name w:val="Текст таблицы (лево)"/>
    <w:basedOn w:val="Normal"/>
    <w:autoRedefine/>
    <w:qFormat/>
    <w:rsid w:val="00DF46F0"/>
    <w:rPr>
      <w:snapToGrid w:val="0"/>
      <w:color w:val="000000"/>
      <w:sz w:val="28"/>
      <w:szCs w:val="20"/>
      <w:lang w:val="uk-UA"/>
    </w:rPr>
  </w:style>
  <w:style w:type="paragraph" w:styleId="ListParagraph">
    <w:name w:val="List Paragraph"/>
    <w:basedOn w:val="Normal"/>
    <w:uiPriority w:val="34"/>
    <w:qFormat/>
    <w:rsid w:val="00DF46F0"/>
    <w:pPr>
      <w:spacing w:line="360" w:lineRule="auto"/>
      <w:ind w:left="720" w:firstLine="851"/>
      <w:contextualSpacing/>
      <w:jc w:val="both"/>
    </w:pPr>
    <w:rPr>
      <w:snapToGrid w:val="0"/>
      <w:color w:val="000000"/>
      <w:sz w:val="28"/>
      <w:szCs w:val="20"/>
      <w:lang w:val="uk-UA"/>
    </w:rPr>
  </w:style>
  <w:style w:type="paragraph" w:customStyle="1" w:styleId="1">
    <w:name w:val="Указатель1"/>
    <w:basedOn w:val="Normal"/>
    <w:rsid w:val="000631CB"/>
    <w:pPr>
      <w:suppressLineNumbers/>
      <w:suppressAutoHyphens/>
      <w:spacing w:line="360" w:lineRule="auto"/>
      <w:ind w:firstLine="709"/>
      <w:jc w:val="both"/>
    </w:pPr>
    <w:rPr>
      <w:rFonts w:eastAsia="Calibri" w:cs="Mangal"/>
      <w:kern w:val="22"/>
      <w:sz w:val="28"/>
      <w:szCs w:val="22"/>
    </w:rPr>
  </w:style>
  <w:style w:type="paragraph" w:customStyle="1" w:styleId="a5">
    <w:name w:val="основной мой"/>
    <w:basedOn w:val="Normal"/>
    <w:link w:val="a6"/>
    <w:rsid w:val="00D8012A"/>
    <w:pPr>
      <w:spacing w:line="360" w:lineRule="auto"/>
      <w:ind w:firstLine="720"/>
      <w:jc w:val="both"/>
    </w:pPr>
    <w:rPr>
      <w:sz w:val="28"/>
      <w:lang w:val="uk-UA"/>
    </w:rPr>
  </w:style>
  <w:style w:type="character" w:customStyle="1" w:styleId="a6">
    <w:name w:val="основной мой Знак"/>
    <w:link w:val="a5"/>
    <w:rsid w:val="00D8012A"/>
    <w:rPr>
      <w:sz w:val="28"/>
      <w:szCs w:val="24"/>
      <w:lang w:val="uk-UA" w:eastAsia="ru-RU"/>
    </w:rPr>
  </w:style>
  <w:style w:type="paragraph" w:customStyle="1" w:styleId="11">
    <w:name w:val="подпункти мої11"/>
    <w:basedOn w:val="a5"/>
    <w:next w:val="a5"/>
    <w:rsid w:val="00D8012A"/>
    <w:pPr>
      <w:numPr>
        <w:numId w:val="3"/>
      </w:numPr>
      <w:tabs>
        <w:tab w:val="clear" w:pos="1530"/>
        <w:tab w:val="num" w:pos="360"/>
      </w:tabs>
      <w:ind w:left="0" w:firstLine="720"/>
      <w:jc w:val="left"/>
    </w:pPr>
    <w:rPr>
      <w:rFonts w:eastAsia="Calibri"/>
      <w:lang w:val="en-US"/>
    </w:rPr>
  </w:style>
  <w:style w:type="paragraph" w:customStyle="1" w:styleId="a7">
    <w:name w:val="Название рисунка"/>
    <w:next w:val="Normal"/>
    <w:autoRedefine/>
    <w:qFormat/>
    <w:rsid w:val="0004226B"/>
    <w:pPr>
      <w:keepLines/>
      <w:suppressAutoHyphens/>
      <w:spacing w:after="240" w:line="360" w:lineRule="auto"/>
      <w:ind w:firstLine="454"/>
      <w:jc w:val="center"/>
    </w:pPr>
    <w:rPr>
      <w:sz w:val="28"/>
      <w:lang w:val="uk-UA" w:eastAsia="ru-RU"/>
    </w:rPr>
  </w:style>
  <w:style w:type="paragraph" w:styleId="BalloonText">
    <w:name w:val="Balloon Text"/>
    <w:basedOn w:val="Normal"/>
    <w:link w:val="BalloonTextChar"/>
    <w:uiPriority w:val="99"/>
    <w:qFormat/>
    <w:rsid w:val="00EF2F13"/>
    <w:rPr>
      <w:rFonts w:ascii="Tahoma" w:hAnsi="Tahoma" w:cs="Tahoma"/>
      <w:sz w:val="16"/>
      <w:szCs w:val="16"/>
    </w:rPr>
  </w:style>
  <w:style w:type="character" w:customStyle="1" w:styleId="BalloonTextChar">
    <w:name w:val="Balloon Text Char"/>
    <w:basedOn w:val="DefaultParagraphFont"/>
    <w:link w:val="BalloonText"/>
    <w:uiPriority w:val="99"/>
    <w:qFormat/>
    <w:rsid w:val="00EF2F13"/>
    <w:rPr>
      <w:rFonts w:ascii="Tahoma" w:hAnsi="Tahoma" w:cs="Tahoma"/>
      <w:sz w:val="16"/>
      <w:szCs w:val="16"/>
      <w:lang w:val="ru-RU" w:eastAsia="ru-RU"/>
    </w:rPr>
  </w:style>
  <w:style w:type="character" w:customStyle="1" w:styleId="Heading4Char">
    <w:name w:val="Heading 4 Char"/>
    <w:basedOn w:val="DefaultParagraphFont"/>
    <w:link w:val="Heading4"/>
    <w:semiHidden/>
    <w:rsid w:val="0003037B"/>
    <w:rPr>
      <w:rFonts w:asciiTheme="majorHAnsi" w:eastAsiaTheme="majorEastAsia" w:hAnsiTheme="majorHAnsi" w:cstheme="majorBidi"/>
      <w:b/>
      <w:bCs/>
      <w:i/>
      <w:iCs/>
      <w:color w:val="5B9BD5" w:themeColor="accent1"/>
      <w:sz w:val="24"/>
      <w:szCs w:val="24"/>
      <w:lang w:val="ru-RU" w:eastAsia="ru-RU"/>
    </w:rPr>
  </w:style>
  <w:style w:type="numbering" w:customStyle="1" w:styleId="NoList1">
    <w:name w:val="No List1"/>
    <w:next w:val="NoList"/>
    <w:uiPriority w:val="99"/>
    <w:semiHidden/>
    <w:unhideWhenUsed/>
    <w:rsid w:val="00C220A0"/>
  </w:style>
  <w:style w:type="character" w:styleId="PageNumber">
    <w:name w:val="page number"/>
    <w:basedOn w:val="DefaultParagraphFont"/>
    <w:rsid w:val="00C220A0"/>
  </w:style>
  <w:style w:type="paragraph" w:customStyle="1" w:styleId="a8">
    <w:name w:val="Абзац"/>
    <w:basedOn w:val="Normal"/>
    <w:link w:val="a9"/>
    <w:rsid w:val="00C220A0"/>
    <w:pPr>
      <w:spacing w:line="360" w:lineRule="auto"/>
      <w:ind w:firstLine="709"/>
      <w:jc w:val="both"/>
    </w:pPr>
    <w:rPr>
      <w:sz w:val="28"/>
      <w:szCs w:val="28"/>
    </w:rPr>
  </w:style>
  <w:style w:type="paragraph" w:styleId="NormalWeb">
    <w:name w:val="Normal (Web)"/>
    <w:basedOn w:val="Normal"/>
    <w:uiPriority w:val="99"/>
    <w:unhideWhenUsed/>
    <w:rsid w:val="00C220A0"/>
    <w:pPr>
      <w:spacing w:before="100" w:beforeAutospacing="1" w:after="100" w:afterAutospacing="1"/>
    </w:pPr>
  </w:style>
  <w:style w:type="table" w:customStyle="1" w:styleId="TableGrid2">
    <w:name w:val="Table Grid2"/>
    <w:basedOn w:val="TableNormal"/>
    <w:next w:val="TableGrid"/>
    <w:uiPriority w:val="39"/>
    <w:rsid w:val="00C220A0"/>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Абзац Знак"/>
    <w:link w:val="a8"/>
    <w:locked/>
    <w:rsid w:val="00C220A0"/>
    <w:rPr>
      <w:sz w:val="28"/>
      <w:szCs w:val="28"/>
      <w:lang w:val="ru-RU" w:eastAsia="ru-RU"/>
    </w:rPr>
  </w:style>
  <w:style w:type="character" w:customStyle="1" w:styleId="a2">
    <w:name w:val="Текст таблицы Знак"/>
    <w:link w:val="a1"/>
    <w:rsid w:val="00C220A0"/>
    <w:rPr>
      <w:color w:val="000000"/>
      <w:sz w:val="28"/>
      <w:lang w:val="uk-UA" w:eastAsia="ru-RU"/>
    </w:rPr>
  </w:style>
  <w:style w:type="character" w:customStyle="1" w:styleId="a0">
    <w:name w:val="Формула Знак"/>
    <w:link w:val="a"/>
    <w:rsid w:val="00C220A0"/>
    <w:rPr>
      <w:rFonts w:eastAsia="Calibri"/>
      <w:noProof/>
      <w:sz w:val="28"/>
      <w:lang w:val="uk-UA"/>
    </w:rPr>
  </w:style>
  <w:style w:type="paragraph" w:customStyle="1" w:styleId="UsualStyle">
    <w:name w:val="UsualStyle"/>
    <w:basedOn w:val="Normal"/>
    <w:qFormat/>
    <w:rsid w:val="002C7B3E"/>
    <w:pPr>
      <w:spacing w:before="120" w:after="120" w:line="360" w:lineRule="auto"/>
      <w:ind w:firstLine="454"/>
      <w:jc w:val="both"/>
    </w:pPr>
    <w:rPr>
      <w:sz w:val="28"/>
    </w:rPr>
  </w:style>
  <w:style w:type="table" w:customStyle="1" w:styleId="10">
    <w:name w:val="Сетка таблицы1"/>
    <w:basedOn w:val="TableNormal"/>
    <w:next w:val="TableGrid"/>
    <w:rsid w:val="005B2825"/>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Обычный Новый"/>
    <w:link w:val="ab"/>
    <w:qFormat/>
    <w:rsid w:val="00460BF1"/>
    <w:pPr>
      <w:spacing w:line="360" w:lineRule="auto"/>
      <w:ind w:firstLine="851"/>
      <w:jc w:val="both"/>
    </w:pPr>
    <w:rPr>
      <w:sz w:val="28"/>
      <w:szCs w:val="24"/>
      <w:lang w:val="uk-UA" w:eastAsia="ru-RU"/>
    </w:rPr>
  </w:style>
  <w:style w:type="character" w:customStyle="1" w:styleId="ab">
    <w:name w:val="Обычный Новый Знак"/>
    <w:basedOn w:val="DefaultParagraphFont"/>
    <w:link w:val="aa"/>
    <w:rsid w:val="00460BF1"/>
    <w:rPr>
      <w:sz w:val="28"/>
      <w:szCs w:val="24"/>
      <w:lang w:val="uk-UA" w:eastAsia="ru-RU"/>
    </w:rPr>
  </w:style>
  <w:style w:type="paragraph" w:customStyle="1" w:styleId="ac">
    <w:name w:val="формула"/>
    <w:basedOn w:val="aa"/>
    <w:next w:val="NormalIndent"/>
    <w:rsid w:val="00460BF1"/>
    <w:pPr>
      <w:ind w:firstLine="0"/>
      <w:jc w:val="center"/>
    </w:pPr>
  </w:style>
  <w:style w:type="paragraph" w:customStyle="1" w:styleId="ad">
    <w:name w:val="Таблица"/>
    <w:basedOn w:val="aa"/>
    <w:autoRedefine/>
    <w:qFormat/>
    <w:rsid w:val="00460BF1"/>
    <w:pPr>
      <w:ind w:firstLine="0"/>
      <w:jc w:val="center"/>
    </w:pPr>
    <w:rPr>
      <w:iCs/>
      <w:color w:val="000000"/>
      <w:szCs w:val="22"/>
    </w:rPr>
  </w:style>
  <w:style w:type="paragraph" w:styleId="NormalIndent">
    <w:name w:val="Normal Indent"/>
    <w:basedOn w:val="Normal"/>
    <w:semiHidden/>
    <w:unhideWhenUsed/>
    <w:rsid w:val="00460BF1"/>
    <w:pPr>
      <w:ind w:left="720"/>
    </w:pPr>
  </w:style>
  <w:style w:type="paragraph" w:styleId="HTMLPreformatted">
    <w:name w:val="HTML Preformatted"/>
    <w:basedOn w:val="Normal"/>
    <w:link w:val="HTMLPreformattedChar"/>
    <w:uiPriority w:val="99"/>
    <w:semiHidden/>
    <w:unhideWhenUsed/>
    <w:rsid w:val="00FF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CDA"/>
    <w:rPr>
      <w:rFonts w:ascii="Courier New" w:hAnsi="Courier New" w:cs="Courier New"/>
    </w:rPr>
  </w:style>
  <w:style w:type="paragraph" w:styleId="Caption">
    <w:name w:val="caption"/>
    <w:basedOn w:val="Normal"/>
    <w:next w:val="Normal"/>
    <w:unhideWhenUsed/>
    <w:qFormat/>
    <w:rsid w:val="009B06A8"/>
    <w:pPr>
      <w:spacing w:after="200"/>
      <w:jc w:val="both"/>
    </w:pPr>
    <w:rPr>
      <w:rFonts w:eastAsiaTheme="minorHAnsi" w:cstheme="minorBidi"/>
      <w:i/>
      <w:iCs/>
      <w:color w:val="44546A" w:themeColor="text2"/>
      <w:sz w:val="18"/>
      <w:szCs w:val="18"/>
    </w:rPr>
  </w:style>
  <w:style w:type="paragraph" w:customStyle="1" w:styleId="Default">
    <w:name w:val="Default"/>
    <w:rsid w:val="00C477DF"/>
    <w:pPr>
      <w:autoSpaceDE w:val="0"/>
      <w:autoSpaceDN w:val="0"/>
      <w:adjustRightInd w:val="0"/>
    </w:pPr>
    <w:rPr>
      <w:color w:val="000000"/>
      <w:sz w:val="24"/>
      <w:szCs w:val="24"/>
    </w:rPr>
  </w:style>
  <w:style w:type="character" w:styleId="PlaceholderText">
    <w:name w:val="Placeholder Text"/>
    <w:basedOn w:val="DefaultParagraphFont"/>
    <w:uiPriority w:val="99"/>
    <w:semiHidden/>
    <w:qFormat/>
    <w:rsid w:val="00B24A61"/>
    <w:rPr>
      <w:color w:val="808080"/>
    </w:rPr>
  </w:style>
  <w:style w:type="character" w:customStyle="1" w:styleId="ListLabel1">
    <w:name w:val="ListLabel 1"/>
    <w:qFormat/>
    <w:rsid w:val="001324DE"/>
    <w:rPr>
      <w:rFonts w:ascii="Times New Roman" w:eastAsia="Times New Roman" w:hAnsi="Times New Roman" w:cs="Times New Roman"/>
      <w:sz w:val="24"/>
      <w:szCs w:val="28"/>
    </w:rPr>
  </w:style>
  <w:style w:type="paragraph" w:customStyle="1" w:styleId="Heading">
    <w:name w:val="Heading"/>
    <w:basedOn w:val="Normal"/>
    <w:next w:val="BodyText"/>
    <w:qFormat/>
    <w:rsid w:val="001324DE"/>
    <w:pPr>
      <w:keepNext/>
      <w:spacing w:before="240" w:after="120" w:line="276" w:lineRule="auto"/>
    </w:pPr>
    <w:rPr>
      <w:rFonts w:ascii="Liberation Sans" w:eastAsia="Noto Sans CJK SC Regular" w:hAnsi="Liberation Sans" w:cs="FreeSans"/>
      <w:sz w:val="28"/>
      <w:szCs w:val="28"/>
      <w:lang w:val="ru-RU"/>
    </w:rPr>
  </w:style>
  <w:style w:type="paragraph" w:styleId="List">
    <w:name w:val="List"/>
    <w:basedOn w:val="BodyText"/>
    <w:rsid w:val="001324DE"/>
    <w:pPr>
      <w:spacing w:after="140" w:line="288" w:lineRule="auto"/>
      <w:jc w:val="left"/>
    </w:pPr>
    <w:rPr>
      <w:rFonts w:asciiTheme="minorHAnsi" w:eastAsiaTheme="minorHAnsi" w:hAnsiTheme="minorHAnsi" w:cs="FreeSans"/>
      <w:sz w:val="22"/>
      <w:szCs w:val="22"/>
      <w:lang w:val="ru-RU"/>
    </w:rPr>
  </w:style>
  <w:style w:type="paragraph" w:customStyle="1" w:styleId="Index">
    <w:name w:val="Index"/>
    <w:basedOn w:val="Normal"/>
    <w:qFormat/>
    <w:rsid w:val="001324DE"/>
    <w:pPr>
      <w:suppressLineNumbers/>
      <w:spacing w:after="200" w:line="276" w:lineRule="auto"/>
    </w:pPr>
    <w:rPr>
      <w:rFonts w:asciiTheme="minorHAnsi" w:eastAsiaTheme="minorHAnsi" w:hAnsiTheme="minorHAnsi" w:cs="FreeSans"/>
      <w:sz w:val="22"/>
      <w:szCs w:val="22"/>
      <w:lang w:val="ru-RU"/>
    </w:rPr>
  </w:style>
  <w:style w:type="paragraph" w:customStyle="1" w:styleId="rvps2">
    <w:name w:val="rvps2"/>
    <w:basedOn w:val="Normal"/>
    <w:rsid w:val="000830A6"/>
    <w:pPr>
      <w:spacing w:before="100" w:beforeAutospacing="1" w:after="100" w:afterAutospacing="1"/>
    </w:pPr>
  </w:style>
  <w:style w:type="character" w:customStyle="1" w:styleId="rvts9">
    <w:name w:val="rvts9"/>
    <w:basedOn w:val="DefaultParagraphFont"/>
    <w:rsid w:val="000830A6"/>
  </w:style>
  <w:style w:type="paragraph" w:customStyle="1" w:styleId="Euqation">
    <w:name w:val="Euqation"/>
    <w:basedOn w:val="Normalmy"/>
    <w:link w:val="EuqationChar"/>
    <w:qFormat/>
    <w:rsid w:val="00796D9F"/>
    <w:pPr>
      <w:jc w:val="center"/>
    </w:pPr>
    <w:rPr>
      <w:lang w:val="ru-RU"/>
    </w:rPr>
  </w:style>
  <w:style w:type="character" w:customStyle="1" w:styleId="NormalmyChar">
    <w:name w:val="Normal_my Char"/>
    <w:basedOn w:val="DefaultParagraphFont"/>
    <w:link w:val="Normalmy"/>
    <w:rsid w:val="00280BED"/>
    <w:rPr>
      <w:sz w:val="28"/>
      <w:szCs w:val="28"/>
      <w:lang w:val="uk-UA" w:eastAsia="ru-RU"/>
    </w:rPr>
  </w:style>
  <w:style w:type="character" w:customStyle="1" w:styleId="EuqationChar">
    <w:name w:val="Euqation Char"/>
    <w:basedOn w:val="NormalmyChar"/>
    <w:link w:val="Euqation"/>
    <w:rsid w:val="00796D9F"/>
    <w:rPr>
      <w:sz w:val="28"/>
      <w:szCs w:val="28"/>
      <w:lang w:val="ru-RU" w:eastAsia="ru-RU"/>
    </w:rPr>
  </w:style>
  <w:style w:type="character" w:styleId="UnresolvedMention">
    <w:name w:val="Unresolved Mention"/>
    <w:basedOn w:val="DefaultParagraphFont"/>
    <w:uiPriority w:val="99"/>
    <w:semiHidden/>
    <w:unhideWhenUsed/>
    <w:rsid w:val="00B26D44"/>
    <w:rPr>
      <w:color w:val="605E5C"/>
      <w:shd w:val="clear" w:color="auto" w:fill="E1DFDD"/>
    </w:rPr>
  </w:style>
  <w:style w:type="character" w:customStyle="1" w:styleId="Heading5Char">
    <w:name w:val="Heading 5 Char"/>
    <w:basedOn w:val="DefaultParagraphFont"/>
    <w:link w:val="Heading5"/>
    <w:semiHidden/>
    <w:rsid w:val="008643EF"/>
    <w:rPr>
      <w:rFonts w:asciiTheme="majorHAnsi" w:eastAsiaTheme="majorEastAsia" w:hAnsiTheme="majorHAnsi" w:cstheme="majorBid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5756">
      <w:bodyDiv w:val="1"/>
      <w:marLeft w:val="0"/>
      <w:marRight w:val="0"/>
      <w:marTop w:val="0"/>
      <w:marBottom w:val="0"/>
      <w:divBdr>
        <w:top w:val="none" w:sz="0" w:space="0" w:color="auto"/>
        <w:left w:val="none" w:sz="0" w:space="0" w:color="auto"/>
        <w:bottom w:val="none" w:sz="0" w:space="0" w:color="auto"/>
        <w:right w:val="none" w:sz="0" w:space="0" w:color="auto"/>
      </w:divBdr>
      <w:divsChild>
        <w:div w:id="1041394375">
          <w:marLeft w:val="0"/>
          <w:marRight w:val="0"/>
          <w:marTop w:val="0"/>
          <w:marBottom w:val="0"/>
          <w:divBdr>
            <w:top w:val="none" w:sz="0" w:space="0" w:color="auto"/>
            <w:left w:val="none" w:sz="0" w:space="0" w:color="auto"/>
            <w:bottom w:val="none" w:sz="0" w:space="0" w:color="auto"/>
            <w:right w:val="none" w:sz="0" w:space="0" w:color="auto"/>
          </w:divBdr>
          <w:divsChild>
            <w:div w:id="1808934900">
              <w:marLeft w:val="0"/>
              <w:marRight w:val="0"/>
              <w:marTop w:val="0"/>
              <w:marBottom w:val="0"/>
              <w:divBdr>
                <w:top w:val="none" w:sz="0" w:space="0" w:color="auto"/>
                <w:left w:val="none" w:sz="0" w:space="0" w:color="auto"/>
                <w:bottom w:val="none" w:sz="0" w:space="0" w:color="auto"/>
                <w:right w:val="none" w:sz="0" w:space="0" w:color="auto"/>
              </w:divBdr>
              <w:divsChild>
                <w:div w:id="99882505">
                  <w:marLeft w:val="0"/>
                  <w:marRight w:val="0"/>
                  <w:marTop w:val="0"/>
                  <w:marBottom w:val="0"/>
                  <w:divBdr>
                    <w:top w:val="none" w:sz="0" w:space="0" w:color="auto"/>
                    <w:left w:val="none" w:sz="0" w:space="0" w:color="auto"/>
                    <w:bottom w:val="none" w:sz="0" w:space="0" w:color="auto"/>
                    <w:right w:val="none" w:sz="0" w:space="0" w:color="auto"/>
                  </w:divBdr>
                </w:div>
              </w:divsChild>
            </w:div>
            <w:div w:id="448937506">
              <w:marLeft w:val="0"/>
              <w:marRight w:val="0"/>
              <w:marTop w:val="0"/>
              <w:marBottom w:val="0"/>
              <w:divBdr>
                <w:top w:val="none" w:sz="0" w:space="0" w:color="auto"/>
                <w:left w:val="none" w:sz="0" w:space="0" w:color="auto"/>
                <w:bottom w:val="none" w:sz="0" w:space="0" w:color="auto"/>
                <w:right w:val="none" w:sz="0" w:space="0" w:color="auto"/>
              </w:divBdr>
              <w:divsChild>
                <w:div w:id="1217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4111">
      <w:bodyDiv w:val="1"/>
      <w:marLeft w:val="0"/>
      <w:marRight w:val="0"/>
      <w:marTop w:val="0"/>
      <w:marBottom w:val="0"/>
      <w:divBdr>
        <w:top w:val="none" w:sz="0" w:space="0" w:color="auto"/>
        <w:left w:val="none" w:sz="0" w:space="0" w:color="auto"/>
        <w:bottom w:val="none" w:sz="0" w:space="0" w:color="auto"/>
        <w:right w:val="none" w:sz="0" w:space="0" w:color="auto"/>
      </w:divBdr>
    </w:div>
    <w:div w:id="81070420">
      <w:bodyDiv w:val="1"/>
      <w:marLeft w:val="0"/>
      <w:marRight w:val="0"/>
      <w:marTop w:val="0"/>
      <w:marBottom w:val="0"/>
      <w:divBdr>
        <w:top w:val="none" w:sz="0" w:space="0" w:color="auto"/>
        <w:left w:val="none" w:sz="0" w:space="0" w:color="auto"/>
        <w:bottom w:val="none" w:sz="0" w:space="0" w:color="auto"/>
        <w:right w:val="none" w:sz="0" w:space="0" w:color="auto"/>
      </w:divBdr>
    </w:div>
    <w:div w:id="98261743">
      <w:bodyDiv w:val="1"/>
      <w:marLeft w:val="0"/>
      <w:marRight w:val="0"/>
      <w:marTop w:val="0"/>
      <w:marBottom w:val="0"/>
      <w:divBdr>
        <w:top w:val="none" w:sz="0" w:space="0" w:color="auto"/>
        <w:left w:val="none" w:sz="0" w:space="0" w:color="auto"/>
        <w:bottom w:val="none" w:sz="0" w:space="0" w:color="auto"/>
        <w:right w:val="none" w:sz="0" w:space="0" w:color="auto"/>
      </w:divBdr>
    </w:div>
    <w:div w:id="113212314">
      <w:bodyDiv w:val="1"/>
      <w:marLeft w:val="0"/>
      <w:marRight w:val="0"/>
      <w:marTop w:val="0"/>
      <w:marBottom w:val="0"/>
      <w:divBdr>
        <w:top w:val="none" w:sz="0" w:space="0" w:color="auto"/>
        <w:left w:val="none" w:sz="0" w:space="0" w:color="auto"/>
        <w:bottom w:val="none" w:sz="0" w:space="0" w:color="auto"/>
        <w:right w:val="none" w:sz="0" w:space="0" w:color="auto"/>
      </w:divBdr>
    </w:div>
    <w:div w:id="134031827">
      <w:bodyDiv w:val="1"/>
      <w:marLeft w:val="0"/>
      <w:marRight w:val="0"/>
      <w:marTop w:val="0"/>
      <w:marBottom w:val="0"/>
      <w:divBdr>
        <w:top w:val="none" w:sz="0" w:space="0" w:color="auto"/>
        <w:left w:val="none" w:sz="0" w:space="0" w:color="auto"/>
        <w:bottom w:val="none" w:sz="0" w:space="0" w:color="auto"/>
        <w:right w:val="none" w:sz="0" w:space="0" w:color="auto"/>
      </w:divBdr>
    </w:div>
    <w:div w:id="166680809">
      <w:bodyDiv w:val="1"/>
      <w:marLeft w:val="0"/>
      <w:marRight w:val="0"/>
      <w:marTop w:val="0"/>
      <w:marBottom w:val="0"/>
      <w:divBdr>
        <w:top w:val="none" w:sz="0" w:space="0" w:color="auto"/>
        <w:left w:val="none" w:sz="0" w:space="0" w:color="auto"/>
        <w:bottom w:val="none" w:sz="0" w:space="0" w:color="auto"/>
        <w:right w:val="none" w:sz="0" w:space="0" w:color="auto"/>
      </w:divBdr>
    </w:div>
    <w:div w:id="169754562">
      <w:bodyDiv w:val="1"/>
      <w:marLeft w:val="0"/>
      <w:marRight w:val="0"/>
      <w:marTop w:val="0"/>
      <w:marBottom w:val="0"/>
      <w:divBdr>
        <w:top w:val="none" w:sz="0" w:space="0" w:color="auto"/>
        <w:left w:val="none" w:sz="0" w:space="0" w:color="auto"/>
        <w:bottom w:val="none" w:sz="0" w:space="0" w:color="auto"/>
        <w:right w:val="none" w:sz="0" w:space="0" w:color="auto"/>
      </w:divBdr>
    </w:div>
    <w:div w:id="289558822">
      <w:bodyDiv w:val="1"/>
      <w:marLeft w:val="0"/>
      <w:marRight w:val="0"/>
      <w:marTop w:val="0"/>
      <w:marBottom w:val="0"/>
      <w:divBdr>
        <w:top w:val="none" w:sz="0" w:space="0" w:color="auto"/>
        <w:left w:val="none" w:sz="0" w:space="0" w:color="auto"/>
        <w:bottom w:val="none" w:sz="0" w:space="0" w:color="auto"/>
        <w:right w:val="none" w:sz="0" w:space="0" w:color="auto"/>
      </w:divBdr>
    </w:div>
    <w:div w:id="320624564">
      <w:bodyDiv w:val="1"/>
      <w:marLeft w:val="0"/>
      <w:marRight w:val="0"/>
      <w:marTop w:val="0"/>
      <w:marBottom w:val="0"/>
      <w:divBdr>
        <w:top w:val="none" w:sz="0" w:space="0" w:color="auto"/>
        <w:left w:val="none" w:sz="0" w:space="0" w:color="auto"/>
        <w:bottom w:val="none" w:sz="0" w:space="0" w:color="auto"/>
        <w:right w:val="none" w:sz="0" w:space="0" w:color="auto"/>
      </w:divBdr>
    </w:div>
    <w:div w:id="326981439">
      <w:bodyDiv w:val="1"/>
      <w:marLeft w:val="0"/>
      <w:marRight w:val="0"/>
      <w:marTop w:val="0"/>
      <w:marBottom w:val="0"/>
      <w:divBdr>
        <w:top w:val="none" w:sz="0" w:space="0" w:color="auto"/>
        <w:left w:val="none" w:sz="0" w:space="0" w:color="auto"/>
        <w:bottom w:val="none" w:sz="0" w:space="0" w:color="auto"/>
        <w:right w:val="none" w:sz="0" w:space="0" w:color="auto"/>
      </w:divBdr>
      <w:divsChild>
        <w:div w:id="1979072324">
          <w:marLeft w:val="0"/>
          <w:marRight w:val="0"/>
          <w:marTop w:val="90"/>
          <w:marBottom w:val="90"/>
          <w:divBdr>
            <w:top w:val="none" w:sz="0" w:space="0" w:color="auto"/>
            <w:left w:val="none" w:sz="0" w:space="0" w:color="auto"/>
            <w:bottom w:val="none" w:sz="0" w:space="0" w:color="auto"/>
            <w:right w:val="none" w:sz="0" w:space="0" w:color="auto"/>
          </w:divBdr>
        </w:div>
      </w:divsChild>
    </w:div>
    <w:div w:id="378626230">
      <w:bodyDiv w:val="1"/>
      <w:marLeft w:val="0"/>
      <w:marRight w:val="0"/>
      <w:marTop w:val="0"/>
      <w:marBottom w:val="0"/>
      <w:divBdr>
        <w:top w:val="none" w:sz="0" w:space="0" w:color="auto"/>
        <w:left w:val="none" w:sz="0" w:space="0" w:color="auto"/>
        <w:bottom w:val="none" w:sz="0" w:space="0" w:color="auto"/>
        <w:right w:val="none" w:sz="0" w:space="0" w:color="auto"/>
      </w:divBdr>
    </w:div>
    <w:div w:id="394620733">
      <w:bodyDiv w:val="1"/>
      <w:marLeft w:val="0"/>
      <w:marRight w:val="0"/>
      <w:marTop w:val="0"/>
      <w:marBottom w:val="0"/>
      <w:divBdr>
        <w:top w:val="none" w:sz="0" w:space="0" w:color="auto"/>
        <w:left w:val="none" w:sz="0" w:space="0" w:color="auto"/>
        <w:bottom w:val="none" w:sz="0" w:space="0" w:color="auto"/>
        <w:right w:val="none" w:sz="0" w:space="0" w:color="auto"/>
      </w:divBdr>
    </w:div>
    <w:div w:id="439493858">
      <w:bodyDiv w:val="1"/>
      <w:marLeft w:val="0"/>
      <w:marRight w:val="0"/>
      <w:marTop w:val="0"/>
      <w:marBottom w:val="0"/>
      <w:divBdr>
        <w:top w:val="none" w:sz="0" w:space="0" w:color="auto"/>
        <w:left w:val="none" w:sz="0" w:space="0" w:color="auto"/>
        <w:bottom w:val="none" w:sz="0" w:space="0" w:color="auto"/>
        <w:right w:val="none" w:sz="0" w:space="0" w:color="auto"/>
      </w:divBdr>
    </w:div>
    <w:div w:id="487526072">
      <w:bodyDiv w:val="1"/>
      <w:marLeft w:val="0"/>
      <w:marRight w:val="0"/>
      <w:marTop w:val="0"/>
      <w:marBottom w:val="0"/>
      <w:divBdr>
        <w:top w:val="none" w:sz="0" w:space="0" w:color="auto"/>
        <w:left w:val="none" w:sz="0" w:space="0" w:color="auto"/>
        <w:bottom w:val="none" w:sz="0" w:space="0" w:color="auto"/>
        <w:right w:val="none" w:sz="0" w:space="0" w:color="auto"/>
      </w:divBdr>
    </w:div>
    <w:div w:id="516311202">
      <w:bodyDiv w:val="1"/>
      <w:marLeft w:val="0"/>
      <w:marRight w:val="0"/>
      <w:marTop w:val="0"/>
      <w:marBottom w:val="0"/>
      <w:divBdr>
        <w:top w:val="none" w:sz="0" w:space="0" w:color="auto"/>
        <w:left w:val="none" w:sz="0" w:space="0" w:color="auto"/>
        <w:bottom w:val="none" w:sz="0" w:space="0" w:color="auto"/>
        <w:right w:val="none" w:sz="0" w:space="0" w:color="auto"/>
      </w:divBdr>
    </w:div>
    <w:div w:id="518006692">
      <w:bodyDiv w:val="1"/>
      <w:marLeft w:val="0"/>
      <w:marRight w:val="0"/>
      <w:marTop w:val="0"/>
      <w:marBottom w:val="0"/>
      <w:divBdr>
        <w:top w:val="none" w:sz="0" w:space="0" w:color="auto"/>
        <w:left w:val="none" w:sz="0" w:space="0" w:color="auto"/>
        <w:bottom w:val="none" w:sz="0" w:space="0" w:color="auto"/>
        <w:right w:val="none" w:sz="0" w:space="0" w:color="auto"/>
      </w:divBdr>
    </w:div>
    <w:div w:id="518737724">
      <w:bodyDiv w:val="1"/>
      <w:marLeft w:val="0"/>
      <w:marRight w:val="0"/>
      <w:marTop w:val="0"/>
      <w:marBottom w:val="0"/>
      <w:divBdr>
        <w:top w:val="none" w:sz="0" w:space="0" w:color="auto"/>
        <w:left w:val="none" w:sz="0" w:space="0" w:color="auto"/>
        <w:bottom w:val="none" w:sz="0" w:space="0" w:color="auto"/>
        <w:right w:val="none" w:sz="0" w:space="0" w:color="auto"/>
      </w:divBdr>
    </w:div>
    <w:div w:id="532504406">
      <w:bodyDiv w:val="1"/>
      <w:marLeft w:val="0"/>
      <w:marRight w:val="0"/>
      <w:marTop w:val="0"/>
      <w:marBottom w:val="0"/>
      <w:divBdr>
        <w:top w:val="none" w:sz="0" w:space="0" w:color="auto"/>
        <w:left w:val="none" w:sz="0" w:space="0" w:color="auto"/>
        <w:bottom w:val="none" w:sz="0" w:space="0" w:color="auto"/>
        <w:right w:val="none" w:sz="0" w:space="0" w:color="auto"/>
      </w:divBdr>
    </w:div>
    <w:div w:id="552696538">
      <w:bodyDiv w:val="1"/>
      <w:marLeft w:val="0"/>
      <w:marRight w:val="0"/>
      <w:marTop w:val="0"/>
      <w:marBottom w:val="0"/>
      <w:divBdr>
        <w:top w:val="none" w:sz="0" w:space="0" w:color="auto"/>
        <w:left w:val="none" w:sz="0" w:space="0" w:color="auto"/>
        <w:bottom w:val="none" w:sz="0" w:space="0" w:color="auto"/>
        <w:right w:val="none" w:sz="0" w:space="0" w:color="auto"/>
      </w:divBdr>
    </w:div>
    <w:div w:id="590044705">
      <w:bodyDiv w:val="1"/>
      <w:marLeft w:val="0"/>
      <w:marRight w:val="0"/>
      <w:marTop w:val="0"/>
      <w:marBottom w:val="0"/>
      <w:divBdr>
        <w:top w:val="none" w:sz="0" w:space="0" w:color="auto"/>
        <w:left w:val="none" w:sz="0" w:space="0" w:color="auto"/>
        <w:bottom w:val="none" w:sz="0" w:space="0" w:color="auto"/>
        <w:right w:val="none" w:sz="0" w:space="0" w:color="auto"/>
      </w:divBdr>
    </w:div>
    <w:div w:id="610671753">
      <w:bodyDiv w:val="1"/>
      <w:marLeft w:val="0"/>
      <w:marRight w:val="0"/>
      <w:marTop w:val="0"/>
      <w:marBottom w:val="0"/>
      <w:divBdr>
        <w:top w:val="none" w:sz="0" w:space="0" w:color="auto"/>
        <w:left w:val="none" w:sz="0" w:space="0" w:color="auto"/>
        <w:bottom w:val="none" w:sz="0" w:space="0" w:color="auto"/>
        <w:right w:val="none" w:sz="0" w:space="0" w:color="auto"/>
      </w:divBdr>
    </w:div>
    <w:div w:id="634988778">
      <w:bodyDiv w:val="1"/>
      <w:marLeft w:val="0"/>
      <w:marRight w:val="0"/>
      <w:marTop w:val="0"/>
      <w:marBottom w:val="0"/>
      <w:divBdr>
        <w:top w:val="none" w:sz="0" w:space="0" w:color="auto"/>
        <w:left w:val="none" w:sz="0" w:space="0" w:color="auto"/>
        <w:bottom w:val="none" w:sz="0" w:space="0" w:color="auto"/>
        <w:right w:val="none" w:sz="0" w:space="0" w:color="auto"/>
      </w:divBdr>
    </w:div>
    <w:div w:id="646282692">
      <w:bodyDiv w:val="1"/>
      <w:marLeft w:val="0"/>
      <w:marRight w:val="0"/>
      <w:marTop w:val="0"/>
      <w:marBottom w:val="0"/>
      <w:divBdr>
        <w:top w:val="none" w:sz="0" w:space="0" w:color="auto"/>
        <w:left w:val="none" w:sz="0" w:space="0" w:color="auto"/>
        <w:bottom w:val="none" w:sz="0" w:space="0" w:color="auto"/>
        <w:right w:val="none" w:sz="0" w:space="0" w:color="auto"/>
      </w:divBdr>
    </w:div>
    <w:div w:id="802582757">
      <w:bodyDiv w:val="1"/>
      <w:marLeft w:val="0"/>
      <w:marRight w:val="0"/>
      <w:marTop w:val="0"/>
      <w:marBottom w:val="0"/>
      <w:divBdr>
        <w:top w:val="none" w:sz="0" w:space="0" w:color="auto"/>
        <w:left w:val="none" w:sz="0" w:space="0" w:color="auto"/>
        <w:bottom w:val="none" w:sz="0" w:space="0" w:color="auto"/>
        <w:right w:val="none" w:sz="0" w:space="0" w:color="auto"/>
      </w:divBdr>
    </w:div>
    <w:div w:id="845245449">
      <w:bodyDiv w:val="1"/>
      <w:marLeft w:val="0"/>
      <w:marRight w:val="0"/>
      <w:marTop w:val="0"/>
      <w:marBottom w:val="0"/>
      <w:divBdr>
        <w:top w:val="none" w:sz="0" w:space="0" w:color="auto"/>
        <w:left w:val="none" w:sz="0" w:space="0" w:color="auto"/>
        <w:bottom w:val="none" w:sz="0" w:space="0" w:color="auto"/>
        <w:right w:val="none" w:sz="0" w:space="0" w:color="auto"/>
      </w:divBdr>
      <w:divsChild>
        <w:div w:id="215236809">
          <w:marLeft w:val="0"/>
          <w:marRight w:val="0"/>
          <w:marTop w:val="0"/>
          <w:marBottom w:val="0"/>
          <w:divBdr>
            <w:top w:val="none" w:sz="0" w:space="0" w:color="auto"/>
            <w:left w:val="none" w:sz="0" w:space="0" w:color="auto"/>
            <w:bottom w:val="none" w:sz="0" w:space="0" w:color="auto"/>
            <w:right w:val="none" w:sz="0" w:space="0" w:color="auto"/>
          </w:divBdr>
          <w:divsChild>
            <w:div w:id="1120147054">
              <w:marLeft w:val="0"/>
              <w:marRight w:val="0"/>
              <w:marTop w:val="0"/>
              <w:marBottom w:val="0"/>
              <w:divBdr>
                <w:top w:val="none" w:sz="0" w:space="0" w:color="auto"/>
                <w:left w:val="none" w:sz="0" w:space="0" w:color="auto"/>
                <w:bottom w:val="none" w:sz="0" w:space="0" w:color="auto"/>
                <w:right w:val="none" w:sz="0" w:space="0" w:color="auto"/>
              </w:divBdr>
              <w:divsChild>
                <w:div w:id="1888760974">
                  <w:marLeft w:val="0"/>
                  <w:marRight w:val="0"/>
                  <w:marTop w:val="0"/>
                  <w:marBottom w:val="0"/>
                  <w:divBdr>
                    <w:top w:val="none" w:sz="0" w:space="0" w:color="auto"/>
                    <w:left w:val="none" w:sz="0" w:space="0" w:color="auto"/>
                    <w:bottom w:val="none" w:sz="0" w:space="0" w:color="auto"/>
                    <w:right w:val="none" w:sz="0" w:space="0" w:color="auto"/>
                  </w:divBdr>
                  <w:divsChild>
                    <w:div w:id="962536974">
                      <w:marLeft w:val="0"/>
                      <w:marRight w:val="0"/>
                      <w:marTop w:val="0"/>
                      <w:marBottom w:val="0"/>
                      <w:divBdr>
                        <w:top w:val="none" w:sz="0" w:space="0" w:color="auto"/>
                        <w:left w:val="none" w:sz="0" w:space="0" w:color="auto"/>
                        <w:bottom w:val="none" w:sz="0" w:space="0" w:color="auto"/>
                        <w:right w:val="none" w:sz="0" w:space="0" w:color="auto"/>
                      </w:divBdr>
                      <w:divsChild>
                        <w:div w:id="1336104130">
                          <w:marLeft w:val="0"/>
                          <w:marRight w:val="0"/>
                          <w:marTop w:val="0"/>
                          <w:marBottom w:val="0"/>
                          <w:divBdr>
                            <w:top w:val="none" w:sz="0" w:space="0" w:color="auto"/>
                            <w:left w:val="none" w:sz="0" w:space="0" w:color="auto"/>
                            <w:bottom w:val="none" w:sz="0" w:space="0" w:color="auto"/>
                            <w:right w:val="none" w:sz="0" w:space="0" w:color="auto"/>
                          </w:divBdr>
                          <w:divsChild>
                            <w:div w:id="90901613">
                              <w:marLeft w:val="0"/>
                              <w:marRight w:val="300"/>
                              <w:marTop w:val="180"/>
                              <w:marBottom w:val="0"/>
                              <w:divBdr>
                                <w:top w:val="none" w:sz="0" w:space="0" w:color="auto"/>
                                <w:left w:val="none" w:sz="0" w:space="0" w:color="auto"/>
                                <w:bottom w:val="none" w:sz="0" w:space="0" w:color="auto"/>
                                <w:right w:val="none" w:sz="0" w:space="0" w:color="auto"/>
                              </w:divBdr>
                              <w:divsChild>
                                <w:div w:id="656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744751">
          <w:marLeft w:val="0"/>
          <w:marRight w:val="0"/>
          <w:marTop w:val="0"/>
          <w:marBottom w:val="0"/>
          <w:divBdr>
            <w:top w:val="none" w:sz="0" w:space="0" w:color="auto"/>
            <w:left w:val="none" w:sz="0" w:space="0" w:color="auto"/>
            <w:bottom w:val="none" w:sz="0" w:space="0" w:color="auto"/>
            <w:right w:val="none" w:sz="0" w:space="0" w:color="auto"/>
          </w:divBdr>
          <w:divsChild>
            <w:div w:id="516968612">
              <w:marLeft w:val="0"/>
              <w:marRight w:val="0"/>
              <w:marTop w:val="0"/>
              <w:marBottom w:val="0"/>
              <w:divBdr>
                <w:top w:val="none" w:sz="0" w:space="0" w:color="auto"/>
                <w:left w:val="none" w:sz="0" w:space="0" w:color="auto"/>
                <w:bottom w:val="none" w:sz="0" w:space="0" w:color="auto"/>
                <w:right w:val="none" w:sz="0" w:space="0" w:color="auto"/>
              </w:divBdr>
              <w:divsChild>
                <w:div w:id="702098369">
                  <w:marLeft w:val="0"/>
                  <w:marRight w:val="0"/>
                  <w:marTop w:val="0"/>
                  <w:marBottom w:val="0"/>
                  <w:divBdr>
                    <w:top w:val="none" w:sz="0" w:space="0" w:color="auto"/>
                    <w:left w:val="none" w:sz="0" w:space="0" w:color="auto"/>
                    <w:bottom w:val="none" w:sz="0" w:space="0" w:color="auto"/>
                    <w:right w:val="none" w:sz="0" w:space="0" w:color="auto"/>
                  </w:divBdr>
                  <w:divsChild>
                    <w:div w:id="1985356026">
                      <w:marLeft w:val="0"/>
                      <w:marRight w:val="0"/>
                      <w:marTop w:val="0"/>
                      <w:marBottom w:val="0"/>
                      <w:divBdr>
                        <w:top w:val="none" w:sz="0" w:space="0" w:color="auto"/>
                        <w:left w:val="none" w:sz="0" w:space="0" w:color="auto"/>
                        <w:bottom w:val="none" w:sz="0" w:space="0" w:color="auto"/>
                        <w:right w:val="none" w:sz="0" w:space="0" w:color="auto"/>
                      </w:divBdr>
                      <w:divsChild>
                        <w:div w:id="1326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136226">
      <w:bodyDiv w:val="1"/>
      <w:marLeft w:val="0"/>
      <w:marRight w:val="0"/>
      <w:marTop w:val="0"/>
      <w:marBottom w:val="0"/>
      <w:divBdr>
        <w:top w:val="none" w:sz="0" w:space="0" w:color="auto"/>
        <w:left w:val="none" w:sz="0" w:space="0" w:color="auto"/>
        <w:bottom w:val="none" w:sz="0" w:space="0" w:color="auto"/>
        <w:right w:val="none" w:sz="0" w:space="0" w:color="auto"/>
      </w:divBdr>
    </w:div>
    <w:div w:id="886841773">
      <w:bodyDiv w:val="1"/>
      <w:marLeft w:val="0"/>
      <w:marRight w:val="0"/>
      <w:marTop w:val="0"/>
      <w:marBottom w:val="0"/>
      <w:divBdr>
        <w:top w:val="none" w:sz="0" w:space="0" w:color="auto"/>
        <w:left w:val="none" w:sz="0" w:space="0" w:color="auto"/>
        <w:bottom w:val="none" w:sz="0" w:space="0" w:color="auto"/>
        <w:right w:val="none" w:sz="0" w:space="0" w:color="auto"/>
      </w:divBdr>
    </w:div>
    <w:div w:id="950863243">
      <w:bodyDiv w:val="1"/>
      <w:marLeft w:val="0"/>
      <w:marRight w:val="0"/>
      <w:marTop w:val="0"/>
      <w:marBottom w:val="0"/>
      <w:divBdr>
        <w:top w:val="none" w:sz="0" w:space="0" w:color="auto"/>
        <w:left w:val="none" w:sz="0" w:space="0" w:color="auto"/>
        <w:bottom w:val="none" w:sz="0" w:space="0" w:color="auto"/>
        <w:right w:val="none" w:sz="0" w:space="0" w:color="auto"/>
      </w:divBdr>
    </w:div>
    <w:div w:id="964195182">
      <w:bodyDiv w:val="1"/>
      <w:marLeft w:val="0"/>
      <w:marRight w:val="0"/>
      <w:marTop w:val="0"/>
      <w:marBottom w:val="0"/>
      <w:divBdr>
        <w:top w:val="none" w:sz="0" w:space="0" w:color="auto"/>
        <w:left w:val="none" w:sz="0" w:space="0" w:color="auto"/>
        <w:bottom w:val="none" w:sz="0" w:space="0" w:color="auto"/>
        <w:right w:val="none" w:sz="0" w:space="0" w:color="auto"/>
      </w:divBdr>
    </w:div>
    <w:div w:id="1000698731">
      <w:bodyDiv w:val="1"/>
      <w:marLeft w:val="0"/>
      <w:marRight w:val="0"/>
      <w:marTop w:val="0"/>
      <w:marBottom w:val="0"/>
      <w:divBdr>
        <w:top w:val="none" w:sz="0" w:space="0" w:color="auto"/>
        <w:left w:val="none" w:sz="0" w:space="0" w:color="auto"/>
        <w:bottom w:val="none" w:sz="0" w:space="0" w:color="auto"/>
        <w:right w:val="none" w:sz="0" w:space="0" w:color="auto"/>
      </w:divBdr>
    </w:div>
    <w:div w:id="1022589930">
      <w:bodyDiv w:val="1"/>
      <w:marLeft w:val="0"/>
      <w:marRight w:val="0"/>
      <w:marTop w:val="0"/>
      <w:marBottom w:val="0"/>
      <w:divBdr>
        <w:top w:val="none" w:sz="0" w:space="0" w:color="auto"/>
        <w:left w:val="none" w:sz="0" w:space="0" w:color="auto"/>
        <w:bottom w:val="none" w:sz="0" w:space="0" w:color="auto"/>
        <w:right w:val="none" w:sz="0" w:space="0" w:color="auto"/>
      </w:divBdr>
    </w:div>
    <w:div w:id="1034768323">
      <w:bodyDiv w:val="1"/>
      <w:marLeft w:val="0"/>
      <w:marRight w:val="0"/>
      <w:marTop w:val="0"/>
      <w:marBottom w:val="0"/>
      <w:divBdr>
        <w:top w:val="none" w:sz="0" w:space="0" w:color="auto"/>
        <w:left w:val="none" w:sz="0" w:space="0" w:color="auto"/>
        <w:bottom w:val="none" w:sz="0" w:space="0" w:color="auto"/>
        <w:right w:val="none" w:sz="0" w:space="0" w:color="auto"/>
      </w:divBdr>
      <w:divsChild>
        <w:div w:id="1067417074">
          <w:marLeft w:val="0"/>
          <w:marRight w:val="0"/>
          <w:marTop w:val="0"/>
          <w:marBottom w:val="720"/>
          <w:divBdr>
            <w:top w:val="single" w:sz="2" w:space="0" w:color="DBDBDB"/>
            <w:left w:val="none" w:sz="0" w:space="0" w:color="auto"/>
            <w:bottom w:val="single" w:sz="2" w:space="0" w:color="DBDBDB"/>
            <w:right w:val="none" w:sz="0" w:space="0" w:color="auto"/>
          </w:divBdr>
        </w:div>
        <w:div w:id="1738702094">
          <w:marLeft w:val="0"/>
          <w:marRight w:val="0"/>
          <w:marTop w:val="0"/>
          <w:marBottom w:val="0"/>
          <w:divBdr>
            <w:top w:val="none" w:sz="0" w:space="0" w:color="auto"/>
            <w:left w:val="none" w:sz="0" w:space="0" w:color="auto"/>
            <w:bottom w:val="none" w:sz="0" w:space="0" w:color="auto"/>
            <w:right w:val="none" w:sz="0" w:space="0" w:color="auto"/>
          </w:divBdr>
          <w:divsChild>
            <w:div w:id="15914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232">
      <w:bodyDiv w:val="1"/>
      <w:marLeft w:val="0"/>
      <w:marRight w:val="0"/>
      <w:marTop w:val="0"/>
      <w:marBottom w:val="0"/>
      <w:divBdr>
        <w:top w:val="none" w:sz="0" w:space="0" w:color="auto"/>
        <w:left w:val="none" w:sz="0" w:space="0" w:color="auto"/>
        <w:bottom w:val="none" w:sz="0" w:space="0" w:color="auto"/>
        <w:right w:val="none" w:sz="0" w:space="0" w:color="auto"/>
      </w:divBdr>
    </w:div>
    <w:div w:id="1104422561">
      <w:bodyDiv w:val="1"/>
      <w:marLeft w:val="0"/>
      <w:marRight w:val="0"/>
      <w:marTop w:val="0"/>
      <w:marBottom w:val="0"/>
      <w:divBdr>
        <w:top w:val="none" w:sz="0" w:space="0" w:color="auto"/>
        <w:left w:val="none" w:sz="0" w:space="0" w:color="auto"/>
        <w:bottom w:val="none" w:sz="0" w:space="0" w:color="auto"/>
        <w:right w:val="none" w:sz="0" w:space="0" w:color="auto"/>
      </w:divBdr>
    </w:div>
    <w:div w:id="1124034151">
      <w:bodyDiv w:val="1"/>
      <w:marLeft w:val="0"/>
      <w:marRight w:val="0"/>
      <w:marTop w:val="0"/>
      <w:marBottom w:val="0"/>
      <w:divBdr>
        <w:top w:val="none" w:sz="0" w:space="0" w:color="auto"/>
        <w:left w:val="none" w:sz="0" w:space="0" w:color="auto"/>
        <w:bottom w:val="none" w:sz="0" w:space="0" w:color="auto"/>
        <w:right w:val="none" w:sz="0" w:space="0" w:color="auto"/>
      </w:divBdr>
    </w:div>
    <w:div w:id="1147669890">
      <w:bodyDiv w:val="1"/>
      <w:marLeft w:val="0"/>
      <w:marRight w:val="0"/>
      <w:marTop w:val="0"/>
      <w:marBottom w:val="0"/>
      <w:divBdr>
        <w:top w:val="none" w:sz="0" w:space="0" w:color="auto"/>
        <w:left w:val="none" w:sz="0" w:space="0" w:color="auto"/>
        <w:bottom w:val="none" w:sz="0" w:space="0" w:color="auto"/>
        <w:right w:val="none" w:sz="0" w:space="0" w:color="auto"/>
      </w:divBdr>
    </w:div>
    <w:div w:id="1157721896">
      <w:bodyDiv w:val="1"/>
      <w:marLeft w:val="0"/>
      <w:marRight w:val="0"/>
      <w:marTop w:val="0"/>
      <w:marBottom w:val="0"/>
      <w:divBdr>
        <w:top w:val="none" w:sz="0" w:space="0" w:color="auto"/>
        <w:left w:val="none" w:sz="0" w:space="0" w:color="auto"/>
        <w:bottom w:val="none" w:sz="0" w:space="0" w:color="auto"/>
        <w:right w:val="none" w:sz="0" w:space="0" w:color="auto"/>
      </w:divBdr>
    </w:div>
    <w:div w:id="1190870779">
      <w:bodyDiv w:val="1"/>
      <w:marLeft w:val="0"/>
      <w:marRight w:val="0"/>
      <w:marTop w:val="0"/>
      <w:marBottom w:val="0"/>
      <w:divBdr>
        <w:top w:val="none" w:sz="0" w:space="0" w:color="auto"/>
        <w:left w:val="none" w:sz="0" w:space="0" w:color="auto"/>
        <w:bottom w:val="none" w:sz="0" w:space="0" w:color="auto"/>
        <w:right w:val="none" w:sz="0" w:space="0" w:color="auto"/>
      </w:divBdr>
      <w:divsChild>
        <w:div w:id="855266610">
          <w:marLeft w:val="0"/>
          <w:marRight w:val="0"/>
          <w:marTop w:val="0"/>
          <w:marBottom w:val="0"/>
          <w:divBdr>
            <w:top w:val="none" w:sz="0" w:space="0" w:color="auto"/>
            <w:left w:val="none" w:sz="0" w:space="0" w:color="auto"/>
            <w:bottom w:val="none" w:sz="0" w:space="0" w:color="auto"/>
            <w:right w:val="none" w:sz="0" w:space="0" w:color="auto"/>
          </w:divBdr>
          <w:divsChild>
            <w:div w:id="559904948">
              <w:marLeft w:val="0"/>
              <w:marRight w:val="60"/>
              <w:marTop w:val="0"/>
              <w:marBottom w:val="0"/>
              <w:divBdr>
                <w:top w:val="none" w:sz="0" w:space="0" w:color="auto"/>
                <w:left w:val="none" w:sz="0" w:space="0" w:color="auto"/>
                <w:bottom w:val="none" w:sz="0" w:space="0" w:color="auto"/>
                <w:right w:val="none" w:sz="0" w:space="0" w:color="auto"/>
              </w:divBdr>
              <w:divsChild>
                <w:div w:id="904099379">
                  <w:marLeft w:val="0"/>
                  <w:marRight w:val="0"/>
                  <w:marTop w:val="0"/>
                  <w:marBottom w:val="120"/>
                  <w:divBdr>
                    <w:top w:val="single" w:sz="6" w:space="0" w:color="C0C0C0"/>
                    <w:left w:val="single" w:sz="6" w:space="0" w:color="D9D9D9"/>
                    <w:bottom w:val="single" w:sz="6" w:space="0" w:color="D9D9D9"/>
                    <w:right w:val="single" w:sz="6" w:space="0" w:color="D9D9D9"/>
                  </w:divBdr>
                  <w:divsChild>
                    <w:div w:id="837500379">
                      <w:marLeft w:val="0"/>
                      <w:marRight w:val="0"/>
                      <w:marTop w:val="0"/>
                      <w:marBottom w:val="0"/>
                      <w:divBdr>
                        <w:top w:val="none" w:sz="0" w:space="0" w:color="auto"/>
                        <w:left w:val="none" w:sz="0" w:space="0" w:color="auto"/>
                        <w:bottom w:val="none" w:sz="0" w:space="0" w:color="auto"/>
                        <w:right w:val="none" w:sz="0" w:space="0" w:color="auto"/>
                      </w:divBdr>
                    </w:div>
                    <w:div w:id="5217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49957">
          <w:marLeft w:val="0"/>
          <w:marRight w:val="0"/>
          <w:marTop w:val="0"/>
          <w:marBottom w:val="0"/>
          <w:divBdr>
            <w:top w:val="none" w:sz="0" w:space="0" w:color="auto"/>
            <w:left w:val="none" w:sz="0" w:space="0" w:color="auto"/>
            <w:bottom w:val="none" w:sz="0" w:space="0" w:color="auto"/>
            <w:right w:val="none" w:sz="0" w:space="0" w:color="auto"/>
          </w:divBdr>
          <w:divsChild>
            <w:div w:id="920026586">
              <w:marLeft w:val="60"/>
              <w:marRight w:val="0"/>
              <w:marTop w:val="0"/>
              <w:marBottom w:val="0"/>
              <w:divBdr>
                <w:top w:val="none" w:sz="0" w:space="0" w:color="auto"/>
                <w:left w:val="none" w:sz="0" w:space="0" w:color="auto"/>
                <w:bottom w:val="none" w:sz="0" w:space="0" w:color="auto"/>
                <w:right w:val="none" w:sz="0" w:space="0" w:color="auto"/>
              </w:divBdr>
              <w:divsChild>
                <w:div w:id="1403991545">
                  <w:marLeft w:val="0"/>
                  <w:marRight w:val="0"/>
                  <w:marTop w:val="0"/>
                  <w:marBottom w:val="0"/>
                  <w:divBdr>
                    <w:top w:val="none" w:sz="0" w:space="0" w:color="auto"/>
                    <w:left w:val="none" w:sz="0" w:space="0" w:color="auto"/>
                    <w:bottom w:val="none" w:sz="0" w:space="0" w:color="auto"/>
                    <w:right w:val="none" w:sz="0" w:space="0" w:color="auto"/>
                  </w:divBdr>
                  <w:divsChild>
                    <w:div w:id="1169901288">
                      <w:marLeft w:val="0"/>
                      <w:marRight w:val="0"/>
                      <w:marTop w:val="0"/>
                      <w:marBottom w:val="120"/>
                      <w:divBdr>
                        <w:top w:val="single" w:sz="6" w:space="0" w:color="F5F5F5"/>
                        <w:left w:val="single" w:sz="6" w:space="0" w:color="F5F5F5"/>
                        <w:bottom w:val="single" w:sz="6" w:space="0" w:color="F5F5F5"/>
                        <w:right w:val="single" w:sz="6" w:space="0" w:color="F5F5F5"/>
                      </w:divBdr>
                      <w:divsChild>
                        <w:div w:id="812334733">
                          <w:marLeft w:val="0"/>
                          <w:marRight w:val="0"/>
                          <w:marTop w:val="0"/>
                          <w:marBottom w:val="0"/>
                          <w:divBdr>
                            <w:top w:val="none" w:sz="0" w:space="0" w:color="auto"/>
                            <w:left w:val="none" w:sz="0" w:space="0" w:color="auto"/>
                            <w:bottom w:val="none" w:sz="0" w:space="0" w:color="auto"/>
                            <w:right w:val="none" w:sz="0" w:space="0" w:color="auto"/>
                          </w:divBdr>
                          <w:divsChild>
                            <w:div w:id="18948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1943">
      <w:bodyDiv w:val="1"/>
      <w:marLeft w:val="0"/>
      <w:marRight w:val="0"/>
      <w:marTop w:val="0"/>
      <w:marBottom w:val="0"/>
      <w:divBdr>
        <w:top w:val="none" w:sz="0" w:space="0" w:color="auto"/>
        <w:left w:val="none" w:sz="0" w:space="0" w:color="auto"/>
        <w:bottom w:val="none" w:sz="0" w:space="0" w:color="auto"/>
        <w:right w:val="none" w:sz="0" w:space="0" w:color="auto"/>
      </w:divBdr>
    </w:div>
    <w:div w:id="1231042150">
      <w:bodyDiv w:val="1"/>
      <w:marLeft w:val="0"/>
      <w:marRight w:val="0"/>
      <w:marTop w:val="0"/>
      <w:marBottom w:val="0"/>
      <w:divBdr>
        <w:top w:val="none" w:sz="0" w:space="0" w:color="auto"/>
        <w:left w:val="none" w:sz="0" w:space="0" w:color="auto"/>
        <w:bottom w:val="none" w:sz="0" w:space="0" w:color="auto"/>
        <w:right w:val="none" w:sz="0" w:space="0" w:color="auto"/>
      </w:divBdr>
    </w:div>
    <w:div w:id="1234463528">
      <w:bodyDiv w:val="1"/>
      <w:marLeft w:val="0"/>
      <w:marRight w:val="0"/>
      <w:marTop w:val="0"/>
      <w:marBottom w:val="0"/>
      <w:divBdr>
        <w:top w:val="none" w:sz="0" w:space="0" w:color="auto"/>
        <w:left w:val="none" w:sz="0" w:space="0" w:color="auto"/>
        <w:bottom w:val="none" w:sz="0" w:space="0" w:color="auto"/>
        <w:right w:val="none" w:sz="0" w:space="0" w:color="auto"/>
      </w:divBdr>
    </w:div>
    <w:div w:id="1250584116">
      <w:bodyDiv w:val="1"/>
      <w:marLeft w:val="0"/>
      <w:marRight w:val="0"/>
      <w:marTop w:val="0"/>
      <w:marBottom w:val="0"/>
      <w:divBdr>
        <w:top w:val="none" w:sz="0" w:space="0" w:color="auto"/>
        <w:left w:val="none" w:sz="0" w:space="0" w:color="auto"/>
        <w:bottom w:val="none" w:sz="0" w:space="0" w:color="auto"/>
        <w:right w:val="none" w:sz="0" w:space="0" w:color="auto"/>
      </w:divBdr>
      <w:divsChild>
        <w:div w:id="2078280873">
          <w:marLeft w:val="0"/>
          <w:marRight w:val="0"/>
          <w:marTop w:val="0"/>
          <w:marBottom w:val="0"/>
          <w:divBdr>
            <w:top w:val="none" w:sz="0" w:space="0" w:color="auto"/>
            <w:left w:val="none" w:sz="0" w:space="0" w:color="auto"/>
            <w:bottom w:val="none" w:sz="0" w:space="0" w:color="auto"/>
            <w:right w:val="none" w:sz="0" w:space="0" w:color="auto"/>
          </w:divBdr>
          <w:divsChild>
            <w:div w:id="2129349504">
              <w:marLeft w:val="0"/>
              <w:marRight w:val="0"/>
              <w:marTop w:val="0"/>
              <w:marBottom w:val="0"/>
              <w:divBdr>
                <w:top w:val="none" w:sz="0" w:space="0" w:color="auto"/>
                <w:left w:val="none" w:sz="0" w:space="0" w:color="auto"/>
                <w:bottom w:val="none" w:sz="0" w:space="0" w:color="auto"/>
                <w:right w:val="none" w:sz="0" w:space="0" w:color="auto"/>
              </w:divBdr>
              <w:divsChild>
                <w:div w:id="21175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226541">
      <w:bodyDiv w:val="1"/>
      <w:marLeft w:val="0"/>
      <w:marRight w:val="0"/>
      <w:marTop w:val="0"/>
      <w:marBottom w:val="0"/>
      <w:divBdr>
        <w:top w:val="none" w:sz="0" w:space="0" w:color="auto"/>
        <w:left w:val="none" w:sz="0" w:space="0" w:color="auto"/>
        <w:bottom w:val="none" w:sz="0" w:space="0" w:color="auto"/>
        <w:right w:val="none" w:sz="0" w:space="0" w:color="auto"/>
      </w:divBdr>
    </w:div>
    <w:div w:id="1384864132">
      <w:bodyDiv w:val="1"/>
      <w:marLeft w:val="0"/>
      <w:marRight w:val="0"/>
      <w:marTop w:val="0"/>
      <w:marBottom w:val="0"/>
      <w:divBdr>
        <w:top w:val="none" w:sz="0" w:space="0" w:color="auto"/>
        <w:left w:val="none" w:sz="0" w:space="0" w:color="auto"/>
        <w:bottom w:val="none" w:sz="0" w:space="0" w:color="auto"/>
        <w:right w:val="none" w:sz="0" w:space="0" w:color="auto"/>
      </w:divBdr>
    </w:div>
    <w:div w:id="1404335346">
      <w:bodyDiv w:val="1"/>
      <w:marLeft w:val="0"/>
      <w:marRight w:val="0"/>
      <w:marTop w:val="0"/>
      <w:marBottom w:val="0"/>
      <w:divBdr>
        <w:top w:val="none" w:sz="0" w:space="0" w:color="auto"/>
        <w:left w:val="none" w:sz="0" w:space="0" w:color="auto"/>
        <w:bottom w:val="none" w:sz="0" w:space="0" w:color="auto"/>
        <w:right w:val="none" w:sz="0" w:space="0" w:color="auto"/>
      </w:divBdr>
    </w:div>
    <w:div w:id="1442919685">
      <w:bodyDiv w:val="1"/>
      <w:marLeft w:val="0"/>
      <w:marRight w:val="0"/>
      <w:marTop w:val="0"/>
      <w:marBottom w:val="0"/>
      <w:divBdr>
        <w:top w:val="none" w:sz="0" w:space="0" w:color="auto"/>
        <w:left w:val="none" w:sz="0" w:space="0" w:color="auto"/>
        <w:bottom w:val="none" w:sz="0" w:space="0" w:color="auto"/>
        <w:right w:val="none" w:sz="0" w:space="0" w:color="auto"/>
      </w:divBdr>
    </w:div>
    <w:div w:id="1455249058">
      <w:bodyDiv w:val="1"/>
      <w:marLeft w:val="0"/>
      <w:marRight w:val="0"/>
      <w:marTop w:val="0"/>
      <w:marBottom w:val="0"/>
      <w:divBdr>
        <w:top w:val="none" w:sz="0" w:space="0" w:color="auto"/>
        <w:left w:val="none" w:sz="0" w:space="0" w:color="auto"/>
        <w:bottom w:val="none" w:sz="0" w:space="0" w:color="auto"/>
        <w:right w:val="none" w:sz="0" w:space="0" w:color="auto"/>
      </w:divBdr>
    </w:div>
    <w:div w:id="1524830700">
      <w:bodyDiv w:val="1"/>
      <w:marLeft w:val="0"/>
      <w:marRight w:val="0"/>
      <w:marTop w:val="0"/>
      <w:marBottom w:val="0"/>
      <w:divBdr>
        <w:top w:val="none" w:sz="0" w:space="0" w:color="auto"/>
        <w:left w:val="none" w:sz="0" w:space="0" w:color="auto"/>
        <w:bottom w:val="none" w:sz="0" w:space="0" w:color="auto"/>
        <w:right w:val="none" w:sz="0" w:space="0" w:color="auto"/>
      </w:divBdr>
    </w:div>
    <w:div w:id="1606769254">
      <w:bodyDiv w:val="1"/>
      <w:marLeft w:val="0"/>
      <w:marRight w:val="0"/>
      <w:marTop w:val="0"/>
      <w:marBottom w:val="0"/>
      <w:divBdr>
        <w:top w:val="none" w:sz="0" w:space="0" w:color="auto"/>
        <w:left w:val="none" w:sz="0" w:space="0" w:color="auto"/>
        <w:bottom w:val="none" w:sz="0" w:space="0" w:color="auto"/>
        <w:right w:val="none" w:sz="0" w:space="0" w:color="auto"/>
      </w:divBdr>
      <w:divsChild>
        <w:div w:id="2026128331">
          <w:marLeft w:val="0"/>
          <w:marRight w:val="0"/>
          <w:marTop w:val="0"/>
          <w:marBottom w:val="0"/>
          <w:divBdr>
            <w:top w:val="none" w:sz="0" w:space="0" w:color="auto"/>
            <w:left w:val="none" w:sz="0" w:space="0" w:color="auto"/>
            <w:bottom w:val="none" w:sz="0" w:space="0" w:color="auto"/>
            <w:right w:val="none" w:sz="0" w:space="0" w:color="auto"/>
          </w:divBdr>
          <w:divsChild>
            <w:div w:id="47655595">
              <w:marLeft w:val="0"/>
              <w:marRight w:val="60"/>
              <w:marTop w:val="0"/>
              <w:marBottom w:val="0"/>
              <w:divBdr>
                <w:top w:val="none" w:sz="0" w:space="0" w:color="auto"/>
                <w:left w:val="none" w:sz="0" w:space="0" w:color="auto"/>
                <w:bottom w:val="none" w:sz="0" w:space="0" w:color="auto"/>
                <w:right w:val="none" w:sz="0" w:space="0" w:color="auto"/>
              </w:divBdr>
              <w:divsChild>
                <w:div w:id="1771776713">
                  <w:marLeft w:val="0"/>
                  <w:marRight w:val="0"/>
                  <w:marTop w:val="0"/>
                  <w:marBottom w:val="120"/>
                  <w:divBdr>
                    <w:top w:val="single" w:sz="6" w:space="0" w:color="C0C0C0"/>
                    <w:left w:val="single" w:sz="6" w:space="0" w:color="D9D9D9"/>
                    <w:bottom w:val="single" w:sz="6" w:space="0" w:color="D9D9D9"/>
                    <w:right w:val="single" w:sz="6" w:space="0" w:color="D9D9D9"/>
                  </w:divBdr>
                  <w:divsChild>
                    <w:div w:id="1003240358">
                      <w:marLeft w:val="0"/>
                      <w:marRight w:val="0"/>
                      <w:marTop w:val="0"/>
                      <w:marBottom w:val="0"/>
                      <w:divBdr>
                        <w:top w:val="none" w:sz="0" w:space="0" w:color="auto"/>
                        <w:left w:val="none" w:sz="0" w:space="0" w:color="auto"/>
                        <w:bottom w:val="none" w:sz="0" w:space="0" w:color="auto"/>
                        <w:right w:val="none" w:sz="0" w:space="0" w:color="auto"/>
                      </w:divBdr>
                    </w:div>
                    <w:div w:id="19082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4745">
          <w:marLeft w:val="0"/>
          <w:marRight w:val="0"/>
          <w:marTop w:val="0"/>
          <w:marBottom w:val="0"/>
          <w:divBdr>
            <w:top w:val="none" w:sz="0" w:space="0" w:color="auto"/>
            <w:left w:val="none" w:sz="0" w:space="0" w:color="auto"/>
            <w:bottom w:val="none" w:sz="0" w:space="0" w:color="auto"/>
            <w:right w:val="none" w:sz="0" w:space="0" w:color="auto"/>
          </w:divBdr>
          <w:divsChild>
            <w:div w:id="1412702655">
              <w:marLeft w:val="60"/>
              <w:marRight w:val="0"/>
              <w:marTop w:val="0"/>
              <w:marBottom w:val="0"/>
              <w:divBdr>
                <w:top w:val="none" w:sz="0" w:space="0" w:color="auto"/>
                <w:left w:val="none" w:sz="0" w:space="0" w:color="auto"/>
                <w:bottom w:val="none" w:sz="0" w:space="0" w:color="auto"/>
                <w:right w:val="none" w:sz="0" w:space="0" w:color="auto"/>
              </w:divBdr>
              <w:divsChild>
                <w:div w:id="1363046333">
                  <w:marLeft w:val="0"/>
                  <w:marRight w:val="0"/>
                  <w:marTop w:val="0"/>
                  <w:marBottom w:val="0"/>
                  <w:divBdr>
                    <w:top w:val="none" w:sz="0" w:space="0" w:color="auto"/>
                    <w:left w:val="none" w:sz="0" w:space="0" w:color="auto"/>
                    <w:bottom w:val="none" w:sz="0" w:space="0" w:color="auto"/>
                    <w:right w:val="none" w:sz="0" w:space="0" w:color="auto"/>
                  </w:divBdr>
                  <w:divsChild>
                    <w:div w:id="120539717">
                      <w:marLeft w:val="0"/>
                      <w:marRight w:val="0"/>
                      <w:marTop w:val="0"/>
                      <w:marBottom w:val="120"/>
                      <w:divBdr>
                        <w:top w:val="single" w:sz="6" w:space="0" w:color="F5F5F5"/>
                        <w:left w:val="single" w:sz="6" w:space="0" w:color="F5F5F5"/>
                        <w:bottom w:val="single" w:sz="6" w:space="0" w:color="F5F5F5"/>
                        <w:right w:val="single" w:sz="6" w:space="0" w:color="F5F5F5"/>
                      </w:divBdr>
                      <w:divsChild>
                        <w:div w:id="982663993">
                          <w:marLeft w:val="0"/>
                          <w:marRight w:val="0"/>
                          <w:marTop w:val="0"/>
                          <w:marBottom w:val="0"/>
                          <w:divBdr>
                            <w:top w:val="none" w:sz="0" w:space="0" w:color="auto"/>
                            <w:left w:val="none" w:sz="0" w:space="0" w:color="auto"/>
                            <w:bottom w:val="none" w:sz="0" w:space="0" w:color="auto"/>
                            <w:right w:val="none" w:sz="0" w:space="0" w:color="auto"/>
                          </w:divBdr>
                          <w:divsChild>
                            <w:div w:id="15070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86592">
      <w:bodyDiv w:val="1"/>
      <w:marLeft w:val="0"/>
      <w:marRight w:val="0"/>
      <w:marTop w:val="0"/>
      <w:marBottom w:val="0"/>
      <w:divBdr>
        <w:top w:val="none" w:sz="0" w:space="0" w:color="auto"/>
        <w:left w:val="none" w:sz="0" w:space="0" w:color="auto"/>
        <w:bottom w:val="none" w:sz="0" w:space="0" w:color="auto"/>
        <w:right w:val="none" w:sz="0" w:space="0" w:color="auto"/>
      </w:divBdr>
    </w:div>
    <w:div w:id="1705524362">
      <w:bodyDiv w:val="1"/>
      <w:marLeft w:val="0"/>
      <w:marRight w:val="0"/>
      <w:marTop w:val="0"/>
      <w:marBottom w:val="0"/>
      <w:divBdr>
        <w:top w:val="none" w:sz="0" w:space="0" w:color="auto"/>
        <w:left w:val="none" w:sz="0" w:space="0" w:color="auto"/>
        <w:bottom w:val="none" w:sz="0" w:space="0" w:color="auto"/>
        <w:right w:val="none" w:sz="0" w:space="0" w:color="auto"/>
      </w:divBdr>
    </w:div>
    <w:div w:id="1791120065">
      <w:bodyDiv w:val="1"/>
      <w:marLeft w:val="0"/>
      <w:marRight w:val="0"/>
      <w:marTop w:val="0"/>
      <w:marBottom w:val="0"/>
      <w:divBdr>
        <w:top w:val="none" w:sz="0" w:space="0" w:color="auto"/>
        <w:left w:val="none" w:sz="0" w:space="0" w:color="auto"/>
        <w:bottom w:val="none" w:sz="0" w:space="0" w:color="auto"/>
        <w:right w:val="none" w:sz="0" w:space="0" w:color="auto"/>
      </w:divBdr>
    </w:div>
    <w:div w:id="1800294170">
      <w:bodyDiv w:val="1"/>
      <w:marLeft w:val="0"/>
      <w:marRight w:val="0"/>
      <w:marTop w:val="0"/>
      <w:marBottom w:val="0"/>
      <w:divBdr>
        <w:top w:val="none" w:sz="0" w:space="0" w:color="auto"/>
        <w:left w:val="none" w:sz="0" w:space="0" w:color="auto"/>
        <w:bottom w:val="none" w:sz="0" w:space="0" w:color="auto"/>
        <w:right w:val="none" w:sz="0" w:space="0" w:color="auto"/>
      </w:divBdr>
      <w:divsChild>
        <w:div w:id="667750510">
          <w:marLeft w:val="0"/>
          <w:marRight w:val="0"/>
          <w:marTop w:val="0"/>
          <w:marBottom w:val="0"/>
          <w:divBdr>
            <w:top w:val="none" w:sz="0" w:space="0" w:color="auto"/>
            <w:left w:val="none" w:sz="0" w:space="0" w:color="auto"/>
            <w:bottom w:val="none" w:sz="0" w:space="0" w:color="auto"/>
            <w:right w:val="none" w:sz="0" w:space="0" w:color="auto"/>
          </w:divBdr>
          <w:divsChild>
            <w:div w:id="114258252">
              <w:marLeft w:val="0"/>
              <w:marRight w:val="0"/>
              <w:marTop w:val="0"/>
              <w:marBottom w:val="0"/>
              <w:divBdr>
                <w:top w:val="none" w:sz="0" w:space="0" w:color="auto"/>
                <w:left w:val="none" w:sz="0" w:space="0" w:color="auto"/>
                <w:bottom w:val="none" w:sz="0" w:space="0" w:color="auto"/>
                <w:right w:val="none" w:sz="0" w:space="0" w:color="auto"/>
              </w:divBdr>
              <w:divsChild>
                <w:div w:id="329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002879">
      <w:bodyDiv w:val="1"/>
      <w:marLeft w:val="0"/>
      <w:marRight w:val="0"/>
      <w:marTop w:val="0"/>
      <w:marBottom w:val="0"/>
      <w:divBdr>
        <w:top w:val="none" w:sz="0" w:space="0" w:color="auto"/>
        <w:left w:val="none" w:sz="0" w:space="0" w:color="auto"/>
        <w:bottom w:val="none" w:sz="0" w:space="0" w:color="auto"/>
        <w:right w:val="none" w:sz="0" w:space="0" w:color="auto"/>
      </w:divBdr>
    </w:div>
    <w:div w:id="1818565869">
      <w:bodyDiv w:val="1"/>
      <w:marLeft w:val="0"/>
      <w:marRight w:val="0"/>
      <w:marTop w:val="0"/>
      <w:marBottom w:val="0"/>
      <w:divBdr>
        <w:top w:val="none" w:sz="0" w:space="0" w:color="auto"/>
        <w:left w:val="none" w:sz="0" w:space="0" w:color="auto"/>
        <w:bottom w:val="none" w:sz="0" w:space="0" w:color="auto"/>
        <w:right w:val="none" w:sz="0" w:space="0" w:color="auto"/>
      </w:divBdr>
    </w:div>
    <w:div w:id="1877961021">
      <w:bodyDiv w:val="1"/>
      <w:marLeft w:val="0"/>
      <w:marRight w:val="0"/>
      <w:marTop w:val="0"/>
      <w:marBottom w:val="0"/>
      <w:divBdr>
        <w:top w:val="none" w:sz="0" w:space="0" w:color="auto"/>
        <w:left w:val="none" w:sz="0" w:space="0" w:color="auto"/>
        <w:bottom w:val="none" w:sz="0" w:space="0" w:color="auto"/>
        <w:right w:val="none" w:sz="0" w:space="0" w:color="auto"/>
      </w:divBdr>
    </w:div>
    <w:div w:id="1890148708">
      <w:bodyDiv w:val="1"/>
      <w:marLeft w:val="0"/>
      <w:marRight w:val="0"/>
      <w:marTop w:val="0"/>
      <w:marBottom w:val="0"/>
      <w:divBdr>
        <w:top w:val="none" w:sz="0" w:space="0" w:color="auto"/>
        <w:left w:val="none" w:sz="0" w:space="0" w:color="auto"/>
        <w:bottom w:val="none" w:sz="0" w:space="0" w:color="auto"/>
        <w:right w:val="none" w:sz="0" w:space="0" w:color="auto"/>
      </w:divBdr>
    </w:div>
    <w:div w:id="2013726010">
      <w:bodyDiv w:val="1"/>
      <w:marLeft w:val="0"/>
      <w:marRight w:val="0"/>
      <w:marTop w:val="0"/>
      <w:marBottom w:val="0"/>
      <w:divBdr>
        <w:top w:val="none" w:sz="0" w:space="0" w:color="auto"/>
        <w:left w:val="none" w:sz="0" w:space="0" w:color="auto"/>
        <w:bottom w:val="none" w:sz="0" w:space="0" w:color="auto"/>
        <w:right w:val="none" w:sz="0" w:space="0" w:color="auto"/>
      </w:divBdr>
    </w:div>
    <w:div w:id="2023192811">
      <w:bodyDiv w:val="1"/>
      <w:marLeft w:val="0"/>
      <w:marRight w:val="0"/>
      <w:marTop w:val="0"/>
      <w:marBottom w:val="0"/>
      <w:divBdr>
        <w:top w:val="none" w:sz="0" w:space="0" w:color="auto"/>
        <w:left w:val="none" w:sz="0" w:space="0" w:color="auto"/>
        <w:bottom w:val="none" w:sz="0" w:space="0" w:color="auto"/>
        <w:right w:val="none" w:sz="0" w:space="0" w:color="auto"/>
      </w:divBdr>
    </w:div>
    <w:div w:id="2041204952">
      <w:bodyDiv w:val="1"/>
      <w:marLeft w:val="0"/>
      <w:marRight w:val="0"/>
      <w:marTop w:val="0"/>
      <w:marBottom w:val="0"/>
      <w:divBdr>
        <w:top w:val="none" w:sz="0" w:space="0" w:color="auto"/>
        <w:left w:val="none" w:sz="0" w:space="0" w:color="auto"/>
        <w:bottom w:val="none" w:sz="0" w:space="0" w:color="auto"/>
        <w:right w:val="none" w:sz="0" w:space="0" w:color="auto"/>
      </w:divBdr>
    </w:div>
    <w:div w:id="2066878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image" Target="media/image11.emf"/><Relationship Id="rId42" Type="http://schemas.openxmlformats.org/officeDocument/2006/relationships/oleObject" Target="embeddings/oleObject3.bin"/><Relationship Id="rId47" Type="http://schemas.openxmlformats.org/officeDocument/2006/relationships/oleObject" Target="embeddings/oleObject6.bin"/><Relationship Id="rId63" Type="http://schemas.openxmlformats.org/officeDocument/2006/relationships/oleObject" Target="embeddings/oleObject15.bin"/><Relationship Id="rId68" Type="http://schemas.openxmlformats.org/officeDocument/2006/relationships/oleObject" Target="embeddings/oleObject18.bin"/><Relationship Id="rId84" Type="http://schemas.openxmlformats.org/officeDocument/2006/relationships/oleObject" Target="embeddings/oleObject27.bin"/><Relationship Id="rId89" Type="http://schemas.openxmlformats.org/officeDocument/2006/relationships/image" Target="media/image50.wmf"/><Relationship Id="rId112" Type="http://schemas.openxmlformats.org/officeDocument/2006/relationships/image" Target="media/image63.wmf"/><Relationship Id="rId16" Type="http://schemas.openxmlformats.org/officeDocument/2006/relationships/image" Target="media/image6.png"/><Relationship Id="rId107" Type="http://schemas.openxmlformats.org/officeDocument/2006/relationships/oleObject" Target="embeddings/oleObject38.bin"/><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wmf"/><Relationship Id="rId53" Type="http://schemas.openxmlformats.org/officeDocument/2006/relationships/oleObject" Target="embeddings/oleObject9.bin"/><Relationship Id="rId58" Type="http://schemas.openxmlformats.org/officeDocument/2006/relationships/oleObject" Target="embeddings/oleObject12.bin"/><Relationship Id="rId74" Type="http://schemas.openxmlformats.org/officeDocument/2006/relationships/image" Target="media/image43.wmf"/><Relationship Id="rId79" Type="http://schemas.openxmlformats.org/officeDocument/2006/relationships/image" Target="media/image45.wmf"/><Relationship Id="rId102" Type="http://schemas.openxmlformats.org/officeDocument/2006/relationships/image" Target="media/image57.wmf"/><Relationship Id="rId123" Type="http://schemas.openxmlformats.org/officeDocument/2006/relationships/oleObject" Target="embeddings/oleObject45.bin"/><Relationship Id="rId128" Type="http://schemas.openxmlformats.org/officeDocument/2006/relationships/hyperlink" Target="https://arxiv.org/pdf/1602.07261.pdf" TargetMode="External"/><Relationship Id="rId5" Type="http://schemas.openxmlformats.org/officeDocument/2006/relationships/webSettings" Target="webSettings.xml"/><Relationship Id="rId90" Type="http://schemas.openxmlformats.org/officeDocument/2006/relationships/oleObject" Target="embeddings/oleObject30.bin"/><Relationship Id="rId95" Type="http://schemas.openxmlformats.org/officeDocument/2006/relationships/image" Target="media/image53.w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0.wmf"/><Relationship Id="rId48" Type="http://schemas.openxmlformats.org/officeDocument/2006/relationships/image" Target="media/image32.wmf"/><Relationship Id="rId64" Type="http://schemas.openxmlformats.org/officeDocument/2006/relationships/oleObject" Target="embeddings/oleObject16.bin"/><Relationship Id="rId69" Type="http://schemas.openxmlformats.org/officeDocument/2006/relationships/oleObject" Target="embeddings/oleObject19.bin"/><Relationship Id="rId113" Type="http://schemas.openxmlformats.org/officeDocument/2006/relationships/oleObject" Target="embeddings/oleObject40.bin"/><Relationship Id="rId118" Type="http://schemas.openxmlformats.org/officeDocument/2006/relationships/image" Target="media/image66.wmf"/><Relationship Id="rId80" Type="http://schemas.openxmlformats.org/officeDocument/2006/relationships/oleObject" Target="embeddings/oleObject25.bin"/><Relationship Id="rId85" Type="http://schemas.openxmlformats.org/officeDocument/2006/relationships/image" Target="media/image48.wmf"/><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oleObject" Target="embeddings/oleObject1.bin"/><Relationship Id="rId59" Type="http://schemas.openxmlformats.org/officeDocument/2006/relationships/image" Target="media/image37.wmf"/><Relationship Id="rId103" Type="http://schemas.openxmlformats.org/officeDocument/2006/relationships/oleObject" Target="embeddings/oleObject36.bin"/><Relationship Id="rId108" Type="http://schemas.openxmlformats.org/officeDocument/2006/relationships/image" Target="media/image60.png"/><Relationship Id="rId124" Type="http://schemas.openxmlformats.org/officeDocument/2006/relationships/hyperlink" Target="https://arxiv.org/pdf/1409.1556.pdf" TargetMode="External"/><Relationship Id="rId129" Type="http://schemas.openxmlformats.org/officeDocument/2006/relationships/fontTable" Target="fontTable.xml"/><Relationship Id="rId54" Type="http://schemas.openxmlformats.org/officeDocument/2006/relationships/image" Target="media/image35.wmf"/><Relationship Id="rId70" Type="http://schemas.openxmlformats.org/officeDocument/2006/relationships/image" Target="media/image41.wmf"/><Relationship Id="rId75" Type="http://schemas.openxmlformats.org/officeDocument/2006/relationships/oleObject" Target="embeddings/oleObject22.bin"/><Relationship Id="rId91" Type="http://schemas.openxmlformats.org/officeDocument/2006/relationships/image" Target="media/image51.wmf"/><Relationship Id="rId96" Type="http://schemas.openxmlformats.org/officeDocument/2006/relationships/oleObject" Target="embeddings/oleObject3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oleObject" Target="embeddings/oleObject7.bin"/><Relationship Id="rId114" Type="http://schemas.openxmlformats.org/officeDocument/2006/relationships/image" Target="media/image64.wmf"/><Relationship Id="rId119" Type="http://schemas.openxmlformats.org/officeDocument/2006/relationships/oleObject" Target="embeddings/oleObject43.bin"/><Relationship Id="rId44" Type="http://schemas.openxmlformats.org/officeDocument/2006/relationships/oleObject" Target="embeddings/oleObject4.bin"/><Relationship Id="rId60" Type="http://schemas.openxmlformats.org/officeDocument/2006/relationships/oleObject" Target="embeddings/oleObject13.bin"/><Relationship Id="rId65" Type="http://schemas.openxmlformats.org/officeDocument/2006/relationships/image" Target="media/image39.wmf"/><Relationship Id="rId81" Type="http://schemas.openxmlformats.org/officeDocument/2006/relationships/image" Target="media/image46.wmf"/><Relationship Id="rId86" Type="http://schemas.openxmlformats.org/officeDocument/2006/relationships/oleObject" Target="embeddings/oleObject28.bin"/><Relationship Id="rId130" Type="http://schemas.openxmlformats.org/officeDocument/2006/relationships/theme" Target="theme/theme1.xml"/><Relationship Id="rId13" Type="http://schemas.openxmlformats.org/officeDocument/2006/relationships/image" Target="media/image3.jpeg"/><Relationship Id="rId18" Type="http://schemas.openxmlformats.org/officeDocument/2006/relationships/image" Target="media/image8.emf"/><Relationship Id="rId39" Type="http://schemas.openxmlformats.org/officeDocument/2006/relationships/image" Target="media/image28.wmf"/><Relationship Id="rId109" Type="http://schemas.openxmlformats.org/officeDocument/2006/relationships/image" Target="media/image61.png"/><Relationship Id="rId34" Type="http://schemas.openxmlformats.org/officeDocument/2006/relationships/image" Target="media/image24.png"/><Relationship Id="rId50" Type="http://schemas.openxmlformats.org/officeDocument/2006/relationships/image" Target="media/image33.wmf"/><Relationship Id="rId55" Type="http://schemas.openxmlformats.org/officeDocument/2006/relationships/oleObject" Target="embeddings/oleObject10.bin"/><Relationship Id="rId76" Type="http://schemas.openxmlformats.org/officeDocument/2006/relationships/oleObject" Target="embeddings/oleObject23.bin"/><Relationship Id="rId97" Type="http://schemas.openxmlformats.org/officeDocument/2006/relationships/image" Target="media/image54.wmf"/><Relationship Id="rId104" Type="http://schemas.openxmlformats.org/officeDocument/2006/relationships/image" Target="media/image58.wmf"/><Relationship Id="rId120" Type="http://schemas.openxmlformats.org/officeDocument/2006/relationships/image" Target="media/image67.wmf"/><Relationship Id="rId125" Type="http://schemas.openxmlformats.org/officeDocument/2006/relationships/hyperlink" Target="https://arxiv.org/pdf/1502.03167.pdf" TargetMode="External"/><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oleObject" Target="embeddings/oleObject2.bin"/><Relationship Id="rId45" Type="http://schemas.openxmlformats.org/officeDocument/2006/relationships/image" Target="media/image31.wmf"/><Relationship Id="rId66" Type="http://schemas.openxmlformats.org/officeDocument/2006/relationships/oleObject" Target="embeddings/oleObject17.bin"/><Relationship Id="rId87" Type="http://schemas.openxmlformats.org/officeDocument/2006/relationships/image" Target="media/image49.wmf"/><Relationship Id="rId110" Type="http://schemas.openxmlformats.org/officeDocument/2006/relationships/image" Target="media/image62.wmf"/><Relationship Id="rId115" Type="http://schemas.openxmlformats.org/officeDocument/2006/relationships/oleObject" Target="embeddings/oleObject41.bin"/><Relationship Id="rId61" Type="http://schemas.openxmlformats.org/officeDocument/2006/relationships/image" Target="media/image38.wmf"/><Relationship Id="rId82" Type="http://schemas.openxmlformats.org/officeDocument/2006/relationships/oleObject" Target="embeddings/oleObject26.bin"/><Relationship Id="rId19" Type="http://schemas.openxmlformats.org/officeDocument/2006/relationships/image" Target="media/image9.emf"/><Relationship Id="rId14" Type="http://schemas.openxmlformats.org/officeDocument/2006/relationships/image" Target="media/image4.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oleObject" Target="embeddings/oleObject11.bin"/><Relationship Id="rId77" Type="http://schemas.openxmlformats.org/officeDocument/2006/relationships/image" Target="media/image44.wmf"/><Relationship Id="rId100" Type="http://schemas.openxmlformats.org/officeDocument/2006/relationships/oleObject" Target="embeddings/oleObject35.bin"/><Relationship Id="rId105" Type="http://schemas.openxmlformats.org/officeDocument/2006/relationships/oleObject" Target="embeddings/oleObject37.bin"/><Relationship Id="rId126" Type="http://schemas.openxmlformats.org/officeDocument/2006/relationships/hyperlink" Target="https://github.com/melodyguan/" TargetMode="External"/><Relationship Id="rId8" Type="http://schemas.openxmlformats.org/officeDocument/2006/relationships/header" Target="header1.xml"/><Relationship Id="rId51" Type="http://schemas.openxmlformats.org/officeDocument/2006/relationships/oleObject" Target="embeddings/oleObject8.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34.bin"/><Relationship Id="rId121" Type="http://schemas.openxmlformats.org/officeDocument/2006/relationships/oleObject" Target="embeddings/oleObject44.bin"/><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oleObject" Target="embeddings/oleObject5.bin"/><Relationship Id="rId67" Type="http://schemas.openxmlformats.org/officeDocument/2006/relationships/image" Target="media/image40.wmf"/><Relationship Id="rId116" Type="http://schemas.openxmlformats.org/officeDocument/2006/relationships/image" Target="media/image65.wmf"/><Relationship Id="rId20" Type="http://schemas.openxmlformats.org/officeDocument/2006/relationships/image" Target="media/image10.emf"/><Relationship Id="rId41" Type="http://schemas.openxmlformats.org/officeDocument/2006/relationships/image" Target="media/image29.wmf"/><Relationship Id="rId62" Type="http://schemas.openxmlformats.org/officeDocument/2006/relationships/oleObject" Target="embeddings/oleObject14.bin"/><Relationship Id="rId83" Type="http://schemas.openxmlformats.org/officeDocument/2006/relationships/image" Target="media/image47.wmf"/><Relationship Id="rId88" Type="http://schemas.openxmlformats.org/officeDocument/2006/relationships/oleObject" Target="embeddings/oleObject29.bin"/><Relationship Id="rId111" Type="http://schemas.openxmlformats.org/officeDocument/2006/relationships/oleObject" Target="embeddings/oleObject39.bin"/><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36.wmf"/><Relationship Id="rId106" Type="http://schemas.openxmlformats.org/officeDocument/2006/relationships/image" Target="media/image59.wmf"/><Relationship Id="rId127" Type="http://schemas.openxmlformats.org/officeDocument/2006/relationships/hyperlink" Target="https://arxiv.org/pdf/1611.01578.pdf" TargetMode="External"/><Relationship Id="rId10" Type="http://schemas.openxmlformats.org/officeDocument/2006/relationships/header" Target="header3.xml"/><Relationship Id="rId31" Type="http://schemas.openxmlformats.org/officeDocument/2006/relationships/image" Target="media/image21.png"/><Relationship Id="rId52" Type="http://schemas.openxmlformats.org/officeDocument/2006/relationships/image" Target="media/image34.wmf"/><Relationship Id="rId73" Type="http://schemas.openxmlformats.org/officeDocument/2006/relationships/oleObject" Target="embeddings/oleObject21.bin"/><Relationship Id="rId78" Type="http://schemas.openxmlformats.org/officeDocument/2006/relationships/oleObject" Target="embeddings/oleObject24.bin"/><Relationship Id="rId94" Type="http://schemas.openxmlformats.org/officeDocument/2006/relationships/oleObject" Target="embeddings/oleObject32.bin"/><Relationship Id="rId99" Type="http://schemas.openxmlformats.org/officeDocument/2006/relationships/image" Target="media/image55.wmf"/><Relationship Id="rId101" Type="http://schemas.openxmlformats.org/officeDocument/2006/relationships/image" Target="media/image56.png"/><Relationship Id="rId122" Type="http://schemas.openxmlformats.org/officeDocument/2006/relationships/image" Target="media/image68.wmf"/><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47EDD-4A95-6049-8BE6-8422B1FE0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4948</TotalTime>
  <Pages>98</Pages>
  <Words>14907</Words>
  <Characters>96900</Characters>
  <Application>Microsoft Office Word</Application>
  <DocSecurity>0</DocSecurity>
  <Lines>2936</Lines>
  <Paragraphs>1363</Paragraphs>
  <ScaleCrop>false</ScaleCrop>
  <HeadingPairs>
    <vt:vector size="2" baseType="variant">
      <vt:variant>
        <vt:lpstr>Title</vt:lpstr>
      </vt:variant>
      <vt:variant>
        <vt:i4>1</vt:i4>
      </vt:variant>
    </vt:vector>
  </HeadingPairs>
  <TitlesOfParts>
    <vt:vector size="1" baseType="lpstr">
      <vt:lpstr>Міністерсво освіти і науки України</vt:lpstr>
    </vt:vector>
  </TitlesOfParts>
  <Company>ORG</Company>
  <LinksUpToDate>false</LinksUpToDate>
  <CharactersWithSpaces>110444</CharactersWithSpaces>
  <SharedDoc>false</SharedDoc>
  <HLinks>
    <vt:vector size="24" baseType="variant">
      <vt:variant>
        <vt:i4>1376269</vt:i4>
      </vt:variant>
      <vt:variant>
        <vt:i4>20</vt:i4>
      </vt:variant>
      <vt:variant>
        <vt:i4>0</vt:i4>
      </vt:variant>
      <vt:variant>
        <vt:i4>5</vt:i4>
      </vt:variant>
      <vt:variant>
        <vt:lpwstr/>
      </vt:variant>
      <vt:variant>
        <vt:lpwstr>_Toc485033699</vt:lpwstr>
      </vt:variant>
      <vt:variant>
        <vt:i4>1376268</vt:i4>
      </vt:variant>
      <vt:variant>
        <vt:i4>14</vt:i4>
      </vt:variant>
      <vt:variant>
        <vt:i4>0</vt:i4>
      </vt:variant>
      <vt:variant>
        <vt:i4>5</vt:i4>
      </vt:variant>
      <vt:variant>
        <vt:lpwstr/>
      </vt:variant>
      <vt:variant>
        <vt:lpwstr>_Toc485033698</vt:lpwstr>
      </vt:variant>
      <vt:variant>
        <vt:i4>1376259</vt:i4>
      </vt:variant>
      <vt:variant>
        <vt:i4>8</vt:i4>
      </vt:variant>
      <vt:variant>
        <vt:i4>0</vt:i4>
      </vt:variant>
      <vt:variant>
        <vt:i4>5</vt:i4>
      </vt:variant>
      <vt:variant>
        <vt:lpwstr/>
      </vt:variant>
      <vt:variant>
        <vt:lpwstr>_Toc485033697</vt:lpwstr>
      </vt:variant>
      <vt:variant>
        <vt:i4>1376258</vt:i4>
      </vt:variant>
      <vt:variant>
        <vt:i4>2</vt:i4>
      </vt:variant>
      <vt:variant>
        <vt:i4>0</vt:i4>
      </vt:variant>
      <vt:variant>
        <vt:i4>5</vt:i4>
      </vt:variant>
      <vt:variant>
        <vt:lpwstr/>
      </vt:variant>
      <vt:variant>
        <vt:lpwstr>_Toc485033696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Міністерсво освіти і науки України</dc:title>
  <dc:creator>HPI</dc:creator>
  <cp:lastModifiedBy>Microsoft Office User</cp:lastModifiedBy>
  <cp:revision>71</cp:revision>
  <cp:lastPrinted>2018-12-11T19:35:00Z</cp:lastPrinted>
  <dcterms:created xsi:type="dcterms:W3CDTF">2018-12-11T19:35:00Z</dcterms:created>
  <dcterms:modified xsi:type="dcterms:W3CDTF">2019-05-15T10:57:00Z</dcterms:modified>
</cp:coreProperties>
</file>