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4758" w14:textId="4A38C3B9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7EB9785B" w14:textId="2C4B2755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5A30AD7C" w14:textId="187C6470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7725CFDC" w14:textId="00A42D73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35705870" w14:textId="31FD9B5A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693DA8C1" w14:textId="7D7FE4E0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2E7C73BD" w14:textId="77777777" w:rsidR="009C0083" w:rsidRDefault="009C0083" w:rsidP="002C277B">
      <w:pPr>
        <w:spacing w:before="240" w:after="120"/>
        <w:ind w:firstLine="709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0390B2D6" w14:textId="1D852A5F" w:rsidR="002C277B" w:rsidRPr="002C277B" w:rsidRDefault="002C277B" w:rsidP="009C0083">
      <w:pPr>
        <w:spacing w:before="240" w:after="12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277B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ТЕХНИЧЕСКОЕ ЗАДАНИЕ</w:t>
      </w:r>
    </w:p>
    <w:p w14:paraId="49DC2DFA" w14:textId="5D0A7751" w:rsidR="009C0083" w:rsidRDefault="009C0083" w:rsidP="009C0083">
      <w:pPr>
        <w:spacing w:before="240" w:after="120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по проекту</w:t>
      </w:r>
      <w:r w:rsidR="002C277B" w:rsidRPr="002C277B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br/>
        <w:t>«</w:t>
      </w:r>
      <w:r w:rsidR="001E2CF3" w:rsidRPr="001E2CF3">
        <w:rPr>
          <w:rFonts w:ascii="Arial" w:eastAsia="Times New Roman" w:hAnsi="Arial" w:cs="Arial"/>
          <w:color w:val="000000"/>
          <w:kern w:val="0"/>
          <w:sz w:val="38"/>
          <w:szCs w:val="38"/>
          <w:lang w:val="en-US" w:eastAsia="ru-RU"/>
          <w14:ligatures w14:val="none"/>
        </w:rPr>
        <w:t>Borschevik</w:t>
      </w:r>
      <w:r w:rsidR="001E2CF3" w:rsidRPr="00910A57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 xml:space="preserve"> </w:t>
      </w:r>
      <w:r w:rsidR="002C277B">
        <w:rPr>
          <w:rFonts w:ascii="Arial" w:eastAsia="Times New Roman" w:hAnsi="Arial" w:cs="Arial"/>
          <w:color w:val="000000"/>
          <w:kern w:val="0"/>
          <w:sz w:val="38"/>
          <w:szCs w:val="38"/>
          <w:lang w:val="en-US" w:eastAsia="ru-RU"/>
          <w14:ligatures w14:val="none"/>
        </w:rPr>
        <w:t>Detector</w:t>
      </w:r>
      <w:r w:rsidR="002C277B" w:rsidRPr="002C277B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»</w:t>
      </w:r>
    </w:p>
    <w:p w14:paraId="18BF3C62" w14:textId="7B7C39DD" w:rsidR="009C0083" w:rsidRDefault="009C0083" w:rsidP="009C0083">
      <w:pPr>
        <w:spacing w:before="240" w:after="120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p w14:paraId="67C4D150" w14:textId="77777777" w:rsidR="009C0083" w:rsidRPr="009C0083" w:rsidRDefault="009C0083" w:rsidP="009C0083">
      <w:pPr>
        <w:spacing w:before="240" w:after="120"/>
        <w:jc w:val="center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37"/>
        <w:gridCol w:w="217"/>
        <w:gridCol w:w="1077"/>
        <w:gridCol w:w="1416"/>
        <w:gridCol w:w="1840"/>
        <w:gridCol w:w="1648"/>
      </w:tblGrid>
      <w:tr w:rsidR="002C277B" w:rsidRPr="002C277B" w14:paraId="353FD94E" w14:textId="77777777" w:rsidTr="009C0083">
        <w:trPr>
          <w:trHeight w:val="695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92B13" w14:textId="2B4EA6D5" w:rsidR="002C277B" w:rsidRPr="002C277B" w:rsidRDefault="009C0083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Выполнили: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3F28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1D7C5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F6C2B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59207" w14:textId="6247FE67" w:rsidR="002C277B" w:rsidRPr="002C277B" w:rsidRDefault="009C0083" w:rsidP="002C277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Приблуденко. К.</w:t>
            </w:r>
          </w:p>
        </w:tc>
      </w:tr>
      <w:tr w:rsidR="002C277B" w:rsidRPr="002C277B" w14:paraId="29E6AC57" w14:textId="77777777" w:rsidTr="009C0083">
        <w:trPr>
          <w:trHeight w:val="277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591A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73D7E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FF24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F00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2424F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C277B" w:rsidRPr="002C277B" w14:paraId="60F4F6E1" w14:textId="77777777" w:rsidTr="009C0083">
        <w:trPr>
          <w:trHeight w:val="322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429A" w14:textId="0755E604" w:rsidR="002C277B" w:rsidRPr="002C277B" w:rsidRDefault="002C277B" w:rsidP="002C277B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FE52A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74038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77484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8DD36E" w14:textId="64DC42DD" w:rsidR="002C277B" w:rsidRPr="002C277B" w:rsidRDefault="009C0083" w:rsidP="002C277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Цецеря Н.</w:t>
            </w:r>
          </w:p>
        </w:tc>
      </w:tr>
      <w:tr w:rsidR="002C277B" w:rsidRPr="002C277B" w14:paraId="568665F4" w14:textId="77777777" w:rsidTr="009C0083">
        <w:trPr>
          <w:trHeight w:val="23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005D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B577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09397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AB6FD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AC50E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C277B" w:rsidRPr="002C277B" w14:paraId="1F51C8FA" w14:textId="77777777" w:rsidTr="009C0083">
        <w:trPr>
          <w:trHeight w:val="483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5A6B1" w14:textId="0362FB78" w:rsidR="002C277B" w:rsidRPr="002C277B" w:rsidRDefault="002C277B" w:rsidP="002C277B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A632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BA76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02BA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78CD0" w14:textId="08D131E5" w:rsidR="002C277B" w:rsidRPr="002C277B" w:rsidRDefault="009C0083" w:rsidP="002C277B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Ефремова К.</w:t>
            </w:r>
          </w:p>
        </w:tc>
      </w:tr>
      <w:tr w:rsidR="002C277B" w:rsidRPr="002C277B" w14:paraId="26EE4F4F" w14:textId="77777777" w:rsidTr="009C0083">
        <w:trPr>
          <w:trHeight w:val="194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E841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D065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870CE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C7EED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401D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C277B" w:rsidRPr="002C277B" w14:paraId="78230F44" w14:textId="77777777" w:rsidTr="009C0083">
        <w:trPr>
          <w:trHeight w:val="695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55B13" w14:textId="20891BDB" w:rsidR="002C277B" w:rsidRDefault="002C277B" w:rsidP="002C277B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6FE6D36" w14:textId="77777777" w:rsidR="009C0083" w:rsidRPr="002C277B" w:rsidRDefault="009C0083" w:rsidP="002C277B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0E63A56C" w14:textId="77777777" w:rsidR="002C277B" w:rsidRPr="002C277B" w:rsidRDefault="002C277B" w:rsidP="002C277B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ab/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DD895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A9662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807AA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AEB56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C277B" w:rsidRPr="002C277B" w14:paraId="678BA943" w14:textId="77777777" w:rsidTr="009C0083">
        <w:trPr>
          <w:trHeight w:val="7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996A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35F22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57D49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77" w:type="dxa"/>
            <w:vAlign w:val="center"/>
            <w:hideMark/>
          </w:tcPr>
          <w:p w14:paraId="5B441C81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66989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0" w:type="dxa"/>
            <w:vAlign w:val="center"/>
            <w:hideMark/>
          </w:tcPr>
          <w:p w14:paraId="140BA375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A8E8E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C277B" w:rsidRPr="002C277B" w14:paraId="36EE31E2" w14:textId="77777777" w:rsidTr="009C0083">
        <w:trPr>
          <w:trHeight w:val="474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95AB6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Утверждено: </w:t>
            </w:r>
          </w:p>
          <w:p w14:paraId="5A49DD1F" w14:textId="2372E3E4" w:rsidR="002C277B" w:rsidRPr="002C277B" w:rsidRDefault="009C0083" w:rsidP="002C277B">
            <w:pPr>
              <w:spacing w:after="12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Руководитель курса «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MLOps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»</w:t>
            </w:r>
            <w:r w:rsidR="002C277B" w:rsidRPr="002C277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 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C268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2E8F2" w14:textId="77777777" w:rsidR="002C277B" w:rsidRPr="002C277B" w:rsidRDefault="002C277B" w:rsidP="002C277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____________</w:t>
            </w: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F6B99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FA4B3" w14:textId="5EB9C7D8" w:rsidR="002C277B" w:rsidRPr="002C277B" w:rsidRDefault="009C0083" w:rsidP="002C277B">
            <w:pPr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Павел Кикин</w:t>
            </w:r>
          </w:p>
        </w:tc>
      </w:tr>
      <w:tr w:rsidR="002C277B" w:rsidRPr="002C277B" w14:paraId="027E5922" w14:textId="77777777" w:rsidTr="009C0083">
        <w:trPr>
          <w:trHeight w:val="40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702F" w14:textId="77777777" w:rsidR="002C277B" w:rsidRPr="002C277B" w:rsidRDefault="002C277B" w:rsidP="002C277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color w:val="808080"/>
                <w:kern w:val="0"/>
                <w:sz w:val="12"/>
                <w:szCs w:val="12"/>
                <w:vertAlign w:val="superscript"/>
                <w:lang w:eastAsia="ru-RU"/>
                <w14:ligatures w14:val="none"/>
              </w:rPr>
              <w:t>(должность полностью)</w:t>
            </w:r>
          </w:p>
        </w:tc>
        <w:tc>
          <w:tcPr>
            <w:tcW w:w="10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A70B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4775" w14:textId="77777777" w:rsidR="002C277B" w:rsidRPr="002C277B" w:rsidRDefault="002C277B" w:rsidP="002C277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color w:val="808080"/>
                <w:kern w:val="0"/>
                <w:sz w:val="12"/>
                <w:szCs w:val="12"/>
                <w:vertAlign w:val="superscript"/>
                <w:lang w:eastAsia="ru-RU"/>
                <w14:ligatures w14:val="none"/>
              </w:rPr>
              <w:t>(подпись)</w:t>
            </w:r>
          </w:p>
        </w:tc>
        <w:tc>
          <w:tcPr>
            <w:tcW w:w="1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3417" w14:textId="77777777" w:rsidR="002C277B" w:rsidRPr="002C277B" w:rsidRDefault="002C277B" w:rsidP="002C277B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0F01" w14:textId="77777777" w:rsidR="002C277B" w:rsidRPr="002C277B" w:rsidRDefault="002C277B" w:rsidP="002C277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277B">
              <w:rPr>
                <w:rFonts w:ascii="Times New Roman" w:eastAsia="Times New Roman" w:hAnsi="Times New Roman" w:cs="Times New Roman"/>
                <w:color w:val="808080"/>
                <w:kern w:val="0"/>
                <w:sz w:val="12"/>
                <w:szCs w:val="12"/>
                <w:vertAlign w:val="superscript"/>
                <w:lang w:eastAsia="ru-RU"/>
                <w14:ligatures w14:val="none"/>
              </w:rPr>
              <w:t>(Ф.И.О)</w:t>
            </w:r>
          </w:p>
        </w:tc>
      </w:tr>
    </w:tbl>
    <w:p w14:paraId="3AC3F5E8" w14:textId="0ABD86D9" w:rsidR="002C277B" w:rsidRDefault="002C277B"/>
    <w:p w14:paraId="4E4CB69D" w14:textId="70067847" w:rsidR="002C277B" w:rsidRDefault="002C277B"/>
    <w:p w14:paraId="3360639B" w14:textId="08848665" w:rsidR="009C0083" w:rsidRPr="009C0083" w:rsidRDefault="009C0083" w:rsidP="009C0083">
      <w:r>
        <w:br w:type="page"/>
      </w:r>
    </w:p>
    <w:sdt>
      <w:sdtPr>
        <w:rPr>
          <w:b/>
          <w:bCs/>
          <w:sz w:val="32"/>
          <w:szCs w:val="32"/>
        </w:rPr>
        <w:id w:val="-23586627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44DC463E" w14:textId="6456A39D" w:rsidR="000A434E" w:rsidRPr="009C0083" w:rsidRDefault="009C0083" w:rsidP="009C0083">
          <w:pPr>
            <w:jc w:val="both"/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eastAsia="ru-RU"/>
              <w14:ligatures w14:val="none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0EDFDE06" w14:textId="2C261CCE" w:rsidR="00395B22" w:rsidRPr="009C0083" w:rsidRDefault="000A434E">
          <w:pPr>
            <w:pStyle w:val="21"/>
            <w:tabs>
              <w:tab w:val="right" w:leader="dot" w:pos="9345"/>
            </w:tabs>
            <w:rPr>
              <w:rStyle w:val="a9"/>
            </w:rPr>
          </w:pPr>
          <w:r w:rsidRPr="009C0083">
            <w:rPr>
              <w:rStyle w:val="a9"/>
            </w:rPr>
            <w:fldChar w:fldCharType="begin"/>
          </w:r>
          <w:r w:rsidRPr="009C0083">
            <w:rPr>
              <w:rStyle w:val="a9"/>
            </w:rPr>
            <w:instrText>TOC \o "1-3" \h \z \u</w:instrText>
          </w:r>
          <w:r w:rsidRPr="009C0083">
            <w:rPr>
              <w:rStyle w:val="a9"/>
            </w:rPr>
            <w:fldChar w:fldCharType="separate"/>
          </w:r>
          <w:hyperlink w:anchor="_Toc131163606" w:history="1">
            <w:r w:rsidR="00395B22" w:rsidRPr="009C0083">
              <w:rPr>
                <w:rStyle w:val="a9"/>
              </w:rPr>
              <w:t>1. Общие сведения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_Toc131163606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3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3D554EB7" w14:textId="089CCE40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07" w:history="1">
            <w:r w:rsidR="00395B22" w:rsidRPr="009C0083">
              <w:rPr>
                <w:rStyle w:val="a9"/>
              </w:rPr>
              <w:t>1.1 Наименование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_Toc131163607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3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0CB9A7B6" w14:textId="4862F29C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08" w:history="1">
            <w:r w:rsidR="00395B22" w:rsidRPr="009C0083">
              <w:rPr>
                <w:rStyle w:val="a9"/>
              </w:rPr>
              <w:t>1.2 Список принятых сокращений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_Toc131163608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3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4963B3CE" w14:textId="08EA268D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09" w:history="1">
            <w:r w:rsidR="00395B22" w:rsidRPr="009C0083">
              <w:rPr>
                <w:rStyle w:val="a9"/>
              </w:rPr>
              <w:t>2. Назначения, цели и сроки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_Toc131163609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4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10F5B2A4" w14:textId="2C50A470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0" w:history="1">
            <w:r w:rsidR="00395B22" w:rsidRPr="009C0083">
              <w:rPr>
                <w:rStyle w:val="a9"/>
              </w:rPr>
              <w:t>2.1 Назначение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_Toc131163610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4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3CD2F806" w14:textId="59721CE3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1" w:history="1">
            <w:r w:rsidR="00395B22" w:rsidRPr="009C0083">
              <w:rPr>
                <w:rStyle w:val="a9"/>
              </w:rPr>
              <w:t>2.2 Цели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_Toc131163611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4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0481CBBC" w14:textId="1E65A63E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2" w:history="1">
            <w:r w:rsidR="00395B22" w:rsidRPr="009C0083">
              <w:rPr>
                <w:rStyle w:val="a9"/>
              </w:rPr>
              <w:t>2.3 Задачи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_Toc131163612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5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02719EB4" w14:textId="29E7E062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3" w:history="1">
            <w:r w:rsidR="00395B22" w:rsidRPr="009C0083">
              <w:rPr>
                <w:rStyle w:val="a9"/>
              </w:rPr>
              <w:t>2.4 Результаты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_Toc131163613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6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5BE203BB" w14:textId="4FCE45F0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4" w:history="1">
            <w:r w:rsidR="00395B22" w:rsidRPr="009C0083">
              <w:rPr>
                <w:rStyle w:val="a9"/>
              </w:rPr>
              <w:t>2.5 Требования к промежуточной отчетности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_Toc131163614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6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08B5FA73" w14:textId="4110E60B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5" w:history="1">
            <w:r w:rsidR="00395B22" w:rsidRPr="009C0083">
              <w:rPr>
                <w:rStyle w:val="a9"/>
              </w:rPr>
              <w:t>2.6 Сроки проекта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_Toc131163615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7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4855CC44" w14:textId="6BC8DC37" w:rsidR="00395B22" w:rsidRPr="009C0083" w:rsidRDefault="00000000">
          <w:pPr>
            <w:pStyle w:val="21"/>
            <w:tabs>
              <w:tab w:val="right" w:leader="dot" w:pos="9345"/>
            </w:tabs>
            <w:rPr>
              <w:rStyle w:val="a9"/>
            </w:rPr>
          </w:pPr>
          <w:hyperlink w:anchor="_Toc131163616" w:history="1">
            <w:r w:rsidR="00395B22" w:rsidRPr="009C0083">
              <w:rPr>
                <w:rStyle w:val="a9"/>
              </w:rPr>
              <w:t>3. Требования к документированию</w:t>
            </w:r>
            <w:r w:rsidR="00395B22" w:rsidRPr="009C0083">
              <w:rPr>
                <w:rStyle w:val="a9"/>
                <w:webHidden/>
              </w:rPr>
              <w:tab/>
            </w:r>
            <w:r w:rsidR="00395B22" w:rsidRPr="009C0083">
              <w:rPr>
                <w:rStyle w:val="a9"/>
                <w:webHidden/>
              </w:rPr>
              <w:fldChar w:fldCharType="begin"/>
            </w:r>
            <w:r w:rsidR="00395B22" w:rsidRPr="009C0083">
              <w:rPr>
                <w:rStyle w:val="a9"/>
                <w:webHidden/>
              </w:rPr>
              <w:instrText xml:space="preserve"> PAGEREF _Toc131163616 \h </w:instrText>
            </w:r>
            <w:r w:rsidR="00395B22" w:rsidRPr="009C0083">
              <w:rPr>
                <w:rStyle w:val="a9"/>
                <w:webHidden/>
              </w:rPr>
            </w:r>
            <w:r w:rsidR="00395B22" w:rsidRPr="009C0083">
              <w:rPr>
                <w:rStyle w:val="a9"/>
                <w:webHidden/>
              </w:rPr>
              <w:fldChar w:fldCharType="separate"/>
            </w:r>
            <w:r w:rsidR="00395B22" w:rsidRPr="009C0083">
              <w:rPr>
                <w:rStyle w:val="a9"/>
                <w:webHidden/>
              </w:rPr>
              <w:t>7</w:t>
            </w:r>
            <w:r w:rsidR="00395B22" w:rsidRPr="009C0083">
              <w:rPr>
                <w:rStyle w:val="a9"/>
                <w:webHidden/>
              </w:rPr>
              <w:fldChar w:fldCharType="end"/>
            </w:r>
          </w:hyperlink>
        </w:p>
        <w:p w14:paraId="517F9715" w14:textId="1E8A3947" w:rsidR="000A434E" w:rsidRDefault="000A434E">
          <w:r w:rsidRPr="009C0083">
            <w:rPr>
              <w:rStyle w:val="a9"/>
            </w:rPr>
            <w:fldChar w:fldCharType="end"/>
          </w:r>
        </w:p>
      </w:sdtContent>
    </w:sdt>
    <w:p w14:paraId="5FAB52CD" w14:textId="4A94793C" w:rsidR="002C277B" w:rsidRDefault="002C277B"/>
    <w:p w14:paraId="1BA40D25" w14:textId="7F98FFA2" w:rsidR="002C277B" w:rsidRDefault="009C0083">
      <w:r>
        <w:br w:type="page"/>
      </w:r>
    </w:p>
    <w:p w14:paraId="02F2510D" w14:textId="36AED02D" w:rsidR="002C277B" w:rsidRPr="00BF23C9" w:rsidRDefault="00BF23C9" w:rsidP="009C0083">
      <w:pPr>
        <w:pStyle w:val="1"/>
      </w:pPr>
      <w:bookmarkStart w:id="0" w:name="_Toc131163606"/>
      <w:r w:rsidRPr="00BF23C9">
        <w:lastRenderedPageBreak/>
        <w:t>1.</w:t>
      </w:r>
      <w:r w:rsidR="00B408A2" w:rsidRPr="00910A57">
        <w:t xml:space="preserve"> </w:t>
      </w:r>
      <w:r w:rsidR="002C277B" w:rsidRPr="00BF23C9">
        <w:t>Общие сведения</w:t>
      </w:r>
      <w:bookmarkEnd w:id="0"/>
    </w:p>
    <w:p w14:paraId="251C208A" w14:textId="4A519430" w:rsidR="002C277B" w:rsidRPr="009C0083" w:rsidRDefault="002C277B" w:rsidP="009C0083">
      <w:pPr>
        <w:pStyle w:val="2"/>
      </w:pPr>
      <w:bookmarkStart w:id="1" w:name="_Toc131163607"/>
      <w:r w:rsidRPr="009C0083">
        <w:t>1.1</w:t>
      </w:r>
      <w:r w:rsidR="00B408A2" w:rsidRPr="00910A57">
        <w:t xml:space="preserve"> </w:t>
      </w:r>
      <w:r w:rsidRPr="009C0083">
        <w:t>Наименование проекта</w:t>
      </w:r>
      <w:bookmarkEnd w:id="1"/>
    </w:p>
    <w:p w14:paraId="15110CF5" w14:textId="1F73FA6B" w:rsidR="002C277B" w:rsidRDefault="00BF23C9" w:rsidP="00B408A2">
      <w:r w:rsidRPr="00BF23C9">
        <w:t>Название проекта: Borschevik Detector</w:t>
      </w:r>
    </w:p>
    <w:p w14:paraId="3F5A8F79" w14:textId="103EDC11" w:rsidR="00BF23C9" w:rsidRDefault="00BF23C9" w:rsidP="00BF23C9">
      <w:pPr>
        <w:rPr>
          <w:rFonts w:ascii="Times New Roman" w:hAnsi="Times New Roman" w:cs="Times New Roman"/>
          <w:sz w:val="28"/>
          <w:szCs w:val="28"/>
        </w:rPr>
      </w:pPr>
    </w:p>
    <w:p w14:paraId="7B94F2E4" w14:textId="2254E299" w:rsidR="00BF23C9" w:rsidRPr="009C0083" w:rsidRDefault="00BF23C9" w:rsidP="009C0083">
      <w:pPr>
        <w:pStyle w:val="2"/>
      </w:pPr>
      <w:bookmarkStart w:id="2" w:name="_Toc131163608"/>
      <w:r w:rsidRPr="009C0083">
        <w:t>1.2 Список принятых сокращений</w:t>
      </w:r>
      <w:bookmarkEnd w:id="2"/>
    </w:p>
    <w:p w14:paraId="2D85D06A" w14:textId="77777777" w:rsidR="000A434E" w:rsidRPr="00BF23C9" w:rsidRDefault="000A434E" w:rsidP="000A434E">
      <w:pPr>
        <w:keepNext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BF23C9" w14:paraId="459DC283" w14:textId="77777777" w:rsidTr="00B408A2">
        <w:tc>
          <w:tcPr>
            <w:tcW w:w="2830" w:type="dxa"/>
            <w:shd w:val="clear" w:color="auto" w:fill="D5DCE4" w:themeFill="text2" w:themeFillTint="33"/>
          </w:tcPr>
          <w:p w14:paraId="476EC1B6" w14:textId="1054C771" w:rsidR="00BF23C9" w:rsidRPr="00395B22" w:rsidRDefault="00BF23C9" w:rsidP="00395B22">
            <w:pPr>
              <w:rPr>
                <w:rFonts w:ascii="Times New Roman" w:hAnsi="Times New Roman" w:cs="Times New Roman"/>
                <w:b/>
                <w:bCs/>
              </w:rPr>
            </w:pPr>
            <w:bookmarkStart w:id="3" w:name="_Toc131163392"/>
            <w:r w:rsidRPr="00395B22">
              <w:rPr>
                <w:rFonts w:ascii="Times New Roman" w:hAnsi="Times New Roman" w:cs="Times New Roman"/>
                <w:b/>
                <w:bCs/>
              </w:rPr>
              <w:t>Термин</w:t>
            </w:r>
            <w:bookmarkEnd w:id="3"/>
            <w:r w:rsidRPr="00395B2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515" w:type="dxa"/>
            <w:shd w:val="clear" w:color="auto" w:fill="D5DCE4" w:themeFill="text2" w:themeFillTint="33"/>
          </w:tcPr>
          <w:p w14:paraId="7F0A34EF" w14:textId="0F8922B3" w:rsidR="00BF23C9" w:rsidRPr="00395B22" w:rsidRDefault="00BF23C9" w:rsidP="00395B22">
            <w:pPr>
              <w:rPr>
                <w:rFonts w:ascii="Times New Roman" w:hAnsi="Times New Roman" w:cs="Times New Roman"/>
                <w:b/>
                <w:bCs/>
              </w:rPr>
            </w:pPr>
            <w:bookmarkStart w:id="4" w:name="_Toc131163393"/>
            <w:bookmarkStart w:id="5" w:name="_Toc131163540"/>
            <w:r w:rsidRPr="00395B22">
              <w:rPr>
                <w:rFonts w:ascii="Times New Roman" w:hAnsi="Times New Roman" w:cs="Times New Roman"/>
                <w:b/>
                <w:bCs/>
              </w:rPr>
              <w:t>Расшифровка/Определение</w:t>
            </w:r>
            <w:bookmarkEnd w:id="4"/>
            <w:bookmarkEnd w:id="5"/>
          </w:p>
        </w:tc>
      </w:tr>
      <w:tr w:rsidR="00BF23C9" w14:paraId="30630B20" w14:textId="77777777" w:rsidTr="00B408A2">
        <w:tc>
          <w:tcPr>
            <w:tcW w:w="2830" w:type="dxa"/>
          </w:tcPr>
          <w:p w14:paraId="503C0803" w14:textId="58CAD0EF" w:rsidR="00BF23C9" w:rsidRPr="00B408A2" w:rsidRDefault="00BF23C9" w:rsidP="00B408A2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6" w:name="_Toc131163394"/>
            <w:bookmarkStart w:id="7" w:name="_Toc131163541"/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RGB</w:t>
            </w:r>
            <w:bookmarkEnd w:id="6"/>
            <w:bookmarkEnd w:id="7"/>
          </w:p>
        </w:tc>
        <w:tc>
          <w:tcPr>
            <w:tcW w:w="6515" w:type="dxa"/>
          </w:tcPr>
          <w:p w14:paraId="2A0C2E90" w14:textId="370329C9" w:rsidR="00BF23C9" w:rsidRPr="00395B22" w:rsidRDefault="00BF23C9" w:rsidP="00B408A2">
            <w:pPr>
              <w:jc w:val="both"/>
            </w:pPr>
            <w:bookmarkStart w:id="8" w:name="_Toc131163395"/>
            <w:bookmarkStart w:id="9" w:name="_Toc131163542"/>
            <w:r w:rsidRPr="00395B22">
              <w:rPr>
                <w:shd w:val="clear" w:color="auto" w:fill="F7F7F8"/>
              </w:rPr>
              <w:t>Красный, зеленый и синий цвета (Red, Green, Blue)</w:t>
            </w:r>
            <w:bookmarkEnd w:id="8"/>
            <w:bookmarkEnd w:id="9"/>
          </w:p>
        </w:tc>
      </w:tr>
      <w:tr w:rsidR="00BF23C9" w14:paraId="0EEFC4A4" w14:textId="77777777" w:rsidTr="00B408A2">
        <w:tc>
          <w:tcPr>
            <w:tcW w:w="2830" w:type="dxa"/>
          </w:tcPr>
          <w:p w14:paraId="62AEA908" w14:textId="1CABF842" w:rsidR="00BF23C9" w:rsidRPr="00B408A2" w:rsidRDefault="00BF23C9" w:rsidP="00B408A2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0" w:name="_Toc131163396"/>
            <w:bookmarkStart w:id="11" w:name="_Toc131163543"/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RG</w:t>
            </w:r>
            <w:r w:rsidR="009C0083" w:rsidRPr="00B408A2">
              <w:rPr>
                <w:b/>
                <w:bCs/>
                <w:sz w:val="28"/>
                <w:szCs w:val="28"/>
                <w:shd w:val="clear" w:color="auto" w:fill="F7F7F8"/>
                <w:lang w:val="en-US"/>
              </w:rPr>
              <w:t>B</w:t>
            </w:r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N</w:t>
            </w:r>
            <w:bookmarkEnd w:id="10"/>
            <w:bookmarkEnd w:id="11"/>
          </w:p>
        </w:tc>
        <w:tc>
          <w:tcPr>
            <w:tcW w:w="6515" w:type="dxa"/>
          </w:tcPr>
          <w:p w14:paraId="61979303" w14:textId="338B1571" w:rsidR="00BF23C9" w:rsidRPr="00395B22" w:rsidRDefault="00BF23C9" w:rsidP="00B408A2">
            <w:pPr>
              <w:jc w:val="both"/>
            </w:pPr>
            <w:bookmarkStart w:id="12" w:name="_Toc131163397"/>
            <w:bookmarkStart w:id="13" w:name="_Toc131163544"/>
            <w:r w:rsidRPr="00395B22">
              <w:rPr>
                <w:shd w:val="clear" w:color="auto" w:fill="F7F7F8"/>
              </w:rPr>
              <w:t>Красный, зеленый, синий и ближний инфракрасный цвета (Red, Green, Blue, Near-Infrared)</w:t>
            </w:r>
            <w:bookmarkEnd w:id="12"/>
            <w:bookmarkEnd w:id="13"/>
          </w:p>
        </w:tc>
      </w:tr>
      <w:tr w:rsidR="00BF23C9" w:rsidRPr="00910A57" w14:paraId="3A118C77" w14:textId="77777777" w:rsidTr="00B408A2">
        <w:tc>
          <w:tcPr>
            <w:tcW w:w="2830" w:type="dxa"/>
          </w:tcPr>
          <w:p w14:paraId="1F57864C" w14:textId="581F1ED6" w:rsidR="00BF23C9" w:rsidRPr="00B408A2" w:rsidRDefault="00BF23C9" w:rsidP="00B408A2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4" w:name="_Toc131163398"/>
            <w:bookmarkStart w:id="15" w:name="_Toc131163545"/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CNN</w:t>
            </w:r>
            <w:bookmarkEnd w:id="14"/>
            <w:bookmarkEnd w:id="15"/>
          </w:p>
        </w:tc>
        <w:tc>
          <w:tcPr>
            <w:tcW w:w="6515" w:type="dxa"/>
          </w:tcPr>
          <w:p w14:paraId="7BC7C65B" w14:textId="7A61F45F" w:rsidR="00BF23C9" w:rsidRPr="00395B22" w:rsidRDefault="00BF23C9" w:rsidP="00B408A2">
            <w:pPr>
              <w:jc w:val="both"/>
              <w:rPr>
                <w:lang w:val="en-US"/>
              </w:rPr>
            </w:pPr>
            <w:bookmarkStart w:id="16" w:name="_Toc131163399"/>
            <w:bookmarkStart w:id="17" w:name="_Toc131163546"/>
            <w:r w:rsidRPr="00395B22">
              <w:rPr>
                <w:shd w:val="clear" w:color="auto" w:fill="F7F7F8"/>
              </w:rPr>
              <w:t>Сверточная</w:t>
            </w:r>
            <w:r w:rsidRPr="00395B22">
              <w:rPr>
                <w:shd w:val="clear" w:color="auto" w:fill="F7F7F8"/>
                <w:lang w:val="en-US"/>
              </w:rPr>
              <w:t xml:space="preserve"> </w:t>
            </w:r>
            <w:r w:rsidRPr="00395B22">
              <w:rPr>
                <w:shd w:val="clear" w:color="auto" w:fill="F7F7F8"/>
              </w:rPr>
              <w:t>нейронная</w:t>
            </w:r>
            <w:r w:rsidRPr="00395B22">
              <w:rPr>
                <w:shd w:val="clear" w:color="auto" w:fill="F7F7F8"/>
                <w:lang w:val="en-US"/>
              </w:rPr>
              <w:t xml:space="preserve"> </w:t>
            </w:r>
            <w:r w:rsidRPr="00395B22">
              <w:rPr>
                <w:shd w:val="clear" w:color="auto" w:fill="F7F7F8"/>
              </w:rPr>
              <w:t>сеть</w:t>
            </w:r>
            <w:r w:rsidRPr="00395B22">
              <w:rPr>
                <w:shd w:val="clear" w:color="auto" w:fill="F7F7F8"/>
                <w:lang w:val="en-US"/>
              </w:rPr>
              <w:t xml:space="preserve"> (Convolutional Neural Network)</w:t>
            </w:r>
            <w:bookmarkEnd w:id="16"/>
            <w:bookmarkEnd w:id="17"/>
          </w:p>
        </w:tc>
      </w:tr>
      <w:tr w:rsidR="00BF23C9" w:rsidRPr="00BF23C9" w14:paraId="2B6CC6D3" w14:textId="77777777" w:rsidTr="00B408A2">
        <w:tc>
          <w:tcPr>
            <w:tcW w:w="2830" w:type="dxa"/>
          </w:tcPr>
          <w:p w14:paraId="4E46915D" w14:textId="6CFA0E96" w:rsidR="00BF23C9" w:rsidRPr="00B408A2" w:rsidRDefault="00BF23C9" w:rsidP="00B408A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bookmarkStart w:id="18" w:name="_Toc131163400"/>
            <w:bookmarkStart w:id="19" w:name="_Toc131163547"/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GUI</w:t>
            </w:r>
            <w:bookmarkEnd w:id="18"/>
            <w:bookmarkEnd w:id="19"/>
          </w:p>
        </w:tc>
        <w:tc>
          <w:tcPr>
            <w:tcW w:w="6515" w:type="dxa"/>
          </w:tcPr>
          <w:p w14:paraId="0443785A" w14:textId="7BD5DD29" w:rsidR="00BF23C9" w:rsidRPr="00395B22" w:rsidRDefault="00BF23C9" w:rsidP="00B408A2">
            <w:pPr>
              <w:jc w:val="both"/>
            </w:pPr>
            <w:bookmarkStart w:id="20" w:name="_Toc131163401"/>
            <w:bookmarkStart w:id="21" w:name="_Toc131163548"/>
            <w:r w:rsidRPr="00395B22">
              <w:rPr>
                <w:shd w:val="clear" w:color="auto" w:fill="F7F7F8"/>
              </w:rPr>
              <w:t>Графический интерфейс пользователя (Graphical User Interface)</w:t>
            </w:r>
            <w:bookmarkEnd w:id="20"/>
            <w:bookmarkEnd w:id="21"/>
          </w:p>
        </w:tc>
      </w:tr>
      <w:tr w:rsidR="00BF23C9" w:rsidRPr="00BF23C9" w14:paraId="7C95E0CE" w14:textId="77777777" w:rsidTr="00B408A2">
        <w:tc>
          <w:tcPr>
            <w:tcW w:w="2830" w:type="dxa"/>
          </w:tcPr>
          <w:p w14:paraId="071453FD" w14:textId="7D651144" w:rsidR="00BF23C9" w:rsidRPr="00B408A2" w:rsidRDefault="00BF23C9" w:rsidP="00B408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22" w:name="_Toc131163402"/>
            <w:bookmarkStart w:id="23" w:name="_Toc131163549"/>
            <w:r w:rsidRPr="00B408A2">
              <w:rPr>
                <w:b/>
                <w:bCs/>
                <w:sz w:val="28"/>
                <w:szCs w:val="28"/>
                <w:shd w:val="clear" w:color="auto" w:fill="F7F7F8"/>
              </w:rPr>
              <w:t>API-ключ</w:t>
            </w:r>
            <w:bookmarkEnd w:id="22"/>
            <w:bookmarkEnd w:id="23"/>
          </w:p>
        </w:tc>
        <w:tc>
          <w:tcPr>
            <w:tcW w:w="6515" w:type="dxa"/>
          </w:tcPr>
          <w:p w14:paraId="31E6C164" w14:textId="489D67BC" w:rsidR="00BF23C9" w:rsidRPr="00395B22" w:rsidRDefault="00BF23C9" w:rsidP="00B408A2">
            <w:pPr>
              <w:jc w:val="both"/>
            </w:pPr>
            <w:bookmarkStart w:id="24" w:name="_Toc131163403"/>
            <w:bookmarkStart w:id="25" w:name="_Toc131163550"/>
            <w:r w:rsidRPr="00395B22">
              <w:rPr>
                <w:shd w:val="clear" w:color="auto" w:fill="F7F7F8"/>
              </w:rPr>
              <w:t xml:space="preserve">Ключ доступа к API (Application Programming Interface Key) </w:t>
            </w:r>
            <w:r w:rsidR="001501A9" w:rsidRPr="00395B22">
              <w:rPr>
                <w:shd w:val="clear" w:color="auto" w:fill="F7F7F8"/>
              </w:rPr>
              <w:t>— это</w:t>
            </w:r>
            <w:r w:rsidRPr="00395B22">
              <w:rPr>
                <w:shd w:val="clear" w:color="auto" w:fill="F7F7F8"/>
              </w:rPr>
              <w:t xml:space="preserve"> уникальный идентификатор, используемый для доступа к API.</w:t>
            </w:r>
            <w:bookmarkEnd w:id="24"/>
            <w:bookmarkEnd w:id="25"/>
          </w:p>
        </w:tc>
      </w:tr>
    </w:tbl>
    <w:p w14:paraId="19F0B680" w14:textId="4BC869F8" w:rsidR="00B408A2" w:rsidRDefault="00B408A2" w:rsidP="00BF23C9">
      <w:pPr>
        <w:pStyle w:val="2"/>
        <w:rPr>
          <w:color w:val="000000"/>
          <w:sz w:val="28"/>
          <w:szCs w:val="28"/>
        </w:rPr>
      </w:pPr>
      <w:bookmarkStart w:id="26" w:name="_Toc131163609"/>
      <w:r>
        <w:rPr>
          <w:color w:val="000000"/>
          <w:sz w:val="28"/>
          <w:szCs w:val="28"/>
        </w:rPr>
        <w:br w:type="page"/>
      </w:r>
    </w:p>
    <w:p w14:paraId="69ADA495" w14:textId="2200F62C" w:rsidR="002C277B" w:rsidRPr="004D58C1" w:rsidRDefault="004D58C1" w:rsidP="00B408A2">
      <w:pPr>
        <w:pStyle w:val="1"/>
      </w:pPr>
      <w:r w:rsidRPr="004D58C1">
        <w:lastRenderedPageBreak/>
        <w:t>2</w:t>
      </w:r>
      <w:r>
        <w:t>.</w:t>
      </w:r>
      <w:r w:rsidRPr="004D58C1">
        <w:t xml:space="preserve"> Назначения, цели и сроки проекта</w:t>
      </w:r>
      <w:bookmarkEnd w:id="26"/>
    </w:p>
    <w:p w14:paraId="38BD657F" w14:textId="03BD05AA" w:rsidR="002C277B" w:rsidRPr="00B408A2" w:rsidRDefault="004D58C1" w:rsidP="00B408A2">
      <w:pPr>
        <w:pStyle w:val="2"/>
      </w:pPr>
      <w:bookmarkStart w:id="27" w:name="_Toc131163610"/>
      <w:r w:rsidRPr="00B408A2">
        <w:t>2.1</w:t>
      </w:r>
      <w:r w:rsidR="00B408A2" w:rsidRPr="00B408A2">
        <w:t xml:space="preserve"> </w:t>
      </w:r>
      <w:r w:rsidRPr="00B408A2">
        <w:t>Назначение проекта</w:t>
      </w:r>
      <w:bookmarkEnd w:id="27"/>
    </w:p>
    <w:p w14:paraId="6C5873A7" w14:textId="221B49C1" w:rsidR="002C277B" w:rsidRPr="004D58C1" w:rsidRDefault="004D58C1" w:rsidP="00B408A2">
      <w:pPr>
        <w:ind w:firstLine="708"/>
        <w:jc w:val="both"/>
      </w:pPr>
      <w:r w:rsidRPr="004D58C1">
        <w:t xml:space="preserve">Назначением проекта "Borschevik Detector" является разработка сервиса, использующего машинное обучение для обнаружения </w:t>
      </w:r>
      <w:r w:rsidR="00B408A2">
        <w:t xml:space="preserve">растения </w:t>
      </w:r>
      <w:r w:rsidRPr="004D58C1">
        <w:t xml:space="preserve">борщевик на спутниковых </w:t>
      </w:r>
      <w:r w:rsidR="00B408A2">
        <w:t>снимках</w:t>
      </w:r>
      <w:r w:rsidRPr="004D58C1">
        <w:t xml:space="preserve">. Сервис поможет идентифицировать районы, где присутствует борщевик. Это важно для государственных учреждений, аграрных организаций и частных лиц, заинтересованных в контроле и предотвращении распространения </w:t>
      </w:r>
      <w:r w:rsidR="00B408A2">
        <w:t>данного растения</w:t>
      </w:r>
      <w:r w:rsidRPr="004D58C1">
        <w:t xml:space="preserve">. Борщевик </w:t>
      </w:r>
      <w:r w:rsidR="00B408A2" w:rsidRPr="004D58C1">
        <w:t>— это</w:t>
      </w:r>
      <w:r w:rsidRPr="004D58C1">
        <w:t xml:space="preserve"> сорняк, который может вызывать серьезный экономический ущерб сельскому хозяйству, поэтому его обнаружение и эффективн</w:t>
      </w:r>
      <w:r w:rsidR="00B408A2">
        <w:t>ые меры по устранению</w:t>
      </w:r>
      <w:r w:rsidRPr="004D58C1">
        <w:t xml:space="preserve"> очень важны. Проект "Borschevik Detector" будет помогать в этом, облегчая и ускоряя процесс обнаружения борщевик</w:t>
      </w:r>
      <w:r w:rsidR="00B408A2">
        <w:t>а</w:t>
      </w:r>
      <w:r w:rsidRPr="004D58C1">
        <w:t>.</w:t>
      </w:r>
    </w:p>
    <w:p w14:paraId="47F998A8" w14:textId="4D62507A" w:rsidR="002C277B" w:rsidRPr="00BF23C9" w:rsidRDefault="002C277B"/>
    <w:p w14:paraId="4FB6444B" w14:textId="796D6F98" w:rsidR="002C277B" w:rsidRDefault="004D58C1" w:rsidP="00B408A2">
      <w:pPr>
        <w:pStyle w:val="2"/>
      </w:pPr>
      <w:bookmarkStart w:id="28" w:name="_Toc131163611"/>
      <w:r w:rsidRPr="00B408A2">
        <w:t>2.2 Цели проекта</w:t>
      </w:r>
      <w:bookmarkEnd w:id="28"/>
    </w:p>
    <w:p w14:paraId="765F10D4" w14:textId="77777777" w:rsidR="001E2CF3" w:rsidRPr="00B408A2" w:rsidRDefault="001E2CF3" w:rsidP="00B408A2">
      <w:pPr>
        <w:pStyle w:val="2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58C1" w14:paraId="5C668D53" w14:textId="77777777" w:rsidTr="00B408A2">
        <w:tc>
          <w:tcPr>
            <w:tcW w:w="4672" w:type="dxa"/>
            <w:shd w:val="clear" w:color="auto" w:fill="D5DCE4" w:themeFill="text2" w:themeFillTint="33"/>
          </w:tcPr>
          <w:p w14:paraId="22B4E93D" w14:textId="3CD8C6BB" w:rsidR="004D58C1" w:rsidRPr="004D58C1" w:rsidRDefault="004D58C1">
            <w:pPr>
              <w:rPr>
                <w:rFonts w:ascii="Times New Roman" w:hAnsi="Times New Roman" w:cs="Times New Roman"/>
                <w:b/>
                <w:bCs/>
              </w:rPr>
            </w:pPr>
            <w:r w:rsidRPr="004D58C1">
              <w:rPr>
                <w:rFonts w:ascii="Times New Roman" w:hAnsi="Times New Roman" w:cs="Times New Roman"/>
                <w:b/>
                <w:bCs/>
                <w:color w:val="000000"/>
              </w:rPr>
              <w:t>Цель проекта</w:t>
            </w:r>
          </w:p>
        </w:tc>
        <w:tc>
          <w:tcPr>
            <w:tcW w:w="4673" w:type="dxa"/>
            <w:shd w:val="clear" w:color="auto" w:fill="D5DCE4" w:themeFill="text2" w:themeFillTint="33"/>
          </w:tcPr>
          <w:p w14:paraId="1164A04E" w14:textId="0CE186D1" w:rsidR="004D58C1" w:rsidRPr="004D58C1" w:rsidRDefault="004D58C1">
            <w:pPr>
              <w:rPr>
                <w:rFonts w:ascii="Times New Roman" w:hAnsi="Times New Roman" w:cs="Times New Roman"/>
                <w:b/>
                <w:bCs/>
              </w:rPr>
            </w:pPr>
            <w:r w:rsidRPr="004D58C1">
              <w:rPr>
                <w:rFonts w:ascii="Times New Roman" w:hAnsi="Times New Roman" w:cs="Times New Roman"/>
                <w:b/>
                <w:bCs/>
                <w:color w:val="000000"/>
              </w:rPr>
              <w:t>Метрика</w:t>
            </w:r>
          </w:p>
        </w:tc>
      </w:tr>
      <w:tr w:rsidR="004D58C1" w14:paraId="4274186A" w14:textId="77777777" w:rsidTr="004D58C1">
        <w:tc>
          <w:tcPr>
            <w:tcW w:w="4672" w:type="dxa"/>
          </w:tcPr>
          <w:p w14:paraId="6548A3CF" w14:textId="0B6B31D5" w:rsidR="004D58C1" w:rsidRPr="004D58C1" w:rsidRDefault="004D58C1" w:rsidP="00B408A2">
            <w:pPr>
              <w:jc w:val="both"/>
            </w:pPr>
            <w:r w:rsidRPr="004D58C1">
              <w:t xml:space="preserve">Разработать сервис, который использует машинное обучение для обнаружения борщевика на спутниковых </w:t>
            </w:r>
            <w:r w:rsidR="00B408A2">
              <w:t>снимках</w:t>
            </w:r>
            <w:r w:rsidRPr="004D58C1">
              <w:t>. Сервис должен помочь идентифицировать районы, где присутствует борщевик, и может быть использован государственными учреждениями, аграрными организациями и частными лицами, заинтересованными в контроле и предотвращении распространения борщевика</w:t>
            </w:r>
          </w:p>
        </w:tc>
        <w:tc>
          <w:tcPr>
            <w:tcW w:w="4673" w:type="dxa"/>
          </w:tcPr>
          <w:p w14:paraId="17BCA73A" w14:textId="4DCF4284" w:rsidR="00A71992" w:rsidRDefault="00B408A2" w:rsidP="00B408A2">
            <w:pPr>
              <w:pStyle w:val="a5"/>
              <w:numPr>
                <w:ilvl w:val="0"/>
                <w:numId w:val="26"/>
              </w:numPr>
              <w:rPr>
                <w:rFonts w:cs="Arial"/>
              </w:rPr>
            </w:pPr>
            <w:r w:rsidRPr="00A71992">
              <w:rPr>
                <w:rFonts w:cs="Arial"/>
              </w:rPr>
              <w:t xml:space="preserve">Путем расчета метрики </w:t>
            </w:r>
            <w:r w:rsidRPr="00A71992">
              <w:rPr>
                <w:rFonts w:cs="Arial"/>
                <w:i/>
                <w:lang w:val="en-US"/>
              </w:rPr>
              <w:t>IoU</w:t>
            </w:r>
            <w:r w:rsidRPr="00A71992">
              <w:rPr>
                <w:rFonts w:cs="Arial"/>
              </w:rPr>
              <w:t xml:space="preserve"> (см ниже): </w:t>
            </w:r>
            <w:r w:rsidRPr="00A71992">
              <w:rPr>
                <w:rFonts w:cs="Arial"/>
                <w:i/>
                <w:lang w:val="en-US"/>
              </w:rPr>
              <w:t>IoU</w:t>
            </w:r>
            <w:r w:rsidR="00A71992" w:rsidRPr="00A71992">
              <w:rPr>
                <w:rFonts w:cs="Arial"/>
                <w:i/>
              </w:rPr>
              <w:t xml:space="preserve"> </w:t>
            </w:r>
            <w:r w:rsidRPr="00A71992">
              <w:rPr>
                <w:rFonts w:cs="Arial"/>
              </w:rPr>
              <w:t>≥</w:t>
            </w:r>
            <w:r w:rsidR="00A71992" w:rsidRPr="00A71992">
              <w:rPr>
                <w:rFonts w:cs="Arial"/>
              </w:rPr>
              <w:t xml:space="preserve"> </w:t>
            </w:r>
            <w:r w:rsidRPr="00A71992">
              <w:rPr>
                <w:rFonts w:cs="Arial"/>
              </w:rPr>
              <w:t>0.</w:t>
            </w:r>
            <w:r w:rsidR="00A71992" w:rsidRPr="00A71992">
              <w:rPr>
                <w:rFonts w:cs="Arial"/>
              </w:rPr>
              <w:t>5</w:t>
            </w:r>
            <w:r w:rsidRPr="00A71992">
              <w:rPr>
                <w:rFonts w:cs="Arial"/>
              </w:rPr>
              <w:t>.</w:t>
            </w:r>
          </w:p>
          <w:p w14:paraId="2EC1234D" w14:textId="16BE25CB" w:rsidR="004D58C1" w:rsidRPr="00A71992" w:rsidRDefault="004D58C1" w:rsidP="00B408A2">
            <w:pPr>
              <w:pStyle w:val="a5"/>
              <w:numPr>
                <w:ilvl w:val="0"/>
                <w:numId w:val="26"/>
              </w:numPr>
              <w:rPr>
                <w:rFonts w:cs="Arial"/>
              </w:rPr>
            </w:pPr>
            <w:r w:rsidRPr="004D58C1">
              <w:t>Время обработки (Processing time): время, которое требуется для обработки одной спутниковой фотографии.</w:t>
            </w:r>
          </w:p>
        </w:tc>
      </w:tr>
    </w:tbl>
    <w:p w14:paraId="153EDA7A" w14:textId="77777777" w:rsidR="00A71992" w:rsidRDefault="00A71992" w:rsidP="00A71992">
      <w:pPr>
        <w:pStyle w:val="a3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</w:p>
    <w:p w14:paraId="768C0AC9" w14:textId="77777777" w:rsidR="001501A9" w:rsidRDefault="001501A9" w:rsidP="00A71992">
      <w:pPr>
        <w:ind w:firstLine="708"/>
        <w:jc w:val="both"/>
      </w:pPr>
    </w:p>
    <w:p w14:paraId="0097E81C" w14:textId="25B04677" w:rsidR="00A71992" w:rsidRDefault="00A71992" w:rsidP="00A71992">
      <w:pPr>
        <w:ind w:firstLine="708"/>
        <w:jc w:val="both"/>
      </w:pPr>
      <w:r>
        <w:t xml:space="preserve">Расчет метрики </w:t>
      </w:r>
      <w:r w:rsidRPr="00A71992">
        <w:rPr>
          <w:b/>
          <w:bCs/>
          <w:lang w:val="en-US"/>
        </w:rPr>
        <w:t>IOU</w:t>
      </w:r>
      <w:r w:rsidRPr="00A71992">
        <w:t xml:space="preserve"> </w:t>
      </w:r>
      <w:r>
        <w:t>показан ниже графической формулой.</w:t>
      </w:r>
    </w:p>
    <w:p w14:paraId="5EB03A89" w14:textId="336D3C57" w:rsidR="00A71992" w:rsidRPr="00A71992" w:rsidRDefault="00A71992" w:rsidP="00A71992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6832D164" wp14:editId="2B248774">
            <wp:extent cx="2720340" cy="1813560"/>
            <wp:effectExtent l="0" t="0" r="3810" b="0"/>
            <wp:docPr id="165665795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7950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2349" w14:textId="7586ACC3" w:rsidR="002C277B" w:rsidRDefault="002C277B"/>
    <w:p w14:paraId="4A9EBCD6" w14:textId="46BF2B4B" w:rsidR="001501A9" w:rsidRDefault="001501A9"/>
    <w:p w14:paraId="2EECB603" w14:textId="47E3A9D4" w:rsidR="001501A9" w:rsidRDefault="001501A9"/>
    <w:p w14:paraId="03F6F94B" w14:textId="057C3A4B" w:rsidR="001501A9" w:rsidRDefault="001501A9"/>
    <w:p w14:paraId="511650E9" w14:textId="03026E8A" w:rsidR="002C277B" w:rsidRDefault="004D58C1" w:rsidP="00B408A2">
      <w:pPr>
        <w:pStyle w:val="2"/>
      </w:pPr>
      <w:bookmarkStart w:id="29" w:name="_Toc131163612"/>
      <w:r w:rsidRPr="00B408A2">
        <w:lastRenderedPageBreak/>
        <w:t>2.3 Задачи проекта</w:t>
      </w:r>
      <w:bookmarkEnd w:id="29"/>
      <w:r w:rsidRPr="00B408A2">
        <w:t xml:space="preserve"> </w:t>
      </w:r>
    </w:p>
    <w:p w14:paraId="64887D57" w14:textId="633D5DFA" w:rsidR="002C277B" w:rsidRPr="004D58C1" w:rsidRDefault="002C277B" w:rsidP="00B408A2"/>
    <w:p w14:paraId="33F5845A" w14:textId="7DA351CF" w:rsidR="004D58C1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A71992">
        <w:rPr>
          <w:b/>
          <w:bCs/>
        </w:rPr>
        <w:t>Сбор и обработка данных</w:t>
      </w:r>
      <w:r w:rsidRPr="004D58C1">
        <w:t xml:space="preserve">: необходимо собрать спутниковые </w:t>
      </w:r>
      <w:r w:rsidR="00A71992">
        <w:t>снимки, выбранного района местности</w:t>
      </w:r>
      <w:r w:rsidRPr="004D58C1">
        <w:t>, обработать их и подготовить для дальнейшей обработки алгоритмами машинного обучения.</w:t>
      </w:r>
    </w:p>
    <w:p w14:paraId="6CE3474F" w14:textId="77777777" w:rsidR="004D58C1" w:rsidRPr="004D58C1" w:rsidRDefault="004D58C1" w:rsidP="001501A9">
      <w:pPr>
        <w:jc w:val="both"/>
      </w:pPr>
    </w:p>
    <w:p w14:paraId="6633A100" w14:textId="2C2E7A0F" w:rsidR="004D58C1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A71992">
        <w:rPr>
          <w:b/>
          <w:bCs/>
        </w:rPr>
        <w:t>Разработка алгоритмов машинного обучения</w:t>
      </w:r>
      <w:r w:rsidRPr="004D58C1">
        <w:t xml:space="preserve">: необходимо разработать алгоритмы машинного обучения, которые будут </w:t>
      </w:r>
      <w:r w:rsidR="001501A9">
        <w:t>сегментировать участки с растением борщевик на</w:t>
      </w:r>
      <w:r w:rsidRPr="004D58C1">
        <w:t xml:space="preserve"> спутниковы</w:t>
      </w:r>
      <w:r w:rsidR="001501A9">
        <w:t>х снимках</w:t>
      </w:r>
      <w:r w:rsidR="00585038">
        <w:t>.</w:t>
      </w:r>
    </w:p>
    <w:p w14:paraId="37C38492" w14:textId="77777777" w:rsidR="004D58C1" w:rsidRPr="004D58C1" w:rsidRDefault="004D58C1" w:rsidP="001501A9">
      <w:pPr>
        <w:jc w:val="both"/>
      </w:pPr>
    </w:p>
    <w:p w14:paraId="62C1A510" w14:textId="76525E6F" w:rsidR="004D58C1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1501A9">
        <w:rPr>
          <w:b/>
          <w:bCs/>
        </w:rPr>
        <w:t>Тестирование и настройка моделей:</w:t>
      </w:r>
      <w:r w:rsidRPr="004D58C1">
        <w:t xml:space="preserve"> необходимо </w:t>
      </w:r>
      <w:r w:rsidR="00585038">
        <w:t>про</w:t>
      </w:r>
      <w:r w:rsidRPr="004D58C1">
        <w:t xml:space="preserve">тестировать </w:t>
      </w:r>
      <w:r w:rsidR="00585038">
        <w:t xml:space="preserve">различные параметры </w:t>
      </w:r>
      <w:r w:rsidRPr="004D58C1">
        <w:t>модели</w:t>
      </w:r>
      <w:r w:rsidR="00585038">
        <w:t xml:space="preserve"> и различные варианты функции потерь </w:t>
      </w:r>
      <w:r w:rsidRPr="004D58C1">
        <w:t>для достижения максимально</w:t>
      </w:r>
      <w:r w:rsidR="00585038">
        <w:t>го значения метрики и минимального значения функции потерь</w:t>
      </w:r>
      <w:r w:rsidRPr="004D58C1">
        <w:t>.</w:t>
      </w:r>
    </w:p>
    <w:p w14:paraId="39E6305A" w14:textId="77777777" w:rsidR="004D58C1" w:rsidRPr="004D58C1" w:rsidRDefault="004D58C1" w:rsidP="001501A9">
      <w:pPr>
        <w:jc w:val="both"/>
      </w:pPr>
    </w:p>
    <w:p w14:paraId="4ED9C8DB" w14:textId="77777777" w:rsidR="004D58C1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1501A9">
        <w:rPr>
          <w:b/>
          <w:bCs/>
        </w:rPr>
        <w:t>Разработка пользовательского интерфейса:</w:t>
      </w:r>
      <w:r w:rsidRPr="004D58C1">
        <w:t xml:space="preserve"> необходимо разработать удобный и интуитивно понятный пользовательский интерфейс, который будет использоваться для загрузки спутниковых фотографий и получения результатов обработки.</w:t>
      </w:r>
    </w:p>
    <w:p w14:paraId="13FB636F" w14:textId="77777777" w:rsidR="004D58C1" w:rsidRPr="004D58C1" w:rsidRDefault="004D58C1" w:rsidP="001501A9">
      <w:pPr>
        <w:jc w:val="both"/>
      </w:pPr>
    </w:p>
    <w:p w14:paraId="2E22660D" w14:textId="77777777" w:rsidR="004D58C1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1501A9">
        <w:rPr>
          <w:b/>
          <w:bCs/>
        </w:rPr>
        <w:t>Интеграция с API и системами:</w:t>
      </w:r>
      <w:r w:rsidRPr="004D58C1">
        <w:t xml:space="preserve"> необходимо интегрировать сервис с другими системами и API, чтобы обеспечить более удобный доступ к его функциональности.</w:t>
      </w:r>
    </w:p>
    <w:p w14:paraId="78B1DA8F" w14:textId="77777777" w:rsidR="004D58C1" w:rsidRPr="004D58C1" w:rsidRDefault="004D58C1" w:rsidP="001501A9">
      <w:pPr>
        <w:jc w:val="both"/>
      </w:pPr>
    </w:p>
    <w:p w14:paraId="444B24D3" w14:textId="5A1A97FC" w:rsidR="002C277B" w:rsidRPr="004D58C1" w:rsidRDefault="004D58C1" w:rsidP="001501A9">
      <w:pPr>
        <w:pStyle w:val="a5"/>
        <w:numPr>
          <w:ilvl w:val="0"/>
          <w:numId w:val="27"/>
        </w:numPr>
        <w:jc w:val="both"/>
      </w:pPr>
      <w:r w:rsidRPr="001501A9">
        <w:rPr>
          <w:b/>
          <w:bCs/>
        </w:rPr>
        <w:t>Оптимизация и масштабирование:</w:t>
      </w:r>
      <w:r w:rsidRPr="004D58C1">
        <w:t xml:space="preserve"> необходимо оптимизировать производительность сервиса и обеспечить его масштабируемость, чтобы он мог обрабатывать большие объемы спутниковых фотографий.</w:t>
      </w:r>
    </w:p>
    <w:p w14:paraId="7FE2B0C3" w14:textId="36A414D0" w:rsidR="002C277B" w:rsidRPr="00BF23C9" w:rsidRDefault="002C277B"/>
    <w:p w14:paraId="4FBF3FA9" w14:textId="0C822C42" w:rsidR="002C277B" w:rsidRPr="00B408A2" w:rsidRDefault="004D58C1" w:rsidP="00B408A2">
      <w:pPr>
        <w:pStyle w:val="2"/>
      </w:pPr>
      <w:bookmarkStart w:id="30" w:name="_Toc131163613"/>
      <w:r w:rsidRPr="00B408A2">
        <w:t>2.4 Результаты проекта</w:t>
      </w:r>
      <w:bookmarkEnd w:id="30"/>
    </w:p>
    <w:p w14:paraId="734D73F5" w14:textId="7D666853" w:rsidR="002C277B" w:rsidRPr="00BF23C9" w:rsidRDefault="002C277B"/>
    <w:p w14:paraId="6C3C8EF6" w14:textId="16118190" w:rsidR="002C277B" w:rsidRPr="000A434E" w:rsidRDefault="000A434E" w:rsidP="001E2CF3">
      <w:pPr>
        <w:jc w:val="both"/>
      </w:pPr>
      <w:r w:rsidRPr="000A434E">
        <w:t xml:space="preserve">Результаты проекта: </w:t>
      </w:r>
    </w:p>
    <w:p w14:paraId="48A54C4F" w14:textId="1AF4EC03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 xml:space="preserve">Разработанный программный код алгоритма для обнаружения борщевика на спутниковых </w:t>
      </w:r>
      <w:r w:rsidR="001E2CF3">
        <w:t>снимках.</w:t>
      </w:r>
    </w:p>
    <w:p w14:paraId="086D57EE" w14:textId="410EEAA8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>Отчёт о предобработке данных, включающий в себя описание процесса обработки "привычного" изображения RGB и изображения RGNB, а также создания шаблона маски для разметки данных</w:t>
      </w:r>
      <w:r w:rsidR="001E2CF3">
        <w:t>.</w:t>
      </w:r>
    </w:p>
    <w:p w14:paraId="6BEC669B" w14:textId="2BD7457F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 xml:space="preserve">Сравнение различных алгоритмов для обнаружения борщевика на спутниковых </w:t>
      </w:r>
      <w:r w:rsidR="001E2CF3">
        <w:t>снимках</w:t>
      </w:r>
      <w:r w:rsidRPr="000A434E">
        <w:t xml:space="preserve"> и описание лучшего алгоритма с точки зрения метрик</w:t>
      </w:r>
      <w:r w:rsidR="001E2CF3">
        <w:t>и</w:t>
      </w:r>
      <w:r w:rsidRPr="000A434E">
        <w:t xml:space="preserve"> качества работы</w:t>
      </w:r>
      <w:r w:rsidR="001E2CF3">
        <w:t xml:space="preserve"> алгоритма.</w:t>
      </w:r>
    </w:p>
    <w:p w14:paraId="6729291D" w14:textId="7C91D4A0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>Границы применимости алгоритма, такие как ограничения на размер изображений или условия освещения</w:t>
      </w:r>
      <w:r w:rsidR="001E2CF3">
        <w:t>.</w:t>
      </w:r>
    </w:p>
    <w:p w14:paraId="311B3173" w14:textId="019706E0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>Рекомендации по доработке алгоритма, которые могут улучшить его производительность или точность работы</w:t>
      </w:r>
      <w:r w:rsidR="001E2CF3">
        <w:t>.</w:t>
      </w:r>
    </w:p>
    <w:p w14:paraId="7B44E28A" w14:textId="19EF5F86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>Бэклог на следующий этап работ, включающий в себя задачи для улучшения алгоритма и расширения его функциональности</w:t>
      </w:r>
      <w:r w:rsidR="001E2CF3">
        <w:t>.</w:t>
      </w:r>
    </w:p>
    <w:p w14:paraId="35D4B71D" w14:textId="0F30483D" w:rsidR="000A434E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>Заключения экспертов от бизнеса, которые могут оценить ценность и потенциал проекта для использования в различных отраслях</w:t>
      </w:r>
      <w:r w:rsidR="001E2CF3">
        <w:t>.</w:t>
      </w:r>
    </w:p>
    <w:p w14:paraId="0164A859" w14:textId="3C81A85B" w:rsidR="002C277B" w:rsidRPr="000A434E" w:rsidRDefault="000A434E" w:rsidP="001E2CF3">
      <w:pPr>
        <w:pStyle w:val="a5"/>
        <w:numPr>
          <w:ilvl w:val="0"/>
          <w:numId w:val="28"/>
        </w:numPr>
        <w:jc w:val="both"/>
      </w:pPr>
      <w:r w:rsidRPr="000A434E">
        <w:t xml:space="preserve">Презентация с выводами по итогу проекта, рекомендациями и заключением по дальнейшему развитию проекта. Это может включать описание планов по </w:t>
      </w:r>
      <w:r w:rsidRPr="000A434E">
        <w:lastRenderedPageBreak/>
        <w:t>коммерциализации проекта, расширению его функциональности или дальнейшему улучшению его производительности и точности работы.</w:t>
      </w:r>
    </w:p>
    <w:p w14:paraId="184F285F" w14:textId="2FCC7B23" w:rsidR="002C277B" w:rsidRPr="000A434E" w:rsidRDefault="002C277B">
      <w:pPr>
        <w:rPr>
          <w:rFonts w:ascii="Times New Roman" w:hAnsi="Times New Roman" w:cs="Times New Roman"/>
          <w:sz w:val="28"/>
          <w:szCs w:val="28"/>
        </w:rPr>
      </w:pPr>
    </w:p>
    <w:p w14:paraId="4EF5640F" w14:textId="7D7EC85B" w:rsidR="002C277B" w:rsidRPr="001501A9" w:rsidRDefault="000A434E" w:rsidP="001501A9">
      <w:pPr>
        <w:pStyle w:val="2"/>
      </w:pPr>
      <w:bookmarkStart w:id="31" w:name="_Toc131163614"/>
      <w:r w:rsidRPr="001501A9">
        <w:t>2.5 Требования к промежуточной отчетности</w:t>
      </w:r>
      <w:bookmarkEnd w:id="31"/>
    </w:p>
    <w:p w14:paraId="03D9492B" w14:textId="77777777" w:rsidR="000A434E" w:rsidRPr="000A434E" w:rsidRDefault="000A434E" w:rsidP="000A434E">
      <w:pPr>
        <w:pStyle w:val="2"/>
      </w:pPr>
    </w:p>
    <w:p w14:paraId="3C7D162F" w14:textId="350C3197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 xml:space="preserve">Еженедельная конференц-связь между представителями Заказчика и Исполнителя для демонстрации результатов </w:t>
      </w:r>
      <w:r w:rsidR="001E2CF3">
        <w:t>двухне</w:t>
      </w:r>
      <w:r w:rsidRPr="000A434E">
        <w:t>дельного спринта в формате презентации.</w:t>
      </w:r>
    </w:p>
    <w:p w14:paraId="25C8DB59" w14:textId="3A745938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В рамках презентации должны быть отражены достигнутые результаты, текущие задачи, проблемы и план действий на следующий период.</w:t>
      </w:r>
    </w:p>
    <w:p w14:paraId="2593A9BE" w14:textId="4FC6B4F2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Для каждого спринта должна быть подготовлена промежуточная отчетность, включающая в себя описание проделанной работы, проблем и решений, метрики и результаты работы алгоритмов, а также план действий на следующий период.</w:t>
      </w:r>
    </w:p>
    <w:p w14:paraId="2CE3B1A5" w14:textId="583B296D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Вопросы, возникающие в ходе реализации проекта, должны уточняться между представителями Заказчика и Исполнителя по мере их возникновения.</w:t>
      </w:r>
    </w:p>
    <w:p w14:paraId="3622D5B1" w14:textId="664AEE1D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Отчетность должна быть представлена в удобном для понимания и наглядном формате, с необходимыми графиками, таблицами и диаграммами.</w:t>
      </w:r>
    </w:p>
    <w:p w14:paraId="716CBD77" w14:textId="47DA00FA" w:rsidR="000A434E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В отчетности должна быть оценка качества работы алгоритма на основе метрик, предложенных в ТЗ.</w:t>
      </w:r>
    </w:p>
    <w:p w14:paraId="7181D04C" w14:textId="7564D11B" w:rsidR="002C277B" w:rsidRPr="000A434E" w:rsidRDefault="000A434E" w:rsidP="001E2CF3">
      <w:pPr>
        <w:pStyle w:val="a5"/>
        <w:numPr>
          <w:ilvl w:val="0"/>
          <w:numId w:val="29"/>
        </w:numPr>
        <w:jc w:val="both"/>
      </w:pPr>
      <w:r w:rsidRPr="000A434E">
        <w:t>Отчетность должна быть своевременной и представляться в установленный срок, указанный в плане проекта.</w:t>
      </w:r>
    </w:p>
    <w:p w14:paraId="4C54D09C" w14:textId="6CD3DDEA" w:rsidR="002C277B" w:rsidRPr="00BF23C9" w:rsidRDefault="002C277B"/>
    <w:p w14:paraId="16F553C5" w14:textId="161AD486" w:rsidR="002C277B" w:rsidRPr="001501A9" w:rsidRDefault="000A434E" w:rsidP="001501A9">
      <w:pPr>
        <w:pStyle w:val="2"/>
      </w:pPr>
      <w:bookmarkStart w:id="32" w:name="_Toc131163615"/>
      <w:r w:rsidRPr="001501A9">
        <w:t>2.6 Сроки проекта</w:t>
      </w:r>
      <w:bookmarkEnd w:id="32"/>
    </w:p>
    <w:p w14:paraId="50B78C8C" w14:textId="2C97A71C" w:rsidR="002C277B" w:rsidRPr="00BF23C9" w:rsidRDefault="002C277B"/>
    <w:p w14:paraId="65168AB1" w14:textId="75E1FB2A" w:rsidR="002C277B" w:rsidRPr="00BF23C9" w:rsidRDefault="000A434E" w:rsidP="001501A9">
      <w:r>
        <w:t xml:space="preserve">Результаты по проекту необходимо передать и согласовать с Заказчиком в срок до </w:t>
      </w:r>
      <w:r>
        <w:rPr>
          <w:b/>
          <w:bCs/>
        </w:rPr>
        <w:t>15.0</w:t>
      </w:r>
      <w:r w:rsidR="001E2CF3">
        <w:rPr>
          <w:b/>
          <w:bCs/>
        </w:rPr>
        <w:t>6</w:t>
      </w:r>
      <w:r>
        <w:rPr>
          <w:b/>
          <w:bCs/>
        </w:rPr>
        <w:t>.2023 г</w:t>
      </w:r>
      <w:r>
        <w:t>.</w:t>
      </w:r>
      <w:r w:rsidRPr="000A434E">
        <w:t xml:space="preserve"> </w:t>
      </w:r>
    </w:p>
    <w:p w14:paraId="4B025F78" w14:textId="10F6B497" w:rsidR="002C277B" w:rsidRPr="000A434E" w:rsidRDefault="001501A9" w:rsidP="001501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F3536E" w14:textId="20CC738F" w:rsidR="002C277B" w:rsidRPr="000A434E" w:rsidRDefault="000A434E" w:rsidP="001501A9">
      <w:pPr>
        <w:pStyle w:val="1"/>
      </w:pPr>
      <w:bookmarkStart w:id="33" w:name="_Toc131163616"/>
      <w:r w:rsidRPr="000A434E">
        <w:lastRenderedPageBreak/>
        <w:t>3.</w:t>
      </w:r>
      <w:r w:rsidRPr="009C0083">
        <w:t xml:space="preserve"> </w:t>
      </w:r>
      <w:r w:rsidRPr="000A434E">
        <w:t>Требования к документированию</w:t>
      </w:r>
      <w:bookmarkEnd w:id="33"/>
    </w:p>
    <w:p w14:paraId="1FA6EBCC" w14:textId="00594959" w:rsidR="000A434E" w:rsidRDefault="000A434E" w:rsidP="001501A9">
      <w:r>
        <w:t xml:space="preserve">По результатам реализации </w:t>
      </w:r>
      <w:r w:rsidR="001E2CF3">
        <w:t>данного</w:t>
      </w:r>
      <w:r>
        <w:t>-проекта необходимо предоставить:</w:t>
      </w:r>
    </w:p>
    <w:p w14:paraId="61B0B212" w14:textId="77777777" w:rsidR="000A434E" w:rsidRDefault="000A434E" w:rsidP="001501A9">
      <w:r>
        <w:t>Отчет, в формате .</w:t>
      </w:r>
      <w:r>
        <w:rPr>
          <w:i/>
          <w:iCs/>
        </w:rPr>
        <w:t>doсx</w:t>
      </w:r>
      <w:r>
        <w:t>;</w:t>
      </w:r>
    </w:p>
    <w:p w14:paraId="52AC48E2" w14:textId="6AD662DE" w:rsidR="000A434E" w:rsidRDefault="001E2CF3" w:rsidP="001501A9">
      <w:r>
        <w:t xml:space="preserve">Работающий демо образец в виде </w:t>
      </w:r>
      <w:r>
        <w:rPr>
          <w:lang w:val="en-US"/>
        </w:rPr>
        <w:t>web</w:t>
      </w:r>
      <w:r>
        <w:t>-страницы</w:t>
      </w:r>
      <w:r w:rsidR="000A434E">
        <w:t>;</w:t>
      </w:r>
    </w:p>
    <w:p w14:paraId="0A4427AC" w14:textId="0AA15509" w:rsidR="000A434E" w:rsidRPr="00910A57" w:rsidRDefault="000A434E" w:rsidP="00910A57">
      <w:r>
        <w:t>Презентация об итогах реализации</w:t>
      </w:r>
      <w:r w:rsidR="001E2CF3">
        <w:t xml:space="preserve"> </w:t>
      </w:r>
      <w:r>
        <w:t>проекта, в формате .</w:t>
      </w:r>
      <w:r>
        <w:rPr>
          <w:i/>
          <w:iCs/>
        </w:rPr>
        <w:t>pptx</w:t>
      </w:r>
      <w:r>
        <w:t>.</w:t>
      </w:r>
    </w:p>
    <w:sectPr w:rsidR="000A434E" w:rsidRPr="0091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3B0"/>
    <w:multiLevelType w:val="multilevel"/>
    <w:tmpl w:val="B9F0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3C21"/>
    <w:multiLevelType w:val="multilevel"/>
    <w:tmpl w:val="E53AA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64EAF"/>
    <w:multiLevelType w:val="multilevel"/>
    <w:tmpl w:val="98C0A84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  <w:sz w:val="28"/>
      </w:rPr>
    </w:lvl>
  </w:abstractNum>
  <w:abstractNum w:abstractNumId="3" w15:restartNumberingAfterBreak="0">
    <w:nsid w:val="12D936C7"/>
    <w:multiLevelType w:val="multilevel"/>
    <w:tmpl w:val="6DA2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1554"/>
    <w:multiLevelType w:val="hybridMultilevel"/>
    <w:tmpl w:val="E1AA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BA"/>
    <w:multiLevelType w:val="multilevel"/>
    <w:tmpl w:val="3CAC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051F4"/>
    <w:multiLevelType w:val="multilevel"/>
    <w:tmpl w:val="A5DED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F60FC"/>
    <w:multiLevelType w:val="hybridMultilevel"/>
    <w:tmpl w:val="C72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67403"/>
    <w:multiLevelType w:val="hybridMultilevel"/>
    <w:tmpl w:val="E9F05DB8"/>
    <w:lvl w:ilvl="0" w:tplc="703C2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C7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F54DC9"/>
    <w:multiLevelType w:val="multilevel"/>
    <w:tmpl w:val="ADE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617F6"/>
    <w:multiLevelType w:val="multilevel"/>
    <w:tmpl w:val="D4E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756C3"/>
    <w:multiLevelType w:val="multilevel"/>
    <w:tmpl w:val="5F2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6B58EA"/>
    <w:multiLevelType w:val="multilevel"/>
    <w:tmpl w:val="8290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25A9C"/>
    <w:multiLevelType w:val="multilevel"/>
    <w:tmpl w:val="926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F4BB4"/>
    <w:multiLevelType w:val="multilevel"/>
    <w:tmpl w:val="1F4A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A72EA"/>
    <w:multiLevelType w:val="multilevel"/>
    <w:tmpl w:val="7C2C4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84A8F"/>
    <w:multiLevelType w:val="multilevel"/>
    <w:tmpl w:val="3F2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471AAE"/>
    <w:multiLevelType w:val="multilevel"/>
    <w:tmpl w:val="74A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B07E1C"/>
    <w:multiLevelType w:val="multilevel"/>
    <w:tmpl w:val="B3B26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302B3"/>
    <w:multiLevelType w:val="hybridMultilevel"/>
    <w:tmpl w:val="6AF0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3CFD"/>
    <w:multiLevelType w:val="hybridMultilevel"/>
    <w:tmpl w:val="4892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C4526"/>
    <w:multiLevelType w:val="hybridMultilevel"/>
    <w:tmpl w:val="6E46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C595A"/>
    <w:multiLevelType w:val="hybridMultilevel"/>
    <w:tmpl w:val="29CC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80699"/>
    <w:multiLevelType w:val="multilevel"/>
    <w:tmpl w:val="A922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415F0"/>
    <w:multiLevelType w:val="hybridMultilevel"/>
    <w:tmpl w:val="5DB68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93827"/>
    <w:multiLevelType w:val="hybridMultilevel"/>
    <w:tmpl w:val="45344234"/>
    <w:lvl w:ilvl="0" w:tplc="703C2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F3F5A"/>
    <w:multiLevelType w:val="hybridMultilevel"/>
    <w:tmpl w:val="0FAE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76143"/>
    <w:multiLevelType w:val="hybridMultilevel"/>
    <w:tmpl w:val="11820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659150">
    <w:abstractNumId w:val="0"/>
  </w:num>
  <w:num w:numId="2" w16cid:durableId="242494398">
    <w:abstractNumId w:val="2"/>
  </w:num>
  <w:num w:numId="3" w16cid:durableId="170411776">
    <w:abstractNumId w:val="28"/>
  </w:num>
  <w:num w:numId="4" w16cid:durableId="87967075">
    <w:abstractNumId w:val="22"/>
  </w:num>
  <w:num w:numId="5" w16cid:durableId="2072578863">
    <w:abstractNumId w:val="3"/>
  </w:num>
  <w:num w:numId="6" w16cid:durableId="1439838990">
    <w:abstractNumId w:val="5"/>
  </w:num>
  <w:num w:numId="7" w16cid:durableId="1533154634">
    <w:abstractNumId w:val="10"/>
  </w:num>
  <w:num w:numId="8" w16cid:durableId="1073117914">
    <w:abstractNumId w:val="20"/>
  </w:num>
  <w:num w:numId="9" w16cid:durableId="69272676">
    <w:abstractNumId w:val="21"/>
  </w:num>
  <w:num w:numId="10" w16cid:durableId="817723900">
    <w:abstractNumId w:val="15"/>
  </w:num>
  <w:num w:numId="11" w16cid:durableId="143208213">
    <w:abstractNumId w:val="23"/>
  </w:num>
  <w:num w:numId="12" w16cid:durableId="1683631524">
    <w:abstractNumId w:val="7"/>
  </w:num>
  <w:num w:numId="13" w16cid:durableId="1582445375">
    <w:abstractNumId w:val="9"/>
  </w:num>
  <w:num w:numId="14" w16cid:durableId="362168501">
    <w:abstractNumId w:val="4"/>
  </w:num>
  <w:num w:numId="15" w16cid:durableId="538666336">
    <w:abstractNumId w:val="13"/>
  </w:num>
  <w:num w:numId="16" w16cid:durableId="1683555549">
    <w:abstractNumId w:val="24"/>
  </w:num>
  <w:num w:numId="17" w16cid:durableId="909775896">
    <w:abstractNumId w:val="12"/>
  </w:num>
  <w:num w:numId="18" w16cid:durableId="253902353">
    <w:abstractNumId w:val="6"/>
  </w:num>
  <w:num w:numId="19" w16cid:durableId="1640525606">
    <w:abstractNumId w:val="11"/>
  </w:num>
  <w:num w:numId="20" w16cid:durableId="1469006513">
    <w:abstractNumId w:val="19"/>
  </w:num>
  <w:num w:numId="21" w16cid:durableId="1127578924">
    <w:abstractNumId w:val="14"/>
  </w:num>
  <w:num w:numId="22" w16cid:durableId="1592540659">
    <w:abstractNumId w:val="16"/>
  </w:num>
  <w:num w:numId="23" w16cid:durableId="1657496671">
    <w:abstractNumId w:val="18"/>
  </w:num>
  <w:num w:numId="24" w16cid:durableId="1280724944">
    <w:abstractNumId w:val="1"/>
  </w:num>
  <w:num w:numId="25" w16cid:durableId="522985149">
    <w:abstractNumId w:val="17"/>
  </w:num>
  <w:num w:numId="26" w16cid:durableId="348147097">
    <w:abstractNumId w:val="26"/>
  </w:num>
  <w:num w:numId="27" w16cid:durableId="1222597247">
    <w:abstractNumId w:val="27"/>
  </w:num>
  <w:num w:numId="28" w16cid:durableId="54089589">
    <w:abstractNumId w:val="25"/>
  </w:num>
  <w:num w:numId="29" w16cid:durableId="936132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B"/>
    <w:rsid w:val="00032036"/>
    <w:rsid w:val="000A434E"/>
    <w:rsid w:val="001501A9"/>
    <w:rsid w:val="001E2CF3"/>
    <w:rsid w:val="002C277B"/>
    <w:rsid w:val="00395B22"/>
    <w:rsid w:val="004D58C1"/>
    <w:rsid w:val="00585038"/>
    <w:rsid w:val="006D13FC"/>
    <w:rsid w:val="00910A57"/>
    <w:rsid w:val="009C0083"/>
    <w:rsid w:val="00A71992"/>
    <w:rsid w:val="00B408A2"/>
    <w:rsid w:val="00BF23C9"/>
    <w:rsid w:val="00D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BB03"/>
  <w15:chartTrackingRefBased/>
  <w15:docId w15:val="{8580E4A8-DB1B-C543-9FD7-14D378FF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27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2C27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7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2C277B"/>
  </w:style>
  <w:style w:type="character" w:styleId="a4">
    <w:name w:val="Hyperlink"/>
    <w:basedOn w:val="a0"/>
    <w:uiPriority w:val="99"/>
    <w:unhideWhenUsed/>
    <w:rsid w:val="002C277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C27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277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2C277B"/>
    <w:pPr>
      <w:ind w:left="720"/>
      <w:contextualSpacing/>
    </w:pPr>
  </w:style>
  <w:style w:type="table" w:styleId="a6">
    <w:name w:val="Table Grid"/>
    <w:basedOn w:val="a1"/>
    <w:uiPriority w:val="39"/>
    <w:rsid w:val="00BF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0A434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A434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A434E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0A434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A434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A434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A434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A434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A434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A434E"/>
    <w:pPr>
      <w:ind w:left="1920"/>
    </w:pPr>
    <w:rPr>
      <w:rFonts w:cstheme="minorHAnsi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0A434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Book Title"/>
    <w:basedOn w:val="a0"/>
    <w:uiPriority w:val="33"/>
    <w:qFormat/>
    <w:rsid w:val="009C00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974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69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0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3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8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FDFC3-2B70-1D4E-A3CA-E2817153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Ценцеря Никита Сергеевич</dc:creator>
  <cp:keywords/>
  <dc:description/>
  <cp:lastModifiedBy>Приблуденко Кирилл Игоревич</cp:lastModifiedBy>
  <cp:revision>3</cp:revision>
  <dcterms:created xsi:type="dcterms:W3CDTF">2023-04-03T08:45:00Z</dcterms:created>
  <dcterms:modified xsi:type="dcterms:W3CDTF">2023-04-03T08:45:00Z</dcterms:modified>
</cp:coreProperties>
</file>