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1"/>
        <w:tblpPr w:bottomFromText="0" w:horzAnchor="margin" w:leftFromText="180" w:rightFromText="180" w:tblpXSpec="center" w:tblpY="421" w:topFromText="0" w:vertAnchor="text"/>
        <w:tblW w:type="auto" w:w="0"/>
        <w:jc w:val="center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884"/>
        <w:gridCol w:w="2805"/>
        <w:gridCol w:w="3800"/>
      </w:tblGrid>
      <w:t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1000000">
            <w:pPr>
              <w:numPr>
                <w:ilvl w:val="0"/>
                <w:numId w:val="0"/>
              </w:numPr>
              <w:spacing w:after="0" w:line="240" w:lineRule="auto"/>
              <w:ind w:right="0"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drawing>
                <wp:inline>
                  <wp:extent cx="1080135" cy="1080135"/>
                  <wp:effectExtent b="0" l="0" r="0" t="0"/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rcRect b="7442" l="7887" r="8826" t="5736"/>
                          <a:stretch/>
                        </pic:blipFill>
                        <pic:spPr>
                          <a:xfrm flipH="false" flipV="false" rot="0">
                            <a:ext cx="1080135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2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Выдать все (+1 пакет M)</w:t>
            </w: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drawing>
                <wp:inline>
                  <wp:extent cx="1080135" cy="1080135"/>
                  <wp:effectExtent b="0" l="0" r="0" t="0"/>
                  <wp:docPr hidden="false" id="4" name="Picture 4"/>
                  <a:graphic>
                    <a:graphicData uri="http://schemas.openxmlformats.org/drawingml/2006/picture">
                      <pic:pic>
                        <pic:nvPicPr>
                          <pic:cNvPr hidden="false" id="3" name="Picture 3"/>
                          <pic:cNvPicPr preferRelativeResize="true"/>
                        </pic:nvPicPr>
                        <pic:blipFill>
                          <a:blip r:embed="rId2"/>
                          <a:srcRect b="6232" l="3619" r="11381" t="8261"/>
                          <a:stretch/>
                        </pic:blipFill>
                        <pic:spPr>
                          <a:xfrm flipH="false" flipV="false" rot="0">
                            <a:ext cx="1080135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5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Выдать заказ (+1 пакет M)</w:t>
            </w:r>
          </w:p>
        </w:tc>
      </w:tr>
      <w:t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00000">
            <w:pPr>
              <w:spacing w:after="0" w:line="240" w:lineRule="auto"/>
              <w:ind w:right="0"/>
              <w:jc w:val="center"/>
              <w:rPr>
                <w:b w:val="1"/>
                <w:sz w:val="28"/>
              </w:rPr>
            </w:pPr>
            <w:r>
              <w:drawing>
                <wp:inline>
                  <wp:extent cx="1119600" cy="1080000"/>
                  <wp:effectExtent b="0" l="0" r="0" t="0"/>
                  <wp:docPr hidden="false" id="6" name="Picture 6"/>
                  <a:graphic>
                    <a:graphicData uri="http://schemas.openxmlformats.org/drawingml/2006/picture">
                      <pic:pic>
                        <pic:nvPicPr>
                          <pic:cNvPr hidden="false" id="5" name="Picture 5"/>
                          <pic:cNvPicPr preferRelativeResize="true"/>
                        </pic:nvPicPr>
                        <pic:blipFill>
                          <a:blip r:embed="rId3"/>
                          <a:stretch/>
                        </pic:blipFill>
                        <pic:spPr>
                          <a:xfrm flipH="false" flipV="false" rot="0">
                            <a:ext cx="11196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7000000">
            <w:pPr>
              <w:spacing w:after="0" w:line="240" w:lineRule="auto"/>
              <w:ind w:right="0"/>
              <w:jc w:val="center"/>
            </w:pPr>
            <w:r>
              <w:rPr>
                <w:b w:val="1"/>
                <w:sz w:val="28"/>
              </w:rPr>
              <w:t>Выдать все (+1 пакет L)</w:t>
            </w: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drawing>
                <wp:inline>
                  <wp:extent cx="1079500" cy="1057910"/>
                  <wp:effectExtent b="0" l="0" r="0" t="0"/>
                  <wp:docPr hidden="false" id="8" name="Picture 8"/>
                  <a:graphic>
                    <a:graphicData uri="http://schemas.openxmlformats.org/drawingml/2006/picture">
                      <pic:pic>
                        <pic:nvPicPr>
                          <pic:cNvPr hidden="false" id="7" name="Picture 7"/>
                          <pic:cNvPicPr preferRelativeResize="true"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flipH="false" flipV="false" rot="0">
                            <a:ext cx="1079500" cy="105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9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C рекомендацией</w:t>
            </w: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drawing>
                <wp:inline>
                  <wp:extent cx="1108800" cy="1080000"/>
                  <wp:effectExtent b="0" l="0" r="0" t="0"/>
                  <wp:docPr hidden="false" id="10" name="Picture 10"/>
                  <a:graphic>
                    <a:graphicData uri="http://schemas.openxmlformats.org/drawingml/2006/picture">
                      <pic:pic>
                        <pic:nvPicPr>
                          <pic:cNvPr hidden="false" id="9" name="Picture 9"/>
                          <pic:cNvPicPr preferRelativeResize="true"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flipH="false" flipV="false" rot="0">
                            <a:ext cx="11088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B000000">
            <w:pPr>
              <w:spacing w:after="0" w:line="240" w:lineRule="auto"/>
              <w:ind/>
              <w:jc w:val="center"/>
            </w:pPr>
            <w:r>
              <w:rPr>
                <w:b w:val="1"/>
                <w:sz w:val="28"/>
              </w:rPr>
              <w:t>Выдать заказ (+1 пакет L)</w:t>
            </w:r>
          </w:p>
        </w:tc>
      </w:tr>
      <w:tr>
        <w:trPr>
          <w:trHeight w:hRule="atLeast" w:val="2060"/>
        </w:trP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C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drawing>
                <wp:inline>
                  <wp:extent cx="1080135" cy="1080135"/>
                  <wp:effectExtent b="0" l="0" r="0" t="0"/>
                  <wp:docPr hidden="false" id="12" name="Picture 12"/>
                  <a:graphic>
                    <a:graphicData uri="http://schemas.openxmlformats.org/drawingml/2006/picture">
                      <pic:pic>
                        <pic:nvPicPr>
                          <pic:cNvPr hidden="false" id="11" name="Picture 11"/>
                          <pic:cNvPicPr preferRelativeResize="true"/>
                        </pic:nvPicPr>
                        <pic:blipFill>
                          <a:blip r:embed="rId6"/>
                          <a:srcRect b="5802" l="1877" r="8642" t="5649"/>
                          <a:stretch/>
                        </pic:blipFill>
                        <pic:spPr>
                          <a:xfrm flipH="false" flipV="false" rot="0">
                            <a:ext cx="1080135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D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Выдать все (без пакета)</w:t>
            </w: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drawing>
                <wp:inline>
                  <wp:extent cx="1080135" cy="1080135"/>
                  <wp:effectExtent b="0" l="0" r="0" t="0"/>
                  <wp:docPr hidden="false" id="14" name="Picture 14"/>
                  <a:graphic>
                    <a:graphicData uri="http://schemas.openxmlformats.org/drawingml/2006/picture">
                      <pic:pic>
                        <pic:nvPicPr>
                          <pic:cNvPr hidden="false" id="13" name="Picture 13"/>
                          <pic:cNvPicPr preferRelativeResize="true"/>
                        </pic:nvPicPr>
                        <pic:blipFill>
                          <a:blip r:embed="rId7"/>
                          <a:srcRect b="2171" l="5224" r="7463" t="8682"/>
                          <a:stretch/>
                        </pic:blipFill>
                        <pic:spPr>
                          <a:xfrm flipH="false" flipV="false" rot="0">
                            <a:ext cx="1080135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F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Выдать заказ (без пакета)</w:t>
            </w:r>
          </w:p>
        </w:tc>
      </w:tr>
      <w:tr>
        <w:trPr>
          <w:trHeight w:hRule="atLeast" w:val="2060"/>
        </w:trP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bookmarkStart w:id="1" w:name="_GoBack"/>
            <w:bookmarkEnd w:id="1"/>
          </w:p>
        </w:tc>
      </w:tr>
      <w:tr>
        <w:trPr>
          <w:trHeight w:hRule="atLeast" w:val="2580"/>
        </w:trP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00000">
            <w:pPr>
              <w:spacing w:after="0" w:line="240" w:lineRule="auto"/>
              <w:ind/>
              <w:jc w:val="center"/>
            </w:pPr>
            <w:r>
              <w:drawing>
                <wp:inline>
                  <wp:extent cx="1096010" cy="1095375"/>
                  <wp:effectExtent b="0" l="0" r="0" t="0"/>
                  <wp:docPr hidden="false" id="16" name="Picture 16"/>
                  <a:graphic>
                    <a:graphicData uri="http://schemas.openxmlformats.org/drawingml/2006/picture">
                      <pic:pic>
                        <pic:nvPicPr>
                          <pic:cNvPr hidden="false" id="15" name="Picture 15"/>
                          <pic:cNvPicPr preferRelativeResize="true"/>
                        </pic:nvPicPr>
                        <pic:blipFill>
                          <a:blip r:embed="rId8"/>
                          <a:srcRect b="7005" l="9078" r="9314" t="9662"/>
                          <a:stretch/>
                        </pic:blipFill>
                        <pic:spPr>
                          <a:xfrm flipH="false" flipV="false" rot="0">
                            <a:ext cx="1096010" cy="1095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4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Изменил решение о покупке/</w:t>
            </w:r>
          </w:p>
          <w:p w14:paraId="15000000">
            <w:pPr>
              <w:spacing w:after="0" w:line="240" w:lineRule="auto"/>
              <w:ind/>
              <w:jc w:val="center"/>
              <w:rPr>
                <w:b w:val="1"/>
                <w:sz w:val="28"/>
              </w:rPr>
            </w:pPr>
            <w:r>
              <w:rPr>
                <w:b w:val="1"/>
                <w:sz w:val="28"/>
              </w:rPr>
              <w:t>Товар не подошёл</w:t>
            </w: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spacing w:after="0" w:line="240" w:lineRule="auto"/>
              <w:ind/>
              <w:jc w:val="center"/>
            </w:pPr>
          </w:p>
          <w:p w14:paraId="18000000">
            <w:pPr>
              <w:spacing w:after="0" w:line="240" w:lineRule="auto"/>
              <w:ind/>
              <w:jc w:val="center"/>
            </w:pPr>
            <w:r>
              <w:drawing>
                <wp:inline>
                  <wp:extent cx="1116330" cy="1080135"/>
                  <wp:effectExtent b="0" l="0" r="0" t="0"/>
                  <wp:docPr hidden="false" id="18" name="Picture 18"/>
                  <a:graphic>
                    <a:graphicData uri="http://schemas.openxmlformats.org/drawingml/2006/picture">
                      <pic:pic>
                        <pic:nvPicPr>
                          <pic:cNvPr hidden="false" id="17" name="Picture 17"/>
                          <pic:cNvPicPr preferRelativeResize="true"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flipH="false" flipV="false" rot="0">
                            <a:ext cx="111633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9000000">
            <w:pPr>
              <w:spacing w:after="0" w:line="240" w:lineRule="auto"/>
              <w:ind/>
              <w:jc w:val="center"/>
            </w:pPr>
            <w:r>
              <w:rPr>
                <w:b w:val="1"/>
                <w:sz w:val="28"/>
              </w:rPr>
              <w:t xml:space="preserve">Оплатить заказ (без пакета) </w:t>
            </w:r>
          </w:p>
        </w:tc>
      </w:tr>
      <w:tr>
        <w:trPr>
          <w:trHeight w:hRule="atLeast" w:val="2136"/>
        </w:trP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A00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0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00000">
            <w:pPr>
              <w:spacing w:after="0" w:line="240" w:lineRule="auto"/>
              <w:ind/>
              <w:jc w:val="center"/>
            </w:pPr>
            <w:r>
              <w:drawing>
                <wp:inline>
                  <wp:extent cx="1126800" cy="1080000"/>
                  <wp:effectExtent b="0" l="0" r="0" t="0"/>
                  <wp:docPr hidden="false" id="20" name="Picture 20"/>
                  <a:graphic>
                    <a:graphicData uri="http://schemas.openxmlformats.org/drawingml/2006/picture">
                      <pic:pic>
                        <pic:nvPicPr>
                          <pic:cNvPr hidden="false" id="19" name="Picture 19"/>
                          <pic:cNvPicPr preferRelativeResize="true"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flipH="false" flipV="false" rot="0">
                            <a:ext cx="11268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D000000">
            <w:pPr>
              <w:spacing w:after="0" w:line="240" w:lineRule="auto"/>
              <w:ind/>
              <w:jc w:val="center"/>
            </w:pPr>
            <w:r>
              <w:rPr>
                <w:b w:val="1"/>
                <w:sz w:val="28"/>
              </w:rPr>
              <w:t>Оплатить заказ (+ 1 пакет M)</w:t>
            </w:r>
          </w:p>
        </w:tc>
      </w:tr>
      <w:tr>
        <w:trPr>
          <w:trHeight w:hRule="atLeast" w:val="2070"/>
        </w:trPr>
        <w:tc>
          <w:tcPr>
            <w:tcW w:type="dxa" w:w="38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0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2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00000">
            <w:pPr>
              <w:spacing w:after="0" w:line="240" w:lineRule="auto"/>
              <w:ind/>
              <w:jc w:val="center"/>
            </w:pPr>
          </w:p>
        </w:tc>
        <w:tc>
          <w:tcPr>
            <w:tcW w:type="dxa" w:w="3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0000000">
            <w:pPr>
              <w:spacing w:after="0" w:line="240" w:lineRule="auto"/>
              <w:ind/>
              <w:jc w:val="center"/>
            </w:pPr>
            <w:r>
              <w:drawing>
                <wp:inline>
                  <wp:extent cx="1080000" cy="1080000"/>
                  <wp:effectExtent b="0" l="0" r="0" t="0"/>
                  <wp:docPr hidden="false" id="22" name="Picture 22"/>
                  <a:graphic>
                    <a:graphicData uri="http://schemas.openxmlformats.org/drawingml/2006/picture">
                      <pic:pic>
                        <pic:nvPicPr>
                          <pic:cNvPr hidden="false" id="21" name="Picture 21"/>
                          <pic:cNvPicPr preferRelativeResize="true"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flipH="false" flipV="false" rot="0"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1000000">
            <w:pPr>
              <w:spacing w:after="0" w:line="240" w:lineRule="auto"/>
              <w:ind/>
              <w:jc w:val="center"/>
            </w:pPr>
            <w:r>
              <w:rPr>
                <w:b w:val="1"/>
                <w:sz w:val="28"/>
              </w:rPr>
              <w:t>Оплатить заказ (+ 1 пакет L)</w:t>
            </w:r>
          </w:p>
        </w:tc>
      </w:tr>
    </w:tbl>
    <w:p w14:paraId="22000000">
      <w:pPr>
        <w:rPr>
          <w:b w:val="1"/>
          <w:sz w:val="28"/>
        </w:rPr>
      </w:pPr>
    </w:p>
    <w:p w14:paraId="23000000">
      <w:pPr>
        <w:ind/>
        <w:jc w:val="center"/>
        <w:rPr>
          <w:b w:val="1"/>
          <w:sz w:val="28"/>
        </w:rPr>
      </w:pPr>
    </w:p>
    <w:p w14:paraId="24000000">
      <w:pPr>
        <w:ind w:right="0"/>
        <w:jc w:val="center"/>
        <w:rPr>
          <w:b w:val="1"/>
          <w:sz w:val="28"/>
        </w:rPr>
      </w:pPr>
    </w:p>
    <w:sectPr>
      <w:pgSz w:h="16838" w:orient="portrait" w:w="11906"/>
      <w:pgMar w:bottom="91" w:footer="709" w:gutter="0" w:header="709" w:left="731" w:right="545" w:top="23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spacing w:after="160" w:before="0" w:line="264" w:lineRule="auto"/>
      <w:ind w:firstLine="0" w:left="0" w:right="0"/>
      <w:jc w:val="left"/>
    </w:pPr>
    <w:rPr>
      <w:rFonts w:asciiTheme="minorAscii" w:hAnsiTheme="minorHAnsi"/>
      <w:color w:val="000000"/>
      <w:spacing w:val="0"/>
      <w:sz w:val="22"/>
    </w:rPr>
  </w:style>
  <w:style w:default="1" w:styleId="Style_2_ch" w:type="character">
    <w:name w:val="Normal"/>
    <w:link w:val="Style_2"/>
    <w:rPr>
      <w:rFonts w:asciiTheme="minorAscii" w:hAnsiTheme="minorHAnsi"/>
      <w:color w:val="000000"/>
      <w:spacing w:val="0"/>
      <w:sz w:val="22"/>
    </w:rPr>
  </w:style>
  <w:style w:styleId="Style_3" w:type="paragraph">
    <w:name w:val="toc 2"/>
    <w:next w:val="Style_2"/>
    <w:link w:val="Style_3_ch"/>
    <w:uiPriority w:val="39"/>
    <w:pPr>
      <w:spacing w:after="160" w:before="0" w:line="264" w:lineRule="auto"/>
      <w:ind w:firstLine="0" w:left="200" w:right="0"/>
      <w:jc w:val="left"/>
    </w:pPr>
    <w:rPr>
      <w:rFonts w:ascii="XO Thames" w:hAnsi="XO Thames"/>
      <w:color w:val="000000"/>
      <w:spacing w:val="0"/>
      <w:sz w:val="28"/>
    </w:rPr>
  </w:style>
  <w:style w:styleId="Style_3_ch" w:type="character">
    <w:name w:val="toc 2"/>
    <w:link w:val="Style_3"/>
    <w:rPr>
      <w:rFonts w:ascii="XO Thames" w:hAnsi="XO Thames"/>
      <w:color w:val="000000"/>
      <w:spacing w:val="0"/>
      <w:sz w:val="28"/>
    </w:rPr>
  </w:style>
  <w:style w:styleId="Style_4" w:type="paragraph">
    <w:name w:val="toc 4"/>
    <w:next w:val="Style_2"/>
    <w:link w:val="Style_4_ch"/>
    <w:uiPriority w:val="39"/>
    <w:pPr>
      <w:spacing w:after="160" w:before="0" w:line="264" w:lineRule="auto"/>
      <w:ind w:firstLine="0" w:left="600" w:right="0"/>
      <w:jc w:val="left"/>
    </w:pPr>
    <w:rPr>
      <w:rFonts w:ascii="XO Thames" w:hAnsi="XO Thames"/>
      <w:color w:val="000000"/>
      <w:spacing w:val="0"/>
      <w:sz w:val="28"/>
    </w:rPr>
  </w:style>
  <w:style w:styleId="Style_4_ch" w:type="character">
    <w:name w:val="toc 4"/>
    <w:link w:val="Style_4"/>
    <w:rPr>
      <w:rFonts w:ascii="XO Thames" w:hAnsi="XO Thames"/>
      <w:color w:val="000000"/>
      <w:spacing w:val="0"/>
      <w:sz w:val="28"/>
    </w:rPr>
  </w:style>
  <w:style w:styleId="Style_5" w:type="paragraph">
    <w:name w:val="toc 6"/>
    <w:next w:val="Style_2"/>
    <w:link w:val="Style_5_ch"/>
    <w:uiPriority w:val="39"/>
    <w:pPr>
      <w:spacing w:after="160" w:before="0" w:line="264" w:lineRule="auto"/>
      <w:ind w:firstLine="0" w:left="1000" w:right="0"/>
      <w:jc w:val="left"/>
    </w:pPr>
    <w:rPr>
      <w:rFonts w:ascii="XO Thames" w:hAnsi="XO Thames"/>
      <w:color w:val="000000"/>
      <w:spacing w:val="0"/>
      <w:sz w:val="28"/>
    </w:rPr>
  </w:style>
  <w:style w:styleId="Style_5_ch" w:type="character">
    <w:name w:val="toc 6"/>
    <w:link w:val="Style_5"/>
    <w:rPr>
      <w:rFonts w:ascii="XO Thames" w:hAnsi="XO Thames"/>
      <w:color w:val="000000"/>
      <w:spacing w:val="0"/>
      <w:sz w:val="28"/>
    </w:rPr>
  </w:style>
  <w:style w:styleId="Style_6" w:type="paragraph">
    <w:name w:val="toc 7"/>
    <w:next w:val="Style_2"/>
    <w:link w:val="Style_6_ch"/>
    <w:uiPriority w:val="39"/>
    <w:pPr>
      <w:spacing w:after="160" w:before="0" w:line="264" w:lineRule="auto"/>
      <w:ind w:firstLine="0" w:left="1200" w:right="0"/>
      <w:jc w:val="left"/>
    </w:pPr>
    <w:rPr>
      <w:rFonts w:ascii="XO Thames" w:hAnsi="XO Thames"/>
      <w:color w:val="000000"/>
      <w:spacing w:val="0"/>
      <w:sz w:val="28"/>
    </w:rPr>
  </w:style>
  <w:style w:styleId="Style_6_ch" w:type="character">
    <w:name w:val="toc 7"/>
    <w:link w:val="Style_6"/>
    <w:rPr>
      <w:rFonts w:ascii="XO Thames" w:hAnsi="XO Thames"/>
      <w:color w:val="000000"/>
      <w:spacing w:val="0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Endnote"/>
    <w:link w:val="Style_8_ch"/>
    <w:pPr>
      <w:spacing w:after="160" w:before="0" w:line="264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8_ch" w:type="character">
    <w:name w:val="Endnote"/>
    <w:link w:val="Style_8"/>
    <w:rPr>
      <w:rFonts w:ascii="XO Thames" w:hAnsi="XO Thames"/>
      <w:color w:val="000000"/>
      <w:spacing w:val="0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 w:line="264" w:lineRule="auto"/>
      <w:ind w:firstLine="0" w:left="0" w:right="0"/>
      <w:jc w:val="both"/>
      <w:outlineLvl w:val="2"/>
    </w:pPr>
    <w:rPr>
      <w:rFonts w:ascii="XO Thames" w:hAnsi="XO Thames"/>
      <w:b w:val="1"/>
      <w:color w:val="000000"/>
      <w:spacing w:val="0"/>
      <w:sz w:val="26"/>
    </w:rPr>
  </w:style>
  <w:style w:styleId="Style_9_ch" w:type="character">
    <w:name w:val="heading 3"/>
    <w:link w:val="Style_9"/>
    <w:rPr>
      <w:rFonts w:ascii="XO Thames" w:hAnsi="XO Thames"/>
      <w:b w:val="1"/>
      <w:color w:val="000000"/>
      <w:spacing w:val="0"/>
      <w:sz w:val="26"/>
    </w:rPr>
  </w:style>
  <w:style w:styleId="Style_10" w:type="paragraph">
    <w:name w:val="toc 3"/>
    <w:next w:val="Style_2"/>
    <w:link w:val="Style_10_ch"/>
    <w:uiPriority w:val="39"/>
    <w:pPr>
      <w:spacing w:after="160" w:before="0" w:line="264" w:lineRule="auto"/>
      <w:ind w:firstLine="0" w:left="400" w:right="0"/>
      <w:jc w:val="left"/>
    </w:pPr>
    <w:rPr>
      <w:rFonts w:ascii="XO Thames" w:hAnsi="XO Thames"/>
      <w:color w:val="000000"/>
      <w:spacing w:val="0"/>
      <w:sz w:val="28"/>
    </w:rPr>
  </w:style>
  <w:style w:styleId="Style_10_ch" w:type="character">
    <w:name w:val="toc 3"/>
    <w:link w:val="Style_10"/>
    <w:rPr>
      <w:rFonts w:ascii="XO Thames" w:hAnsi="XO Thames"/>
      <w:color w:val="000000"/>
      <w:spacing w:val="0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 w:line="264" w:lineRule="auto"/>
      <w:ind w:firstLine="0" w:left="0" w:right="0"/>
      <w:jc w:val="both"/>
      <w:outlineLvl w:val="4"/>
    </w:pPr>
    <w:rPr>
      <w:rFonts w:ascii="XO Thames" w:hAnsi="XO Thames"/>
      <w:b w:val="1"/>
      <w:color w:val="000000"/>
      <w:spacing w:val="0"/>
      <w:sz w:val="22"/>
    </w:rPr>
  </w:style>
  <w:style w:styleId="Style_11_ch" w:type="character">
    <w:name w:val="heading 5"/>
    <w:link w:val="Style_11"/>
    <w:rPr>
      <w:rFonts w:ascii="XO Thames" w:hAnsi="XO Thames"/>
      <w:b w:val="1"/>
      <w:color w:val="000000"/>
      <w:spacing w:val="0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 w:line="264" w:lineRule="auto"/>
      <w:ind w:firstLine="0" w:left="0" w:right="0"/>
      <w:jc w:val="both"/>
      <w:outlineLvl w:val="0"/>
    </w:pPr>
    <w:rPr>
      <w:rFonts w:ascii="XO Thames" w:hAnsi="XO Thames"/>
      <w:b w:val="1"/>
      <w:color w:val="000000"/>
      <w:spacing w:val="0"/>
      <w:sz w:val="32"/>
    </w:rPr>
  </w:style>
  <w:style w:styleId="Style_12_ch" w:type="character">
    <w:name w:val="heading 1"/>
    <w:link w:val="Style_12"/>
    <w:rPr>
      <w:rFonts w:ascii="XO Thames" w:hAnsi="XO Thames"/>
      <w:b w:val="1"/>
      <w:color w:val="000000"/>
      <w:spacing w:val="0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spacing w:after="160" w:before="0" w:line="264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14_ch" w:type="character">
    <w:name w:val="Footnote"/>
    <w:link w:val="Style_14"/>
    <w:rPr>
      <w:rFonts w:ascii="XO Thames" w:hAnsi="XO Thames"/>
      <w:color w:val="000000"/>
      <w:spacing w:val="0"/>
      <w:sz w:val="22"/>
    </w:rPr>
  </w:style>
  <w:style w:styleId="Style_15" w:type="paragraph">
    <w:name w:val="toc 1"/>
    <w:next w:val="Style_2"/>
    <w:link w:val="Style_15_ch"/>
    <w:uiPriority w:val="39"/>
    <w:pPr>
      <w:spacing w:after="160" w:before="0" w:line="264" w:lineRule="auto"/>
      <w:ind w:firstLine="0" w:left="0" w:right="0"/>
      <w:jc w:val="left"/>
    </w:pPr>
    <w:rPr>
      <w:rFonts w:ascii="XO Thames" w:hAnsi="XO Thames"/>
      <w:b w:val="1"/>
      <w:color w:val="000000"/>
      <w:spacing w:val="0"/>
      <w:sz w:val="28"/>
    </w:rPr>
  </w:style>
  <w:style w:styleId="Style_15_ch" w:type="character">
    <w:name w:val="toc 1"/>
    <w:link w:val="Style_15"/>
    <w:rPr>
      <w:rFonts w:ascii="XO Thames" w:hAnsi="XO Thames"/>
      <w:b w:val="1"/>
      <w:color w:val="000000"/>
      <w:spacing w:val="0"/>
      <w:sz w:val="28"/>
    </w:rPr>
  </w:style>
  <w:style w:styleId="Style_16" w:type="paragraph">
    <w:name w:val="Header and Footer"/>
    <w:link w:val="Style_16_ch"/>
    <w:pPr>
      <w:spacing w:after="160" w:before="0" w:line="240" w:lineRule="auto"/>
      <w:ind w:firstLine="0" w:left="0" w:right="0"/>
      <w:jc w:val="both"/>
    </w:pPr>
    <w:rPr>
      <w:rFonts w:ascii="XO Thames" w:hAnsi="XO Thames"/>
      <w:color w:val="000000"/>
      <w:spacing w:val="0"/>
      <w:sz w:val="28"/>
    </w:rPr>
  </w:style>
  <w:style w:styleId="Style_16_ch" w:type="character">
    <w:name w:val="Header and Footer"/>
    <w:link w:val="Style_16"/>
    <w:rPr>
      <w:rFonts w:ascii="XO Thames" w:hAnsi="XO Thames"/>
      <w:color w:val="000000"/>
      <w:spacing w:val="0"/>
      <w:sz w:val="28"/>
    </w:rPr>
  </w:style>
  <w:style w:styleId="Style_17" w:type="paragraph">
    <w:name w:val="toc 9"/>
    <w:next w:val="Style_2"/>
    <w:link w:val="Style_17_ch"/>
    <w:uiPriority w:val="39"/>
    <w:pPr>
      <w:spacing w:after="160" w:before="0" w:line="264" w:lineRule="auto"/>
      <w:ind w:firstLine="0" w:left="1600" w:right="0"/>
      <w:jc w:val="left"/>
    </w:pPr>
    <w:rPr>
      <w:rFonts w:ascii="XO Thames" w:hAnsi="XO Thames"/>
      <w:color w:val="000000"/>
      <w:spacing w:val="0"/>
      <w:sz w:val="28"/>
    </w:rPr>
  </w:style>
  <w:style w:styleId="Style_17_ch" w:type="character">
    <w:name w:val="toc 9"/>
    <w:link w:val="Style_17"/>
    <w:rPr>
      <w:rFonts w:ascii="XO Thames" w:hAnsi="XO Thames"/>
      <w:color w:val="000000"/>
      <w:spacing w:val="0"/>
      <w:sz w:val="28"/>
    </w:rPr>
  </w:style>
  <w:style w:styleId="Style_18" w:type="paragraph">
    <w:name w:val="toc 8"/>
    <w:next w:val="Style_2"/>
    <w:link w:val="Style_18_ch"/>
    <w:uiPriority w:val="39"/>
    <w:pPr>
      <w:spacing w:after="160" w:before="0" w:line="264" w:lineRule="auto"/>
      <w:ind w:firstLine="0" w:left="1400" w:right="0"/>
      <w:jc w:val="left"/>
    </w:pPr>
    <w:rPr>
      <w:rFonts w:ascii="XO Thames" w:hAnsi="XO Thames"/>
      <w:color w:val="000000"/>
      <w:spacing w:val="0"/>
      <w:sz w:val="28"/>
    </w:rPr>
  </w:style>
  <w:style w:styleId="Style_18_ch" w:type="character">
    <w:name w:val="toc 8"/>
    <w:link w:val="Style_18"/>
    <w:rPr>
      <w:rFonts w:ascii="XO Thames" w:hAnsi="XO Thames"/>
      <w:color w:val="000000"/>
      <w:spacing w:val="0"/>
      <w:sz w:val="28"/>
    </w:rPr>
  </w:style>
  <w:style w:styleId="Style_19" w:type="paragraph">
    <w:name w:val="toc 5"/>
    <w:next w:val="Style_2"/>
    <w:link w:val="Style_19_ch"/>
    <w:uiPriority w:val="39"/>
    <w:pPr>
      <w:spacing w:after="160" w:before="0" w:line="264" w:lineRule="auto"/>
      <w:ind w:firstLine="0" w:left="800" w:right="0"/>
      <w:jc w:val="left"/>
    </w:pPr>
    <w:rPr>
      <w:rFonts w:ascii="XO Thames" w:hAnsi="XO Thames"/>
      <w:color w:val="000000"/>
      <w:spacing w:val="0"/>
      <w:sz w:val="28"/>
    </w:rPr>
  </w:style>
  <w:style w:styleId="Style_19_ch" w:type="character">
    <w:name w:val="toc 5"/>
    <w:link w:val="Style_19"/>
    <w:rPr>
      <w:rFonts w:ascii="XO Thames" w:hAnsi="XO Thames"/>
      <w:color w:val="000000"/>
      <w:spacing w:val="0"/>
      <w:sz w:val="28"/>
    </w:rPr>
  </w:style>
  <w:style w:styleId="Style_20" w:type="paragraph">
    <w:name w:val="Subtitle"/>
    <w:next w:val="Style_2"/>
    <w:link w:val="Style_20_ch"/>
    <w:uiPriority w:val="11"/>
    <w:qFormat/>
    <w:pPr>
      <w:spacing w:after="160" w:before="0" w:line="264" w:lineRule="auto"/>
      <w:ind w:firstLine="0" w:left="0" w:right="0"/>
      <w:jc w:val="both"/>
    </w:pPr>
    <w:rPr>
      <w:rFonts w:ascii="XO Thames" w:hAnsi="XO Thames"/>
      <w:i w:val="1"/>
      <w:color w:val="000000"/>
      <w:spacing w:val="0"/>
      <w:sz w:val="24"/>
    </w:rPr>
  </w:style>
  <w:style w:styleId="Style_20_ch" w:type="character">
    <w:name w:val="Subtitle"/>
    <w:link w:val="Style_20"/>
    <w:rPr>
      <w:rFonts w:ascii="XO Thames" w:hAnsi="XO Thames"/>
      <w:i w:val="1"/>
      <w:color w:val="000000"/>
      <w:spacing w:val="0"/>
      <w:sz w:val="24"/>
    </w:rPr>
  </w:style>
  <w:style w:styleId="Style_21" w:type="paragraph">
    <w:name w:val="Title"/>
    <w:next w:val="Style_2"/>
    <w:link w:val="Style_21_ch"/>
    <w:uiPriority w:val="10"/>
    <w:qFormat/>
    <w:pPr>
      <w:spacing w:after="567" w:before="567" w:line="264" w:lineRule="auto"/>
      <w:ind w:firstLine="0" w:left="0" w:right="0"/>
      <w:jc w:val="center"/>
    </w:pPr>
    <w:rPr>
      <w:rFonts w:ascii="XO Thames" w:hAnsi="XO Thames"/>
      <w:b w:val="1"/>
      <w:caps w:val="1"/>
      <w:color w:val="000000"/>
      <w:spacing w:val="0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color w:val="000000"/>
      <w:spacing w:val="0"/>
      <w:sz w:val="40"/>
    </w:rPr>
  </w:style>
  <w:style w:styleId="Style_22" w:type="paragraph">
    <w:name w:val="heading 4"/>
    <w:next w:val="Style_2"/>
    <w:link w:val="Style_22_ch"/>
    <w:uiPriority w:val="9"/>
    <w:qFormat/>
    <w:pPr>
      <w:spacing w:after="120" w:before="120" w:line="264" w:lineRule="auto"/>
      <w:ind w:firstLine="0" w:left="0" w:right="0"/>
      <w:jc w:val="both"/>
      <w:outlineLvl w:val="3"/>
    </w:pPr>
    <w:rPr>
      <w:rFonts w:ascii="XO Thames" w:hAnsi="XO Thames"/>
      <w:b w:val="1"/>
      <w:color w:val="000000"/>
      <w:spacing w:val="0"/>
      <w:sz w:val="24"/>
    </w:rPr>
  </w:style>
  <w:style w:styleId="Style_22_ch" w:type="character">
    <w:name w:val="heading 4"/>
    <w:link w:val="Style_22"/>
    <w:rPr>
      <w:rFonts w:ascii="XO Thames" w:hAnsi="XO Thames"/>
      <w:b w:val="1"/>
      <w:color w:val="000000"/>
      <w:spacing w:val="0"/>
      <w:sz w:val="24"/>
    </w:rPr>
  </w:style>
  <w:style w:styleId="Style_23" w:type="paragraph">
    <w:name w:val="heading 2"/>
    <w:next w:val="Style_2"/>
    <w:link w:val="Style_23_ch"/>
    <w:uiPriority w:val="9"/>
    <w:qFormat/>
    <w:pPr>
      <w:spacing w:after="120" w:before="120" w:line="264" w:lineRule="auto"/>
      <w:ind w:firstLine="0" w:left="0" w:right="0"/>
      <w:jc w:val="both"/>
      <w:outlineLvl w:val="1"/>
    </w:pPr>
    <w:rPr>
      <w:rFonts w:ascii="XO Thames" w:hAnsi="XO Thames"/>
      <w:b w:val="1"/>
      <w:color w:val="000000"/>
      <w:spacing w:val="0"/>
      <w:sz w:val="28"/>
    </w:rPr>
  </w:style>
  <w:style w:styleId="Style_23_ch" w:type="character">
    <w:name w:val="heading 2"/>
    <w:link w:val="Style_23"/>
    <w:rPr>
      <w:rFonts w:ascii="XO Thames" w:hAnsi="XO Thames"/>
      <w:b w:val="1"/>
      <w:color w:val="000000"/>
      <w:spacing w:val="0"/>
      <w:sz w:val="28"/>
    </w:rPr>
  </w:style>
  <w:style w:default="1" w:styleId="Style_24" w:type="table">
    <w:name w:val="Normal Table"/>
  </w:style>
  <w:style w:styleId="Style_1" w:type="table">
    <w:name w:val="Table Grid"/>
    <w:basedOn w:val="Style_24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theme/theme1.xml" Type="http://schemas.openxmlformats.org/officeDocument/2006/relationships/theme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styles.xml" Type="http://schemas.openxmlformats.org/officeDocument/2006/relationships/styles"/>
  <Relationship Id="rId13" Target="settings.xml" Type="http://schemas.openxmlformats.org/officeDocument/2006/relationships/setting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fontTable.xml" Type="http://schemas.openxmlformats.org/officeDocument/2006/relationships/fontTable"/>
  <Relationship Id="rId10" Target="media/10.png" Type="http://schemas.openxmlformats.org/officeDocument/2006/relationships/image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webSettings.xml" Type="http://schemas.openxmlformats.org/officeDocument/2006/relationships/webSettings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stylesWithEffects.xml" Type="http://schemas.microsoft.com/office/2007/relationships/stylesWithEffects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2025-12-16T16:19:18Z</dcterms:modified>
</cp:coreProperties>
</file>