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F46C72" w:rsidRDefault="00F46C72" w:rsidP="00F15575">
      <w:pPr>
        <w:ind w:right="-1"/>
        <w:rPr>
          <w:b/>
          <w:sz w:val="48"/>
          <w:szCs w:val="48"/>
        </w:rPr>
      </w:pPr>
      <w:r w:rsidRPr="00F46C72">
        <w:rPr>
          <w:b/>
          <w:sz w:val="48"/>
          <w:szCs w:val="48"/>
        </w:rPr>
        <w:t>Экзаменационный лист</w:t>
      </w:r>
    </w:p>
    <w:tbl>
      <w:tblPr>
        <w:tblStyle w:val="a9"/>
        <w:tblW w:w="0" w:type="auto"/>
        <w:tblLook w:val="04A0"/>
      </w:tblPr>
      <w:tblGrid>
        <w:gridCol w:w="4077"/>
        <w:gridCol w:w="6770"/>
      </w:tblGrid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CB6829" w:rsidP="00BE1723">
            <w:pPr>
              <w:spacing w:line="360" w:lineRule="auto"/>
              <w:ind w:right="-1"/>
              <w:rPr>
                <w:sz w:val="28"/>
                <w:szCs w:val="28"/>
              </w:rPr>
            </w:pPr>
            <w:r w:rsidRPr="00F46C72">
              <w:rPr>
                <w:sz w:val="28"/>
                <w:szCs w:val="28"/>
              </w:rPr>
              <w:t>«_</w:t>
            </w:r>
            <w:r w:rsidR="00BE1723" w:rsidRPr="00BE1723">
              <w:rPr>
                <w:sz w:val="28"/>
                <w:szCs w:val="28"/>
                <w:u w:val="single"/>
              </w:rPr>
              <w:t>15</w:t>
            </w:r>
            <w:r w:rsidRPr="00F46C72">
              <w:rPr>
                <w:sz w:val="28"/>
                <w:szCs w:val="28"/>
              </w:rPr>
              <w:t>_»  _</w:t>
            </w:r>
            <w:r w:rsidR="00787F8A">
              <w:rPr>
                <w:sz w:val="28"/>
                <w:szCs w:val="28"/>
              </w:rPr>
              <w:t>июня</w:t>
            </w:r>
            <w:r w:rsidRPr="00F46C72">
              <w:rPr>
                <w:sz w:val="28"/>
                <w:szCs w:val="28"/>
              </w:rPr>
              <w:t>_ 2020 г.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7D42" w:rsidRPr="00657D42" w:rsidRDefault="00CB6829" w:rsidP="00073579">
            <w:pPr>
              <w:pStyle w:val="1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073579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дисциплина </w:t>
            </w:r>
            <w:r w:rsidR="00073579" w:rsidRPr="00073579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Объектно-ориентированное программировани</w:t>
            </w:r>
            <w:r w:rsidR="00657D42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е</w:t>
            </w:r>
          </w:p>
          <w:p w:rsidR="00CB6829" w:rsidRPr="00073579" w:rsidRDefault="00CB6829" w:rsidP="00EF64FA">
            <w:pPr>
              <w:spacing w:line="36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5E618D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       ___</w:t>
            </w:r>
            <w:r w:rsidR="004332F7" w:rsidRPr="004332F7">
              <w:rPr>
                <w:sz w:val="28"/>
                <w:szCs w:val="28"/>
                <w:u w:val="single"/>
                <w:lang w:val="en-US"/>
              </w:rPr>
              <w:t>09</w:t>
            </w:r>
            <w:r>
              <w:rPr>
                <w:sz w:val="28"/>
                <w:szCs w:val="28"/>
              </w:rPr>
              <w:t>___:___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00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073579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билет № ____    группа </w:t>
            </w:r>
            <w:r w:rsidR="00073579" w:rsidRPr="00073579">
              <w:rPr>
                <w:sz w:val="28"/>
                <w:szCs w:val="28"/>
                <w:u w:val="single"/>
              </w:rPr>
              <w:t>ИУ6-24Б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5E618D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10</w:t>
            </w:r>
            <w:r>
              <w:rPr>
                <w:sz w:val="28"/>
                <w:szCs w:val="28"/>
              </w:rPr>
              <w:t>___:___</w:t>
            </w:r>
            <w:r w:rsidR="005E618D" w:rsidRPr="005E618D">
              <w:rPr>
                <w:sz w:val="28"/>
                <w:szCs w:val="28"/>
                <w:u w:val="single"/>
                <w:lang w:val="en-US"/>
              </w:rPr>
              <w:t>30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22145C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22145C" w:rsidRPr="0022145C">
              <w:rPr>
                <w:sz w:val="28"/>
                <w:szCs w:val="28"/>
                <w:u w:val="single"/>
              </w:rPr>
              <w:t>К.Ю. Каташинский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 _________________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22145C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экзаменатор  </w:t>
            </w:r>
            <w:r w:rsidR="0022145C" w:rsidRPr="0022145C">
              <w:rPr>
                <w:sz w:val="28"/>
                <w:szCs w:val="28"/>
                <w:u w:val="single"/>
              </w:rPr>
              <w:t>Г.С. Иванова</w:t>
            </w:r>
          </w:p>
        </w:tc>
      </w:tr>
    </w:tbl>
    <w:p w:rsidR="00CB6829" w:rsidRDefault="00CB6829" w:rsidP="00F15575">
      <w:pPr>
        <w:ind w:right="-1"/>
        <w:rPr>
          <w:sz w:val="28"/>
          <w:szCs w:val="28"/>
        </w:rPr>
      </w:pPr>
    </w:p>
    <w:p w:rsidR="005273B9" w:rsidRDefault="00EA14B2" w:rsidP="005273B9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lang w:val="en-US"/>
        </w:rPr>
      </w:pPr>
      <w:r w:rsidRPr="005273B9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A023E0" w:rsidRPr="005273B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023E0">
        <w:rPr>
          <w:sz w:val="28"/>
          <w:szCs w:val="28"/>
        </w:rPr>
        <w:t xml:space="preserve"> </w:t>
      </w:r>
      <w:r w:rsidR="005273B9" w:rsidRPr="005273B9">
        <w:rPr>
          <w:rFonts w:ascii="Times New Roman" w:hAnsi="Times New Roman" w:cs="Times New Roman"/>
          <w:i w:val="0"/>
          <w:iCs w:val="0"/>
          <w:color w:val="auto"/>
          <w:sz w:val="28"/>
        </w:rPr>
        <w:t>Шаблоны функций. Пример.</w:t>
      </w:r>
    </w:p>
    <w:p w:rsidR="005273B9" w:rsidRDefault="006B3D84" w:rsidP="00E43FD6">
      <w:pPr>
        <w:jc w:val="both"/>
        <w:rPr>
          <w:iCs/>
          <w:sz w:val="28"/>
        </w:rPr>
      </w:pPr>
      <w:r w:rsidRPr="006B3D84">
        <w:rPr>
          <w:sz w:val="28"/>
        </w:rPr>
        <w:t xml:space="preserve">В программировании часто приходится работать с функциями, </w:t>
      </w:r>
      <w:r w:rsidR="00686BCB">
        <w:rPr>
          <w:sz w:val="28"/>
        </w:rPr>
        <w:t>производящими</w:t>
      </w:r>
      <w:r w:rsidRPr="006B3D84">
        <w:rPr>
          <w:sz w:val="28"/>
        </w:rPr>
        <w:t xml:space="preserve"> </w:t>
      </w:r>
      <w:r w:rsidR="002E5CD0">
        <w:rPr>
          <w:sz w:val="28"/>
        </w:rPr>
        <w:t>одинаковые</w:t>
      </w:r>
      <w:r w:rsidRPr="006B3D84">
        <w:rPr>
          <w:sz w:val="28"/>
        </w:rPr>
        <w:t xml:space="preserve"> операции, но с различными типами аргументов. </w:t>
      </w:r>
      <w:r>
        <w:rPr>
          <w:sz w:val="28"/>
        </w:rPr>
        <w:t>Поэтому изобрели</w:t>
      </w:r>
      <w:r w:rsidR="00812BB2">
        <w:rPr>
          <w:sz w:val="28"/>
        </w:rPr>
        <w:t xml:space="preserve"> механизм</w:t>
      </w:r>
      <w:r>
        <w:rPr>
          <w:sz w:val="28"/>
        </w:rPr>
        <w:t xml:space="preserve"> </w:t>
      </w:r>
      <w:r w:rsidRPr="00100EE2">
        <w:rPr>
          <w:b/>
          <w:sz w:val="28"/>
        </w:rPr>
        <w:t>шаблонов функций</w:t>
      </w:r>
      <w:r>
        <w:rPr>
          <w:sz w:val="28"/>
        </w:rPr>
        <w:t xml:space="preserve"> - </w:t>
      </w:r>
      <w:r w:rsidRPr="006B3D84">
        <w:rPr>
          <w:iCs/>
          <w:sz w:val="28"/>
        </w:rPr>
        <w:t>обобщенно</w:t>
      </w:r>
      <w:r>
        <w:rPr>
          <w:iCs/>
          <w:sz w:val="28"/>
        </w:rPr>
        <w:t>го</w:t>
      </w:r>
      <w:r w:rsidRPr="006B3D84">
        <w:rPr>
          <w:iCs/>
          <w:sz w:val="28"/>
        </w:rPr>
        <w:t xml:space="preserve"> </w:t>
      </w:r>
      <w:r w:rsidR="003B03A9">
        <w:rPr>
          <w:iCs/>
          <w:sz w:val="28"/>
        </w:rPr>
        <w:t xml:space="preserve">способа </w:t>
      </w:r>
      <w:r w:rsidRPr="006B3D84">
        <w:rPr>
          <w:iCs/>
          <w:sz w:val="28"/>
        </w:rPr>
        <w:t>описани</w:t>
      </w:r>
      <w:r>
        <w:rPr>
          <w:iCs/>
          <w:sz w:val="28"/>
        </w:rPr>
        <w:t>я</w:t>
      </w:r>
      <w:r w:rsidRPr="006B3D84">
        <w:rPr>
          <w:iCs/>
          <w:sz w:val="28"/>
        </w:rPr>
        <w:t xml:space="preserve"> поведения функций, которые могут вызываться для объектов разных типов.</w:t>
      </w:r>
    </w:p>
    <w:p w:rsidR="00A4076C" w:rsidRPr="00A4076C" w:rsidRDefault="00A4076C" w:rsidP="00E43FD6">
      <w:pPr>
        <w:jc w:val="both"/>
        <w:rPr>
          <w:b/>
          <w:iCs/>
          <w:sz w:val="28"/>
        </w:rPr>
      </w:pPr>
      <w:r w:rsidRPr="00A4076C">
        <w:rPr>
          <w:b/>
          <w:iCs/>
          <w:sz w:val="28"/>
        </w:rPr>
        <w:t>Особенности шаблонов функций</w:t>
      </w:r>
      <w:r w:rsidR="00E43FD6">
        <w:rPr>
          <w:b/>
          <w:iCs/>
          <w:sz w:val="28"/>
        </w:rPr>
        <w:t xml:space="preserve"> в С++</w:t>
      </w:r>
    </w:p>
    <w:p w:rsidR="006B3D84" w:rsidRPr="006B3D84" w:rsidRDefault="006B3D84" w:rsidP="00E43FD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</w:rPr>
      </w:pPr>
      <w:r w:rsidRPr="006B3D84">
        <w:rPr>
          <w:sz w:val="28"/>
        </w:rPr>
        <w:t xml:space="preserve">шаблон функций определяется </w:t>
      </w:r>
      <w:r w:rsidR="003B03A9">
        <w:rPr>
          <w:sz w:val="28"/>
        </w:rPr>
        <w:t xml:space="preserve">только </w:t>
      </w:r>
      <w:r w:rsidRPr="006B3D84">
        <w:rPr>
          <w:sz w:val="28"/>
        </w:rPr>
        <w:t>один раз, но это описание содержит</w:t>
      </w:r>
      <w:r w:rsidR="00100EE2" w:rsidRPr="00100EE2">
        <w:rPr>
          <w:sz w:val="28"/>
        </w:rPr>
        <w:t xml:space="preserve"> </w:t>
      </w:r>
      <w:r w:rsidR="00100EE2">
        <w:rPr>
          <w:sz w:val="28"/>
        </w:rPr>
        <w:t>используемые</w:t>
      </w:r>
      <w:r w:rsidRPr="006B3D84">
        <w:rPr>
          <w:sz w:val="28"/>
        </w:rPr>
        <w:t xml:space="preserve"> параметры. </w:t>
      </w:r>
      <w:r w:rsidR="00100EE2">
        <w:rPr>
          <w:sz w:val="28"/>
        </w:rPr>
        <w:t>Так, д</w:t>
      </w:r>
      <w:r w:rsidRPr="006B3D84">
        <w:rPr>
          <w:sz w:val="28"/>
        </w:rPr>
        <w:t xml:space="preserve">ля задания параметров используется </w:t>
      </w:r>
      <w:r w:rsidR="003B03A9">
        <w:rPr>
          <w:sz w:val="28"/>
        </w:rPr>
        <w:t>конструкция вида</w:t>
      </w:r>
      <w:r w:rsidRPr="006B3D84">
        <w:rPr>
          <w:sz w:val="28"/>
        </w:rPr>
        <w:t xml:space="preserve">: </w:t>
      </w:r>
    </w:p>
    <w:p w:rsidR="006B3D84" w:rsidRPr="00100EE2" w:rsidRDefault="006B3D84" w:rsidP="00E43FD6">
      <w:pPr>
        <w:ind w:left="720"/>
        <w:rPr>
          <w:b/>
          <w:sz w:val="28"/>
        </w:rPr>
      </w:pPr>
      <w:r w:rsidRPr="006B3D84">
        <w:rPr>
          <w:sz w:val="28"/>
        </w:rPr>
        <w:t xml:space="preserve">            </w:t>
      </w:r>
      <w:r w:rsidRPr="006B3D84">
        <w:rPr>
          <w:b/>
          <w:sz w:val="28"/>
        </w:rPr>
        <w:t>template &lt;Список параметров шаблона&gt; &lt;Описание функции&gt;</w:t>
      </w:r>
      <w:r w:rsidR="00100EE2" w:rsidRPr="00100EE2">
        <w:rPr>
          <w:b/>
          <w:sz w:val="28"/>
        </w:rPr>
        <w:t>;</w:t>
      </w:r>
    </w:p>
    <w:p w:rsidR="006B3D84" w:rsidRPr="006B3D84" w:rsidRDefault="006B3D84" w:rsidP="00E43FD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</w:rPr>
      </w:pPr>
      <w:r w:rsidRPr="006B3D84">
        <w:rPr>
          <w:sz w:val="28"/>
        </w:rPr>
        <w:t xml:space="preserve">каждый формальный параметр шаблона обозначается ключевым словом </w:t>
      </w:r>
      <w:r w:rsidRPr="006B3D84">
        <w:rPr>
          <w:b/>
          <w:sz w:val="28"/>
        </w:rPr>
        <w:t>class</w:t>
      </w:r>
      <w:r w:rsidR="00100EE2">
        <w:rPr>
          <w:b/>
          <w:sz w:val="28"/>
        </w:rPr>
        <w:t xml:space="preserve"> </w:t>
      </w:r>
      <w:r w:rsidR="00100EE2" w:rsidRPr="00100EE2">
        <w:rPr>
          <w:sz w:val="28"/>
        </w:rPr>
        <w:t>или</w:t>
      </w:r>
      <w:r w:rsidR="00100EE2">
        <w:rPr>
          <w:b/>
          <w:sz w:val="28"/>
        </w:rPr>
        <w:t xml:space="preserve"> </w:t>
      </w:r>
      <w:r w:rsidR="00100EE2">
        <w:rPr>
          <w:b/>
          <w:sz w:val="28"/>
          <w:lang w:val="en-US"/>
        </w:rPr>
        <w:t>typename</w:t>
      </w:r>
      <w:r w:rsidRPr="006B3D84">
        <w:rPr>
          <w:sz w:val="28"/>
        </w:rPr>
        <w:t xml:space="preserve">, за </w:t>
      </w:r>
      <w:r w:rsidR="00100EE2">
        <w:rPr>
          <w:sz w:val="28"/>
        </w:rPr>
        <w:t>которым следует имя параметра</w:t>
      </w:r>
      <w:r w:rsidR="00100EE2" w:rsidRPr="00100EE2">
        <w:rPr>
          <w:sz w:val="28"/>
        </w:rPr>
        <w:t>;</w:t>
      </w:r>
    </w:p>
    <w:p w:rsidR="006B3D84" w:rsidRPr="00A832DD" w:rsidRDefault="006B3D84" w:rsidP="00E43FD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</w:rPr>
      </w:pPr>
      <w:r w:rsidRPr="006B3D84">
        <w:rPr>
          <w:sz w:val="28"/>
        </w:rPr>
        <w:t>использование шаблона функции позволяет передать в нее в качестве параметра тип используемых данных, а далее выполнять операции, предусмотренные алгоритмом над объектами заданных типов</w:t>
      </w:r>
    </w:p>
    <w:p w:rsidR="006B3D84" w:rsidRPr="00A832DD" w:rsidRDefault="006B3D84" w:rsidP="00E43FD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textAlignment w:val="baseline"/>
        <w:rPr>
          <w:b/>
          <w:i/>
          <w:sz w:val="24"/>
        </w:rPr>
      </w:pPr>
      <w:r w:rsidRPr="006B3D84">
        <w:rPr>
          <w:sz w:val="28"/>
        </w:rPr>
        <w:t>каждый аргумент шаблона функции должен определять тип как минимум одного аргумента описываемой функции</w:t>
      </w:r>
    </w:p>
    <w:p w:rsidR="00A832DD" w:rsidRPr="00A832DD" w:rsidRDefault="00A832DD" w:rsidP="00E43FD6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b/>
          <w:i/>
          <w:sz w:val="24"/>
        </w:rPr>
      </w:pPr>
    </w:p>
    <w:p w:rsidR="00731E53" w:rsidRDefault="008F2CFC" w:rsidP="00E43FD6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sz w:val="28"/>
          <w:szCs w:val="23"/>
        </w:rPr>
      </w:pPr>
      <w:r>
        <w:rPr>
          <w:sz w:val="28"/>
        </w:rPr>
        <w:t xml:space="preserve">Стоит отметить, что </w:t>
      </w:r>
      <w:r>
        <w:rPr>
          <w:sz w:val="28"/>
          <w:szCs w:val="23"/>
        </w:rPr>
        <w:t>е</w:t>
      </w:r>
      <w:r w:rsidR="00E43FD6" w:rsidRPr="00E43FD6">
        <w:rPr>
          <w:sz w:val="28"/>
          <w:szCs w:val="23"/>
        </w:rPr>
        <w:t>сли для некоторых типов объектов операции, используемые в функции, не определены, следует ввести явное описание функции для этого типа.</w:t>
      </w:r>
    </w:p>
    <w:p w:rsidR="001112FD" w:rsidRPr="00731E53" w:rsidRDefault="00731E53" w:rsidP="00731E53">
      <w:pPr>
        <w:rPr>
          <w:sz w:val="28"/>
          <w:szCs w:val="23"/>
        </w:rPr>
      </w:pPr>
      <w:r>
        <w:rPr>
          <w:sz w:val="28"/>
          <w:szCs w:val="23"/>
        </w:rPr>
        <w:br w:type="page"/>
      </w:r>
    </w:p>
    <w:p w:rsidR="001112FD" w:rsidRPr="00A832DD" w:rsidRDefault="001112FD" w:rsidP="00E43FD6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i/>
          <w:sz w:val="28"/>
        </w:rPr>
      </w:pPr>
      <w:r w:rsidRPr="001112FD">
        <w:rPr>
          <w:b/>
          <w:i/>
          <w:sz w:val="28"/>
        </w:rPr>
        <w:lastRenderedPageBreak/>
        <w:t>Пример</w:t>
      </w:r>
    </w:p>
    <w:p w:rsidR="001112FD" w:rsidRPr="00A4076C" w:rsidRDefault="001112FD" w:rsidP="00E43FD6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</w:rPr>
      </w:pPr>
      <w:r w:rsidRPr="001112FD">
        <w:rPr>
          <w:sz w:val="28"/>
        </w:rPr>
        <w:t xml:space="preserve">Создадим аналог </w:t>
      </w:r>
      <w:r>
        <w:rPr>
          <w:sz w:val="28"/>
        </w:rPr>
        <w:t xml:space="preserve">функции </w:t>
      </w:r>
      <w:r>
        <w:rPr>
          <w:sz w:val="28"/>
          <w:lang w:val="en-US"/>
        </w:rPr>
        <w:t>abs</w:t>
      </w:r>
      <w:r w:rsidRPr="001112FD">
        <w:rPr>
          <w:sz w:val="28"/>
        </w:rPr>
        <w:t xml:space="preserve"> </w:t>
      </w:r>
      <w:r>
        <w:rPr>
          <w:sz w:val="28"/>
        </w:rPr>
        <w:t>–</w:t>
      </w:r>
      <w:r w:rsidRPr="001112FD">
        <w:rPr>
          <w:sz w:val="28"/>
        </w:rPr>
        <w:t xml:space="preserve"> </w:t>
      </w:r>
      <w:r>
        <w:rPr>
          <w:sz w:val="28"/>
        </w:rPr>
        <w:t>модуля из стандартной библиотеки.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808080"/>
          <w:sz w:val="24"/>
          <w:szCs w:val="19"/>
          <w:lang w:val="en-US"/>
        </w:rPr>
        <w:t>#include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A31515"/>
          <w:sz w:val="24"/>
          <w:szCs w:val="19"/>
          <w:lang w:val="en-US"/>
        </w:rPr>
        <w:t>&lt;iostream&gt;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FF"/>
          <w:sz w:val="24"/>
          <w:szCs w:val="19"/>
          <w:lang w:val="en-US"/>
        </w:rPr>
        <w:t>template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&lt;</w:t>
      </w:r>
      <w:r w:rsidRPr="004C2F70">
        <w:rPr>
          <w:rFonts w:ascii="Consolas" w:hAnsi="Consolas" w:cs="Consolas"/>
          <w:i/>
          <w:color w:val="0000FF"/>
          <w:sz w:val="24"/>
          <w:szCs w:val="19"/>
          <w:lang w:val="en-US"/>
        </w:rPr>
        <w:t>typename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2B91AF"/>
          <w:sz w:val="24"/>
          <w:szCs w:val="19"/>
          <w:lang w:val="en-US"/>
        </w:rPr>
        <w:t>T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&gt;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2B91AF"/>
          <w:sz w:val="24"/>
          <w:szCs w:val="19"/>
          <w:lang w:val="en-US"/>
        </w:rPr>
        <w:t>T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abs(</w:t>
      </w:r>
      <w:r w:rsidRPr="004C2F70">
        <w:rPr>
          <w:rFonts w:ascii="Consolas" w:hAnsi="Consolas" w:cs="Consolas"/>
          <w:i/>
          <w:color w:val="2B91AF"/>
          <w:sz w:val="24"/>
          <w:szCs w:val="19"/>
          <w:lang w:val="en-US"/>
        </w:rPr>
        <w:t>T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808080"/>
          <w:sz w:val="24"/>
          <w:szCs w:val="19"/>
          <w:lang w:val="en-US"/>
        </w:rPr>
        <w:t>x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)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{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</w:t>
      </w:r>
      <w:r w:rsidRPr="004C2F70">
        <w:rPr>
          <w:rFonts w:ascii="Consolas" w:hAnsi="Consolas" w:cs="Consolas"/>
          <w:i/>
          <w:color w:val="0000FF"/>
          <w:sz w:val="24"/>
          <w:szCs w:val="19"/>
          <w:lang w:val="en-US"/>
        </w:rPr>
        <w:t>return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808080"/>
          <w:sz w:val="24"/>
          <w:szCs w:val="19"/>
          <w:lang w:val="en-US"/>
        </w:rPr>
        <w:t>x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&gt; 0 ? </w:t>
      </w:r>
      <w:r w:rsidRPr="004C2F70">
        <w:rPr>
          <w:rFonts w:ascii="Consolas" w:hAnsi="Consolas" w:cs="Consolas"/>
          <w:i/>
          <w:color w:val="808080"/>
          <w:sz w:val="24"/>
          <w:szCs w:val="19"/>
          <w:lang w:val="en-US"/>
        </w:rPr>
        <w:t>x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: -</w:t>
      </w:r>
      <w:r w:rsidRPr="004C2F70">
        <w:rPr>
          <w:rFonts w:ascii="Consolas" w:hAnsi="Consolas" w:cs="Consolas"/>
          <w:i/>
          <w:color w:val="808080"/>
          <w:sz w:val="24"/>
          <w:szCs w:val="19"/>
          <w:lang w:val="en-US"/>
        </w:rPr>
        <w:t>x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;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}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FF"/>
          <w:sz w:val="24"/>
          <w:szCs w:val="19"/>
          <w:lang w:val="en-US"/>
        </w:rPr>
        <w:t>int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main()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>{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std::cout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A31515"/>
          <w:sz w:val="24"/>
          <w:szCs w:val="19"/>
          <w:lang w:val="en-US"/>
        </w:rPr>
        <w:t>"double: "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abs(-5.2)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std::endl;</w:t>
      </w:r>
    </w:p>
    <w:p w:rsidR="001112FD" w:rsidRPr="004C2F70" w:rsidRDefault="001112FD" w:rsidP="00E43FD6">
      <w:pPr>
        <w:autoSpaceDE w:val="0"/>
        <w:autoSpaceDN w:val="0"/>
        <w:adjustRightInd w:val="0"/>
        <w:spacing w:after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std::cout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A31515"/>
          <w:sz w:val="24"/>
          <w:szCs w:val="19"/>
          <w:lang w:val="en-US"/>
        </w:rPr>
        <w:t>"int: "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abs(5) </w:t>
      </w:r>
      <w:r w:rsidRPr="004C2F70">
        <w:rPr>
          <w:rFonts w:ascii="Consolas" w:hAnsi="Consolas" w:cs="Consolas"/>
          <w:i/>
          <w:color w:val="008080"/>
          <w:sz w:val="24"/>
          <w:szCs w:val="19"/>
          <w:lang w:val="en-US"/>
        </w:rPr>
        <w:t>&lt;&lt;</w:t>
      </w:r>
      <w:r w:rsidRPr="004C2F70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std::endl;</w:t>
      </w:r>
    </w:p>
    <w:p w:rsidR="001112FD" w:rsidRPr="004C2F70" w:rsidRDefault="001112FD" w:rsidP="00E43FD6">
      <w:pPr>
        <w:overflowPunct w:val="0"/>
        <w:autoSpaceDE w:val="0"/>
        <w:autoSpaceDN w:val="0"/>
        <w:adjustRightInd w:val="0"/>
        <w:spacing w:after="0"/>
        <w:textAlignment w:val="baseline"/>
        <w:rPr>
          <w:i/>
          <w:sz w:val="40"/>
          <w:lang w:val="en-US"/>
        </w:rPr>
      </w:pPr>
      <w:r w:rsidRPr="004C2F70">
        <w:rPr>
          <w:rFonts w:ascii="Consolas" w:hAnsi="Consolas" w:cs="Consolas"/>
          <w:i/>
          <w:color w:val="000000"/>
          <w:sz w:val="24"/>
          <w:szCs w:val="19"/>
        </w:rPr>
        <w:t>}</w:t>
      </w:r>
    </w:p>
    <w:p w:rsidR="006B3D84" w:rsidRPr="001112FD" w:rsidRDefault="006B3D84" w:rsidP="00E43FD6">
      <w:pPr>
        <w:jc w:val="both"/>
        <w:rPr>
          <w:sz w:val="44"/>
        </w:rPr>
      </w:pPr>
    </w:p>
    <w:p w:rsidR="00F46C72" w:rsidRPr="006B3D84" w:rsidRDefault="00F46C72" w:rsidP="00E43FD6">
      <w:pPr>
        <w:ind w:right="-1"/>
        <w:rPr>
          <w:sz w:val="32"/>
          <w:szCs w:val="28"/>
        </w:rPr>
      </w:pPr>
    </w:p>
    <w:sectPr w:rsidR="00F46C72" w:rsidRPr="006B3D84" w:rsidSect="00F15575">
      <w:headerReference w:type="default" r:id="rId7"/>
      <w:footerReference w:type="default" r:id="rId8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468" w:rsidRDefault="007F4468" w:rsidP="00F15575">
      <w:pPr>
        <w:spacing w:after="0" w:line="240" w:lineRule="auto"/>
      </w:pPr>
      <w:r>
        <w:separator/>
      </w:r>
    </w:p>
  </w:endnote>
  <w:endnote w:type="continuationSeparator" w:id="1">
    <w:p w:rsidR="007F4468" w:rsidRDefault="007F4468" w:rsidP="00F1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5408"/>
      <w:docPartObj>
        <w:docPartGallery w:val="Page Numbers (Bottom of Page)"/>
        <w:docPartUnique/>
      </w:docPartObj>
    </w:sdtPr>
    <w:sdtContent>
      <w:p w:rsidR="00A81284" w:rsidRDefault="0095147B">
        <w:pPr>
          <w:pStyle w:val="a5"/>
          <w:jc w:val="center"/>
        </w:pPr>
        <w:fldSimple w:instr=" PAGE   \* MERGEFORMAT ">
          <w:r w:rsidR="008F2CFC">
            <w:rPr>
              <w:noProof/>
            </w:rPr>
            <w:t>1</w:t>
          </w:r>
        </w:fldSimple>
      </w:p>
    </w:sdtContent>
  </w:sdt>
  <w:p w:rsidR="00A81284" w:rsidRDefault="00A812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468" w:rsidRDefault="007F4468" w:rsidP="00F15575">
      <w:pPr>
        <w:spacing w:after="0" w:line="240" w:lineRule="auto"/>
      </w:pPr>
      <w:r>
        <w:separator/>
      </w:r>
    </w:p>
  </w:footnote>
  <w:footnote w:type="continuationSeparator" w:id="1">
    <w:p w:rsidR="007F4468" w:rsidRDefault="007F4468" w:rsidP="00F1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575" w:rsidRPr="00A81284" w:rsidRDefault="00BA4517" w:rsidP="00BA4517">
    <w:pPr>
      <w:pStyle w:val="a3"/>
      <w:ind w:firstLine="709"/>
      <w:rPr>
        <w:sz w:val="18"/>
        <w:szCs w:val="18"/>
      </w:rPr>
    </w:pPr>
    <w:r w:rsidRPr="00A81284">
      <w:rPr>
        <w:noProof/>
        <w:sz w:val="18"/>
        <w:szCs w:val="18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19050" t="0" r="825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75" w:rsidRPr="00A81284">
      <w:rPr>
        <w:sz w:val="18"/>
        <w:szCs w:val="18"/>
      </w:rPr>
      <w:t>Федеральное государственное бюджетное образовательное учреждение высшего образования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«Московский государственный технический университет имени Н.Э. Баумана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(национальный исследовательский университет)</w:t>
    </w:r>
    <w:r w:rsidR="00BA4517" w:rsidRPr="00A81284">
      <w:rPr>
        <w:sz w:val="18"/>
        <w:szCs w:val="18"/>
      </w:rPr>
      <w:t xml:space="preserve"> »</w:t>
    </w:r>
  </w:p>
  <w:p w:rsidR="00BA4517" w:rsidRPr="00F15575" w:rsidRDefault="00BA4517">
    <w:pPr>
      <w:pStyle w:val="a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4121"/>
    <w:multiLevelType w:val="hybridMultilevel"/>
    <w:tmpl w:val="1DA00A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15575"/>
    <w:rsid w:val="00073579"/>
    <w:rsid w:val="000A3F02"/>
    <w:rsid w:val="00100EE2"/>
    <w:rsid w:val="001112FD"/>
    <w:rsid w:val="00135215"/>
    <w:rsid w:val="00161C95"/>
    <w:rsid w:val="00165495"/>
    <w:rsid w:val="00190DE3"/>
    <w:rsid w:val="0022145C"/>
    <w:rsid w:val="002C1E98"/>
    <w:rsid w:val="002E5CD0"/>
    <w:rsid w:val="00304DBA"/>
    <w:rsid w:val="00361832"/>
    <w:rsid w:val="003713C2"/>
    <w:rsid w:val="003B03A9"/>
    <w:rsid w:val="00420D40"/>
    <w:rsid w:val="00426E74"/>
    <w:rsid w:val="004332F7"/>
    <w:rsid w:val="0045321E"/>
    <w:rsid w:val="004A215A"/>
    <w:rsid w:val="004C2F70"/>
    <w:rsid w:val="005024B7"/>
    <w:rsid w:val="005273B9"/>
    <w:rsid w:val="005805FF"/>
    <w:rsid w:val="005C0954"/>
    <w:rsid w:val="005D3E47"/>
    <w:rsid w:val="005E618D"/>
    <w:rsid w:val="00657D42"/>
    <w:rsid w:val="00686BCB"/>
    <w:rsid w:val="006B3D84"/>
    <w:rsid w:val="006D59C9"/>
    <w:rsid w:val="00731E53"/>
    <w:rsid w:val="007738F0"/>
    <w:rsid w:val="00787F8A"/>
    <w:rsid w:val="007F4468"/>
    <w:rsid w:val="00812BB2"/>
    <w:rsid w:val="00840B15"/>
    <w:rsid w:val="00891D3F"/>
    <w:rsid w:val="0089282E"/>
    <w:rsid w:val="008F2CFC"/>
    <w:rsid w:val="0091790C"/>
    <w:rsid w:val="00925021"/>
    <w:rsid w:val="0094765A"/>
    <w:rsid w:val="0095147B"/>
    <w:rsid w:val="00986EB0"/>
    <w:rsid w:val="009F787B"/>
    <w:rsid w:val="00A023E0"/>
    <w:rsid w:val="00A4076C"/>
    <w:rsid w:val="00A81284"/>
    <w:rsid w:val="00A832DD"/>
    <w:rsid w:val="00A91716"/>
    <w:rsid w:val="00AE268C"/>
    <w:rsid w:val="00B441D6"/>
    <w:rsid w:val="00BA4517"/>
    <w:rsid w:val="00BE1723"/>
    <w:rsid w:val="00C64B37"/>
    <w:rsid w:val="00CB6829"/>
    <w:rsid w:val="00CF60FA"/>
    <w:rsid w:val="00D2167D"/>
    <w:rsid w:val="00D85B4D"/>
    <w:rsid w:val="00E0138F"/>
    <w:rsid w:val="00E43FD6"/>
    <w:rsid w:val="00E52D35"/>
    <w:rsid w:val="00EA14B2"/>
    <w:rsid w:val="00EF64FA"/>
    <w:rsid w:val="00F15575"/>
    <w:rsid w:val="00F46C72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paragraph" w:styleId="1">
    <w:name w:val="heading 1"/>
    <w:basedOn w:val="a"/>
    <w:link w:val="10"/>
    <w:uiPriority w:val="9"/>
    <w:qFormat/>
    <w:rsid w:val="00073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3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575"/>
  </w:style>
  <w:style w:type="paragraph" w:styleId="a5">
    <w:name w:val="footer"/>
    <w:basedOn w:val="a"/>
    <w:link w:val="a6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575"/>
  </w:style>
  <w:style w:type="paragraph" w:styleId="a7">
    <w:name w:val="Balloon Text"/>
    <w:basedOn w:val="a"/>
    <w:link w:val="a8"/>
    <w:uiPriority w:val="99"/>
    <w:semiHidden/>
    <w:unhideWhenUsed/>
    <w:rsid w:val="00F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5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73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73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List Paragraph"/>
    <w:basedOn w:val="a"/>
    <w:uiPriority w:val="34"/>
    <w:qFormat/>
    <w:rsid w:val="00111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Kirill Kirill</cp:lastModifiedBy>
  <cp:revision>29</cp:revision>
  <dcterms:created xsi:type="dcterms:W3CDTF">2020-05-11T17:29:00Z</dcterms:created>
  <dcterms:modified xsi:type="dcterms:W3CDTF">2020-06-15T06:56:00Z</dcterms:modified>
</cp:coreProperties>
</file>