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740EC"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411280A4"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7DDDE46C" w14:textId="77777777" w:rsidR="009F28E4" w:rsidRPr="00540A04" w:rsidRDefault="009F28E4" w:rsidP="009F28E4">
      <w:pPr>
        <w:spacing w:after="200" w:line="276" w:lineRule="auto"/>
        <w:jc w:val="center"/>
        <w:rPr>
          <w:rFonts w:eastAsia="Calibri"/>
          <w:szCs w:val="28"/>
          <w:lang w:eastAsia="en-US"/>
        </w:rPr>
      </w:pPr>
    </w:p>
    <w:p w14:paraId="44910310"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0A2F5229" w14:textId="77777777" w:rsidR="009F28E4" w:rsidRPr="00540A04" w:rsidRDefault="009F28E4" w:rsidP="009F28E4">
      <w:pPr>
        <w:spacing w:after="200" w:line="276" w:lineRule="auto"/>
        <w:jc w:val="center"/>
        <w:rPr>
          <w:rFonts w:eastAsia="Calibri"/>
          <w:szCs w:val="28"/>
          <w:lang w:eastAsia="en-US"/>
        </w:rPr>
      </w:pPr>
    </w:p>
    <w:p w14:paraId="546F9E19" w14:textId="77777777" w:rsidR="009F28E4" w:rsidRPr="00540A04" w:rsidRDefault="009F28E4" w:rsidP="009F28E4">
      <w:pPr>
        <w:spacing w:after="200" w:line="276" w:lineRule="auto"/>
        <w:jc w:val="center"/>
        <w:rPr>
          <w:rFonts w:eastAsia="Calibri"/>
          <w:szCs w:val="28"/>
          <w:lang w:eastAsia="en-US"/>
        </w:rPr>
      </w:pPr>
    </w:p>
    <w:p w14:paraId="59110F8E" w14:textId="77777777" w:rsidR="009F28E4" w:rsidRPr="00540A04" w:rsidRDefault="009F28E4" w:rsidP="009F28E4">
      <w:pPr>
        <w:spacing w:after="200" w:line="276" w:lineRule="auto"/>
        <w:jc w:val="center"/>
        <w:rPr>
          <w:rFonts w:eastAsia="Calibri"/>
          <w:szCs w:val="28"/>
          <w:lang w:eastAsia="en-US"/>
        </w:rPr>
      </w:pPr>
    </w:p>
    <w:p w14:paraId="7E8E98B1" w14:textId="77777777" w:rsidR="009F28E4" w:rsidRPr="00540A04" w:rsidRDefault="009F28E4" w:rsidP="009F28E4">
      <w:pPr>
        <w:spacing w:after="200" w:line="276" w:lineRule="auto"/>
        <w:rPr>
          <w:rFonts w:eastAsia="Calibri"/>
          <w:szCs w:val="28"/>
          <w:lang w:eastAsia="en-US"/>
        </w:rPr>
      </w:pPr>
    </w:p>
    <w:p w14:paraId="3F84C3E6" w14:textId="77777777" w:rsidR="009F28E4" w:rsidRPr="00540A04" w:rsidRDefault="009F28E4" w:rsidP="009F28E4">
      <w:pPr>
        <w:spacing w:after="200" w:line="276" w:lineRule="auto"/>
        <w:jc w:val="center"/>
        <w:rPr>
          <w:rFonts w:eastAsia="Calibri"/>
          <w:szCs w:val="28"/>
          <w:lang w:eastAsia="en-US"/>
        </w:rPr>
      </w:pPr>
    </w:p>
    <w:p w14:paraId="635C234C"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530AD3">
        <w:rPr>
          <w:rFonts w:eastAsia="Calibri"/>
          <w:b/>
          <w:color w:val="000000"/>
          <w:szCs w:val="28"/>
          <w:lang w:eastAsia="en-US"/>
        </w:rPr>
        <w:t xml:space="preserve"> 6</w:t>
      </w:r>
    </w:p>
    <w:p w14:paraId="60C30528" w14:textId="77777777" w:rsidR="00BF6AE4" w:rsidRDefault="00263578" w:rsidP="00263578">
      <w:pPr>
        <w:jc w:val="center"/>
        <w:rPr>
          <w:rFonts w:eastAsia="Calibri"/>
          <w:color w:val="000000"/>
          <w:szCs w:val="28"/>
        </w:rPr>
      </w:pPr>
      <w:r>
        <w:rPr>
          <w:rFonts w:eastAsia="Calibri"/>
          <w:color w:val="000000"/>
          <w:szCs w:val="28"/>
        </w:rPr>
        <w:t>И</w:t>
      </w:r>
      <w:r w:rsidRPr="00CB4C80">
        <w:rPr>
          <w:rFonts w:eastAsia="Calibri"/>
          <w:color w:val="000000"/>
          <w:szCs w:val="28"/>
        </w:rPr>
        <w:t xml:space="preserve">зучение устройства и функциональных особенностей </w:t>
      </w:r>
    </w:p>
    <w:p w14:paraId="34A9B49C" w14:textId="77777777" w:rsidR="00263578" w:rsidRDefault="00263578" w:rsidP="00263578">
      <w:pPr>
        <w:jc w:val="center"/>
        <w:rPr>
          <w:rFonts w:eastAsia="Calibri"/>
          <w:color w:val="000000"/>
          <w:szCs w:val="28"/>
        </w:rPr>
      </w:pPr>
      <w:r w:rsidRPr="00CB4C80">
        <w:rPr>
          <w:rFonts w:eastAsia="Calibri"/>
          <w:color w:val="000000"/>
          <w:szCs w:val="28"/>
        </w:rPr>
        <w:t>шифровальной машины «Энигма»</w:t>
      </w:r>
    </w:p>
    <w:p w14:paraId="6D829FC8" w14:textId="77777777" w:rsidR="009F28E4" w:rsidRPr="00540A04" w:rsidRDefault="009F28E4" w:rsidP="009F28E4">
      <w:pPr>
        <w:spacing w:after="200" w:line="276" w:lineRule="auto"/>
        <w:jc w:val="center"/>
        <w:rPr>
          <w:rFonts w:eastAsia="Calibri"/>
          <w:szCs w:val="28"/>
          <w:lang w:eastAsia="en-US"/>
        </w:rPr>
      </w:pPr>
    </w:p>
    <w:p w14:paraId="4738B710" w14:textId="77777777" w:rsidR="009F28E4" w:rsidRPr="00540A04" w:rsidRDefault="009F28E4" w:rsidP="009F28E4">
      <w:pPr>
        <w:spacing w:after="200" w:line="276" w:lineRule="auto"/>
        <w:jc w:val="center"/>
        <w:rPr>
          <w:rFonts w:eastAsia="Calibri"/>
          <w:szCs w:val="28"/>
          <w:lang w:eastAsia="en-US"/>
        </w:rPr>
      </w:pPr>
    </w:p>
    <w:p w14:paraId="65D3C0F2" w14:textId="77777777" w:rsidR="009F28E4" w:rsidRPr="00540A04" w:rsidRDefault="009F28E4" w:rsidP="009F28E4">
      <w:pPr>
        <w:spacing w:after="200" w:line="276" w:lineRule="auto"/>
        <w:jc w:val="center"/>
        <w:rPr>
          <w:rFonts w:eastAsia="Calibri"/>
          <w:szCs w:val="28"/>
          <w:lang w:eastAsia="en-US"/>
        </w:rPr>
      </w:pPr>
    </w:p>
    <w:p w14:paraId="079DDF7B" w14:textId="77777777" w:rsidR="009F28E4" w:rsidRPr="00540A04" w:rsidRDefault="009F28E4" w:rsidP="009F28E4">
      <w:pPr>
        <w:spacing w:after="200" w:line="276" w:lineRule="auto"/>
        <w:jc w:val="center"/>
        <w:rPr>
          <w:rFonts w:eastAsia="Calibri"/>
          <w:szCs w:val="28"/>
          <w:lang w:eastAsia="en-US"/>
        </w:rPr>
      </w:pPr>
    </w:p>
    <w:p w14:paraId="4E9323CF" w14:textId="77777777" w:rsidR="009F28E4" w:rsidRPr="00540A04" w:rsidRDefault="009F28E4" w:rsidP="009F28E4">
      <w:pPr>
        <w:spacing w:after="200" w:line="276" w:lineRule="auto"/>
        <w:jc w:val="center"/>
        <w:rPr>
          <w:rFonts w:eastAsia="Calibri"/>
          <w:szCs w:val="28"/>
          <w:lang w:eastAsia="en-US"/>
        </w:rPr>
      </w:pPr>
    </w:p>
    <w:p w14:paraId="7DD1A9E4"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35C88854" w14:textId="77777777" w:rsidR="00050EFE" w:rsidRDefault="00050EFE" w:rsidP="00050EFE">
      <w:pPr>
        <w:spacing w:after="200" w:line="276" w:lineRule="auto"/>
        <w:jc w:val="right"/>
        <w:rPr>
          <w:rFonts w:eastAsia="Calibri"/>
          <w:szCs w:val="28"/>
          <w:lang w:eastAsia="en-US"/>
        </w:rPr>
      </w:pPr>
      <w:r>
        <w:rPr>
          <w:rFonts w:eastAsia="Calibri"/>
          <w:szCs w:val="28"/>
          <w:lang w:eastAsia="en-US"/>
        </w:rPr>
        <w:t>Студент 3 курса 6 группы ФИТ</w:t>
      </w:r>
    </w:p>
    <w:p w14:paraId="6922E10B" w14:textId="77777777" w:rsidR="00050EFE" w:rsidRDefault="00050EFE" w:rsidP="00050EFE">
      <w:pPr>
        <w:spacing w:after="200" w:line="276" w:lineRule="auto"/>
        <w:jc w:val="right"/>
        <w:rPr>
          <w:rFonts w:eastAsia="Calibri"/>
          <w:szCs w:val="28"/>
          <w:lang w:eastAsia="en-US"/>
        </w:rPr>
      </w:pPr>
      <w:r>
        <w:rPr>
          <w:rFonts w:eastAsia="Calibri"/>
          <w:szCs w:val="28"/>
          <w:lang w:eastAsia="en-US"/>
        </w:rPr>
        <w:t>Булавский Кирилл Сергеевич</w:t>
      </w:r>
    </w:p>
    <w:p w14:paraId="14BCDF7A" w14:textId="77777777" w:rsidR="009F28E4" w:rsidRPr="00540A04" w:rsidRDefault="009F28E4" w:rsidP="009F28E4">
      <w:pPr>
        <w:spacing w:after="200" w:line="276" w:lineRule="auto"/>
        <w:jc w:val="center"/>
        <w:rPr>
          <w:rFonts w:eastAsia="Calibri"/>
          <w:szCs w:val="28"/>
          <w:lang w:eastAsia="en-US"/>
        </w:rPr>
      </w:pPr>
    </w:p>
    <w:p w14:paraId="2CD60D69" w14:textId="77777777" w:rsidR="009F28E4" w:rsidRDefault="009F28E4" w:rsidP="009F28E4">
      <w:pPr>
        <w:spacing w:after="200" w:line="276" w:lineRule="auto"/>
        <w:jc w:val="center"/>
        <w:rPr>
          <w:rFonts w:eastAsia="Calibri"/>
          <w:szCs w:val="28"/>
          <w:lang w:eastAsia="en-US"/>
        </w:rPr>
      </w:pPr>
    </w:p>
    <w:p w14:paraId="2ACD3090" w14:textId="77777777" w:rsidR="00D65770" w:rsidRDefault="00D65770" w:rsidP="009F28E4">
      <w:pPr>
        <w:spacing w:after="200" w:line="276" w:lineRule="auto"/>
        <w:jc w:val="center"/>
        <w:rPr>
          <w:rFonts w:eastAsia="Calibri"/>
          <w:szCs w:val="28"/>
          <w:lang w:eastAsia="en-US"/>
        </w:rPr>
      </w:pPr>
    </w:p>
    <w:p w14:paraId="1CCCDFBA" w14:textId="77777777" w:rsidR="00D65770" w:rsidRPr="00540A04" w:rsidRDefault="00D65770" w:rsidP="009F28E4">
      <w:pPr>
        <w:spacing w:after="200" w:line="276" w:lineRule="auto"/>
        <w:jc w:val="center"/>
        <w:rPr>
          <w:rFonts w:eastAsia="Calibri"/>
          <w:szCs w:val="28"/>
          <w:lang w:eastAsia="en-US"/>
        </w:rPr>
      </w:pPr>
    </w:p>
    <w:p w14:paraId="7AAFAD1F" w14:textId="77777777" w:rsidR="009F28E4" w:rsidRPr="00540A04" w:rsidRDefault="009F28E4" w:rsidP="009F28E4">
      <w:pPr>
        <w:spacing w:after="200" w:line="276" w:lineRule="auto"/>
        <w:rPr>
          <w:rFonts w:eastAsia="Calibri"/>
          <w:szCs w:val="28"/>
          <w:lang w:eastAsia="en-US"/>
        </w:rPr>
      </w:pPr>
    </w:p>
    <w:p w14:paraId="40917433" w14:textId="3C9804AA" w:rsidR="00297829" w:rsidRDefault="009F28E4" w:rsidP="00F6553D">
      <w:pPr>
        <w:spacing w:after="200" w:line="276" w:lineRule="auto"/>
        <w:jc w:val="center"/>
        <w:rPr>
          <w:rFonts w:eastAsia="Calibri"/>
          <w:b/>
          <w:szCs w:val="28"/>
          <w:lang w:eastAsia="en-US"/>
        </w:rPr>
        <w:sectPr w:rsidR="00297829"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050EFE">
        <w:rPr>
          <w:rFonts w:eastAsia="Calibri"/>
          <w:b/>
          <w:szCs w:val="28"/>
          <w:lang w:eastAsia="en-US"/>
        </w:rPr>
        <w:t>3</w:t>
      </w:r>
      <w:r w:rsidRPr="00D65770">
        <w:rPr>
          <w:rFonts w:eastAsia="Calibri"/>
          <w:b/>
          <w:szCs w:val="28"/>
          <w:lang w:eastAsia="en-US"/>
        </w:rPr>
        <w:t xml:space="preserve"> г.</w:t>
      </w:r>
    </w:p>
    <w:p w14:paraId="27239EC6" w14:textId="77777777" w:rsidR="00297829" w:rsidRPr="001C531F" w:rsidRDefault="00297829" w:rsidP="00297829">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1C8EC808" w14:textId="77777777" w:rsidR="009D4AE8" w:rsidRDefault="009D4AE8" w:rsidP="009D4AE8">
      <w:pPr>
        <w:ind w:firstLine="709"/>
        <w:rPr>
          <w:rFonts w:eastAsia="Calibri"/>
          <w:color w:val="000000"/>
        </w:rPr>
      </w:pPr>
      <w:r w:rsidRPr="00B34515">
        <w:rPr>
          <w:rFonts w:eastAsia="Calibri"/>
          <w:color w:val="000000"/>
        </w:rPr>
        <w:t>Машина Энигма – это электромеханическое устройство. Как и другие роторные машины, Энигма состоит из комбинации механических и электрических подсистем.</w:t>
      </w:r>
    </w:p>
    <w:p w14:paraId="2C9C93EE" w14:textId="77777777" w:rsidR="009D4AE8" w:rsidRPr="00B34515" w:rsidRDefault="009D4AE8" w:rsidP="009D4AE8">
      <w:pPr>
        <w:ind w:firstLine="709"/>
        <w:rPr>
          <w:rFonts w:eastAsia="Calibri"/>
          <w:color w:val="000000"/>
        </w:rPr>
      </w:pPr>
      <w:r w:rsidRPr="00B34515">
        <w:rPr>
          <w:rFonts w:eastAsia="Calibri"/>
          <w:color w:val="000000"/>
        </w:rPr>
        <w:t>Механическая часть включает в себя клавиатуру, набор вращающихся дисков – роторов, – которые расположены вдоль вала и прилегают к нему, и ступенчатого механизма, двигающего один или несколько роторов при каждом нажатии на клавишу. Электрическая часть, в свою очередь, состояла из электрической схемы, соединяющей между собой клавиатуру, коммутационную панель, лампочки и роторы (для соединения роторов использовались скользящие контакты).</w:t>
      </w:r>
    </w:p>
    <w:p w14:paraId="0DE3CDB5" w14:textId="77777777" w:rsidR="009D4AE8" w:rsidRPr="00B34515" w:rsidRDefault="009D4AE8" w:rsidP="009D4AE8">
      <w:pPr>
        <w:ind w:firstLine="709"/>
        <w:rPr>
          <w:rFonts w:eastAsia="Calibri"/>
          <w:color w:val="000000"/>
        </w:rPr>
      </w:pPr>
      <w:r w:rsidRPr="00B34515">
        <w:rPr>
          <w:rFonts w:eastAsia="Calibri"/>
          <w:color w:val="000000"/>
        </w:rPr>
        <w:t>Энигма состоит из 5 основных блоков:</w:t>
      </w:r>
    </w:p>
    <w:p w14:paraId="77574DB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механических клавиш (дают сигнал поворота роторных дисков);</w:t>
      </w:r>
    </w:p>
    <w:p w14:paraId="6B4DC284"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трех (или более) роторных дисков, каждый имеет контакты по сторонам, по 26 на каждую, которые коммутируют в случайном порядке; по окружности нанесены буквы латинского алфавита либо числа;</w:t>
      </w:r>
    </w:p>
    <w:p w14:paraId="212C3C2A"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рефлектора (имеет контакты с крайним слева ротором);</w:t>
      </w:r>
    </w:p>
    <w:p w14:paraId="390CD4A0"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коммутационной панели (служит для того, чтобы дополнительно менять местами электрические соединения (контакты) двух букв);</w:t>
      </w:r>
    </w:p>
    <w:p w14:paraId="3C45CEE6" w14:textId="77777777" w:rsidR="009D4AE8" w:rsidRPr="00B34515" w:rsidRDefault="009D4AE8" w:rsidP="009D4AE8">
      <w:pPr>
        <w:pStyle w:val="a4"/>
        <w:numPr>
          <w:ilvl w:val="0"/>
          <w:numId w:val="16"/>
        </w:numPr>
        <w:ind w:left="0" w:firstLine="720"/>
        <w:rPr>
          <w:rFonts w:eastAsia="Calibri"/>
          <w:color w:val="000000"/>
        </w:rPr>
      </w:pPr>
      <w:r w:rsidRPr="00B34515">
        <w:rPr>
          <w:rFonts w:eastAsia="Calibri"/>
          <w:color w:val="000000"/>
        </w:rPr>
        <w:t>панели в виде электрических лампочек; индикационная панель с лампочками служит индикатором выходной буквы в процессе шифрования</w:t>
      </w:r>
      <w:r>
        <w:rPr>
          <w:rFonts w:eastAsia="Calibri"/>
          <w:color w:val="000000"/>
        </w:rPr>
        <w:t>.</w:t>
      </w:r>
    </w:p>
    <w:p w14:paraId="5D1F200D" w14:textId="77777777" w:rsidR="009D4AE8" w:rsidRPr="00B34515" w:rsidRDefault="009D4AE8" w:rsidP="009D4AE8">
      <w:pPr>
        <w:ind w:firstLine="709"/>
        <w:rPr>
          <w:rFonts w:eastAsia="Calibri"/>
          <w:color w:val="000000"/>
        </w:rPr>
      </w:pPr>
      <w:r w:rsidRPr="00B34515">
        <w:rPr>
          <w:rFonts w:eastAsia="Calibri"/>
          <w:color w:val="000000"/>
        </w:rPr>
        <w:t>Конкретный механизм мог быть разным, но общий принцип был таков: при каждом нажатии на клавишу самый правый ротор сдвигается на одну позицию, а при определённых условиях сдвигаются и другие роторы. Движение роторов приводит к различным криптографическим преобразованиям при каждом следующем нажатии на клавишу на клавиатуре, т.е. зашифрование/расшифрование сообщений основано на выполнении ряда замен (подстановок) одного символа другим. Идея А. Шербиуса состояла в том, чтобы добиться этих подстановок электрическими связями.</w:t>
      </w:r>
    </w:p>
    <w:p w14:paraId="0E1D6C0A" w14:textId="77777777" w:rsidR="009D4AE8" w:rsidRPr="00B34515" w:rsidRDefault="009D4AE8" w:rsidP="009D4AE8">
      <w:pPr>
        <w:ind w:firstLine="709"/>
        <w:rPr>
          <w:rFonts w:eastAsia="Calibri"/>
          <w:color w:val="000000"/>
        </w:rPr>
      </w:pPr>
      <w:r w:rsidRPr="00B34515">
        <w:rPr>
          <w:rFonts w:eastAsia="Calibri"/>
          <w:color w:val="000000"/>
        </w:rPr>
        <w:t>Механические части двигались и замыкая контакты, образовывали меняющийся электрический контур. При нажатии на клавишу клавиатуры контур замыкается, ток проходит через созданную (для зашифрования/расшифрования одного конкретного символа сообщения) цепь и в результате включает одну из набора лампочек, отображающую искомую букву шифртекста (или расшифрованного сообщения).</w:t>
      </w:r>
    </w:p>
    <w:p w14:paraId="19C682E4" w14:textId="77777777" w:rsidR="009D4AE8" w:rsidRPr="00B34515" w:rsidRDefault="009D4AE8" w:rsidP="009D4AE8">
      <w:pPr>
        <w:ind w:firstLine="709"/>
        <w:rPr>
          <w:rFonts w:eastAsia="Calibri"/>
          <w:color w:val="000000"/>
        </w:rPr>
      </w:pPr>
      <w:r w:rsidRPr="00B34515">
        <w:rPr>
          <w:rFonts w:eastAsia="Calibri"/>
          <w:color w:val="000000"/>
        </w:rPr>
        <w:t>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Wehrmacht заменял запятую двумя символами ZZ и вопросительный знак – словом FRAGE либо буквосочетанием FRAQ, a Kriegsmarine М4 запятой соответствовала буква «У».</w:t>
      </w:r>
    </w:p>
    <w:p w14:paraId="6F9834B3" w14:textId="77777777" w:rsidR="009D4AE8" w:rsidRPr="00B34515" w:rsidRDefault="009D4AE8" w:rsidP="009D4AE8">
      <w:pPr>
        <w:ind w:firstLine="709"/>
        <w:rPr>
          <w:rFonts w:eastAsia="Calibri"/>
          <w:color w:val="000000"/>
        </w:rPr>
      </w:pPr>
      <w:r w:rsidRPr="00B34515">
        <w:rPr>
          <w:rFonts w:eastAsia="Calibri"/>
          <w:color w:val="000000"/>
        </w:rPr>
        <w:lastRenderedPageBreak/>
        <w:t>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 Принято считать, что в основе шифра Энигмы лежит динамический шифр Цезаря.</w:t>
      </w:r>
    </w:p>
    <w:p w14:paraId="3D2AA8FE" w14:textId="77777777" w:rsidR="009D4AE8" w:rsidRDefault="009D4AE8" w:rsidP="009D4AE8">
      <w:pPr>
        <w:ind w:firstLine="709"/>
        <w:rPr>
          <w:rFonts w:eastAsia="Calibri"/>
          <w:color w:val="000000"/>
        </w:rPr>
      </w:pPr>
      <w:r w:rsidRPr="00B34515">
        <w:rPr>
          <w:rFonts w:eastAsia="Calibri"/>
          <w:color w:val="000000"/>
        </w:rPr>
        <w:t xml:space="preserve">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w:t>
      </w:r>
    </w:p>
    <w:p w14:paraId="28A1FCC1" w14:textId="77777777" w:rsidR="009D4AE8" w:rsidRPr="00B34515" w:rsidRDefault="009D4AE8" w:rsidP="009D4AE8">
      <w:pPr>
        <w:ind w:firstLine="709"/>
        <w:rPr>
          <w:rFonts w:eastAsia="Calibri"/>
          <w:color w:val="000000"/>
        </w:rPr>
      </w:pPr>
      <w:r w:rsidRPr="00B34515">
        <w:rPr>
          <w:rFonts w:eastAsia="Calibri"/>
          <w:color w:val="000000"/>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w:t>
      </w:r>
    </w:p>
    <w:p w14:paraId="696A41D7" w14:textId="77777777" w:rsidR="009D4AE8" w:rsidRDefault="009D4AE8" w:rsidP="00595187">
      <w:pPr>
        <w:keepNext/>
        <w:ind w:firstLine="0"/>
        <w:jc w:val="center"/>
      </w:pPr>
      <w:r>
        <w:rPr>
          <w:noProof/>
        </w:rPr>
        <w:drawing>
          <wp:inline distT="0" distB="0" distL="0" distR="0" wp14:anchorId="51E8D5FC" wp14:editId="6C661157">
            <wp:extent cx="5940425" cy="36499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649980"/>
                    </a:xfrm>
                    <a:prstGeom prst="rect">
                      <a:avLst/>
                    </a:prstGeom>
                  </pic:spPr>
                </pic:pic>
              </a:graphicData>
            </a:graphic>
          </wp:inline>
        </w:drawing>
      </w:r>
    </w:p>
    <w:p w14:paraId="2C6CCB1E" w14:textId="77777777" w:rsidR="009D4AE8" w:rsidRPr="0001165D" w:rsidRDefault="009D4AE8" w:rsidP="009D4AE8">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Спецификация </w:t>
      </w:r>
      <w:r w:rsidRPr="00B34515">
        <w:rPr>
          <w:rFonts w:ascii="Times New Roman" w:hAnsi="Times New Roman" w:cs="Times New Roman"/>
          <w:i w:val="0"/>
          <w:color w:val="auto"/>
          <w:sz w:val="28"/>
          <w:szCs w:val="28"/>
        </w:rPr>
        <w:t>на роторы Энигмы</w:t>
      </w:r>
    </w:p>
    <w:p w14:paraId="64B91AF5" w14:textId="77777777" w:rsidR="009D4AE8" w:rsidRPr="003F49F3" w:rsidRDefault="009D4AE8" w:rsidP="009D4AE8">
      <w:pPr>
        <w:ind w:firstLine="709"/>
        <w:rPr>
          <w:rFonts w:eastAsia="Calibri"/>
          <w:color w:val="000000"/>
        </w:rPr>
      </w:pPr>
      <w:r w:rsidRPr="003F49F3">
        <w:rPr>
          <w:rFonts w:eastAsia="Calibri"/>
          <w:color w:val="000000"/>
        </w:rPr>
        <w:t>Как мы неоднократно подчеркивали, преобразование «Энигмы» для каждой буквы может быть определено математически как результат подстановок. Рассмотрим трехроторную модель Энигмы. Положим, что символом В обозначаются операции с использованием коммутационной панели, соответственно символы Re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p>
    <w:p w14:paraId="2C4C19C6" w14:textId="77777777" w:rsidR="009D4AE8" w:rsidRPr="003F49F3" w:rsidRDefault="009D4AE8" w:rsidP="009D4AE8">
      <w:pPr>
        <w:ind w:firstLine="709"/>
        <w:rPr>
          <w:rFonts w:eastAsia="Calibri"/>
          <w:color w:val="000000"/>
        </w:rPr>
      </w:pPr>
      <w:r w:rsidRPr="003F49F3">
        <w:rPr>
          <w:rFonts w:eastAsia="Calibri"/>
          <w:color w:val="000000"/>
        </w:rPr>
        <w:t>EК = f (m, В, Re, L, M, R).</w:t>
      </w:r>
    </w:p>
    <w:p w14:paraId="7E858290" w14:textId="77777777" w:rsidR="009D4AE8" w:rsidRDefault="009D4AE8" w:rsidP="009D4AE8">
      <w:pPr>
        <w:ind w:firstLine="709"/>
        <w:rPr>
          <w:rFonts w:eastAsia="Calibri"/>
          <w:color w:val="000000"/>
        </w:rPr>
      </w:pPr>
      <w:r w:rsidRPr="003F49F3">
        <w:rPr>
          <w:rFonts w:eastAsia="Calibri"/>
          <w:color w:val="000000"/>
        </w:rPr>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62EED302" w14:textId="77777777" w:rsidR="009D4AE8" w:rsidRDefault="009D4AE8" w:rsidP="009D4AE8">
      <w:pPr>
        <w:pStyle w:val="a4"/>
        <w:numPr>
          <w:ilvl w:val="0"/>
          <w:numId w:val="16"/>
        </w:numPr>
        <w:ind w:left="0" w:firstLine="720"/>
        <w:rPr>
          <w:rFonts w:eastAsia="Calibri"/>
          <w:color w:val="000000"/>
        </w:rPr>
      </w:pPr>
      <w:r>
        <w:rPr>
          <w:rFonts w:eastAsia="Calibri"/>
          <w:color w:val="000000"/>
        </w:rPr>
        <w:t>выбор и порядок роторов;</w:t>
      </w:r>
    </w:p>
    <w:p w14:paraId="7F21E7F0"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lastRenderedPageBreak/>
        <w:t>разводку (коммутацию)</w:t>
      </w:r>
      <w:r>
        <w:rPr>
          <w:rFonts w:eastAsia="Calibri"/>
          <w:color w:val="000000"/>
        </w:rPr>
        <w:t xml:space="preserve"> роторов;</w:t>
      </w:r>
      <w:r w:rsidRPr="00B34515">
        <w:rPr>
          <w:rFonts w:eastAsia="Calibri"/>
          <w:color w:val="000000"/>
        </w:rPr>
        <w:t xml:space="preserve"> </w:t>
      </w:r>
    </w:p>
    <w:p w14:paraId="52CBD7D3"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w:t>
      </w:r>
      <w:r>
        <w:rPr>
          <w:rFonts w:eastAsia="Calibri"/>
          <w:color w:val="000000"/>
        </w:rPr>
        <w:t>у колец на каждом из роторов;</w:t>
      </w:r>
    </w:p>
    <w:p w14:paraId="71239A62"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начальное положени</w:t>
      </w:r>
      <w:r>
        <w:rPr>
          <w:rFonts w:eastAsia="Calibri"/>
          <w:color w:val="000000"/>
        </w:rPr>
        <w:t>е роторов в начале сообщения;</w:t>
      </w:r>
    </w:p>
    <w:p w14:paraId="7DE68E8B" w14:textId="77777777" w:rsidR="009D4AE8" w:rsidRDefault="009D4AE8" w:rsidP="009D4AE8">
      <w:pPr>
        <w:pStyle w:val="a4"/>
        <w:numPr>
          <w:ilvl w:val="0"/>
          <w:numId w:val="16"/>
        </w:numPr>
        <w:ind w:left="0" w:firstLine="720"/>
        <w:rPr>
          <w:rFonts w:eastAsia="Calibri"/>
          <w:color w:val="000000"/>
        </w:rPr>
      </w:pPr>
      <w:r>
        <w:rPr>
          <w:rFonts w:eastAsia="Calibri"/>
          <w:color w:val="000000"/>
        </w:rPr>
        <w:t>отражатель;</w:t>
      </w:r>
    </w:p>
    <w:p w14:paraId="10F76EE6" w14:textId="77777777" w:rsidR="009D4AE8" w:rsidRDefault="009D4AE8" w:rsidP="009D4AE8">
      <w:pPr>
        <w:pStyle w:val="a4"/>
        <w:numPr>
          <w:ilvl w:val="0"/>
          <w:numId w:val="16"/>
        </w:numPr>
        <w:ind w:left="0" w:firstLine="720"/>
        <w:rPr>
          <w:rFonts w:eastAsia="Calibri"/>
          <w:color w:val="000000"/>
        </w:rPr>
      </w:pPr>
      <w:r w:rsidRPr="00B34515">
        <w:rPr>
          <w:rFonts w:eastAsia="Calibri"/>
          <w:color w:val="000000"/>
        </w:rPr>
        <w:t>настройки коммутационной панели</w:t>
      </w:r>
      <w:r>
        <w:rPr>
          <w:rFonts w:eastAsia="Calibri"/>
          <w:color w:val="000000"/>
        </w:rPr>
        <w:t>.</w:t>
      </w:r>
    </w:p>
    <w:p w14:paraId="7F661F87" w14:textId="77777777" w:rsidR="009D4AE8" w:rsidRDefault="009D4AE8" w:rsidP="009D4AE8">
      <w:pPr>
        <w:ind w:firstLine="709"/>
        <w:rPr>
          <w:rFonts w:eastAsia="Calibri"/>
          <w:color w:val="000000"/>
        </w:rPr>
      </w:pPr>
      <w:r w:rsidRPr="003F49F3">
        <w:rPr>
          <w:rFonts w:eastAsia="Calibri"/>
          <w:color w:val="000000"/>
        </w:rPr>
        <w:t>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Керкгоффса [2]) в нашем случае снижает уровень (теоретический) криптостойкости (до практического). Немецкие криптологи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0BD4842B" w14:textId="77777777" w:rsidR="009D4AE8" w:rsidRPr="003F49F3" w:rsidRDefault="009D4AE8" w:rsidP="009D4AE8">
      <w:pPr>
        <w:ind w:firstLine="709"/>
        <w:rPr>
          <w:rFonts w:eastAsia="Calibri"/>
          <w:color w:val="000000"/>
        </w:rPr>
      </w:pPr>
      <w:r w:rsidRPr="003F49F3">
        <w:rPr>
          <w:rFonts w:eastAsia="Calibri"/>
          <w:color w:val="000000"/>
        </w:rPr>
        <w:t>Рассмотрим пример для трехроторной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72DF1E7D" w14:textId="77777777" w:rsidR="009D4AE8" w:rsidRPr="003F49F3" w:rsidRDefault="009D4AE8" w:rsidP="009D4AE8">
      <w:pPr>
        <w:ind w:firstLine="709"/>
        <w:rPr>
          <w:rFonts w:eastAsia="Calibri"/>
          <w:color w:val="000000"/>
        </w:rPr>
      </w:pPr>
      <w:r w:rsidRPr="003F49F3">
        <w:rPr>
          <w:rFonts w:eastAsia="Calibri"/>
          <w:color w:val="000000"/>
        </w:rPr>
        <w:t>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74A19C71" w14:textId="77777777" w:rsidR="009D4AE8" w:rsidRPr="003F49F3" w:rsidRDefault="009D4AE8" w:rsidP="009D4AE8">
      <w:pPr>
        <w:ind w:firstLine="709"/>
        <w:rPr>
          <w:rFonts w:eastAsia="Calibri"/>
          <w:color w:val="000000"/>
        </w:rPr>
      </w:pPr>
      <w:r w:rsidRPr="003F49F3">
        <w:rPr>
          <w:rFonts w:eastAsia="Calibri"/>
          <w:color w:val="000000"/>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w:t>
      </w:r>
      <w:r w:rsidRPr="003F49F3">
        <w:rPr>
          <w:rFonts w:eastAsia="Calibri"/>
          <w:color w:val="000000"/>
        </w:rPr>
        <w:lastRenderedPageBreak/>
        <w:t>это дает: 60 x 17 576 x 676 x 150 738 274 937 250 = 107 458 687 327 250 619 360 000 или 1,07 x 10^23.</w:t>
      </w:r>
    </w:p>
    <w:p w14:paraId="76FB7EC7" w14:textId="77777777" w:rsidR="009D4AE8" w:rsidRDefault="009D4AE8" w:rsidP="009D4AE8">
      <w:pPr>
        <w:ind w:firstLine="709"/>
        <w:rPr>
          <w:rFonts w:eastAsia="Calibri"/>
          <w:color w:val="000000"/>
        </w:rPr>
      </w:pPr>
      <w:r w:rsidRPr="003F49F3">
        <w:rPr>
          <w:rFonts w:eastAsia="Calibri"/>
          <w:color w:val="000000"/>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293B8F81" w14:textId="77777777" w:rsidR="009D4AE8" w:rsidRPr="003F49F3" w:rsidRDefault="009D4AE8" w:rsidP="009D4AE8">
      <w:pPr>
        <w:ind w:firstLine="709"/>
        <w:rPr>
          <w:rFonts w:eastAsia="Calibri"/>
          <w:color w:val="000000"/>
        </w:rPr>
      </w:pPr>
      <w:r w:rsidRPr="003F49F3">
        <w:rPr>
          <w:rFonts w:eastAsia="Calibri"/>
          <w:color w:val="000000"/>
        </w:rPr>
        <w:t>Добавление четвертого ротора (например, для Naval Enigma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Kriegsmarine M3), а затем – на четырехроторной версии (M4) было гораздо более эффективным шагом. Они увеличили комбинации роторов с 60 до 336.</w:t>
      </w:r>
    </w:p>
    <w:p w14:paraId="6CFD2166" w14:textId="77777777" w:rsidR="009D4AE8" w:rsidRPr="003F49F3" w:rsidRDefault="009D4AE8" w:rsidP="009D4AE8">
      <w:pPr>
        <w:ind w:firstLine="709"/>
        <w:rPr>
          <w:rFonts w:eastAsia="Calibri"/>
          <w:color w:val="000000"/>
        </w:rPr>
      </w:pPr>
      <w:r w:rsidRPr="003F49F3">
        <w:rPr>
          <w:rFonts w:eastAsia="Calibri"/>
          <w:color w:val="000000"/>
        </w:rPr>
        <w:t>Оценим далее практический размер криптографического ключа (или его эквивалент) для четырехроторной версии Krigsmarine Enigma M4. Эта машина использует 3 обычных ротора, выбранных из набора из 8. Это, как мы уже отметили, дает 336 комбинаций подключений роторов (8 х 7 х 6). M4 также имела специальный четвертый ротор, называемый Beta или Gamma (без кольца), который дает 2 варианта. Они не совместимы с другими роторами и подходят только как четвертый (самый левый) ротор. Четыре ротора могут быть установлены в любом из 456 976 положений (26 x 26 x 26 x 26). Рефлектор не меняется. Четвертый ротор был неподвижным. Версия М4 была снабжена также 10 кабелями для коммутационной панели.</w:t>
      </w:r>
    </w:p>
    <w:p w14:paraId="45F74894" w14:textId="77777777" w:rsidR="009D4AE8" w:rsidRPr="003F49F3" w:rsidRDefault="009D4AE8" w:rsidP="009D4AE8">
      <w:pPr>
        <w:ind w:firstLine="709"/>
        <w:rPr>
          <w:rFonts w:eastAsia="Calibri"/>
          <w:color w:val="000000"/>
        </w:rPr>
      </w:pPr>
      <w:r w:rsidRPr="003F49F3">
        <w:rPr>
          <w:rFonts w:eastAsia="Calibri"/>
          <w:color w:val="000000"/>
        </w:rPr>
        <w:t>В сумме это дает: 336 x 2 x 456 976 x 676 x 150 738 274 937 250 = = 31 291 969 749 695 380 357 632 000 или 3,1 x 10^25, что сопоставимо с 84- битным ключом.</w:t>
      </w:r>
    </w:p>
    <w:p w14:paraId="3AA83FCA" w14:textId="77777777" w:rsidR="009D4AE8" w:rsidRDefault="009D4AE8" w:rsidP="004E144E">
      <w:pPr>
        <w:ind w:firstLine="709"/>
        <w:rPr>
          <w:rFonts w:eastAsia="Calibri"/>
          <w:color w:val="000000"/>
        </w:rPr>
      </w:pPr>
      <w:r w:rsidRPr="003F49F3">
        <w:rPr>
          <w:rFonts w:eastAsia="Calibri"/>
          <w:color w:val="000000"/>
        </w:rPr>
        <w:t>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brute force)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3A4030B" w14:textId="77777777" w:rsidR="009D4AE8" w:rsidRPr="00A35DFD" w:rsidRDefault="009D4AE8" w:rsidP="00297829">
      <w:pPr>
        <w:ind w:firstLine="708"/>
        <w:rPr>
          <w:rFonts w:eastAsia="Calibri"/>
          <w:color w:val="000000"/>
        </w:rPr>
      </w:pPr>
    </w:p>
    <w:p w14:paraId="2615B4F5" w14:textId="77777777" w:rsidR="00297829" w:rsidRPr="00D142F5" w:rsidRDefault="00297829" w:rsidP="00297829">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29CBED6D" w14:textId="77777777" w:rsidR="00A927E2" w:rsidRDefault="000A58FA" w:rsidP="00B32478">
      <w:pPr>
        <w:ind w:firstLine="709"/>
        <w:rPr>
          <w:sz w:val="29"/>
          <w:szCs w:val="29"/>
        </w:rPr>
      </w:pPr>
      <w:r>
        <w:rPr>
          <w:color w:val="000000"/>
          <w:szCs w:val="32"/>
        </w:rPr>
        <w:t xml:space="preserve">В данной лабораторной работе необходимо </w:t>
      </w:r>
      <w:r w:rsidR="003446AB">
        <w:rPr>
          <w:color w:val="000000"/>
          <w:szCs w:val="32"/>
        </w:rPr>
        <w:t>р</w:t>
      </w:r>
      <w:r w:rsidR="00A927E2">
        <w:rPr>
          <w:sz w:val="29"/>
          <w:szCs w:val="29"/>
        </w:rPr>
        <w:t xml:space="preserve">азработать приложение-симулятор шифровальной машины, состоящей из клавиатуры, трех роторов и отражателя в соответствии со своим вариантом. Крайний правый столбец этой таблицы показывает, на какое число шагов (букв, </w:t>
      </w:r>
      <w:r w:rsidR="00A927E2">
        <w:rPr>
          <w:i/>
          <w:iCs/>
          <w:sz w:val="29"/>
          <w:szCs w:val="29"/>
        </w:rPr>
        <w:t>i</w:t>
      </w:r>
      <w:r w:rsidR="00A927E2">
        <w:rPr>
          <w:sz w:val="29"/>
          <w:szCs w:val="29"/>
        </w:rPr>
        <w:t xml:space="preserve">) перемещается соответствующий ротор при за-шифровании одного (текущего) символа; </w:t>
      </w:r>
      <w:r w:rsidR="00A927E2">
        <w:rPr>
          <w:sz w:val="29"/>
          <w:szCs w:val="29"/>
        </w:rPr>
        <w:lastRenderedPageBreak/>
        <w:t>число 0 означает переме-щение соответствующего ротора на один шаг при условии, что рас-положенный правее ротор совершит один оборот.</w:t>
      </w:r>
    </w:p>
    <w:p w14:paraId="0F6040F2" w14:textId="77777777" w:rsidR="000A58FA" w:rsidRDefault="000A58FA" w:rsidP="00A927E2">
      <w:pPr>
        <w:pStyle w:val="a4"/>
        <w:ind w:firstLine="0"/>
        <w:rPr>
          <w:rFonts w:eastAsia="Calibri"/>
          <w:color w:val="000000"/>
        </w:rPr>
      </w:pPr>
    </w:p>
    <w:tbl>
      <w:tblPr>
        <w:tblW w:w="5000" w:type="pct"/>
        <w:tblCellMar>
          <w:left w:w="0" w:type="dxa"/>
          <w:right w:w="0" w:type="dxa"/>
        </w:tblCellMar>
        <w:tblLook w:val="04A0" w:firstRow="1" w:lastRow="0" w:firstColumn="1" w:lastColumn="0" w:noHBand="0" w:noVBand="1"/>
      </w:tblPr>
      <w:tblGrid>
        <w:gridCol w:w="1990"/>
        <w:gridCol w:w="1268"/>
        <w:gridCol w:w="1290"/>
        <w:gridCol w:w="1268"/>
        <w:gridCol w:w="1398"/>
        <w:gridCol w:w="2121"/>
      </w:tblGrid>
      <w:tr w:rsidR="00F67279" w14:paraId="2FB1F9A7" w14:textId="77777777" w:rsidTr="00E53BF6">
        <w:trPr>
          <w:trHeight w:val="368"/>
        </w:trPr>
        <w:tc>
          <w:tcPr>
            <w:tcW w:w="1066" w:type="pct"/>
            <w:tcBorders>
              <w:top w:val="single" w:sz="8" w:space="0" w:color="auto"/>
              <w:left w:val="single" w:sz="8" w:space="0" w:color="auto"/>
              <w:right w:val="single" w:sz="8" w:space="0" w:color="auto"/>
            </w:tcBorders>
            <w:vAlign w:val="bottom"/>
          </w:tcPr>
          <w:p w14:paraId="7AA84F4A" w14:textId="77777777" w:rsidR="00F67279" w:rsidRDefault="00F67279" w:rsidP="00C61ADB">
            <w:pPr>
              <w:jc w:val="center"/>
              <w:rPr>
                <w:sz w:val="20"/>
              </w:rPr>
            </w:pPr>
            <w:r>
              <w:rPr>
                <w:rFonts w:ascii="Franklin Gothic Book" w:eastAsia="Franklin Gothic Book" w:hAnsi="Franklin Gothic Book" w:cs="Franklin Gothic Book"/>
                <w:sz w:val="25"/>
                <w:szCs w:val="25"/>
              </w:rPr>
              <w:t>Вариант</w:t>
            </w:r>
          </w:p>
        </w:tc>
        <w:tc>
          <w:tcPr>
            <w:tcW w:w="679" w:type="pct"/>
            <w:vMerge w:val="restart"/>
            <w:tcBorders>
              <w:top w:val="single" w:sz="8" w:space="0" w:color="auto"/>
              <w:right w:val="single" w:sz="8" w:space="0" w:color="auto"/>
            </w:tcBorders>
            <w:vAlign w:val="bottom"/>
          </w:tcPr>
          <w:p w14:paraId="25F6BFBF"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p>
        </w:tc>
        <w:tc>
          <w:tcPr>
            <w:tcW w:w="691" w:type="pct"/>
            <w:vMerge w:val="restart"/>
            <w:tcBorders>
              <w:top w:val="single" w:sz="8" w:space="0" w:color="auto"/>
              <w:right w:val="single" w:sz="8" w:space="0" w:color="auto"/>
            </w:tcBorders>
            <w:vAlign w:val="bottom"/>
          </w:tcPr>
          <w:p w14:paraId="0626D197" w14:textId="77777777" w:rsidR="00F67279" w:rsidRDefault="00F67279" w:rsidP="00C61ADB">
            <w:pPr>
              <w:jc w:val="center"/>
              <w:rPr>
                <w:sz w:val="20"/>
              </w:rPr>
            </w:pPr>
            <w:r>
              <w:rPr>
                <w:rFonts w:ascii="Franklin Gothic Book" w:eastAsia="Franklin Gothic Book" w:hAnsi="Franklin Gothic Book" w:cs="Franklin Gothic Book"/>
                <w:i/>
                <w:iCs/>
                <w:w w:val="97"/>
                <w:sz w:val="25"/>
                <w:szCs w:val="25"/>
              </w:rPr>
              <w:t>M</w:t>
            </w:r>
          </w:p>
        </w:tc>
        <w:tc>
          <w:tcPr>
            <w:tcW w:w="679" w:type="pct"/>
            <w:vMerge w:val="restart"/>
            <w:tcBorders>
              <w:top w:val="single" w:sz="8" w:space="0" w:color="auto"/>
              <w:right w:val="single" w:sz="8" w:space="0" w:color="auto"/>
            </w:tcBorders>
            <w:vAlign w:val="bottom"/>
          </w:tcPr>
          <w:p w14:paraId="1A43411C"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w:t>
            </w:r>
          </w:p>
        </w:tc>
        <w:tc>
          <w:tcPr>
            <w:tcW w:w="749" w:type="pct"/>
            <w:vMerge w:val="restart"/>
            <w:tcBorders>
              <w:top w:val="single" w:sz="8" w:space="0" w:color="auto"/>
              <w:right w:val="single" w:sz="8" w:space="0" w:color="auto"/>
            </w:tcBorders>
            <w:vAlign w:val="bottom"/>
          </w:tcPr>
          <w:p w14:paraId="21258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Re</w:t>
            </w:r>
          </w:p>
        </w:tc>
        <w:tc>
          <w:tcPr>
            <w:tcW w:w="1136" w:type="pct"/>
            <w:vMerge w:val="restart"/>
            <w:tcBorders>
              <w:top w:val="single" w:sz="8" w:space="0" w:color="auto"/>
              <w:right w:val="single" w:sz="8" w:space="0" w:color="auto"/>
            </w:tcBorders>
            <w:vAlign w:val="bottom"/>
          </w:tcPr>
          <w:p w14:paraId="38765BF1" w14:textId="77777777" w:rsidR="00F67279" w:rsidRDefault="00F67279" w:rsidP="00C61ADB">
            <w:pPr>
              <w:jc w:val="center"/>
              <w:rPr>
                <w:sz w:val="20"/>
              </w:rPr>
            </w:pPr>
            <w:r>
              <w:rPr>
                <w:rFonts w:ascii="Franklin Gothic Book" w:eastAsia="Franklin Gothic Book" w:hAnsi="Franklin Gothic Book" w:cs="Franklin Gothic Book"/>
                <w:i/>
                <w:iCs/>
                <w:sz w:val="25"/>
                <w:szCs w:val="25"/>
              </w:rPr>
              <w:t>L</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-M</w:t>
            </w:r>
            <w:r>
              <w:rPr>
                <w:rFonts w:ascii="Franklin Gothic Book" w:eastAsia="Franklin Gothic Book" w:hAnsi="Franklin Gothic Book" w:cs="Franklin Gothic Book"/>
                <w:i/>
                <w:iCs/>
                <w:sz w:val="16"/>
                <w:szCs w:val="16"/>
              </w:rPr>
              <w:t>i</w:t>
            </w:r>
            <w:r>
              <w:rPr>
                <w:rFonts w:ascii="Franklin Gothic Book" w:eastAsia="Franklin Gothic Book" w:hAnsi="Franklin Gothic Book" w:cs="Franklin Gothic Book"/>
                <w:i/>
                <w:iCs/>
                <w:sz w:val="25"/>
                <w:szCs w:val="25"/>
              </w:rPr>
              <w:t>-R</w:t>
            </w:r>
            <w:r>
              <w:rPr>
                <w:rFonts w:ascii="Franklin Gothic Book" w:eastAsia="Franklin Gothic Book" w:hAnsi="Franklin Gothic Book" w:cs="Franklin Gothic Book"/>
                <w:i/>
                <w:iCs/>
                <w:sz w:val="16"/>
                <w:szCs w:val="16"/>
              </w:rPr>
              <w:t>i</w:t>
            </w:r>
          </w:p>
        </w:tc>
      </w:tr>
      <w:tr w:rsidR="00F67279" w14:paraId="111ABAAF" w14:textId="77777777" w:rsidTr="00E53BF6">
        <w:trPr>
          <w:trHeight w:val="230"/>
        </w:trPr>
        <w:tc>
          <w:tcPr>
            <w:tcW w:w="1066" w:type="pct"/>
            <w:vMerge w:val="restart"/>
            <w:tcBorders>
              <w:left w:val="single" w:sz="8" w:space="0" w:color="auto"/>
              <w:right w:val="single" w:sz="8" w:space="0" w:color="auto"/>
            </w:tcBorders>
            <w:vAlign w:val="bottom"/>
          </w:tcPr>
          <w:p w14:paraId="59C351FC" w14:textId="77777777" w:rsidR="00F67279" w:rsidRDefault="00F67279" w:rsidP="00C61ADB">
            <w:pPr>
              <w:jc w:val="center"/>
              <w:rPr>
                <w:sz w:val="20"/>
              </w:rPr>
            </w:pPr>
            <w:r>
              <w:rPr>
                <w:rFonts w:ascii="Franklin Gothic Book" w:eastAsia="Franklin Gothic Book" w:hAnsi="Franklin Gothic Book" w:cs="Franklin Gothic Book"/>
                <w:sz w:val="25"/>
                <w:szCs w:val="25"/>
              </w:rPr>
              <w:t>задания</w:t>
            </w:r>
          </w:p>
        </w:tc>
        <w:tc>
          <w:tcPr>
            <w:tcW w:w="679" w:type="pct"/>
            <w:vMerge/>
            <w:tcBorders>
              <w:right w:val="single" w:sz="8" w:space="0" w:color="auto"/>
            </w:tcBorders>
            <w:vAlign w:val="bottom"/>
          </w:tcPr>
          <w:p w14:paraId="352D13FA" w14:textId="77777777" w:rsidR="00F67279" w:rsidRDefault="00F67279" w:rsidP="00C61ADB">
            <w:pPr>
              <w:rPr>
                <w:sz w:val="16"/>
                <w:szCs w:val="16"/>
              </w:rPr>
            </w:pPr>
          </w:p>
        </w:tc>
        <w:tc>
          <w:tcPr>
            <w:tcW w:w="691" w:type="pct"/>
            <w:vMerge/>
            <w:tcBorders>
              <w:right w:val="single" w:sz="8" w:space="0" w:color="auto"/>
            </w:tcBorders>
            <w:vAlign w:val="bottom"/>
          </w:tcPr>
          <w:p w14:paraId="1D643916" w14:textId="77777777" w:rsidR="00F67279" w:rsidRDefault="00F67279" w:rsidP="00C61ADB">
            <w:pPr>
              <w:rPr>
                <w:sz w:val="16"/>
                <w:szCs w:val="16"/>
              </w:rPr>
            </w:pPr>
          </w:p>
        </w:tc>
        <w:tc>
          <w:tcPr>
            <w:tcW w:w="679" w:type="pct"/>
            <w:vMerge/>
            <w:tcBorders>
              <w:right w:val="single" w:sz="8" w:space="0" w:color="auto"/>
            </w:tcBorders>
            <w:vAlign w:val="bottom"/>
          </w:tcPr>
          <w:p w14:paraId="28EEBD9C" w14:textId="77777777" w:rsidR="00F67279" w:rsidRDefault="00F67279" w:rsidP="00C61ADB">
            <w:pPr>
              <w:rPr>
                <w:sz w:val="16"/>
                <w:szCs w:val="16"/>
              </w:rPr>
            </w:pPr>
          </w:p>
        </w:tc>
        <w:tc>
          <w:tcPr>
            <w:tcW w:w="749" w:type="pct"/>
            <w:vMerge/>
            <w:tcBorders>
              <w:right w:val="single" w:sz="8" w:space="0" w:color="auto"/>
            </w:tcBorders>
            <w:vAlign w:val="bottom"/>
          </w:tcPr>
          <w:p w14:paraId="69ECE17C" w14:textId="77777777" w:rsidR="00F67279" w:rsidRDefault="00F67279" w:rsidP="00C61ADB">
            <w:pPr>
              <w:rPr>
                <w:sz w:val="16"/>
                <w:szCs w:val="16"/>
              </w:rPr>
            </w:pPr>
          </w:p>
        </w:tc>
        <w:tc>
          <w:tcPr>
            <w:tcW w:w="1136" w:type="pct"/>
            <w:vMerge/>
            <w:tcBorders>
              <w:right w:val="single" w:sz="8" w:space="0" w:color="auto"/>
            </w:tcBorders>
            <w:vAlign w:val="bottom"/>
          </w:tcPr>
          <w:p w14:paraId="3F934DC1" w14:textId="77777777" w:rsidR="00F67279" w:rsidRDefault="00F67279" w:rsidP="00C61ADB">
            <w:pPr>
              <w:rPr>
                <w:sz w:val="16"/>
                <w:szCs w:val="16"/>
              </w:rPr>
            </w:pPr>
          </w:p>
        </w:tc>
      </w:tr>
      <w:tr w:rsidR="00F67279" w14:paraId="5991A2CE" w14:textId="77777777" w:rsidTr="00E53BF6">
        <w:trPr>
          <w:trHeight w:val="144"/>
        </w:trPr>
        <w:tc>
          <w:tcPr>
            <w:tcW w:w="1066" w:type="pct"/>
            <w:vMerge/>
            <w:tcBorders>
              <w:left w:val="single" w:sz="8" w:space="0" w:color="auto"/>
              <w:right w:val="single" w:sz="8" w:space="0" w:color="auto"/>
            </w:tcBorders>
            <w:vAlign w:val="bottom"/>
          </w:tcPr>
          <w:p w14:paraId="49788FAF" w14:textId="77777777" w:rsidR="00F67279" w:rsidRDefault="00F67279" w:rsidP="00C61ADB">
            <w:pPr>
              <w:rPr>
                <w:sz w:val="12"/>
                <w:szCs w:val="12"/>
              </w:rPr>
            </w:pPr>
          </w:p>
        </w:tc>
        <w:tc>
          <w:tcPr>
            <w:tcW w:w="679" w:type="pct"/>
            <w:tcBorders>
              <w:right w:val="single" w:sz="8" w:space="0" w:color="auto"/>
            </w:tcBorders>
            <w:vAlign w:val="bottom"/>
          </w:tcPr>
          <w:p w14:paraId="312D0AAF" w14:textId="77777777" w:rsidR="00F67279" w:rsidRDefault="00F67279" w:rsidP="00C61ADB">
            <w:pPr>
              <w:rPr>
                <w:sz w:val="12"/>
                <w:szCs w:val="12"/>
              </w:rPr>
            </w:pPr>
          </w:p>
        </w:tc>
        <w:tc>
          <w:tcPr>
            <w:tcW w:w="691" w:type="pct"/>
            <w:tcBorders>
              <w:right w:val="single" w:sz="8" w:space="0" w:color="auto"/>
            </w:tcBorders>
            <w:vAlign w:val="bottom"/>
          </w:tcPr>
          <w:p w14:paraId="27FFBACF" w14:textId="77777777" w:rsidR="00F67279" w:rsidRDefault="00F67279" w:rsidP="00C61ADB">
            <w:pPr>
              <w:rPr>
                <w:sz w:val="12"/>
                <w:szCs w:val="12"/>
              </w:rPr>
            </w:pPr>
          </w:p>
        </w:tc>
        <w:tc>
          <w:tcPr>
            <w:tcW w:w="679" w:type="pct"/>
            <w:tcBorders>
              <w:right w:val="single" w:sz="8" w:space="0" w:color="auto"/>
            </w:tcBorders>
            <w:vAlign w:val="bottom"/>
          </w:tcPr>
          <w:p w14:paraId="18AE6BDF" w14:textId="77777777" w:rsidR="00F67279" w:rsidRDefault="00F67279" w:rsidP="00C61ADB">
            <w:pPr>
              <w:rPr>
                <w:sz w:val="12"/>
                <w:szCs w:val="12"/>
              </w:rPr>
            </w:pPr>
          </w:p>
        </w:tc>
        <w:tc>
          <w:tcPr>
            <w:tcW w:w="749" w:type="pct"/>
            <w:tcBorders>
              <w:right w:val="single" w:sz="8" w:space="0" w:color="auto"/>
            </w:tcBorders>
            <w:vAlign w:val="bottom"/>
          </w:tcPr>
          <w:p w14:paraId="766D073A" w14:textId="77777777" w:rsidR="00F67279" w:rsidRDefault="00F67279" w:rsidP="00C61ADB">
            <w:pPr>
              <w:rPr>
                <w:sz w:val="12"/>
                <w:szCs w:val="12"/>
              </w:rPr>
            </w:pPr>
          </w:p>
        </w:tc>
        <w:tc>
          <w:tcPr>
            <w:tcW w:w="1136" w:type="pct"/>
            <w:tcBorders>
              <w:right w:val="single" w:sz="8" w:space="0" w:color="auto"/>
            </w:tcBorders>
            <w:vAlign w:val="bottom"/>
          </w:tcPr>
          <w:p w14:paraId="4FBB2545" w14:textId="77777777" w:rsidR="00F67279" w:rsidRDefault="00F67279" w:rsidP="00C61ADB">
            <w:pPr>
              <w:rPr>
                <w:sz w:val="12"/>
                <w:szCs w:val="12"/>
              </w:rPr>
            </w:pPr>
          </w:p>
        </w:tc>
      </w:tr>
      <w:tr w:rsidR="00F67279" w14:paraId="44952884" w14:textId="77777777" w:rsidTr="00E53BF6">
        <w:trPr>
          <w:trHeight w:val="97"/>
        </w:trPr>
        <w:tc>
          <w:tcPr>
            <w:tcW w:w="1066" w:type="pct"/>
            <w:tcBorders>
              <w:left w:val="single" w:sz="8" w:space="0" w:color="auto"/>
              <w:bottom w:val="single" w:sz="8" w:space="0" w:color="auto"/>
              <w:right w:val="single" w:sz="8" w:space="0" w:color="auto"/>
            </w:tcBorders>
            <w:vAlign w:val="bottom"/>
          </w:tcPr>
          <w:p w14:paraId="431F9167"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2D19EAB8" w14:textId="77777777" w:rsidR="00F67279" w:rsidRDefault="00F67279" w:rsidP="00C61ADB">
            <w:pPr>
              <w:rPr>
                <w:sz w:val="8"/>
                <w:szCs w:val="8"/>
              </w:rPr>
            </w:pPr>
          </w:p>
        </w:tc>
        <w:tc>
          <w:tcPr>
            <w:tcW w:w="691" w:type="pct"/>
            <w:tcBorders>
              <w:bottom w:val="single" w:sz="8" w:space="0" w:color="auto"/>
              <w:right w:val="single" w:sz="8" w:space="0" w:color="auto"/>
            </w:tcBorders>
            <w:vAlign w:val="bottom"/>
          </w:tcPr>
          <w:p w14:paraId="564E6790" w14:textId="77777777" w:rsidR="00F67279" w:rsidRDefault="00F67279" w:rsidP="00C61ADB">
            <w:pPr>
              <w:rPr>
                <w:sz w:val="8"/>
                <w:szCs w:val="8"/>
              </w:rPr>
            </w:pPr>
          </w:p>
        </w:tc>
        <w:tc>
          <w:tcPr>
            <w:tcW w:w="679" w:type="pct"/>
            <w:tcBorders>
              <w:bottom w:val="single" w:sz="8" w:space="0" w:color="auto"/>
              <w:right w:val="single" w:sz="8" w:space="0" w:color="auto"/>
            </w:tcBorders>
            <w:vAlign w:val="bottom"/>
          </w:tcPr>
          <w:p w14:paraId="18E7ED89" w14:textId="77777777" w:rsidR="00F67279" w:rsidRDefault="00F67279" w:rsidP="00C61ADB">
            <w:pPr>
              <w:rPr>
                <w:sz w:val="8"/>
                <w:szCs w:val="8"/>
              </w:rPr>
            </w:pPr>
          </w:p>
        </w:tc>
        <w:tc>
          <w:tcPr>
            <w:tcW w:w="749" w:type="pct"/>
            <w:tcBorders>
              <w:bottom w:val="single" w:sz="8" w:space="0" w:color="auto"/>
              <w:right w:val="single" w:sz="8" w:space="0" w:color="auto"/>
            </w:tcBorders>
            <w:vAlign w:val="bottom"/>
          </w:tcPr>
          <w:p w14:paraId="14905BAB" w14:textId="77777777" w:rsidR="00F67279" w:rsidRDefault="00F67279" w:rsidP="00C61ADB">
            <w:pPr>
              <w:rPr>
                <w:sz w:val="8"/>
                <w:szCs w:val="8"/>
              </w:rPr>
            </w:pPr>
          </w:p>
        </w:tc>
        <w:tc>
          <w:tcPr>
            <w:tcW w:w="1136" w:type="pct"/>
            <w:tcBorders>
              <w:bottom w:val="single" w:sz="8" w:space="0" w:color="auto"/>
              <w:right w:val="single" w:sz="8" w:space="0" w:color="auto"/>
            </w:tcBorders>
            <w:vAlign w:val="bottom"/>
          </w:tcPr>
          <w:p w14:paraId="011959C2" w14:textId="77777777" w:rsidR="00F67279" w:rsidRDefault="00F67279" w:rsidP="00C61ADB">
            <w:pPr>
              <w:rPr>
                <w:sz w:val="8"/>
                <w:szCs w:val="8"/>
              </w:rPr>
            </w:pPr>
          </w:p>
        </w:tc>
      </w:tr>
      <w:tr w:rsidR="00F67279" w14:paraId="62AFEF30" w14:textId="77777777" w:rsidTr="00E53BF6">
        <w:trPr>
          <w:trHeight w:val="347"/>
        </w:trPr>
        <w:tc>
          <w:tcPr>
            <w:tcW w:w="1066" w:type="pct"/>
            <w:tcBorders>
              <w:left w:val="single" w:sz="8" w:space="0" w:color="auto"/>
              <w:right w:val="single" w:sz="8" w:space="0" w:color="auto"/>
            </w:tcBorders>
            <w:vAlign w:val="bottom"/>
          </w:tcPr>
          <w:p w14:paraId="29401CE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2</w:t>
            </w:r>
          </w:p>
        </w:tc>
        <w:tc>
          <w:tcPr>
            <w:tcW w:w="679" w:type="pct"/>
            <w:tcBorders>
              <w:right w:val="single" w:sz="8" w:space="0" w:color="auto"/>
            </w:tcBorders>
            <w:vAlign w:val="bottom"/>
          </w:tcPr>
          <w:p w14:paraId="1BA1C421" w14:textId="77777777" w:rsidR="00F67279" w:rsidRDefault="00F67279" w:rsidP="00F67279">
            <w:pPr>
              <w:jc w:val="center"/>
              <w:rPr>
                <w:sz w:val="20"/>
              </w:rPr>
            </w:pPr>
            <w:r>
              <w:rPr>
                <w:rFonts w:ascii="Franklin Gothic Book" w:eastAsia="Franklin Gothic Book" w:hAnsi="Franklin Gothic Book" w:cs="Franklin Gothic Book"/>
                <w:sz w:val="25"/>
                <w:szCs w:val="25"/>
              </w:rPr>
              <w:t>II</w:t>
            </w:r>
          </w:p>
        </w:tc>
        <w:tc>
          <w:tcPr>
            <w:tcW w:w="691" w:type="pct"/>
            <w:tcBorders>
              <w:right w:val="single" w:sz="8" w:space="0" w:color="auto"/>
            </w:tcBorders>
            <w:vAlign w:val="bottom"/>
          </w:tcPr>
          <w:p w14:paraId="27EDE348" w14:textId="77777777" w:rsidR="00F67279" w:rsidRDefault="00F67279" w:rsidP="00F67279">
            <w:pPr>
              <w:jc w:val="center"/>
              <w:rPr>
                <w:sz w:val="20"/>
              </w:rPr>
            </w:pPr>
            <w:r>
              <w:rPr>
                <w:rFonts w:ascii="Franklin Gothic Book" w:eastAsia="Franklin Gothic Book" w:hAnsi="Franklin Gothic Book" w:cs="Franklin Gothic Book"/>
                <w:w w:val="95"/>
                <w:sz w:val="25"/>
                <w:szCs w:val="25"/>
              </w:rPr>
              <w:t>III</w:t>
            </w:r>
          </w:p>
        </w:tc>
        <w:tc>
          <w:tcPr>
            <w:tcW w:w="679" w:type="pct"/>
            <w:tcBorders>
              <w:right w:val="single" w:sz="8" w:space="0" w:color="auto"/>
            </w:tcBorders>
            <w:vAlign w:val="bottom"/>
          </w:tcPr>
          <w:p w14:paraId="6C350AF5" w14:textId="77777777" w:rsidR="00F67279" w:rsidRDefault="00F67279" w:rsidP="00F67279">
            <w:pPr>
              <w:jc w:val="center"/>
              <w:rPr>
                <w:sz w:val="20"/>
              </w:rPr>
            </w:pPr>
            <w:r>
              <w:rPr>
                <w:rFonts w:ascii="Franklin Gothic Book" w:eastAsia="Franklin Gothic Book" w:hAnsi="Franklin Gothic Book" w:cs="Franklin Gothic Book"/>
                <w:sz w:val="25"/>
                <w:szCs w:val="25"/>
              </w:rPr>
              <w:t>V</w:t>
            </w:r>
          </w:p>
        </w:tc>
        <w:tc>
          <w:tcPr>
            <w:tcW w:w="749" w:type="pct"/>
            <w:tcBorders>
              <w:right w:val="single" w:sz="8" w:space="0" w:color="auto"/>
            </w:tcBorders>
            <w:vAlign w:val="bottom"/>
          </w:tcPr>
          <w:p w14:paraId="49F255FC" w14:textId="77777777" w:rsidR="00F67279" w:rsidRDefault="00F67279" w:rsidP="00F67279">
            <w:pPr>
              <w:jc w:val="center"/>
              <w:rPr>
                <w:sz w:val="20"/>
              </w:rPr>
            </w:pPr>
            <w:r>
              <w:rPr>
                <w:rFonts w:ascii="Franklin Gothic Book" w:eastAsia="Franklin Gothic Book" w:hAnsi="Franklin Gothic Book" w:cs="Franklin Gothic Book"/>
                <w:w w:val="96"/>
                <w:sz w:val="25"/>
                <w:szCs w:val="25"/>
              </w:rPr>
              <w:t>C</w:t>
            </w:r>
          </w:p>
        </w:tc>
        <w:tc>
          <w:tcPr>
            <w:tcW w:w="1136" w:type="pct"/>
            <w:tcBorders>
              <w:right w:val="single" w:sz="8" w:space="0" w:color="auto"/>
            </w:tcBorders>
            <w:vAlign w:val="bottom"/>
          </w:tcPr>
          <w:p w14:paraId="70D97D7C" w14:textId="77777777" w:rsidR="00F67279" w:rsidRDefault="00F67279" w:rsidP="00F67279">
            <w:pPr>
              <w:jc w:val="center"/>
              <w:rPr>
                <w:sz w:val="20"/>
              </w:rPr>
            </w:pPr>
            <w:r>
              <w:rPr>
                <w:rFonts w:ascii="Franklin Gothic Book" w:eastAsia="Franklin Gothic Book" w:hAnsi="Franklin Gothic Book" w:cs="Franklin Gothic Book"/>
                <w:w w:val="99"/>
                <w:sz w:val="25"/>
                <w:szCs w:val="25"/>
              </w:rPr>
              <w:t>1-2-2</w:t>
            </w:r>
          </w:p>
        </w:tc>
      </w:tr>
      <w:tr w:rsidR="00F67279" w14:paraId="28B0836C" w14:textId="77777777" w:rsidTr="00E53BF6">
        <w:trPr>
          <w:trHeight w:val="56"/>
        </w:trPr>
        <w:tc>
          <w:tcPr>
            <w:tcW w:w="1066" w:type="pct"/>
            <w:tcBorders>
              <w:left w:val="single" w:sz="8" w:space="0" w:color="auto"/>
              <w:bottom w:val="single" w:sz="8" w:space="0" w:color="auto"/>
              <w:right w:val="single" w:sz="8" w:space="0" w:color="auto"/>
            </w:tcBorders>
            <w:vAlign w:val="bottom"/>
          </w:tcPr>
          <w:p w14:paraId="1277E912"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1D3508D8" w14:textId="77777777" w:rsidR="00F67279" w:rsidRDefault="00F67279" w:rsidP="00C61ADB">
            <w:pPr>
              <w:rPr>
                <w:sz w:val="4"/>
                <w:szCs w:val="4"/>
              </w:rPr>
            </w:pPr>
          </w:p>
        </w:tc>
        <w:tc>
          <w:tcPr>
            <w:tcW w:w="691" w:type="pct"/>
            <w:tcBorders>
              <w:bottom w:val="single" w:sz="8" w:space="0" w:color="auto"/>
              <w:right w:val="single" w:sz="8" w:space="0" w:color="auto"/>
            </w:tcBorders>
            <w:vAlign w:val="bottom"/>
          </w:tcPr>
          <w:p w14:paraId="16A10DE1" w14:textId="77777777" w:rsidR="00F67279" w:rsidRDefault="00F67279" w:rsidP="00C61ADB">
            <w:pPr>
              <w:rPr>
                <w:sz w:val="4"/>
                <w:szCs w:val="4"/>
              </w:rPr>
            </w:pPr>
          </w:p>
        </w:tc>
        <w:tc>
          <w:tcPr>
            <w:tcW w:w="679" w:type="pct"/>
            <w:tcBorders>
              <w:bottom w:val="single" w:sz="8" w:space="0" w:color="auto"/>
              <w:right w:val="single" w:sz="8" w:space="0" w:color="auto"/>
            </w:tcBorders>
            <w:vAlign w:val="bottom"/>
          </w:tcPr>
          <w:p w14:paraId="3B9E2830" w14:textId="77777777" w:rsidR="00F67279" w:rsidRDefault="00F67279" w:rsidP="00C61ADB">
            <w:pPr>
              <w:rPr>
                <w:sz w:val="4"/>
                <w:szCs w:val="4"/>
              </w:rPr>
            </w:pPr>
          </w:p>
        </w:tc>
        <w:tc>
          <w:tcPr>
            <w:tcW w:w="749" w:type="pct"/>
            <w:tcBorders>
              <w:bottom w:val="single" w:sz="8" w:space="0" w:color="auto"/>
              <w:right w:val="single" w:sz="8" w:space="0" w:color="auto"/>
            </w:tcBorders>
            <w:vAlign w:val="bottom"/>
          </w:tcPr>
          <w:p w14:paraId="3D787CCC" w14:textId="77777777" w:rsidR="00F67279" w:rsidRDefault="00F67279" w:rsidP="00C61ADB">
            <w:pPr>
              <w:rPr>
                <w:sz w:val="4"/>
                <w:szCs w:val="4"/>
              </w:rPr>
            </w:pPr>
          </w:p>
        </w:tc>
        <w:tc>
          <w:tcPr>
            <w:tcW w:w="1136" w:type="pct"/>
            <w:tcBorders>
              <w:bottom w:val="single" w:sz="8" w:space="0" w:color="auto"/>
              <w:right w:val="single" w:sz="8" w:space="0" w:color="auto"/>
            </w:tcBorders>
            <w:vAlign w:val="bottom"/>
          </w:tcPr>
          <w:p w14:paraId="52588343" w14:textId="77777777" w:rsidR="00F67279" w:rsidRDefault="00F67279" w:rsidP="00C61ADB">
            <w:pPr>
              <w:rPr>
                <w:sz w:val="4"/>
                <w:szCs w:val="4"/>
              </w:rPr>
            </w:pPr>
          </w:p>
        </w:tc>
      </w:tr>
    </w:tbl>
    <w:p w14:paraId="16AE9729" w14:textId="77777777" w:rsidR="00F67279" w:rsidRPr="00F67279" w:rsidRDefault="00F67279" w:rsidP="00F67279">
      <w:pPr>
        <w:rPr>
          <w:rFonts w:eastAsia="Calibri"/>
          <w:color w:val="000000"/>
        </w:rPr>
      </w:pPr>
    </w:p>
    <w:p w14:paraId="42E9B9F7" w14:textId="77777777" w:rsidR="000A58FA" w:rsidRDefault="000A58FA" w:rsidP="000A58FA">
      <w:pPr>
        <w:ind w:firstLine="709"/>
        <w:rPr>
          <w:rFonts w:eastAsia="Calibri"/>
          <w:color w:val="000000"/>
        </w:rPr>
      </w:pPr>
      <w:r>
        <w:rPr>
          <w:rFonts w:eastAsia="Calibri"/>
          <w:color w:val="000000"/>
        </w:rPr>
        <w:t>В связи с поставленными требованиями было разработано приложение, симулирующее работу шифровальной машины Энигма.</w:t>
      </w:r>
      <w:r w:rsidR="00287406">
        <w:rPr>
          <w:rFonts w:eastAsia="Calibri"/>
          <w:color w:val="000000"/>
        </w:rPr>
        <w:t xml:space="preserve"> Его интерфейс представлен на рисунке 2.1.</w:t>
      </w:r>
    </w:p>
    <w:p w14:paraId="1B9009CE" w14:textId="77777777" w:rsidR="004C0CFB" w:rsidRDefault="004C0CFB" w:rsidP="00595187">
      <w:pPr>
        <w:ind w:firstLine="0"/>
        <w:jc w:val="center"/>
        <w:rPr>
          <w:rFonts w:eastAsia="Calibri"/>
          <w:color w:val="000000"/>
        </w:rPr>
      </w:pPr>
      <w:r w:rsidRPr="004C0CFB">
        <w:rPr>
          <w:rFonts w:eastAsia="Calibri"/>
          <w:noProof/>
          <w:color w:val="000000"/>
        </w:rPr>
        <w:drawing>
          <wp:inline distT="0" distB="0" distL="0" distR="0" wp14:anchorId="22B42CEB" wp14:editId="752C0604">
            <wp:extent cx="5940425" cy="268605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3691"/>
                    <a:stretch/>
                  </pic:blipFill>
                  <pic:spPr bwMode="auto">
                    <a:xfrm>
                      <a:off x="0" y="0"/>
                      <a:ext cx="5940425" cy="2686050"/>
                    </a:xfrm>
                    <a:prstGeom prst="rect">
                      <a:avLst/>
                    </a:prstGeom>
                    <a:ln>
                      <a:noFill/>
                    </a:ln>
                    <a:extLst>
                      <a:ext uri="{53640926-AAD7-44D8-BBD7-CCE9431645EC}">
                        <a14:shadowObscured xmlns:a14="http://schemas.microsoft.com/office/drawing/2010/main"/>
                      </a:ext>
                    </a:extLst>
                  </pic:spPr>
                </pic:pic>
              </a:graphicData>
            </a:graphic>
          </wp:inline>
        </w:drawing>
      </w:r>
    </w:p>
    <w:p w14:paraId="7FD4EBD7" w14:textId="77777777" w:rsidR="004C0CFB" w:rsidRDefault="004C0CFB" w:rsidP="00595187">
      <w:pPr>
        <w:ind w:firstLine="0"/>
        <w:jc w:val="center"/>
        <w:rPr>
          <w:rFonts w:eastAsia="Calibri"/>
          <w:color w:val="000000"/>
        </w:rPr>
      </w:pPr>
      <w:r>
        <w:rPr>
          <w:rFonts w:eastAsia="Calibri"/>
          <w:color w:val="000000"/>
        </w:rPr>
        <w:t>Рисунок 2.</w:t>
      </w:r>
      <w:r w:rsidR="008F186E">
        <w:rPr>
          <w:rFonts w:eastAsia="Calibri"/>
          <w:color w:val="000000"/>
        </w:rPr>
        <w:t>1</w:t>
      </w:r>
      <w:r>
        <w:rPr>
          <w:rFonts w:eastAsia="Calibri"/>
          <w:color w:val="000000"/>
        </w:rPr>
        <w:t xml:space="preserve"> – </w:t>
      </w:r>
      <w:r w:rsidR="008F186E">
        <w:rPr>
          <w:rFonts w:eastAsia="Calibri"/>
          <w:color w:val="000000"/>
        </w:rPr>
        <w:t>Интерфейс программного средства</w:t>
      </w:r>
    </w:p>
    <w:p w14:paraId="2668864D" w14:textId="77777777" w:rsidR="005B52E1" w:rsidRDefault="005B52E1" w:rsidP="008F186E">
      <w:pPr>
        <w:ind w:firstLine="709"/>
        <w:jc w:val="center"/>
        <w:rPr>
          <w:rFonts w:eastAsia="Calibri"/>
          <w:color w:val="000000"/>
        </w:rPr>
      </w:pPr>
    </w:p>
    <w:p w14:paraId="12F500BB" w14:textId="77777777" w:rsidR="00816139" w:rsidRDefault="00816139" w:rsidP="00816139">
      <w:pPr>
        <w:ind w:firstLine="709"/>
        <w:rPr>
          <w:rFonts w:eastAsia="Calibri"/>
          <w:color w:val="000000"/>
        </w:rPr>
      </w:pPr>
      <w:r>
        <w:rPr>
          <w:rFonts w:eastAsia="Calibri"/>
          <w:color w:val="000000"/>
        </w:rPr>
        <w:t>Имеется два поля, в одно пользователь вводит текст, во втором получает его зашифрованный вид. Также внизу имеется строка с текущим положением роторов машины.</w:t>
      </w:r>
      <w:r w:rsidR="00715367">
        <w:rPr>
          <w:rFonts w:eastAsia="Calibri"/>
          <w:color w:val="000000"/>
        </w:rPr>
        <w:t xml:space="preserve"> Работа приложения продемонстрирована на рисунке 2.2. </w:t>
      </w:r>
    </w:p>
    <w:p w14:paraId="5C29C7B8" w14:textId="77777777" w:rsidR="009827D2" w:rsidRDefault="009827D2" w:rsidP="00816139">
      <w:pPr>
        <w:ind w:firstLine="709"/>
        <w:rPr>
          <w:rFonts w:eastAsia="Calibri"/>
          <w:color w:val="000000"/>
        </w:rPr>
      </w:pPr>
    </w:p>
    <w:p w14:paraId="49DFCA1D" w14:textId="77777777" w:rsidR="009827D2" w:rsidRDefault="00DB4FC5" w:rsidP="00595187">
      <w:pPr>
        <w:ind w:firstLine="0"/>
        <w:jc w:val="center"/>
        <w:rPr>
          <w:rFonts w:eastAsia="Calibri"/>
          <w:color w:val="000000"/>
        </w:rPr>
      </w:pPr>
      <w:r w:rsidRPr="00DB4FC5">
        <w:rPr>
          <w:rFonts w:eastAsia="Calibri"/>
          <w:noProof/>
          <w:color w:val="000000"/>
        </w:rPr>
        <w:drawing>
          <wp:inline distT="0" distB="0" distL="0" distR="0" wp14:anchorId="34EFAEB5" wp14:editId="6A0E14EB">
            <wp:extent cx="3960160" cy="208019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3142" cy="2092267"/>
                    </a:xfrm>
                    <a:prstGeom prst="rect">
                      <a:avLst/>
                    </a:prstGeom>
                  </pic:spPr>
                </pic:pic>
              </a:graphicData>
            </a:graphic>
          </wp:inline>
        </w:drawing>
      </w:r>
    </w:p>
    <w:p w14:paraId="2959A66F" w14:textId="77777777" w:rsidR="009827D2" w:rsidRPr="00FF3FAE" w:rsidRDefault="009827D2" w:rsidP="00595187">
      <w:pPr>
        <w:ind w:firstLine="0"/>
        <w:jc w:val="center"/>
        <w:rPr>
          <w:rFonts w:eastAsia="Calibri"/>
          <w:color w:val="000000"/>
        </w:rPr>
      </w:pPr>
      <w:r>
        <w:rPr>
          <w:rFonts w:eastAsia="Calibri"/>
          <w:color w:val="000000"/>
        </w:rPr>
        <w:t>Рисунок 2.</w:t>
      </w:r>
      <w:r w:rsidR="00FF3FAE" w:rsidRPr="00DD15DE">
        <w:rPr>
          <w:rFonts w:eastAsia="Calibri"/>
          <w:color w:val="000000"/>
        </w:rPr>
        <w:t>2</w:t>
      </w:r>
      <w:r>
        <w:rPr>
          <w:rFonts w:eastAsia="Calibri"/>
          <w:color w:val="000000"/>
        </w:rPr>
        <w:t xml:space="preserve"> – </w:t>
      </w:r>
      <w:r w:rsidR="00FF3FAE">
        <w:rPr>
          <w:rFonts w:eastAsia="Calibri"/>
          <w:color w:val="000000"/>
        </w:rPr>
        <w:t>Работа приложен</w:t>
      </w:r>
      <w:r w:rsidR="00D77514">
        <w:rPr>
          <w:rFonts w:eastAsia="Calibri"/>
          <w:color w:val="000000"/>
        </w:rPr>
        <w:t>и</w:t>
      </w:r>
      <w:r w:rsidR="00FF3FAE">
        <w:rPr>
          <w:rFonts w:eastAsia="Calibri"/>
          <w:color w:val="000000"/>
        </w:rPr>
        <w:t>я</w:t>
      </w:r>
    </w:p>
    <w:p w14:paraId="6F52B960" w14:textId="77777777" w:rsidR="009827D2" w:rsidRPr="00DD15DE" w:rsidRDefault="009827D2" w:rsidP="00816139">
      <w:pPr>
        <w:ind w:firstLine="709"/>
        <w:rPr>
          <w:rFonts w:eastAsia="Calibri"/>
          <w:color w:val="000000"/>
        </w:rPr>
      </w:pPr>
    </w:p>
    <w:p w14:paraId="539E9BE6" w14:textId="77777777" w:rsidR="000A58FA" w:rsidRDefault="00DD15DE" w:rsidP="00816139">
      <w:pPr>
        <w:ind w:firstLine="709"/>
        <w:rPr>
          <w:rFonts w:eastAsia="Calibri"/>
          <w:color w:val="000000"/>
        </w:rPr>
      </w:pPr>
      <w:r>
        <w:rPr>
          <w:rFonts w:eastAsia="Calibri"/>
          <w:color w:val="000000"/>
        </w:rPr>
        <w:t>В</w:t>
      </w:r>
      <w:r w:rsidR="00E67544">
        <w:rPr>
          <w:rFonts w:eastAsia="Calibri"/>
          <w:color w:val="000000"/>
        </w:rPr>
        <w:t xml:space="preserve"> соответствии с вариантом</w:t>
      </w:r>
      <w:r>
        <w:rPr>
          <w:rFonts w:eastAsia="Calibri"/>
          <w:color w:val="000000"/>
        </w:rPr>
        <w:t xml:space="preserve"> были о</w:t>
      </w:r>
      <w:r w:rsidR="000A58FA">
        <w:rPr>
          <w:rFonts w:eastAsia="Calibri"/>
          <w:color w:val="000000"/>
        </w:rPr>
        <w:t>предел</w:t>
      </w:r>
      <w:r>
        <w:rPr>
          <w:rFonts w:eastAsia="Calibri"/>
          <w:color w:val="000000"/>
        </w:rPr>
        <w:t>ены</w:t>
      </w:r>
      <w:r w:rsidR="000A58FA">
        <w:rPr>
          <w:rFonts w:eastAsia="Calibri"/>
          <w:color w:val="000000"/>
        </w:rPr>
        <w:t xml:space="preserve"> роторы и рефлектор, которые буд</w:t>
      </w:r>
      <w:r w:rsidR="00233C1B">
        <w:rPr>
          <w:rFonts w:eastAsia="Calibri"/>
          <w:color w:val="000000"/>
        </w:rPr>
        <w:t>ут</w:t>
      </w:r>
      <w:r w:rsidR="000A58FA">
        <w:rPr>
          <w:rFonts w:eastAsia="Calibri"/>
          <w:color w:val="000000"/>
        </w:rPr>
        <w:t xml:space="preserve"> использовать</w:t>
      </w:r>
      <w:r w:rsidR="00233C1B">
        <w:rPr>
          <w:rFonts w:eastAsia="Calibri"/>
          <w:color w:val="000000"/>
        </w:rPr>
        <w:t>ся при шифровании</w:t>
      </w:r>
      <w:r w:rsidR="000A58FA">
        <w:rPr>
          <w:rFonts w:eastAsia="Calibri"/>
          <w:color w:val="000000"/>
        </w:rPr>
        <w:t>.</w:t>
      </w:r>
    </w:p>
    <w:p w14:paraId="06CFA27F" w14:textId="77777777" w:rsidR="00F67279" w:rsidRDefault="00F67279" w:rsidP="000A58FA">
      <w:pPr>
        <w:rPr>
          <w:rFonts w:eastAsia="Calibri"/>
          <w:color w:val="000000"/>
        </w:rPr>
      </w:pPr>
    </w:p>
    <w:p w14:paraId="669990BD" w14:textId="77777777" w:rsidR="000A58FA" w:rsidRDefault="00055825" w:rsidP="00595187">
      <w:pPr>
        <w:ind w:firstLine="0"/>
        <w:jc w:val="center"/>
        <w:rPr>
          <w:rFonts w:eastAsia="Calibri"/>
          <w:color w:val="000000"/>
        </w:rPr>
      </w:pPr>
      <w:r w:rsidRPr="00055825">
        <w:rPr>
          <w:rFonts w:eastAsia="Calibri"/>
          <w:noProof/>
          <w:color w:val="000000"/>
        </w:rPr>
        <w:drawing>
          <wp:inline distT="0" distB="0" distL="0" distR="0" wp14:anchorId="394559EE" wp14:editId="3497E224">
            <wp:extent cx="3839111" cy="755437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9111" cy="7554379"/>
                    </a:xfrm>
                    <a:prstGeom prst="rect">
                      <a:avLst/>
                    </a:prstGeom>
                  </pic:spPr>
                </pic:pic>
              </a:graphicData>
            </a:graphic>
          </wp:inline>
        </w:drawing>
      </w:r>
    </w:p>
    <w:p w14:paraId="2C52A21D" w14:textId="77777777" w:rsidR="00DC7383" w:rsidRDefault="000A58FA" w:rsidP="00B34CD0">
      <w:pPr>
        <w:ind w:firstLine="0"/>
        <w:jc w:val="center"/>
        <w:rPr>
          <w:rFonts w:eastAsia="Calibri"/>
          <w:color w:val="000000"/>
        </w:rPr>
      </w:pPr>
      <w:r>
        <w:rPr>
          <w:rFonts w:eastAsia="Calibri"/>
          <w:color w:val="000000"/>
        </w:rPr>
        <w:t>Рисунок 2.</w:t>
      </w:r>
      <w:r w:rsidR="00661A26">
        <w:rPr>
          <w:rFonts w:eastAsia="Calibri"/>
          <w:color w:val="000000"/>
        </w:rPr>
        <w:t>3</w:t>
      </w:r>
      <w:r>
        <w:rPr>
          <w:rFonts w:eastAsia="Calibri"/>
          <w:color w:val="000000"/>
        </w:rPr>
        <w:t xml:space="preserve"> – </w:t>
      </w:r>
      <w:r w:rsidR="00624657">
        <w:rPr>
          <w:rFonts w:eastAsia="Calibri"/>
          <w:color w:val="000000"/>
        </w:rPr>
        <w:t>Установка р</w:t>
      </w:r>
      <w:r>
        <w:rPr>
          <w:rFonts w:eastAsia="Calibri"/>
          <w:color w:val="000000"/>
        </w:rPr>
        <w:t>отор</w:t>
      </w:r>
      <w:r w:rsidR="00624657">
        <w:rPr>
          <w:rFonts w:eastAsia="Calibri"/>
          <w:color w:val="000000"/>
        </w:rPr>
        <w:t>ов</w:t>
      </w:r>
      <w:r>
        <w:rPr>
          <w:rFonts w:eastAsia="Calibri"/>
          <w:color w:val="000000"/>
        </w:rPr>
        <w:t xml:space="preserve"> и рефлектор</w:t>
      </w:r>
      <w:r w:rsidR="00624657">
        <w:rPr>
          <w:rFonts w:eastAsia="Calibri"/>
          <w:color w:val="000000"/>
        </w:rPr>
        <w:t>а</w:t>
      </w:r>
      <w:r>
        <w:rPr>
          <w:rFonts w:eastAsia="Calibri"/>
          <w:color w:val="000000"/>
        </w:rPr>
        <w:br/>
      </w:r>
    </w:p>
    <w:p w14:paraId="79220B3F" w14:textId="77777777" w:rsidR="00E53F3F" w:rsidRDefault="000858AE" w:rsidP="000A58FA">
      <w:pPr>
        <w:ind w:firstLine="720"/>
        <w:rPr>
          <w:rFonts w:eastAsia="Calibri"/>
          <w:color w:val="000000"/>
        </w:rPr>
      </w:pPr>
      <w:r>
        <w:rPr>
          <w:rFonts w:eastAsia="Calibri"/>
          <w:color w:val="000000"/>
        </w:rPr>
        <w:t>О</w:t>
      </w:r>
      <w:r w:rsidR="000A58FA">
        <w:rPr>
          <w:rFonts w:eastAsia="Calibri"/>
          <w:color w:val="000000"/>
        </w:rPr>
        <w:t>пределя</w:t>
      </w:r>
      <w:r>
        <w:rPr>
          <w:rFonts w:eastAsia="Calibri"/>
          <w:color w:val="000000"/>
        </w:rPr>
        <w:t>ются</w:t>
      </w:r>
      <w:r w:rsidR="000A58FA">
        <w:rPr>
          <w:rFonts w:eastAsia="Calibri"/>
          <w:color w:val="000000"/>
        </w:rPr>
        <w:t xml:space="preserve"> начальные позиции рот</w:t>
      </w:r>
      <w:r w:rsidR="00AC2CA5">
        <w:rPr>
          <w:rFonts w:eastAsia="Calibri"/>
          <w:color w:val="000000"/>
        </w:rPr>
        <w:t>о</w:t>
      </w:r>
      <w:r w:rsidR="000A58FA">
        <w:rPr>
          <w:rFonts w:eastAsia="Calibri"/>
          <w:color w:val="000000"/>
        </w:rPr>
        <w:t>ров и выполняе</w:t>
      </w:r>
      <w:r w:rsidR="00123C21">
        <w:rPr>
          <w:rFonts w:eastAsia="Calibri"/>
          <w:color w:val="000000"/>
        </w:rPr>
        <w:t>тся их</w:t>
      </w:r>
      <w:r w:rsidR="000A58FA">
        <w:rPr>
          <w:rFonts w:eastAsia="Calibri"/>
          <w:color w:val="000000"/>
        </w:rPr>
        <w:t xml:space="preserve"> установку рот</w:t>
      </w:r>
      <w:r w:rsidR="006F105E">
        <w:rPr>
          <w:rFonts w:eastAsia="Calibri"/>
          <w:color w:val="000000"/>
        </w:rPr>
        <w:t>о</w:t>
      </w:r>
      <w:r w:rsidR="000A58FA">
        <w:rPr>
          <w:rFonts w:eastAsia="Calibri"/>
          <w:color w:val="000000"/>
        </w:rPr>
        <w:t>ров в позиции. После подготовки рот</w:t>
      </w:r>
      <w:r w:rsidR="00472D7B">
        <w:rPr>
          <w:rFonts w:eastAsia="Calibri"/>
          <w:color w:val="000000"/>
        </w:rPr>
        <w:t>о</w:t>
      </w:r>
      <w:r w:rsidR="000A58FA">
        <w:rPr>
          <w:rFonts w:eastAsia="Calibri"/>
          <w:color w:val="000000"/>
        </w:rPr>
        <w:t>ров вводи</w:t>
      </w:r>
      <w:r w:rsidR="00567FA9">
        <w:rPr>
          <w:rFonts w:eastAsia="Calibri"/>
          <w:color w:val="000000"/>
        </w:rPr>
        <w:t xml:space="preserve">тся </w:t>
      </w:r>
      <w:r w:rsidR="000A58FA">
        <w:rPr>
          <w:rFonts w:eastAsia="Calibri"/>
          <w:color w:val="000000"/>
        </w:rPr>
        <w:t>букв</w:t>
      </w:r>
      <w:r w:rsidR="004D76FC">
        <w:rPr>
          <w:rFonts w:eastAsia="Calibri"/>
          <w:color w:val="000000"/>
        </w:rPr>
        <w:t>а</w:t>
      </w:r>
      <w:r w:rsidR="000A58FA">
        <w:rPr>
          <w:rFonts w:eastAsia="Calibri"/>
          <w:color w:val="000000"/>
        </w:rPr>
        <w:t>. Начинае</w:t>
      </w:r>
      <w:r w:rsidR="00486297">
        <w:rPr>
          <w:rFonts w:eastAsia="Calibri"/>
          <w:color w:val="000000"/>
        </w:rPr>
        <w:t>тся шифрование</w:t>
      </w:r>
      <w:r w:rsidR="000A58FA">
        <w:rPr>
          <w:rFonts w:eastAsia="Calibri"/>
          <w:color w:val="000000"/>
        </w:rPr>
        <w:t xml:space="preserve"> с</w:t>
      </w:r>
      <w:r w:rsidR="00486297">
        <w:rPr>
          <w:rFonts w:eastAsia="Calibri"/>
          <w:color w:val="000000"/>
        </w:rPr>
        <w:t> </w:t>
      </w:r>
      <w:r w:rsidR="000A58FA">
        <w:rPr>
          <w:rFonts w:eastAsia="Calibri"/>
          <w:color w:val="000000"/>
        </w:rPr>
        <w:t>правого ротора. Бере</w:t>
      </w:r>
      <w:r w:rsidR="00524BC9">
        <w:rPr>
          <w:rFonts w:eastAsia="Calibri"/>
          <w:color w:val="000000"/>
        </w:rPr>
        <w:t xml:space="preserve">тся </w:t>
      </w:r>
      <w:r w:rsidR="000A58FA">
        <w:rPr>
          <w:rFonts w:eastAsia="Calibri"/>
          <w:color w:val="000000"/>
        </w:rPr>
        <w:t>позици</w:t>
      </w:r>
      <w:r w:rsidR="004F4075">
        <w:rPr>
          <w:rFonts w:eastAsia="Calibri"/>
          <w:color w:val="000000"/>
        </w:rPr>
        <w:t>я</w:t>
      </w:r>
      <w:r w:rsidR="000A58FA">
        <w:rPr>
          <w:rFonts w:eastAsia="Calibri"/>
          <w:color w:val="000000"/>
        </w:rPr>
        <w:t xml:space="preserve"> входного символа в алфавите и заменяе</w:t>
      </w:r>
      <w:r w:rsidR="007E546F">
        <w:rPr>
          <w:rFonts w:eastAsia="Calibri"/>
          <w:color w:val="000000"/>
        </w:rPr>
        <w:t>тся</w:t>
      </w:r>
      <w:r w:rsidR="000A58FA">
        <w:rPr>
          <w:rFonts w:eastAsia="Calibri"/>
          <w:color w:val="000000"/>
        </w:rPr>
        <w:t xml:space="preserve"> </w:t>
      </w:r>
      <w:r w:rsidR="00B83465">
        <w:rPr>
          <w:rFonts w:eastAsia="Calibri"/>
          <w:color w:val="000000"/>
        </w:rPr>
        <w:t>его символом,</w:t>
      </w:r>
      <w:r w:rsidR="000A58FA">
        <w:rPr>
          <w:rFonts w:eastAsia="Calibri"/>
          <w:color w:val="000000"/>
        </w:rPr>
        <w:t xml:space="preserve"> находящимся на такой же позиции в правом </w:t>
      </w:r>
      <w:r w:rsidR="000A58FA">
        <w:rPr>
          <w:rFonts w:eastAsia="Calibri"/>
          <w:color w:val="000000"/>
        </w:rPr>
        <w:lastRenderedPageBreak/>
        <w:t>рот</w:t>
      </w:r>
      <w:r w:rsidR="001B38E8">
        <w:rPr>
          <w:rFonts w:eastAsia="Calibri"/>
          <w:color w:val="000000"/>
        </w:rPr>
        <w:t>о</w:t>
      </w:r>
      <w:r w:rsidR="000A58FA">
        <w:rPr>
          <w:rFonts w:eastAsia="Calibri"/>
          <w:color w:val="000000"/>
        </w:rPr>
        <w:t>ре. Проделыва</w:t>
      </w:r>
      <w:r w:rsidR="00A36D36">
        <w:rPr>
          <w:rFonts w:eastAsia="Calibri"/>
          <w:color w:val="000000"/>
        </w:rPr>
        <w:t>ются</w:t>
      </w:r>
      <w:r w:rsidR="000A58FA">
        <w:rPr>
          <w:rFonts w:eastAsia="Calibri"/>
          <w:color w:val="000000"/>
        </w:rPr>
        <w:t xml:space="preserve"> аналогичные операции с центральным рот</w:t>
      </w:r>
      <w:r w:rsidR="006D055B">
        <w:rPr>
          <w:rFonts w:eastAsia="Calibri"/>
          <w:color w:val="000000"/>
        </w:rPr>
        <w:t>о</w:t>
      </w:r>
      <w:r w:rsidR="000A58FA">
        <w:rPr>
          <w:rFonts w:eastAsia="Calibri"/>
          <w:color w:val="000000"/>
        </w:rPr>
        <w:t>ром, а после и с левым</w:t>
      </w:r>
      <w:r w:rsidR="00021EB5">
        <w:rPr>
          <w:rFonts w:eastAsia="Calibri"/>
          <w:color w:val="000000"/>
        </w:rPr>
        <w:t>.</w:t>
      </w:r>
      <w:r w:rsidR="000A58FA">
        <w:rPr>
          <w:rFonts w:eastAsia="Calibri"/>
          <w:color w:val="000000"/>
        </w:rPr>
        <w:t xml:space="preserve"> </w:t>
      </w:r>
      <w:r w:rsidR="005350ED">
        <w:rPr>
          <w:rFonts w:eastAsia="Calibri"/>
          <w:color w:val="000000"/>
        </w:rPr>
        <w:t>Затем</w:t>
      </w:r>
      <w:r w:rsidR="000A58FA">
        <w:rPr>
          <w:rFonts w:eastAsia="Calibri"/>
          <w:color w:val="000000"/>
        </w:rPr>
        <w:t xml:space="preserve"> на рефлекторе срабатывает коммутатор</w:t>
      </w:r>
      <w:r w:rsidR="00E52E28">
        <w:rPr>
          <w:rFonts w:eastAsia="Calibri"/>
          <w:color w:val="000000"/>
        </w:rPr>
        <w:t>,</w:t>
      </w:r>
      <w:r w:rsidR="000A58FA">
        <w:rPr>
          <w:rFonts w:eastAsia="Calibri"/>
          <w:color w:val="000000"/>
        </w:rPr>
        <w:t xml:space="preserve"> заменяя символ</w:t>
      </w:r>
      <w:r w:rsidR="00A103F8">
        <w:rPr>
          <w:rFonts w:eastAsia="Calibri"/>
          <w:color w:val="000000"/>
        </w:rPr>
        <w:t>,</w:t>
      </w:r>
      <w:r w:rsidR="000A58FA">
        <w:rPr>
          <w:rFonts w:eastAsia="Calibri"/>
          <w:color w:val="000000"/>
        </w:rPr>
        <w:t xml:space="preserve"> который находится в паре со входящим. </w:t>
      </w:r>
    </w:p>
    <w:p w14:paraId="2A16727D" w14:textId="77777777" w:rsidR="000A58FA" w:rsidRDefault="000A58FA" w:rsidP="000A58FA">
      <w:pPr>
        <w:ind w:firstLine="720"/>
        <w:rPr>
          <w:rFonts w:eastAsia="Calibri"/>
          <w:color w:val="000000"/>
        </w:rPr>
      </w:pPr>
      <w:r>
        <w:rPr>
          <w:rFonts w:eastAsia="Calibri"/>
          <w:color w:val="000000"/>
        </w:rPr>
        <w:t xml:space="preserve">Коммутатор отражает сигнал и теперь </w:t>
      </w:r>
      <w:r w:rsidR="00E53F3F">
        <w:rPr>
          <w:rFonts w:eastAsia="Calibri"/>
          <w:color w:val="000000"/>
        </w:rPr>
        <w:t>операции выполняются</w:t>
      </w:r>
      <w:r>
        <w:rPr>
          <w:rFonts w:eastAsia="Calibri"/>
          <w:color w:val="000000"/>
        </w:rPr>
        <w:t xml:space="preserve"> в обратную сторону. Только теперь </w:t>
      </w:r>
      <w:r w:rsidR="00B81410">
        <w:rPr>
          <w:rFonts w:eastAsia="Calibri"/>
          <w:color w:val="000000"/>
        </w:rPr>
        <w:t>выполняется поиск</w:t>
      </w:r>
      <w:r>
        <w:rPr>
          <w:rFonts w:eastAsia="Calibri"/>
          <w:color w:val="000000"/>
        </w:rPr>
        <w:t xml:space="preserve"> позици</w:t>
      </w:r>
      <w:r w:rsidR="00B81410">
        <w:rPr>
          <w:rFonts w:eastAsia="Calibri"/>
          <w:color w:val="000000"/>
        </w:rPr>
        <w:t xml:space="preserve">и </w:t>
      </w:r>
      <w:r>
        <w:rPr>
          <w:rFonts w:eastAsia="Calibri"/>
          <w:color w:val="000000"/>
        </w:rPr>
        <w:t>символа в рот</w:t>
      </w:r>
      <w:r w:rsidR="00744DB7">
        <w:rPr>
          <w:rFonts w:eastAsia="Calibri"/>
          <w:color w:val="000000"/>
        </w:rPr>
        <w:t>о</w:t>
      </w:r>
      <w:r>
        <w:rPr>
          <w:rFonts w:eastAsia="Calibri"/>
          <w:color w:val="000000"/>
        </w:rPr>
        <w:t>ре</w:t>
      </w:r>
      <w:r w:rsidR="00744DB7">
        <w:rPr>
          <w:rFonts w:eastAsia="Calibri"/>
          <w:color w:val="000000"/>
        </w:rPr>
        <w:t>,</w:t>
      </w:r>
      <w:r>
        <w:rPr>
          <w:rFonts w:eastAsia="Calibri"/>
          <w:color w:val="000000"/>
        </w:rPr>
        <w:t xml:space="preserve"> и заменяе</w:t>
      </w:r>
      <w:r w:rsidR="00744DB7">
        <w:rPr>
          <w:rFonts w:eastAsia="Calibri"/>
          <w:color w:val="000000"/>
        </w:rPr>
        <w:t>тся</w:t>
      </w:r>
      <w:r>
        <w:rPr>
          <w:rFonts w:eastAsia="Calibri"/>
          <w:color w:val="000000"/>
        </w:rPr>
        <w:t xml:space="preserve"> его ан</w:t>
      </w:r>
      <w:r w:rsidR="00744DB7">
        <w:rPr>
          <w:rFonts w:eastAsia="Calibri"/>
          <w:color w:val="000000"/>
        </w:rPr>
        <w:t>а</w:t>
      </w:r>
      <w:r>
        <w:rPr>
          <w:rFonts w:eastAsia="Calibri"/>
          <w:color w:val="000000"/>
        </w:rPr>
        <w:t>л</w:t>
      </w:r>
      <w:r w:rsidR="00744DB7">
        <w:rPr>
          <w:rFonts w:eastAsia="Calibri"/>
          <w:color w:val="000000"/>
        </w:rPr>
        <w:t>о</w:t>
      </w:r>
      <w:r>
        <w:rPr>
          <w:rFonts w:eastAsia="Calibri"/>
          <w:color w:val="000000"/>
        </w:rPr>
        <w:t>гичным символом в алфавите. И так до правого рот</w:t>
      </w:r>
      <w:r w:rsidR="004A5D90">
        <w:rPr>
          <w:rFonts w:eastAsia="Calibri"/>
          <w:color w:val="000000"/>
        </w:rPr>
        <w:t>о</w:t>
      </w:r>
      <w:r>
        <w:rPr>
          <w:rFonts w:eastAsia="Calibri"/>
          <w:color w:val="000000"/>
        </w:rPr>
        <w:t>ра</w:t>
      </w:r>
      <w:r w:rsidR="004A5D90">
        <w:rPr>
          <w:rFonts w:eastAsia="Calibri"/>
          <w:color w:val="000000"/>
        </w:rPr>
        <w:t>,</w:t>
      </w:r>
      <w:r>
        <w:rPr>
          <w:rFonts w:eastAsia="Calibri"/>
          <w:color w:val="000000"/>
        </w:rPr>
        <w:t xml:space="preserve"> где</w:t>
      </w:r>
      <w:r w:rsidR="00A80BAD">
        <w:rPr>
          <w:rFonts w:eastAsia="Calibri"/>
          <w:color w:val="000000"/>
        </w:rPr>
        <w:t xml:space="preserve"> на выходе</w:t>
      </w:r>
      <w:r>
        <w:rPr>
          <w:rFonts w:eastAsia="Calibri"/>
          <w:color w:val="000000"/>
        </w:rPr>
        <w:t xml:space="preserve"> </w:t>
      </w:r>
      <w:r w:rsidR="00A80BAD">
        <w:rPr>
          <w:rFonts w:eastAsia="Calibri"/>
          <w:color w:val="000000"/>
        </w:rPr>
        <w:t>имеем</w:t>
      </w:r>
      <w:r>
        <w:rPr>
          <w:rFonts w:eastAsia="Calibri"/>
          <w:color w:val="000000"/>
        </w:rPr>
        <w:t xml:space="preserve"> зашифрованный символ. </w:t>
      </w:r>
      <w:r w:rsidR="00F72992">
        <w:rPr>
          <w:rFonts w:eastAsia="Calibri"/>
          <w:color w:val="000000"/>
        </w:rPr>
        <w:t>В программном коде данный алгоритм представлен следующими строками (рисунок 2.4).</w:t>
      </w:r>
    </w:p>
    <w:p w14:paraId="3A32EFF7" w14:textId="77777777" w:rsidR="00E768B7" w:rsidRDefault="00E768B7" w:rsidP="000A58FA">
      <w:pPr>
        <w:ind w:firstLine="720"/>
        <w:rPr>
          <w:rFonts w:eastAsia="Calibri"/>
          <w:color w:val="000000"/>
        </w:rPr>
      </w:pPr>
    </w:p>
    <w:p w14:paraId="4F2CA64E" w14:textId="77777777" w:rsidR="00A04A10" w:rsidRDefault="00A04A10" w:rsidP="00595187">
      <w:pPr>
        <w:ind w:firstLine="0"/>
        <w:jc w:val="center"/>
        <w:rPr>
          <w:rFonts w:eastAsia="Calibri"/>
          <w:color w:val="000000"/>
        </w:rPr>
      </w:pPr>
      <w:r w:rsidRPr="00A04A10">
        <w:rPr>
          <w:rFonts w:eastAsia="Calibri"/>
          <w:noProof/>
          <w:color w:val="000000"/>
        </w:rPr>
        <w:drawing>
          <wp:inline distT="0" distB="0" distL="0" distR="0" wp14:anchorId="41CB6162" wp14:editId="3263D26E">
            <wp:extent cx="4867954" cy="2143424"/>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954" cy="2143424"/>
                    </a:xfrm>
                    <a:prstGeom prst="rect">
                      <a:avLst/>
                    </a:prstGeom>
                  </pic:spPr>
                </pic:pic>
              </a:graphicData>
            </a:graphic>
          </wp:inline>
        </w:drawing>
      </w:r>
    </w:p>
    <w:p w14:paraId="7EF4D46D" w14:textId="77777777" w:rsidR="006E308C" w:rsidRDefault="006E308C" w:rsidP="00595187">
      <w:pPr>
        <w:ind w:firstLine="0"/>
        <w:jc w:val="center"/>
        <w:rPr>
          <w:rFonts w:eastAsia="Calibri"/>
          <w:color w:val="000000"/>
        </w:rPr>
      </w:pPr>
      <w:r>
        <w:rPr>
          <w:rFonts w:eastAsia="Calibri"/>
          <w:color w:val="000000"/>
        </w:rPr>
        <w:t>Рисунок 2.</w:t>
      </w:r>
      <w:r w:rsidR="00661A26">
        <w:rPr>
          <w:rFonts w:eastAsia="Calibri"/>
          <w:color w:val="000000"/>
        </w:rPr>
        <w:t>4</w:t>
      </w:r>
      <w:r>
        <w:rPr>
          <w:rFonts w:eastAsia="Calibri"/>
          <w:color w:val="000000"/>
        </w:rPr>
        <w:t xml:space="preserve"> – Получение</w:t>
      </w:r>
      <w:r w:rsidR="003E4591">
        <w:rPr>
          <w:rFonts w:eastAsia="Calibri"/>
          <w:color w:val="000000"/>
        </w:rPr>
        <w:t xml:space="preserve"> </w:t>
      </w:r>
      <w:r>
        <w:rPr>
          <w:rFonts w:eastAsia="Calibri"/>
          <w:color w:val="000000"/>
        </w:rPr>
        <w:t>символа в Энигме</w:t>
      </w:r>
    </w:p>
    <w:p w14:paraId="11864E7D" w14:textId="77777777" w:rsidR="000A58FA" w:rsidRPr="00DA57D3" w:rsidRDefault="000A58FA" w:rsidP="000A58FA">
      <w:pPr>
        <w:ind w:firstLine="720"/>
        <w:rPr>
          <w:rFonts w:ascii="Consolas" w:hAnsi="Consolas"/>
          <w:color w:val="569CD6"/>
          <w:sz w:val="21"/>
          <w:szCs w:val="21"/>
        </w:rPr>
      </w:pPr>
    </w:p>
    <w:p w14:paraId="687DD2AC" w14:textId="77777777" w:rsidR="000A58FA" w:rsidRPr="00E8635D" w:rsidRDefault="000A58FA" w:rsidP="00E45364">
      <w:pPr>
        <w:ind w:firstLine="720"/>
        <w:rPr>
          <w:rFonts w:eastAsia="Calibri"/>
          <w:color w:val="000000"/>
          <w:szCs w:val="28"/>
        </w:rPr>
      </w:pPr>
      <w:r>
        <w:rPr>
          <w:b/>
          <w:color w:val="000000"/>
          <w:szCs w:val="32"/>
        </w:rPr>
        <w:t>Вывод</w:t>
      </w:r>
      <w:r w:rsidR="00E45364">
        <w:rPr>
          <w:b/>
          <w:color w:val="000000"/>
          <w:szCs w:val="32"/>
        </w:rPr>
        <w:t xml:space="preserve">: </w:t>
      </w:r>
      <w:r w:rsidR="00E45364">
        <w:rPr>
          <w:color w:val="000000"/>
          <w:szCs w:val="32"/>
        </w:rPr>
        <w:t>таким образом, в</w:t>
      </w:r>
      <w:r>
        <w:rPr>
          <w:rFonts w:eastAsia="Calibri"/>
          <w:color w:val="000000"/>
          <w:szCs w:val="28"/>
        </w:rPr>
        <w:t xml:space="preserve"> данной лабораторной работе я </w:t>
      </w:r>
      <w:r w:rsidR="00C53B18">
        <w:rPr>
          <w:rFonts w:eastAsia="Calibri"/>
          <w:color w:val="000000"/>
          <w:szCs w:val="28"/>
        </w:rPr>
        <w:t>и</w:t>
      </w:r>
      <w:r w:rsidRPr="00436B23">
        <w:rPr>
          <w:rFonts w:eastAsia="Calibri"/>
          <w:color w:val="000000"/>
          <w:szCs w:val="28"/>
        </w:rPr>
        <w:t>зучил и приобрел практические навыки выполнения криптопреобразований информации на платформе Энигма, реализованной в виде симуляторов</w:t>
      </w:r>
      <w:r w:rsidR="006352DF">
        <w:rPr>
          <w:rFonts w:eastAsia="Calibri"/>
          <w:color w:val="000000"/>
          <w:szCs w:val="28"/>
        </w:rPr>
        <w:t>, а</w:t>
      </w:r>
      <w:r w:rsidRPr="00436B23">
        <w:rPr>
          <w:rFonts w:eastAsia="Calibri"/>
          <w:color w:val="000000"/>
          <w:szCs w:val="28"/>
        </w:rPr>
        <w:t xml:space="preserve"> также разработал пользовательское приложение-симулятор Энигма.</w:t>
      </w:r>
    </w:p>
    <w:p w14:paraId="3E07F257" w14:textId="77777777" w:rsidR="00A67F8B" w:rsidRPr="00F6553D" w:rsidRDefault="00A67F8B" w:rsidP="00F6553D">
      <w:pPr>
        <w:spacing w:after="200" w:line="276" w:lineRule="auto"/>
        <w:jc w:val="center"/>
        <w:rPr>
          <w:rFonts w:eastAsia="Calibri"/>
          <w:b/>
          <w:szCs w:val="28"/>
          <w:lang w:eastAsia="en-US"/>
        </w:rPr>
      </w:pPr>
    </w:p>
    <w:sectPr w:rsidR="00A67F8B" w:rsidRPr="00F6553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8AB82" w14:textId="77777777" w:rsidR="00700EEE" w:rsidRDefault="00700EEE" w:rsidP="00D65770">
      <w:r>
        <w:separator/>
      </w:r>
    </w:p>
  </w:endnote>
  <w:endnote w:type="continuationSeparator" w:id="0">
    <w:p w14:paraId="37F764D3" w14:textId="77777777" w:rsidR="00700EEE" w:rsidRDefault="00700EEE"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41DEA" w14:textId="77777777" w:rsidR="00E41420" w:rsidRDefault="00E41420" w:rsidP="00CF6A6B">
    <w:pPr>
      <w:pStyle w:val="a7"/>
      <w:ind w:firstLine="0"/>
    </w:pPr>
  </w:p>
  <w:p w14:paraId="571C9EAB"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24F4E" w14:textId="77777777" w:rsidR="00700EEE" w:rsidRDefault="00700EEE" w:rsidP="00D65770">
      <w:r>
        <w:separator/>
      </w:r>
    </w:p>
  </w:footnote>
  <w:footnote w:type="continuationSeparator" w:id="0">
    <w:p w14:paraId="0468C38A" w14:textId="77777777" w:rsidR="00700EEE" w:rsidRDefault="00700EEE"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3" w15:restartNumberingAfterBreak="0">
    <w:nsid w:val="31582798"/>
    <w:multiLevelType w:val="hybridMultilevel"/>
    <w:tmpl w:val="78B89B40"/>
    <w:lvl w:ilvl="0" w:tplc="79D0A36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39F7F12"/>
    <w:multiLevelType w:val="hybridMultilevel"/>
    <w:tmpl w:val="249E0F50"/>
    <w:lvl w:ilvl="0" w:tplc="D46A5EDE">
      <w:start w:val="1"/>
      <w:numFmt w:val="bullet"/>
      <w:lvlText w:val="и"/>
      <w:lvlJc w:val="left"/>
    </w:lvl>
    <w:lvl w:ilvl="1" w:tplc="C5921AB2">
      <w:start w:val="2"/>
      <w:numFmt w:val="decimal"/>
      <w:lvlText w:val="%2."/>
      <w:lvlJc w:val="left"/>
    </w:lvl>
    <w:lvl w:ilvl="2" w:tplc="74FA3058">
      <w:numFmt w:val="decimal"/>
      <w:lvlText w:val=""/>
      <w:lvlJc w:val="left"/>
    </w:lvl>
    <w:lvl w:ilvl="3" w:tplc="1DFE20EE">
      <w:numFmt w:val="decimal"/>
      <w:lvlText w:val=""/>
      <w:lvlJc w:val="left"/>
    </w:lvl>
    <w:lvl w:ilvl="4" w:tplc="BB46DC36">
      <w:numFmt w:val="decimal"/>
      <w:lvlText w:val=""/>
      <w:lvlJc w:val="left"/>
    </w:lvl>
    <w:lvl w:ilvl="5" w:tplc="BCEEA09C">
      <w:numFmt w:val="decimal"/>
      <w:lvlText w:val=""/>
      <w:lvlJc w:val="left"/>
    </w:lvl>
    <w:lvl w:ilvl="6" w:tplc="FCAC03CA">
      <w:numFmt w:val="decimal"/>
      <w:lvlText w:val=""/>
      <w:lvlJc w:val="left"/>
    </w:lvl>
    <w:lvl w:ilvl="7" w:tplc="B7C8FC72">
      <w:numFmt w:val="decimal"/>
      <w:lvlText w:val=""/>
      <w:lvlJc w:val="left"/>
    </w:lvl>
    <w:lvl w:ilvl="8" w:tplc="52584D3C">
      <w:numFmt w:val="decimal"/>
      <w:lvlText w:val=""/>
      <w:lvlJc w:val="left"/>
    </w:lvl>
  </w:abstractNum>
  <w:abstractNum w:abstractNumId="9"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0"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3"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5"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4"/>
  </w:num>
  <w:num w:numId="4">
    <w:abstractNumId w:val="16"/>
  </w:num>
  <w:num w:numId="5">
    <w:abstractNumId w:val="0"/>
  </w:num>
  <w:num w:numId="6">
    <w:abstractNumId w:val="12"/>
  </w:num>
  <w:num w:numId="7">
    <w:abstractNumId w:val="14"/>
  </w:num>
  <w:num w:numId="8">
    <w:abstractNumId w:val="2"/>
  </w:num>
  <w:num w:numId="9">
    <w:abstractNumId w:val="5"/>
  </w:num>
  <w:num w:numId="10">
    <w:abstractNumId w:val="11"/>
  </w:num>
  <w:num w:numId="11">
    <w:abstractNumId w:val="7"/>
  </w:num>
  <w:num w:numId="12">
    <w:abstractNumId w:val="1"/>
  </w:num>
  <w:num w:numId="13">
    <w:abstractNumId w:val="15"/>
  </w:num>
  <w:num w:numId="14">
    <w:abstractNumId w:val="6"/>
  </w:num>
  <w:num w:numId="15">
    <w:abstractNumId w:val="13"/>
  </w:num>
  <w:num w:numId="16">
    <w:abstractNumId w:val="3"/>
  </w:num>
  <w:num w:numId="1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1EB5"/>
    <w:rsid w:val="000234E8"/>
    <w:rsid w:val="00025851"/>
    <w:rsid w:val="00026105"/>
    <w:rsid w:val="00026499"/>
    <w:rsid w:val="0003390C"/>
    <w:rsid w:val="00033A7D"/>
    <w:rsid w:val="00033F24"/>
    <w:rsid w:val="00034EAE"/>
    <w:rsid w:val="0004068E"/>
    <w:rsid w:val="00042FAE"/>
    <w:rsid w:val="00043851"/>
    <w:rsid w:val="00045AA3"/>
    <w:rsid w:val="00045E99"/>
    <w:rsid w:val="00050EFE"/>
    <w:rsid w:val="00051087"/>
    <w:rsid w:val="000528BC"/>
    <w:rsid w:val="00055825"/>
    <w:rsid w:val="0005793F"/>
    <w:rsid w:val="000629B3"/>
    <w:rsid w:val="00063192"/>
    <w:rsid w:val="00063775"/>
    <w:rsid w:val="00064706"/>
    <w:rsid w:val="00067746"/>
    <w:rsid w:val="000737A9"/>
    <w:rsid w:val="0007548E"/>
    <w:rsid w:val="0007617C"/>
    <w:rsid w:val="00077DCB"/>
    <w:rsid w:val="000830E7"/>
    <w:rsid w:val="000847B8"/>
    <w:rsid w:val="000858AE"/>
    <w:rsid w:val="000928D1"/>
    <w:rsid w:val="00095471"/>
    <w:rsid w:val="00095D95"/>
    <w:rsid w:val="00096F87"/>
    <w:rsid w:val="00097721"/>
    <w:rsid w:val="000A0D27"/>
    <w:rsid w:val="000A527F"/>
    <w:rsid w:val="000A58FA"/>
    <w:rsid w:val="000B241F"/>
    <w:rsid w:val="000B412F"/>
    <w:rsid w:val="000C0FF0"/>
    <w:rsid w:val="000C1F7E"/>
    <w:rsid w:val="000C31F2"/>
    <w:rsid w:val="000C49D2"/>
    <w:rsid w:val="000C5BCE"/>
    <w:rsid w:val="000D7703"/>
    <w:rsid w:val="000E05DF"/>
    <w:rsid w:val="000E4146"/>
    <w:rsid w:val="000E4975"/>
    <w:rsid w:val="000E61F7"/>
    <w:rsid w:val="000F0152"/>
    <w:rsid w:val="000F1CF9"/>
    <w:rsid w:val="000F4254"/>
    <w:rsid w:val="001050DD"/>
    <w:rsid w:val="001055CD"/>
    <w:rsid w:val="001106EB"/>
    <w:rsid w:val="001118A9"/>
    <w:rsid w:val="00111C9C"/>
    <w:rsid w:val="00117A46"/>
    <w:rsid w:val="00123C21"/>
    <w:rsid w:val="00130F82"/>
    <w:rsid w:val="00131DD4"/>
    <w:rsid w:val="0013262D"/>
    <w:rsid w:val="00146824"/>
    <w:rsid w:val="001518D7"/>
    <w:rsid w:val="00151927"/>
    <w:rsid w:val="00157E9A"/>
    <w:rsid w:val="001618C0"/>
    <w:rsid w:val="00162B1A"/>
    <w:rsid w:val="001646DB"/>
    <w:rsid w:val="00165303"/>
    <w:rsid w:val="00165F82"/>
    <w:rsid w:val="00166E0E"/>
    <w:rsid w:val="00171327"/>
    <w:rsid w:val="0017197B"/>
    <w:rsid w:val="00173247"/>
    <w:rsid w:val="001736EA"/>
    <w:rsid w:val="001747D3"/>
    <w:rsid w:val="0017730A"/>
    <w:rsid w:val="0018150C"/>
    <w:rsid w:val="0018444F"/>
    <w:rsid w:val="00184553"/>
    <w:rsid w:val="001846CC"/>
    <w:rsid w:val="001858CA"/>
    <w:rsid w:val="001957AD"/>
    <w:rsid w:val="001A194F"/>
    <w:rsid w:val="001A6830"/>
    <w:rsid w:val="001A7C62"/>
    <w:rsid w:val="001B10A8"/>
    <w:rsid w:val="001B242C"/>
    <w:rsid w:val="001B38E8"/>
    <w:rsid w:val="001B60F1"/>
    <w:rsid w:val="001B7503"/>
    <w:rsid w:val="001C4C47"/>
    <w:rsid w:val="001C6684"/>
    <w:rsid w:val="001D1526"/>
    <w:rsid w:val="001D4130"/>
    <w:rsid w:val="001E13F9"/>
    <w:rsid w:val="001E2377"/>
    <w:rsid w:val="001E379C"/>
    <w:rsid w:val="001E55BF"/>
    <w:rsid w:val="001E55E0"/>
    <w:rsid w:val="001F008C"/>
    <w:rsid w:val="001F16B1"/>
    <w:rsid w:val="001F3A83"/>
    <w:rsid w:val="001F4101"/>
    <w:rsid w:val="001F6DEF"/>
    <w:rsid w:val="00202FBE"/>
    <w:rsid w:val="00204755"/>
    <w:rsid w:val="00204B42"/>
    <w:rsid w:val="00206432"/>
    <w:rsid w:val="002152CD"/>
    <w:rsid w:val="00217EFA"/>
    <w:rsid w:val="00220AF4"/>
    <w:rsid w:val="00220DD8"/>
    <w:rsid w:val="002216F9"/>
    <w:rsid w:val="00222033"/>
    <w:rsid w:val="00226B84"/>
    <w:rsid w:val="002274A9"/>
    <w:rsid w:val="00227926"/>
    <w:rsid w:val="00227F9C"/>
    <w:rsid w:val="0023362B"/>
    <w:rsid w:val="00233C1B"/>
    <w:rsid w:val="00233C90"/>
    <w:rsid w:val="00237125"/>
    <w:rsid w:val="0024129F"/>
    <w:rsid w:val="00241513"/>
    <w:rsid w:val="00243289"/>
    <w:rsid w:val="002442B1"/>
    <w:rsid w:val="002454D1"/>
    <w:rsid w:val="0024568C"/>
    <w:rsid w:val="00245DF0"/>
    <w:rsid w:val="00246997"/>
    <w:rsid w:val="00250E23"/>
    <w:rsid w:val="002545D1"/>
    <w:rsid w:val="0026006D"/>
    <w:rsid w:val="002624B4"/>
    <w:rsid w:val="00262D00"/>
    <w:rsid w:val="00262E35"/>
    <w:rsid w:val="00263578"/>
    <w:rsid w:val="0026366D"/>
    <w:rsid w:val="00264E98"/>
    <w:rsid w:val="00265B22"/>
    <w:rsid w:val="00271E79"/>
    <w:rsid w:val="00272A25"/>
    <w:rsid w:val="00272EE0"/>
    <w:rsid w:val="00274A90"/>
    <w:rsid w:val="00275E82"/>
    <w:rsid w:val="00281454"/>
    <w:rsid w:val="00283E70"/>
    <w:rsid w:val="00287406"/>
    <w:rsid w:val="00290B79"/>
    <w:rsid w:val="00291524"/>
    <w:rsid w:val="002954DB"/>
    <w:rsid w:val="00297829"/>
    <w:rsid w:val="002A2DEB"/>
    <w:rsid w:val="002A3FBC"/>
    <w:rsid w:val="002A61BD"/>
    <w:rsid w:val="002A6735"/>
    <w:rsid w:val="002A6A3A"/>
    <w:rsid w:val="002B16CF"/>
    <w:rsid w:val="002B486B"/>
    <w:rsid w:val="002C0264"/>
    <w:rsid w:val="002C1DCC"/>
    <w:rsid w:val="002C702C"/>
    <w:rsid w:val="002C715A"/>
    <w:rsid w:val="002D2DE3"/>
    <w:rsid w:val="002D5CA5"/>
    <w:rsid w:val="002D7687"/>
    <w:rsid w:val="002E0193"/>
    <w:rsid w:val="002E3D27"/>
    <w:rsid w:val="002E6EE2"/>
    <w:rsid w:val="002F0181"/>
    <w:rsid w:val="002F62A6"/>
    <w:rsid w:val="003061F9"/>
    <w:rsid w:val="00310EE3"/>
    <w:rsid w:val="00315028"/>
    <w:rsid w:val="003150AD"/>
    <w:rsid w:val="00315AC1"/>
    <w:rsid w:val="0032460F"/>
    <w:rsid w:val="00330823"/>
    <w:rsid w:val="003352C1"/>
    <w:rsid w:val="0033704C"/>
    <w:rsid w:val="00337123"/>
    <w:rsid w:val="00337CB7"/>
    <w:rsid w:val="00340EB9"/>
    <w:rsid w:val="00343B7B"/>
    <w:rsid w:val="00343DBC"/>
    <w:rsid w:val="003446AB"/>
    <w:rsid w:val="00346BEB"/>
    <w:rsid w:val="00350259"/>
    <w:rsid w:val="00351030"/>
    <w:rsid w:val="003519B4"/>
    <w:rsid w:val="00352478"/>
    <w:rsid w:val="003533FC"/>
    <w:rsid w:val="003543EA"/>
    <w:rsid w:val="003566D9"/>
    <w:rsid w:val="00365DF0"/>
    <w:rsid w:val="00366E6D"/>
    <w:rsid w:val="003741A7"/>
    <w:rsid w:val="0037506B"/>
    <w:rsid w:val="00375574"/>
    <w:rsid w:val="0037619B"/>
    <w:rsid w:val="00376363"/>
    <w:rsid w:val="00380AC4"/>
    <w:rsid w:val="00384B87"/>
    <w:rsid w:val="00385164"/>
    <w:rsid w:val="00386D10"/>
    <w:rsid w:val="003917B6"/>
    <w:rsid w:val="00394CD6"/>
    <w:rsid w:val="00396D7E"/>
    <w:rsid w:val="00396DE1"/>
    <w:rsid w:val="003A49F4"/>
    <w:rsid w:val="003B0CD5"/>
    <w:rsid w:val="003B129E"/>
    <w:rsid w:val="003B1590"/>
    <w:rsid w:val="003B4549"/>
    <w:rsid w:val="003B7616"/>
    <w:rsid w:val="003B7E80"/>
    <w:rsid w:val="003C1576"/>
    <w:rsid w:val="003C4674"/>
    <w:rsid w:val="003C755B"/>
    <w:rsid w:val="003C78D6"/>
    <w:rsid w:val="003D3EE1"/>
    <w:rsid w:val="003D5185"/>
    <w:rsid w:val="003D6F74"/>
    <w:rsid w:val="003E4591"/>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7B0F"/>
    <w:rsid w:val="00430C79"/>
    <w:rsid w:val="00430FEB"/>
    <w:rsid w:val="00444741"/>
    <w:rsid w:val="0044526E"/>
    <w:rsid w:val="00445DE1"/>
    <w:rsid w:val="0044604C"/>
    <w:rsid w:val="0044669F"/>
    <w:rsid w:val="0045508D"/>
    <w:rsid w:val="00455A82"/>
    <w:rsid w:val="00472D7B"/>
    <w:rsid w:val="004752FD"/>
    <w:rsid w:val="004806B6"/>
    <w:rsid w:val="0048367D"/>
    <w:rsid w:val="00486297"/>
    <w:rsid w:val="00490AF0"/>
    <w:rsid w:val="004960D0"/>
    <w:rsid w:val="004A0FE4"/>
    <w:rsid w:val="004A323C"/>
    <w:rsid w:val="004A5D90"/>
    <w:rsid w:val="004A71FB"/>
    <w:rsid w:val="004A7B3A"/>
    <w:rsid w:val="004B21D0"/>
    <w:rsid w:val="004B4BE8"/>
    <w:rsid w:val="004C0CFB"/>
    <w:rsid w:val="004C3A50"/>
    <w:rsid w:val="004D4E0F"/>
    <w:rsid w:val="004D76FC"/>
    <w:rsid w:val="004E144E"/>
    <w:rsid w:val="004E4790"/>
    <w:rsid w:val="004E4E35"/>
    <w:rsid w:val="004E75D4"/>
    <w:rsid w:val="004F0092"/>
    <w:rsid w:val="004F1A4C"/>
    <w:rsid w:val="004F4075"/>
    <w:rsid w:val="004F6AAB"/>
    <w:rsid w:val="00505E61"/>
    <w:rsid w:val="00506473"/>
    <w:rsid w:val="005130DB"/>
    <w:rsid w:val="0051447E"/>
    <w:rsid w:val="00516BE0"/>
    <w:rsid w:val="00516DCF"/>
    <w:rsid w:val="0052164F"/>
    <w:rsid w:val="00522A02"/>
    <w:rsid w:val="00523951"/>
    <w:rsid w:val="00523C5D"/>
    <w:rsid w:val="00524BC9"/>
    <w:rsid w:val="00526258"/>
    <w:rsid w:val="00526C83"/>
    <w:rsid w:val="00530AD3"/>
    <w:rsid w:val="00532D9B"/>
    <w:rsid w:val="00534529"/>
    <w:rsid w:val="005350ED"/>
    <w:rsid w:val="00537F0F"/>
    <w:rsid w:val="00543565"/>
    <w:rsid w:val="005500C4"/>
    <w:rsid w:val="005524CC"/>
    <w:rsid w:val="0055311C"/>
    <w:rsid w:val="005555D8"/>
    <w:rsid w:val="00560F61"/>
    <w:rsid w:val="00561F40"/>
    <w:rsid w:val="005641F9"/>
    <w:rsid w:val="0056506B"/>
    <w:rsid w:val="00567FA9"/>
    <w:rsid w:val="00570EF8"/>
    <w:rsid w:val="0057116A"/>
    <w:rsid w:val="00571CC0"/>
    <w:rsid w:val="00574214"/>
    <w:rsid w:val="00580571"/>
    <w:rsid w:val="005819DB"/>
    <w:rsid w:val="00586C37"/>
    <w:rsid w:val="00587211"/>
    <w:rsid w:val="00591F21"/>
    <w:rsid w:val="00592350"/>
    <w:rsid w:val="00592743"/>
    <w:rsid w:val="00592D81"/>
    <w:rsid w:val="00595187"/>
    <w:rsid w:val="00596F31"/>
    <w:rsid w:val="005A09A6"/>
    <w:rsid w:val="005B036D"/>
    <w:rsid w:val="005B1F6C"/>
    <w:rsid w:val="005B2F3E"/>
    <w:rsid w:val="005B52E1"/>
    <w:rsid w:val="005B7121"/>
    <w:rsid w:val="005C03BB"/>
    <w:rsid w:val="005C20CB"/>
    <w:rsid w:val="005C3A3A"/>
    <w:rsid w:val="005C4E9E"/>
    <w:rsid w:val="005C52C3"/>
    <w:rsid w:val="005C748E"/>
    <w:rsid w:val="005E0127"/>
    <w:rsid w:val="005E46D2"/>
    <w:rsid w:val="005E6F86"/>
    <w:rsid w:val="005F2A1F"/>
    <w:rsid w:val="005F4496"/>
    <w:rsid w:val="005F6B62"/>
    <w:rsid w:val="00602273"/>
    <w:rsid w:val="0060509E"/>
    <w:rsid w:val="00611699"/>
    <w:rsid w:val="00615B05"/>
    <w:rsid w:val="0062126D"/>
    <w:rsid w:val="00624657"/>
    <w:rsid w:val="0063254F"/>
    <w:rsid w:val="00633E32"/>
    <w:rsid w:val="006345B8"/>
    <w:rsid w:val="006352DF"/>
    <w:rsid w:val="0063680A"/>
    <w:rsid w:val="00637E8C"/>
    <w:rsid w:val="00640E74"/>
    <w:rsid w:val="00641CEE"/>
    <w:rsid w:val="0064489E"/>
    <w:rsid w:val="006455F0"/>
    <w:rsid w:val="00655927"/>
    <w:rsid w:val="00655AA7"/>
    <w:rsid w:val="006563B5"/>
    <w:rsid w:val="00661A26"/>
    <w:rsid w:val="00667901"/>
    <w:rsid w:val="006735A1"/>
    <w:rsid w:val="006742B9"/>
    <w:rsid w:val="00676D13"/>
    <w:rsid w:val="0067733F"/>
    <w:rsid w:val="0068201A"/>
    <w:rsid w:val="006833D8"/>
    <w:rsid w:val="00686486"/>
    <w:rsid w:val="006868B7"/>
    <w:rsid w:val="006909B4"/>
    <w:rsid w:val="00691A7E"/>
    <w:rsid w:val="00694776"/>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055B"/>
    <w:rsid w:val="006D12E3"/>
    <w:rsid w:val="006D16D9"/>
    <w:rsid w:val="006D5324"/>
    <w:rsid w:val="006E00A5"/>
    <w:rsid w:val="006E0430"/>
    <w:rsid w:val="006E261C"/>
    <w:rsid w:val="006E308C"/>
    <w:rsid w:val="006E35C8"/>
    <w:rsid w:val="006E5F3E"/>
    <w:rsid w:val="006F105E"/>
    <w:rsid w:val="006F7CD8"/>
    <w:rsid w:val="0070072A"/>
    <w:rsid w:val="00700EEE"/>
    <w:rsid w:val="007019D9"/>
    <w:rsid w:val="00704CE8"/>
    <w:rsid w:val="00712380"/>
    <w:rsid w:val="00712BA6"/>
    <w:rsid w:val="007145ED"/>
    <w:rsid w:val="00715367"/>
    <w:rsid w:val="00715E0C"/>
    <w:rsid w:val="00716C66"/>
    <w:rsid w:val="00722210"/>
    <w:rsid w:val="00726DA4"/>
    <w:rsid w:val="00731257"/>
    <w:rsid w:val="007334F0"/>
    <w:rsid w:val="00733D2C"/>
    <w:rsid w:val="00736847"/>
    <w:rsid w:val="00736A72"/>
    <w:rsid w:val="007400C3"/>
    <w:rsid w:val="00744DB7"/>
    <w:rsid w:val="00747124"/>
    <w:rsid w:val="00747ABB"/>
    <w:rsid w:val="00757E18"/>
    <w:rsid w:val="007621F6"/>
    <w:rsid w:val="00762B7D"/>
    <w:rsid w:val="00762FB2"/>
    <w:rsid w:val="00765D7C"/>
    <w:rsid w:val="007665CF"/>
    <w:rsid w:val="00771CEA"/>
    <w:rsid w:val="00772036"/>
    <w:rsid w:val="007744C2"/>
    <w:rsid w:val="00783675"/>
    <w:rsid w:val="00791C2A"/>
    <w:rsid w:val="00794665"/>
    <w:rsid w:val="00797218"/>
    <w:rsid w:val="007A03A7"/>
    <w:rsid w:val="007A1821"/>
    <w:rsid w:val="007A3F8C"/>
    <w:rsid w:val="007A4A66"/>
    <w:rsid w:val="007A595F"/>
    <w:rsid w:val="007A5E30"/>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46F"/>
    <w:rsid w:val="007E5FEE"/>
    <w:rsid w:val="007F3D0A"/>
    <w:rsid w:val="007F5AEA"/>
    <w:rsid w:val="007F716D"/>
    <w:rsid w:val="007F74CB"/>
    <w:rsid w:val="007F7F66"/>
    <w:rsid w:val="00810978"/>
    <w:rsid w:val="008129BA"/>
    <w:rsid w:val="00813D63"/>
    <w:rsid w:val="00814798"/>
    <w:rsid w:val="00816139"/>
    <w:rsid w:val="00816E5C"/>
    <w:rsid w:val="00820826"/>
    <w:rsid w:val="00821C9F"/>
    <w:rsid w:val="00825655"/>
    <w:rsid w:val="00827EE1"/>
    <w:rsid w:val="008328CA"/>
    <w:rsid w:val="0083309A"/>
    <w:rsid w:val="0083488F"/>
    <w:rsid w:val="00842123"/>
    <w:rsid w:val="00843EE8"/>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95C0E"/>
    <w:rsid w:val="008A1BF4"/>
    <w:rsid w:val="008A258B"/>
    <w:rsid w:val="008A438E"/>
    <w:rsid w:val="008B00EB"/>
    <w:rsid w:val="008B28C2"/>
    <w:rsid w:val="008C2909"/>
    <w:rsid w:val="008D1380"/>
    <w:rsid w:val="008D46F0"/>
    <w:rsid w:val="008D74DF"/>
    <w:rsid w:val="008E07B7"/>
    <w:rsid w:val="008F186E"/>
    <w:rsid w:val="008F47D2"/>
    <w:rsid w:val="008F5B4A"/>
    <w:rsid w:val="008F62D2"/>
    <w:rsid w:val="0090041B"/>
    <w:rsid w:val="00900FF1"/>
    <w:rsid w:val="00901AD0"/>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7384C"/>
    <w:rsid w:val="00975A37"/>
    <w:rsid w:val="00975F38"/>
    <w:rsid w:val="00976756"/>
    <w:rsid w:val="00980CB1"/>
    <w:rsid w:val="009827D2"/>
    <w:rsid w:val="0099000F"/>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4AE8"/>
    <w:rsid w:val="009D598C"/>
    <w:rsid w:val="009E3911"/>
    <w:rsid w:val="009E3C37"/>
    <w:rsid w:val="009E408A"/>
    <w:rsid w:val="009E4451"/>
    <w:rsid w:val="009E75CF"/>
    <w:rsid w:val="009E795E"/>
    <w:rsid w:val="009F28E4"/>
    <w:rsid w:val="009F5220"/>
    <w:rsid w:val="009F6A0B"/>
    <w:rsid w:val="00A03252"/>
    <w:rsid w:val="00A04A10"/>
    <w:rsid w:val="00A053A4"/>
    <w:rsid w:val="00A058B5"/>
    <w:rsid w:val="00A05EF2"/>
    <w:rsid w:val="00A066A0"/>
    <w:rsid w:val="00A103F8"/>
    <w:rsid w:val="00A12D46"/>
    <w:rsid w:val="00A152C4"/>
    <w:rsid w:val="00A209FF"/>
    <w:rsid w:val="00A23A1D"/>
    <w:rsid w:val="00A240F9"/>
    <w:rsid w:val="00A25D36"/>
    <w:rsid w:val="00A25FE2"/>
    <w:rsid w:val="00A311ED"/>
    <w:rsid w:val="00A32D28"/>
    <w:rsid w:val="00A3457C"/>
    <w:rsid w:val="00A36D36"/>
    <w:rsid w:val="00A37556"/>
    <w:rsid w:val="00A45DD3"/>
    <w:rsid w:val="00A5276D"/>
    <w:rsid w:val="00A57D23"/>
    <w:rsid w:val="00A6002D"/>
    <w:rsid w:val="00A67F8B"/>
    <w:rsid w:val="00A71429"/>
    <w:rsid w:val="00A71ECA"/>
    <w:rsid w:val="00A725C9"/>
    <w:rsid w:val="00A72EC6"/>
    <w:rsid w:val="00A7448A"/>
    <w:rsid w:val="00A74526"/>
    <w:rsid w:val="00A7568F"/>
    <w:rsid w:val="00A80BAD"/>
    <w:rsid w:val="00A870CD"/>
    <w:rsid w:val="00A927E2"/>
    <w:rsid w:val="00A92F45"/>
    <w:rsid w:val="00A94A50"/>
    <w:rsid w:val="00AA3365"/>
    <w:rsid w:val="00AA3A82"/>
    <w:rsid w:val="00AB7622"/>
    <w:rsid w:val="00AC01B1"/>
    <w:rsid w:val="00AC0C1A"/>
    <w:rsid w:val="00AC1B59"/>
    <w:rsid w:val="00AC2741"/>
    <w:rsid w:val="00AC2CA5"/>
    <w:rsid w:val="00AC511D"/>
    <w:rsid w:val="00AC7632"/>
    <w:rsid w:val="00AD3D0A"/>
    <w:rsid w:val="00AD7CE4"/>
    <w:rsid w:val="00AE0337"/>
    <w:rsid w:val="00AE1B01"/>
    <w:rsid w:val="00AE2E4E"/>
    <w:rsid w:val="00AE3473"/>
    <w:rsid w:val="00AE79C0"/>
    <w:rsid w:val="00AF0A6B"/>
    <w:rsid w:val="00AF43E4"/>
    <w:rsid w:val="00AF6726"/>
    <w:rsid w:val="00AF7A81"/>
    <w:rsid w:val="00B00FC8"/>
    <w:rsid w:val="00B022F6"/>
    <w:rsid w:val="00B07F70"/>
    <w:rsid w:val="00B1027F"/>
    <w:rsid w:val="00B11C0C"/>
    <w:rsid w:val="00B13441"/>
    <w:rsid w:val="00B21354"/>
    <w:rsid w:val="00B310FF"/>
    <w:rsid w:val="00B31620"/>
    <w:rsid w:val="00B32478"/>
    <w:rsid w:val="00B33A68"/>
    <w:rsid w:val="00B33BD3"/>
    <w:rsid w:val="00B34CD0"/>
    <w:rsid w:val="00B40D57"/>
    <w:rsid w:val="00B44CE6"/>
    <w:rsid w:val="00B523C9"/>
    <w:rsid w:val="00B5253F"/>
    <w:rsid w:val="00B561BB"/>
    <w:rsid w:val="00B60FCF"/>
    <w:rsid w:val="00B63908"/>
    <w:rsid w:val="00B63CE5"/>
    <w:rsid w:val="00B6519C"/>
    <w:rsid w:val="00B667CD"/>
    <w:rsid w:val="00B6754F"/>
    <w:rsid w:val="00B71694"/>
    <w:rsid w:val="00B75394"/>
    <w:rsid w:val="00B770EC"/>
    <w:rsid w:val="00B81410"/>
    <w:rsid w:val="00B83465"/>
    <w:rsid w:val="00B84908"/>
    <w:rsid w:val="00B9269A"/>
    <w:rsid w:val="00B926E7"/>
    <w:rsid w:val="00B92C79"/>
    <w:rsid w:val="00B93DE4"/>
    <w:rsid w:val="00B94FD0"/>
    <w:rsid w:val="00B95E00"/>
    <w:rsid w:val="00BA355D"/>
    <w:rsid w:val="00BA5599"/>
    <w:rsid w:val="00BB07BB"/>
    <w:rsid w:val="00BC1B52"/>
    <w:rsid w:val="00BD1154"/>
    <w:rsid w:val="00BD569F"/>
    <w:rsid w:val="00BE0648"/>
    <w:rsid w:val="00BE1C59"/>
    <w:rsid w:val="00BE25BA"/>
    <w:rsid w:val="00BE275D"/>
    <w:rsid w:val="00BE29D8"/>
    <w:rsid w:val="00BE5552"/>
    <w:rsid w:val="00BF58D2"/>
    <w:rsid w:val="00BF6AE4"/>
    <w:rsid w:val="00C008B6"/>
    <w:rsid w:val="00C01A07"/>
    <w:rsid w:val="00C05A3C"/>
    <w:rsid w:val="00C07CCB"/>
    <w:rsid w:val="00C10FF6"/>
    <w:rsid w:val="00C1658A"/>
    <w:rsid w:val="00C20266"/>
    <w:rsid w:val="00C202FC"/>
    <w:rsid w:val="00C24D8D"/>
    <w:rsid w:val="00C25D32"/>
    <w:rsid w:val="00C32654"/>
    <w:rsid w:val="00C34A3B"/>
    <w:rsid w:val="00C36970"/>
    <w:rsid w:val="00C417BF"/>
    <w:rsid w:val="00C4315C"/>
    <w:rsid w:val="00C44414"/>
    <w:rsid w:val="00C515A3"/>
    <w:rsid w:val="00C52A4D"/>
    <w:rsid w:val="00C53B18"/>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E2434"/>
    <w:rsid w:val="00CE44A1"/>
    <w:rsid w:val="00CE4AF5"/>
    <w:rsid w:val="00CE5537"/>
    <w:rsid w:val="00CE781E"/>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5255B"/>
    <w:rsid w:val="00D52ADE"/>
    <w:rsid w:val="00D544BE"/>
    <w:rsid w:val="00D556CC"/>
    <w:rsid w:val="00D5679A"/>
    <w:rsid w:val="00D628F5"/>
    <w:rsid w:val="00D62E88"/>
    <w:rsid w:val="00D63FB8"/>
    <w:rsid w:val="00D65770"/>
    <w:rsid w:val="00D66833"/>
    <w:rsid w:val="00D705B0"/>
    <w:rsid w:val="00D70AFE"/>
    <w:rsid w:val="00D7280C"/>
    <w:rsid w:val="00D74F12"/>
    <w:rsid w:val="00D77514"/>
    <w:rsid w:val="00D80BC9"/>
    <w:rsid w:val="00D86CEC"/>
    <w:rsid w:val="00D97455"/>
    <w:rsid w:val="00D97B1B"/>
    <w:rsid w:val="00DA24B4"/>
    <w:rsid w:val="00DA30F5"/>
    <w:rsid w:val="00DA5939"/>
    <w:rsid w:val="00DB4FC5"/>
    <w:rsid w:val="00DB5D5A"/>
    <w:rsid w:val="00DB5D87"/>
    <w:rsid w:val="00DB6D84"/>
    <w:rsid w:val="00DB7A38"/>
    <w:rsid w:val="00DC0D8C"/>
    <w:rsid w:val="00DC343D"/>
    <w:rsid w:val="00DC6D4A"/>
    <w:rsid w:val="00DC7383"/>
    <w:rsid w:val="00DD1528"/>
    <w:rsid w:val="00DD15DE"/>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B3B"/>
    <w:rsid w:val="00E41420"/>
    <w:rsid w:val="00E45364"/>
    <w:rsid w:val="00E46B73"/>
    <w:rsid w:val="00E5174A"/>
    <w:rsid w:val="00E52E28"/>
    <w:rsid w:val="00E53BF6"/>
    <w:rsid w:val="00E53F3F"/>
    <w:rsid w:val="00E56C96"/>
    <w:rsid w:val="00E62DBB"/>
    <w:rsid w:val="00E643CE"/>
    <w:rsid w:val="00E652C6"/>
    <w:rsid w:val="00E65B99"/>
    <w:rsid w:val="00E67544"/>
    <w:rsid w:val="00E70C23"/>
    <w:rsid w:val="00E71299"/>
    <w:rsid w:val="00E768A2"/>
    <w:rsid w:val="00E768B7"/>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BAE"/>
    <w:rsid w:val="00EE5956"/>
    <w:rsid w:val="00EF08AE"/>
    <w:rsid w:val="00EF4433"/>
    <w:rsid w:val="00EF5435"/>
    <w:rsid w:val="00EF6B66"/>
    <w:rsid w:val="00F010EB"/>
    <w:rsid w:val="00F025D7"/>
    <w:rsid w:val="00F05BE2"/>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7566"/>
    <w:rsid w:val="00F531AB"/>
    <w:rsid w:val="00F62F04"/>
    <w:rsid w:val="00F6553D"/>
    <w:rsid w:val="00F65DB4"/>
    <w:rsid w:val="00F66BDD"/>
    <w:rsid w:val="00F67279"/>
    <w:rsid w:val="00F7003B"/>
    <w:rsid w:val="00F70BCC"/>
    <w:rsid w:val="00F72992"/>
    <w:rsid w:val="00F7332F"/>
    <w:rsid w:val="00F7519F"/>
    <w:rsid w:val="00F844AF"/>
    <w:rsid w:val="00F8553D"/>
    <w:rsid w:val="00F85A8C"/>
    <w:rsid w:val="00F905BB"/>
    <w:rsid w:val="00F92335"/>
    <w:rsid w:val="00FA47B3"/>
    <w:rsid w:val="00FA5558"/>
    <w:rsid w:val="00FB0064"/>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3FAE"/>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E758C"/>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7D2"/>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297829"/>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202133903">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CE20D-A3AF-4E71-9BFC-2AAEE8696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8</Pages>
  <Words>1772</Words>
  <Characters>10106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1173</cp:revision>
  <dcterms:created xsi:type="dcterms:W3CDTF">2021-02-04T14:26:00Z</dcterms:created>
  <dcterms:modified xsi:type="dcterms:W3CDTF">2023-06-02T09:13:00Z</dcterms:modified>
</cp:coreProperties>
</file>