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120" w:line="276" w:lineRule="auto"/>
        <w:ind w:hanging="0" w:left="0" w:right="567"/>
        <w:contextualSpacing w:val="false"/>
        <w:jc w:val="center"/>
      </w:pPr>
      <w:r>
        <w:rPr>
          <w:rFonts w:ascii="Times New Roman" w:cs="Times New Roman" w:eastAsia="Times New Roman" w:hAnsi="Times New Roman"/>
          <w:b/>
          <w:color w:val="000000"/>
          <w:sz w:val="28"/>
        </w:rPr>
        <w:t>Аттестационный лист-характеристика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по производственной практике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color w:val="000000"/>
          <w:sz w:val="24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sz w:val="24"/>
          <w:u w:val="single"/>
        </w:rPr>
        <w:t>Репин Кирилл  Александрович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color w:val="000000"/>
          <w:sz w:val="16"/>
        </w:rPr>
      </w:r>
    </w:p>
    <w:p>
      <w:pPr>
        <w:pStyle w:val="style0"/>
        <w:spacing w:after="0" w:before="0" w:line="300" w:lineRule="auto"/>
        <w:contextualSpacing w:val="false"/>
      </w:pPr>
      <w:r>
        <w:rPr>
          <w:rFonts w:ascii="Times New Roman" w:cs="Times New Roman" w:eastAsia="Times New Roman" w:hAnsi="Times New Roman"/>
          <w:sz w:val="24"/>
        </w:rPr>
        <w:t>обучающийся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программирование, успешно </w:t>
      </w:r>
      <w:r>
        <w:rPr>
          <w:rFonts w:ascii="Times New Roman" w:cs="Times New Roman" w:eastAsia="Times New Roman" w:hAnsi="Times New Roman"/>
          <w:sz w:val="24"/>
        </w:rPr>
        <w:t>прошел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производственную практику по профессиональному модулю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данных </w:t>
      </w:r>
      <w:r>
        <w:rPr>
          <w:rFonts w:ascii="Times New Roman" w:cs="Times New Roman" w:eastAsia="Times New Roman" w:hAnsi="Times New Roman"/>
          <w:color w:val="000000"/>
          <w:sz w:val="24"/>
        </w:rPr>
        <w:t>в объеме108часов с «25» февраля 2022 г. по «18» марта 2022 г. в организации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sz w:val="24"/>
          <w:u w:val="single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bookmarkStart w:id="0" w:name="_GoBack"/>
      <w:bookmarkEnd w:id="0"/>
      <w:r>
        <w:rPr>
          <w:rFonts w:ascii="Times New Roman" w:cs="Times New Roman" w:eastAsia="Times New Roman" w:hAnsi="Times New Roman"/>
          <w:sz w:val="24"/>
          <w:szCs w:val="24"/>
          <w:u w:val="single"/>
        </w:rPr>
        <w:t>«Химмаш-Поиск» ПК, ООО, г.Пенза, Рябова, д.31 офис 1</w:t>
      </w:r>
    </w:p>
    <w:p>
      <w:pPr>
        <w:pStyle w:val="style0"/>
        <w:spacing w:after="120" w:before="12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Виды и качество выполнения работ</w:t>
      </w:r>
    </w:p>
    <w:tbl>
      <w:tblPr>
        <w:jc w:val="left"/>
        <w:tblInd w:type="dxa" w:w="104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3538"/>
        <w:gridCol w:w="3380"/>
        <w:gridCol w:w="1702"/>
      </w:tblGrid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color w:val="000000"/>
              </w:rPr>
              <w:t>Освоение ПК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type="dxa" w:w="3380"/>
            <w:tcBorders>
              <w:top w:color="000001" w:space="0" w:sz="12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Было разработано </w:t>
            </w:r>
            <w:r>
              <w:rPr>
                <w:rFonts w:ascii="Times New Roman" w:cs="Times New Roman" w:hAnsi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9.1.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Разработано </w:t>
            </w:r>
            <w:r>
              <w:rPr>
                <w:rFonts w:ascii="Times New Roman" w:cs="Times New Roman" w:hAnsi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9.2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Был разработан </w:t>
            </w:r>
            <w:r>
              <w:rPr>
                <w:rFonts w:ascii="Times New Roman" w:cs="Times New Roman" w:hAnsi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9.3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Осуществлено </w:t>
            </w:r>
            <w:r>
              <w:rPr>
                <w:rFonts w:ascii="Times New Roman" w:cs="Times New Roman" w:hAnsi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9.4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Производить тестирование разработанного веб приложения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Также произведено </w:t>
            </w:r>
            <w:r>
              <w:rPr>
                <w:rFonts w:ascii="Times New Roman" w:cs="Times New Roman" w:hAnsi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9.5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Размещено </w:t>
            </w:r>
            <w:r>
              <w:rPr>
                <w:rFonts w:ascii="Times New Roman" w:cs="Times New Roman" w:hAnsi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9.6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Был осуществлен </w:t>
            </w:r>
            <w:r>
              <w:rPr>
                <w:rFonts w:ascii="Times New Roman" w:cs="Times New Roman" w:hAnsi="Times New Roman"/>
                <w:lang w:eastAsia="en-US"/>
              </w:rPr>
              <w:t>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9.7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Осуществлен </w:t>
            </w:r>
            <w:r>
              <w:rPr>
                <w:rFonts w:ascii="Times New Roman" w:cs="Times New Roman" w:hAnsi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9.8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Модернизировано  </w:t>
            </w:r>
            <w:r>
              <w:rPr>
                <w:rFonts w:ascii="Times New Roman" w:cs="Times New Roman" w:hAnsi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9.9</w:t>
            </w:r>
          </w:p>
        </w:tc>
      </w:tr>
      <w:tr>
        <w:trPr>
          <w:trHeight w:hRule="atLeast" w:val="1"/>
          <w:cantSplit w:val="false"/>
        </w:trPr>
        <w:tc>
          <w:tcPr>
            <w:tcW w:type="dxa" w:w="35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line="300" w:lineRule="auto"/>
              <w:jc w:val="both"/>
            </w:pPr>
            <w:r>
              <w:rPr>
                <w:rFonts w:ascii="Times New Roman" w:cs="Times New Roman" w:hAnsi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type="dxa" w:w="3380"/>
            <w:tcBorders>
              <w:top w:color="000001" w:space="0" w:sz="4" w:val="single"/>
              <w:left w:color="000001" w:space="0" w:sz="12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rFonts w:ascii="Times New Roman" w:cs="Times New Roman" w:eastAsia="PMingLiU" w:hAnsi="Times New Roman"/>
                <w:bCs/>
                <w:iCs/>
                <w:lang w:eastAsia="en-US"/>
              </w:rPr>
              <w:t xml:space="preserve">Реализовано </w:t>
            </w:r>
            <w:r>
              <w:rPr>
                <w:rFonts w:ascii="Times New Roman" w:cs="Times New Roman" w:hAnsi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type="dxa" w:w="170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200" w:before="0" w:line="276" w:lineRule="auto"/>
              <w:contextualSpacing w:val="false"/>
            </w:pPr>
            <w:r>
              <w:rPr>
                <w:lang w:eastAsia="en-US"/>
              </w:rPr>
              <w:t>ПК 9.10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Характеристика учебной и профессиональной деятельности обучающегося во время производственной практики:</w:t>
      </w:r>
    </w:p>
    <w:p>
      <w:pPr>
        <w:pStyle w:val="style0"/>
        <w:spacing w:after="0" w:before="0" w:line="360" w:lineRule="auto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lang w:val="en-US"/>
        </w:rPr>
      </w:r>
    </w:p>
    <w:p>
      <w:pPr>
        <w:pStyle w:val="style0"/>
        <w:tabs>
          <w:tab w:leader="none" w:pos="9781" w:val="left"/>
        </w:tabs>
        <w:spacing w:after="0" w:before="0" w:line="360" w:lineRule="auto"/>
        <w:ind w:firstLine="709" w:left="0" w:right="426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В процессе прохождения практики Репин Кирилл Александрович продемонстрировал уверенное знание возможностей верстки сайта, макетирования, составление сценариев, устойчивые навыки работы и использования хостинга. </w:t>
      </w:r>
    </w:p>
    <w:p>
      <w:pPr>
        <w:pStyle w:val="style0"/>
        <w:tabs>
          <w:tab w:leader="none" w:pos="9781" w:val="left"/>
        </w:tabs>
        <w:spacing w:after="0" w:before="0" w:line="360" w:lineRule="auto"/>
        <w:ind w:firstLine="709" w:left="0" w:right="426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</w:rPr>
        <w:t>За время прохождения производственной практики Репин К.А. закрепил знания в разработке и сопровождении сайтов на языке Java, отработал навыки работы с хостингом, получил практический опыт в разработке сайтов и их поддержке.</w:t>
      </w:r>
    </w:p>
    <w:p>
      <w:pPr>
        <w:pStyle w:val="style0"/>
        <w:tabs>
          <w:tab w:leader="none" w:pos="9781" w:val="left"/>
        </w:tabs>
        <w:spacing w:after="0" w:before="0" w:line="360" w:lineRule="auto"/>
        <w:ind w:firstLine="709" w:left="0" w:right="426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За период прохождения практики Репин К.А. проявил следующие качества: ответственность, собранность, внимательность. </w:t>
      </w:r>
    </w:p>
    <w:p>
      <w:pPr>
        <w:pStyle w:val="style0"/>
        <w:tabs>
          <w:tab w:leader="none" w:pos="9781" w:val="left"/>
        </w:tabs>
        <w:spacing w:after="0" w:before="0" w:line="360" w:lineRule="auto"/>
        <w:ind w:firstLine="709" w:left="0" w:right="426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</w:rPr>
        <w:t>Репин К.А. умеет адекватно реагировать на конструктивную критику и продуктивно планировать свою деятельность.</w:t>
      </w:r>
      <w:r>
        <w:rPr>
          <w:rFonts w:ascii="Times New Roman" w:cs="Times New Roman" w:eastAsia="Times New Roman" w:hAnsi="Times New Roman"/>
          <w:sz w:val="24"/>
          <w:u w:val="single"/>
        </w:rPr>
        <w:t xml:space="preserve">   </w:t>
      </w:r>
    </w:p>
    <w:p>
      <w:pPr>
        <w:pStyle w:val="style0"/>
        <w:tabs>
          <w:tab w:leader="none" w:pos="9781" w:val="left"/>
        </w:tabs>
        <w:spacing w:after="0" w:before="0" w:line="360" w:lineRule="auto"/>
        <w:ind w:hanging="0" w:left="0" w:right="426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  <w:u w:val="single"/>
        </w:rPr>
      </w:r>
    </w:p>
    <w:p>
      <w:pPr>
        <w:pStyle w:val="style0"/>
        <w:spacing w:line="300" w:lineRule="auto"/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По итогам прохождения производственной практики  </w:t>
      </w:r>
      <w:r>
        <w:rPr>
          <w:rFonts w:ascii="Times New Roman" w:cs="Times New Roman" w:eastAsia="Times New Roman" w:hAnsi="Times New Roman"/>
          <w:color w:val="000000"/>
          <w:sz w:val="23"/>
          <w:shd w:fill="FFFFFF" w:val="clear"/>
        </w:rPr>
        <w:t>по</w:t>
      </w:r>
      <w:r>
        <w:rPr>
          <w:rFonts w:ascii="yandex-sans" w:cs="yandex-sans" w:eastAsia="yandex-sans" w:hAnsi="yandex-sans"/>
          <w:b/>
          <w:color w:val="000000"/>
          <w:sz w:val="23"/>
          <w:shd w:fill="FFFFFF" w:val="clear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студент Репин Кирилл Александрович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</w:rPr>
        <w:t>заслуживает оценку работы ___________________________________________________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</w:rPr>
      </w:r>
    </w:p>
    <w:p>
      <w:pPr>
        <w:pStyle w:val="style0"/>
        <w:tabs>
          <w:tab w:leader="none" w:pos="694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cs="Times New Roman" w:eastAsia="Times New Roman" w:hAnsi="Times New Roman"/>
          <w:color w:val="000000"/>
          <w:sz w:val="24"/>
          <w:u w:val="single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/Ж.Е.Фролова/</w:t>
      </w:r>
    </w:p>
    <w:p>
      <w:pPr>
        <w:pStyle w:val="style0"/>
        <w:tabs>
          <w:tab w:leader="none" w:pos="694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i/>
          <w:color w:val="000000"/>
          <w:sz w:val="24"/>
        </w:rPr>
      </w:r>
    </w:p>
    <w:p>
      <w:pPr>
        <w:pStyle w:val="style0"/>
        <w:tabs>
          <w:tab w:leader="none" w:pos="851" w:val="left"/>
          <w:tab w:leader="none" w:pos="5670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16"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160" w:before="0" w:line="25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ыделение жирным"/>
    <w:basedOn w:val="style15"/>
    <w:next w:val="style16"/>
    <w:rPr>
      <w:b/>
      <w:bCs/>
    </w:rPr>
  </w:style>
  <w:style w:styleId="style17" w:type="character">
    <w:name w:val="Текст выноски Знак"/>
    <w:basedOn w:val="style15"/>
    <w:next w:val="style17"/>
    <w:rPr>
      <w:rFonts w:ascii="Segoe UI" w:cs="Segoe UI" w:hAnsi="Segoe UI"/>
      <w:sz w:val="18"/>
      <w:szCs w:val="18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Mangal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Mangal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2022-03-16T17:45:00.00Z</dcterms:created>
  <dc:creator>Пк</dc:creator>
  <cp:lastModifiedBy>cfg</cp:lastModifiedBy>
  <cp:lastPrinted>2022-03-17T08:59:56.00Z</cp:lastPrinted>
  <dcterms:modified xsi:type="dcterms:W3CDTF">2022-03-16T18:15:00.00Z</dcterms:modified>
  <cp:revision>4</cp:revision>
</cp:coreProperties>
</file>