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D2835" w14:textId="0C3284E7" w:rsidR="0083587E" w:rsidRDefault="00F4346D" w:rsidP="0083587E">
      <w:pPr>
        <w:pStyle w:val="a3"/>
        <w:rPr>
          <w:lang w:val="en-US"/>
        </w:rPr>
      </w:pPr>
      <w:r>
        <w:t>Краткое о</w:t>
      </w:r>
      <w:r w:rsidR="0083587E">
        <w:t>писание</w:t>
      </w:r>
    </w:p>
    <w:p w14:paraId="6BCC4E2F" w14:textId="77777777" w:rsidR="00F4346D" w:rsidRDefault="0083587E" w:rsidP="00F4346D">
      <w:pPr>
        <w:jc w:val="both"/>
        <w:rPr>
          <w:sz w:val="28"/>
          <w:szCs w:val="28"/>
        </w:rPr>
      </w:pPr>
      <w:proofErr w:type="spellStart"/>
      <w:r w:rsidRPr="00D0553F">
        <w:rPr>
          <w:sz w:val="28"/>
          <w:szCs w:val="28"/>
          <w:lang w:val="en-US"/>
        </w:rPr>
        <w:t>OneIce</w:t>
      </w:r>
      <w:proofErr w:type="spellEnd"/>
      <w:r w:rsidRPr="00D0553F">
        <w:rPr>
          <w:sz w:val="28"/>
          <w:szCs w:val="28"/>
        </w:rPr>
        <w:t xml:space="preserve"> – андроид приложение, которое выполняет роль агрегатора продуктов, находящихся в холодильниках пользователей. «Холодильник» в контексте приложения – база данных, содержащая в себе информацию о продуктах. </w:t>
      </w:r>
    </w:p>
    <w:p w14:paraId="639C6C34" w14:textId="77777777" w:rsidR="00F4346D" w:rsidRDefault="0083587E" w:rsidP="00F4346D">
      <w:pPr>
        <w:jc w:val="both"/>
        <w:rPr>
          <w:sz w:val="28"/>
          <w:szCs w:val="28"/>
        </w:rPr>
      </w:pPr>
      <w:r w:rsidRPr="00D0553F">
        <w:rPr>
          <w:sz w:val="28"/>
          <w:szCs w:val="28"/>
        </w:rPr>
        <w:t xml:space="preserve">Приложение позволяет пользователю сканировать </w:t>
      </w:r>
      <w:r w:rsidRPr="00D0553F">
        <w:rPr>
          <w:sz w:val="28"/>
          <w:szCs w:val="28"/>
          <w:lang w:val="en-US"/>
        </w:rPr>
        <w:t>QR</w:t>
      </w:r>
      <w:r w:rsidRPr="00D0553F">
        <w:rPr>
          <w:sz w:val="28"/>
          <w:szCs w:val="28"/>
        </w:rPr>
        <w:t xml:space="preserve">-код или </w:t>
      </w:r>
      <w:r w:rsidRPr="00D0553F">
        <w:rPr>
          <w:sz w:val="28"/>
          <w:szCs w:val="28"/>
          <w:lang w:val="en-US"/>
        </w:rPr>
        <w:t>Bar</w:t>
      </w:r>
      <w:r w:rsidRPr="00D0553F">
        <w:rPr>
          <w:sz w:val="28"/>
          <w:szCs w:val="28"/>
        </w:rPr>
        <w:t xml:space="preserve">-код товаров. После сканирования выполняется поиск по БД на совпадения </w:t>
      </w:r>
      <w:r w:rsidRPr="00D0553F">
        <w:rPr>
          <w:sz w:val="28"/>
          <w:szCs w:val="28"/>
          <w:lang w:val="en-US"/>
        </w:rPr>
        <w:t>ID</w:t>
      </w:r>
      <w:r w:rsidRPr="00D0553F">
        <w:rPr>
          <w:sz w:val="28"/>
          <w:szCs w:val="28"/>
        </w:rPr>
        <w:t>, если совпадение найдено, то выводиться сообщение о</w:t>
      </w:r>
      <w:r w:rsidR="00F4346D">
        <w:rPr>
          <w:sz w:val="28"/>
          <w:szCs w:val="28"/>
        </w:rPr>
        <w:t xml:space="preserve"> </w:t>
      </w:r>
      <w:proofErr w:type="gramStart"/>
      <w:r w:rsidRPr="00D0553F">
        <w:rPr>
          <w:sz w:val="28"/>
          <w:szCs w:val="28"/>
        </w:rPr>
        <w:t>то</w:t>
      </w:r>
      <w:r w:rsidR="00F4346D">
        <w:rPr>
          <w:sz w:val="28"/>
          <w:szCs w:val="28"/>
        </w:rPr>
        <w:t>м</w:t>
      </w:r>
      <w:proofErr w:type="gramEnd"/>
      <w:r w:rsidRPr="00D0553F">
        <w:rPr>
          <w:sz w:val="28"/>
          <w:szCs w:val="28"/>
        </w:rPr>
        <w:t xml:space="preserve"> что данный товар уже добавлен в БД, иначе появляется форма для создания нового продукта, после чего новый товар добавляется в БД. </w:t>
      </w:r>
    </w:p>
    <w:p w14:paraId="0984A2AA" w14:textId="262B3BA8" w:rsidR="00D0553F" w:rsidRDefault="00D0553F" w:rsidP="00F4346D">
      <w:pPr>
        <w:jc w:val="both"/>
        <w:rPr>
          <w:sz w:val="28"/>
          <w:szCs w:val="28"/>
        </w:rPr>
      </w:pPr>
      <w:bookmarkStart w:id="0" w:name="_GoBack"/>
      <w:bookmarkEnd w:id="0"/>
      <w:r w:rsidRPr="00D0553F">
        <w:rPr>
          <w:sz w:val="28"/>
          <w:szCs w:val="28"/>
        </w:rPr>
        <w:t xml:space="preserve">База данный работает асинхронно и в «реальном времени», </w:t>
      </w:r>
      <w:proofErr w:type="spellStart"/>
      <w:r w:rsidRPr="00D0553F">
        <w:rPr>
          <w:sz w:val="28"/>
          <w:szCs w:val="28"/>
        </w:rPr>
        <w:t>т.е</w:t>
      </w:r>
      <w:proofErr w:type="spellEnd"/>
      <w:r w:rsidRPr="00D0553F">
        <w:rPr>
          <w:sz w:val="28"/>
          <w:szCs w:val="28"/>
        </w:rPr>
        <w:t xml:space="preserve"> при внесении каких-либо изменений с структуру продукта, БД мгновенно фиксирует эти изменения. Подразумевается, что </w:t>
      </w:r>
      <w:r w:rsidRPr="00D0553F">
        <w:rPr>
          <w:sz w:val="28"/>
          <w:szCs w:val="28"/>
          <w:lang w:val="en-US"/>
        </w:rPr>
        <w:t>QR</w:t>
      </w:r>
      <w:r w:rsidRPr="00D0553F">
        <w:rPr>
          <w:sz w:val="28"/>
          <w:szCs w:val="28"/>
        </w:rPr>
        <w:t xml:space="preserve"> код будет содержать </w:t>
      </w:r>
      <w:r w:rsidRPr="00D0553F">
        <w:rPr>
          <w:sz w:val="28"/>
          <w:szCs w:val="28"/>
          <w:lang w:val="en-US"/>
        </w:rPr>
        <w:t>Json</w:t>
      </w:r>
      <w:r w:rsidRPr="00D0553F">
        <w:rPr>
          <w:sz w:val="28"/>
          <w:szCs w:val="28"/>
        </w:rPr>
        <w:t xml:space="preserve"> для наиболее быстрой навигации и распределения данных в БД, а также это обеспечивает удобство в поиске.</w:t>
      </w:r>
    </w:p>
    <w:p w14:paraId="06A7B379" w14:textId="77777777" w:rsidR="00D0553F" w:rsidRPr="00D0553F" w:rsidRDefault="00D0553F" w:rsidP="0083587E">
      <w:pPr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Для визуального представления системы </w:t>
      </w:r>
    </w:p>
    <w:p w14:paraId="3EC49CA3" w14:textId="4B61D46F" w:rsidR="00D0553F" w:rsidRDefault="00D0553F" w:rsidP="00D0553F">
      <w:pPr>
        <w:rPr>
          <w:sz w:val="28"/>
          <w:szCs w:val="28"/>
        </w:rPr>
      </w:pPr>
      <w:r>
        <w:rPr>
          <w:sz w:val="28"/>
          <w:szCs w:val="28"/>
        </w:rPr>
        <w:t>приведен</w:t>
      </w:r>
      <w:r w:rsidRPr="00F4346D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рисунок</w:t>
      </w:r>
      <w:r w:rsidR="00F4346D">
        <w:rPr>
          <w:sz w:val="28"/>
          <w:szCs w:val="28"/>
        </w:rPr>
        <w:t>:</w:t>
      </w:r>
    </w:p>
    <w:p w14:paraId="55A53B20" w14:textId="77777777" w:rsidR="00D0553F" w:rsidRDefault="00D0553F" w:rsidP="00D0553F">
      <w:pPr>
        <w:spacing w:before="240"/>
        <w:rPr>
          <w:sz w:val="28"/>
          <w:szCs w:val="28"/>
        </w:rPr>
      </w:pPr>
    </w:p>
    <w:p w14:paraId="0B126B27" w14:textId="092141A7" w:rsidR="00D0553F" w:rsidRDefault="00D0553F" w:rsidP="00D0553F">
      <w:pPr>
        <w:ind w:left="-993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C15F2AF" wp14:editId="35A76CD3">
            <wp:extent cx="6918009" cy="23467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497" cy="237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F60E0" w14:textId="77777777" w:rsidR="00D0553F" w:rsidRPr="00D0553F" w:rsidRDefault="00D0553F" w:rsidP="00D0553F">
      <w:pPr>
        <w:rPr>
          <w:sz w:val="28"/>
          <w:szCs w:val="28"/>
          <w:lang w:val="en-US"/>
        </w:rPr>
      </w:pPr>
    </w:p>
    <w:sectPr w:rsidR="00D0553F" w:rsidRPr="00D0553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25F34" w14:textId="77777777" w:rsidR="00412FB9" w:rsidRDefault="00412FB9" w:rsidP="0083587E">
      <w:pPr>
        <w:spacing w:after="0" w:line="240" w:lineRule="auto"/>
      </w:pPr>
      <w:r>
        <w:separator/>
      </w:r>
    </w:p>
  </w:endnote>
  <w:endnote w:type="continuationSeparator" w:id="0">
    <w:p w14:paraId="1430CB9B" w14:textId="77777777" w:rsidR="00412FB9" w:rsidRDefault="00412FB9" w:rsidP="0083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A1EC3" w14:textId="77777777" w:rsidR="00412FB9" w:rsidRDefault="00412FB9" w:rsidP="0083587E">
      <w:pPr>
        <w:spacing w:after="0" w:line="240" w:lineRule="auto"/>
      </w:pPr>
      <w:r>
        <w:separator/>
      </w:r>
    </w:p>
  </w:footnote>
  <w:footnote w:type="continuationSeparator" w:id="0">
    <w:p w14:paraId="1DD654E2" w14:textId="77777777" w:rsidR="00412FB9" w:rsidRDefault="00412FB9" w:rsidP="00835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59190" w14:textId="423E26C4" w:rsidR="0083587E" w:rsidRDefault="0083587E">
    <w:pPr>
      <w:pStyle w:val="a5"/>
    </w:pPr>
    <w:r>
      <w:t>Бакуркин Кирилл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0B"/>
    <w:rsid w:val="00085BCE"/>
    <w:rsid w:val="003E7DF1"/>
    <w:rsid w:val="00412FB9"/>
    <w:rsid w:val="0083587E"/>
    <w:rsid w:val="00D0553F"/>
    <w:rsid w:val="00DA7A0B"/>
    <w:rsid w:val="00F4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985A"/>
  <w15:chartTrackingRefBased/>
  <w15:docId w15:val="{1C8ABD72-091A-4848-9947-58648817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5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35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5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35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835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587E"/>
  </w:style>
  <w:style w:type="paragraph" w:styleId="a7">
    <w:name w:val="footer"/>
    <w:basedOn w:val="a"/>
    <w:link w:val="a8"/>
    <w:uiPriority w:val="99"/>
    <w:unhideWhenUsed/>
    <w:rsid w:val="00835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A3B97-C560-47F5-B883-292D9BB18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Бакуркин Кирилл</dc:creator>
  <cp:keywords/>
  <dc:description/>
  <cp:lastModifiedBy>Бакуркин Кирилл</cp:lastModifiedBy>
  <cp:revision>3</cp:revision>
  <dcterms:created xsi:type="dcterms:W3CDTF">2019-06-13T20:01:00Z</dcterms:created>
  <dcterms:modified xsi:type="dcterms:W3CDTF">2019-06-13T20:33:00Z</dcterms:modified>
</cp:coreProperties>
</file>