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A6191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ГОСУДАРСТВЕННОЕ БЮДЖЕТНОЕ ПРОФЕССИОНАЛЬНОЕ ОБРАЗОВАТЕЛЬНОЕ УЧРЕЖДЕНИЕ СРЕДНЕГО ПРОФЕССИОНАЛЬНОГО ОБРАЗОВАНИЯ РЕСПУБЛИКИ МАРИЙ ЭЛ</w:t>
      </w:r>
    </w:p>
    <w:p w14:paraId="41BDB17C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ЙОШКАР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ОЛИНСКИЙ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ТЕХНОЛОГИЧЕСКИЙ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Style w:val="a6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КОЛЛЕДЖ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"</w:t>
      </w:r>
    </w:p>
    <w:p w14:paraId="254EADEA" w14:textId="77777777" w:rsidR="00B22FB0" w:rsidRDefault="00B22FB0" w:rsidP="00B22FB0">
      <w:pPr>
        <w:pStyle w:val="7"/>
        <w:spacing w:before="0"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72AD4B" w14:textId="77777777" w:rsidR="00B22FB0" w:rsidRDefault="00B22FB0" w:rsidP="00B22FB0"/>
    <w:p w14:paraId="086EF46F" w14:textId="77777777" w:rsidR="00B22FB0" w:rsidRDefault="00B22FB0" w:rsidP="00B22FB0"/>
    <w:p w14:paraId="23A4062A" w14:textId="77777777" w:rsidR="00B22FB0" w:rsidRDefault="00B22FB0" w:rsidP="00B22FB0"/>
    <w:p w14:paraId="668D49CE" w14:textId="77777777" w:rsidR="00B22FB0" w:rsidRDefault="00B22FB0" w:rsidP="00B22FB0"/>
    <w:p w14:paraId="555547CA" w14:textId="77777777" w:rsidR="00B22FB0" w:rsidRDefault="00B22FB0" w:rsidP="00B22FB0"/>
    <w:p w14:paraId="43AFF610" w14:textId="77777777" w:rsidR="00B22FB0" w:rsidRDefault="00B22FB0" w:rsidP="00B22FB0">
      <w:pPr>
        <w:pStyle w:val="7"/>
        <w:spacing w:before="0" w:line="288" w:lineRule="auto"/>
        <w:jc w:val="center"/>
        <w:rPr>
          <w:rFonts w:ascii="Times New Roman" w:hAnsi="Times New Roman" w:cs="Times New Roman"/>
          <w:b/>
          <w:bCs/>
          <w:color w:val="000000"/>
          <w:sz w:val="96"/>
          <w:szCs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  <w:szCs w:val="96"/>
        </w:rPr>
        <w:t>ОТЧЁТ</w:t>
      </w:r>
    </w:p>
    <w:p w14:paraId="507F89F2" w14:textId="77777777" w:rsidR="00B22FB0" w:rsidRDefault="00B22FB0" w:rsidP="00B22FB0">
      <w:pPr>
        <w:pStyle w:val="7"/>
        <w:spacing w:before="0" w:line="288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 ВЫПОЛНЕНИИ ЛАБОРАТОРНОЙ РАБОТЫ</w:t>
      </w:r>
    </w:p>
    <w:p w14:paraId="47DBE35A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ADD6C0" w14:textId="17ABEB7D" w:rsidR="00B22FB0" w:rsidRPr="00B22FB0" w:rsidRDefault="00B22FB0" w:rsidP="00B22FB0">
      <w:pPr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 w:rsidR="00E8344E"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t>Интернет магазин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14:paraId="7D146288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14F2F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8BAD037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D2B4EF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Студента 3 курса, А-31 группы</w:t>
      </w:r>
    </w:p>
    <w:p w14:paraId="4B73FE54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Специальность 09.02.07 – «Информационные системы и программирования»</w:t>
      </w:r>
    </w:p>
    <w:p w14:paraId="3BF0BDA0" w14:textId="71F71D9A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Квалификация «Администратор </w:t>
      </w:r>
      <w:r w:rsidR="00AB4842">
        <w:rPr>
          <w:rFonts w:ascii="Times New Roman" w:hAnsi="Times New Roman" w:cs="Times New Roman"/>
          <w:color w:val="000000"/>
          <w:sz w:val="28"/>
          <w:szCs w:val="28"/>
        </w:rPr>
        <w:t>баз данных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DA76630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A0808B8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6143470B" w14:textId="77777777" w:rsidR="00B22FB0" w:rsidRDefault="00B22FB0" w:rsidP="00B22FB0">
      <w:pPr>
        <w:spacing w:after="0" w:line="288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Руководитель: Пинешкин Ю.С.</w:t>
      </w:r>
    </w:p>
    <w:p w14:paraId="6D0966C8" w14:textId="5925901D" w:rsidR="00B22FB0" w:rsidRDefault="00B22FB0" w:rsidP="00B22FB0">
      <w:pPr>
        <w:pStyle w:val="3"/>
        <w:spacing w:before="0" w:beforeAutospacing="0" w:after="0" w:afterAutospacing="0" w:line="288" w:lineRule="auto"/>
        <w:jc w:val="right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Разработал: </w:t>
      </w:r>
      <w:proofErr w:type="spellStart"/>
      <w:r w:rsidR="00E8344E">
        <w:rPr>
          <w:color w:val="000000"/>
          <w:sz w:val="28"/>
          <w:szCs w:val="28"/>
        </w:rPr>
        <w:t>Егошин</w:t>
      </w:r>
      <w:r>
        <w:rPr>
          <w:color w:val="000000"/>
          <w:sz w:val="28"/>
          <w:szCs w:val="28"/>
        </w:rPr>
        <w:t>.</w:t>
      </w:r>
      <w:r w:rsidR="00E8344E">
        <w:rPr>
          <w:color w:val="000000"/>
          <w:sz w:val="28"/>
          <w:szCs w:val="28"/>
        </w:rPr>
        <w:t>К.С</w:t>
      </w:r>
      <w:proofErr w:type="spellEnd"/>
      <w:r w:rsidR="00AB4842">
        <w:rPr>
          <w:color w:val="000000"/>
          <w:sz w:val="28"/>
          <w:szCs w:val="28"/>
        </w:rPr>
        <w:t>.</w:t>
      </w:r>
    </w:p>
    <w:p w14:paraId="1CB8F52E" w14:textId="77777777" w:rsidR="00B22FB0" w:rsidRDefault="00B22FB0" w:rsidP="00B22FB0">
      <w:pPr>
        <w:spacing w:after="0" w:line="288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14:paraId="7EA29630" w14:textId="77777777" w:rsidR="00B22FB0" w:rsidRDefault="00B22FB0" w:rsidP="00B22FB0">
      <w:pPr>
        <w:spacing w:after="0" w:line="288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689D48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E66B816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5B0F12B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г. Йошкар-Ола, 2021</w:t>
      </w:r>
    </w:p>
    <w:p w14:paraId="0020DBE9" w14:textId="77777777" w:rsidR="00B22FB0" w:rsidRDefault="00B22FB0" w:rsidP="00B22FB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</w:p>
    <w:p w14:paraId="07A13298" w14:textId="77777777" w:rsidR="00B22FB0" w:rsidRDefault="00B22FB0" w:rsidP="00B22FB0">
      <w:pPr>
        <w:rPr>
          <w:b/>
          <w:bCs/>
        </w:rPr>
      </w:pPr>
    </w:p>
    <w:p w14:paraId="2587BA60" w14:textId="6305AECB" w:rsidR="00B22FB0" w:rsidRDefault="00B22FB0" w:rsidP="00B22FB0">
      <w:pP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i/>
          <w:iCs/>
          <w:sz w:val="28"/>
          <w:szCs w:val="28"/>
          <w:shd w:val="clear" w:color="auto" w:fill="FFFFFF"/>
        </w:rPr>
        <w:br w:type="page"/>
      </w:r>
    </w:p>
    <w:p w14:paraId="48CE1B9B" w14:textId="258CA7B6" w:rsidR="00E8344E" w:rsidRDefault="00E8344E" w:rsidP="00E8344E">
      <w:pPr>
        <w:jc w:val="center"/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  <w:r w:rsidRPr="00E8344E">
        <w:rPr>
          <w:rFonts w:asciiTheme="majorHAnsi" w:hAnsiTheme="majorHAnsi" w:cstheme="majorHAnsi"/>
          <w:b/>
          <w:sz w:val="28"/>
          <w:szCs w:val="28"/>
          <w:shd w:val="clear" w:color="auto" w:fill="FFFFFF"/>
        </w:rPr>
        <w:lastRenderedPageBreak/>
        <w:t>Описание предметной области интернет-магазин</w:t>
      </w:r>
    </w:p>
    <w:p w14:paraId="200AAAD0" w14:textId="3DAFA67E" w:rsidR="00E8344E" w:rsidRDefault="00E8344E" w:rsidP="00E8344E">
      <w:pP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Интернет-магазин (англ.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online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shop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 xml:space="preserve"> или e-</w:t>
      </w:r>
      <w:proofErr w:type="spellStart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shop</w:t>
      </w:r>
      <w:proofErr w:type="spellEnd"/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) — сайт, торгующий товарами в интернете. Позволяет пользователям сформировать заказ на покупку, выбрать способ оплаты и доставки заказа в сети Интернет.</w:t>
      </w:r>
    </w:p>
    <w:p w14:paraId="0A2128B9" w14:textId="446A64BD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  <w:sz w:val="28"/>
          <w:szCs w:val="28"/>
          <w:bdr w:val="none" w:sz="0" w:space="0" w:color="auto" w:frame="1"/>
        </w:rPr>
      </w:pPr>
      <w:r w:rsidRPr="00E8344E">
        <w:rPr>
          <w:i/>
          <w:color w:val="000000"/>
          <w:sz w:val="28"/>
          <w:szCs w:val="28"/>
          <w:bdr w:val="none" w:sz="0" w:space="0" w:color="auto" w:frame="1"/>
        </w:rPr>
        <w:t>Есть две разновидности интернет-магазинов, в зависимости от вида торговли:</w:t>
      </w:r>
    </w:p>
    <w:p w14:paraId="40A774F6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3523FA74" w14:textId="7C0A1ECF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 xml:space="preserve">1) Магазины, которые продают товар со своего склада. Такой магазин – прекрасный вариант дополнительного сбыта товара, обычно дают более низкую цену, чем даже в своем реальном магазине; </w:t>
      </w:r>
    </w:p>
    <w:p w14:paraId="2B4CE93B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404C054A" w14:textId="621A026F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 xml:space="preserve">2) Магазины, которые продают товар других магазинов/людей. Это может быть торговля </w:t>
      </w:r>
      <w:proofErr w:type="spellStart"/>
      <w:r w:rsidRPr="00E8344E">
        <w:rPr>
          <w:color w:val="000000"/>
          <w:sz w:val="28"/>
          <w:szCs w:val="28"/>
          <w:bdr w:val="none" w:sz="0" w:space="0" w:color="auto" w:frame="1"/>
        </w:rPr>
        <w:t>внyтри</w:t>
      </w:r>
      <w:proofErr w:type="spellEnd"/>
      <w:r w:rsidRPr="00E8344E">
        <w:rPr>
          <w:color w:val="000000"/>
          <w:sz w:val="28"/>
          <w:szCs w:val="28"/>
          <w:bdr w:val="none" w:sz="0" w:space="0" w:color="auto" w:frame="1"/>
        </w:rPr>
        <w:t xml:space="preserve"> страны, либо </w:t>
      </w:r>
      <w:hyperlink r:id="rId5" w:tooltip="Международная торговля" w:history="1">
        <w:r w:rsidRPr="00E8344E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международная торговля</w:t>
        </w:r>
      </w:hyperlink>
      <w:r w:rsidRPr="00E8344E">
        <w:rPr>
          <w:sz w:val="28"/>
          <w:szCs w:val="28"/>
          <w:bdr w:val="none" w:sz="0" w:space="0" w:color="auto" w:frame="1"/>
        </w:rPr>
        <w:t xml:space="preserve">. </w:t>
      </w:r>
      <w:r w:rsidRPr="00E8344E">
        <w:rPr>
          <w:color w:val="000000"/>
          <w:sz w:val="28"/>
          <w:szCs w:val="28"/>
          <w:bdr w:val="none" w:sz="0" w:space="0" w:color="auto" w:frame="1"/>
        </w:rPr>
        <w:t>В этом случае интернет-магазин зарабатывает на комиссии, которую платят продавцы за выставление товара. Здесь интернет-магазин выступает гарантом сделки между продавцом и покупателем. Такие магазины используют систему "репутация" продавца. Кроме того, покупатель может пожаловаться администрации сайта на продавца и получить необходимую помощь по возвращению денег, в случае обмана.</w:t>
      </w:r>
    </w:p>
    <w:p w14:paraId="1ADC4F7E" w14:textId="10E24F39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5505E4E5" w14:textId="5E2AFEF4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13521F50" w14:textId="2A47074E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i/>
          <w:color w:val="000000"/>
          <w:sz w:val="28"/>
          <w:szCs w:val="28"/>
          <w:bdr w:val="none" w:sz="0" w:space="0" w:color="auto" w:frame="1"/>
        </w:rPr>
      </w:pPr>
      <w:r w:rsidRPr="00E8344E">
        <w:rPr>
          <w:i/>
          <w:color w:val="000000"/>
          <w:sz w:val="28"/>
          <w:szCs w:val="28"/>
          <w:bdr w:val="none" w:sz="0" w:space="0" w:color="auto" w:frame="1"/>
        </w:rPr>
        <w:t>Также магазины могут отличаться по способу продажи:</w:t>
      </w:r>
    </w:p>
    <w:p w14:paraId="01EFFFAD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5087FB7B" w14:textId="6F303622" w:rsid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  <w:bdr w:val="none" w:sz="0" w:space="0" w:color="auto" w:frame="1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>1) Фиксированная цена товара - с доставкой, включенной в стоимость, либо с доставкой, которая считается отдельно, после оформления заказа (очень часто эффект низкой цены бывает испорчен из-за высокой стоимости доставки, продавцы нарочно могут ставить низкую стоимость на товар, а на доставку наоборот - высокую, на чем и зарабатывают).</w:t>
      </w:r>
    </w:p>
    <w:p w14:paraId="2799AF97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0BC7791A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  <w:r w:rsidRPr="00E8344E">
        <w:rPr>
          <w:color w:val="000000"/>
          <w:sz w:val="28"/>
          <w:szCs w:val="28"/>
          <w:bdr w:val="none" w:sz="0" w:space="0" w:color="auto" w:frame="1"/>
        </w:rPr>
        <w:t>2) Система аукциона - на товар объявляется аукцион. Кроме начальной цены, продавец может объявлять так называемую блиц-</w:t>
      </w:r>
      <w:r w:rsidRPr="00E8344E">
        <w:rPr>
          <w:sz w:val="28"/>
          <w:szCs w:val="28"/>
          <w:bdr w:val="none" w:sz="0" w:space="0" w:color="auto" w:frame="1"/>
        </w:rPr>
        <w:t xml:space="preserve">цену </w:t>
      </w:r>
      <w:proofErr w:type="gramStart"/>
      <w:r w:rsidRPr="00E8344E">
        <w:rPr>
          <w:sz w:val="28"/>
          <w:szCs w:val="28"/>
          <w:bdr w:val="none" w:sz="0" w:space="0" w:color="auto" w:frame="1"/>
        </w:rPr>
        <w:t>- это</w:t>
      </w:r>
      <w:proofErr w:type="gramEnd"/>
      <w:r w:rsidRPr="00E8344E">
        <w:rPr>
          <w:sz w:val="28"/>
          <w:szCs w:val="28"/>
          <w:bdr w:val="none" w:sz="0" w:space="0" w:color="auto" w:frame="1"/>
        </w:rPr>
        <w:t xml:space="preserve"> </w:t>
      </w:r>
      <w:r w:rsidRPr="00E8344E">
        <w:rPr>
          <w:color w:val="000000"/>
          <w:sz w:val="28"/>
          <w:szCs w:val="28"/>
          <w:bdr w:val="none" w:sz="0" w:space="0" w:color="auto" w:frame="1"/>
        </w:rPr>
        <w:t>стоимость, за которую продавец готов отдать товар без торга. Есть такой нюанс, как скрытая цена - продавец ставит очень низкую цену на товар (чтобы при поиске товара, клиент заметил именно его лот), но включает опцию "минимальная ставка" - это</w:t>
      </w:r>
      <w:r w:rsidRPr="00E8344E">
        <w:rPr>
          <w:sz w:val="28"/>
          <w:szCs w:val="28"/>
          <w:bdr w:val="none" w:sz="0" w:space="0" w:color="auto" w:frame="1"/>
        </w:rPr>
        <w:t> </w:t>
      </w:r>
      <w:hyperlink r:id="rId6" w:tooltip="Минимальная цена" w:history="1">
        <w:r w:rsidRPr="00E8344E">
          <w:rPr>
            <w:rStyle w:val="a3"/>
            <w:color w:val="auto"/>
            <w:sz w:val="28"/>
            <w:szCs w:val="28"/>
            <w:u w:val="none"/>
            <w:bdr w:val="none" w:sz="0" w:space="0" w:color="auto" w:frame="1"/>
          </w:rPr>
          <w:t>минимальная цена</w:t>
        </w:r>
      </w:hyperlink>
      <w:r w:rsidRPr="00E8344E">
        <w:rPr>
          <w:color w:val="000000"/>
          <w:sz w:val="28"/>
          <w:szCs w:val="28"/>
          <w:bdr w:val="none" w:sz="0" w:space="0" w:color="auto" w:frame="1"/>
        </w:rPr>
        <w:t>, которая скрыта от глаз покупателя и он должен повышать ставки, пока не достигнет ее, иначе ставка не будет принята.</w:t>
      </w:r>
    </w:p>
    <w:p w14:paraId="3283C7B5" w14:textId="77777777" w:rsidR="00E8344E" w:rsidRPr="00E8344E" w:rsidRDefault="00E8344E" w:rsidP="00E8344E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  <w:sz w:val="28"/>
          <w:szCs w:val="28"/>
        </w:rPr>
      </w:pPr>
    </w:p>
    <w:p w14:paraId="16930951" w14:textId="77777777" w:rsidR="00E8344E" w:rsidRPr="00E8344E" w:rsidRDefault="00E8344E" w:rsidP="00E8344E">
      <w:pPr>
        <w:rPr>
          <w:rFonts w:asciiTheme="majorHAnsi" w:hAnsiTheme="majorHAnsi" w:cstheme="majorHAnsi"/>
          <w:b/>
          <w:sz w:val="28"/>
          <w:szCs w:val="28"/>
          <w:shd w:val="clear" w:color="auto" w:fill="FFFFFF"/>
        </w:rPr>
      </w:pPr>
    </w:p>
    <w:p w14:paraId="53CB3070" w14:textId="77777777" w:rsidR="00D63B28" w:rsidRPr="00E8344E" w:rsidRDefault="00D63B28">
      <w:pPr>
        <w:rPr>
          <w:rFonts w:cstheme="minorHAnsi"/>
          <w:sz w:val="24"/>
          <w:szCs w:val="24"/>
          <w:shd w:val="clear" w:color="auto" w:fill="FFFFFF"/>
        </w:rPr>
      </w:pPr>
    </w:p>
    <w:p w14:paraId="6D7FB730" w14:textId="77777777" w:rsidR="00D63B28" w:rsidRPr="00E8344E" w:rsidRDefault="00D63B28" w:rsidP="00D63B28">
      <w:pPr>
        <w:jc w:val="center"/>
        <w:rPr>
          <w:rFonts w:asciiTheme="majorHAnsi" w:hAnsiTheme="majorHAnsi" w:cstheme="majorHAnsi"/>
          <w:iCs/>
          <w:sz w:val="28"/>
          <w:szCs w:val="28"/>
          <w:shd w:val="clear" w:color="auto" w:fill="FFFFFF"/>
        </w:rPr>
      </w:pPr>
    </w:p>
    <w:p w14:paraId="3223796D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1CB30773" w14:textId="77777777" w:rsidR="00E8344E" w:rsidRPr="00115A4A" w:rsidRDefault="00E8344E" w:rsidP="00E8344E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</w:p>
    <w:p w14:paraId="740225A7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Совокупность отобранных товаров, способ оплаты и доставки представляют собой законченный заказ, который оформляется на сайте путем сообщения минимально необходимой информации о покупателе. Информация о покупателе может храниться в базе данных магазина, если бизнес-модель магазина рассчитана на повторные покупки, или же отправляться разово. В Интернет-магазинах, рассчитанных на повторные покупки, также ведется отслеживание возвратов посетителя и история покупок. Отслеживание ведется с помощью методов веб-аналитики. </w:t>
      </w:r>
    </w:p>
    <w:p w14:paraId="63C58D9D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Основные способы оплаты покупок в Интернет-магазине: </w:t>
      </w:r>
    </w:p>
    <w:p w14:paraId="44D35EC1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1. Банковская карта – безналичный вид расчёта; </w:t>
      </w:r>
    </w:p>
    <w:p w14:paraId="674406CC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2. Банковский перевод – оплата за заказ производится банковским платежным поручением на расчётный счет магазина, часто применяется в B2B-системах; </w:t>
      </w:r>
    </w:p>
    <w:p w14:paraId="384190CE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3. Наличный расчет – товар оплачивается курьеру наличными деньгами при получении покупателем товара; </w:t>
      </w:r>
    </w:p>
    <w:p w14:paraId="787379EA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4. Электронные деньги – денежные обязательства эмитента в электронном виде, которые находятся на электронном носителе в распоряжении пользователя; </w:t>
      </w:r>
    </w:p>
    <w:p w14:paraId="71D7937A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5. Терминалы моментальной оплаты – оплата производится в «уличных» платёжных терминалах; </w:t>
      </w:r>
    </w:p>
    <w:p w14:paraId="4704FAAD" w14:textId="77777777" w:rsid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115A4A">
        <w:rPr>
          <w:rFonts w:ascii="Times New Roman" w:hAnsi="Times New Roman" w:cs="Times New Roman"/>
          <w:sz w:val="28"/>
          <w:szCs w:val="28"/>
        </w:rPr>
        <w:t xml:space="preserve">6. Наложенный платеж – оплата товара на почте при получении. </w:t>
      </w:r>
    </w:p>
    <w:p w14:paraId="352FAB22" w14:textId="2511AB45" w:rsidR="00E8344E" w:rsidRPr="00115A4A" w:rsidRDefault="00115A4A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115A4A">
        <w:rPr>
          <w:rFonts w:ascii="Times New Roman" w:hAnsi="Times New Roman" w:cs="Times New Roman"/>
          <w:sz w:val="28"/>
          <w:szCs w:val="28"/>
        </w:rPr>
        <w:t>После отправки заказа с покупателем связывается продавец и уточняет место и время, в которое следует доставить заказ. Доставка осуществляется либо собственной курьерской службой, либо компанией, предоставляющей услуги доставки, либо по почте – посылкой или бандеролью. Также набирает обороты такой вид доставки, как самовывоз от продавца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5A4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7347FD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698A6A4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>Основные аспекты деятельности интернет-магазина:</w:t>
      </w:r>
    </w:p>
    <w:p w14:paraId="1A20EB5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 xml:space="preserve"> </w:t>
      </w: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предоставление подробной информации о продаваемых товарах; </w:t>
      </w:r>
    </w:p>
    <w:p w14:paraId="73CDC738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заказ товаров клиентами;</w:t>
      </w:r>
    </w:p>
    <w:p w14:paraId="6D670032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t xml:space="preserve"> </w:t>
      </w: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связь клиентов с менеджерами магазина; </w:t>
      </w:r>
    </w:p>
    <w:p w14:paraId="68C18047" w14:textId="77777777" w:rsidR="00DE5BE7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поддержка и обновление сайта; </w:t>
      </w:r>
    </w:p>
    <w:p w14:paraId="383AFBC5" w14:textId="4D979A67" w:rsidR="00E8344E" w:rsidRDefault="00CC51F0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CC51F0">
        <w:rPr>
          <w:rFonts w:ascii="Times New Roman" w:hAnsi="Times New Roman" w:cs="Times New Roman"/>
          <w:sz w:val="28"/>
          <w:szCs w:val="28"/>
        </w:rPr>
        <w:sym w:font="Symbol" w:char="F02D"/>
      </w:r>
      <w:r w:rsidRPr="00CC51F0">
        <w:rPr>
          <w:rFonts w:ascii="Times New Roman" w:hAnsi="Times New Roman" w:cs="Times New Roman"/>
          <w:sz w:val="28"/>
          <w:szCs w:val="28"/>
        </w:rPr>
        <w:t xml:space="preserve"> заполнение и редактирование базы данных магазина.</w:t>
      </w:r>
    </w:p>
    <w:p w14:paraId="4C0B321E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FBC4A57" w14:textId="6EDFBD11" w:rsidR="00DE5BE7" w:rsidRP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Обзор использованных технологий. Для создания современных сайтов обычно используют HTML, CSS,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, PHP и реляционную систему управления базой данных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220AC2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lastRenderedPageBreak/>
        <w:t xml:space="preserve">Организация интернет-магазина. Интернет-магазин </w:t>
      </w:r>
      <w:proofErr w:type="gramStart"/>
      <w:r w:rsidRPr="00DE5BE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E5BE7">
        <w:rPr>
          <w:rFonts w:ascii="Times New Roman" w:hAnsi="Times New Roman" w:cs="Times New Roman"/>
          <w:sz w:val="28"/>
          <w:szCs w:val="28"/>
        </w:rPr>
        <w:t xml:space="preserve"> реализованное в сети Интернет представительство путем создания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>-сервера для продажи товаров и услуг другим пользователям сети Интернет.</w:t>
      </w:r>
    </w:p>
    <w:p w14:paraId="6B51D5C2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 Перевод традиционной торговли в сеть Интернет делает ее более гибкой, так как электронная торговля, оперируя цифровой информацией в компьютерных сетях, облегчает сотрудничество людей. </w:t>
      </w:r>
    </w:p>
    <w:p w14:paraId="4C63DC95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Виртуальный магазин имеет доменный адрес. Как любой </w:t>
      </w:r>
      <w:proofErr w:type="spellStart"/>
      <w:r w:rsidRPr="00DE5BE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DE5BE7">
        <w:rPr>
          <w:rFonts w:ascii="Times New Roman" w:hAnsi="Times New Roman" w:cs="Times New Roman"/>
          <w:sz w:val="28"/>
          <w:szCs w:val="28"/>
        </w:rPr>
        <w:t xml:space="preserve">-сервер, виртуальный магазин состоит из целого ряда гипертекстовых страниц, зачастую с мультимедийными элементами. </w:t>
      </w:r>
    </w:p>
    <w:p w14:paraId="0AB40BA7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Преимущества интернет-магазина перед реальным очевидны. Уменьшается количество персонала за счет сокращения объема взаимодействия с клиентами, аренда виртуального сервера и создание «электронной витрины» дешевле и проще аренды торговых помещений и размещения товаров на полках, нет нужды в кассовом обслуживании и т.д. </w:t>
      </w:r>
    </w:p>
    <w:p w14:paraId="1AC767A4" w14:textId="77777777" w:rsid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E5BE7">
        <w:rPr>
          <w:rFonts w:ascii="Times New Roman" w:hAnsi="Times New Roman" w:cs="Times New Roman"/>
          <w:sz w:val="28"/>
          <w:szCs w:val="28"/>
        </w:rPr>
        <w:t xml:space="preserve">Для покупателя главным достоинством интернет-магазина является экономия времени. Когда человек работает 6 дней в неделю, ему бывает некогда сходить в обыкновенный магазин. Интернет-магазин дает 5 возможность совершить покупку, у себя в офисе или из дома в абсолютно любое время. Служба доставки интернет-магазина осуществит доставку выбранного товара в любое удобное для покупателя время и место. </w:t>
      </w:r>
      <w:proofErr w:type="gramStart"/>
      <w:r w:rsidRPr="00DE5BE7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Pr="00DE5BE7">
        <w:rPr>
          <w:rFonts w:ascii="Times New Roman" w:hAnsi="Times New Roman" w:cs="Times New Roman"/>
          <w:sz w:val="28"/>
          <w:szCs w:val="28"/>
        </w:rPr>
        <w:t xml:space="preserve"> выбор и оценка характеристик товара происходит в интернет-магазине гораздо быстрее и комфортнее чем в обычном магазине. </w:t>
      </w:r>
    </w:p>
    <w:p w14:paraId="38B20F0B" w14:textId="382FBF37" w:rsidR="00E8344E" w:rsidRPr="00DE5BE7" w:rsidRDefault="00DE5BE7" w:rsidP="00D63B28">
      <w:p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</w:pPr>
      <w:r w:rsidRPr="00DE5BE7">
        <w:rPr>
          <w:rFonts w:ascii="Times New Roman" w:hAnsi="Times New Roman" w:cs="Times New Roman"/>
          <w:sz w:val="28"/>
          <w:szCs w:val="28"/>
        </w:rPr>
        <w:t>К недостаткам интернет-магазина можно отнести: несовершенную систему доставки; неудобную систему оплаты; сложную систему заказа; необходимость регистрации</w:t>
      </w:r>
    </w:p>
    <w:p w14:paraId="3DDBA80E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p w14:paraId="3CB5A003" w14:textId="77777777" w:rsidR="00E8344E" w:rsidRDefault="00E8344E" w:rsidP="00D63B28">
      <w:pPr>
        <w:shd w:val="clear" w:color="auto" w:fill="FFFFFF"/>
        <w:spacing w:before="120" w:after="120" w:line="240" w:lineRule="auto"/>
        <w:rPr>
          <w:rFonts w:cstheme="minorHAnsi"/>
          <w:sz w:val="24"/>
          <w:szCs w:val="24"/>
          <w:shd w:val="clear" w:color="auto" w:fill="FFFFFF"/>
          <w:vertAlign w:val="superscript"/>
        </w:rPr>
      </w:pPr>
    </w:p>
    <w:sectPr w:rsidR="00E834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6CF9"/>
    <w:multiLevelType w:val="multilevel"/>
    <w:tmpl w:val="D730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3FAF"/>
    <w:multiLevelType w:val="multilevel"/>
    <w:tmpl w:val="E1C6F8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" w:hanging="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BB23B3F"/>
    <w:multiLevelType w:val="multilevel"/>
    <w:tmpl w:val="4F86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1E"/>
    <w:rsid w:val="00081DA6"/>
    <w:rsid w:val="00115A4A"/>
    <w:rsid w:val="001E318C"/>
    <w:rsid w:val="002C0B1E"/>
    <w:rsid w:val="003D7E8C"/>
    <w:rsid w:val="004A5372"/>
    <w:rsid w:val="004D0244"/>
    <w:rsid w:val="00623C1D"/>
    <w:rsid w:val="00682E00"/>
    <w:rsid w:val="009825FB"/>
    <w:rsid w:val="00AB4842"/>
    <w:rsid w:val="00B22FB0"/>
    <w:rsid w:val="00BF1AEA"/>
    <w:rsid w:val="00CC51F0"/>
    <w:rsid w:val="00D63B28"/>
    <w:rsid w:val="00DE5BE7"/>
    <w:rsid w:val="00E15BB7"/>
    <w:rsid w:val="00E8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F0AD"/>
  <w15:chartTrackingRefBased/>
  <w15:docId w15:val="{FB961385-37F1-4665-9B2C-9E1C149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3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C0B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FB0"/>
    <w:pPr>
      <w:keepNext/>
      <w:keepLines/>
      <w:spacing w:before="40" w:after="0" w:line="256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0B1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C0B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C0B1E"/>
  </w:style>
  <w:style w:type="character" w:customStyle="1" w:styleId="mw-editsection">
    <w:name w:val="mw-editsection"/>
    <w:basedOn w:val="a0"/>
    <w:rsid w:val="002C0B1E"/>
  </w:style>
  <w:style w:type="character" w:customStyle="1" w:styleId="mw-editsection-bracket">
    <w:name w:val="mw-editsection-bracket"/>
    <w:basedOn w:val="a0"/>
    <w:rsid w:val="002C0B1E"/>
  </w:style>
  <w:style w:type="character" w:customStyle="1" w:styleId="mw-editsection-divider">
    <w:name w:val="mw-editsection-divider"/>
    <w:basedOn w:val="a0"/>
    <w:rsid w:val="002C0B1E"/>
  </w:style>
  <w:style w:type="paragraph" w:styleId="a4">
    <w:name w:val="Normal (Web)"/>
    <w:basedOn w:val="a"/>
    <w:uiPriority w:val="99"/>
    <w:semiHidden/>
    <w:unhideWhenUsed/>
    <w:rsid w:val="002C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C0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3B28"/>
  </w:style>
  <w:style w:type="character" w:customStyle="1" w:styleId="wrap">
    <w:name w:val="wrap"/>
    <w:basedOn w:val="a0"/>
    <w:rsid w:val="00D63B28"/>
  </w:style>
  <w:style w:type="character" w:customStyle="1" w:styleId="70">
    <w:name w:val="Заголовок 7 Знак"/>
    <w:basedOn w:val="a0"/>
    <w:link w:val="7"/>
    <w:uiPriority w:val="9"/>
    <w:semiHidden/>
    <w:rsid w:val="00B22F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3">
    <w:name w:val="Body Text 3"/>
    <w:basedOn w:val="a"/>
    <w:link w:val="30"/>
    <w:uiPriority w:val="99"/>
    <w:semiHidden/>
    <w:unhideWhenUsed/>
    <w:rsid w:val="00B2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semiHidden/>
    <w:rsid w:val="00B22FB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22FB0"/>
    <w:rPr>
      <w:b/>
      <w:bCs/>
    </w:rPr>
  </w:style>
  <w:style w:type="paragraph" w:styleId="a7">
    <w:name w:val="List Paragraph"/>
    <w:basedOn w:val="a"/>
    <w:uiPriority w:val="34"/>
    <w:qFormat/>
    <w:rsid w:val="00081D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83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category/minimalmznaya_tcena/" TargetMode="External"/><Relationship Id="rId5" Type="http://schemas.openxmlformats.org/officeDocument/2006/relationships/hyperlink" Target="https://pandia.ru/text/category/mezhdunarodnaya_torgovly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935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2022-01-13T05:13:00Z</dcterms:created>
  <dcterms:modified xsi:type="dcterms:W3CDTF">2022-01-19T14:00:00Z</dcterms:modified>
</cp:coreProperties>
</file>