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Дроздков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github.com и репозиторий</w:t>
      </w:r>
    </w:p>
    <w:p>
      <w:pPr>
        <w:pStyle w:val="CaptionedFigure"/>
      </w:pPr>
      <w:bookmarkStart w:id="22" w:name="fig:001"/>
      <w:r>
        <w:drawing>
          <wp:inline>
            <wp:extent cx="5334000" cy="4354573"/>
            <wp:effectExtent b="0" l="0" r="0" t="0"/>
            <wp:docPr descr="Figure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4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</w:t>
      </w:r>
    </w:p>
    <w:p>
      <w:pPr>
        <w:pStyle w:val="BodyText"/>
      </w:pPr>
      <w:r>
        <w:t xml:space="preserve">Инициализируем локальный репозиторий и создаю в нем файл README.md</w:t>
      </w:r>
    </w:p>
    <w:p>
      <w:pPr>
        <w:pStyle w:val="CaptionedFigure"/>
      </w:pPr>
      <w:bookmarkStart w:id="24" w:name="fig:002"/>
      <w:r>
        <w:drawing>
          <wp:inline>
            <wp:extent cx="5334000" cy="1228589"/>
            <wp:effectExtent b="0" l="0" r="0" t="0"/>
            <wp:docPr descr="Figure 2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</w:t>
      </w:r>
    </w:p>
    <w:p>
      <w:pPr>
        <w:pStyle w:val="BodyText"/>
      </w:pPr>
      <w:r>
        <w:t xml:space="preserve">Создаем SSH-ключ и прописываем его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2737649"/>
            <wp:effectExtent b="0" l="0" r="0" t="0"/>
            <wp:docPr descr="Figure 3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SSH-ключа</w:t>
      </w:r>
    </w:p>
    <w:p>
      <w:pPr>
        <w:pStyle w:val="CaptionedFigure"/>
      </w:pPr>
      <w:bookmarkStart w:id="28" w:name="fig:004"/>
      <w:r>
        <w:drawing>
          <wp:inline>
            <wp:extent cx="5334000" cy="4143120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Добавление ключа на github.com</w:t>
      </w:r>
    </w:p>
    <w:p>
      <w:pPr>
        <w:pStyle w:val="BodyText"/>
      </w:pP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2642933"/>
            <wp:effectExtent b="0" l="0" r="0" t="0"/>
            <wp:docPr descr="Figure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32" w:name="fig:006"/>
      <w:r>
        <w:drawing>
          <wp:inline>
            <wp:extent cx="5334000" cy="4240695"/>
            <wp:effectExtent b="0" l="0" r="0" t="0"/>
            <wp:docPr descr="Figure 6: Инициализация git-flow и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0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Инициализация git-flow и начало релиза</w:t>
      </w:r>
    </w:p>
    <w:p>
      <w:pPr>
        <w:pStyle w:val="CaptionedFigure"/>
      </w:pPr>
      <w:bookmarkStart w:id="34" w:name="fig:007"/>
      <w:r>
        <w:drawing>
          <wp:inline>
            <wp:extent cx="5334000" cy="1791528"/>
            <wp:effectExtent b="0" l="0" r="0" t="0"/>
            <wp:docPr descr="Figure 7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Завершение релиза и отправка изменений в сетевой репозиторий</w:t>
      </w:r>
    </w:p>
    <w:p>
      <w:pPr>
        <w:pStyle w:val="BodyText"/>
      </w:pPr>
      <w:r>
        <w:t xml:space="preserve">Выполним объединение веток</w:t>
      </w:r>
    </w:p>
    <w:p>
      <w:pPr>
        <w:pStyle w:val="CaptionedFigure"/>
      </w:pPr>
      <w:bookmarkStart w:id="36" w:name="fig:008"/>
      <w:r>
        <w:drawing>
          <wp:inline>
            <wp:extent cx="5334000" cy="4010890"/>
            <wp:effectExtent b="0" l="0" r="0" t="0"/>
            <wp:docPr descr="Figure 8: Объединение веток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Объединение веток в сетевом репозитории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Git для новичков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Основы Git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habr.com/ru/post/541258/" TargetMode="External" /><Relationship Type="http://schemas.openxmlformats.org/officeDocument/2006/relationships/hyperlink" Id="rId40" Target="https://habr.com/ru/post/58347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habr.com/ru/post/541258/" TargetMode="External" /><Relationship Type="http://schemas.openxmlformats.org/officeDocument/2006/relationships/hyperlink" Id="rId40" Target="https://habr.com/ru/post/58347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Кирилл Дроздков НПИбд-01-19</dc:creator>
  <dc:language>ru-RU</dc:language>
  <cp:keywords/>
  <dcterms:created xsi:type="dcterms:W3CDTF">2022-02-11T13:19:02Z</dcterms:created>
  <dcterms:modified xsi:type="dcterms:W3CDTF">2022-02-11T13:19:02Z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Система контроля версий Git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