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>
          <w:lang w:val="ru-RU"/>
        </w:rPr>
      </w:pPr>
      <w:r>
        <w:rPr>
          <w:lang w:val="ru-RU"/>
        </w:rPr>
        <w:t>Задачи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>
      <w:pPr>
        <w:pStyle w:val="ListParagraph"/>
        <w:ind w:left="360" w:firstLine="360"/>
        <w:jc w:val="both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>
      <w:pPr>
        <w:pStyle w:val="ListParagraph"/>
        <w:ind w:left="360" w:firstLine="360"/>
        <w:jc w:val="both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rPr/>
        <w:t>IEEE</w:t>
      </w:r>
      <w:r>
        <w:rPr>
          <w:lang w:val="ru-RU"/>
        </w:rPr>
        <w:t xml:space="preserve"> 754, модуль которого равен найденному произведению;</w:t>
      </w:r>
    </w:p>
    <w:p>
      <w:pPr>
        <w:pStyle w:val="ListParagraph"/>
        <w:ind w:left="360" w:firstLine="360"/>
        <w:jc w:val="both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rPr/>
        <w:t>IEEE</w:t>
      </w:r>
      <w:r>
        <w:rPr>
          <w:lang w:val="ru-RU"/>
        </w:rPr>
        <w:t xml:space="preserve"> 754, модуль которого равен найденному произведению.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rPr/>
        <w:t>x</w:t>
      </w:r>
      <w:r>
        <w:rPr>
          <w:lang w:val="ru-RU"/>
        </w:rPr>
        <w:t>,</w:t>
      </w:r>
      <w:r>
        <w:rPr/>
        <w:t>y</w:t>
      </w:r>
      <w:r>
        <w:rPr>
          <w:lang w:val="ru-RU"/>
        </w:rPr>
        <w:t>,</w:t>
      </w:r>
      <w:r>
        <w:rPr/>
        <w:t>z</w:t>
      </w:r>
      <w:r>
        <w:rPr>
          <w:lang w:val="ru-RU"/>
        </w:rPr>
        <w:t xml:space="preserve">), удовлетворяющих условию </w:t>
      </w:r>
      <w:r>
        <w:rPr/>
        <w:t>x</w:t>
      </w:r>
      <w:r>
        <w:rPr>
          <w:vertAlign w:val="superscript"/>
          <w:lang w:val="ru-RU"/>
        </w:rPr>
        <w:t>2</w:t>
      </w:r>
      <w:r>
        <w:rPr>
          <w:lang w:val="ru-RU"/>
        </w:rPr>
        <w:t>+</w:t>
      </w:r>
      <w:r>
        <w:rPr/>
        <w:t>y</w:t>
      </w:r>
      <w:r>
        <w:rPr>
          <w:vertAlign w:val="superscript"/>
          <w:lang w:val="ru-RU"/>
        </w:rPr>
        <w:t>2</w:t>
      </w:r>
      <w:r>
        <w:rPr>
          <w:lang w:val="ru-RU"/>
        </w:rPr>
        <w:t>=</w:t>
      </w:r>
      <w:r>
        <w:rPr/>
        <w:t>z</w:t>
      </w:r>
      <w:r>
        <w:rPr>
          <w:vertAlign w:val="superscript"/>
          <w:lang w:val="ru-RU"/>
        </w:rPr>
        <w:t>2</w:t>
      </w:r>
      <w:r>
        <w:rPr>
          <w:lang w:val="ru-RU"/>
        </w:rPr>
        <w:t>. 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Определить, можно ли, исходя из трёх введённых пользователем чисел, построить невырожденный треугольник с соответствующими сторонами. 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Числами Мерсенна называются числа вида 2</w:t>
      </w:r>
      <w:r>
        <w:rPr>
          <w:vertAlign w:val="superscript"/>
        </w:rPr>
        <w:t>N</w:t>
      </w:r>
      <w:r>
        <w:rPr>
          <w:lang w:val="ru-RU"/>
        </w:rPr>
        <w:t xml:space="preserve">-1, где </w:t>
      </w:r>
      <w:r>
        <w:rPr/>
        <w:t>N</w:t>
      </w:r>
      <w:r>
        <w:rPr>
          <w:lang w:val="ru-RU"/>
        </w:rPr>
        <w:t xml:space="preserve"> – натуральное число. Вывести на экран все простые числа Мерсенна на интервале [1; 2</w:t>
      </w:r>
      <w:r>
        <w:rPr>
          <w:vertAlign w:val="superscript"/>
          <w:lang w:val="ru-RU"/>
        </w:rPr>
        <w:t>31</w:t>
      </w:r>
      <w:r>
        <w:rPr>
          <w:lang w:val="ru-RU"/>
        </w:rPr>
        <w:t>-1].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>
      <w:pPr>
        <w:pStyle w:val="ListParagraph"/>
        <w:ind w:left="360" w:hanging="0"/>
        <w:jc w:val="center"/>
        <w:rPr>
          <w:lang w:val="ru-RU"/>
        </w:rPr>
      </w:pPr>
      <w:r>
        <w:rPr/>
        <w:drawing>
          <wp:inline distT="0" distB="6350" distL="0" distR="0">
            <wp:extent cx="3505200" cy="1003300"/>
            <wp:effectExtent l="0" t="0" r="0" b="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rPr/>
        <w:t>a</w:t>
      </w:r>
      <w:r>
        <w:rPr>
          <w:vertAlign w:val="subscript"/>
          <w:lang w:val="ru-RU"/>
        </w:rPr>
        <w:t>0</w:t>
      </w:r>
      <w:r>
        <w:rPr>
          <w:lang w:val="ru-RU"/>
        </w:rPr>
        <w:t xml:space="preserve"> – целое, остальные </w:t>
      </w:r>
      <w:r>
        <w:rPr/>
        <w:t>a</w:t>
      </w:r>
      <w:r>
        <w:rPr>
          <w:vertAlign w:val="subscript"/>
        </w:rPr>
        <w:t>i</w:t>
      </w:r>
      <w:r>
        <w:rPr>
          <w:lang w:val="ru-RU"/>
        </w:rPr>
        <w:t xml:space="preserve"> – 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r>
        <w:rPr>
          <w:vertAlign w:val="subscript"/>
        </w:rPr>
        <w:t>i</w:t>
      </w:r>
      <w:r>
        <w:rPr>
          <w:lang w:val="ru-RU"/>
        </w:rPr>
        <w:t xml:space="preserve"> </w:t>
      </w:r>
      <w:r>
        <w:rPr/>
        <w:t>a</w:t>
      </w:r>
      <w:r>
        <w:rPr>
          <w:vertAlign w:val="subscript"/>
        </w:rPr>
        <w:t>j</w:t>
      </w:r>
      <w:r>
        <w:rPr>
          <w:lang w:val="ru-RU"/>
        </w:rPr>
        <w:t>=</w:t>
      </w:r>
      <w:r>
        <w:rPr/>
        <w:t>a</w:t>
      </w:r>
      <w:r>
        <w:rPr>
          <w:vertAlign w:val="subscript"/>
        </w:rPr>
        <w:t>j</w:t>
      </w:r>
      <w:r>
        <w:rPr>
          <w:vertAlign w:val="subscript"/>
          <w:lang w:val="ru-RU"/>
        </w:rPr>
        <w:t>-</w:t>
      </w:r>
      <w:r>
        <w:rPr>
          <w:vertAlign w:val="subscript"/>
        </w:rPr>
        <w:t>i</w:t>
      </w:r>
      <w:r>
        <w:rPr>
          <w:lang w:val="ru-RU"/>
        </w:rPr>
        <w:t xml:space="preserve">: </w:t>
      </w:r>
      <w:r>
        <w:rPr/>
        <w:t>a</w:t>
      </w:r>
      <w:r>
        <w:rPr>
          <w:vertAlign w:val="subscript"/>
        </w:rPr>
        <w:t>i</w:t>
      </w:r>
      <w:r>
        <w:rPr>
          <w:vertAlign w:val="subscript"/>
          <w:lang w:val="ru-RU"/>
        </w:rPr>
        <w:t>+1</w:t>
      </w:r>
      <w:r>
        <w:rPr>
          <w:lang w:val="ru-RU"/>
        </w:rPr>
        <w:t>=</w:t>
      </w:r>
      <w:r>
        <w:rPr/>
        <w:t>a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, </w:t>
      </w:r>
      <w:r>
        <w:rPr/>
        <w:t>a</w:t>
      </w:r>
      <w:r>
        <w:rPr>
          <w:vertAlign w:val="subscript"/>
        </w:rPr>
        <w:t>i</w:t>
      </w:r>
      <w:r>
        <w:rPr>
          <w:vertAlign w:val="subscript"/>
          <w:lang w:val="ru-RU"/>
        </w:rPr>
        <w:t>+2</w:t>
      </w:r>
      <w:r>
        <w:rPr>
          <w:lang w:val="ru-RU"/>
        </w:rPr>
        <w:t>=</w:t>
      </w:r>
      <w:r>
        <w:rPr/>
        <w:t>a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 т.д. </w:t>
      </w:r>
      <w:r>
        <w:rPr/>
        <w:t>i</w:t>
      </w:r>
      <w:r>
        <w:rPr>
          <w:lang w:val="ru-RU"/>
        </w:rPr>
        <w:t xml:space="preserve"> называют периодом данной цепной дроби. Для введённого пользователем числа, не являющегося квадратом целого, вывести период </w:t>
      </w:r>
      <w:r>
        <w:rPr/>
        <w:t>i</w:t>
      </w:r>
      <w:r>
        <w:rPr>
          <w:lang w:val="ru-RU"/>
        </w:rPr>
        <w:t xml:space="preserve"> и последовательность [</w:t>
      </w:r>
      <w:r>
        <w:rPr/>
        <w:t>a</w:t>
      </w:r>
      <w:r>
        <w:rPr>
          <w:vertAlign w:val="subscript"/>
          <w:lang w:val="ru-RU"/>
        </w:rPr>
        <w:t>0</w:t>
      </w:r>
      <w:r>
        <w:rPr>
          <w:lang w:val="ru-RU"/>
        </w:rPr>
        <w:t xml:space="preserve">; </w:t>
      </w:r>
      <w:r>
        <w:rPr/>
        <w:t>a</w:t>
      </w:r>
      <w:r>
        <w:rPr>
          <w:vertAlign w:val="subscript"/>
          <w:lang w:val="ru-RU"/>
        </w:rPr>
        <w:t>1</w:t>
      </w:r>
      <w:r>
        <w:rPr>
          <w:lang w:val="ru-RU"/>
        </w:rPr>
        <w:t>…</w:t>
      </w:r>
      <w:r>
        <w:rPr/>
        <w:t>a</w:t>
      </w:r>
      <w:r>
        <w:rPr>
          <w:vertAlign w:val="subscript"/>
        </w:rPr>
        <w:t>i</w:t>
      </w:r>
      <w:r>
        <w:rPr>
          <w:lang w:val="ru-RU"/>
        </w:rPr>
        <w:t>].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/>
      </w:pPr>
      <w:r>
        <w:rPr>
          <w:lang w:val="ru-RU"/>
        </w:rPr>
        <w:t>Написать программу для сортировки строк в текстовом файле с использованием механизма файлов, отображаемых на память (</w:t>
      </w:r>
      <w:r>
        <w:rPr/>
        <w:t>memory</w:t>
      </w:r>
      <w:r>
        <w:rPr>
          <w:lang w:val="ru-RU"/>
        </w:rPr>
        <w:t xml:space="preserve"> </w:t>
      </w:r>
      <w:r>
        <w:rPr/>
        <w:t>mapped</w:t>
      </w:r>
      <w:r>
        <w:rPr>
          <w:lang w:val="ru-RU"/>
        </w:rPr>
        <w:t xml:space="preserve"> </w:t>
      </w:r>
      <w:r>
        <w:rPr/>
        <w:t>files</w:t>
      </w:r>
      <w:r>
        <w:rPr>
          <w:lang w:val="ru-RU"/>
        </w:rPr>
        <w:t>). Строки в файле оканчиваются по правилам операционной системы (\</w:t>
      </w:r>
      <w:r>
        <w:rPr/>
        <w:t>n</w:t>
      </w:r>
      <w:r>
        <w:rPr>
          <w:lang w:val="ru-RU"/>
        </w:rPr>
        <w:t xml:space="preserve"> или \</w:t>
      </w:r>
      <w:r>
        <w:rPr/>
        <w:t>r</w:t>
      </w:r>
      <w:r>
        <w:rPr>
          <w:lang w:val="ru-RU"/>
        </w:rPr>
        <w:t>\</w:t>
      </w:r>
      <w:r>
        <w:rPr/>
        <w:t>n</w:t>
      </w:r>
      <w:r>
        <w:rPr>
          <w:lang w:val="ru-RU"/>
        </w:rPr>
        <w:t xml:space="preserve">). В качестве компаратора можно использовать любой адекватный поставленной задаче. Для примера достаточно больших текстовых файлов можно брать файлы с геномами из </w:t>
      </w:r>
      <w:hyperlink r:id="rId3">
        <w:r>
          <w:rPr>
            <w:rStyle w:val="Style15"/>
            <w:lang w:val="ru-RU"/>
          </w:rPr>
          <w:t>https://www.ncbi.nlm.nih.gov/genome</w:t>
        </w:r>
      </w:hyperlink>
      <w:r>
        <w:rPr>
          <w:lang w:val="ru-RU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 xml:space="preserve">Входной файл представляет из себя 24-битный или 32-битный </w:t>
      </w:r>
      <w:r>
        <w:rPr/>
        <w:t>BMP</w:t>
      </w:r>
      <w:r>
        <w:rPr>
          <w:lang w:val="ru-RU"/>
        </w:rPr>
        <w:t>-файл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>
      <w:pPr>
        <w:pStyle w:val="ListParagraph"/>
        <w:numPr>
          <w:ilvl w:val="0"/>
          <w:numId w:val="3"/>
        </w:numPr>
        <w:ind w:left="1440" w:hanging="36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rPr/>
        <w:t>x3</w:t>
      </w:r>
    </w:p>
    <w:p>
      <w:pPr>
        <w:pStyle w:val="ListParagraph"/>
        <w:numPr>
          <w:ilvl w:val="0"/>
          <w:numId w:val="3"/>
        </w:numPr>
        <w:ind w:left="1440" w:hanging="360"/>
        <w:jc w:val="both"/>
        <w:rPr>
          <w:lang w:val="ru-RU"/>
        </w:rPr>
      </w:pPr>
      <w:r>
        <w:rPr>
          <w:lang w:val="ru-RU"/>
        </w:rPr>
        <w:t>Усредняющий фильтр Гаусса 3</w:t>
      </w:r>
      <w:r>
        <w:rPr/>
        <w:t>x</w:t>
      </w:r>
      <w:r>
        <w:rPr>
          <w:lang w:val="ru-RU"/>
        </w:rPr>
        <w:t>3 или 5</w:t>
      </w:r>
      <w:r>
        <w:rPr/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>
      <w:pPr>
        <w:pStyle w:val="ListParagraph"/>
        <w:numPr>
          <w:ilvl w:val="0"/>
          <w:numId w:val="3"/>
        </w:numPr>
        <w:ind w:left="1440" w:hanging="36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rPr/>
        <w:t>X</w:t>
      </w:r>
      <w:r>
        <w:rPr>
          <w:lang w:val="ru-RU"/>
        </w:rPr>
        <w:t>. Допустимо использовать вместо него фильтр Щарра.</w:t>
      </w:r>
    </w:p>
    <w:p>
      <w:pPr>
        <w:pStyle w:val="ListParagraph"/>
        <w:numPr>
          <w:ilvl w:val="0"/>
          <w:numId w:val="3"/>
        </w:numPr>
        <w:ind w:left="1440" w:hanging="36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rPr/>
        <w:t>Y</w:t>
      </w:r>
      <w:r>
        <w:rPr>
          <w:lang w:val="ru-RU"/>
        </w:rPr>
        <w:t>. Допустимо использовать вместо него фильтр Щарра.</w:t>
      </w:r>
    </w:p>
    <w:p>
      <w:pPr>
        <w:pStyle w:val="ListParagraph"/>
        <w:numPr>
          <w:ilvl w:val="0"/>
          <w:numId w:val="3"/>
        </w:numPr>
        <w:ind w:left="1440" w:hanging="36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>
      <w:pPr>
        <w:pStyle w:val="Normal"/>
        <w:spacing w:before="0" w:after="0"/>
        <w:ind w:firstLine="448"/>
        <w:jc w:val="both"/>
        <w:rPr>
          <w:lang w:val="ru-RU"/>
        </w:rPr>
      </w:pPr>
      <w:r>
        <w:rPr>
          <w:lang w:val="ru-RU"/>
        </w:rPr>
        <w:t>Полученное изображение необходимо сохранить по указанному пути выходного файла в формате BMP. Полученный файл должен открываться стандартными средствами просмотра изображений.</w:t>
      </w:r>
    </w:p>
    <w:p>
      <w:pPr>
        <w:pStyle w:val="Normal"/>
        <w:spacing w:before="0" w:after="0"/>
        <w:ind w:firstLine="448"/>
        <w:jc w:val="both"/>
        <w:rPr>
          <w:lang w:val="ru-RU"/>
        </w:rPr>
      </w:pPr>
      <w:r>
        <w:rPr>
          <w:lang w:val="ru-RU"/>
        </w:rPr>
        <w:t>Возможный пример командной строки для использования программы: MyInstagram C:\Temp\1.bmp SobelX C:\Temp\2.bmp</w:t>
      </w:r>
    </w:p>
    <w:p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rFonts w:eastAsia="" w:eastAsiaTheme="minorEastAsia"/>
          <w:lang w:val="ru-RU"/>
        </w:rPr>
        <w:t>Реализовать набор из следующих функций и показать их работоспособность: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void* myMalloc(size_t size) – </w:t>
      </w:r>
      <w:r>
        <w:rPr>
          <w:lang w:val="ru-RU"/>
        </w:rPr>
        <w:t>аналог</w:t>
      </w:r>
      <w:r>
        <w:rPr/>
        <w:t xml:space="preserve"> </w:t>
      </w:r>
      <w:r>
        <w:rPr>
          <w:lang w:val="ru-RU"/>
        </w:rPr>
        <w:t>функции</w:t>
      </w:r>
      <w:r>
        <w:rPr/>
        <w:t xml:space="preserve"> malloc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void myFree(void* ptr) – </w:t>
      </w:r>
      <w:r>
        <w:rPr>
          <w:lang w:val="ru-RU"/>
        </w:rPr>
        <w:t>аналог</w:t>
      </w:r>
      <w:r>
        <w:rPr/>
        <w:t xml:space="preserve"> </w:t>
      </w:r>
      <w:r>
        <w:rPr>
          <w:lang w:val="ru-RU"/>
        </w:rPr>
        <w:t>функции</w:t>
      </w:r>
      <w:r>
        <w:rPr/>
        <w:t xml:space="preserve"> free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void* myRealloc(void* ptr) – </w:t>
      </w:r>
      <w:r>
        <w:rPr>
          <w:lang w:val="ru-RU"/>
        </w:rPr>
        <w:t>аналог</w:t>
      </w:r>
      <w:r>
        <w:rPr/>
        <w:t xml:space="preserve"> </w:t>
      </w:r>
      <w:r>
        <w:rPr>
          <w:lang w:val="ru-RU"/>
        </w:rPr>
        <w:t>функции</w:t>
      </w:r>
      <w:r>
        <w:rPr/>
        <w:t xml:space="preserve"> realloc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init</w:t>
      </w:r>
      <w:r>
        <w:rPr>
          <w:lang w:val="ru-RU"/>
        </w:rPr>
        <w:t>() – вспомогательная функция, инициализирующая необходимые структуры данных</w:t>
      </w:r>
    </w:p>
    <w:p>
      <w:pPr>
        <w:pStyle w:val="ListParagraph"/>
        <w:ind w:left="0" w:firstLine="360"/>
        <w:rPr>
          <w:lang w:val="ru-RU"/>
        </w:rPr>
      </w:pPr>
      <w:r>
        <w:rPr>
          <w:lang w:val="ru-RU"/>
        </w:rPr>
        <w:t xml:space="preserve">В функции </w:t>
      </w:r>
      <w:r>
        <w:rPr/>
        <w:t>init</w:t>
      </w:r>
      <w:r>
        <w:rPr>
          <w:lang w:val="ru-RU"/>
        </w:rPr>
        <w:t xml:space="preserve">() происходит выделение большой области динамической памяти штатными средствами. Выделение памяти в реализуемых функциях должно происходить в этой области. За пределами функции </w:t>
      </w:r>
      <w:r>
        <w:rPr/>
        <w:t>init</w:t>
      </w:r>
      <w:r>
        <w:rPr>
          <w:lang w:val="ru-RU"/>
        </w:rPr>
        <w:t xml:space="preserve">() нельзя использовать функции </w:t>
      </w:r>
      <w:r>
        <w:rPr/>
        <w:t>malloc</w:t>
      </w:r>
      <w:r>
        <w:rPr>
          <w:lang w:val="ru-RU"/>
        </w:rPr>
        <w:t xml:space="preserve">, </w:t>
      </w:r>
      <w:r>
        <w:rPr/>
        <w:t>realloc</w:t>
      </w:r>
      <w:r>
        <w:rPr>
          <w:lang w:val="ru-RU"/>
        </w:rPr>
        <w:t xml:space="preserve"> и </w:t>
      </w:r>
      <w:r>
        <w:rPr/>
        <w:t>free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составное число можно разложить на множители различными способами, например </w:t>
      </w:r>
    </w:p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rPr/>
        <w:t>x</w:t>
      </w:r>
      <w:r>
        <w:rPr>
          <w:lang w:val="ru-RU"/>
        </w:rPr>
        <w:t>2</w:t>
      </w:r>
      <w:r>
        <w:rPr/>
        <w:t>x</w:t>
      </w:r>
      <w:r>
        <w:rPr>
          <w:lang w:val="ru-RU"/>
        </w:rPr>
        <w:t>2</w:t>
      </w:r>
      <w:r>
        <w:rPr/>
        <w:t>x</w:t>
      </w:r>
      <w:r>
        <w:rPr>
          <w:lang w:val="ru-RU"/>
        </w:rPr>
        <w:t>3 = 2</w:t>
      </w:r>
      <w:r>
        <w:rPr/>
        <w:t>x</w:t>
      </w:r>
      <w:r>
        <w:rPr>
          <w:lang w:val="ru-RU"/>
        </w:rPr>
        <w:t>3</w:t>
      </w:r>
      <w:r>
        <w:rPr/>
        <w:t>x</w:t>
      </w:r>
      <w:r>
        <w:rPr>
          <w:lang w:val="ru-RU"/>
        </w:rPr>
        <w:t>4 = 2</w:t>
      </w:r>
      <w:r>
        <w:rPr/>
        <w:t>x</w:t>
      </w:r>
      <w:r>
        <w:rPr>
          <w:lang w:val="ru-RU"/>
        </w:rPr>
        <w:t>2</w:t>
      </w:r>
      <w:r>
        <w:rPr/>
        <w:t>x</w:t>
      </w:r>
      <w:r>
        <w:rPr>
          <w:lang w:val="ru-RU"/>
        </w:rPr>
        <w:t>6 = 4</w:t>
      </w:r>
      <w:r>
        <w:rPr/>
        <w:t>x</w:t>
      </w:r>
      <w:r>
        <w:rPr>
          <w:lang w:val="ru-RU"/>
        </w:rPr>
        <w:t>6 = 3</w:t>
      </w:r>
      <w:r>
        <w:rPr/>
        <w:t>x</w:t>
      </w:r>
      <w:r>
        <w:rPr>
          <w:lang w:val="ru-RU"/>
        </w:rPr>
        <w:t>8 = 2</w:t>
      </w:r>
      <w:r>
        <w:rPr/>
        <w:t>x</w:t>
      </w:r>
      <w:r>
        <w:rPr>
          <w:lang w:val="ru-RU"/>
        </w:rPr>
        <w:t>12 = 24.</w:t>
      </w:r>
    </w:p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3799" w:type="dxa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29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270"/>
        <w:gridCol w:w="2528"/>
      </w:tblGrid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2x2x2x3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2x3x4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2x2x6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4x6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3x8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2x12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>
        <w:trPr/>
        <w:tc>
          <w:tcPr>
            <w:tcW w:w="1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</w:t>
            </w:r>
          </w:p>
        </w:tc>
        <w:tc>
          <w:tcPr>
            <w:tcW w:w="252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</w:tbl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>
      <w:pPr>
        <w:pStyle w:val="Normal"/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rPr/>
        <w:t>n</w:t>
      </w:r>
      <w:r>
        <w:rPr>
          <w:lang w:val="ru-RU"/>
        </w:rPr>
        <w:t xml:space="preserve"> на множители как </w:t>
      </w:r>
      <w:r>
        <w:rPr/>
        <w:t>MDRS</w:t>
      </w:r>
      <w:r>
        <w:rPr>
          <w:lang w:val="ru-RU"/>
        </w:rPr>
        <w:t>(</w:t>
      </w:r>
      <w:r>
        <w:rPr/>
        <w:t>n</w:t>
      </w:r>
      <w:r>
        <w:rPr>
          <w:lang w:val="ru-RU"/>
        </w:rPr>
        <w:t>).</w:t>
      </w:r>
    </w:p>
    <w:p>
      <w:pPr>
        <w:pStyle w:val="Normal"/>
        <w:ind w:firstLine="360"/>
        <w:jc w:val="both"/>
        <w:rPr>
          <w:rFonts w:eastAsia="" w:eastAsiaTheme="minorEastAsia"/>
          <w:lang w:val="ru-RU"/>
        </w:rPr>
      </w:pPr>
      <w:r>
        <w:rPr>
          <w:lang w:val="ru-RU"/>
        </w:rPr>
        <w:t>Вычислить</w:t>
      </w:r>
      <w:r>
        <w:rPr/>
        <w:t xml:space="preserve">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999999</m:t>
            </m:r>
          </m:sup>
          <m:e>
            <m:r>
              <w:rPr>
                <w:rFonts w:ascii="Cambria Math" w:hAnsi="Cambria Math"/>
              </w:rPr>
              <m:t xml:space="preserve">MDRS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  <w:r>
        <w:rPr>
          <w:rFonts w:eastAsia="" w:eastAsiaTheme="minorEastAsia"/>
        </w:rPr>
        <w:t>.</w:t>
      </w:r>
    </w:p>
    <w:p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Вычислить с помощью алгоритмов длинной арифметики значение числа 3</w:t>
      </w:r>
      <w:r>
        <w:rPr>
          <w:vertAlign w:val="superscript"/>
          <w:lang w:val="ru-RU"/>
        </w:rPr>
        <w:t>5000</w:t>
      </w:r>
      <w:r>
        <w:rPr>
          <w:lang w:val="ru-RU"/>
        </w:rPr>
        <w:t xml:space="preserve"> и представить его в шестнадцатеричной системе счисления.</w:t>
      </w:r>
    </w:p>
    <w:p>
      <w:pPr>
        <w:pStyle w:val="Normal"/>
        <w:spacing w:before="0" w:after="160"/>
        <w:ind w:firstLine="3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10"/>
    <w:qFormat/>
    <w:rsid w:val="00ea05b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107cff"/>
    <w:rPr>
      <w:color w:val="808080"/>
    </w:rPr>
  </w:style>
  <w:style w:type="character" w:styleId="Style15">
    <w:name w:val="Интернет-ссылка"/>
    <w:basedOn w:val="DefaultParagraphFont"/>
    <w:uiPriority w:val="99"/>
    <w:unhideWhenUsed/>
    <w:rsid w:val="009f2a55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lang w:val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link w:val="a4"/>
    <w:uiPriority w:val="10"/>
    <w:qFormat/>
    <w:rsid w:val="00ea05b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ncbi.nlm.nih.gov/geno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LibreOffice/6.0.2.1$Windows_X86_64 LibreOffice_project/f7f06a8f319e4b62f9bc5095aa112a65d2f3ac89</Application>
  <Pages>3</Pages>
  <Words>796</Words>
  <Characters>5075</Characters>
  <CharactersWithSpaces>5797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2015-09-18T08:09:00Z</dcterms:created>
  <dc:creator>Stan</dc:creator>
  <dc:description/>
  <dc:language>ru-RU</dc:language>
  <cp:lastModifiedBy/>
  <dcterms:modified xsi:type="dcterms:W3CDTF">2018-05-27T00:37:04Z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