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D61" w:rsidRPr="006B0644" w:rsidRDefault="006A2D61" w:rsidP="006A2D6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МІНІСТЕРСТВО ОСВІТИ І НАУКИ УКРАЇНИ</w:t>
      </w:r>
    </w:p>
    <w:p w:rsidR="006A2D61" w:rsidRPr="006B0644" w:rsidRDefault="006A2D61" w:rsidP="006A2D6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 xml:space="preserve"> КРЕМЕНЧУЦЬКИЙ</w:t>
      </w:r>
      <w:r w:rsidRPr="006B0644">
        <w:rPr>
          <w:rFonts w:eastAsia="Times New Roman"/>
          <w:spacing w:val="-18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НАЦІОНАЛЬНИЙ</w:t>
      </w:r>
      <w:r w:rsidRPr="006B0644">
        <w:rPr>
          <w:rFonts w:eastAsia="Times New Roman"/>
          <w:spacing w:val="-17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УНІВЕРСИТЕТ</w:t>
      </w:r>
    </w:p>
    <w:p w:rsidR="006A2D61" w:rsidRPr="006B0644" w:rsidRDefault="006A2D61" w:rsidP="006A2D6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 xml:space="preserve"> ІМЕНІ МИХАЙЛА ОСТРОГРАДСЬКОГО</w:t>
      </w:r>
    </w:p>
    <w:p w:rsidR="006A2D61" w:rsidRPr="006B0644" w:rsidRDefault="006A2D61" w:rsidP="006A2D6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КАФЕДРА</w:t>
      </w:r>
      <w:r w:rsidRPr="006B0644">
        <w:rPr>
          <w:rFonts w:eastAsia="Times New Roman"/>
          <w:spacing w:val="-13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АВТОМАТИЗАЦІЇ</w:t>
      </w:r>
      <w:r w:rsidRPr="006B0644">
        <w:rPr>
          <w:rFonts w:eastAsia="Times New Roman"/>
          <w:spacing w:val="-1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ТА</w:t>
      </w:r>
      <w:r w:rsidRPr="006B0644">
        <w:rPr>
          <w:rFonts w:eastAsia="Times New Roman"/>
          <w:spacing w:val="-8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ІНФОРМАЦІЙНИХ</w:t>
      </w:r>
      <w:r w:rsidRPr="006B0644">
        <w:rPr>
          <w:rFonts w:eastAsia="Times New Roman"/>
          <w:spacing w:val="-10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СИСТЕМ</w:t>
      </w:r>
    </w:p>
    <w:p w:rsidR="006A2D61" w:rsidRPr="006B0644" w:rsidRDefault="006A2D61" w:rsidP="006A2D6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ЗВІТ</w:t>
      </w:r>
      <w:r w:rsidRPr="006B0644">
        <w:rPr>
          <w:rFonts w:eastAsia="Times New Roman"/>
          <w:spacing w:val="-1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З</w:t>
      </w:r>
      <w:r w:rsidRPr="006B0644">
        <w:rPr>
          <w:rFonts w:eastAsia="Times New Roman"/>
          <w:spacing w:val="-12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ЛАБОРАТОРНИХ</w:t>
      </w:r>
      <w:r w:rsidRPr="006B0644">
        <w:rPr>
          <w:rFonts w:eastAsia="Times New Roman"/>
          <w:spacing w:val="-10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 xml:space="preserve">РОБІТ </w:t>
      </w:r>
    </w:p>
    <w:p w:rsidR="006A2D61" w:rsidRPr="006B0644" w:rsidRDefault="006A2D61" w:rsidP="006A2D6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З</w:t>
      </w:r>
      <w:r w:rsidRPr="006B0644">
        <w:rPr>
          <w:rFonts w:eastAsia="Times New Roman"/>
          <w:spacing w:val="-6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НАВЧАЛЬНОЇ</w:t>
      </w:r>
      <w:r w:rsidRPr="006B0644">
        <w:rPr>
          <w:rFonts w:eastAsia="Times New Roman"/>
          <w:spacing w:val="-7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ДИСЦИПЛІНИ</w:t>
      </w:r>
    </w:p>
    <w:p w:rsidR="006A2D61" w:rsidRPr="006B0644" w:rsidRDefault="006A2D61" w:rsidP="006A2D6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:b/>
          <w:bCs/>
          <w14:ligatures w14:val="none"/>
        </w:rPr>
      </w:pPr>
      <w:r w:rsidRPr="006B0644">
        <w:rPr>
          <w:rFonts w:eastAsia="Times New Roman"/>
          <w:b/>
          <w:bCs/>
          <w14:ligatures w14:val="none"/>
        </w:rPr>
        <w:t>«</w:t>
      </w:r>
      <w:r w:rsidRPr="004157AF">
        <w:rPr>
          <w:rFonts w:eastAsia="Times New Roman"/>
          <w:b/>
          <w:bCs/>
          <w14:ligatures w14:val="none"/>
        </w:rPr>
        <w:t>ТЕСТУВАННЯ ПРОГРАМНОГО ЗАБЕЗПЕЧЕННЯ</w:t>
      </w:r>
      <w:r w:rsidRPr="006B0644">
        <w:rPr>
          <w:rFonts w:eastAsia="Times New Roman"/>
          <w:b/>
          <w:bCs/>
          <w:spacing w:val="-2"/>
          <w14:ligatures w14:val="none"/>
        </w:rPr>
        <w:t>»</w:t>
      </w: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6A2D61" w:rsidRPr="004157AF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/>
          <w:b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360" w:lineRule="auto"/>
        <w:ind w:left="4961" w:firstLine="0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Виконав:</w:t>
      </w:r>
      <w:r w:rsidRPr="006B0644">
        <w:rPr>
          <w:rFonts w:eastAsia="Times New Roman"/>
          <w:spacing w:val="6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студент</w:t>
      </w:r>
      <w:r w:rsidRPr="006B0644">
        <w:rPr>
          <w:rFonts w:eastAsia="Times New Roman"/>
          <w:spacing w:val="-5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групи КН-22-1(а)</w:t>
      </w:r>
    </w:p>
    <w:p w:rsidR="006A2D61" w:rsidRPr="006B0644" w:rsidRDefault="006A2D61" w:rsidP="006A2D61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6B0644">
        <w:rPr>
          <w:rFonts w:eastAsia="Times New Roman"/>
          <w14:ligatures w14:val="none"/>
        </w:rPr>
        <w:t>Панцюк</w:t>
      </w:r>
      <w:proofErr w:type="spellEnd"/>
      <w:r w:rsidRPr="006B0644">
        <w:rPr>
          <w:rFonts w:eastAsia="Times New Roman"/>
          <w14:ligatures w14:val="none"/>
        </w:rPr>
        <w:t xml:space="preserve"> К.В.</w:t>
      </w:r>
      <w:r w:rsidRPr="006B0644">
        <w:rPr>
          <w:rFonts w:eastAsia="Times New Roman"/>
          <w14:ligatures w14:val="none"/>
        </w:rPr>
        <w:br/>
        <w:t>Перевірив:</w:t>
      </w:r>
    </w:p>
    <w:p w:rsidR="006A2D61" w:rsidRPr="006B0644" w:rsidRDefault="006A2D61" w:rsidP="006A2D61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>
        <w:rPr>
          <w:rFonts w:eastAsia="Times New Roman"/>
          <w:spacing w:val="-10"/>
          <w14:ligatures w14:val="none"/>
        </w:rPr>
        <w:t>старш</w:t>
      </w:r>
      <w:proofErr w:type="spellEnd"/>
      <w:r>
        <w:rPr>
          <w:rFonts w:eastAsia="Times New Roman"/>
          <w:spacing w:val="-10"/>
          <w14:ligatures w14:val="none"/>
        </w:rPr>
        <w:t xml:space="preserve">. </w:t>
      </w:r>
      <w:proofErr w:type="spellStart"/>
      <w:r>
        <w:rPr>
          <w:rFonts w:eastAsia="Times New Roman"/>
          <w:spacing w:val="-10"/>
          <w14:ligatures w14:val="none"/>
        </w:rPr>
        <w:t>викл</w:t>
      </w:r>
      <w:proofErr w:type="spellEnd"/>
      <w:r>
        <w:rPr>
          <w:rFonts w:eastAsia="Times New Roman"/>
          <w:spacing w:val="-10"/>
          <w14:ligatures w14:val="none"/>
        </w:rPr>
        <w:t>.</w:t>
      </w:r>
      <w:r w:rsidRPr="006B0644">
        <w:rPr>
          <w:rFonts w:eastAsia="Times New Roman"/>
          <w:spacing w:val="-10"/>
          <w14:ligatures w14:val="none"/>
        </w:rPr>
        <w:t xml:space="preserve"> кафедри АІС</w:t>
      </w:r>
      <w:r w:rsidRPr="006B0644">
        <w:rPr>
          <w:rFonts w:eastAsia="Times New Roman"/>
          <w14:ligatures w14:val="none"/>
        </w:rPr>
        <w:t xml:space="preserve"> </w:t>
      </w:r>
    </w:p>
    <w:p w:rsidR="006A2D61" w:rsidRPr="006B0644" w:rsidRDefault="006A2D61" w:rsidP="006A2D61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4157AF">
        <w:rPr>
          <w:rFonts w:eastAsia="Times New Roman"/>
          <w14:ligatures w14:val="none"/>
        </w:rPr>
        <w:t>Бельська</w:t>
      </w:r>
      <w:proofErr w:type="spellEnd"/>
      <w:r w:rsidRPr="006B0644">
        <w:rPr>
          <w:rFonts w:eastAsia="Times New Roman"/>
          <w14:ligatures w14:val="none"/>
        </w:rPr>
        <w:t xml:space="preserve"> </w:t>
      </w:r>
      <w:r>
        <w:rPr>
          <w:rFonts w:eastAsia="Times New Roman"/>
          <w14:ligatures w14:val="none"/>
        </w:rPr>
        <w:t>В</w:t>
      </w:r>
      <w:r w:rsidRPr="006B0644">
        <w:rPr>
          <w:rFonts w:eastAsia="Times New Roman"/>
          <w14:ligatures w14:val="none"/>
        </w:rPr>
        <w:t>.</w:t>
      </w:r>
      <w:r>
        <w:rPr>
          <w:rFonts w:eastAsia="Times New Roman"/>
          <w14:ligatures w14:val="none"/>
        </w:rPr>
        <w:t>Ю</w:t>
      </w:r>
      <w:r w:rsidRPr="006B0644">
        <w:rPr>
          <w:rFonts w:eastAsia="Times New Roman"/>
          <w14:ligatures w14:val="none"/>
        </w:rPr>
        <w:t>.</w:t>
      </w: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autoSpaceDE w:val="0"/>
        <w:autoSpaceDN w:val="0"/>
        <w:spacing w:before="316" w:after="0" w:line="240" w:lineRule="auto"/>
        <w:ind w:firstLine="0"/>
        <w:rPr>
          <w:rFonts w:eastAsia="Times New Roman"/>
          <w14:ligatures w14:val="none"/>
        </w:rPr>
      </w:pPr>
    </w:p>
    <w:p w:rsidR="006A2D61" w:rsidRPr="006B0644" w:rsidRDefault="006A2D61" w:rsidP="006A2D61">
      <w:pPr>
        <w:widowControl w:val="0"/>
        <w:tabs>
          <w:tab w:val="left" w:pos="2463"/>
        </w:tabs>
        <w:autoSpaceDE w:val="0"/>
        <w:autoSpaceDN w:val="0"/>
        <w:spacing w:after="0" w:line="360" w:lineRule="auto"/>
        <w:ind w:firstLine="0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КРЕМЕНЧУК</w:t>
      </w:r>
      <w:r w:rsidRPr="006B0644">
        <w:rPr>
          <w:rFonts w:eastAsia="Times New Roman"/>
          <w:spacing w:val="-8"/>
          <w14:ligatures w14:val="none"/>
        </w:rPr>
        <w:t xml:space="preserve"> </w:t>
      </w:r>
      <w:r w:rsidRPr="006B0644">
        <w:rPr>
          <w:rFonts w:eastAsia="Times New Roman"/>
          <w:spacing w:val="-5"/>
          <w14:ligatures w14:val="none"/>
        </w:rPr>
        <w:t>20</w:t>
      </w:r>
      <w:r w:rsidRPr="006B0644">
        <w:rPr>
          <w:rFonts w:eastAsia="Times New Roman"/>
          <w14:ligatures w14:val="none"/>
        </w:rPr>
        <w:t>26</w:t>
      </w:r>
    </w:p>
    <w:p w:rsidR="006A2D61" w:rsidRPr="006A2D61" w:rsidRDefault="006A2D61" w:rsidP="006A2D61">
      <w:pPr>
        <w:spacing w:after="0" w:line="360" w:lineRule="auto"/>
        <w:jc w:val="center"/>
        <w:rPr>
          <w:b/>
          <w:bCs/>
        </w:rPr>
      </w:pPr>
      <w:r w:rsidRPr="006A2D61">
        <w:rPr>
          <w:b/>
          <w:bCs/>
        </w:rPr>
        <w:lastRenderedPageBreak/>
        <w:t>Лабораторна робота</w:t>
      </w:r>
      <w:r w:rsidRPr="006A2D61">
        <w:rPr>
          <w:b/>
          <w:bCs/>
        </w:rPr>
        <w:t xml:space="preserve"> № </w:t>
      </w:r>
      <w:r w:rsidRPr="006A2D61">
        <w:rPr>
          <w:b/>
          <w:bCs/>
        </w:rPr>
        <w:t>3</w:t>
      </w:r>
    </w:p>
    <w:p w:rsidR="006A2D61" w:rsidRDefault="006A2D61" w:rsidP="006A2D61">
      <w:pPr>
        <w:spacing w:after="0" w:line="360" w:lineRule="auto"/>
        <w:jc w:val="both"/>
      </w:pPr>
      <w:r>
        <w:tab/>
      </w:r>
      <w:r w:rsidRPr="006A2D61">
        <w:rPr>
          <w:b/>
          <w:bCs/>
        </w:rPr>
        <w:t>Тема:</w:t>
      </w:r>
      <w:r>
        <w:t xml:space="preserve"> Основи тест-дизайну. Тест-кейси. Техніки розбиття на класи еквівалентності і аналізу граничних значень.</w:t>
      </w:r>
    </w:p>
    <w:p w:rsidR="009B10B0" w:rsidRDefault="006A2D61" w:rsidP="006A2D61">
      <w:pPr>
        <w:spacing w:after="0" w:line="360" w:lineRule="auto"/>
        <w:jc w:val="both"/>
      </w:pPr>
      <w:r>
        <w:tab/>
      </w:r>
      <w:r w:rsidRPr="006A2D61">
        <w:rPr>
          <w:b/>
          <w:bCs/>
        </w:rPr>
        <w:t>Мета:</w:t>
      </w:r>
      <w:r>
        <w:t xml:space="preserve"> Освоєння практичних прийомів написання тест кейсів із використанням технік розбиття на класи еквівалентності і аналізу граничних значень.</w:t>
      </w:r>
    </w:p>
    <w:p w:rsidR="006A2D61" w:rsidRPr="006A2D61" w:rsidRDefault="006A2D61" w:rsidP="006A2D61">
      <w:pPr>
        <w:spacing w:after="0" w:line="360" w:lineRule="auto"/>
        <w:jc w:val="center"/>
        <w:rPr>
          <w:b/>
          <w:szCs w:val="22"/>
          <w14:ligatures w14:val="none"/>
        </w:rPr>
      </w:pPr>
      <w:r w:rsidRPr="006A2D61">
        <w:rPr>
          <w:b/>
          <w:szCs w:val="22"/>
          <w14:ligatures w14:val="none"/>
        </w:rPr>
        <w:t>Порядок виконання лабораторної роботи:</w:t>
      </w:r>
    </w:p>
    <w:p w:rsidR="006A2D61" w:rsidRPr="006A2D61" w:rsidRDefault="006A2D61" w:rsidP="006A2D61">
      <w:pPr>
        <w:spacing w:after="0" w:line="360" w:lineRule="auto"/>
        <w:jc w:val="both"/>
        <w:rPr>
          <w14:ligatures w14:val="none"/>
        </w:rPr>
      </w:pPr>
      <w:r w:rsidRPr="006A2D61">
        <w:rPr>
          <w14:ligatures w14:val="none"/>
        </w:rPr>
        <w:t xml:space="preserve">1. Для дослідження оберіть будь-які два веб-сайти. </w:t>
      </w:r>
    </w:p>
    <w:p w:rsidR="006A2D61" w:rsidRPr="006A2D61" w:rsidRDefault="006A2D61" w:rsidP="006A2D61">
      <w:pPr>
        <w:spacing w:after="0" w:line="360" w:lineRule="auto"/>
        <w:jc w:val="both"/>
        <w:rPr>
          <w14:ligatures w14:val="none"/>
        </w:rPr>
      </w:pPr>
      <w:r w:rsidRPr="006A2D61">
        <w:rPr>
          <w14:ligatures w14:val="none"/>
        </w:rPr>
        <w:t>2. Виділіть основні класи еквівалентності для кожного поля вводу даних.</w:t>
      </w:r>
    </w:p>
    <w:p w:rsidR="006A2D61" w:rsidRPr="006A2D61" w:rsidRDefault="006A2D61" w:rsidP="006A2D61">
      <w:pPr>
        <w:spacing w:after="0" w:line="360" w:lineRule="auto"/>
        <w:jc w:val="both"/>
        <w:rPr>
          <w14:ligatures w14:val="none"/>
        </w:rPr>
      </w:pPr>
      <w:r w:rsidRPr="006A2D61">
        <w:rPr>
          <w14:ligatures w14:val="none"/>
        </w:rPr>
        <w:t>3. Проведіть аналіз можливих граничних значень для кожного поля введення даних.</w:t>
      </w:r>
    </w:p>
    <w:p w:rsidR="006A2D61" w:rsidRDefault="006A2D61" w:rsidP="006A2D61">
      <w:pPr>
        <w:spacing w:after="0" w:line="360" w:lineRule="auto"/>
        <w:jc w:val="both"/>
        <w:rPr>
          <w14:ligatures w14:val="none"/>
        </w:rPr>
      </w:pPr>
      <w:r w:rsidRPr="006A2D61">
        <w:rPr>
          <w14:ligatures w14:val="none"/>
        </w:rPr>
        <w:t>4. Розробіть позитивні і негативні тест-кейси кількістю не менше 5 на кожен сайт.</w:t>
      </w:r>
    </w:p>
    <w:p w:rsidR="006A2D61" w:rsidRPr="006A2D61" w:rsidRDefault="006A2D61" w:rsidP="006A2D61">
      <w:pPr>
        <w:spacing w:after="0" w:line="360" w:lineRule="auto"/>
        <w:jc w:val="center"/>
        <w:rPr>
          <w:b/>
          <w:bCs/>
          <w14:ligatures w14:val="none"/>
        </w:rPr>
      </w:pPr>
      <w:r w:rsidRPr="006A2D61">
        <w:rPr>
          <w:b/>
          <w:bCs/>
          <w14:ligatures w14:val="none"/>
        </w:rPr>
        <w:t>Виконання лабораторної роботи</w:t>
      </w:r>
    </w:p>
    <w:p w:rsidR="00683210" w:rsidRPr="00683210" w:rsidRDefault="00683210" w:rsidP="00683210">
      <w:pPr>
        <w:spacing w:after="0" w:line="360" w:lineRule="auto"/>
        <w:jc w:val="both"/>
        <w:rPr>
          <w:lang w:val="ru-RU"/>
        </w:rPr>
      </w:pPr>
      <w:r w:rsidRPr="00683210">
        <w:rPr>
          <w:lang w:val="ru-RU"/>
        </w:rPr>
        <w:t xml:space="preserve">1. </w:t>
      </w:r>
      <w:proofErr w:type="spellStart"/>
      <w:r w:rsidRPr="00683210">
        <w:rPr>
          <w:lang w:val="ru-RU"/>
        </w:rPr>
        <w:t>Вибір</w:t>
      </w:r>
      <w:proofErr w:type="spellEnd"/>
      <w:r w:rsidRPr="00683210">
        <w:rPr>
          <w:lang w:val="ru-RU"/>
        </w:rPr>
        <w:t xml:space="preserve"> </w:t>
      </w:r>
      <w:proofErr w:type="spellStart"/>
      <w:r w:rsidRPr="00683210">
        <w:rPr>
          <w:lang w:val="ru-RU"/>
        </w:rPr>
        <w:t>об'єктів</w:t>
      </w:r>
      <w:proofErr w:type="spellEnd"/>
      <w:r w:rsidRPr="00683210">
        <w:rPr>
          <w:lang w:val="ru-RU"/>
        </w:rPr>
        <w:t xml:space="preserve"> </w:t>
      </w:r>
      <w:proofErr w:type="spellStart"/>
      <w:r w:rsidRPr="00683210">
        <w:rPr>
          <w:lang w:val="ru-RU"/>
        </w:rPr>
        <w:t>дослідження</w:t>
      </w:r>
      <w:proofErr w:type="spellEnd"/>
    </w:p>
    <w:p w:rsidR="00683210" w:rsidRPr="00683210" w:rsidRDefault="00683210" w:rsidP="00683210">
      <w:pPr>
        <w:spacing w:after="0" w:line="360" w:lineRule="auto"/>
        <w:jc w:val="both"/>
        <w:rPr>
          <w:lang w:val="ru-RU"/>
        </w:rPr>
      </w:pPr>
      <w:r w:rsidRPr="00683210">
        <w:rPr>
          <w:lang w:val="ru-RU"/>
        </w:rPr>
        <w:t xml:space="preserve">Для </w:t>
      </w:r>
      <w:proofErr w:type="spellStart"/>
      <w:r w:rsidRPr="00683210">
        <w:rPr>
          <w:lang w:val="ru-RU"/>
        </w:rPr>
        <w:t>дослідження</w:t>
      </w:r>
      <w:proofErr w:type="spellEnd"/>
      <w:r w:rsidRPr="00683210">
        <w:rPr>
          <w:lang w:val="ru-RU"/>
        </w:rPr>
        <w:t xml:space="preserve"> та </w:t>
      </w:r>
      <w:proofErr w:type="spellStart"/>
      <w:r w:rsidRPr="00683210">
        <w:rPr>
          <w:lang w:val="ru-RU"/>
        </w:rPr>
        <w:t>застосування</w:t>
      </w:r>
      <w:proofErr w:type="spellEnd"/>
      <w:r w:rsidRPr="00683210">
        <w:rPr>
          <w:lang w:val="ru-RU"/>
        </w:rPr>
        <w:t xml:space="preserve"> </w:t>
      </w:r>
      <w:proofErr w:type="spellStart"/>
      <w:r w:rsidRPr="00683210">
        <w:rPr>
          <w:lang w:val="ru-RU"/>
        </w:rPr>
        <w:t>технік</w:t>
      </w:r>
      <w:proofErr w:type="spellEnd"/>
      <w:r w:rsidRPr="00683210">
        <w:rPr>
          <w:lang w:val="ru-RU"/>
        </w:rPr>
        <w:t xml:space="preserve"> тест-дизайну </w:t>
      </w:r>
      <w:proofErr w:type="spellStart"/>
      <w:r w:rsidRPr="00683210">
        <w:rPr>
          <w:lang w:val="ru-RU"/>
        </w:rPr>
        <w:t>обрано</w:t>
      </w:r>
      <w:proofErr w:type="spellEnd"/>
      <w:r w:rsidRPr="00683210">
        <w:rPr>
          <w:lang w:val="ru-RU"/>
        </w:rPr>
        <w:t xml:space="preserve"> два </w:t>
      </w:r>
      <w:proofErr w:type="spellStart"/>
      <w:r w:rsidRPr="00683210">
        <w:rPr>
          <w:lang w:val="ru-RU"/>
        </w:rPr>
        <w:t>вебсайти</w:t>
      </w:r>
      <w:proofErr w:type="spellEnd"/>
      <w:r w:rsidRPr="00683210">
        <w:rPr>
          <w:lang w:val="ru-RU"/>
        </w:rPr>
        <w:t xml:space="preserve"> </w:t>
      </w:r>
      <w:proofErr w:type="spellStart"/>
      <w:r w:rsidRPr="00683210">
        <w:rPr>
          <w:lang w:val="ru-RU"/>
        </w:rPr>
        <w:t>зі</w:t>
      </w:r>
      <w:proofErr w:type="spellEnd"/>
      <w:r w:rsidRPr="00683210">
        <w:rPr>
          <w:lang w:val="ru-RU"/>
        </w:rPr>
        <w:t xml:space="preserve"> складною </w:t>
      </w:r>
      <w:proofErr w:type="spellStart"/>
      <w:r w:rsidRPr="00683210">
        <w:rPr>
          <w:lang w:val="ru-RU"/>
        </w:rPr>
        <w:t>бізнес-логікою</w:t>
      </w:r>
      <w:proofErr w:type="spellEnd"/>
      <w:r w:rsidRPr="00683210">
        <w:rPr>
          <w:lang w:val="ru-RU"/>
        </w:rPr>
        <w:t>:</w:t>
      </w:r>
    </w:p>
    <w:p w:rsidR="00683210" w:rsidRPr="00683210" w:rsidRDefault="00683210" w:rsidP="0068321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ru-RU"/>
        </w:rPr>
      </w:pPr>
      <w:r w:rsidRPr="00683210">
        <w:rPr>
          <w:b/>
          <w:bCs/>
          <w:lang w:val="ru-RU"/>
        </w:rPr>
        <w:t>Вебсайт №1:</w:t>
      </w:r>
      <w:r w:rsidRPr="00683210">
        <w:rPr>
          <w:lang w:val="ru-RU"/>
        </w:rPr>
        <w:t xml:space="preserve"> </w:t>
      </w:r>
      <w:proofErr w:type="spellStart"/>
      <w:r w:rsidRPr="00683210">
        <w:rPr>
          <w:lang w:val="ru-RU"/>
        </w:rPr>
        <w:t>Інтернет</w:t>
      </w:r>
      <w:proofErr w:type="spellEnd"/>
      <w:r w:rsidRPr="00683210">
        <w:rPr>
          <w:lang w:val="ru-RU"/>
        </w:rPr>
        <w:t xml:space="preserve">-магазин косметики </w:t>
      </w:r>
      <w:r w:rsidRPr="00683210">
        <w:rPr>
          <w:lang w:val="en-US"/>
        </w:rPr>
        <w:t>MAKEUP</w:t>
      </w:r>
      <w:r w:rsidRPr="00683210">
        <w:rPr>
          <w:lang w:val="ru-RU"/>
        </w:rPr>
        <w:t xml:space="preserve"> (</w:t>
      </w:r>
      <w:hyperlink r:id="rId7" w:tgtFrame="_blank" w:history="1">
        <w:r w:rsidRPr="00683210">
          <w:rPr>
            <w:rStyle w:val="ae"/>
            <w:lang w:val="en-US"/>
          </w:rPr>
          <w:t>https</w:t>
        </w:r>
        <w:r w:rsidRPr="00683210">
          <w:rPr>
            <w:rStyle w:val="ae"/>
            <w:lang w:val="ru-RU"/>
          </w:rPr>
          <w:t>://</w:t>
        </w:r>
        <w:r w:rsidRPr="00683210">
          <w:rPr>
            <w:rStyle w:val="ae"/>
            <w:lang w:val="en-US"/>
          </w:rPr>
          <w:t>makeup</w:t>
        </w:r>
        <w:r w:rsidRPr="00683210">
          <w:rPr>
            <w:rStyle w:val="ae"/>
            <w:lang w:val="ru-RU"/>
          </w:rPr>
          <w:t>.</w:t>
        </w:r>
        <w:r w:rsidRPr="00683210">
          <w:rPr>
            <w:rStyle w:val="ae"/>
            <w:lang w:val="en-US"/>
          </w:rPr>
          <w:t>com</w:t>
        </w:r>
        <w:r w:rsidRPr="00683210">
          <w:rPr>
            <w:rStyle w:val="ae"/>
            <w:lang w:val="ru-RU"/>
          </w:rPr>
          <w:t>.</w:t>
        </w:r>
        <w:proofErr w:type="spellStart"/>
        <w:r w:rsidRPr="00683210">
          <w:rPr>
            <w:rStyle w:val="ae"/>
            <w:lang w:val="en-US"/>
          </w:rPr>
          <w:t>ua</w:t>
        </w:r>
        <w:proofErr w:type="spellEnd"/>
        <w:r w:rsidRPr="00683210">
          <w:rPr>
            <w:rStyle w:val="ae"/>
            <w:lang w:val="ru-RU"/>
          </w:rPr>
          <w:t>/</w:t>
        </w:r>
      </w:hyperlink>
      <w:r w:rsidRPr="00683210">
        <w:rPr>
          <w:lang w:val="ru-RU"/>
        </w:rPr>
        <w:t>).</w:t>
      </w:r>
    </w:p>
    <w:p w:rsidR="00683210" w:rsidRPr="00683210" w:rsidRDefault="00683210" w:rsidP="0068321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ru-RU"/>
        </w:rPr>
      </w:pPr>
      <w:r w:rsidRPr="00683210">
        <w:rPr>
          <w:b/>
          <w:bCs/>
          <w:lang w:val="ru-RU"/>
        </w:rPr>
        <w:t>Вебсайт №2:</w:t>
      </w:r>
      <w:r w:rsidRPr="00683210">
        <w:rPr>
          <w:lang w:val="ru-RU"/>
        </w:rPr>
        <w:t xml:space="preserve"> Портал </w:t>
      </w:r>
      <w:proofErr w:type="spellStart"/>
      <w:r w:rsidRPr="00683210">
        <w:rPr>
          <w:lang w:val="ru-RU"/>
        </w:rPr>
        <w:t>бронювання</w:t>
      </w:r>
      <w:proofErr w:type="spellEnd"/>
      <w:r w:rsidRPr="00683210">
        <w:rPr>
          <w:lang w:val="ru-RU"/>
        </w:rPr>
        <w:t xml:space="preserve"> </w:t>
      </w:r>
      <w:proofErr w:type="spellStart"/>
      <w:r w:rsidRPr="00683210">
        <w:rPr>
          <w:lang w:val="ru-RU"/>
        </w:rPr>
        <w:t>квитків</w:t>
      </w:r>
      <w:proofErr w:type="spellEnd"/>
      <w:r w:rsidRPr="00683210">
        <w:rPr>
          <w:lang w:val="ru-RU"/>
        </w:rPr>
        <w:t xml:space="preserve"> </w:t>
      </w:r>
      <w:proofErr w:type="spellStart"/>
      <w:r w:rsidRPr="00683210">
        <w:rPr>
          <w:lang w:val="ru-RU"/>
        </w:rPr>
        <w:t>Укрзалізниці</w:t>
      </w:r>
      <w:proofErr w:type="spellEnd"/>
      <w:r w:rsidRPr="00683210">
        <w:rPr>
          <w:lang w:val="ru-RU"/>
        </w:rPr>
        <w:t xml:space="preserve"> (</w:t>
      </w:r>
      <w:hyperlink r:id="rId8" w:tgtFrame="_blank" w:history="1">
        <w:r w:rsidRPr="00683210">
          <w:rPr>
            <w:rStyle w:val="ae"/>
            <w:lang w:val="en-US"/>
          </w:rPr>
          <w:t>https</w:t>
        </w:r>
        <w:r w:rsidRPr="00683210">
          <w:rPr>
            <w:rStyle w:val="ae"/>
            <w:lang w:val="ru-RU"/>
          </w:rPr>
          <w:t>://</w:t>
        </w:r>
        <w:r w:rsidRPr="00683210">
          <w:rPr>
            <w:rStyle w:val="ae"/>
            <w:lang w:val="en-US"/>
          </w:rPr>
          <w:t>booking</w:t>
        </w:r>
        <w:r w:rsidRPr="00683210">
          <w:rPr>
            <w:rStyle w:val="ae"/>
            <w:lang w:val="ru-RU"/>
          </w:rPr>
          <w:t>.</w:t>
        </w:r>
        <w:proofErr w:type="spellStart"/>
        <w:r w:rsidRPr="00683210">
          <w:rPr>
            <w:rStyle w:val="ae"/>
            <w:lang w:val="en-US"/>
          </w:rPr>
          <w:t>uz</w:t>
        </w:r>
        <w:proofErr w:type="spellEnd"/>
        <w:r w:rsidRPr="00683210">
          <w:rPr>
            <w:rStyle w:val="ae"/>
            <w:lang w:val="ru-RU"/>
          </w:rPr>
          <w:t>.</w:t>
        </w:r>
        <w:r w:rsidRPr="00683210">
          <w:rPr>
            <w:rStyle w:val="ae"/>
            <w:lang w:val="en-US"/>
          </w:rPr>
          <w:t>gov</w:t>
        </w:r>
        <w:r w:rsidRPr="00683210">
          <w:rPr>
            <w:rStyle w:val="ae"/>
            <w:lang w:val="ru-RU"/>
          </w:rPr>
          <w:t>.</w:t>
        </w:r>
        <w:proofErr w:type="spellStart"/>
        <w:r w:rsidRPr="00683210">
          <w:rPr>
            <w:rStyle w:val="ae"/>
            <w:lang w:val="en-US"/>
          </w:rPr>
          <w:t>ua</w:t>
        </w:r>
        <w:proofErr w:type="spellEnd"/>
        <w:r w:rsidRPr="00683210">
          <w:rPr>
            <w:rStyle w:val="ae"/>
            <w:lang w:val="ru-RU"/>
          </w:rPr>
          <w:t>/</w:t>
        </w:r>
      </w:hyperlink>
      <w:r w:rsidRPr="00683210">
        <w:rPr>
          <w:lang w:val="ru-RU"/>
        </w:rPr>
        <w:t>).</w:t>
      </w:r>
    </w:p>
    <w:p w:rsidR="006A2D61" w:rsidRDefault="00683210" w:rsidP="00683210">
      <w:pPr>
        <w:spacing w:after="0" w:line="360" w:lineRule="auto"/>
        <w:jc w:val="both"/>
      </w:pPr>
      <w:r w:rsidRPr="00683210">
        <w:rPr>
          <w:lang w:val="ru-RU"/>
        </w:rPr>
        <w:t>2</w:t>
      </w:r>
      <w:r>
        <w:t>.Після чого було проведено аналіз основних технік тест – дизайну з результатами якого можна ознайомитися за посиланням:</w:t>
      </w:r>
      <w:r w:rsidRPr="00683210">
        <w:t xml:space="preserve"> </w:t>
      </w:r>
      <w:hyperlink r:id="rId9" w:anchor="gid=1784861982" w:history="1">
        <w:r w:rsidRPr="00683210">
          <w:rPr>
            <w:color w:val="0000FF"/>
            <w:u w:val="single"/>
          </w:rPr>
          <w:t xml:space="preserve">Тест-дизайн_Панцюк_LR_3.xlsx - </w:t>
        </w:r>
        <w:proofErr w:type="spellStart"/>
        <w:r w:rsidRPr="00683210">
          <w:rPr>
            <w:color w:val="0000FF"/>
            <w:u w:val="single"/>
          </w:rPr>
          <w:t>Google</w:t>
        </w:r>
        <w:proofErr w:type="spellEnd"/>
        <w:r w:rsidRPr="00683210">
          <w:rPr>
            <w:color w:val="0000FF"/>
            <w:u w:val="single"/>
          </w:rPr>
          <w:t xml:space="preserve"> </w:t>
        </w:r>
        <w:proofErr w:type="spellStart"/>
        <w:r w:rsidRPr="00683210">
          <w:rPr>
            <w:color w:val="0000FF"/>
            <w:u w:val="single"/>
          </w:rPr>
          <w:t>Таблицы</w:t>
        </w:r>
        <w:proofErr w:type="spellEnd"/>
      </w:hyperlink>
    </w:p>
    <w:p w:rsidR="00683210" w:rsidRDefault="00683210" w:rsidP="00683210">
      <w:pPr>
        <w:spacing w:after="0" w:line="360" w:lineRule="auto"/>
        <w:jc w:val="center"/>
        <w:rPr>
          <w:b/>
          <w:bCs/>
        </w:rPr>
      </w:pPr>
      <w:r w:rsidRPr="00683210">
        <w:rPr>
          <w:b/>
          <w:bCs/>
        </w:rPr>
        <w:t>Відповіді на контрольні питання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>1. Питання: Що таке тест кейс?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>Відповідь: Тест-кейс (</w:t>
      </w:r>
      <w:proofErr w:type="spellStart"/>
      <w:r w:rsidRPr="004F17C6">
        <w:t>Test</w:t>
      </w:r>
      <w:proofErr w:type="spellEnd"/>
      <w:r w:rsidRPr="004F17C6">
        <w:t xml:space="preserve"> </w:t>
      </w:r>
      <w:proofErr w:type="spellStart"/>
      <w:r w:rsidRPr="004F17C6">
        <w:t>Case</w:t>
      </w:r>
      <w:proofErr w:type="spellEnd"/>
      <w:r w:rsidRPr="004F17C6">
        <w:t xml:space="preserve">) — це тестовий артефакт, суть якого полягає у виконанні певної кількості дій та/або умов, які необхідні для перевірки конкретної функціональності програми. Простими словами, це детальна </w:t>
      </w:r>
      <w:r w:rsidRPr="004F17C6">
        <w:lastRenderedPageBreak/>
        <w:t>покрокова інструкція, за якою перевіряється, чи працює функція так, як від неї вимагається.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>2. Питання: Назвіть основні складові частини тест кейсу.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>Відповідь: Тестовий випадок складається з 3 основних частин:</w:t>
      </w:r>
    </w:p>
    <w:p w:rsidR="004F17C6" w:rsidRPr="004F17C6" w:rsidRDefault="004F17C6" w:rsidP="004F17C6">
      <w:pPr>
        <w:spacing w:after="0" w:line="360" w:lineRule="auto"/>
        <w:jc w:val="both"/>
      </w:pPr>
      <w:proofErr w:type="spellStart"/>
      <w:r w:rsidRPr="004F17C6">
        <w:t>PreConditions</w:t>
      </w:r>
      <w:proofErr w:type="spellEnd"/>
      <w:r w:rsidRPr="004F17C6">
        <w:t xml:space="preserve"> (Передумови) – це список кроків або умов, які приводять систему у потрібний для початку тестування стан (наприклад, «користувач авторизований»).</w:t>
      </w:r>
    </w:p>
    <w:p w:rsidR="004F17C6" w:rsidRPr="004F17C6" w:rsidRDefault="004F17C6" w:rsidP="004F17C6">
      <w:pPr>
        <w:spacing w:after="0" w:line="360" w:lineRule="auto"/>
        <w:jc w:val="both"/>
      </w:pPr>
      <w:proofErr w:type="spellStart"/>
      <w:r w:rsidRPr="004F17C6">
        <w:t>Test</w:t>
      </w:r>
      <w:proofErr w:type="spellEnd"/>
      <w:r w:rsidRPr="004F17C6">
        <w:t xml:space="preserve"> </w:t>
      </w:r>
      <w:proofErr w:type="spellStart"/>
      <w:r w:rsidRPr="004F17C6">
        <w:t>Case</w:t>
      </w:r>
      <w:proofErr w:type="spellEnd"/>
      <w:r w:rsidRPr="004F17C6">
        <w:t xml:space="preserve"> </w:t>
      </w:r>
      <w:proofErr w:type="spellStart"/>
      <w:r w:rsidRPr="004F17C6">
        <w:t>Description</w:t>
      </w:r>
      <w:proofErr w:type="spellEnd"/>
      <w:r w:rsidRPr="004F17C6">
        <w:t xml:space="preserve"> (Опис тестового випадку) – це самі виконувані дії (Кроки / </w:t>
      </w:r>
      <w:proofErr w:type="spellStart"/>
      <w:r w:rsidRPr="004F17C6">
        <w:t>Action</w:t>
      </w:r>
      <w:proofErr w:type="spellEnd"/>
      <w:r w:rsidRPr="004F17C6">
        <w:t>). До них обов'язково прописується Очікуваний результат (</w:t>
      </w:r>
      <w:proofErr w:type="spellStart"/>
      <w:r w:rsidRPr="004F17C6">
        <w:t>Expected</w:t>
      </w:r>
      <w:proofErr w:type="spellEnd"/>
      <w:r w:rsidRPr="004F17C6">
        <w:t xml:space="preserve"> </w:t>
      </w:r>
      <w:proofErr w:type="spellStart"/>
      <w:r w:rsidRPr="004F17C6">
        <w:t>result</w:t>
      </w:r>
      <w:proofErr w:type="spellEnd"/>
      <w:r w:rsidRPr="004F17C6">
        <w:t>), а під час виконання вказується Фактичний результат (</w:t>
      </w:r>
      <w:proofErr w:type="spellStart"/>
      <w:r w:rsidRPr="004F17C6">
        <w:t>Test</w:t>
      </w:r>
      <w:proofErr w:type="spellEnd"/>
      <w:r w:rsidRPr="004F17C6">
        <w:t xml:space="preserve"> </w:t>
      </w:r>
      <w:proofErr w:type="spellStart"/>
      <w:r w:rsidRPr="004F17C6">
        <w:t>result</w:t>
      </w:r>
      <w:proofErr w:type="spellEnd"/>
      <w:r w:rsidRPr="004F17C6">
        <w:t>).</w:t>
      </w:r>
    </w:p>
    <w:p w:rsidR="004F17C6" w:rsidRPr="004F17C6" w:rsidRDefault="004F17C6" w:rsidP="004F17C6">
      <w:pPr>
        <w:spacing w:after="0" w:line="360" w:lineRule="auto"/>
        <w:jc w:val="both"/>
      </w:pPr>
      <w:proofErr w:type="spellStart"/>
      <w:r w:rsidRPr="004F17C6">
        <w:t>PostConditions</w:t>
      </w:r>
      <w:proofErr w:type="spellEnd"/>
      <w:r w:rsidRPr="004F17C6">
        <w:t xml:space="preserve"> (</w:t>
      </w:r>
      <w:proofErr w:type="spellStart"/>
      <w:r w:rsidRPr="004F17C6">
        <w:t>Післяумови</w:t>
      </w:r>
      <w:proofErr w:type="spellEnd"/>
      <w:r w:rsidRPr="004F17C6">
        <w:t>) – список дій, які повертають систему в початковий стан після завершення перевірки (наприклад, видалення створеного під час тесту запису).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>3. Питання: Назвіть основні характеристики тест кейсу.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>Відповідь: Якісний тест-кейс має бути: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 xml:space="preserve">Зрозумілим: описаним просто і чітко, щоб інший </w:t>
      </w:r>
      <w:proofErr w:type="spellStart"/>
      <w:r w:rsidRPr="004F17C6">
        <w:t>тестувальник</w:t>
      </w:r>
      <w:proofErr w:type="spellEnd"/>
      <w:r w:rsidRPr="004F17C6">
        <w:t xml:space="preserve"> міг його пройти без додаткових пояснень.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>Незалежним: результат проходження одного кейсу не має залежати від виконання іншого.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>Відтворюваним: за однакових початкових умов він повинен завжди видавати один і той самий результат.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>Актуальним: він має повністю відповідати поточним вимогам до програми.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 xml:space="preserve">За характеристикою сценарію тест-кейси поділяються на позитивні (перевірка </w:t>
      </w:r>
      <w:proofErr w:type="spellStart"/>
      <w:r w:rsidRPr="004F17C6">
        <w:t>валідними</w:t>
      </w:r>
      <w:proofErr w:type="spellEnd"/>
      <w:r w:rsidRPr="004F17C6">
        <w:t xml:space="preserve"> даними) та негативні (перевірка реакції на </w:t>
      </w:r>
      <w:proofErr w:type="spellStart"/>
      <w:r w:rsidRPr="004F17C6">
        <w:t>невалідні</w:t>
      </w:r>
      <w:proofErr w:type="spellEnd"/>
      <w:r w:rsidRPr="004F17C6">
        <w:t xml:space="preserve"> дані).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>4. Питання: Для чого використовується техніка розбиття на класи еквівалентності?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 xml:space="preserve">Відповідь: Вона використовується для оптимізації тестування, щоб зменшити кількість перевірок без втрати якості. Усі можливі вхідні дані розбиваються на класи (групи) за принципом, що програма поводить себе </w:t>
      </w:r>
      <w:r w:rsidRPr="004F17C6">
        <w:lastRenderedPageBreak/>
        <w:t xml:space="preserve">однаково з кожним представником одного класу. Тому достатньо перевірити лише одне значення з </w:t>
      </w:r>
      <w:proofErr w:type="spellStart"/>
      <w:r w:rsidRPr="004F17C6">
        <w:t>валідного</w:t>
      </w:r>
      <w:proofErr w:type="spellEnd"/>
      <w:r w:rsidRPr="004F17C6">
        <w:t xml:space="preserve"> чи </w:t>
      </w:r>
      <w:proofErr w:type="spellStart"/>
      <w:r w:rsidRPr="004F17C6">
        <w:t>невалідного</w:t>
      </w:r>
      <w:proofErr w:type="spellEnd"/>
      <w:r w:rsidRPr="004F17C6">
        <w:t xml:space="preserve"> класу, щоб зрозуміти, як система обробить усі інші значення з цього ж діапазону.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>5. Питання: Для чого використовується техніка аналізу граничних значень?</w:t>
      </w:r>
    </w:p>
    <w:p w:rsidR="004F17C6" w:rsidRPr="004F17C6" w:rsidRDefault="004F17C6" w:rsidP="004F17C6">
      <w:pPr>
        <w:spacing w:after="0" w:line="360" w:lineRule="auto"/>
        <w:jc w:val="both"/>
      </w:pPr>
      <w:r w:rsidRPr="004F17C6">
        <w:t>Відповідь: Ця техніка доповнює розбиття на класи еквівалентності і використовується для перевірки програми на межах цих класів. Більшість програмних помилок виникає саме на "стиках" умов (наприклад, коли в коді переплутали знак &lt; зі знаком &lt;=). Тому прицільно тестується сама межа, а також найближчі значення відразу перед нею та після неї.</w:t>
      </w:r>
    </w:p>
    <w:sectPr w:rsidR="004F17C6" w:rsidRPr="004F17C6" w:rsidSect="00D74AEB">
      <w:footerReference w:type="default" r:id="rId10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655" w:rsidRDefault="00BF3655" w:rsidP="004F17C6">
      <w:pPr>
        <w:spacing w:after="0" w:line="240" w:lineRule="auto"/>
      </w:pPr>
      <w:r>
        <w:separator/>
      </w:r>
    </w:p>
  </w:endnote>
  <w:endnote w:type="continuationSeparator" w:id="0">
    <w:p w:rsidR="00BF3655" w:rsidRDefault="00BF3655" w:rsidP="004F1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34235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F17C6" w:rsidRDefault="004F17C6">
        <w:pPr>
          <w:pStyle w:val="af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F17C6" w:rsidRDefault="004F17C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655" w:rsidRDefault="00BF3655" w:rsidP="004F17C6">
      <w:pPr>
        <w:spacing w:after="0" w:line="240" w:lineRule="auto"/>
      </w:pPr>
      <w:r>
        <w:separator/>
      </w:r>
    </w:p>
  </w:footnote>
  <w:footnote w:type="continuationSeparator" w:id="0">
    <w:p w:rsidR="00BF3655" w:rsidRDefault="00BF3655" w:rsidP="004F17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77CC3"/>
    <w:multiLevelType w:val="multilevel"/>
    <w:tmpl w:val="2848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76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D61"/>
    <w:rsid w:val="00024B05"/>
    <w:rsid w:val="00051DD8"/>
    <w:rsid w:val="00052751"/>
    <w:rsid w:val="0014580B"/>
    <w:rsid w:val="001C30B8"/>
    <w:rsid w:val="001D7ED0"/>
    <w:rsid w:val="001E4E66"/>
    <w:rsid w:val="002069CF"/>
    <w:rsid w:val="00220522"/>
    <w:rsid w:val="00224CE1"/>
    <w:rsid w:val="00251BF9"/>
    <w:rsid w:val="00251D7B"/>
    <w:rsid w:val="00264E00"/>
    <w:rsid w:val="002D7E76"/>
    <w:rsid w:val="003A1A0C"/>
    <w:rsid w:val="003B1173"/>
    <w:rsid w:val="003B696E"/>
    <w:rsid w:val="004122E6"/>
    <w:rsid w:val="00421F3B"/>
    <w:rsid w:val="00457998"/>
    <w:rsid w:val="004A3CAE"/>
    <w:rsid w:val="004D625A"/>
    <w:rsid w:val="004F17C6"/>
    <w:rsid w:val="005B0EA3"/>
    <w:rsid w:val="005B797C"/>
    <w:rsid w:val="005C76D8"/>
    <w:rsid w:val="005F7A86"/>
    <w:rsid w:val="0061019D"/>
    <w:rsid w:val="006238A3"/>
    <w:rsid w:val="00683210"/>
    <w:rsid w:val="006A2D61"/>
    <w:rsid w:val="007B5EC2"/>
    <w:rsid w:val="00800491"/>
    <w:rsid w:val="00977B6E"/>
    <w:rsid w:val="009B10B0"/>
    <w:rsid w:val="00B138F2"/>
    <w:rsid w:val="00B163E9"/>
    <w:rsid w:val="00B24744"/>
    <w:rsid w:val="00B2572F"/>
    <w:rsid w:val="00B43D8F"/>
    <w:rsid w:val="00BF3655"/>
    <w:rsid w:val="00C46E13"/>
    <w:rsid w:val="00CA051B"/>
    <w:rsid w:val="00CC19A9"/>
    <w:rsid w:val="00CD6122"/>
    <w:rsid w:val="00D03F85"/>
    <w:rsid w:val="00D74AEB"/>
    <w:rsid w:val="00D84BC1"/>
    <w:rsid w:val="00DF17F7"/>
    <w:rsid w:val="00E3541B"/>
    <w:rsid w:val="00EA3EFA"/>
    <w:rsid w:val="00EB7C88"/>
    <w:rsid w:val="00F11785"/>
    <w:rsid w:val="00F21D7D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78172"/>
  <w15:chartTrackingRefBased/>
  <w15:docId w15:val="{D2F65FA7-A06C-4C42-B6E4-13D4DA47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D61"/>
    <w:pPr>
      <w:spacing w:after="160" w:line="256" w:lineRule="auto"/>
      <w:jc w:val="left"/>
    </w:pPr>
    <w:rPr>
      <w:rFonts w:eastAsia="Calibri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6A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D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D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D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D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D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D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D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D6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6A2D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6A2D61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6A2D61"/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6A2D61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6A2D61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6A2D61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6A2D61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6A2D61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6A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A2D61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6A2D61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6A2D61"/>
    <w:rPr>
      <w:rFonts w:asciiTheme="minorHAnsi" w:eastAsiaTheme="majorEastAsia" w:hAnsiTheme="minorHAnsi" w:cstheme="majorBidi"/>
      <w:color w:val="595959" w:themeColor="text1" w:themeTint="A6"/>
      <w:spacing w:val="15"/>
      <w:lang w:val="uk-UA"/>
    </w:rPr>
  </w:style>
  <w:style w:type="paragraph" w:styleId="a7">
    <w:name w:val="Quote"/>
    <w:basedOn w:val="a"/>
    <w:next w:val="a"/>
    <w:link w:val="a8"/>
    <w:uiPriority w:val="29"/>
    <w:qFormat/>
    <w:rsid w:val="006A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A2D61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6A2D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2D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2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A2D61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6A2D6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8321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8321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F17C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4F17C6"/>
    <w:rPr>
      <w:rFonts w:eastAsia="Calibri"/>
      <w:lang w:val="uk-UA"/>
    </w:rPr>
  </w:style>
  <w:style w:type="paragraph" w:styleId="af2">
    <w:name w:val="footer"/>
    <w:basedOn w:val="a"/>
    <w:link w:val="af3"/>
    <w:uiPriority w:val="99"/>
    <w:unhideWhenUsed/>
    <w:rsid w:val="004F17C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4F17C6"/>
    <w:rPr>
      <w:rFonts w:eastAsia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booking.uz.gov.u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keup.com.u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MBYe-KIOyPt6ILg-KPlqM1ewqIbONw66/edit?gid=1784861982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2026-03-16T08:07:00Z</dcterms:created>
  <dcterms:modified xsi:type="dcterms:W3CDTF">2026-03-16T08:34:00Z</dcterms:modified>
</cp:coreProperties>
</file>