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0BC" w:rsidRPr="00D720BC" w:rsidRDefault="00D720BC" w:rsidP="00D72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0BC">
        <w:rPr>
          <w:rFonts w:ascii="Times New Roman" w:hAnsi="Times New Roman" w:cs="Times New Roman"/>
          <w:b/>
          <w:bCs/>
          <w:sz w:val="28"/>
          <w:szCs w:val="28"/>
        </w:rPr>
        <w:t>Список літератури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720BC">
        <w:rPr>
          <w:rFonts w:ascii="Times New Roman" w:hAnsi="Times New Roman" w:cs="Times New Roman"/>
          <w:sz w:val="28"/>
          <w:szCs w:val="28"/>
        </w:rPr>
        <w:t xml:space="preserve">Ушацький С. А., Шейко Ю. П., Тригер Г. М. та ін. Організація будівництва: підручник. Київ: Знання, 2005. 568 с.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720BC">
        <w:rPr>
          <w:rFonts w:ascii="Times New Roman" w:hAnsi="Times New Roman" w:cs="Times New Roman"/>
          <w:sz w:val="28"/>
          <w:szCs w:val="28"/>
        </w:rPr>
        <w:t xml:space="preserve">Докучаєва В. В. Інформаційні системи та технології: навчальний посібник. Харків: ХНАДУ, 2020. 207 с.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720BC">
        <w:rPr>
          <w:rFonts w:ascii="Times New Roman" w:hAnsi="Times New Roman" w:cs="Times New Roman"/>
          <w:sz w:val="28"/>
          <w:szCs w:val="28"/>
        </w:rPr>
        <w:t xml:space="preserve">Рибак А. І., Шлапак О. О. Використання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IDEF0 та DFD при проектуванні програмного засобу. </w:t>
      </w:r>
      <w:r w:rsidRPr="00D720BC">
        <w:rPr>
          <w:rFonts w:ascii="Times New Roman" w:hAnsi="Times New Roman" w:cs="Times New Roman"/>
          <w:i/>
          <w:iCs/>
          <w:sz w:val="28"/>
          <w:szCs w:val="28"/>
        </w:rPr>
        <w:t>Автоматизація технологічних і бізнес-процесів</w:t>
      </w:r>
      <w:r w:rsidRPr="00D720BC">
        <w:rPr>
          <w:rFonts w:ascii="Times New Roman" w:hAnsi="Times New Roman" w:cs="Times New Roman"/>
          <w:sz w:val="28"/>
          <w:szCs w:val="28"/>
        </w:rPr>
        <w:t xml:space="preserve">. 2022. Т. 14. №1. С. 28-35.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720BC">
        <w:rPr>
          <w:rFonts w:ascii="Times New Roman" w:hAnsi="Times New Roman" w:cs="Times New Roman"/>
          <w:sz w:val="28"/>
          <w:szCs w:val="28"/>
        </w:rPr>
        <w:t xml:space="preserve">Гойко А. Ф., Скакун В. А., Сорокіна Л. В. Оптимізація управління бізнес-процесами будівельних підприємств в умовах економічної кризи. </w:t>
      </w:r>
      <w:r w:rsidRPr="00D720BC">
        <w:rPr>
          <w:rFonts w:ascii="Times New Roman" w:hAnsi="Times New Roman" w:cs="Times New Roman"/>
          <w:i/>
          <w:iCs/>
          <w:sz w:val="28"/>
          <w:szCs w:val="28"/>
        </w:rPr>
        <w:t>Актуальні проблеми економіки</w:t>
      </w:r>
      <w:r w:rsidRPr="00D720BC">
        <w:rPr>
          <w:rFonts w:ascii="Times New Roman" w:hAnsi="Times New Roman" w:cs="Times New Roman"/>
          <w:sz w:val="28"/>
          <w:szCs w:val="28"/>
        </w:rPr>
        <w:t xml:space="preserve">. 2009. №8. С. 58-66.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720BC">
        <w:rPr>
          <w:rFonts w:ascii="Times New Roman" w:hAnsi="Times New Roman" w:cs="Times New Roman"/>
          <w:sz w:val="28"/>
          <w:szCs w:val="28"/>
        </w:rPr>
        <w:t xml:space="preserve">Трілленберг О. О.,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Попель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С. А.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Цифровізація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будівельної галузі України: аналіз стану, проблем та перспектив розвитку. </w:t>
      </w:r>
      <w:r w:rsidRPr="00D720BC">
        <w:rPr>
          <w:rFonts w:ascii="Times New Roman" w:hAnsi="Times New Roman" w:cs="Times New Roman"/>
          <w:i/>
          <w:iCs/>
          <w:sz w:val="28"/>
          <w:szCs w:val="28"/>
        </w:rPr>
        <w:t>Економіка та суспільство</w:t>
      </w:r>
      <w:r w:rsidRPr="00D720BC">
        <w:rPr>
          <w:rFonts w:ascii="Times New Roman" w:hAnsi="Times New Roman" w:cs="Times New Roman"/>
          <w:sz w:val="28"/>
          <w:szCs w:val="28"/>
        </w:rPr>
        <w:t xml:space="preserve">. 2024.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. 65. DOI: </w:t>
      </w:r>
      <w:hyperlink r:id="rId4" w:history="1">
        <w:r w:rsidR="00B92D5C" w:rsidRPr="00697B40">
          <w:rPr>
            <w:rStyle w:val="ae"/>
            <w:rFonts w:ascii="Times New Roman" w:hAnsi="Times New Roman" w:cs="Times New Roman"/>
            <w:sz w:val="28"/>
            <w:szCs w:val="28"/>
          </w:rPr>
          <w:t>https://doi.org/10.32782/2524-0072/2024-65-2</w:t>
        </w:r>
      </w:hyperlink>
      <w:r w:rsidRPr="00D720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D720BC">
        <w:rPr>
          <w:rFonts w:ascii="Times New Roman" w:hAnsi="Times New Roman" w:cs="Times New Roman"/>
          <w:sz w:val="28"/>
          <w:szCs w:val="28"/>
        </w:rPr>
        <w:t xml:space="preserve">Данченко О. Б.,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Занора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В. О. Проектний менеджмент: управління ризиками та змінами в процесах прийняття управлінських рішень: монографія. Черкаси: ЧДТУ, 2021. 278 с.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720BC">
        <w:rPr>
          <w:rFonts w:ascii="Times New Roman" w:hAnsi="Times New Roman" w:cs="Times New Roman"/>
          <w:sz w:val="28"/>
          <w:szCs w:val="28"/>
        </w:rPr>
        <w:t xml:space="preserve">Савчук Л. М., Пінчук Н. С.,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Яремкевич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О. В. Моделювання та реінжиніринг бізнес-процесів: навчальний посібник. Дніпро: НТУ "Дніпровська політехніка", 2019. 125 с.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D720BC">
        <w:rPr>
          <w:rFonts w:ascii="Times New Roman" w:hAnsi="Times New Roman" w:cs="Times New Roman"/>
          <w:sz w:val="28"/>
          <w:szCs w:val="28"/>
        </w:rPr>
        <w:t xml:space="preserve">Посібник з впровадження інформаційного моделювання в будівництві, EU BIM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(2017). URL: </w:t>
      </w:r>
      <w:hyperlink r:id="rId5" w:tgtFrame="_blank" w:history="1">
        <w:r w:rsidRPr="00D720BC">
          <w:rPr>
            <w:rStyle w:val="ae"/>
            <w:rFonts w:ascii="Times New Roman" w:hAnsi="Times New Roman" w:cs="Times New Roman"/>
            <w:sz w:val="28"/>
            <w:szCs w:val="28"/>
          </w:rPr>
          <w:t>https://www.eubim.eu/wp-content/uploads/2020/12/2017_EU-BIM-Handbook_ua.pdf</w:t>
        </w:r>
      </w:hyperlink>
      <w:r w:rsidRPr="00D720BC">
        <w:rPr>
          <w:rFonts w:ascii="Times New Roman" w:hAnsi="Times New Roman" w:cs="Times New Roman"/>
          <w:sz w:val="28"/>
          <w:szCs w:val="28"/>
        </w:rPr>
        <w:t xml:space="preserve"> (дата звернення 27.05.2025). </w:t>
      </w:r>
    </w:p>
    <w:p w:rsidR="00D720BC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720BC">
        <w:rPr>
          <w:rFonts w:ascii="Times New Roman" w:hAnsi="Times New Roman" w:cs="Times New Roman"/>
          <w:sz w:val="28"/>
          <w:szCs w:val="28"/>
        </w:rPr>
        <w:t xml:space="preserve">Інформаційні системи управління проектами. URL: </w:t>
      </w:r>
      <w:hyperlink r:id="rId6" w:tgtFrame="_blank" w:history="1">
        <w:r w:rsidRPr="00D720BC">
          <w:rPr>
            <w:rStyle w:val="ae"/>
            <w:rFonts w:ascii="Times New Roman" w:hAnsi="Times New Roman" w:cs="Times New Roman"/>
            <w:sz w:val="28"/>
            <w:szCs w:val="28"/>
          </w:rPr>
          <w:t>https://dspace.nuft.edu.ua/bitstreams/bfff71b3-3d20-4917-ae65-b04a190f9c26/download</w:t>
        </w:r>
      </w:hyperlink>
      <w:r w:rsidRPr="00D720BC">
        <w:rPr>
          <w:rFonts w:ascii="Times New Roman" w:hAnsi="Times New Roman" w:cs="Times New Roman"/>
          <w:sz w:val="28"/>
          <w:szCs w:val="28"/>
        </w:rPr>
        <w:t xml:space="preserve"> (дата звернення 27.05.2025). </w:t>
      </w:r>
    </w:p>
    <w:p w:rsidR="009B10B0" w:rsidRPr="00D720BC" w:rsidRDefault="00D720BC" w:rsidP="00D7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D720BC">
        <w:rPr>
          <w:rFonts w:ascii="Times New Roman" w:hAnsi="Times New Roman" w:cs="Times New Roman"/>
          <w:sz w:val="28"/>
          <w:szCs w:val="28"/>
        </w:rPr>
        <w:t xml:space="preserve">Кейпхарт Б. Л.,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Кейпхарт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Л. К.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Automation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Lilburn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, GA: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Fairmont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0BC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720BC">
        <w:rPr>
          <w:rFonts w:ascii="Times New Roman" w:hAnsi="Times New Roman" w:cs="Times New Roman"/>
          <w:sz w:val="28"/>
          <w:szCs w:val="28"/>
        </w:rPr>
        <w:t>, 2008. 458 p.</w:t>
      </w:r>
    </w:p>
    <w:sectPr w:rsidR="009B10B0" w:rsidRPr="00D720BC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BC"/>
    <w:rsid w:val="00024B05"/>
    <w:rsid w:val="00052751"/>
    <w:rsid w:val="00220522"/>
    <w:rsid w:val="00251BF9"/>
    <w:rsid w:val="00251D7B"/>
    <w:rsid w:val="003B1173"/>
    <w:rsid w:val="004122E6"/>
    <w:rsid w:val="004A3CAE"/>
    <w:rsid w:val="005B0EA3"/>
    <w:rsid w:val="005C76D8"/>
    <w:rsid w:val="0061019D"/>
    <w:rsid w:val="006D0FA2"/>
    <w:rsid w:val="0075326D"/>
    <w:rsid w:val="009B10B0"/>
    <w:rsid w:val="00B24744"/>
    <w:rsid w:val="00B92D5C"/>
    <w:rsid w:val="00C46E13"/>
    <w:rsid w:val="00D720BC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1DA0A-19BD-4B9D-8CC8-BED48870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2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0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20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20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20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0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2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7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0BC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7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720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0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0B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720B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20B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720B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7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space.nuft.edu.ua/bitstreams/bfff71b3-3d20-4917-ae65-b04a190f9c26/download" TargetMode="External"/><Relationship Id="rId5" Type="http://schemas.openxmlformats.org/officeDocument/2006/relationships/hyperlink" Target="https://www.eubim.eu/wp-content/uploads/2020/12/2017_EU-BIM-Handbook_ua.pdf" TargetMode="External"/><Relationship Id="rId4" Type="http://schemas.openxmlformats.org/officeDocument/2006/relationships/hyperlink" Target="https://doi.org/10.32782/2524-0072/2024-65-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1243</Words>
  <Characters>710</Characters>
  <Application>Microsoft Office Word</Application>
  <DocSecurity>0</DocSecurity>
  <Lines>5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2025-05-27T15:19:00Z</dcterms:created>
  <dcterms:modified xsi:type="dcterms:W3CDTF">2025-05-27T15:29:00Z</dcterms:modified>
</cp:coreProperties>
</file>