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Fairfax County, Virginia: History, Neighborhoods and Real Estate Landscape</w:t>
      </w:r>
    </w:p>
    <w:p>
      <w:pPr/>
      <w:r>
        <w:rPr>
          <w:i/>
        </w:rPr>
        <w:t xml:space="preserve">A research report on the county's historical development and the structural, spatial and morphological character of its real estate environment. In keeping with the brief, this report contains no pricing, rent, sales, appreciation or other monetary information.</w:t>
      </w:r>
    </w:p>
    <w:p>
      <w:pPr/>
      <w:r>
        <w:t xml:space="preserve">Fairfax County, Virginia, is the most populous local jurisdiction in the Commonwealth, a federal-era suburb turned urban region that shapes the Washington, D.C. metropolitan area. This guide covers its history from the Doeg and Piscataway era to the present, then explains its neighborhoods, housing types, zoning, transportation, schools, parks and future growth. Use the quick facts below to get oriented, then jump to the section you need.</w:t>
      </w:r>
    </w:p>
    <w:p>
      <w:pPr>
        <w:pStyle w:val="Heading2"/>
      </w:pPr>
      <w:r>
        <w:t xml:space="preserve">Fairfax County at a Glance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Quick fact</w:t>
            </w:r>
          </w:p>
        </w:tc>
        <w:tc>
          <w:tcPr>
            <w:tcW w:w="4680" w:type="dxa"/>
            <w:shd w:val="clear" w:color="auto" w:fill="F2F2F2"/>
          </w:tcPr>
          <w:p>
            <w:pPr/>
            <w:r>
              <w:t xml:space="preserve">Detail</w:t>
            </w:r>
          </w:p>
        </w:tc>
      </w:tr>
      <w:tr>
        <w:tc>
          <w:tcPr>
            <w:tcW w:w="4680" w:type="dxa"/>
          </w:tcPr>
          <w:p>
            <w:pPr/>
            <w:r>
              <w:t xml:space="preserve">Location</w:t>
            </w:r>
          </w:p>
        </w:tc>
        <w:tc>
          <w:tcPr>
            <w:tcW w:w="4680" w:type="dxa"/>
          </w:tcPr>
          <w:p>
            <w:pPr/>
            <w:r>
              <w:t xml:space="preserve">Northern Virginia, west and south of Washington, D.C.</w:t>
            </w:r>
          </w:p>
        </w:tc>
      </w:tr>
      <w:tr>
        <w:tc>
          <w:tcPr>
            <w:tcW w:w="4680" w:type="dxa"/>
          </w:tcPr>
          <w:p>
            <w:pPr/>
            <w:r>
              <w:t xml:space="preserve">Established</w:t>
            </w:r>
          </w:p>
        </w:tc>
        <w:tc>
          <w:tcPr>
            <w:tcW w:w="4680" w:type="dxa"/>
          </w:tcPr>
          <w:p>
            <w:pPr/>
            <w:r>
              <w:t xml:space="preserve">1742, from Prince William County</w:t>
            </w:r>
          </w:p>
        </w:tc>
      </w:tr>
      <w:tr>
        <w:tc>
          <w:tcPr>
            <w:tcW w:w="4680" w:type="dxa"/>
          </w:tcPr>
          <w:p>
            <w:pPr/>
            <w:r>
              <w:t xml:space="preserve">Named for</w:t>
            </w:r>
          </w:p>
        </w:tc>
        <w:tc>
          <w:tcPr>
            <w:tcW w:w="4680" w:type="dxa"/>
          </w:tcPr>
          <w:p>
            <w:pPr/>
            <w:r>
              <w:t xml:space="preserve">Thomas Fairfax, 6th Lord Fairfax of Cameron</w:t>
            </w:r>
          </w:p>
        </w:tc>
      </w:tr>
      <w:tr>
        <w:tc>
          <w:tcPr>
            <w:tcW w:w="4680" w:type="dxa"/>
          </w:tcPr>
          <w:p>
            <w:pPr/>
            <w:r>
              <w:t xml:space="preserve">County seat</w:t>
            </w:r>
          </w:p>
        </w:tc>
        <w:tc>
          <w:tcPr>
            <w:tcW w:w="4680" w:type="dxa"/>
          </w:tcPr>
          <w:p>
            <w:pPr/>
            <w:r>
              <w:t xml:space="preserve">The independent City of Fairfax</w:t>
            </w:r>
          </w:p>
        </w:tc>
      </w:tr>
      <w:tr>
        <w:tc>
          <w:tcPr>
            <w:tcW w:w="4680" w:type="dxa"/>
          </w:tcPr>
          <w:p>
            <w:pPr/>
            <w:r>
              <w:t xml:space="preserve">Population</w:t>
            </w:r>
          </w:p>
        </w:tc>
        <w:tc>
          <w:tcPr>
            <w:tcW w:w="4680" w:type="dxa"/>
          </w:tcPr>
          <w:p>
            <w:pPr/>
            <w:r>
              <w:t xml:space="preserve">1,150,309 (2020 census)</w:t>
            </w:r>
          </w:p>
        </w:tc>
      </w:tr>
      <w:tr>
        <w:tc>
          <w:tcPr>
            <w:tcW w:w="4680" w:type="dxa"/>
          </w:tcPr>
          <w:p>
            <w:pPr/>
            <w:r>
              <w:t xml:space="preserve">Size</w:t>
            </w:r>
          </w:p>
        </w:tc>
        <w:tc>
          <w:tcPr>
            <w:tcW w:w="4680" w:type="dxa"/>
          </w:tcPr>
          <w:p>
            <w:pPr/>
            <w:r>
              <w:t xml:space="preserve">About 406 square miles, of which about 391 are land</w:t>
            </w:r>
          </w:p>
        </w:tc>
      </w:tr>
      <w:tr>
        <w:tc>
          <w:tcPr>
            <w:tcW w:w="4680" w:type="dxa"/>
          </w:tcPr>
          <w:p>
            <w:pPr/>
            <w:r>
              <w:t xml:space="preserve">Government</w:t>
            </w:r>
          </w:p>
        </w:tc>
        <w:tc>
          <w:tcPr>
            <w:tcW w:w="4680" w:type="dxa"/>
          </w:tcPr>
          <w:p>
            <w:pPr/>
            <w:r>
              <w:t xml:space="preserve">Board of Supervisors: nine district members and an at-large chair</w:t>
            </w:r>
          </w:p>
        </w:tc>
      </w:tr>
      <w:tr>
        <w:tc>
          <w:tcPr>
            <w:tcW w:w="4680" w:type="dxa"/>
          </w:tcPr>
          <w:p>
            <w:pPr/>
            <w:r>
              <w:t xml:space="preserve">Incorporated towns</w:t>
            </w:r>
          </w:p>
        </w:tc>
        <w:tc>
          <w:tcPr>
            <w:tcW w:w="4680" w:type="dxa"/>
          </w:tcPr>
          <w:p>
            <w:pPr/>
            <w:r>
              <w:t xml:space="preserve">Clifton, Herndon and Vienna</w:t>
            </w:r>
          </w:p>
        </w:tc>
      </w:tr>
      <w:tr>
        <w:tc>
          <w:tcPr>
            <w:tcW w:w="4680" w:type="dxa"/>
          </w:tcPr>
          <w:p>
            <w:pPr/>
            <w:r>
              <w:t xml:space="preserve">Nearby independent cities</w:t>
            </w:r>
          </w:p>
        </w:tc>
        <w:tc>
          <w:tcPr>
            <w:tcW w:w="4680" w:type="dxa"/>
          </w:tcPr>
          <w:p>
            <w:pPr/>
            <w:r>
              <w:t xml:space="preserve">Fairfax, Falls Church and Alexandria</w:t>
            </w:r>
          </w:p>
        </w:tc>
      </w:tr>
      <w:tr>
        <w:tc>
          <w:tcPr>
            <w:tcW w:w="4680" w:type="dxa"/>
          </w:tcPr>
          <w:p>
            <w:pPr/>
            <w:r>
              <w:t xml:space="preserve">Neighboring jurisdictions</w:t>
            </w:r>
          </w:p>
        </w:tc>
        <w:tc>
          <w:tcPr>
            <w:tcW w:w="4680" w:type="dxa"/>
          </w:tcPr>
          <w:p>
            <w:pPr/>
            <w:r>
              <w:t xml:space="preserve">Loudoun County, Prince William County, Arlington County, the City of Alexandria and, across the Potomac River, Maryland</w:t>
            </w:r>
          </w:p>
        </w:tc>
      </w:tr>
      <w:tr>
        <w:tc>
          <w:tcPr>
            <w:tcW w:w="4680" w:type="dxa"/>
          </w:tcPr>
          <w:p>
            <w:pPr/>
            <w:r>
              <w:t xml:space="preserve">Major airport</w:t>
            </w:r>
          </w:p>
        </w:tc>
        <w:tc>
          <w:tcPr>
            <w:tcW w:w="4680" w:type="dxa"/>
          </w:tcPr>
          <w:p>
            <w:pPr/>
            <w:r>
              <w:t xml:space="preserve">Washington Dulles International, shared with Loudoun County</w:t>
            </w:r>
          </w:p>
        </w:tc>
      </w:tr>
      <w:tr>
        <w:tc>
          <w:tcPr>
            <w:tcW w:w="4680" w:type="dxa"/>
          </w:tcPr>
          <w:p>
            <w:pPr/>
            <w:r>
              <w:t xml:space="preserve">Rail transit</w:t>
            </w:r>
          </w:p>
        </w:tc>
        <w:tc>
          <w:tcPr>
            <w:tcW w:w="4680" w:type="dxa"/>
          </w:tcPr>
          <w:p>
            <w:pPr/>
            <w:r>
              <w:t xml:space="preserve">Metrorail Orange, Silver, Blue and Yellow lines; Virginia Railway Express</w:t>
            </w:r>
          </w:p>
        </w:tc>
      </w:tr>
      <w:tr>
        <w:tc>
          <w:tcPr>
            <w:tcW w:w="4680" w:type="dxa"/>
          </w:tcPr>
          <w:p>
            <w:pPr/>
            <w:r>
              <w:t xml:space="preserve">Major employment centers</w:t>
            </w:r>
          </w:p>
        </w:tc>
        <w:tc>
          <w:tcPr>
            <w:tcW w:w="4680" w:type="dxa"/>
          </w:tcPr>
          <w:p>
            <w:pPr/>
            <w:r>
              <w:t xml:space="preserve">Tysons, Reston, Merrifield, Springfield, Fort Belvoir and the Dulles corridor</w:t>
            </w:r>
          </w:p>
        </w:tc>
      </w:tr>
      <w:tr>
        <w:tc>
          <w:tcPr>
            <w:tcW w:w="4680" w:type="dxa"/>
          </w:tcPr>
          <w:p>
            <w:pPr/>
            <w:r>
              <w:t xml:space="preserve">Signature planned community</w:t>
            </w:r>
          </w:p>
        </w:tc>
        <w:tc>
          <w:tcPr>
            <w:tcW w:w="4680" w:type="dxa"/>
          </w:tcPr>
          <w:p>
            <w:pPr/>
            <w:r>
              <w:t xml:space="preserve">Reston, founded in 1964</w:t>
            </w:r>
          </w:p>
        </w:tc>
      </w:tr>
    </w:tbl>
    <w:p>
      <w:pPr>
        <w:pStyle w:val="Heading2"/>
      </w:pPr>
      <w:r>
        <w:t xml:space="preserve">What Fairfax County Is Known For</w:t>
      </w:r>
    </w:p>
    <w:p>
      <w:pPr>
        <w:pStyle w:val="ListParagraph"/>
        <w:numPr>
          <w:ilvl w:val="0"/>
          <w:numId w:val="2"/>
        </w:numPr>
      </w:pPr>
      <w:r>
        <w:rPr>
          <w:b/>
        </w:rPr>
        <w:t xml:space="preserve">Founding-era history.</w:t>
      </w:r>
      <w:r>
        <w:t xml:space="preserve"> It was home to George Washington, George Mason and the Fairfax Resolves.</w:t>
      </w:r>
    </w:p>
    <w:p>
      <w:pPr>
        <w:pStyle w:val="ListParagraph"/>
        <w:numPr>
          <w:ilvl w:val="0"/>
          <w:numId w:val="2"/>
        </w:numPr>
      </w:pPr>
      <w:r>
        <w:rPr>
          <w:b/>
        </w:rPr>
        <w:t xml:space="preserve">Federal and defense employment.</w:t>
      </w:r>
      <w:r>
        <w:t xml:space="preserve"> Government agencies, military installations and contractors anchor the economy.</w:t>
      </w:r>
    </w:p>
    <w:p>
      <w:pPr>
        <w:pStyle w:val="ListParagraph"/>
        <w:numPr>
          <w:ilvl w:val="0"/>
          <w:numId w:val="2"/>
        </w:numPr>
      </w:pPr>
      <w:r>
        <w:rPr>
          <w:b/>
        </w:rPr>
        <w:t xml:space="preserve">Planned communities.</w:t>
      </w:r>
      <w:r>
        <w:t xml:space="preserve"> Reston and Burke Centre are national case studies in master planning.</w:t>
      </w:r>
    </w:p>
    <w:p>
      <w:pPr>
        <w:pStyle w:val="ListParagraph"/>
        <w:numPr>
          <w:ilvl w:val="0"/>
          <w:numId w:val="2"/>
        </w:numPr>
      </w:pPr>
      <w:r>
        <w:rPr>
          <w:b/>
        </w:rPr>
        <w:t xml:space="preserve">Transit-oriented growth.</w:t>
      </w:r>
      <w:r>
        <w:t xml:space="preserve"> Tysons is being rebuilt around Metrorail's Silver Line.</w:t>
      </w:r>
    </w:p>
    <w:p>
      <w:pPr>
        <w:pStyle w:val="ListParagraph"/>
        <w:numPr>
          <w:ilvl w:val="0"/>
          <w:numId w:val="2"/>
        </w:numPr>
      </w:pPr>
      <w:r>
        <w:rPr>
          <w:b/>
        </w:rPr>
        <w:t xml:space="preserve">Diversity.</w:t>
      </w:r>
      <w:r>
        <w:t xml:space="preserve"> Residents come from more than 100 countries, and many communities have their own commercial corridors and institutions.</w:t>
      </w:r>
    </w:p>
    <w:p>
      <w:pPr>
        <w:pStyle w:val="ListParagraph"/>
        <w:numPr>
          <w:ilvl w:val="0"/>
          <w:numId w:val="2"/>
        </w:numPr>
      </w:pPr>
      <w:r>
        <w:rPr>
          <w:b/>
        </w:rPr>
        <w:t xml:space="preserve">Public schools.</w:t>
      </w:r>
      <w:r>
        <w:t xml:space="preserve"> The county's school system is the largest in Virginia.</w:t>
      </w:r>
    </w:p>
    <w:p>
      <w:pPr>
        <w:pStyle w:val="ListParagraph"/>
        <w:numPr>
          <w:ilvl w:val="0"/>
          <w:numId w:val="2"/>
        </w:numPr>
      </w:pPr>
      <w:r>
        <w:rPr>
          <w:b/>
        </w:rPr>
        <w:t xml:space="preserve">Protected nature.</w:t>
      </w:r>
      <w:r>
        <w:t xml:space="preserve"> Stream valleys, the Potomac gorge at Great Falls and the Occoquan watershed shape where homes can be built.</w:t>
      </w:r>
    </w:p>
    <w:p>
      <w:pPr>
        <w:pStyle w:val="Heading2"/>
      </w:pPr>
      <w:r>
        <w:t xml:space="preserve">1. Executive Overview</w:t>
      </w:r>
    </w:p>
    <w:p>
      <w:pPr/>
      <w:r>
        <w:t xml:space="preserve">Fairfax County occupies roughly 400 square miles of the Potomac watershed immediately west and south of the District of Columbia. Its history divides into six broad phases: Algonquian use of the Potomac corridor; colonial incorporation into the Northern Neck Proprietary and the tobacco plantation economy; antebellum agricultural adjustment, turnpike building and slavery; Civil War occupation; a long semi-rural interval of dairying, railroads and the first commuter settlements; and, after 1945, one of the most rapid and complete suburbanizations in American history. Population rose from fewer than 100,000 in 1950 to more than 1.1 million by 2020, and the county shifted from a farm-and-village society to a polycentric urban region with major employment nodes of its own.</w:t>
      </w:r>
    </w:p>
    <w:p>
      <w:pPr/>
      <w:r>
        <w:t xml:space="preserve">The real estate environment that resulted has a distinctive structure. Five through-lines connect the historical record to it.</w:t>
      </w:r>
    </w:p>
    <w:p>
      <w:pPr>
        <w:pStyle w:val="ListParagraph"/>
        <w:numPr>
          <w:ilvl w:val="0"/>
          <w:numId w:val="3"/>
        </w:numPr>
      </w:pPr>
      <w:r>
        <w:rPr>
          <w:b/>
        </w:rPr>
        <w:t xml:space="preserve">Federal proximity as the dominant economic force.</w:t>
      </w:r>
      <w:r>
        <w:t xml:space="preserve"> Every major growth surge, from the Civil War forts to the New Deal, the Second World War, the Cold War defense and intelligence build-up, and the later government-contracting and technology economy, traces to Washington.</w:t>
      </w:r>
    </w:p>
    <w:p>
      <w:pPr>
        <w:pStyle w:val="ListParagraph"/>
        <w:numPr>
          <w:ilvl w:val="0"/>
          <w:numId w:val="3"/>
        </w:numPr>
      </w:pPr>
      <w:r>
        <w:rPr>
          <w:b/>
        </w:rPr>
        <w:t xml:space="preserve">Transportation as the organizer of land.</w:t>
      </w:r>
      <w:r>
        <w:t xml:space="preserve"> Colonial roads and ferries, early nineteenth-century turnpikes, the railroads, the postwar highways and finally Metrorail each reorganized where development could occur and at what intensity.</w:t>
      </w:r>
    </w:p>
    <w:p>
      <w:pPr>
        <w:pStyle w:val="ListParagraph"/>
        <w:numPr>
          <w:ilvl w:val="0"/>
          <w:numId w:val="3"/>
        </w:numPr>
      </w:pPr>
      <w:r>
        <w:rPr>
          <w:b/>
        </w:rPr>
        <w:t xml:space="preserve">A county government with limited powers.</w:t>
      </w:r>
      <w:r>
        <w:t xml:space="preserve"> Under Virginia's Dillon Rule tradition, counties hold only the powers the General Assembly grants them. Fairfax has no municipal annexation power, does not build or maintain most of its own roads (the Virginia Department of Transportation does), and has used zoning, comprehensive planning and conditional zoning as its main instruments.</w:t>
      </w:r>
    </w:p>
    <w:p>
      <w:pPr>
        <w:pStyle w:val="ListParagraph"/>
        <w:numPr>
          <w:ilvl w:val="0"/>
          <w:numId w:val="3"/>
        </w:numPr>
      </w:pPr>
      <w:r>
        <w:rPr>
          <w:b/>
        </w:rPr>
        <w:t xml:space="preserve">Planned and homogeneous subdivisions at scale.</w:t>
      </w:r>
      <w:r>
        <w:t xml:space="preserve"> Large tracts were developed by single builders or under master plans, producing coherent, internally consistent residential districts organized around cul-de-sacs, collector roads and homeowners associations.</w:t>
      </w:r>
    </w:p>
    <w:p>
      <w:pPr>
        <w:pStyle w:val="ListParagraph"/>
        <w:numPr>
          <w:ilvl w:val="0"/>
          <w:numId w:val="3"/>
        </w:numPr>
      </w:pPr>
      <w:r>
        <w:rPr>
          <w:b/>
        </w:rPr>
        <w:t xml:space="preserve">Deliberate re-concentration after decades of dispersal.</w:t>
      </w:r>
      <w:r>
        <w:t xml:space="preserve"> From the 1970s onward, and especially since the arrival of Metrorail, county policy has tried to redirect growth toward designated urban centers (Tysons, Reston, Merrifield, Springfield, Richmond Highway) while protecting low-density areas and the Occoquan watershed.</w:t>
      </w:r>
    </w:p>
    <w:p>
      <w:pPr/>
      <w:r>
        <w:t xml:space="preserve">The resulting landscape combines a dispersed, low-density suburban matrix with a small number of intensifying transit-oriented nodes, bounded by parkland, stream valleys, federal installations and a rural-conservation edge.</w:t>
      </w:r>
    </w:p>
    <w:p>
      <w:pPr>
        <w:pStyle w:val="Heading2"/>
      </w:pPr>
      <w:r>
        <w:t xml:space="preserve">2. Pre-Colonial and Indigenous Foundations</w:t>
      </w:r>
    </w:p>
    <w:p>
      <w:pPr>
        <w:pStyle w:val="Heading3"/>
      </w:pPr>
      <w:r>
        <w:t xml:space="preserve">2.1 Deep human presence</w:t>
      </w:r>
    </w:p>
    <w:p>
      <w:pPr/>
      <w:r>
        <w:t xml:space="preserve">Archaeological evidence from the Potomac and its tributaries indicates human use of the area extending back at least some 10,000 to 12,000 years, with Paleoindian and Archaic sites documented along stream terraces and near the Fall Line. The county's archaeological program, administered through the Fairfax County Park Authority and the county's Cultural Resource Management and Protection Section, has recorded thousands of prehistoric sites. Quartzite and quartz cobbles from Potomac gravels, along with rhyolite and other materials traded in from further away, appear in Archaic and Woodland toolkits. By the Woodland period (roughly 1000 BCE to 1600 CE), sedentary and semi-sedentary villages, ceramic traditions, and maize-beans-squash horticulture supplemented hunting, fishing and gathering.</w:t>
      </w:r>
    </w:p>
    <w:p>
      <w:pPr>
        <w:pStyle w:val="Heading3"/>
      </w:pPr>
      <w:r>
        <w:t xml:space="preserve">2.2 Contact-era peoples</w:t>
      </w:r>
    </w:p>
    <w:p>
      <w:pPr/>
      <w:r>
        <w:t xml:space="preserve">At the time of Captain John Smith's explorations of the Potomac in 1608, the Virginia side of the Potomac in what is now Fairfax County was associated with Algonquian-speaking peoples commonly identified in colonial records as the </w:t>
      </w:r>
      <w:r>
        <w:rPr>
          <w:b/>
        </w:rPr>
        <w:t xml:space="preserve">Doeg (Taux, Tauxenent, Dogue)</w:t>
      </w:r>
      <w:r>
        <w:t xml:space="preserve">, whose name survives in Dogue Creek and Dogue Run near Mount Vernon. Their precise ethnic and political relationship to neighbors is debated by scholars: they were probably a small chiefdom connected by language and kin to the larger </w:t>
      </w:r>
      <w:r>
        <w:rPr>
          <w:b/>
        </w:rPr>
        <w:t xml:space="preserve">Piscataway (Conoy)</w:t>
      </w:r>
      <w:r>
        <w:t xml:space="preserve"> chiefdom on the Maryland shore, and to the Patawomeck farther down the Virginia side. Competing interpretations treat the Doeg as a distinct people, a Piscataway-affiliated band, or a population that colonial writers lumped under a convenient label. Evidence is limited because the Doeg were displaced early and documents are sparse.</w:t>
      </w:r>
    </w:p>
    <w:p>
      <w:pPr/>
      <w:r>
        <w:t xml:space="preserve">The larger political landscape included the </w:t>
      </w:r>
      <w:r>
        <w:rPr>
          <w:b/>
        </w:rPr>
        <w:t xml:space="preserve">Powhatan paramount chiefdom</w:t>
      </w:r>
      <w:r>
        <w:t xml:space="preserve"> to the south and east, with the </w:t>
      </w:r>
      <w:r>
        <w:rPr>
          <w:b/>
        </w:rPr>
        <w:t xml:space="preserve">Susquehannock</w:t>
      </w:r>
      <w:r>
        <w:t xml:space="preserve"> to the north exerting pressure on the Potomac peoples in the seventeenth century. Bacon's Rebellion (1676) and associated frontier violence on the upper Potomac contributed to the dispersal of remaining Algonquian communities. Historic Native communities such as the Piscataway and Patawomeck continue to exist, and the Commonwealth has formally recognized several Virginia tribes.</w:t>
      </w:r>
    </w:p>
    <w:p>
      <w:pPr>
        <w:pStyle w:val="Heading3"/>
      </w:pPr>
      <w:r>
        <w:t xml:space="preserve">2.3 Settlement, trade and land use</w:t>
      </w:r>
    </w:p>
    <w:p>
      <w:pPr/>
      <w:r>
        <w:t xml:space="preserve">Settlement concentrated near navigable water, fish runs at the Fall Line (the transition between Piedmont and Coastal Plain near present-day Alexandria and Occoquan), and fertile floodplain soils. Anadromous fish (shad, herring, sturgeon) provided seasonal staples. Paths along ridges and stream valleys later became colonial roads; the corridors followed by Route 1, Route 7 and the Georgetown Pike partly reflect older travel lines, though the extent of direct continuity is an open question rather than settled fact. Trade networks linked the Potomac to the Chesapeake, the Piedmont and the Susquehanna, moving stone, shell, copper and, later, European goods.</w:t>
      </w:r>
    </w:p>
    <w:p>
      <w:pPr>
        <w:pStyle w:val="Heading3"/>
      </w:pPr>
      <w:r>
        <w:t xml:space="preserve">2.4 Environmental setting</w:t>
      </w:r>
    </w:p>
    <w:p>
      <w:pPr/>
      <w:r>
        <w:t xml:space="preserve">The county straddles two physiographic provinces. The </w:t>
      </w:r>
      <w:r>
        <w:rPr>
          <w:b/>
        </w:rPr>
        <w:t xml:space="preserve">Piedmont</w:t>
      </w:r>
      <w:r>
        <w:t xml:space="preserve"> covers most of the area west of the Fall Line and is characterized by rolling uplands, residual soils weathered from metamorphic and igneous rock, and incised stream valleys. A band of </w:t>
      </w:r>
      <w:r>
        <w:rPr>
          <w:b/>
        </w:rPr>
        <w:t xml:space="preserve">Triassic basin</w:t>
      </w:r>
      <w:r>
        <w:t xml:space="preserve"> sedimentary rocks (the Culpeper Basin) underlies the western county around Chantilly, Centreville and Herndon, producing clay-rich soils with shrink-swell behavior. The </w:t>
      </w:r>
      <w:r>
        <w:rPr>
          <w:b/>
        </w:rPr>
        <w:t xml:space="preserve">Coastal Plain</w:t>
      </w:r>
      <w:r>
        <w:t xml:space="preserve"> to the southeast has sands, gravels and marine clays, with lower relief and tidal embayments such as Occoquan Bay, Gunston Cove and Dogue Creek. Principal drainages include Difficult Run, Pimmit Run, Accotink Creek, Pohick Creek, the Bull Run and Cub Run system draining to the Occoquan, and a series of short Potomac tributaries. The original forest was oak-hickory and mixed hardwood, with extensive floodplain forests along major streams. Native burning and clearing created patchy openings, but the county was heavily wooded when colonists arrived.</w:t>
      </w:r>
    </w:p>
    <w:p>
      <w:pPr>
        <w:pStyle w:val="Heading2"/>
      </w:pPr>
      <w:r>
        <w:t xml:space="preserve">3. Colonial Era and Early Settlement (1600s to 1770s)</w:t>
      </w:r>
    </w:p>
    <w:p>
      <w:pPr>
        <w:pStyle w:val="Heading3"/>
      </w:pPr>
      <w:r>
        <w:t xml:space="preserve">3.1 The Northern Neck Proprietary</w:t>
      </w:r>
    </w:p>
    <w:p>
      <w:pPr/>
      <w:r>
        <w:t xml:space="preserve">In 1649 the exiled Charles II granted the land between the Potomac and Rappahannock rivers (the Northern Neck) to seven loyal supporters. Through purchase and inheritance the grant was consolidated under Thomas, Lord Culpeper, and ultimately passed by descent to </w:t>
      </w:r>
      <w:r>
        <w:rPr>
          <w:b/>
        </w:rPr>
        <w:t xml:space="preserve">Thomas Fairfax, 6th Lord Fairfax of Cameron</w:t>
      </w:r>
      <w:r>
        <w:t xml:space="preserve">, who took up residence in Virginia in the 1730s. After the Privy Council's 1745 determination of the proprietary's western boundary, a long dispute involving the Crown and the colonial government was settled in the proprietor's favor. This arrangement mattered for land use because the proprietor, rather than the Virginia colonial government, issued patents and collected quitrents on this large territory. As a result, the Fairfax lands had a distinct landholding system and survey tradition.</w:t>
      </w:r>
    </w:p>
    <w:p>
      <w:pPr/>
      <w:r>
        <w:t xml:space="preserve">Colonial patents in the future Fairfax County range from very large tracts to modest farms. The oldest large grants lay on the Potomac and on tidal creeks, where access to water transport permitted export of tobacco. Large estates later associated with prominent families, including the Washingtons (Mount Vernon), the Masons (Gunston Hall), the Fairfaxes (Belvoir), the Carlyles, the Lees and the Hunters and Alexanders, were assembled by purchase and inheritance during this period. A patent pattern of long, narrow, riverfront-oriented parcels in the east gave way inland to larger, irregular metes-and-bounds survey tracts.</w:t>
      </w:r>
    </w:p>
    <w:p>
      <w:pPr>
        <w:pStyle w:val="Heading3"/>
      </w:pPr>
      <w:r>
        <w:t xml:space="preserve">3.2 Tobacco, labor and economic organization</w:t>
      </w:r>
    </w:p>
    <w:p>
      <w:pPr/>
      <w:r>
        <w:t xml:space="preserve">The plantation economy depended on tobacco, grown on upland fields until soils were exhausted and then rotated into new clearings. Tobacco was packed in hogsheads and shipped through inspection warehouses at Potomac landings such as Colchester, Occoquan and Alexandria. Labor was supplied first by indentured servants and then, increasingly through the eighteenth century, by enslaved Africans and African Americans. By mid-century enslaved labor was foundational to the largest estates. Enslaved people also worked as artisans, boatmen, domestic workers and field laborers, and created family and community networks that persisted despite forced separation.</w:t>
      </w:r>
    </w:p>
    <w:p>
      <w:pPr/>
      <w:r>
        <w:t xml:space="preserve">Tobacco's soil demands produced a frontier-like pattern of repeated clearing and abandonment. Visible results included gullied slopes, siltation of tidewater creeks and a shift toward grain production by the later eighteenth century, discussed in section 4.</w:t>
      </w:r>
    </w:p>
    <w:p>
      <w:pPr>
        <w:pStyle w:val="Heading3"/>
      </w:pPr>
      <w:r>
        <w:t xml:space="preserve">3.3 Creation of Fairfax County (1742)</w:t>
      </w:r>
    </w:p>
    <w:p>
      <w:pPr/>
      <w:r>
        <w:t xml:space="preserve">Fairfax County was created by act of the General Assembly in 1742 from the northern part of Prince William County, which had itself been carved out of Stafford and King George in 1731. The creation reflected demographic and administrative pressure: as settlement spread up the Potomac and into the Piedmont, residents were far from the Prince William court. Naming the county for the proprietor acknowledged his authority over the territory. The original county was much larger than today's, including what became </w:t>
      </w:r>
      <w:r>
        <w:rPr>
          <w:b/>
        </w:rPr>
        <w:t xml:space="preserve">Loudoun County</w:t>
      </w:r>
      <w:r>
        <w:t xml:space="preserve"> (separated in 1757) and portions of present-day Arlington and Alexandria. The first courthouse was located near present-day Tysons Corner; in 1752 the seat moved to Alexandria, which had been established in 1749 as a tobacco port, and later, in 1799, to the site that became the town of Fairfax. A crossroads courthouse village at Fairfax later became the county's civic center.</w:t>
      </w:r>
    </w:p>
    <w:p>
      <w:pPr/>
      <w:r>
        <w:t xml:space="preserve">The county's boundaries kept changing. The portion on the west bank of the Potomac within the ten-mile square for the new federal district was ceded in 1791 and the Alexandria and Arlington area became part of the District of Columbia. In 1846 Congress retroceded the Virginia portion, and in 1847 the Alexandria area returned to Virginia. Later separation of Arlington as its own county (1920 name change from Alexandria County) and the creation of independent cities (Alexandria in 1870, Fairfax City in 1961, Falls Church in 1948) gave the county its present form, with those independent cities remaining enclaves or boundaries within the geographic frame.</w:t>
      </w:r>
    </w:p>
    <w:p>
      <w:pPr>
        <w:pStyle w:val="Heading3"/>
      </w:pPr>
      <w:r>
        <w:t xml:space="preserve">3.4 Society, institutions and built environment</w:t>
      </w:r>
    </w:p>
    <w:p>
      <w:pPr/>
      <w:r>
        <w:t xml:space="preserve">The vestries of the Anglican parishes (Truro and Fairfax Parishes) administered local government functions such as poor relief and road order alongside religious duties. </w:t>
      </w:r>
      <w:r>
        <w:rPr>
          <w:b/>
        </w:rPr>
        <w:t xml:space="preserve">Pohick Church</w:t>
      </w:r>
      <w:r>
        <w:t xml:space="preserve"> (completed in the early 1770s) and </w:t>
      </w:r>
      <w:r>
        <w:rPr>
          <w:b/>
        </w:rPr>
        <w:t xml:space="preserve">Christ Church in Alexandria</w:t>
      </w:r>
      <w:r>
        <w:t xml:space="preserve"> illustrate Georgian ecclesiastical architecture of the period. Gentry houses such as </w:t>
      </w:r>
      <w:r>
        <w:rPr>
          <w:b/>
        </w:rPr>
        <w:t xml:space="preserve">Gunston Hall</w:t>
      </w:r>
      <w:r>
        <w:t xml:space="preserve"> (completed in 1759), Mount Vernon and Belvoir showed English Georgian and Palladian influence, with symmetrical plans, formal gardens and outbuildings housing enslaved labor, kitchens and storage. Most colonists lived in smaller wood-frame or log dwellings; surviving examples are rare. Settlement was dispersed, with farmsteads rather than villages, and crossroads, mills, ordinaries (taverns) and churches acted as social nodes.</w:t>
      </w:r>
    </w:p>
    <w:p>
      <w:pPr/>
      <w:r>
        <w:t xml:space="preserve">Transport relied on rivers, ferries and rolling roads (paths used to roll hogsheads of tobacco to wharves). The Potomac was the main artery. This heritage matters spatially: the long-lived east-west and radial alignments of Little River Turnpike, Braddock Road, Leesburg Pike and Richmond Highway (Route 1, following the colonial post road) later became the arterials of the suburban county.</w:t>
      </w:r>
    </w:p>
    <w:p>
      <w:pPr>
        <w:pStyle w:val="Heading2"/>
      </w:pPr>
      <w:r>
        <w:t xml:space="preserve">4. Revolutionary War through the Antebellum Period</w:t>
      </w:r>
    </w:p>
    <w:p>
      <w:pPr>
        <w:pStyle w:val="Heading3"/>
      </w:pPr>
      <w:r>
        <w:t xml:space="preserve">4.1 The Revolution and the early republic</w:t>
      </w:r>
    </w:p>
    <w:p>
      <w:pPr/>
      <w:r>
        <w:t xml:space="preserve">Fairfax County contributed disproportionately to Revolutionary leadership. </w:t>
      </w:r>
      <w:r>
        <w:rPr>
          <w:b/>
        </w:rPr>
        <w:t xml:space="preserve">George Mason</w:t>
      </w:r>
      <w:r>
        <w:t xml:space="preserve"> drafted the </w:t>
      </w:r>
      <w:r>
        <w:rPr>
          <w:b/>
        </w:rPr>
        <w:t xml:space="preserve">Fairfax Resolves</w:t>
      </w:r>
      <w:r>
        <w:t xml:space="preserve"> (1774), an influential statement of colonial constitutional arguments, and later the </w:t>
      </w:r>
      <w:r>
        <w:rPr>
          <w:b/>
        </w:rPr>
        <w:t xml:space="preserve">Virginia Declaration of Rights</w:t>
      </w:r>
      <w:r>
        <w:t xml:space="preserve"> (1776), a major source for the Bill of Rights. </w:t>
      </w:r>
      <w:r>
        <w:rPr>
          <w:b/>
        </w:rPr>
        <w:t xml:space="preserve">George Washington</w:t>
      </w:r>
      <w:r>
        <w:t xml:space="preserve"> commanded the Continental Army and later served as first president, while neighbors such as the Fairfax family's Loyalist branch left. No major battles occurred locally; the war's local effects were militia mobilization, disruption of tobacco exports, and social tensions over Loyalists and enslaved people who sought freedom with British forces.</w:t>
      </w:r>
    </w:p>
    <w:p>
      <w:pPr/>
      <w:r>
        <w:t xml:space="preserve">The young republic's location placed the county adjacent to the new federal capital, an adjacency that began shaping land markets, road improvement and political life from the 1790s.</w:t>
      </w:r>
    </w:p>
    <w:p>
      <w:pPr>
        <w:pStyle w:val="Heading3"/>
      </w:pPr>
      <w:r>
        <w:t xml:space="preserve">4.2 Agricultural transformation</w:t>
      </w:r>
    </w:p>
    <w:p>
      <w:pPr/>
      <w:r>
        <w:t xml:space="preserve">Declining tobacco yields and shifting markets led farmers to wheat, corn and other grains, with mixed farming, livestock and orchards. Agricultural reformers, notably Washington at Mount Vernon, promoted crop rotation, fertilizers and new implements. Even so, many farms in the upper Piedmont remained in poor condition, and observers in the first half of the nineteenth century described depleted, eroded fields and abandoned plantations. Out-migration, particularly of white Virginians heading west and of enslaved people sold to the Deep South in the domestic slave trade, contributed to stagnation. The county's population in the mid-nineteenth century was modest and rural, and Alexandria remained the main commercial focus until the retrocession of 1846 cut its ties to the federal district.</w:t>
      </w:r>
    </w:p>
    <w:p>
      <w:pPr/>
      <w:r>
        <w:t xml:space="preserve">Small-scale industry included gristmills along streams, sawmills, tanneries, and iron and brick production. The Occoquan mills were among the more significant.</w:t>
      </w:r>
    </w:p>
    <w:p>
      <w:pPr>
        <w:pStyle w:val="Heading3"/>
      </w:pPr>
      <w:r>
        <w:t xml:space="preserve">4.3 Transportation innovations</w:t>
      </w:r>
    </w:p>
    <w:p>
      <w:pPr/>
      <w:r>
        <w:t xml:space="preserve">The turnpike era reorganized overland travel. The </w:t>
      </w:r>
      <w:r>
        <w:rPr>
          <w:b/>
        </w:rPr>
        <w:t xml:space="preserve">Little River Turnpike</w:t>
      </w:r>
      <w:r>
        <w:t xml:space="preserve"> (chartered 1802, running from Alexandria toward Aldie in Loudoun County) and the </w:t>
      </w:r>
      <w:r>
        <w:rPr>
          <w:b/>
        </w:rPr>
        <w:t xml:space="preserve">Georgetown Pike</w:t>
      </w:r>
      <w:r>
        <w:t xml:space="preserve"> (linking Leesburg and Georgetown via the Great Falls area) created durable corridors, as did the </w:t>
      </w:r>
      <w:r>
        <w:rPr>
          <w:b/>
        </w:rPr>
        <w:t xml:space="preserve">Leesburg Turnpike</w:t>
      </w:r>
      <w:r>
        <w:t xml:space="preserve"> (Route 7) and routes toward Fairfax Court House. The </w:t>
      </w:r>
      <w:r>
        <w:rPr>
          <w:b/>
        </w:rPr>
        <w:t xml:space="preserve">Alexandria Canal</w:t>
      </w:r>
      <w:r>
        <w:t xml:space="preserve"> (completed 1843) connected the C&amp;O Canal at Georgetown across the Potomac by aqueduct to Alexandria. In the 1850s railroad construction began with the </w:t>
      </w:r>
      <w:r>
        <w:rPr>
          <w:b/>
        </w:rPr>
        <w:t xml:space="preserve">Orange and Alexandria Railroad</w:t>
      </w:r>
      <w:r>
        <w:t xml:space="preserve"> through Fairfax Station and toward Manassas and the Piedmont, and the </w:t>
      </w:r>
      <w:r>
        <w:rPr>
          <w:b/>
        </w:rPr>
        <w:t xml:space="preserve">Loudoun and Hampshire Railroad</w:t>
      </w:r>
      <w:r>
        <w:t xml:space="preserve"> (later Alexandria, Loudoun and Hampshire and then the Washington and Old Dominion). Each of these shifted commercial activity toward station crossroads, and some later settlements (Fairfax Station, Clifton, Herndon and Vienna) trace to railroad stops.</w:t>
      </w:r>
    </w:p>
    <w:p>
      <w:pPr>
        <w:pStyle w:val="Heading3"/>
      </w:pPr>
      <w:r>
        <w:t xml:space="preserve">4.4 Slavery, free Black communities and demography</w:t>
      </w:r>
    </w:p>
    <w:p>
      <w:pPr/>
      <w:r>
        <w:t xml:space="preserve">Enslaved people made up a substantial share of the county's population, especially on large Potomac plantations. By 1860, enslaved people were a significant minority of the county's inhabitants, though the number was lower than in the Tidewater plantation counties. Enslavement structured land use, household architecture and social geography. Free Black households, a small but notable group, lived in the county and in Alexandria, working as artisans, farmers and laborers under severe legal constraints.</w:t>
      </w:r>
    </w:p>
    <w:p>
      <w:pPr/>
      <w:r>
        <w:t xml:space="preserve">A major institution was </w:t>
      </w:r>
      <w:r>
        <w:rPr>
          <w:b/>
        </w:rPr>
        <w:t xml:space="preserve">Gum Springs</w:t>
      </w:r>
      <w:r>
        <w:t xml:space="preserve">, near Mount Vernon, established in 1833 by </w:t>
      </w:r>
      <w:r>
        <w:rPr>
          <w:b/>
        </w:rPr>
        <w:t xml:space="preserve">West Ford</w:t>
      </w:r>
      <w:r>
        <w:t xml:space="preserve">, a formerly enslaved man connected to the Washington family who had been freed and acquired land. Gum Springs became one of the oldest African American communities in the county, with a continuous institutional history of churches, schools and landownership. It is a key example of how independent Black landholding created lasting community geography, and it later faced pressures from highway construction and redevelopment.</w:t>
      </w:r>
    </w:p>
    <w:p>
      <w:pPr/>
      <w:r>
        <w:t xml:space="preserve">An additional demographic feature was the arrival of </w:t>
      </w:r>
      <w:r>
        <w:rPr>
          <w:b/>
        </w:rPr>
        <w:t xml:space="preserve">Quaker and other Northern settlers</w:t>
      </w:r>
      <w:r>
        <w:t xml:space="preserve"> in the 1850s and after, who bought up worn-out land and introduced new farming techniques; their numbers rose notably after the Civil War.</w:t>
      </w:r>
    </w:p>
    <w:p>
      <w:pPr>
        <w:pStyle w:val="Heading2"/>
      </w:pPr>
      <w:r>
        <w:t xml:space="preserve">5. Civil War and Reconstruction</w:t>
      </w:r>
    </w:p>
    <w:p>
      <w:pPr>
        <w:pStyle w:val="Heading3"/>
      </w:pPr>
      <w:r>
        <w:t xml:space="preserve">5.1 Strategic position</w:t>
      </w:r>
    </w:p>
    <w:p>
      <w:pPr/>
      <w:r>
        <w:t xml:space="preserve">Virginia's secession in 1861 turned Fairfax County into a frontier between Union and Confederate lines. Its position directly across the Potomac from Washington, with road and rail routes toward Manassas Junction, made it a staging ground for both armies. Union forces seized Alexandria in May 1861 and built a ring of fortifications (including Fort Ellsworth, Fort Lyon and Fort Worth) to defend the capital's southern approaches. Confederate forces held Centreville and Fairfax Court House early in the war, using the heights at Centreville, where Confederates installed wooden "Quaker guns," as a forward position after the First Battle of Manassas (Bull Run) in July 1861, which was fought mainly in Prince William County with Union approach and retreat routes crossing Fairfax.</w:t>
      </w:r>
    </w:p>
    <w:p>
      <w:pPr>
        <w:pStyle w:val="Heading3"/>
      </w:pPr>
      <w:r>
        <w:t xml:space="preserve">5.2 Key events</w:t>
      </w:r>
    </w:p>
    <w:p>
      <w:pPr>
        <w:pStyle w:val="ListParagraph"/>
        <w:numPr>
          <w:ilvl w:val="0"/>
          <w:numId w:val="4"/>
        </w:numPr>
      </w:pPr>
      <w:r>
        <w:rPr>
          <w:b/>
        </w:rPr>
        <w:t xml:space="preserve">Skirmish at Fairfax Court House (June 1861)</w:t>
      </w:r>
      <w:r>
        <w:t xml:space="preserve">, an early cavalry clash.</w:t>
      </w:r>
    </w:p>
    <w:p>
      <w:pPr>
        <w:pStyle w:val="ListParagraph"/>
        <w:numPr>
          <w:ilvl w:val="0"/>
          <w:numId w:val="4"/>
        </w:numPr>
      </w:pPr>
      <w:r>
        <w:rPr>
          <w:b/>
        </w:rPr>
        <w:t xml:space="preserve">Camp Pierpont</w:t>
      </w:r>
      <w:r>
        <w:t xml:space="preserve"> (late 1861), a large Union encampment at Langley.</w:t>
      </w:r>
    </w:p>
    <w:p>
      <w:pPr>
        <w:pStyle w:val="ListParagraph"/>
        <w:numPr>
          <w:ilvl w:val="0"/>
          <w:numId w:val="4"/>
        </w:numPr>
      </w:pPr>
      <w:r>
        <w:rPr>
          <w:b/>
        </w:rPr>
        <w:t xml:space="preserve">Battle of Ox Hill (Chantilly), September 1, 1862</w:t>
      </w:r>
      <w:r>
        <w:t xml:space="preserve">, fought at the close of the Second Manassas campaign in a thunderstorm; Union Generals Isaac Stevens and Philip Kearny were killed. The battlefield is preserved as a county park.</w:t>
      </w:r>
    </w:p>
    <w:p>
      <w:pPr>
        <w:pStyle w:val="ListParagraph"/>
        <w:numPr>
          <w:ilvl w:val="0"/>
          <w:numId w:val="4"/>
        </w:numPr>
      </w:pPr>
      <w:r>
        <w:rPr>
          <w:b/>
        </w:rPr>
        <w:t xml:space="preserve">Mosby's Raids.</w:t>
      </w:r>
      <w:r>
        <w:t xml:space="preserve"> Confederate partisan ranger John S. Mosby operated through much of northern Virginia, so much so that the region was nicknamed "Mosby's Confederacy." His March 1863 capture of a Union brigadier general in Fairfax Court House became one of the war's best-known raids.</w:t>
      </w:r>
    </w:p>
    <w:p>
      <w:pPr>
        <w:pStyle w:val="ListParagraph"/>
        <w:numPr>
          <w:ilvl w:val="0"/>
          <w:numId w:val="4"/>
        </w:numPr>
      </w:pPr>
      <w:r>
        <w:rPr>
          <w:b/>
        </w:rPr>
        <w:t xml:space="preserve">Union occupation.</w:t>
      </w:r>
      <w:r>
        <w:t xml:space="preserve"> From 1862 on, Union forces controlled most of the county east of the Bull Run, and military railroads (including the Orange and Alexandria) were operated for supply.</w:t>
      </w:r>
    </w:p>
    <w:p>
      <w:pPr/>
      <w:r>
        <w:t xml:space="preserve">The county was mixed in loyalty. Many residents supported secession, while others, including Quaker and Northern-born farmers and some enslaved people who fled to Union lines, supported the Union. The Union-aligned "Restored Government of Virginia" held local offices in the occupied area, and Alexandria served as its capital.</w:t>
      </w:r>
    </w:p>
    <w:p>
      <w:pPr>
        <w:pStyle w:val="Heading3"/>
      </w:pPr>
      <w:r>
        <w:t xml:space="preserve">5.3 Destruction and demographic disruption</w:t>
      </w:r>
    </w:p>
    <w:p>
      <w:pPr/>
      <w:r>
        <w:t xml:space="preserve">The armies stripped fences, timber and crops for camps and fortifications, burned houses and mills, and left roads heavily damaged. Enslaved people used wartime chaos to seek freedom, with many entering Union lines, and the legal end of slavery in Virginia came in 1865. Many white landowners lost labor and capital, and some left. The Freedmen's Bureau and Northern aid societies established schools for Black Virginians in the area.</w:t>
      </w:r>
    </w:p>
    <w:p>
      <w:pPr>
        <w:pStyle w:val="Heading3"/>
      </w:pPr>
      <w:r>
        <w:t xml:space="preserve">5.4 Reconstruction and the changing landscape</w:t>
      </w:r>
    </w:p>
    <w:p>
      <w:pPr/>
      <w:r>
        <w:t xml:space="preserve">The Virginia constitution of 1869-70 reorganized county government around magisterial districts and a board of supervisors, an arrangement that persists in modified form. Farms were divided or sold, and Northern migrants, including New Englanders, New Yorkers, Pennsylvanians and Midwesterners, as well as European immigrants, acquired worn land at the war's end and introduced dairying, truck farming and orchard cultivation. Formerly enslaved people formed independent communities: besides Gum Springs, settlements such as Freedom Hill (near Vienna) and communities around Lincolnia, Floris, Centreville and Fairfax Station arose around churches and schools. Segregation in schools, churches and public life became firmly entrenched after Reconstruction, and the Jim Crow regime shaped residential geography well into the twentieth century.</w:t>
      </w:r>
    </w:p>
    <w:p>
      <w:pPr/>
      <w:r>
        <w:t xml:space="preserve">For the real estate story, this is the moment when the large-plantation property structure broke up. Smaller farms, village lots and the first speculative subdividing close to the railroads appeared, anticipating the commuter settlements to come.</w:t>
      </w:r>
    </w:p>
    <w:p>
      <w:pPr>
        <w:pStyle w:val="Heading2"/>
      </w:pPr>
      <w:r>
        <w:t xml:space="preserve">6. Late Nineteenth Century to Mid-Twentieth Century Transformation</w:t>
      </w:r>
    </w:p>
    <w:p>
      <w:pPr>
        <w:pStyle w:val="Heading3"/>
      </w:pPr>
      <w:r>
        <w:t xml:space="preserve">6.1 Railroads and the first commuter settlements</w:t>
      </w:r>
    </w:p>
    <w:p>
      <w:pPr/>
      <w:r>
        <w:t xml:space="preserve">The railroads produced the earliest suburban impulses. Towns incorporated in this period include </w:t>
      </w:r>
      <w:r>
        <w:rPr>
          <w:b/>
        </w:rPr>
        <w:t xml:space="preserve">Herndon</w:t>
      </w:r>
      <w:r>
        <w:t xml:space="preserve"> (1879), </w:t>
      </w:r>
      <w:r>
        <w:rPr>
          <w:b/>
        </w:rPr>
        <w:t xml:space="preserve">Vienna</w:t>
      </w:r>
      <w:r>
        <w:t xml:space="preserve"> (1890) and the </w:t>
      </w:r>
      <w:r>
        <w:rPr>
          <w:b/>
        </w:rPr>
        <w:t xml:space="preserve">Town of Fairfax</w:t>
      </w:r>
      <w:r>
        <w:t xml:space="preserve"> (1874), and small railroad settlements grew at Clifton, Lorton, Burke and Fairfax Station. Rail enabled dairymen to ship milk to Washington, and families began commuting to federal jobs. Subdivision companies platted small lots near stations, and Falls Church and the Arlington side of the river were the first to see this kind of growth.</w:t>
      </w:r>
    </w:p>
    <w:p>
      <w:pPr/>
      <w:r>
        <w:t xml:space="preserve">The </w:t>
      </w:r>
      <w:r>
        <w:rPr>
          <w:b/>
        </w:rPr>
        <w:t xml:space="preserve">Washington and Old Dominion Railroad</w:t>
      </w:r>
      <w:r>
        <w:t xml:space="preserve"> (the railway successor chain began as the Alexandria, Loudoun and Hampshire) ran through Vienna, Herndon and toward Leesburg and Bluemont, carrying freight and passengers until abandonment in 1968. Its right-of-way became the regional </w:t>
      </w:r>
      <w:r>
        <w:rPr>
          <w:b/>
        </w:rPr>
        <w:t xml:space="preserve">W&amp;OD Trail</w:t>
      </w:r>
      <w:r>
        <w:t xml:space="preserve">, an example of infrastructure legacy functioning as linear park and cycling corridor. Electric interurban lines such as the Great Falls and Old Dominion Railroad (opened 1906) and the Washington, Alexandria and Mount Vernon Railway carried visitors and residents, producing recreational and residential nodes (Great Falls Park, Mount Vernon corridor), though the electric lines were short-lived.</w:t>
      </w:r>
    </w:p>
    <w:p>
      <w:pPr>
        <w:pStyle w:val="Heading3"/>
      </w:pPr>
      <w:r>
        <w:t xml:space="preserve">6.2 From rural to commuting county</w:t>
      </w:r>
    </w:p>
    <w:p>
      <w:pPr/>
      <w:r>
        <w:t xml:space="preserve">Throughout the early twentieth century Fairfax remained largely agricultural. Dairying, orchards and truck gardens supplied Washington, and the county seat remained a small village. The growth of the federal government, particularly the expansion of agencies in the New Deal, drew new residents to the Washington area, with the first notable Fairfax subdivisions appearing near the Arlington border, in areas such as Bailey's Crossroads, Seven Corners and along Richmond Highway. Automobile ownership, hard-surfaced roads and the Mount Vernon Memorial Highway (completed 1932) began to separate residence from the rail line. The designation of the </w:t>
      </w:r>
      <w:r>
        <w:rPr>
          <w:b/>
        </w:rPr>
        <w:t xml:space="preserve">Lorton</w:t>
      </w:r>
      <w:r>
        <w:t xml:space="preserve"> area for the District of Columbia's Occoquan Workhouse (1910) and reformatory exemplified the use of the county's rural land for large federal and District institutions, a practice that continued with Fort Belvoir and other federal reservations.</w:t>
      </w:r>
    </w:p>
    <w:p>
      <w:pPr>
        <w:pStyle w:val="Heading3"/>
      </w:pPr>
      <w:r>
        <w:t xml:space="preserve">6.3 Federal installations and the world wars</w:t>
      </w:r>
    </w:p>
    <w:p>
      <w:pPr/>
      <w:r>
        <w:t xml:space="preserve">The Army's </w:t>
      </w:r>
      <w:r>
        <w:rPr>
          <w:b/>
        </w:rPr>
        <w:t xml:space="preserve">Camp A. A. Humphreys</w:t>
      </w:r>
      <w:r>
        <w:t xml:space="preserve"> (1912) at Belvoir, later Fort Belvoir, became a major engineer training and research installation and a lasting land-use anchor in the southeastern county. World War I increased military land demand and construction employment. During the Great Depression, federal programs shaped the county in two ways: employment in Washington drew migrants, and agencies such as the Civilian Conservation Corps and Resettlement Administration made improvements to roads and public lands. World War II had a much more dramatic effect. The Pentagon (in Arlington) and the expansion of wartime agencies produced a regional housing shortage, and defense-related housing and industrial facilities spread into Fairfax. The wartime period also saw construction of the Shirley Highway (the future I-95 corridor), begun in the early 1940s to serve the Pentagon and connect to the south.</w:t>
      </w:r>
    </w:p>
    <w:p>
      <w:pPr>
        <w:pStyle w:val="Heading3"/>
      </w:pPr>
      <w:r>
        <w:t xml:space="preserve">6.4 Early planning and zoning</w:t>
      </w:r>
    </w:p>
    <w:p>
      <w:pPr/>
      <w:r>
        <w:t xml:space="preserve">Virginia enabled county zoning in the late 1920s, and Fairfax County adopted its first zoning ordinance in </w:t>
      </w:r>
      <w:r>
        <w:rPr>
          <w:b/>
        </w:rPr>
        <w:t xml:space="preserve">1941</w:t>
      </w:r>
      <w:r>
        <w:t xml:space="preserve">, a modest document that principally established basic districts and was intended to manage the early wave of suburban pressure. In 1944 and afterward the county created planning bodies, and in 1950 it adopted a more comprehensive framework. Governance modernized as well: the county adopted the </w:t>
      </w:r>
      <w:r>
        <w:rPr>
          <w:b/>
        </w:rPr>
        <w:t xml:space="preserve">county executive form</w:t>
      </w:r>
      <w:r>
        <w:t xml:space="preserve"> in 1952, giving it professional management as the population began to expand dramatically. Fairfax's population grew from roughly 40,000 in 1940 to nearly 100,000 in 1950, setting the stage for the postwar explosion.</w:t>
      </w:r>
    </w:p>
    <w:p>
      <w:pPr>
        <w:pStyle w:val="Heading2"/>
      </w:pPr>
      <w:r>
        <w:t xml:space="preserve">7. Post-World War II Suburban Explosion and the Modern Era</w:t>
      </w:r>
    </w:p>
    <w:p>
      <w:pPr>
        <w:pStyle w:val="Heading3"/>
      </w:pPr>
      <w:r>
        <w:t xml:space="preserve">7.1 Population and drivers</w:t>
      </w:r>
    </w:p>
    <w:p>
      <w:pPr/>
      <w:r>
        <w:t xml:space="preserve">Decennial census counts show the scale of the change: roughly 98,000 in 1950, 275,000 in 1960, 454,000 in 1970, 597,000 in 1980, 819,000 in 1990, 970,000 in 2000, 1.08 million in 2010 and 1.15 million in 2020. The principal drivers were:</w:t>
      </w:r>
    </w:p>
    <w:p>
      <w:pPr>
        <w:pStyle w:val="ListParagraph"/>
        <w:numPr>
          <w:ilvl w:val="0"/>
          <w:numId w:val="5"/>
        </w:numPr>
      </w:pPr>
      <w:r>
        <w:rPr>
          <w:b/>
        </w:rPr>
        <w:t xml:space="preserve">Federal employment and the Cold War state.</w:t>
      </w:r>
      <w:r>
        <w:t xml:space="preserve"> Expansion of the civilian bureaucracy, the Department of Defense and the intelligence community (the CIA's Langley headquarters opened in 1961) created a large, educated workforce seeking suburban housing. Other federal and quasi-federal facilities followed, such as the U.S. Geological Survey headquarters in Reston and the Fort Belvoir complex.</w:t>
      </w:r>
    </w:p>
    <w:p>
      <w:pPr>
        <w:pStyle w:val="ListParagraph"/>
        <w:numPr>
          <w:ilvl w:val="0"/>
          <w:numId w:val="5"/>
        </w:numPr>
      </w:pPr>
      <w:r>
        <w:rPr>
          <w:b/>
        </w:rPr>
        <w:t xml:space="preserve">Automobile and highway access.</w:t>
      </w:r>
      <w:r>
        <w:t xml:space="preserve"> Federally supported highway building and mortgage-finance programs supported single-family tract construction.</w:t>
      </w:r>
    </w:p>
    <w:p>
      <w:pPr>
        <w:pStyle w:val="ListParagraph"/>
        <w:numPr>
          <w:ilvl w:val="0"/>
          <w:numId w:val="5"/>
        </w:numPr>
      </w:pPr>
      <w:r>
        <w:rPr>
          <w:b/>
        </w:rPr>
        <w:t xml:space="preserve">Builders operating at scale.</w:t>
      </w:r>
      <w:r>
        <w:t xml:space="preserve"> Large-scale builders assembled former farms and built whole subdivisions in staged phases, and the county's flat-to-rolling terrain and large contiguous parcels favored this.</w:t>
      </w:r>
    </w:p>
    <w:p>
      <w:pPr>
        <w:pStyle w:val="ListParagraph"/>
        <w:numPr>
          <w:ilvl w:val="0"/>
          <w:numId w:val="5"/>
        </w:numPr>
      </w:pPr>
      <w:r>
        <w:rPr>
          <w:b/>
        </w:rPr>
        <w:t xml:space="preserve">Public services.</w:t>
      </w:r>
      <w:r>
        <w:t xml:space="preserve"> Rapid expansion of schools, water and sewer systems (Fairfax County Water Authority, public sewer trunk lines in stream valleys) and a professional county government enabled growth in areas that earlier lacked services.</w:t>
      </w:r>
    </w:p>
    <w:p>
      <w:pPr>
        <w:pStyle w:val="ListParagraph"/>
        <w:numPr>
          <w:ilvl w:val="0"/>
          <w:numId w:val="5"/>
        </w:numPr>
      </w:pPr>
      <w:r>
        <w:rPr>
          <w:b/>
        </w:rPr>
        <w:t xml:space="preserve">Racial segregation and exclusion.</w:t>
      </w:r>
      <w:r>
        <w:t xml:space="preserve"> Postwar growth was also shaped by racially restrictive covenants, discriminatory lending and segregated schools, which limited Black residents' access to new suburbs. Fairfax County public schools began desegregating only in the early 1960s, and the Fair Housing Act of 1968 formally ended legal exclusion, though patterns persisted.</w:t>
      </w:r>
    </w:p>
    <w:p>
      <w:pPr>
        <w:pStyle w:val="Heading3"/>
      </w:pPr>
      <w:r>
        <w:t xml:space="preserve">7.2 Phases of suburbanization</w:t>
      </w:r>
    </w:p>
    <w:p>
      <w:pPr/>
      <w:r>
        <w:rPr>
          <w:b/>
        </w:rPr>
        <w:t xml:space="preserve">1945-1965: inner-ring tract suburbs.</w:t>
      </w:r>
      <w:r>
        <w:t xml:space="preserve"> Growth concentrated close to the District and Arlington: Bailey's Crossroads, Seven Corners, Annandale, Lincolnia, Groveton, Belle Haven, Hollin Hall, Pimmit Hills and Mason District. Dwellings were mainly Cape Cod, ranch and split-level houses on modest lots, plus early garden-apartment complexes.</w:t>
      </w:r>
    </w:p>
    <w:p>
      <w:pPr/>
      <w:r>
        <w:rPr>
          <w:b/>
        </w:rPr>
        <w:t xml:space="preserve">1965-1985: the second ring and planned communities.</w:t>
      </w:r>
      <w:r>
        <w:t xml:space="preserve"> Development moved west and south to Springfield, Burke, Centreville, Chantilly and Reston, and north to McLean and Great Falls. This was also the era of the </w:t>
      </w:r>
      <w:r>
        <w:rPr>
          <w:b/>
        </w:rPr>
        <w:t xml:space="preserve">Capital Beltway</w:t>
      </w:r>
      <w:r>
        <w:t xml:space="preserve"> (opened in segments in the early 1960s), </w:t>
      </w:r>
      <w:r>
        <w:rPr>
          <w:b/>
        </w:rPr>
        <w:t xml:space="preserve">Dulles International Airport</w:t>
      </w:r>
      <w:r>
        <w:t xml:space="preserve"> (opened 1962), and the expansion of regional shopping centers, including Tysons Corner Center (1968) and Springfield Mall.</w:t>
      </w:r>
    </w:p>
    <w:p>
      <w:pPr/>
      <w:r>
        <w:rPr>
          <w:b/>
        </w:rPr>
        <w:t xml:space="preserve">1985-2005: edge cities and office clusters.</w:t>
      </w:r>
      <w:r>
        <w:t xml:space="preserve"> Tysons Corner emerged as one of the largest commercial concentrations in the nation outside a central business district, a case commonly cited as the archetype of the "edge city." Reston Town Center, Fair Lakes/Fair Oaks, Merrifield, Springfield and Fort Belvoir grew into regional employment centers, while the Dulles Corridor developed as a high-technology and government-contracting cluster.</w:t>
      </w:r>
    </w:p>
    <w:p>
      <w:pPr/>
      <w:r>
        <w:rPr>
          <w:b/>
        </w:rPr>
        <w:t xml:space="preserve">2005-present: intensification and redevelopment.</w:t>
      </w:r>
      <w:r>
        <w:t xml:space="preserve"> The 2005 base-realignment decisions concentrated additional defense employment at Fort Belvoir. The county adopted a transformative plan for Tysons (2010) in anticipation of the Silver Line, which opened in phases in 2014 (through Tysons to Reston's Wiehle Avenue) and 2022 (extending past Dulles Airport into Loudoun County).</w:t>
      </w:r>
    </w:p>
    <w:p>
      <w:pPr>
        <w:pStyle w:val="Heading3"/>
      </w:pPr>
      <w:r>
        <w:t xml:space="preserve">7.3 Highways and spatial reorganization</w:t>
      </w:r>
    </w:p>
    <w:p>
      <w:pPr>
        <w:pStyle w:val="ListParagraph"/>
        <w:numPr>
          <w:ilvl w:val="0"/>
          <w:numId w:val="6"/>
        </w:numPr>
      </w:pPr>
      <w:r>
        <w:rPr>
          <w:b/>
        </w:rPr>
        <w:t xml:space="preserve">Shirley Highway / I-95 (I-395)</w:t>
      </w:r>
      <w:r>
        <w:t xml:space="preserve">: opened in stages from 1949, forming a radial corridor to the Pentagon and southwest; a major route in the southern county, along with Richmond Highway.</w:t>
      </w:r>
    </w:p>
    <w:p>
      <w:pPr>
        <w:pStyle w:val="ListParagraph"/>
        <w:numPr>
          <w:ilvl w:val="0"/>
          <w:numId w:val="6"/>
        </w:numPr>
      </w:pPr>
      <w:r>
        <w:rPr>
          <w:b/>
        </w:rPr>
        <w:t xml:space="preserve">Capital Beltway (I-495)</w:t>
      </w:r>
      <w:r>
        <w:t xml:space="preserve">: built in the early 1960s, creating a ring corridor that became an "outer" Main Street. The Beltway is the principal reason Tysons became a regional crossroads, with Routes 7 and 123 meeting it.</w:t>
      </w:r>
    </w:p>
    <w:p>
      <w:pPr>
        <w:pStyle w:val="ListParagraph"/>
        <w:numPr>
          <w:ilvl w:val="0"/>
          <w:numId w:val="6"/>
        </w:numPr>
      </w:pPr>
      <w:r>
        <w:rPr>
          <w:b/>
        </w:rPr>
        <w:t xml:space="preserve">I-66</w:t>
      </w:r>
      <w:r>
        <w:t xml:space="preserve">: the Fairfax portion was long contested because of environmental and community opposition. Completion into Washington came in 1982 under restrictive terms, including HOV limits and a Metrorail median.</w:t>
      </w:r>
    </w:p>
    <w:p>
      <w:pPr>
        <w:pStyle w:val="ListParagraph"/>
        <w:numPr>
          <w:ilvl w:val="0"/>
          <w:numId w:val="6"/>
        </w:numPr>
      </w:pPr>
      <w:r>
        <w:rPr>
          <w:b/>
        </w:rPr>
        <w:t xml:space="preserve">Dulles Access and Toll Roads</w:t>
      </w:r>
      <w:r>
        <w:t xml:space="preserve">, </w:t>
      </w:r>
      <w:r>
        <w:rPr>
          <w:b/>
        </w:rPr>
        <w:t xml:space="preserve">Fairfax County Parkway</w:t>
      </w:r>
      <w:r>
        <w:t xml:space="preserve"> (built in stages through the early 2000s) and </w:t>
      </w:r>
      <w:r>
        <w:rPr>
          <w:b/>
        </w:rPr>
        <w:t xml:space="preserve">Springfield Interchange</w:t>
      </w:r>
      <w:r>
        <w:t xml:space="preserve"> reconstruction (completed 2007) knit together the outer suburbs.</w:t>
      </w:r>
    </w:p>
    <w:p>
      <w:pPr>
        <w:pStyle w:val="ListParagraph"/>
        <w:numPr>
          <w:ilvl w:val="0"/>
          <w:numId w:val="6"/>
        </w:numPr>
      </w:pPr>
      <w:r>
        <w:rPr>
          <w:b/>
        </w:rPr>
        <w:t xml:space="preserve">Metrorail</w:t>
      </w:r>
      <w:r>
        <w:t xml:space="preserve">: Huntington (Yellow/Blue, 1983), Orange Line to Vienna (1986), Franconia-Springfield (Blue, 1997) and the Silver Line (2014 and 2022). The Orange Line placement in the I-66 median reflected earlier highway decisions and concentrated station-area development at Vienna, Dunn Loring-Merrifield and West Falls Church.</w:t>
      </w:r>
    </w:p>
    <w:p>
      <w:pPr>
        <w:pStyle w:val="ListParagraph"/>
        <w:numPr>
          <w:ilvl w:val="0"/>
          <w:numId w:val="6"/>
        </w:numPr>
      </w:pPr>
      <w:r>
        <w:rPr>
          <w:b/>
        </w:rPr>
        <w:t xml:space="preserve">Virginia Railway Express</w:t>
      </w:r>
      <w:r>
        <w:t xml:space="preserve"> (commuter rail from 1992) and bus networks (Fairfax Connector, Metrobus), plus planning for bus rapid transit on Richmond Highway and Route 7.</w:t>
      </w:r>
    </w:p>
    <w:p>
      <w:pPr/>
      <w:r>
        <w:t xml:space="preserve">These facilities repeatedly changed which places were favorable for development and which became dividing lines, with strip commercial corridors along arterials and noise-affected residential edges beside freeways.</w:t>
      </w:r>
    </w:p>
    <w:p>
      <w:pPr>
        <w:pStyle w:val="Heading3"/>
      </w:pPr>
      <w:r>
        <w:t xml:space="preserve">7.4 Planned communities and land-use policy</w:t>
      </w:r>
    </w:p>
    <w:p>
      <w:pPr/>
      <w:r>
        <w:rPr>
          <w:b/>
        </w:rPr>
        <w:t xml:space="preserve">Reston</w:t>
      </w:r>
      <w:r>
        <w:t xml:space="preserve"> (founded 1964 by Robert E. Simon, with a master plan articulating clustered housing, mixed uses, open space and village centers) is the best-known planned community, though others, such as </w:t>
      </w:r>
      <w:r>
        <w:rPr>
          <w:b/>
        </w:rPr>
        <w:t xml:space="preserve">Burke Centre</w:t>
      </w:r>
      <w:r>
        <w:t xml:space="preserve">, </w:t>
      </w:r>
      <w:r>
        <w:rPr>
          <w:b/>
        </w:rPr>
        <w:t xml:space="preserve">Fair Oaks</w:t>
      </w:r>
      <w:r>
        <w:t xml:space="preserve">, </w:t>
      </w:r>
      <w:r>
        <w:rPr>
          <w:b/>
        </w:rPr>
        <w:t xml:space="preserve">Franconia/Kingstowne</w:t>
      </w:r>
      <w:r>
        <w:t xml:space="preserve"> and numerous cluster developments, applied variants of planned-development zoning. The county's </w:t>
      </w:r>
      <w:r>
        <w:rPr>
          <w:b/>
        </w:rPr>
        <w:t xml:space="preserve">Planned Development Housing</w:t>
      </w:r>
      <w:r>
        <w:t xml:space="preserve"> and </w:t>
      </w:r>
      <w:r>
        <w:rPr>
          <w:b/>
        </w:rPr>
        <w:t xml:space="preserve">Planned Residential Community</w:t>
      </w:r>
      <w:r>
        <w:t xml:space="preserve"> districts allowed flexible lot layouts, common open space and phasing, in exchange for negotiated site plans.</w:t>
      </w:r>
    </w:p>
    <w:p>
      <w:pPr/>
      <w:r>
        <w:t xml:space="preserve">Through the 1970s, public concern about congestion, water quality and school crowding gave rise to growth-management measures. The </w:t>
      </w:r>
      <w:r>
        <w:rPr>
          <w:b/>
        </w:rPr>
        <w:t xml:space="preserve">Occoquan Policy (1971)</w:t>
      </w:r>
      <w:r>
        <w:t xml:space="preserve"> and later </w:t>
      </w:r>
      <w:r>
        <w:rPr>
          <w:b/>
        </w:rPr>
        <w:t xml:space="preserve">R-C (Residential Conservation) zoning</w:t>
      </w:r>
      <w:r>
        <w:t xml:space="preserve"> in the Occoquan watershed (1982) imposed very low density to protect the reservoir that supplies drinking water. The county-wide comprehensive plan came to be structured around a Policy Plan and Area Plans, with suburban centers and community business centers designated. The Chesapeake Bay Preservation Ordinance (1990s) added riparian protections.</w:t>
      </w:r>
    </w:p>
    <w:p>
      <w:pPr>
        <w:pStyle w:val="Heading3"/>
      </w:pPr>
      <w:r>
        <w:t xml:space="preserve">7.5 Demographic transformation</w:t>
      </w:r>
    </w:p>
    <w:p>
      <w:pPr/>
      <w:r>
        <w:t xml:space="preserve">Initially, postwar Fairfax was overwhelmingly non-Hispanic white and composed of young families drawn to federal employment. From the 1970s, and especially after the Immigration Act of 1965 took effect, the county became one of the most diverse jurisdictions in the region. Refugees and immigrants from Vietnam, Korea, India, Latin America (notably El Salvador and Bolivia), the Middle East, East Africa and Pakistan formed distinct communities. Annandale developed a prominent Korean commercial corridor, Route 1 and Bailey's Crossroads attracted Latino and Southeast Asian communities, and the Centreville-Chantilly area drew South Asian and Korean settlement. By the 2010s non-Hispanic white residents were less than half of the population, and roughly three in ten residents were foreign-born. Educational attainment is among the highest of any large U.S. county, reflecting the occupational mix of professional, technical and government jobs. Spatially, the diversity is uneven: older apartment-rich inner suburbs and the Richmond Highway corridor have the most mixed populations, while some outer areas retain more homogeneous profiles.</w:t>
      </w:r>
    </w:p>
    <w:p>
      <w:pPr>
        <w:pStyle w:val="Heading3"/>
      </w:pPr>
      <w:r>
        <w:t xml:space="preserve">7.6 Contemporary challenges</w:t>
      </w:r>
    </w:p>
    <w:p>
      <w:pPr>
        <w:pStyle w:val="ListParagraph"/>
        <w:numPr>
          <w:ilvl w:val="0"/>
          <w:numId w:val="7"/>
        </w:numPr>
      </w:pPr>
      <w:r>
        <w:rPr>
          <w:b/>
        </w:rPr>
        <w:t xml:space="preserve">Infill and densification pressure.</w:t>
      </w:r>
      <w:r>
        <w:t xml:space="preserve"> Aging inner-ring tract neighborhoods face teardown-and-rebuild, redevelopment of older garden-apartment complexes and shopping centers, and debates about density near transit.</w:t>
      </w:r>
    </w:p>
    <w:p>
      <w:pPr>
        <w:pStyle w:val="ListParagraph"/>
        <w:numPr>
          <w:ilvl w:val="0"/>
          <w:numId w:val="7"/>
        </w:numPr>
      </w:pPr>
      <w:r>
        <w:rPr>
          <w:b/>
        </w:rPr>
        <w:t xml:space="preserve">Preservation.</w:t>
      </w:r>
      <w:r>
        <w:t xml:space="preserve"> Historic overlay districts and the protection of battlefields and enslaved-community sites require negotiation between conservation and growth.</w:t>
      </w:r>
    </w:p>
    <w:p>
      <w:pPr>
        <w:pStyle w:val="ListParagraph"/>
        <w:numPr>
          <w:ilvl w:val="0"/>
          <w:numId w:val="7"/>
        </w:numPr>
      </w:pPr>
      <w:r>
        <w:rPr>
          <w:b/>
        </w:rPr>
        <w:t xml:space="preserve">Climate resilience.</w:t>
      </w:r>
      <w:r>
        <w:t xml:space="preserve"> Stormwater management, tree canopy loss, flooding in stream valleys and urban heat have become design issues, addressed through county energy and climate action planning.</w:t>
      </w:r>
    </w:p>
    <w:p>
      <w:pPr>
        <w:pStyle w:val="ListParagraph"/>
        <w:numPr>
          <w:ilvl w:val="0"/>
          <w:numId w:val="7"/>
        </w:numPr>
      </w:pPr>
      <w:r>
        <w:rPr>
          <w:b/>
        </w:rPr>
        <w:t xml:space="preserve">Transportation.</w:t>
      </w:r>
      <w:r>
        <w:t xml:space="preserve"> Congestion on the Beltway, I-66, I-95 and arterials remains a central constraint on development form.</w:t>
      </w:r>
    </w:p>
    <w:p>
      <w:pPr>
        <w:pStyle w:val="Heading2"/>
      </w:pPr>
      <w:r>
        <w:t xml:space="preserve">8. Real Estate Landscape: Structural and Spatial Analysis</w:t>
      </w:r>
    </w:p>
    <w:p>
      <w:pPr>
        <w:pStyle w:val="Heading3"/>
      </w:pPr>
      <w:r>
        <w:t xml:space="preserve">8.1 Housing typology and stock composition</w:t>
      </w:r>
    </w:p>
    <w:p>
      <w:pPr/>
      <w:r>
        <w:t xml:space="preserve">Fairfax County's housing stock is dominated by ownership-oriented, low-rise forms, but it is more varied than the stereotype of the uniform suburb suggests.</w:t>
      </w:r>
    </w:p>
    <w:p>
      <w:pPr/>
      <w:r>
        <w:rPr>
          <w:b/>
        </w:rPr>
        <w:t xml:space="preserve">Single-family detached.</w:t>
      </w:r>
      <w:r>
        <w:t xml:space="preserve"> The largest category by count. Its evolution tracks eras of production: pre-1940 farmhouses, bungalows and village houses (Vienna, Herndon, Fairfax, Clifton); postwar Cape Cods, ranches and split-levels (inner suburbs, 1945-1965); colonial-revival two-story houses with attached garages (1960s-1980s); and large, front-gabled or multi-gabled houses with high interior volumes and few front-facing porches on larger lots (1990s-2010s). Lot sizes range from roughly sixth-acre postwar lots to multi-acre estate lots in Great Falls, Oak Hill, Clifton, Fairfax Station and Mason Neck.</w:t>
      </w:r>
    </w:p>
    <w:p>
      <w:pPr/>
      <w:r>
        <w:rPr>
          <w:b/>
        </w:rPr>
        <w:t xml:space="preserve">Townhouses.</w:t>
      </w:r>
      <w:r>
        <w:t xml:space="preserve"> From the 1970s, townhouses (called rowhouses elsewhere) became the second pillar of the stock, often built in clusters with shared open space and parking courts under planned-development zoning. Later generations include rear-loaded alley townhouses and "stacked" two-over-two units at transit-oriented sites such as Reston, Fairfax Corner, Mosaic District and Kingstowne. Townhouse communities are concentrated in Centreville, Chantilly, Burke, Springfield, Reston and Herndon.</w:t>
      </w:r>
    </w:p>
    <w:p>
      <w:pPr/>
      <w:r>
        <w:rPr>
          <w:b/>
        </w:rPr>
        <w:t xml:space="preserve">Multifamily.</w:t>
      </w:r>
      <w:r>
        <w:t xml:space="preserve"> (a) </w:t>
      </w:r>
      <w:r>
        <w:rPr>
          <w:i/>
        </w:rPr>
        <w:t xml:space="preserve">Garden apartments</w:t>
      </w:r>
      <w:r>
        <w:t xml:space="preserve">, two- to four-story walk-up buildings arranged around parking and landscaped courts, emerged in the 1940s and 1950s along Richmond Highway, Seven Corners, Bailey's Crossroads, Annandale and Culmore; many are now reaching an age at which redevelopment is considered. (b) </w:t>
      </w:r>
      <w:r>
        <w:rPr>
          <w:i/>
        </w:rPr>
        <w:t xml:space="preserve">Mid-rise</w:t>
      </w:r>
      <w:r>
        <w:t xml:space="preserve"> wood-frame or concrete buildings with structured parking form most modern transit-area projects (Reston, Merrifield, Springfield, Huntington, Tysons). (c) </w:t>
      </w:r>
      <w:r>
        <w:rPr>
          <w:i/>
        </w:rPr>
        <w:t xml:space="preserve">High-rise</w:t>
      </w:r>
      <w:r>
        <w:t xml:space="preserve"> towers, historically uncommon, appear in Tysons, Reston Town Center, Skyline at Bailey's Crossroads and a few older Beltway-oriented sites.</w:t>
      </w:r>
    </w:p>
    <w:p>
      <w:pPr/>
      <w:r>
        <w:rPr>
          <w:b/>
        </w:rPr>
        <w:t xml:space="preserve">Condominiums and cooperatives.</w:t>
      </w:r>
      <w:r>
        <w:t xml:space="preserve"> Condominium ownership grew following the Virginia Condominium Act (1974) and spans conversions of older apartment buildings, townhouse-style condominiums and high-rise towers. Cooperative housing is a minor but historically notable form, associated with some mid-century complexes.</w:t>
      </w:r>
    </w:p>
    <w:p>
      <w:pPr/>
      <w:r>
        <w:rPr>
          <w:b/>
        </w:rPr>
        <w:t xml:space="preserve">Accessory dwelling units.</w:t>
      </w:r>
      <w:r>
        <w:t xml:space="preserve"> Historically restricted in Fairfax County to narrow circumstances (an "accessory dwelling unit" provision for elderly or disabled occupants and later more general allowances), they remain a small share of the stock. The countywide zoning rewrite ("zMOD," effective July 2021) reorganized the ordinance and modernized definitions, and discussions continue about broader ADU allowances.</w:t>
      </w:r>
    </w:p>
    <w:p>
      <w:pPr/>
      <w:r>
        <w:rPr>
          <w:b/>
        </w:rPr>
        <w:t xml:space="preserve">Specialized housing.</w:t>
      </w:r>
      <w:r>
        <w:t xml:space="preserve"> Senior residential communities (age-restricted developments, continuing-care and assisted-living facilities), group homes, workforce and public housing run by the Fairfax County Redevelopment and Housing Authority, and housing near George Mason University (Fairfax campus), a major institution that generates demand for student-oriented housing in adjoining neighborhoods, make up a meaningful share of the stock.</w:t>
      </w:r>
    </w:p>
    <w:p>
      <w:pPr/>
      <w:r>
        <w:t xml:space="preserve">The geographic distribution follows a rough gradient: inner-suburban and corridor areas have the highest shares of multifamily units; middle-ring areas have large townhouse and single-family tracts; the western and southern edge has the lowest-density single-family fabric.</w:t>
      </w:r>
    </w:p>
    <w:p>
      <w:pPr>
        <w:pStyle w:val="Heading3"/>
      </w:pPr>
      <w:r>
        <w:t xml:space="preserve">8.2 Neighborhood and community typologies</w:t>
      </w:r>
    </w:p>
    <w:p>
      <w:pPr/>
      <w:r>
        <w:t xml:space="preserve">A useful working typology identifies the following types.</w:t>
      </w:r>
    </w:p>
    <w:p>
      <w:pPr>
        <w:pStyle w:val="ListParagraph"/>
        <w:numPr>
          <w:ilvl w:val="0"/>
          <w:numId w:val="8"/>
        </w:numPr>
      </w:pPr>
      <w:r>
        <w:rPr>
          <w:b/>
        </w:rPr>
        <w:t xml:space="preserve">Historic villages and county-seat cores.</w:t>
      </w:r>
      <w:r>
        <w:t xml:space="preserve"> Fairfax City (an independent city), Vienna, Herndon, Clifton, Occoquan (in Prince William but historically tied), Centreville and Lorton retain gridded or crossroads street patterns, mixed-use main streets and older houses on small lots. Clifton, with its Victorian-era frame houses and railroad heritage, is a county historic overlay district.</w:t>
      </w:r>
    </w:p>
    <w:p>
      <w:pPr>
        <w:pStyle w:val="ListParagraph"/>
        <w:numPr>
          <w:ilvl w:val="0"/>
          <w:numId w:val="8"/>
        </w:numPr>
      </w:pPr>
      <w:r>
        <w:rPr>
          <w:b/>
        </w:rPr>
        <w:t xml:space="preserve">Older inner suburbs (1940s-1960s).</w:t>
      </w:r>
      <w:r>
        <w:t xml:space="preserve"> Examples include Annandale, Bailey's Crossroads, Lincolnia, Belvedere, Hybla Valley, Groveton, Belle Haven, Hollin Hall, Pimmit Hills and Mount Vernon-area subdivisions. Street networks are mostly curvilinear with some residual grids, with regular small lots, mature tree canopy and frontages on arterials with strip centers. Many include apartment belts along the arterials.</w:t>
      </w:r>
    </w:p>
    <w:p>
      <w:pPr>
        <w:pStyle w:val="ListParagraph"/>
        <w:numPr>
          <w:ilvl w:val="0"/>
          <w:numId w:val="8"/>
        </w:numPr>
      </w:pPr>
      <w:r>
        <w:rPr>
          <w:b/>
        </w:rPr>
        <w:t xml:space="preserve">Post-war and 1970s-1980s tract suburbs.</w:t>
      </w:r>
      <w:r>
        <w:t xml:space="preserve"> Springfield, Burke, Fairfax's central areas and the Centreville-Chantilly belt: hierarchical street layouts (arterial, collector, local loop, cul-de-sac), commercial nodes at major intersections, and homeowners-association amenities.</w:t>
      </w:r>
    </w:p>
    <w:p>
      <w:pPr>
        <w:pStyle w:val="ListParagraph"/>
        <w:numPr>
          <w:ilvl w:val="0"/>
          <w:numId w:val="8"/>
        </w:numPr>
      </w:pPr>
      <w:r>
        <w:rPr>
          <w:b/>
        </w:rPr>
        <w:t xml:space="preserve">Master-planned communities.</w:t>
      </w:r>
      <w:r>
        <w:t xml:space="preserve"> Reston (with its village centers, pathways and lakes), Burke Centre, Fair Oaks, Kingstowne and Wolf Trap-area cluster developments. Common features include pedestrian paths, shared open space, pool and tennis facilities, and design review administered by an association.</w:t>
      </w:r>
    </w:p>
    <w:p>
      <w:pPr>
        <w:pStyle w:val="ListParagraph"/>
        <w:numPr>
          <w:ilvl w:val="0"/>
          <w:numId w:val="8"/>
        </w:numPr>
      </w:pPr>
      <w:r>
        <w:rPr>
          <w:b/>
        </w:rPr>
        <w:t xml:space="preserve">Estate and exurban areas.</w:t>
      </w:r>
      <w:r>
        <w:t xml:space="preserve"> McLean's Chesterbrook and Langley, Great Falls, Oak Hill, Clifton, Fairfax Station, Mason Neck and Lorton's southern edge: large lots, winding roads, limited public sewer in some zones, and horse or agricultural remnants.</w:t>
      </w:r>
    </w:p>
    <w:p>
      <w:pPr>
        <w:pStyle w:val="ListParagraph"/>
        <w:numPr>
          <w:ilvl w:val="0"/>
          <w:numId w:val="8"/>
        </w:numPr>
      </w:pPr>
      <w:r>
        <w:rPr>
          <w:b/>
        </w:rPr>
        <w:t xml:space="preserve">Transit-oriented urban nodes.</w:t>
      </w:r>
      <w:r>
        <w:t xml:space="preserve"> Tysons, Reston Station and Town Center, Merrifield and Dunn Loring, Vienna, Huntington, Springfield and Franconia: mixed-use blocks, structured parking, mid- to high-rise buildings and grid-restoring street networks (most advanced at Tysons).</w:t>
      </w:r>
    </w:p>
    <w:p>
      <w:pPr>
        <w:pStyle w:val="ListParagraph"/>
        <w:numPr>
          <w:ilvl w:val="0"/>
          <w:numId w:val="8"/>
        </w:numPr>
      </w:pPr>
      <w:r>
        <w:rPr>
          <w:b/>
        </w:rPr>
        <w:t xml:space="preserve">Arterial and corridor strips.</w:t>
      </w:r>
      <w:r>
        <w:t xml:space="preserve"> Richmond Highway, Route 7, Little River Turnpike and Lee Highway: car-oriented commercial frontage with older motels, retail strips and garden-apartment belts. These are the principal sites of redevelopment planning.</w:t>
      </w:r>
    </w:p>
    <w:p>
      <w:pPr>
        <w:pStyle w:val="ListParagraph"/>
        <w:numPr>
          <w:ilvl w:val="0"/>
          <w:numId w:val="8"/>
        </w:numPr>
      </w:pPr>
      <w:r>
        <w:rPr>
          <w:b/>
        </w:rPr>
        <w:t xml:space="preserve">Historic and cultural-landscape communities.</w:t>
      </w:r>
      <w:r>
        <w:t xml:space="preserve"> Gum Springs, Mount Vernon's estate edge, Gunston Hall surroundings, and battlefield and park-protected tracts illustrate how heritage designations shape adjoining form.</w:t>
      </w:r>
    </w:p>
    <w:p>
      <w:pPr>
        <w:pStyle w:val="Heading3"/>
      </w:pPr>
      <w:r>
        <w:t xml:space="preserve">8.3 Land use patterns and zoning framework</w:t>
      </w:r>
    </w:p>
    <w:p>
      <w:pPr/>
      <w:r>
        <w:t xml:space="preserve">Fairfax County's </w:t>
      </w:r>
      <w:r>
        <w:rPr>
          <w:b/>
        </w:rPr>
        <w:t xml:space="preserve">Zoning Ordinance</w:t>
      </w:r>
      <w:r>
        <w:t xml:space="preserve"> classifies land into residential districts (the R series, from the R-C conservation district to higher-density R-30 and R-MHP), commercial (C series), industrial (I series), planned development (PDH, PDC, PRC, PRM, and others) and overlay districts (historic, water supply protection, airport noise, Chesapeake Bay). The </w:t>
      </w:r>
      <w:r>
        <w:rPr>
          <w:b/>
        </w:rPr>
        <w:t xml:space="preserve">Comprehensive Plan</w:t>
      </w:r>
      <w:r>
        <w:t xml:space="preserve"> is organized around a Policy Plan (countywide goals on land use, housing, transportation, environment, parks and heritage) and Area Plans, with a concept map defining tiered development: suburban neighborhoods, community business centers, suburban centers, industrial areas, transit station areas and large urban centers. Density is generally expressed as dwelling units per acre, with ranges rather than fixed yields.</w:t>
      </w:r>
    </w:p>
    <w:p>
      <w:pPr/>
      <w:r>
        <w:t xml:space="preserve">The broad gradient shows:</w:t>
      </w:r>
    </w:p>
    <w:p>
      <w:pPr>
        <w:pStyle w:val="ListParagraph"/>
        <w:numPr>
          <w:ilvl w:val="0"/>
          <w:numId w:val="9"/>
        </w:numPr>
      </w:pPr>
      <w:r>
        <w:rPr>
          <w:b/>
        </w:rPr>
        <w:t xml:space="preserve">Highest densities</w:t>
      </w:r>
      <w:r>
        <w:t xml:space="preserve"> at Tysons, Reston's transit station areas, Merrifield and Springfield.</w:t>
      </w:r>
    </w:p>
    <w:p>
      <w:pPr>
        <w:pStyle w:val="ListParagraph"/>
        <w:numPr>
          <w:ilvl w:val="0"/>
          <w:numId w:val="9"/>
        </w:numPr>
      </w:pPr>
      <w:r>
        <w:rPr>
          <w:b/>
        </w:rPr>
        <w:t xml:space="preserve">Moderate densities</w:t>
      </w:r>
      <w:r>
        <w:t xml:space="preserve"> in townhouse and apartment belts along corridors and around suburban centers.</w:t>
      </w:r>
    </w:p>
    <w:p>
      <w:pPr>
        <w:pStyle w:val="ListParagraph"/>
        <w:numPr>
          <w:ilvl w:val="0"/>
          <w:numId w:val="9"/>
        </w:numPr>
      </w:pPr>
      <w:r>
        <w:rPr>
          <w:b/>
        </w:rPr>
        <w:t xml:space="preserve">Low densities</w:t>
      </w:r>
      <w:r>
        <w:t xml:space="preserve"> (about one to four dwelling units per acre) over most of the single-family suburban matrix.</w:t>
      </w:r>
    </w:p>
    <w:p>
      <w:pPr>
        <w:pStyle w:val="ListParagraph"/>
        <w:numPr>
          <w:ilvl w:val="0"/>
          <w:numId w:val="9"/>
        </w:numPr>
      </w:pPr>
      <w:r>
        <w:rPr>
          <w:b/>
        </w:rPr>
        <w:t xml:space="preserve">Very low densities</w:t>
      </w:r>
      <w:r>
        <w:t xml:space="preserve"> in R-C, R-E and R-1 districts of the southern and western edge, including large areas under the Occoquan watershed policies.</w:t>
      </w:r>
    </w:p>
    <w:p>
      <w:pPr/>
      <w:r>
        <w:t xml:space="preserve">Ideologically, the county moved from classic Euclidean separation of uses (1941-1960s) through planned-unit development and clustering (1960s-1980s), to a mix of growth management and downzoning in watersheds (1970s-1990s), to a smart-growth and transit-oriented approach beginning in the 1990s and consolidated in Tysons (2010) and Reston (revised master plan 2014). Mixed-use districts allow vertical combinations of retail, office and residential, and form-based concepts have appeared in the Tysons plan, including a street grid, maximum block sizes and design guidelines.</w:t>
      </w:r>
    </w:p>
    <w:p>
      <w:pPr>
        <w:pStyle w:val="Heading3"/>
      </w:pPr>
      <w:r>
        <w:t xml:space="preserve">8.4 Development patterns and growth management</w:t>
      </w:r>
    </w:p>
    <w:p>
      <w:pPr/>
      <w:r>
        <w:t xml:space="preserve">Virginia law shapes county tools. Counties cannot annex land from one another, and since the late 1970s the General Assembly has largely ended city annexation, so Fairfax's boundaries are essentially fixed. The county uses the following mechanisms:</w:t>
      </w:r>
    </w:p>
    <w:p>
      <w:pPr>
        <w:pStyle w:val="ListParagraph"/>
        <w:numPr>
          <w:ilvl w:val="0"/>
          <w:numId w:val="10"/>
        </w:numPr>
      </w:pPr>
      <w:r>
        <w:rPr>
          <w:b/>
        </w:rPr>
        <w:t xml:space="preserve">Comprehensive plan guidance</w:t>
      </w:r>
      <w:r>
        <w:t xml:space="preserve"> specifying where intensification is appropriate and where it is not.</w:t>
      </w:r>
    </w:p>
    <w:p>
      <w:pPr>
        <w:pStyle w:val="ListParagraph"/>
        <w:numPr>
          <w:ilvl w:val="0"/>
          <w:numId w:val="10"/>
        </w:numPr>
      </w:pPr>
      <w:r>
        <w:rPr>
          <w:b/>
        </w:rPr>
        <w:t xml:space="preserve">Conditional (proffered) rezoning</w:t>
      </w:r>
      <w:r>
        <w:t xml:space="preserve">, in which applicants commit to site-specific conditions such as design standards, open space, circulation and public facilities within limits set by state law.</w:t>
      </w:r>
    </w:p>
    <w:p>
      <w:pPr>
        <w:pStyle w:val="ListParagraph"/>
        <w:numPr>
          <w:ilvl w:val="0"/>
          <w:numId w:val="10"/>
        </w:numPr>
      </w:pPr>
      <w:r>
        <w:rPr>
          <w:b/>
        </w:rPr>
        <w:t xml:space="preserve">Downzoning of watershed lands</w:t>
      </w:r>
      <w:r>
        <w:t xml:space="preserve">, notably the 1982 R-C district, which functions as a de facto growth boundary in the southwestern and southern county.</w:t>
      </w:r>
    </w:p>
    <w:p>
      <w:pPr>
        <w:pStyle w:val="ListParagraph"/>
        <w:numPr>
          <w:ilvl w:val="0"/>
          <w:numId w:val="10"/>
        </w:numPr>
      </w:pPr>
      <w:r>
        <w:rPr>
          <w:b/>
        </w:rPr>
        <w:t xml:space="preserve">Public facilities policy</w:t>
      </w:r>
      <w:r>
        <w:t xml:space="preserve">: phasing of sewer and water service and the school capacity analysis tied to approvals.</w:t>
      </w:r>
    </w:p>
    <w:p>
      <w:pPr>
        <w:pStyle w:val="ListParagraph"/>
        <w:numPr>
          <w:ilvl w:val="0"/>
          <w:numId w:val="10"/>
        </w:numPr>
      </w:pPr>
      <w:r>
        <w:rPr>
          <w:b/>
        </w:rPr>
        <w:t xml:space="preserve">Cluster subdivision</w:t>
      </w:r>
      <w:r>
        <w:t xml:space="preserve"> regulations allowing smaller lots in exchange for conserved open space.</w:t>
      </w:r>
    </w:p>
    <w:p>
      <w:pPr>
        <w:pStyle w:val="ListParagraph"/>
        <w:numPr>
          <w:ilvl w:val="0"/>
          <w:numId w:val="10"/>
        </w:numPr>
      </w:pPr>
      <w:r>
        <w:rPr>
          <w:b/>
        </w:rPr>
        <w:t xml:space="preserve">Environmental overlays</w:t>
      </w:r>
      <w:r>
        <w:t xml:space="preserve"> (resource protection areas along streams under the Chesapeake Bay ordinance, floodplain regulations, tree conservation requirements).</w:t>
      </w:r>
    </w:p>
    <w:p>
      <w:pPr>
        <w:pStyle w:val="ListParagraph"/>
        <w:numPr>
          <w:ilvl w:val="0"/>
          <w:numId w:val="10"/>
        </w:numPr>
      </w:pPr>
      <w:r>
        <w:rPr>
          <w:b/>
        </w:rPr>
        <w:t xml:space="preserve">Transfer of development rights</w:t>
      </w:r>
      <w:r>
        <w:t xml:space="preserve"> has seen limited use in Virginia counties compared to other states, and Fairfax relies more on density bonus and cluster approaches than on formal TDR programs.</w:t>
      </w:r>
    </w:p>
    <w:p>
      <w:pPr/>
      <w:r>
        <w:t xml:space="preserve">Greenfield development dominated through roughly the 1990s and has largely run out of large parcels, so recent decades are overwhelmingly infill and redevelopment: replacing low-rise commercial properties, older apartment complexes, office parks and surface parking with mixed-use blocks, as at Mosaic District, Tysons, Reston Station and Springfield, and limited teardown-rebuild in older single-family areas.</w:t>
      </w:r>
    </w:p>
    <w:p>
      <w:pPr>
        <w:pStyle w:val="Heading3"/>
      </w:pPr>
      <w:r>
        <w:t xml:space="preserve">8.5 Infrastructure and accessibility as determinants</w:t>
      </w:r>
    </w:p>
    <w:p>
      <w:pPr/>
      <w:r>
        <w:rPr>
          <w:b/>
        </w:rPr>
        <w:t xml:space="preserve">Highways.</w:t>
      </w:r>
      <w:r>
        <w:t xml:space="preserve"> The Beltway, I-66, I-95/I-395, the Dulles corridor, the Fairfax County Parkway, Route 7, Route 50, Route 29, Route 1 and Route 123 define the accessibility hierarchy. Proximity to an interchange or arterial usually favors commercial and multifamily use, while the interiors of superblocks hold single-family cul-de-sac neighborhoods. Noise walls along I-66 and the Beltway are a distinctive built-environment feature, and the freeways also act as barriers to local pedestrian connectivity.</w:t>
      </w:r>
    </w:p>
    <w:p>
      <w:pPr/>
      <w:r>
        <w:rPr>
          <w:b/>
        </w:rPr>
        <w:t xml:space="preserve">Rail and transit.</w:t>
      </w:r>
      <w:r>
        <w:t xml:space="preserve"> Metrorail stations are the main organizing nodes of intensification: Vienna, Dunn Loring-Merrifield, West Falls Church, Huntington and Franconia-Springfield, and the Silver Line stations at Tysons (four stations), Reston and the Dulles corridor. VRE stations at Burke Centre, Rolling Road, Springfield, Lorton and Backlick Road serve commuter-rail users. Bus rapid transit planning along Richmond Highway and Route 7 aims to organize a further wave of corridor redevelopment.</w:t>
      </w:r>
    </w:p>
    <w:p>
      <w:pPr/>
      <w:r>
        <w:rPr>
          <w:b/>
        </w:rPr>
        <w:t xml:space="preserve">Trails and parks.</w:t>
      </w:r>
      <w:r>
        <w:t xml:space="preserve"> The W&amp;OD Trail, Cross County Trail, Mount Vernon Trail and stream-valley parks provide linear connectors. The </w:t>
      </w:r>
      <w:r>
        <w:rPr>
          <w:b/>
        </w:rPr>
        <w:t xml:space="preserve">Fairfax County Park Authority</w:t>
      </w:r>
      <w:r>
        <w:t xml:space="preserve"> manages a large system of parks, including many stream-valley preserves that originated as sewer easements and floodplain reserves.</w:t>
      </w:r>
    </w:p>
    <w:p>
      <w:pPr/>
      <w:r>
        <w:rPr>
          <w:b/>
        </w:rPr>
        <w:t xml:space="preserve">Utilities and facilities.</w:t>
      </w:r>
      <w:r>
        <w:t xml:space="preserve"> Sewer service (through the county's Wastewater Management and connections to regional treatment) delimits where urban densities are possible; most of the R-C area is served by limited-capacity systems or septic. </w:t>
      </w:r>
      <w:r>
        <w:rPr>
          <w:b/>
        </w:rPr>
        <w:t xml:space="preserve">Fairfax County Public Schools</w:t>
      </w:r>
      <w:r>
        <w:t xml:space="preserve">, a large system with highly regarded magnet programs including the Thomas Jefferson High School for Science and Technology, structures residential preferences strongly through attendance boundaries, so that school pyramids operate as a kind of neighborhood identity in practice.</w:t>
      </w:r>
    </w:p>
    <w:p>
      <w:pPr/>
      <w:r>
        <w:rPr>
          <w:b/>
        </w:rPr>
        <w:t xml:space="preserve">Employment geography.</w:t>
      </w:r>
      <w:r>
        <w:t xml:space="preserve"> Tysons (the largest office and retail concentration), Reston and the Dulles corridor, Merrifield, Springfield and Fort Belvoir, and the federal campuses at Langley and Fairfax's government center anchor the job map. Historically, residential development followed employment concentrations at distances accessible by car; more recently, mixed-use nodes seek to bring residences into the same places as jobs.</w:t>
      </w:r>
    </w:p>
    <w:p>
      <w:pPr>
        <w:pStyle w:val="Heading3"/>
      </w:pPr>
      <w:r>
        <w:t xml:space="preserve">8.6 Architectural and built-environment character</w:t>
      </w:r>
    </w:p>
    <w:p>
      <w:pPr/>
      <w:r>
        <w:t xml:space="preserve">The stylistic sequence is legible across the county.</w:t>
      </w:r>
    </w:p>
    <w:p>
      <w:pPr>
        <w:pStyle w:val="ListParagraph"/>
        <w:numPr>
          <w:ilvl w:val="0"/>
          <w:numId w:val="11"/>
        </w:numPr>
      </w:pPr>
      <w:r>
        <w:rPr>
          <w:b/>
        </w:rPr>
        <w:t xml:space="preserve">Colonial and Federal (1700s-1830s):</w:t>
      </w:r>
      <w:r>
        <w:t xml:space="preserve"> brick Georgian and Federal houses, as at Gunston Hall, Mount Vernon, Woodlawn and Pohick Church.</w:t>
      </w:r>
    </w:p>
    <w:p>
      <w:pPr>
        <w:pStyle w:val="ListParagraph"/>
        <w:numPr>
          <w:ilvl w:val="0"/>
          <w:numId w:val="11"/>
        </w:numPr>
      </w:pPr>
      <w:r>
        <w:rPr>
          <w:b/>
        </w:rPr>
        <w:t xml:space="preserve">Nineteenth-century vernacular:</w:t>
      </w:r>
      <w:r>
        <w:t xml:space="preserve"> frame farmhouses, I-houses, Greek Revival and later Victorian cottages in Clifton, Vienna and Herndon; log and frame outbuildings.</w:t>
      </w:r>
    </w:p>
    <w:p>
      <w:pPr>
        <w:pStyle w:val="ListParagraph"/>
        <w:numPr>
          <w:ilvl w:val="0"/>
          <w:numId w:val="11"/>
        </w:numPr>
      </w:pPr>
      <w:r>
        <w:rPr>
          <w:b/>
        </w:rPr>
        <w:t xml:space="preserve">Early twentieth century:</w:t>
      </w:r>
      <w:r>
        <w:t xml:space="preserve"> bungalows, American foursquares and Craftsman houses near rail stations.</w:t>
      </w:r>
    </w:p>
    <w:p>
      <w:pPr>
        <w:pStyle w:val="ListParagraph"/>
        <w:numPr>
          <w:ilvl w:val="0"/>
          <w:numId w:val="11"/>
        </w:numPr>
      </w:pPr>
      <w:r>
        <w:rPr>
          <w:b/>
        </w:rPr>
        <w:t xml:space="preserve">Postwar modest:</w:t>
      </w:r>
      <w:r>
        <w:t xml:space="preserve"> Cape Cod, minimal-traditional and ranch houses of brick, aluminum or vinyl siding on small lots; split-levels follow.</w:t>
      </w:r>
    </w:p>
    <w:p>
      <w:pPr>
        <w:pStyle w:val="ListParagraph"/>
        <w:numPr>
          <w:ilvl w:val="0"/>
          <w:numId w:val="11"/>
        </w:numPr>
      </w:pPr>
      <w:r>
        <w:rPr>
          <w:b/>
        </w:rPr>
        <w:t xml:space="preserve">Mid-century modern:</w:t>
      </w:r>
      <w:r>
        <w:t xml:space="preserve"> notable clusters of architect-designed houses and communities, including the Hickory Cluster at Reston, as well as modernist institutional buildings (Dulles Airport terminal, Saarinen).</w:t>
      </w:r>
    </w:p>
    <w:p>
      <w:pPr>
        <w:pStyle w:val="ListParagraph"/>
        <w:numPr>
          <w:ilvl w:val="0"/>
          <w:numId w:val="11"/>
        </w:numPr>
      </w:pPr>
      <w:r>
        <w:rPr>
          <w:b/>
        </w:rPr>
        <w:t xml:space="preserve">1970s-1990s:</w:t>
      </w:r>
      <w:r>
        <w:t xml:space="preserve"> colonial-revival and contemporary styles, with brick fronts and vinyl or wood sides, townhouses with mansard or gabled roofs and garages.</w:t>
      </w:r>
    </w:p>
    <w:p>
      <w:pPr>
        <w:pStyle w:val="ListParagraph"/>
        <w:numPr>
          <w:ilvl w:val="0"/>
          <w:numId w:val="11"/>
        </w:numPr>
      </w:pPr>
      <w:r>
        <w:rPr>
          <w:b/>
        </w:rPr>
        <w:t xml:space="preserve">1990s-present:</w:t>
      </w:r>
      <w:r>
        <w:t xml:space="preserve"> large, gabled houses and a diversity of townhouse and mid-rise forms with stucco, brick, fiber-cement and metal-panel facades, including more contemporary and urbanist designs in transit nodes.</w:t>
      </w:r>
    </w:p>
    <w:p>
      <w:pPr/>
      <w:r>
        <w:t xml:space="preserve">Built-environment qualities vary with setback and lot configuration: the inner suburbs have consistent front setbacks and detached garages or carports; cul-de-sac subdivisions emphasize rear-oriented living, with driveways and garages dominating street frontage; townhouse clusters feature continuous facades and shared green space; planned communities often provide extensive tree-lined pathways. </w:t>
      </w:r>
      <w:r>
        <w:rPr>
          <w:b/>
        </w:rPr>
        <w:t xml:space="preserve">Historic districts</w:t>
      </w:r>
      <w:r>
        <w:t xml:space="preserve"> and the county's Historic Overlay Districts (for example Clifton, Fairfax Station, Colvin Run Mill area, Oatlands-adjacent landscapes and others) apply architectural review, preserve street character, and limit demolition. The county has also designated numerous individual sites on the National Register of Historic Places.</w:t>
      </w:r>
    </w:p>
    <w:p>
      <w:pPr>
        <w:pStyle w:val="Heading3"/>
      </w:pPr>
      <w:r>
        <w:t xml:space="preserve">8.7 Demographic and socioeconomic overlay</w:t>
      </w:r>
    </w:p>
    <w:p>
      <w:pPr/>
      <w:r>
        <w:t xml:space="preserve">Household structure and housing type are strongly linked. Single-family detached areas in the west and north have the highest shares of married-couple households with children, while apartment-rich corridors (Richmond Highway, Annandale, Bailey's Crossroads, Reston, Tysons, Springfield) have more young adults, single-person households, multigenerational households and recent immigrants. Senior households concentrate in age-restricted communities and in older neighborhoods where long-term residents are aging in place. Educational attainment is high countywide, with graduate degrees prevalent among the professional-technical workforce. Occupational patterns are tied to federal, contractor, technology and professional services employment, which maps onto the major nodes.</w:t>
      </w:r>
    </w:p>
    <w:p>
      <w:pPr/>
      <w:r>
        <w:t xml:space="preserve">Residential segregation was legally enforced in the early and mid-twentieth century, through restrictive covenants and discriminatory lending, and the historic Black communities (Gum Springs, Freedom Hill, Hybla Valley pockets and others) were located on land that was less desirable or peripheral. Contemporary patterns show substantial integration at the county level but persistent clustering: South Asian, Korean, Latino, Vietnamese and other communities cluster by corridor, school boundary and housing type, usually reflecting migration chains, commercial anchors (ethnic grocery stores, religious institutions, language schools) and the availability of particular housing forms rather than formal segregation. Studies of diversity and segregation (using indexes of dissimilarity and exposure) generally find moderate levels in the county, higher between apartment corridors and single-family estates than among most mid-density areas.</w:t>
      </w:r>
    </w:p>
    <w:p>
      <w:pPr>
        <w:pStyle w:val="Heading3"/>
      </w:pPr>
      <w:r>
        <w:t xml:space="preserve">8.8 Environmental and geographic constraints</w:t>
      </w:r>
    </w:p>
    <w:p>
      <w:pPr>
        <w:pStyle w:val="ListParagraph"/>
        <w:numPr>
          <w:ilvl w:val="0"/>
          <w:numId w:val="12"/>
        </w:numPr>
      </w:pPr>
      <w:r>
        <w:rPr>
          <w:b/>
        </w:rPr>
        <w:t xml:space="preserve">Topography and soils.</w:t>
      </w:r>
      <w:r>
        <w:t xml:space="preserve"> Steep slopes along stream valleys, Triassic clay soils in the west (shrink-swell and poorly drained) and marine clays in parts of the Coastal Plain (landslide-prone on slopes) require engineering responses and often limit basements, septic fields and building footprints.</w:t>
      </w:r>
    </w:p>
    <w:p>
      <w:pPr>
        <w:pStyle w:val="ListParagraph"/>
        <w:numPr>
          <w:ilvl w:val="0"/>
          <w:numId w:val="12"/>
        </w:numPr>
      </w:pPr>
      <w:r>
        <w:rPr>
          <w:b/>
        </w:rPr>
        <w:t xml:space="preserve">Floodplains and watersheds.</w:t>
      </w:r>
      <w:r>
        <w:t xml:space="preserve"> Difficult Run, Accotink Creek, Pohick Creek, Four Mile Run (shared with Arlington), Cub Run and Bull Run are subject to flooding, and flood-prone areas have been converted to parks. The county straddles the Potomac and Occoquan watersheds, and the </w:t>
      </w:r>
      <w:r>
        <w:rPr>
          <w:b/>
        </w:rPr>
        <w:t xml:space="preserve">Occoquan Reservoir</w:t>
      </w:r>
      <w:r>
        <w:t xml:space="preserve"> supplies drinking water for a large part of Northern Virginia. This drives low-density zoning, stormwater controls and buffers.</w:t>
      </w:r>
    </w:p>
    <w:p>
      <w:pPr>
        <w:pStyle w:val="ListParagraph"/>
        <w:numPr>
          <w:ilvl w:val="0"/>
          <w:numId w:val="12"/>
        </w:numPr>
      </w:pPr>
      <w:r>
        <w:rPr>
          <w:b/>
        </w:rPr>
        <w:t xml:space="preserve">Tree canopy and open space.</w:t>
      </w:r>
      <w:r>
        <w:t xml:space="preserve"> More than half of the county is under tree canopy, which declines when lots are cleared for development. The county's Tree Action Plan, tree-preservation requirements and the parks system seek to retain canopy, though cluster and infill pressures are persistent.</w:t>
      </w:r>
    </w:p>
    <w:p>
      <w:pPr>
        <w:pStyle w:val="ListParagraph"/>
        <w:numPr>
          <w:ilvl w:val="0"/>
          <w:numId w:val="12"/>
        </w:numPr>
      </w:pPr>
      <w:r>
        <w:rPr>
          <w:b/>
        </w:rPr>
        <w:t xml:space="preserve">Protected lands.</w:t>
      </w:r>
      <w:r>
        <w:t xml:space="preserve"> Federal, state and regional preserves, including Great Falls Park, Riverbend Park, Huntley Meadows, Mason Neck National Wildlife Refuge and Mason Neck State Park, Fort Belvoir's undeveloped lands, and Lake Accotink and Burke Lake parks, limit the developable land base.</w:t>
      </w:r>
    </w:p>
    <w:p>
      <w:pPr>
        <w:pStyle w:val="ListParagraph"/>
        <w:numPr>
          <w:ilvl w:val="0"/>
          <w:numId w:val="12"/>
        </w:numPr>
      </w:pPr>
      <w:r>
        <w:rPr>
          <w:b/>
        </w:rPr>
        <w:t xml:space="preserve">Climate adaptation.</w:t>
      </w:r>
      <w:r>
        <w:t xml:space="preserve"> Heavier rain events, urban heat and stormwater challenges are changing site design, with more green infrastructure, flood-resilient design in low-lying areas near Huntington and the Potomac, and building-energy requirements for new construction.</w:t>
      </w:r>
    </w:p>
    <w:p>
      <w:pPr>
        <w:pStyle w:val="Heading3"/>
      </w:pPr>
      <w:r>
        <w:t xml:space="preserve">8.9 Institutional and governance influences</w:t>
      </w:r>
    </w:p>
    <w:p>
      <w:pPr/>
      <w:r>
        <w:t xml:space="preserve">The </w:t>
      </w:r>
      <w:r>
        <w:rPr>
          <w:b/>
        </w:rPr>
        <w:t xml:space="preserve">Board of Supervisors</w:t>
      </w:r>
      <w:r>
        <w:t xml:space="preserve"> (ten members: nine district supervisors and a chair elected at large) approves rezonings, the comprehensive plan and ordinances; the </w:t>
      </w:r>
      <w:r>
        <w:rPr>
          <w:b/>
        </w:rPr>
        <w:t xml:space="preserve">Planning Commission</w:t>
      </w:r>
      <w:r>
        <w:t xml:space="preserve"> reviews land-use proposals and makes recommendations; the </w:t>
      </w:r>
      <w:r>
        <w:rPr>
          <w:b/>
        </w:rPr>
        <w:t xml:space="preserve">Board of Zoning Appeals</w:t>
      </w:r>
      <w:r>
        <w:t xml:space="preserve"> hears variances. The </w:t>
      </w:r>
      <w:r>
        <w:rPr>
          <w:b/>
        </w:rPr>
        <w:t xml:space="preserve">Park Authority</w:t>
      </w:r>
      <w:r>
        <w:t xml:space="preserve">, the </w:t>
      </w:r>
      <w:r>
        <w:rPr>
          <w:b/>
        </w:rPr>
        <w:t xml:space="preserve">Redevelopment and Housing Authority</w:t>
      </w:r>
      <w:r>
        <w:t xml:space="preserve">, the </w:t>
      </w:r>
      <w:r>
        <w:rPr>
          <w:b/>
        </w:rPr>
        <w:t xml:space="preserve">Water Authority</w:t>
      </w:r>
      <w:r>
        <w:t xml:space="preserve"> and the </w:t>
      </w:r>
      <w:r>
        <w:rPr>
          <w:b/>
        </w:rPr>
        <w:t xml:space="preserve">School Board</w:t>
      </w:r>
      <w:r>
        <w:t xml:space="preserve"> are semi-independent bodies with separate land interests. VDOT builds and maintains most roads, so state decisions heavily affect access and design. </w:t>
      </w:r>
      <w:r>
        <w:rPr>
          <w:b/>
        </w:rPr>
        <w:t xml:space="preserve">Homeowners associations</w:t>
      </w:r>
      <w:r>
        <w:t xml:space="preserve"> and condominium associations govern much of the built environment through covenants, architectural review and common-area management, and Reston Association is among the nation's largest. Federal landholdings (Fort Belvoir, the CIA and other campuses, the National Park Service units, Dulles Airport under the Metropolitan Washington Airports Authority) are outside local zoning, though coordination occurs through planning and the interactions of federal activity with local roads and utilities. Towns (Vienna, Herndon, Clifton) retain their own zoning powers within their limits.</w:t>
      </w:r>
    </w:p>
    <w:p>
      <w:pPr>
        <w:pStyle w:val="Heading3"/>
      </w:pPr>
      <w:r>
        <w:t xml:space="preserve">8.10 Emerging and future structural trends</w:t>
      </w:r>
    </w:p>
    <w:p>
      <w:pPr>
        <w:pStyle w:val="ListParagraph"/>
        <w:numPr>
          <w:ilvl w:val="0"/>
          <w:numId w:val="13"/>
        </w:numPr>
      </w:pPr>
      <w:r>
        <w:rPr>
          <w:b/>
        </w:rPr>
        <w:t xml:space="preserve">Transit-oriented intensification</w:t>
      </w:r>
      <w:r>
        <w:t xml:space="preserve"> around Silver Line, Orange Line and prospective Richmond Highway BRT stations, with continuing conversions of surface-parked office and retail sites.</w:t>
      </w:r>
    </w:p>
    <w:p>
      <w:pPr>
        <w:pStyle w:val="ListParagraph"/>
        <w:numPr>
          <w:ilvl w:val="0"/>
          <w:numId w:val="13"/>
        </w:numPr>
      </w:pPr>
      <w:r>
        <w:rPr>
          <w:b/>
        </w:rPr>
        <w:t xml:space="preserve">Missing-middle housing</w:t>
      </w:r>
      <w:r>
        <w:t xml:space="preserve"> (duplexes, triplexes, small multi-unit buildings, and more accessory units) is under discussion as a way to add variety to single-family areas, with debates about neighborhood character and infrastructure.</w:t>
      </w:r>
    </w:p>
    <w:p>
      <w:pPr>
        <w:pStyle w:val="ListParagraph"/>
        <w:numPr>
          <w:ilvl w:val="0"/>
          <w:numId w:val="13"/>
        </w:numPr>
      </w:pPr>
      <w:r>
        <w:rPr>
          <w:b/>
        </w:rPr>
        <w:t xml:space="preserve">Adaptive reuse</w:t>
      </w:r>
      <w:r>
        <w:t xml:space="preserve">: conversion of older office parks and malls into mixed-use or residential campuses, as Tysons and other centers adjust to changed office demand.</w:t>
      </w:r>
    </w:p>
    <w:p>
      <w:pPr>
        <w:pStyle w:val="ListParagraph"/>
        <w:numPr>
          <w:ilvl w:val="0"/>
          <w:numId w:val="13"/>
        </w:numPr>
      </w:pPr>
      <w:r>
        <w:rPr>
          <w:b/>
        </w:rPr>
        <w:t xml:space="preserve">Land conservation</w:t>
      </w:r>
      <w:r>
        <w:t xml:space="preserve">: continued emphasis on stream valleys, canopy and parkland acquisition, as the supply of large undeveloped parcels declines.</w:t>
      </w:r>
    </w:p>
    <w:p>
      <w:pPr>
        <w:pStyle w:val="ListParagraph"/>
        <w:numPr>
          <w:ilvl w:val="0"/>
          <w:numId w:val="13"/>
        </w:numPr>
      </w:pPr>
      <w:r>
        <w:rPr>
          <w:b/>
        </w:rPr>
        <w:t xml:space="preserve">Aging population</w:t>
      </w:r>
      <w:r>
        <w:t xml:space="preserve">: growth in the share of older residents increases demand for accessible housing forms, age-friendly design and services close to residences.</w:t>
      </w:r>
    </w:p>
    <w:p>
      <w:pPr>
        <w:pStyle w:val="ListParagraph"/>
        <w:numPr>
          <w:ilvl w:val="0"/>
          <w:numId w:val="13"/>
        </w:numPr>
      </w:pPr>
      <w:r>
        <w:rPr>
          <w:b/>
        </w:rPr>
        <w:t xml:space="preserve">Remote and hybrid work</w:t>
      </w:r>
      <w:r>
        <w:t xml:space="preserve">: reduced weekday commuting patterns may reshape the demand for office space and increase the importance of neighborhood-scale amenities and flexible home spaces, though the long-term spatial effects remain uncertain.</w:t>
      </w:r>
    </w:p>
    <w:p>
      <w:pPr>
        <w:pStyle w:val="Heading2"/>
      </w:pPr>
      <w:r>
        <w:t xml:space="preserve">9. Synthesis: Historical Continuities in the Real Estate Landscape</w:t>
      </w:r>
    </w:p>
    <w:p>
      <w:pPr>
        <w:pStyle w:val="ListParagraph"/>
        <w:numPr>
          <w:ilvl w:val="0"/>
          <w:numId w:val="14"/>
        </w:numPr>
      </w:pPr>
      <w:r>
        <w:rPr>
          <w:b/>
        </w:rPr>
        <w:t xml:space="preserve">Colonial roads and turnpikes became the arterial skeleton.</w:t>
      </w:r>
      <w:r>
        <w:t xml:space="preserve"> Richmond Highway (the colonial post road), Little River Turnpike (Route 236), the Leesburg Pike (Route 7), the Georgetown Pike and Braddock Road continue as primary corridors. The strip-commercial and garden-apartment belts of the twentieth century formed along them, and today they are the focal points for redevelopment and bus-rapid-transit planning.</w:t>
      </w:r>
    </w:p>
    <w:p>
      <w:pPr>
        <w:pStyle w:val="ListParagraph"/>
        <w:numPr>
          <w:ilvl w:val="0"/>
          <w:numId w:val="14"/>
        </w:numPr>
      </w:pPr>
      <w:r>
        <w:rPr>
          <w:b/>
        </w:rPr>
        <w:t xml:space="preserve">Colonial estates and federal land transfers shaped the open-space and institutional map.</w:t>
      </w:r>
      <w:r>
        <w:t xml:space="preserve"> Mount Vernon, Gunston Hall, Woodlawn and Belvoir lands passed into preservation or federal use (Fort Belvoir, Mason Neck refuge). Their continued existence fixes large green blocks and limits the extension of tract development in the southeastern county.</w:t>
      </w:r>
    </w:p>
    <w:p>
      <w:pPr>
        <w:pStyle w:val="ListParagraph"/>
        <w:numPr>
          <w:ilvl w:val="0"/>
          <w:numId w:val="14"/>
        </w:numPr>
      </w:pPr>
      <w:r>
        <w:rPr>
          <w:b/>
        </w:rPr>
        <w:t xml:space="preserve">The Fall Line and the Piedmont-Coastal Plain boundary</w:t>
      </w:r>
      <w:r>
        <w:t xml:space="preserve"> structure watersheds, soils and settlement, from colonial milling and port sites to today's stream-valley parks and drainage-related constraints.</w:t>
      </w:r>
    </w:p>
    <w:p>
      <w:pPr>
        <w:pStyle w:val="ListParagraph"/>
        <w:numPr>
          <w:ilvl w:val="0"/>
          <w:numId w:val="14"/>
        </w:numPr>
      </w:pPr>
      <w:r>
        <w:rPr>
          <w:b/>
        </w:rPr>
        <w:t xml:space="preserve">Railroad-era stations seeded the historic villages.</w:t>
      </w:r>
      <w:r>
        <w:t xml:space="preserve"> Vienna, Herndon, Clifton, Fairfax Station and Lorton still show their railroad-era cores, and the W&amp;OD Trail preserves a transportation corridor as open space.</w:t>
      </w:r>
    </w:p>
    <w:p>
      <w:pPr>
        <w:pStyle w:val="ListParagraph"/>
        <w:numPr>
          <w:ilvl w:val="0"/>
          <w:numId w:val="14"/>
        </w:numPr>
      </w:pPr>
      <w:r>
        <w:rPr>
          <w:b/>
        </w:rPr>
        <w:t xml:space="preserve">Civil War landscapes persist as heritage land.</w:t>
      </w:r>
      <w:r>
        <w:t xml:space="preserve"> Ox Hill, the Centreville earthworks and the sites of former Union camps shaped heritage overlays and preserved parks that affect the pattern of neighborhoods around them.</w:t>
      </w:r>
    </w:p>
    <w:p>
      <w:pPr>
        <w:pStyle w:val="ListParagraph"/>
        <w:numPr>
          <w:ilvl w:val="0"/>
          <w:numId w:val="14"/>
        </w:numPr>
      </w:pPr>
      <w:r>
        <w:rPr>
          <w:b/>
        </w:rPr>
        <w:t xml:space="preserve">Free Black settlements and segregation geography.</w:t>
      </w:r>
      <w:r>
        <w:t xml:space="preserve"> Gum Springs, Freedom Hill and similar communities, together with twentieth-century covenant and lending practices, left a durable imprint in where affordable-housing, apartment and corridor areas are located and how they relate to historic communities.</w:t>
      </w:r>
    </w:p>
    <w:p>
      <w:pPr>
        <w:pStyle w:val="ListParagraph"/>
        <w:numPr>
          <w:ilvl w:val="0"/>
          <w:numId w:val="14"/>
        </w:numPr>
      </w:pPr>
      <w:r>
        <w:rPr>
          <w:b/>
        </w:rPr>
        <w:t xml:space="preserve">Federal growth and highway construction determined the shape of the postwar county.</w:t>
      </w:r>
      <w:r>
        <w:t xml:space="preserve"> The Pentagon, Langley, Fort Belvoir and the federal-contractor economy sustained suburban demand; Shirley Highway and the Beltway oriented growth; the I-66 and Dulles corridors defined the western employment axis; and Metrorail's route choices (including its placement in the I-66 median) set the pattern of present-day transit nodes.</w:t>
      </w:r>
    </w:p>
    <w:p>
      <w:pPr>
        <w:pStyle w:val="ListParagraph"/>
        <w:numPr>
          <w:ilvl w:val="0"/>
          <w:numId w:val="14"/>
        </w:numPr>
      </w:pPr>
      <w:r>
        <w:rPr>
          <w:b/>
        </w:rPr>
        <w:t xml:space="preserve">Postwar reactions to growth produced today's policy geography.</w:t>
      </w:r>
      <w:r>
        <w:t xml:space="preserve"> The Occoquan watershed policy and R-C zoning, cluster and planned-community provisions, and the Tysons and Reston plans reflect successive attempts to channel growth. Their physical result is a county with a dense urban-center tier, a broad suburban matrix and a protected low-density rim.</w:t>
      </w:r>
    </w:p>
    <w:p>
      <w:pPr/>
      <w:r>
        <w:t xml:space="preserve">In short, the present residential geography combines inherited corridors, institutional land and watershed constraints with decisions about transport and zoning made during one remarkable half-century of growth, and the current policy agenda largely concerns how to adapt that inherited structure to new forms of housing and mobility.</w:t>
      </w:r>
    </w:p>
    <w:p>
      <w:pPr>
        <w:pStyle w:val="Heading2"/>
      </w:pPr>
      <w:r>
        <w:t xml:space="preserve">10. Fairfax County Neighborhoods and Communities: A Quick Guide</w:t>
      </w:r>
    </w:p>
    <w:p>
      <w:pPr/>
      <w:r>
        <w:t xml:space="preserve">Fairfax County has no single downtown, so its character is best understood area by area. The table below summarizes the best-known communities by form, housing mix and access.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Area</w:t>
            </w:r>
          </w:p>
        </w:tc>
        <w:tc>
          <w:tcPr>
            <w:tcW w:w="2340" w:type="dxa"/>
            <w:shd w:val="clear" w:color="auto" w:fill="F2F2F2"/>
          </w:tcPr>
          <w:p>
            <w:pPr/>
            <w:r>
              <w:t xml:space="preserve">Character</w:t>
            </w:r>
          </w:p>
        </w:tc>
        <w:tc>
          <w:tcPr>
            <w:tcW w:w="2340" w:type="dxa"/>
            <w:shd w:val="clear" w:color="auto" w:fill="F2F2F2"/>
          </w:tcPr>
          <w:p>
            <w:pPr/>
            <w:r>
              <w:t xml:space="preserve">Typical housing</w:t>
            </w:r>
          </w:p>
        </w:tc>
        <w:tc>
          <w:tcPr>
            <w:tcW w:w="2340" w:type="dxa"/>
            <w:shd w:val="clear" w:color="auto" w:fill="F2F2F2"/>
          </w:tcPr>
          <w:p>
            <w:pPr/>
            <w:r>
              <w:t xml:space="preserve">Access and anchors</w:t>
            </w:r>
          </w:p>
        </w:tc>
      </w:tr>
      <w:tr>
        <w:tc>
          <w:tcPr>
            <w:tcW w:w="2340" w:type="dxa"/>
          </w:tcPr>
          <w:p>
            <w:pPr/>
            <w:r>
              <w:t xml:space="preserve">Tysons</w:t>
            </w:r>
          </w:p>
        </w:tc>
        <w:tc>
          <w:tcPr>
            <w:tcW w:w="2340" w:type="dxa"/>
          </w:tcPr>
          <w:p>
            <w:pPr/>
            <w:r>
              <w:t xml:space="preserve">Fast-urbanizing edge city and the county's largest office and retail center</w:t>
            </w:r>
          </w:p>
        </w:tc>
        <w:tc>
          <w:tcPr>
            <w:tcW w:w="2340" w:type="dxa"/>
          </w:tcPr>
          <w:p>
            <w:pPr/>
            <w:r>
              <w:t xml:space="preserve">High-rise and mid-rise apartments and condominiums, offices, mixed-use blocks</w:t>
            </w:r>
          </w:p>
        </w:tc>
        <w:tc>
          <w:tcPr>
            <w:tcW w:w="2340" w:type="dxa"/>
          </w:tcPr>
          <w:p>
            <w:pPr/>
            <w:r>
              <w:t xml:space="preserve">Four Silver Line stations; Beltway; Routes 7 and 123</w:t>
            </w:r>
          </w:p>
        </w:tc>
      </w:tr>
      <w:tr>
        <w:tc>
          <w:tcPr>
            <w:tcW w:w="2340" w:type="dxa"/>
          </w:tcPr>
          <w:p>
            <w:pPr/>
            <w:r>
              <w:t xml:space="preserve">Reston</w:t>
            </w:r>
          </w:p>
        </w:tc>
        <w:tc>
          <w:tcPr>
            <w:tcW w:w="2340" w:type="dxa"/>
          </w:tcPr>
          <w:p>
            <w:pPr/>
            <w:r>
              <w:t xml:space="preserve">Master-planned community with lakes, paths and village centers</w:t>
            </w:r>
          </w:p>
        </w:tc>
        <w:tc>
          <w:tcPr>
            <w:tcW w:w="2340" w:type="dxa"/>
          </w:tcPr>
          <w:p>
            <w:pPr/>
            <w:r>
              <w:t xml:space="preserve">Townhouse clusters, condominiums, apartments, single-family homes</w:t>
            </w:r>
          </w:p>
        </w:tc>
        <w:tc>
          <w:tcPr>
            <w:tcW w:w="2340" w:type="dxa"/>
          </w:tcPr>
          <w:p>
            <w:pPr/>
            <w:r>
              <w:t xml:space="preserve">Silver Line stations; Reston Town Center; Dulles Toll Road</w:t>
            </w:r>
          </w:p>
        </w:tc>
      </w:tr>
      <w:tr>
        <w:tc>
          <w:tcPr>
            <w:tcW w:w="2340" w:type="dxa"/>
          </w:tcPr>
          <w:p>
            <w:pPr/>
            <w:r>
              <w:t xml:space="preserve">McLean</w:t>
            </w:r>
          </w:p>
        </w:tc>
        <w:tc>
          <w:tcPr>
            <w:tcW w:w="2340" w:type="dxa"/>
          </w:tcPr>
          <w:p>
            <w:pPr/>
            <w:r>
              <w:t xml:space="preserve">Established, leafy community with large lots</w:t>
            </w:r>
          </w:p>
        </w:tc>
        <w:tc>
          <w:tcPr>
            <w:tcW w:w="2340" w:type="dxa"/>
          </w:tcPr>
          <w:p>
            <w:pPr/>
            <w:r>
              <w:t xml:space="preserve">Detached houses, estates, some high-rise towers near Tysons</w:t>
            </w:r>
          </w:p>
        </w:tc>
        <w:tc>
          <w:tcPr>
            <w:tcW w:w="2340" w:type="dxa"/>
          </w:tcPr>
          <w:p>
            <w:pPr/>
            <w:r>
              <w:t xml:space="preserve">Beltway; Georgetown Pike; McLean Metro station</w:t>
            </w:r>
          </w:p>
        </w:tc>
      </w:tr>
      <w:tr>
        <w:tc>
          <w:tcPr>
            <w:tcW w:w="2340" w:type="dxa"/>
          </w:tcPr>
          <w:p>
            <w:pPr/>
            <w:r>
              <w:t xml:space="preserve">Vienna and Oakton</w:t>
            </w:r>
          </w:p>
        </w:tc>
        <w:tc>
          <w:tcPr>
            <w:tcW w:w="2340" w:type="dxa"/>
          </w:tcPr>
          <w:p>
            <w:pPr/>
            <w:r>
              <w:t xml:space="preserve">Small-town core with surrounding postwar neighborhoods</w:t>
            </w:r>
          </w:p>
        </w:tc>
        <w:tc>
          <w:tcPr>
            <w:tcW w:w="2340" w:type="dxa"/>
          </w:tcPr>
          <w:p>
            <w:pPr/>
            <w:r>
              <w:t xml:space="preserve">Detached houses, townhouses</w:t>
            </w:r>
          </w:p>
        </w:tc>
        <w:tc>
          <w:tcPr>
            <w:tcW w:w="2340" w:type="dxa"/>
          </w:tcPr>
          <w:p>
            <w:pPr/>
            <w:r>
              <w:t xml:space="preserve">Orange Line at Vienna; W&amp;OD Trail</w:t>
            </w:r>
          </w:p>
        </w:tc>
      </w:tr>
      <w:tr>
        <w:tc>
          <w:tcPr>
            <w:tcW w:w="2340" w:type="dxa"/>
          </w:tcPr>
          <w:p>
            <w:pPr/>
            <w:r>
              <w:t xml:space="preserve">Great Falls</w:t>
            </w:r>
          </w:p>
        </w:tc>
        <w:tc>
          <w:tcPr>
            <w:tcW w:w="2340" w:type="dxa"/>
          </w:tcPr>
          <w:p>
            <w:pPr/>
            <w:r>
              <w:t xml:space="preserve">Rural-feeling, low-density area</w:t>
            </w:r>
          </w:p>
        </w:tc>
        <w:tc>
          <w:tcPr>
            <w:tcW w:w="2340" w:type="dxa"/>
          </w:tcPr>
          <w:p>
            <w:pPr/>
            <w:r>
              <w:t xml:space="preserve">Large-lot detached houses</w:t>
            </w:r>
          </w:p>
        </w:tc>
        <w:tc>
          <w:tcPr>
            <w:tcW w:w="2340" w:type="dxa"/>
          </w:tcPr>
          <w:p>
            <w:pPr/>
            <w:r>
              <w:t xml:space="preserve">Great Falls Park; Georgetown Pike</w:t>
            </w:r>
          </w:p>
        </w:tc>
      </w:tr>
      <w:tr>
        <w:tc>
          <w:tcPr>
            <w:tcW w:w="2340" w:type="dxa"/>
          </w:tcPr>
          <w:p>
            <w:pPr/>
            <w:r>
              <w:t xml:space="preserve">Herndon</w:t>
            </w:r>
          </w:p>
        </w:tc>
        <w:tc>
          <w:tcPr>
            <w:tcW w:w="2340" w:type="dxa"/>
          </w:tcPr>
          <w:p>
            <w:pPr/>
            <w:r>
              <w:t xml:space="preserve">Historic town with a railroad heritage and newer growth areas</w:t>
            </w:r>
          </w:p>
        </w:tc>
        <w:tc>
          <w:tcPr>
            <w:tcW w:w="2340" w:type="dxa"/>
          </w:tcPr>
          <w:p>
            <w:pPr/>
            <w:r>
              <w:t xml:space="preserve">Detached houses, townhouses, apartments</w:t>
            </w:r>
          </w:p>
        </w:tc>
        <w:tc>
          <w:tcPr>
            <w:tcW w:w="2340" w:type="dxa"/>
          </w:tcPr>
          <w:p>
            <w:pPr/>
            <w:r>
              <w:t xml:space="preserve">Silver Line stations; Dulles corridor</w:t>
            </w:r>
          </w:p>
        </w:tc>
      </w:tr>
      <w:tr>
        <w:tc>
          <w:tcPr>
            <w:tcW w:w="2340" w:type="dxa"/>
          </w:tcPr>
          <w:p>
            <w:pPr/>
            <w:r>
              <w:t xml:space="preserve">City of Fairfax and Fair Oaks</w:t>
            </w:r>
          </w:p>
        </w:tc>
        <w:tc>
          <w:tcPr>
            <w:tcW w:w="2340" w:type="dxa"/>
          </w:tcPr>
          <w:p>
            <w:pPr/>
            <w:r>
              <w:t xml:space="preserve">Historic courthouse center and a major commercial district</w:t>
            </w:r>
          </w:p>
        </w:tc>
        <w:tc>
          <w:tcPr>
            <w:tcW w:w="2340" w:type="dxa"/>
          </w:tcPr>
          <w:p>
            <w:pPr/>
            <w:r>
              <w:t xml:space="preserve">Detached houses, townhouses, apartments</w:t>
            </w:r>
          </w:p>
        </w:tc>
        <w:tc>
          <w:tcPr>
            <w:tcW w:w="2340" w:type="dxa"/>
          </w:tcPr>
          <w:p>
            <w:pPr/>
            <w:r>
              <w:t xml:space="preserve">George Mason University; Fairfax County Government Center; Route 50</w:t>
            </w:r>
          </w:p>
        </w:tc>
      </w:tr>
      <w:tr>
        <w:tc>
          <w:tcPr>
            <w:tcW w:w="2340" w:type="dxa"/>
          </w:tcPr>
          <w:p>
            <w:pPr/>
            <w:r>
              <w:t xml:space="preserve">Chantilly and Centreville</w:t>
            </w:r>
          </w:p>
        </w:tc>
        <w:tc>
          <w:tcPr>
            <w:tcW w:w="2340" w:type="dxa"/>
          </w:tcPr>
          <w:p>
            <w:pPr/>
            <w:r>
              <w:t xml:space="preserve">Large suburban areas built mostly since the 1970s</w:t>
            </w:r>
          </w:p>
        </w:tc>
        <w:tc>
          <w:tcPr>
            <w:tcW w:w="2340" w:type="dxa"/>
          </w:tcPr>
          <w:p>
            <w:pPr/>
            <w:r>
              <w:t xml:space="preserve">Townhouse and single-family neighborhoods</w:t>
            </w:r>
          </w:p>
        </w:tc>
        <w:tc>
          <w:tcPr>
            <w:tcW w:w="2340" w:type="dxa"/>
          </w:tcPr>
          <w:p>
            <w:pPr/>
            <w:r>
              <w:t xml:space="preserve">I-66; Route 28; Sully Historic Site; Udvar-Hazy Center</w:t>
            </w:r>
          </w:p>
        </w:tc>
      </w:tr>
      <w:tr>
        <w:tc>
          <w:tcPr>
            <w:tcW w:w="2340" w:type="dxa"/>
          </w:tcPr>
          <w:p>
            <w:pPr/>
            <w:r>
              <w:t xml:space="preserve">Burke and Fairfax Station</w:t>
            </w:r>
          </w:p>
        </w:tc>
        <w:tc>
          <w:tcPr>
            <w:tcW w:w="2340" w:type="dxa"/>
          </w:tcPr>
          <w:p>
            <w:pPr/>
            <w:r>
              <w:t xml:space="preserve">Planned neighborhoods and wooded semi-rural lots</w:t>
            </w:r>
          </w:p>
        </w:tc>
        <w:tc>
          <w:tcPr>
            <w:tcW w:w="2340" w:type="dxa"/>
          </w:tcPr>
          <w:p>
            <w:pPr/>
            <w:r>
              <w:t xml:space="preserve">Cluster townhouses, detached houses, large-lot homes</w:t>
            </w:r>
          </w:p>
        </w:tc>
        <w:tc>
          <w:tcPr>
            <w:tcW w:w="2340" w:type="dxa"/>
          </w:tcPr>
          <w:p>
            <w:pPr/>
            <w:r>
              <w:t xml:space="preserve">VRE stations; Burke Lake Park; Fairfax County Parkway</w:t>
            </w:r>
          </w:p>
        </w:tc>
      </w:tr>
      <w:tr>
        <w:tc>
          <w:tcPr>
            <w:tcW w:w="2340" w:type="dxa"/>
          </w:tcPr>
          <w:p>
            <w:pPr/>
            <w:r>
              <w:t xml:space="preserve">Springfield and Kingstowne</w:t>
            </w:r>
          </w:p>
        </w:tc>
        <w:tc>
          <w:tcPr>
            <w:tcW w:w="2340" w:type="dxa"/>
          </w:tcPr>
          <w:p>
            <w:pPr/>
            <w:r>
              <w:t xml:space="preserve">Transit and highway crossroads with large commercial centers</w:t>
            </w:r>
          </w:p>
        </w:tc>
        <w:tc>
          <w:tcPr>
            <w:tcW w:w="2340" w:type="dxa"/>
          </w:tcPr>
          <w:p>
            <w:pPr/>
            <w:r>
              <w:t xml:space="preserve">Townhouses, apartments, detached houses</w:t>
            </w:r>
          </w:p>
        </w:tc>
        <w:tc>
          <w:tcPr>
            <w:tcW w:w="2340" w:type="dxa"/>
          </w:tcPr>
          <w:p>
            <w:pPr/>
            <w:r>
              <w:t xml:space="preserve">Franconia-Springfield station; I-95 and I-395; the Beltway</w:t>
            </w:r>
          </w:p>
        </w:tc>
      </w:tr>
      <w:tr>
        <w:tc>
          <w:tcPr>
            <w:tcW w:w="2340" w:type="dxa"/>
          </w:tcPr>
          <w:p>
            <w:pPr/>
            <w:r>
              <w:t xml:space="preserve">Annandale and Bailey's Crossroads</w:t>
            </w:r>
          </w:p>
        </w:tc>
        <w:tc>
          <w:tcPr>
            <w:tcW w:w="2340" w:type="dxa"/>
          </w:tcPr>
          <w:p>
            <w:pPr/>
            <w:r>
              <w:t xml:space="preserve">Older inner suburbs and diverse commercial corridors</w:t>
            </w:r>
          </w:p>
        </w:tc>
        <w:tc>
          <w:tcPr>
            <w:tcW w:w="2340" w:type="dxa"/>
          </w:tcPr>
          <w:p>
            <w:pPr/>
            <w:r>
              <w:t xml:space="preserve">Postwar detached houses, garden apartments, high-rise towers</w:t>
            </w:r>
          </w:p>
        </w:tc>
        <w:tc>
          <w:tcPr>
            <w:tcW w:w="2340" w:type="dxa"/>
          </w:tcPr>
          <w:p>
            <w:pPr/>
            <w:r>
              <w:t xml:space="preserve">Little River Turnpike; Columbia Pike; Northern Virginia Community College</w:t>
            </w:r>
          </w:p>
        </w:tc>
      </w:tr>
      <w:tr>
        <w:tc>
          <w:tcPr>
            <w:tcW w:w="2340" w:type="dxa"/>
          </w:tcPr>
          <w:p>
            <w:pPr/>
            <w:r>
              <w:t xml:space="preserve">Merrifield and Dunn Loring</w:t>
            </w:r>
          </w:p>
        </w:tc>
        <w:tc>
          <w:tcPr>
            <w:tcW w:w="2340" w:type="dxa"/>
          </w:tcPr>
          <w:p>
            <w:pPr/>
            <w:r>
              <w:t xml:space="preserve">Former industrial and retail areas now redeveloping</w:t>
            </w:r>
          </w:p>
        </w:tc>
        <w:tc>
          <w:tcPr>
            <w:tcW w:w="2340" w:type="dxa"/>
          </w:tcPr>
          <w:p>
            <w:pPr/>
            <w:r>
              <w:t xml:space="preserve">Mid-rise apartments, townhouses, mixed-use blocks</w:t>
            </w:r>
          </w:p>
        </w:tc>
        <w:tc>
          <w:tcPr>
            <w:tcW w:w="2340" w:type="dxa"/>
          </w:tcPr>
          <w:p>
            <w:pPr/>
            <w:r>
              <w:t xml:space="preserve">Orange Line station; Mosaic District</w:t>
            </w:r>
          </w:p>
        </w:tc>
      </w:tr>
      <w:tr>
        <w:tc>
          <w:tcPr>
            <w:tcW w:w="2340" w:type="dxa"/>
          </w:tcPr>
          <w:p>
            <w:pPr/>
            <w:r>
              <w:t xml:space="preserve">Mount Vernon and Hybla Valley</w:t>
            </w:r>
          </w:p>
        </w:tc>
        <w:tc>
          <w:tcPr>
            <w:tcW w:w="2340" w:type="dxa"/>
          </w:tcPr>
          <w:p>
            <w:pPr/>
            <w:r>
              <w:t xml:space="preserve">Historic southeastern area along Richmond Highway</w:t>
            </w:r>
          </w:p>
        </w:tc>
        <w:tc>
          <w:tcPr>
            <w:tcW w:w="2340" w:type="dxa"/>
          </w:tcPr>
          <w:p>
            <w:pPr/>
            <w:r>
              <w:t xml:space="preserve">Garden apartments, postwar detached houses, townhouses</w:t>
            </w:r>
          </w:p>
        </w:tc>
        <w:tc>
          <w:tcPr>
            <w:tcW w:w="2340" w:type="dxa"/>
          </w:tcPr>
          <w:p>
            <w:pPr/>
            <w:r>
              <w:t xml:space="preserve">Mount Vernon Estate; Huntington station; planned bus rapid transit</w:t>
            </w:r>
          </w:p>
        </w:tc>
      </w:tr>
      <w:tr>
        <w:tc>
          <w:tcPr>
            <w:tcW w:w="2340" w:type="dxa"/>
          </w:tcPr>
          <w:p>
            <w:pPr/>
            <w:r>
              <w:t xml:space="preserve">Lorton and Mason Neck</w:t>
            </w:r>
          </w:p>
        </w:tc>
        <w:tc>
          <w:tcPr>
            <w:tcW w:w="2340" w:type="dxa"/>
          </w:tcPr>
          <w:p>
            <w:pPr/>
            <w:r>
              <w:t xml:space="preserve">Southern edge with parkland, former institutional land and conservation areas</w:t>
            </w:r>
          </w:p>
        </w:tc>
        <w:tc>
          <w:tcPr>
            <w:tcW w:w="2340" w:type="dxa"/>
          </w:tcPr>
          <w:p>
            <w:pPr/>
            <w:r>
              <w:t xml:space="preserve">Large-lot houses, newer townhouse communities</w:t>
            </w:r>
          </w:p>
        </w:tc>
        <w:tc>
          <w:tcPr>
            <w:tcW w:w="2340" w:type="dxa"/>
          </w:tcPr>
          <w:p>
            <w:pPr/>
            <w:r>
              <w:t xml:space="preserve">Mason Neck State Park; Gunston Hall; I-95</w:t>
            </w:r>
          </w:p>
        </w:tc>
      </w:tr>
      <w:tr>
        <w:tc>
          <w:tcPr>
            <w:tcW w:w="2340" w:type="dxa"/>
          </w:tcPr>
          <w:p>
            <w:pPr/>
            <w:r>
              <w:t xml:space="preserve">Clifton</w:t>
            </w:r>
          </w:p>
        </w:tc>
        <w:tc>
          <w:tcPr>
            <w:tcW w:w="2340" w:type="dxa"/>
          </w:tcPr>
          <w:p>
            <w:pPr/>
            <w:r>
              <w:t xml:space="preserve">Historic railroad village</w:t>
            </w:r>
          </w:p>
        </w:tc>
        <w:tc>
          <w:tcPr>
            <w:tcW w:w="2340" w:type="dxa"/>
          </w:tcPr>
          <w:p>
            <w:pPr/>
            <w:r>
              <w:t xml:space="preserve">Nineteenth-century and early twentieth-century frame houses</w:t>
            </w:r>
          </w:p>
        </w:tc>
        <w:tc>
          <w:tcPr>
            <w:tcW w:w="2340" w:type="dxa"/>
          </w:tcPr>
          <w:p>
            <w:pPr/>
            <w:r>
              <w:t xml:space="preserve">Historic overlay district; surrounding large lots</w:t>
            </w:r>
          </w:p>
        </w:tc>
      </w:tr>
    </w:tbl>
    <w:p>
      <w:pPr>
        <w:pStyle w:val="Heading3"/>
      </w:pPr>
      <w:r>
        <w:t xml:space="preserve">How to Read the Map</w:t>
      </w:r>
    </w:p>
    <w:p>
      <w:pPr>
        <w:pStyle w:val="ListParagraph"/>
        <w:numPr>
          <w:ilvl w:val="0"/>
          <w:numId w:val="15"/>
        </w:numPr>
      </w:pPr>
      <w:r>
        <w:rPr>
          <w:b/>
        </w:rPr>
        <w:t xml:space="preserve">Inner ring (closest to Arlington):</w:t>
      </w:r>
      <w:r>
        <w:t xml:space="preserve"> postwar neighborhoods with mature trees and many apartment corridors.</w:t>
      </w:r>
    </w:p>
    <w:p>
      <w:pPr>
        <w:pStyle w:val="ListParagraph"/>
        <w:numPr>
          <w:ilvl w:val="0"/>
          <w:numId w:val="15"/>
        </w:numPr>
      </w:pPr>
      <w:r>
        <w:rPr>
          <w:b/>
        </w:rPr>
        <w:t xml:space="preserve">Middle ring (along the Beltway and I-66):</w:t>
      </w:r>
      <w:r>
        <w:t xml:space="preserve"> the large suburban belt, the main employment centers and most Metrorail stations.</w:t>
      </w:r>
    </w:p>
    <w:p>
      <w:pPr>
        <w:pStyle w:val="ListParagraph"/>
        <w:numPr>
          <w:ilvl w:val="0"/>
          <w:numId w:val="15"/>
        </w:numPr>
      </w:pPr>
      <w:r>
        <w:rPr>
          <w:b/>
        </w:rPr>
        <w:t xml:space="preserve">Outer ring (beyond the Fairfax County Parkway):</w:t>
      </w:r>
      <w:r>
        <w:t xml:space="preserve"> newer townhouse and detached neighborhoods, conservation districts and the rural edge.</w:t>
      </w:r>
    </w:p>
    <w:p>
      <w:pPr>
        <w:pStyle w:val="Heading2"/>
      </w:pPr>
      <w:r>
        <w:t xml:space="preserve">11. Fairfax County History Timeline</w:t>
      </w:r>
    </w:p>
    <w:p>
      <w:pPr/>
      <w:r>
        <w:t xml:space="preserve">The timeline below lists the dates that matter most for understanding today's landscape.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Date</w:t>
            </w:r>
          </w:p>
        </w:tc>
        <w:tc>
          <w:tcPr>
            <w:tcW w:w="3120" w:type="dxa"/>
            <w:shd w:val="clear" w:color="auto" w:fill="F2F2F2"/>
          </w:tcPr>
          <w:p>
            <w:pPr/>
            <w:r>
              <w:t xml:space="preserve">Event</w:t>
            </w:r>
          </w:p>
        </w:tc>
        <w:tc>
          <w:tcPr>
            <w:tcW w:w="3120" w:type="dxa"/>
            <w:shd w:val="clear" w:color="auto" w:fill="F2F2F2"/>
          </w:tcPr>
          <w:p>
            <w:pPr/>
            <w:r>
              <w:t xml:space="preserve">Why it matters</w:t>
            </w:r>
          </w:p>
        </w:tc>
      </w:tr>
      <w:tr>
        <w:tc>
          <w:tcPr>
            <w:tcW w:w="3120" w:type="dxa"/>
          </w:tcPr>
          <w:p>
            <w:pPr/>
            <w:r>
              <w:t xml:space="preserve">About 10,000 BCE or earlier</w:t>
            </w:r>
          </w:p>
        </w:tc>
        <w:tc>
          <w:tcPr>
            <w:tcW w:w="3120" w:type="dxa"/>
          </w:tcPr>
          <w:p>
            <w:pPr/>
            <w:r>
              <w:t xml:space="preserve">First human use of the Potomac corridor</w:t>
            </w:r>
          </w:p>
        </w:tc>
        <w:tc>
          <w:tcPr>
            <w:tcW w:w="3120" w:type="dxa"/>
          </w:tcPr>
          <w:p>
            <w:pPr/>
            <w:r>
              <w:t xml:space="preserve">Archaeological sites record long Native American presence</w:t>
            </w:r>
          </w:p>
        </w:tc>
      </w:tr>
      <w:tr>
        <w:tc>
          <w:tcPr>
            <w:tcW w:w="3120" w:type="dxa"/>
          </w:tcPr>
          <w:p>
            <w:pPr/>
            <w:r>
              <w:t xml:space="preserve">1608</w:t>
            </w:r>
          </w:p>
        </w:tc>
        <w:tc>
          <w:tcPr>
            <w:tcW w:w="3120" w:type="dxa"/>
          </w:tcPr>
          <w:p>
            <w:pPr/>
            <w:r>
              <w:t xml:space="preserve">John Smith explores the Potomac</w:t>
            </w:r>
          </w:p>
        </w:tc>
        <w:tc>
          <w:tcPr>
            <w:tcW w:w="3120" w:type="dxa"/>
          </w:tcPr>
          <w:p>
            <w:pPr/>
            <w:r>
              <w:t xml:space="preserve">First recorded European contact in the area</w:t>
            </w:r>
          </w:p>
        </w:tc>
      </w:tr>
      <w:tr>
        <w:tc>
          <w:tcPr>
            <w:tcW w:w="3120" w:type="dxa"/>
          </w:tcPr>
          <w:p>
            <w:pPr/>
            <w:r>
              <w:t xml:space="preserve">1649</w:t>
            </w:r>
          </w:p>
        </w:tc>
        <w:tc>
          <w:tcPr>
            <w:tcW w:w="3120" w:type="dxa"/>
          </w:tcPr>
          <w:p>
            <w:pPr/>
            <w:r>
              <w:t xml:space="preserve">Northern Neck grant made by Charles II</w:t>
            </w:r>
          </w:p>
        </w:tc>
        <w:tc>
          <w:tcPr>
            <w:tcW w:w="3120" w:type="dxa"/>
          </w:tcPr>
          <w:p>
            <w:pPr/>
            <w:r>
              <w:t xml:space="preserve">Created the proprietary that later passed to the Fairfax family</w:t>
            </w:r>
          </w:p>
        </w:tc>
      </w:tr>
      <w:tr>
        <w:tc>
          <w:tcPr>
            <w:tcW w:w="3120" w:type="dxa"/>
          </w:tcPr>
          <w:p>
            <w:pPr/>
            <w:r>
              <w:t xml:space="preserve">1742</w:t>
            </w:r>
          </w:p>
        </w:tc>
        <w:tc>
          <w:tcPr>
            <w:tcW w:w="3120" w:type="dxa"/>
          </w:tcPr>
          <w:p>
            <w:pPr/>
            <w:r>
              <w:t xml:space="preserve">Fairfax County created</w:t>
            </w:r>
          </w:p>
        </w:tc>
        <w:tc>
          <w:tcPr>
            <w:tcW w:w="3120" w:type="dxa"/>
          </w:tcPr>
          <w:p>
            <w:pPr/>
            <w:r>
              <w:t xml:space="preserve">Gave local government to a growing frontier</w:t>
            </w:r>
          </w:p>
        </w:tc>
      </w:tr>
      <w:tr>
        <w:tc>
          <w:tcPr>
            <w:tcW w:w="3120" w:type="dxa"/>
          </w:tcPr>
          <w:p>
            <w:pPr/>
            <w:r>
              <w:t xml:space="preserve">1749</w:t>
            </w:r>
          </w:p>
        </w:tc>
        <w:tc>
          <w:tcPr>
            <w:tcW w:w="3120" w:type="dxa"/>
          </w:tcPr>
          <w:p>
            <w:pPr/>
            <w:r>
              <w:t xml:space="preserve">Alexandria established</w:t>
            </w:r>
          </w:p>
        </w:tc>
        <w:tc>
          <w:tcPr>
            <w:tcW w:w="3120" w:type="dxa"/>
          </w:tcPr>
          <w:p>
            <w:pPr/>
            <w:r>
              <w:t xml:space="preserve">Created the main early port and trading center</w:t>
            </w:r>
          </w:p>
        </w:tc>
      </w:tr>
      <w:tr>
        <w:tc>
          <w:tcPr>
            <w:tcW w:w="3120" w:type="dxa"/>
          </w:tcPr>
          <w:p>
            <w:pPr/>
            <w:r>
              <w:t xml:space="preserve">1757</w:t>
            </w:r>
          </w:p>
        </w:tc>
        <w:tc>
          <w:tcPr>
            <w:tcW w:w="3120" w:type="dxa"/>
          </w:tcPr>
          <w:p>
            <w:pPr/>
            <w:r>
              <w:t xml:space="preserve">Loudoun County separated</w:t>
            </w:r>
          </w:p>
        </w:tc>
        <w:tc>
          <w:tcPr>
            <w:tcW w:w="3120" w:type="dxa"/>
          </w:tcPr>
          <w:p>
            <w:pPr/>
            <w:r>
              <w:t xml:space="preserve">Reduced the county toward its modern western edge</w:t>
            </w:r>
          </w:p>
        </w:tc>
      </w:tr>
      <w:tr>
        <w:tc>
          <w:tcPr>
            <w:tcW w:w="3120" w:type="dxa"/>
          </w:tcPr>
          <w:p>
            <w:pPr/>
            <w:r>
              <w:t xml:space="preserve">1759</w:t>
            </w:r>
          </w:p>
        </w:tc>
        <w:tc>
          <w:tcPr>
            <w:tcW w:w="3120" w:type="dxa"/>
          </w:tcPr>
          <w:p>
            <w:pPr/>
            <w:r>
              <w:t xml:space="preserve">Gunston Hall completed</w:t>
            </w:r>
          </w:p>
        </w:tc>
        <w:tc>
          <w:tcPr>
            <w:tcW w:w="3120" w:type="dxa"/>
          </w:tcPr>
          <w:p>
            <w:pPr/>
            <w:r>
              <w:t xml:space="preserve">Example of the planter-elite built environment</w:t>
            </w:r>
          </w:p>
        </w:tc>
      </w:tr>
      <w:tr>
        <w:tc>
          <w:tcPr>
            <w:tcW w:w="3120" w:type="dxa"/>
          </w:tcPr>
          <w:p>
            <w:pPr/>
            <w:r>
              <w:t xml:space="preserve">1774</w:t>
            </w:r>
          </w:p>
        </w:tc>
        <w:tc>
          <w:tcPr>
            <w:tcW w:w="3120" w:type="dxa"/>
          </w:tcPr>
          <w:p>
            <w:pPr/>
            <w:r>
              <w:t xml:space="preserve">Fairfax Resolves adopted</w:t>
            </w:r>
          </w:p>
        </w:tc>
        <w:tc>
          <w:tcPr>
            <w:tcW w:w="3120" w:type="dxa"/>
          </w:tcPr>
          <w:p>
            <w:pPr/>
            <w:r>
              <w:t xml:space="preserve">Influenced colonial resistance to Britain</w:t>
            </w:r>
          </w:p>
        </w:tc>
      </w:tr>
      <w:tr>
        <w:tc>
          <w:tcPr>
            <w:tcW w:w="3120" w:type="dxa"/>
          </w:tcPr>
          <w:p>
            <w:pPr/>
            <w:r>
              <w:t xml:space="preserve">1776</w:t>
            </w:r>
          </w:p>
        </w:tc>
        <w:tc>
          <w:tcPr>
            <w:tcW w:w="3120" w:type="dxa"/>
          </w:tcPr>
          <w:p>
            <w:pPr/>
            <w:r>
              <w:t xml:space="preserve">Virginia Declaration of Rights</w:t>
            </w:r>
          </w:p>
        </w:tc>
        <w:tc>
          <w:tcPr>
            <w:tcW w:w="3120" w:type="dxa"/>
          </w:tcPr>
          <w:p>
            <w:pPr/>
            <w:r>
              <w:t xml:space="preserve">George Mason's text influenced the Bill of Rights</w:t>
            </w:r>
          </w:p>
        </w:tc>
      </w:tr>
      <w:tr>
        <w:tc>
          <w:tcPr>
            <w:tcW w:w="3120" w:type="dxa"/>
          </w:tcPr>
          <w:p>
            <w:pPr/>
            <w:r>
              <w:t xml:space="preserve">1791</w:t>
            </w:r>
          </w:p>
        </w:tc>
        <w:tc>
          <w:tcPr>
            <w:tcW w:w="3120" w:type="dxa"/>
          </w:tcPr>
          <w:p>
            <w:pPr/>
            <w:r>
              <w:t xml:space="preserve">Land ceded for the federal district</w:t>
            </w:r>
          </w:p>
        </w:tc>
        <w:tc>
          <w:tcPr>
            <w:tcW w:w="3120" w:type="dxa"/>
          </w:tcPr>
          <w:p>
            <w:pPr/>
            <w:r>
              <w:t xml:space="preserve">Began the county's long link to Washington</w:t>
            </w:r>
          </w:p>
        </w:tc>
      </w:tr>
      <w:tr>
        <w:tc>
          <w:tcPr>
            <w:tcW w:w="3120" w:type="dxa"/>
          </w:tcPr>
          <w:p>
            <w:pPr/>
            <w:r>
              <w:t xml:space="preserve">1802</w:t>
            </w:r>
          </w:p>
        </w:tc>
        <w:tc>
          <w:tcPr>
            <w:tcW w:w="3120" w:type="dxa"/>
          </w:tcPr>
          <w:p>
            <w:pPr/>
            <w:r>
              <w:t xml:space="preserve">Little River Turnpike chartered</w:t>
            </w:r>
          </w:p>
        </w:tc>
        <w:tc>
          <w:tcPr>
            <w:tcW w:w="3120" w:type="dxa"/>
          </w:tcPr>
          <w:p>
            <w:pPr/>
            <w:r>
              <w:t xml:space="preserve">Set a lasting arterial corridor</w:t>
            </w:r>
          </w:p>
        </w:tc>
      </w:tr>
      <w:tr>
        <w:tc>
          <w:tcPr>
            <w:tcW w:w="3120" w:type="dxa"/>
          </w:tcPr>
          <w:p>
            <w:pPr/>
            <w:r>
              <w:t xml:space="preserve">1833</w:t>
            </w:r>
          </w:p>
        </w:tc>
        <w:tc>
          <w:tcPr>
            <w:tcW w:w="3120" w:type="dxa"/>
          </w:tcPr>
          <w:p>
            <w:pPr/>
            <w:r>
              <w:t xml:space="preserve">Gum Springs founded</w:t>
            </w:r>
          </w:p>
        </w:tc>
        <w:tc>
          <w:tcPr>
            <w:tcW w:w="3120" w:type="dxa"/>
          </w:tcPr>
          <w:p>
            <w:pPr/>
            <w:r>
              <w:t xml:space="preserve">One of the county's oldest African American communities</w:t>
            </w:r>
          </w:p>
        </w:tc>
      </w:tr>
      <w:tr>
        <w:tc>
          <w:tcPr>
            <w:tcW w:w="3120" w:type="dxa"/>
          </w:tcPr>
          <w:p>
            <w:pPr/>
            <w:r>
              <w:t xml:space="preserve">1846 and 1847</w:t>
            </w:r>
          </w:p>
        </w:tc>
        <w:tc>
          <w:tcPr>
            <w:tcW w:w="3120" w:type="dxa"/>
          </w:tcPr>
          <w:p>
            <w:pPr/>
            <w:r>
              <w:t xml:space="preserve">Retrocession of Alexandria to Virginia</w:t>
            </w:r>
          </w:p>
        </w:tc>
        <w:tc>
          <w:tcPr>
            <w:tcW w:w="3120" w:type="dxa"/>
          </w:tcPr>
          <w:p>
            <w:pPr/>
            <w:r>
              <w:t xml:space="preserve">Final reshaping of the northeastern boundary</w:t>
            </w:r>
          </w:p>
        </w:tc>
      </w:tr>
      <w:tr>
        <w:tc>
          <w:tcPr>
            <w:tcW w:w="3120" w:type="dxa"/>
          </w:tcPr>
          <w:p>
            <w:pPr/>
            <w:r>
              <w:t xml:space="preserve">1861 to 1865</w:t>
            </w:r>
          </w:p>
        </w:tc>
        <w:tc>
          <w:tcPr>
            <w:tcW w:w="3120" w:type="dxa"/>
          </w:tcPr>
          <w:p>
            <w:pPr/>
            <w:r>
              <w:t xml:space="preserve">Civil War occupation and campaigns</w:t>
            </w:r>
          </w:p>
        </w:tc>
        <w:tc>
          <w:tcPr>
            <w:tcW w:w="3120" w:type="dxa"/>
          </w:tcPr>
          <w:p>
            <w:pPr/>
            <w:r>
              <w:t xml:space="preserve">Destroyed farms and ended slavery</w:t>
            </w:r>
          </w:p>
        </w:tc>
      </w:tr>
      <w:tr>
        <w:tc>
          <w:tcPr>
            <w:tcW w:w="3120" w:type="dxa"/>
          </w:tcPr>
          <w:p>
            <w:pPr/>
            <w:r>
              <w:t xml:space="preserve">1862</w:t>
            </w:r>
          </w:p>
        </w:tc>
        <w:tc>
          <w:tcPr>
            <w:tcW w:w="3120" w:type="dxa"/>
          </w:tcPr>
          <w:p>
            <w:pPr/>
            <w:r>
              <w:t xml:space="preserve">Battle of Ox Hill</w:t>
            </w:r>
          </w:p>
        </w:tc>
        <w:tc>
          <w:tcPr>
            <w:tcW w:w="3120" w:type="dxa"/>
          </w:tcPr>
          <w:p>
            <w:pPr/>
            <w:r>
              <w:t xml:space="preserve">The largest Civil War battle fought in the county</w:t>
            </w:r>
          </w:p>
        </w:tc>
      </w:tr>
      <w:tr>
        <w:tc>
          <w:tcPr>
            <w:tcW w:w="3120" w:type="dxa"/>
          </w:tcPr>
          <w:p>
            <w:pPr/>
            <w:r>
              <w:t xml:space="preserve">1870</w:t>
            </w:r>
          </w:p>
        </w:tc>
        <w:tc>
          <w:tcPr>
            <w:tcW w:w="3120" w:type="dxa"/>
          </w:tcPr>
          <w:p>
            <w:pPr/>
            <w:r>
              <w:t xml:space="preserve">Alexandria becomes an independent city</w:t>
            </w:r>
          </w:p>
        </w:tc>
        <w:tc>
          <w:tcPr>
            <w:tcW w:w="3120" w:type="dxa"/>
          </w:tcPr>
          <w:p>
            <w:pPr/>
            <w:r>
              <w:t xml:space="preserve">Began the pattern of independent cities beside counties</w:t>
            </w:r>
          </w:p>
        </w:tc>
      </w:tr>
      <w:tr>
        <w:tc>
          <w:tcPr>
            <w:tcW w:w="3120" w:type="dxa"/>
          </w:tcPr>
          <w:p>
            <w:pPr/>
            <w:r>
              <w:t xml:space="preserve">1879 to 1890</w:t>
            </w:r>
          </w:p>
        </w:tc>
        <w:tc>
          <w:tcPr>
            <w:tcW w:w="3120" w:type="dxa"/>
          </w:tcPr>
          <w:p>
            <w:pPr/>
            <w:r>
              <w:t xml:space="preserve">Herndon, Fairfax and Vienna incorporate</w:t>
            </w:r>
          </w:p>
        </w:tc>
        <w:tc>
          <w:tcPr>
            <w:tcW w:w="3120" w:type="dxa"/>
          </w:tcPr>
          <w:p>
            <w:pPr/>
            <w:r>
              <w:t xml:space="preserve">Railroad-era village cores take shape</w:t>
            </w:r>
          </w:p>
        </w:tc>
      </w:tr>
      <w:tr>
        <w:tc>
          <w:tcPr>
            <w:tcW w:w="3120" w:type="dxa"/>
          </w:tcPr>
          <w:p>
            <w:pPr/>
            <w:r>
              <w:t xml:space="preserve">1912</w:t>
            </w:r>
          </w:p>
        </w:tc>
        <w:tc>
          <w:tcPr>
            <w:tcW w:w="3120" w:type="dxa"/>
          </w:tcPr>
          <w:p>
            <w:pPr/>
            <w:r>
              <w:t xml:space="preserve">Camp A. A. Humphreys opens at Belvoir</w:t>
            </w:r>
          </w:p>
        </w:tc>
        <w:tc>
          <w:tcPr>
            <w:tcW w:w="3120" w:type="dxa"/>
          </w:tcPr>
          <w:p>
            <w:pPr/>
            <w:r>
              <w:t xml:space="preserve">Seed of today's Fort Belvoir</w:t>
            </w:r>
          </w:p>
        </w:tc>
      </w:tr>
      <w:tr>
        <w:tc>
          <w:tcPr>
            <w:tcW w:w="3120" w:type="dxa"/>
          </w:tcPr>
          <w:p>
            <w:pPr/>
            <w:r>
              <w:t xml:space="preserve">1941</w:t>
            </w:r>
          </w:p>
        </w:tc>
        <w:tc>
          <w:tcPr>
            <w:tcW w:w="3120" w:type="dxa"/>
          </w:tcPr>
          <w:p>
            <w:pPr/>
            <w:r>
              <w:t xml:space="preserve">First county zoning ordinance</w:t>
            </w:r>
          </w:p>
        </w:tc>
        <w:tc>
          <w:tcPr>
            <w:tcW w:w="3120" w:type="dxa"/>
          </w:tcPr>
          <w:p>
            <w:pPr/>
            <w:r>
              <w:t xml:space="preserve">Start of formal land-use regulation</w:t>
            </w:r>
          </w:p>
        </w:tc>
      </w:tr>
      <w:tr>
        <w:tc>
          <w:tcPr>
            <w:tcW w:w="3120" w:type="dxa"/>
          </w:tcPr>
          <w:p>
            <w:pPr/>
            <w:r>
              <w:t xml:space="preserve">1949</w:t>
            </w:r>
          </w:p>
        </w:tc>
        <w:tc>
          <w:tcPr>
            <w:tcW w:w="3120" w:type="dxa"/>
          </w:tcPr>
          <w:p>
            <w:pPr/>
            <w:r>
              <w:t xml:space="preserve">Shirley Highway construction begins</w:t>
            </w:r>
          </w:p>
        </w:tc>
        <w:tc>
          <w:tcPr>
            <w:tcW w:w="3120" w:type="dxa"/>
          </w:tcPr>
          <w:p>
            <w:pPr/>
            <w:r>
              <w:t xml:space="preserve">First major postwar commuter highway</w:t>
            </w:r>
          </w:p>
        </w:tc>
      </w:tr>
      <w:tr>
        <w:tc>
          <w:tcPr>
            <w:tcW w:w="3120" w:type="dxa"/>
          </w:tcPr>
          <w:p>
            <w:pPr/>
            <w:r>
              <w:t xml:space="preserve">1952</w:t>
            </w:r>
          </w:p>
        </w:tc>
        <w:tc>
          <w:tcPr>
            <w:tcW w:w="3120" w:type="dxa"/>
          </w:tcPr>
          <w:p>
            <w:pPr/>
            <w:r>
              <w:t xml:space="preserve">County executive form of government</w:t>
            </w:r>
          </w:p>
        </w:tc>
        <w:tc>
          <w:tcPr>
            <w:tcW w:w="3120" w:type="dxa"/>
          </w:tcPr>
          <w:p>
            <w:pPr/>
            <w:r>
              <w:t xml:space="preserve">Professional management for rapid growth</w:t>
            </w:r>
          </w:p>
        </w:tc>
      </w:tr>
      <w:tr>
        <w:tc>
          <w:tcPr>
            <w:tcW w:w="3120" w:type="dxa"/>
          </w:tcPr>
          <w:p>
            <w:pPr/>
            <w:r>
              <w:t xml:space="preserve">1961</w:t>
            </w:r>
          </w:p>
        </w:tc>
        <w:tc>
          <w:tcPr>
            <w:tcW w:w="3120" w:type="dxa"/>
          </w:tcPr>
          <w:p>
            <w:pPr/>
            <w:r>
              <w:t xml:space="preserve">CIA headquarters opens; City of Fairfax incorporated</w:t>
            </w:r>
          </w:p>
        </w:tc>
        <w:tc>
          <w:tcPr>
            <w:tcW w:w="3120" w:type="dxa"/>
          </w:tcPr>
          <w:p>
            <w:pPr/>
            <w:r>
              <w:t xml:space="preserve">Federal growth and a new independent city</w:t>
            </w:r>
          </w:p>
        </w:tc>
      </w:tr>
      <w:tr>
        <w:tc>
          <w:tcPr>
            <w:tcW w:w="3120" w:type="dxa"/>
          </w:tcPr>
          <w:p>
            <w:pPr/>
            <w:r>
              <w:t xml:space="preserve">1962</w:t>
            </w:r>
          </w:p>
        </w:tc>
        <w:tc>
          <w:tcPr>
            <w:tcW w:w="3120" w:type="dxa"/>
          </w:tcPr>
          <w:p>
            <w:pPr/>
            <w:r>
              <w:t xml:space="preserve">Dulles International Airport opens</w:t>
            </w:r>
          </w:p>
        </w:tc>
        <w:tc>
          <w:tcPr>
            <w:tcW w:w="3120" w:type="dxa"/>
          </w:tcPr>
          <w:p>
            <w:pPr/>
            <w:r>
              <w:t xml:space="preserve">Anchor of the western employment corridor</w:t>
            </w:r>
          </w:p>
        </w:tc>
      </w:tr>
      <w:tr>
        <w:tc>
          <w:tcPr>
            <w:tcW w:w="3120" w:type="dxa"/>
          </w:tcPr>
          <w:p>
            <w:pPr/>
            <w:r>
              <w:t xml:space="preserve">1964</w:t>
            </w:r>
          </w:p>
        </w:tc>
        <w:tc>
          <w:tcPr>
            <w:tcW w:w="3120" w:type="dxa"/>
          </w:tcPr>
          <w:p>
            <w:pPr/>
            <w:r>
              <w:t xml:space="preserve">Reston founded; Capital Beltway built</w:t>
            </w:r>
          </w:p>
        </w:tc>
        <w:tc>
          <w:tcPr>
            <w:tcW w:w="3120" w:type="dxa"/>
          </w:tcPr>
          <w:p>
            <w:pPr/>
            <w:r>
              <w:t xml:space="preserve">Planned-community model and a ring road</w:t>
            </w:r>
          </w:p>
        </w:tc>
      </w:tr>
      <w:tr>
        <w:tc>
          <w:tcPr>
            <w:tcW w:w="3120" w:type="dxa"/>
          </w:tcPr>
          <w:p>
            <w:pPr/>
            <w:r>
              <w:t xml:space="preserve">1971 and 1982</w:t>
            </w:r>
          </w:p>
        </w:tc>
        <w:tc>
          <w:tcPr>
            <w:tcW w:w="3120" w:type="dxa"/>
          </w:tcPr>
          <w:p>
            <w:pPr/>
            <w:r>
              <w:t xml:space="preserve">Occoquan Policy and R-C zoning</w:t>
            </w:r>
          </w:p>
        </w:tc>
        <w:tc>
          <w:tcPr>
            <w:tcW w:w="3120" w:type="dxa"/>
          </w:tcPr>
          <w:p>
            <w:pPr/>
            <w:r>
              <w:t xml:space="preserve">Protected the reservoir and set a low-density edge</w:t>
            </w:r>
          </w:p>
        </w:tc>
      </w:tr>
      <w:tr>
        <w:tc>
          <w:tcPr>
            <w:tcW w:w="3120" w:type="dxa"/>
          </w:tcPr>
          <w:p>
            <w:pPr/>
            <w:r>
              <w:t xml:space="preserve">1982</w:t>
            </w:r>
          </w:p>
        </w:tc>
        <w:tc>
          <w:tcPr>
            <w:tcW w:w="3120" w:type="dxa"/>
          </w:tcPr>
          <w:p>
            <w:pPr/>
            <w:r>
              <w:t xml:space="preserve">I-66 opens inside the Beltway</w:t>
            </w:r>
          </w:p>
        </w:tc>
        <w:tc>
          <w:tcPr>
            <w:tcW w:w="3120" w:type="dxa"/>
          </w:tcPr>
          <w:p>
            <w:pPr/>
            <w:r>
              <w:t xml:space="preserve">Linked the western county to Washington</w:t>
            </w:r>
          </w:p>
        </w:tc>
      </w:tr>
      <w:tr>
        <w:tc>
          <w:tcPr>
            <w:tcW w:w="3120" w:type="dxa"/>
          </w:tcPr>
          <w:p>
            <w:pPr/>
            <w:r>
              <w:t xml:space="preserve">1986</w:t>
            </w:r>
          </w:p>
        </w:tc>
        <w:tc>
          <w:tcPr>
            <w:tcW w:w="3120" w:type="dxa"/>
          </w:tcPr>
          <w:p>
            <w:pPr/>
            <w:r>
              <w:t xml:space="preserve">Orange Line reaches Vienna</w:t>
            </w:r>
          </w:p>
        </w:tc>
        <w:tc>
          <w:tcPr>
            <w:tcW w:w="3120" w:type="dxa"/>
          </w:tcPr>
          <w:p>
            <w:pPr/>
            <w:r>
              <w:t xml:space="preserve">Created major suburban transit nodes</w:t>
            </w:r>
          </w:p>
        </w:tc>
      </w:tr>
      <w:tr>
        <w:tc>
          <w:tcPr>
            <w:tcW w:w="3120" w:type="dxa"/>
          </w:tcPr>
          <w:p>
            <w:pPr/>
            <w:r>
              <w:t xml:space="preserve">2010</w:t>
            </w:r>
          </w:p>
        </w:tc>
        <w:tc>
          <w:tcPr>
            <w:tcW w:w="3120" w:type="dxa"/>
          </w:tcPr>
          <w:p>
            <w:pPr/>
            <w:r>
              <w:t xml:space="preserve">Tysons plan adopted</w:t>
            </w:r>
          </w:p>
        </w:tc>
        <w:tc>
          <w:tcPr>
            <w:tcW w:w="3120" w:type="dxa"/>
          </w:tcPr>
          <w:p>
            <w:pPr/>
            <w:r>
              <w:t xml:space="preserve">Started the urban transformation of Tysons</w:t>
            </w:r>
          </w:p>
        </w:tc>
      </w:tr>
      <w:tr>
        <w:tc>
          <w:tcPr>
            <w:tcW w:w="3120" w:type="dxa"/>
          </w:tcPr>
          <w:p>
            <w:pPr/>
            <w:r>
              <w:t xml:space="preserve">2014 and 2022</w:t>
            </w:r>
          </w:p>
        </w:tc>
        <w:tc>
          <w:tcPr>
            <w:tcW w:w="3120" w:type="dxa"/>
          </w:tcPr>
          <w:p>
            <w:pPr/>
            <w:r>
              <w:t xml:space="preserve">Silver Line phases open</w:t>
            </w:r>
          </w:p>
        </w:tc>
        <w:tc>
          <w:tcPr>
            <w:tcW w:w="3120" w:type="dxa"/>
          </w:tcPr>
          <w:p>
            <w:pPr/>
            <w:r>
              <w:t xml:space="preserve">Extended Metrorail through Tysons, Reston and the airport</w:t>
            </w:r>
          </w:p>
        </w:tc>
      </w:tr>
      <w:tr>
        <w:tc>
          <w:tcPr>
            <w:tcW w:w="3120" w:type="dxa"/>
          </w:tcPr>
          <w:p>
            <w:pPr/>
            <w:r>
              <w:t xml:space="preserve">2021</w:t>
            </w:r>
          </w:p>
        </w:tc>
        <w:tc>
          <w:tcPr>
            <w:tcW w:w="3120" w:type="dxa"/>
          </w:tcPr>
          <w:p>
            <w:pPr/>
            <w:r>
              <w:t xml:space="preserve">Zoning ordinance modernization takes effect</w:t>
            </w:r>
          </w:p>
        </w:tc>
        <w:tc>
          <w:tcPr>
            <w:tcW w:w="3120" w:type="dxa"/>
          </w:tcPr>
          <w:p>
            <w:pPr/>
            <w:r>
              <w:t xml:space="preserve">Rewrote the county's zoning rules</w:t>
            </w:r>
          </w:p>
        </w:tc>
      </w:tr>
    </w:tbl>
    <w:p>
      <w:pPr>
        <w:pStyle w:val="Heading2"/>
      </w:pPr>
      <w:r>
        <w:t xml:space="preserve">12. Towns, Cities and Government: Who Governs What</w:t>
      </w:r>
    </w:p>
    <w:p>
      <w:pPr/>
      <w:r>
        <w:t xml:space="preserve">Fairfax County's local government structure confuses many newcomers, so the key points are listed here.</w:t>
      </w:r>
    </w:p>
    <w:p>
      <w:pPr>
        <w:pStyle w:val="ListParagraph"/>
        <w:numPr>
          <w:ilvl w:val="0"/>
          <w:numId w:val="16"/>
        </w:numPr>
      </w:pPr>
      <w:r>
        <w:rPr>
          <w:b/>
        </w:rPr>
        <w:t xml:space="preserve">The City of Fairfax is not part of Fairfax County's government.</w:t>
      </w:r>
      <w:r>
        <w:t xml:space="preserve"> Virginia independent cities are separate from counties, even when they share a name. The city is the county seat.</w:t>
      </w:r>
    </w:p>
    <w:p>
      <w:pPr>
        <w:pStyle w:val="ListParagraph"/>
        <w:numPr>
          <w:ilvl w:val="0"/>
          <w:numId w:val="16"/>
        </w:numPr>
      </w:pPr>
      <w:r>
        <w:rPr>
          <w:b/>
        </w:rPr>
        <w:t xml:space="preserve">Falls Church and Alexandria are also independent cities.</w:t>
      </w:r>
      <w:r>
        <w:t xml:space="preserve"> Each has its own council, schools and zoning.</w:t>
      </w:r>
    </w:p>
    <w:p>
      <w:pPr>
        <w:pStyle w:val="ListParagraph"/>
        <w:numPr>
          <w:ilvl w:val="0"/>
          <w:numId w:val="16"/>
        </w:numPr>
      </w:pPr>
      <w:r>
        <w:rPr>
          <w:b/>
        </w:rPr>
        <w:t xml:space="preserve">Clifton, Herndon and Vienna are incorporated towns.</w:t>
      </w:r>
      <w:r>
        <w:t xml:space="preserve"> They hold their own zoning powers but remain part of the county.</w:t>
      </w:r>
    </w:p>
    <w:p>
      <w:pPr>
        <w:pStyle w:val="ListParagraph"/>
        <w:numPr>
          <w:ilvl w:val="0"/>
          <w:numId w:val="16"/>
        </w:numPr>
      </w:pPr>
      <w:r>
        <w:rPr>
          <w:b/>
        </w:rPr>
        <w:t xml:space="preserve">Most communities are unincorporated.</w:t>
      </w:r>
      <w:r>
        <w:t xml:space="preserve"> Reston, McLean, Springfield, Annandale, Burke and Centreville are census-designated places, not municipalities. The county government handles their planning and services.</w:t>
      </w:r>
    </w:p>
    <w:p>
      <w:pPr>
        <w:pStyle w:val="ListParagraph"/>
        <w:numPr>
          <w:ilvl w:val="0"/>
          <w:numId w:val="16"/>
        </w:numPr>
      </w:pPr>
      <w:r>
        <w:rPr>
          <w:b/>
        </w:rPr>
        <w:t xml:space="preserve">Nine magisterial districts elect the Board of Supervisors.</w:t>
      </w:r>
      <w:r>
        <w:t xml:space="preserve"> They are Braddock, Dranesville, Hunter Mill, Lee, Mason, Mount Vernon, Providence, Springfield and Sully. A chair is elected countywide.</w:t>
      </w:r>
    </w:p>
    <w:p>
      <w:pPr>
        <w:pStyle w:val="ListParagraph"/>
        <w:numPr>
          <w:ilvl w:val="0"/>
          <w:numId w:val="16"/>
        </w:numPr>
      </w:pPr>
      <w:r>
        <w:rPr>
          <w:b/>
        </w:rPr>
        <w:t xml:space="preserve">The state maintains most roads.</w:t>
      </w:r>
      <w:r>
        <w:t xml:space="preserve"> The Virginia Department of Transportation, not the county, builds and repairs most public roads.</w:t>
      </w:r>
    </w:p>
    <w:p>
      <w:pPr>
        <w:pStyle w:val="Heading2"/>
      </w:pPr>
      <w:r>
        <w:t xml:space="preserve">13. Getting Around Fairfax County: Roads, Metro, Rail and Trails</w:t>
      </w:r>
    </w:p>
    <w:p>
      <w:pPr/>
      <w:r>
        <w:t xml:space="preserve">Transportation is the strongest single influence on how and where Fairfax County grew.</w:t>
      </w:r>
    </w:p>
    <w:p>
      <w:pPr>
        <w:pStyle w:val="Heading3"/>
      </w:pPr>
      <w:r>
        <w:t xml:space="preserve">Major Roads</w:t>
      </w:r>
    </w:p>
    <w:p>
      <w:pPr>
        <w:pStyle w:val="ListParagraph"/>
        <w:numPr>
          <w:ilvl w:val="0"/>
          <w:numId w:val="17"/>
        </w:numPr>
      </w:pPr>
      <w:r>
        <w:rPr>
          <w:b/>
        </w:rPr>
        <w:t xml:space="preserve">Capital Beltway (I-495):</w:t>
      </w:r>
      <w:r>
        <w:t xml:space="preserve"> the ring road around Washington, passing through Tysons, Annandale and Springfield.</w:t>
      </w:r>
    </w:p>
    <w:p>
      <w:pPr>
        <w:pStyle w:val="ListParagraph"/>
        <w:numPr>
          <w:ilvl w:val="0"/>
          <w:numId w:val="17"/>
        </w:numPr>
      </w:pPr>
      <w:r>
        <w:rPr>
          <w:b/>
        </w:rPr>
        <w:t xml:space="preserve">I-66:</w:t>
      </w:r>
      <w:r>
        <w:t xml:space="preserve"> the east-west route from the Beltway through Fairfax, Centreville and Chantilly.</w:t>
      </w:r>
    </w:p>
    <w:p>
      <w:pPr>
        <w:pStyle w:val="ListParagraph"/>
        <w:numPr>
          <w:ilvl w:val="0"/>
          <w:numId w:val="17"/>
        </w:numPr>
      </w:pPr>
      <w:r>
        <w:rPr>
          <w:b/>
        </w:rPr>
        <w:t xml:space="preserve">I-95 and I-395:</w:t>
      </w:r>
      <w:r>
        <w:t xml:space="preserve"> the north-south corridor from Springfield toward Washington and the Pentagon.</w:t>
      </w:r>
    </w:p>
    <w:p>
      <w:pPr>
        <w:pStyle w:val="ListParagraph"/>
        <w:numPr>
          <w:ilvl w:val="0"/>
          <w:numId w:val="17"/>
        </w:numPr>
      </w:pPr>
      <w:r>
        <w:rPr>
          <w:b/>
        </w:rPr>
        <w:t xml:space="preserve">Dulles Toll Road and Dulles Access Road:</w:t>
      </w:r>
      <w:r>
        <w:t xml:space="preserve"> the route from Tysons through Reston to Dulles Airport.</w:t>
      </w:r>
    </w:p>
    <w:p>
      <w:pPr>
        <w:pStyle w:val="ListParagraph"/>
        <w:numPr>
          <w:ilvl w:val="0"/>
          <w:numId w:val="17"/>
        </w:numPr>
      </w:pPr>
      <w:r>
        <w:rPr>
          <w:b/>
        </w:rPr>
        <w:t xml:space="preserve">Fairfax County Parkway (Route 286):</w:t>
      </w:r>
      <w:r>
        <w:t xml:space="preserve"> the outer north-south connector.</w:t>
      </w:r>
    </w:p>
    <w:p>
      <w:pPr>
        <w:pStyle w:val="ListParagraph"/>
        <w:numPr>
          <w:ilvl w:val="0"/>
          <w:numId w:val="17"/>
        </w:numPr>
      </w:pPr>
      <w:r>
        <w:rPr>
          <w:b/>
        </w:rPr>
        <w:t xml:space="preserve">Arterials:</w:t>
      </w:r>
      <w:r>
        <w:t xml:space="preserve"> Routes 1, 7, 28, 29, 50, 123 and 236 carry daily local traffic.</w:t>
      </w:r>
    </w:p>
    <w:p>
      <w:pPr>
        <w:pStyle w:val="Heading3"/>
      </w:pPr>
      <w:r>
        <w:t xml:space="preserve">Transit</w:t>
      </w:r>
    </w:p>
    <w:p>
      <w:pPr>
        <w:pStyle w:val="ListParagraph"/>
        <w:numPr>
          <w:ilvl w:val="0"/>
          <w:numId w:val="18"/>
        </w:numPr>
      </w:pPr>
      <w:r>
        <w:rPr>
          <w:b/>
        </w:rPr>
        <w:t xml:space="preserve">Metrorail:</w:t>
      </w:r>
      <w:r>
        <w:t xml:space="preserve"> Orange Line stations at Vienna, Dunn Loring-Merrifield and West Falls Church; Silver Line stations at Tysons, McLean, Reston and Herndon; Blue and Yellow line stations at Franconia-Springfield and Huntington.</w:t>
      </w:r>
    </w:p>
    <w:p>
      <w:pPr>
        <w:pStyle w:val="ListParagraph"/>
        <w:numPr>
          <w:ilvl w:val="0"/>
          <w:numId w:val="18"/>
        </w:numPr>
      </w:pPr>
      <w:r>
        <w:rPr>
          <w:b/>
        </w:rPr>
        <w:t xml:space="preserve">Virginia Railway Express:</w:t>
      </w:r>
      <w:r>
        <w:t xml:space="preserve"> commuter trains on the Manassas and Fredericksburg lines.</w:t>
      </w:r>
    </w:p>
    <w:p>
      <w:pPr>
        <w:pStyle w:val="ListParagraph"/>
        <w:numPr>
          <w:ilvl w:val="0"/>
          <w:numId w:val="18"/>
        </w:numPr>
      </w:pPr>
      <w:r>
        <w:rPr>
          <w:b/>
        </w:rPr>
        <w:t xml:space="preserve">Buses:</w:t>
      </w:r>
      <w:r>
        <w:t xml:space="preserve"> Fairfax Connector and Metrobus serve the county, and the City of Fairfax runs its own CUE service.</w:t>
      </w:r>
    </w:p>
    <w:p>
      <w:pPr>
        <w:pStyle w:val="ListParagraph"/>
        <w:numPr>
          <w:ilvl w:val="0"/>
          <w:numId w:val="18"/>
        </w:numPr>
      </w:pPr>
      <w:r>
        <w:rPr>
          <w:b/>
        </w:rPr>
        <w:t xml:space="preserve">Bus rapid transit:</w:t>
      </w:r>
      <w:r>
        <w:t xml:space="preserve"> planning continues for Richmond Highway and other corridors.</w:t>
      </w:r>
    </w:p>
    <w:p>
      <w:pPr>
        <w:pStyle w:val="Heading3"/>
      </w:pPr>
      <w:r>
        <w:t xml:space="preserve">Trails</w:t>
      </w:r>
    </w:p>
    <w:p>
      <w:pPr>
        <w:pStyle w:val="ListParagraph"/>
        <w:numPr>
          <w:ilvl w:val="0"/>
          <w:numId w:val="19"/>
        </w:numPr>
      </w:pPr>
      <w:r>
        <w:rPr>
          <w:b/>
        </w:rPr>
        <w:t xml:space="preserve">W&amp;OD Trail:</w:t>
      </w:r>
      <w:r>
        <w:t xml:space="preserve"> a former railroad route running through Vienna and Herndon.</w:t>
      </w:r>
    </w:p>
    <w:p>
      <w:pPr>
        <w:pStyle w:val="ListParagraph"/>
        <w:numPr>
          <w:ilvl w:val="0"/>
          <w:numId w:val="19"/>
        </w:numPr>
      </w:pPr>
      <w:r>
        <w:rPr>
          <w:b/>
        </w:rPr>
        <w:t xml:space="preserve">Cross County Trail:</w:t>
      </w:r>
      <w:r>
        <w:t xml:space="preserve"> a long stream-valley route through the county.</w:t>
      </w:r>
    </w:p>
    <w:p>
      <w:pPr>
        <w:pStyle w:val="ListParagraph"/>
        <w:numPr>
          <w:ilvl w:val="0"/>
          <w:numId w:val="19"/>
        </w:numPr>
      </w:pPr>
      <w:r>
        <w:rPr>
          <w:b/>
        </w:rPr>
        <w:t xml:space="preserve">Mount Vernon Trail:</w:t>
      </w:r>
      <w:r>
        <w:t xml:space="preserve"> a Potomac riverfront route from Alexandria toward Mount Vernon.</w:t>
      </w:r>
    </w:p>
    <w:p>
      <w:pPr>
        <w:pStyle w:val="Heading2"/>
      </w:pPr>
      <w:r>
        <w:t xml:space="preserve">14. Schools and Education in Fairfax County</w:t>
      </w:r>
    </w:p>
    <w:p>
      <w:pPr/>
      <w:r>
        <w:t xml:space="preserve">School boundaries strongly shape neighborhood identity, so they matter for understanding how the county's housing map works.</w:t>
      </w:r>
    </w:p>
    <w:p>
      <w:pPr>
        <w:pStyle w:val="ListParagraph"/>
        <w:numPr>
          <w:ilvl w:val="0"/>
          <w:numId w:val="20"/>
        </w:numPr>
      </w:pPr>
      <w:r>
        <w:rPr>
          <w:b/>
        </w:rPr>
        <w:t xml:space="preserve">Fairfax County Public Schools</w:t>
      </w:r>
      <w:r>
        <w:t xml:space="preserve"> is the largest school division in Virginia, with close to 200 schools and centers.</w:t>
      </w:r>
    </w:p>
    <w:p>
      <w:pPr>
        <w:pStyle w:val="ListParagraph"/>
        <w:numPr>
          <w:ilvl w:val="0"/>
          <w:numId w:val="20"/>
        </w:numPr>
      </w:pPr>
      <w:r>
        <w:rPr>
          <w:b/>
        </w:rPr>
        <w:t xml:space="preserve">Thomas Jefferson High School for Science and Technology</w:t>
      </w:r>
      <w:r>
        <w:t xml:space="preserve"> is a nationally known magnet school.</w:t>
      </w:r>
    </w:p>
    <w:p>
      <w:pPr>
        <w:pStyle w:val="ListParagraph"/>
        <w:numPr>
          <w:ilvl w:val="0"/>
          <w:numId w:val="20"/>
        </w:numPr>
      </w:pPr>
      <w:r>
        <w:rPr>
          <w:b/>
        </w:rPr>
        <w:t xml:space="preserve">High school pyramids</w:t>
      </w:r>
      <w:r>
        <w:t xml:space="preserve"> group each high school with its feeder middle and elementary schools. Residents often identify with a pyramid as a neighborhood label.</w:t>
      </w:r>
    </w:p>
    <w:p>
      <w:pPr>
        <w:pStyle w:val="ListParagraph"/>
        <w:numPr>
          <w:ilvl w:val="0"/>
          <w:numId w:val="20"/>
        </w:numPr>
      </w:pPr>
      <w:r>
        <w:rPr>
          <w:b/>
        </w:rPr>
        <w:t xml:space="preserve">George Mason University</w:t>
      </w:r>
      <w:r>
        <w:t xml:space="preserve"> has its main campus in the Fairfax area and a large influence on nearby housing and retail.</w:t>
      </w:r>
    </w:p>
    <w:p>
      <w:pPr>
        <w:pStyle w:val="ListParagraph"/>
        <w:numPr>
          <w:ilvl w:val="0"/>
          <w:numId w:val="20"/>
        </w:numPr>
      </w:pPr>
      <w:r>
        <w:rPr>
          <w:b/>
        </w:rPr>
        <w:t xml:space="preserve">Northern Virginia Community College</w:t>
      </w:r>
      <w:r>
        <w:t xml:space="preserve"> has its largest campus in Annandale.</w:t>
      </w:r>
    </w:p>
    <w:p>
      <w:pPr>
        <w:pStyle w:val="ListParagraph"/>
        <w:numPr>
          <w:ilvl w:val="0"/>
          <w:numId w:val="20"/>
        </w:numPr>
      </w:pPr>
      <w:r>
        <w:rPr>
          <w:b/>
        </w:rPr>
        <w:t xml:space="preserve">Independent cities such as Fairfax City and Falls Church</w:t>
      </w:r>
      <w:r>
        <w:t xml:space="preserve"> run their own school systems.</w:t>
      </w:r>
    </w:p>
    <w:p>
      <w:pPr>
        <w:pStyle w:val="Heading2"/>
      </w:pPr>
      <w:r>
        <w:t xml:space="preserve">15. Parks, Historic Sites and Outdoor Recreation</w:t>
      </w:r>
    </w:p>
    <w:p>
      <w:pPr/>
      <w:r>
        <w:t xml:space="preserve">Protected land is part of the county's real estate structure because it limits where building can occur. It is also one of the county's main attractions.</w:t>
      </w:r>
    </w:p>
    <w:p>
      <w:pPr>
        <w:pStyle w:val="Heading3"/>
      </w:pPr>
      <w:r>
        <w:t xml:space="preserve">Parks and Nature</w:t>
      </w:r>
    </w:p>
    <w:p>
      <w:pPr>
        <w:pStyle w:val="ListParagraph"/>
        <w:numPr>
          <w:ilvl w:val="0"/>
          <w:numId w:val="21"/>
        </w:numPr>
      </w:pPr>
      <w:r>
        <w:rPr>
          <w:b/>
        </w:rPr>
        <w:t xml:space="preserve">Great Falls Park:</w:t>
      </w:r>
      <w:r>
        <w:t xml:space="preserve"> a National Park Service site with a dramatic Potomac gorge.</w:t>
      </w:r>
    </w:p>
    <w:p>
      <w:pPr>
        <w:pStyle w:val="ListParagraph"/>
        <w:numPr>
          <w:ilvl w:val="0"/>
          <w:numId w:val="21"/>
        </w:numPr>
      </w:pPr>
      <w:r>
        <w:rPr>
          <w:b/>
        </w:rPr>
        <w:t xml:space="preserve">Huntley Meadows Park:</w:t>
      </w:r>
      <w:r>
        <w:t xml:space="preserve"> the county's largest wetland park.</w:t>
      </w:r>
    </w:p>
    <w:p>
      <w:pPr>
        <w:pStyle w:val="ListParagraph"/>
        <w:numPr>
          <w:ilvl w:val="0"/>
          <w:numId w:val="21"/>
        </w:numPr>
      </w:pPr>
      <w:r>
        <w:rPr>
          <w:b/>
        </w:rPr>
        <w:t xml:space="preserve">Mason Neck State Park and National Wildlife Refuge:</w:t>
      </w:r>
      <w:r>
        <w:t xml:space="preserve"> protected shoreline and bald eagle habitat.</w:t>
      </w:r>
    </w:p>
    <w:p>
      <w:pPr>
        <w:pStyle w:val="ListParagraph"/>
        <w:numPr>
          <w:ilvl w:val="0"/>
          <w:numId w:val="21"/>
        </w:numPr>
      </w:pPr>
      <w:r>
        <w:rPr>
          <w:b/>
        </w:rPr>
        <w:t xml:space="preserve">Burke Lake and Lake Accotink Parks:</w:t>
      </w:r>
      <w:r>
        <w:t xml:space="preserve"> lake recreation in the southern and central county.</w:t>
      </w:r>
    </w:p>
    <w:p>
      <w:pPr>
        <w:pStyle w:val="ListParagraph"/>
        <w:numPr>
          <w:ilvl w:val="0"/>
          <w:numId w:val="21"/>
        </w:numPr>
      </w:pPr>
      <w:r>
        <w:rPr>
          <w:b/>
        </w:rPr>
        <w:t xml:space="preserve">Riverbend Park and Meadowlark Botanical Gardens:</w:t>
      </w:r>
      <w:r>
        <w:t xml:space="preserve"> nature areas in the north.</w:t>
      </w:r>
    </w:p>
    <w:p>
      <w:pPr>
        <w:pStyle w:val="ListParagraph"/>
        <w:numPr>
          <w:ilvl w:val="0"/>
          <w:numId w:val="21"/>
        </w:numPr>
      </w:pPr>
      <w:r>
        <w:rPr>
          <w:b/>
        </w:rPr>
        <w:t xml:space="preserve">Frying Pan Farm Park:</w:t>
      </w:r>
      <w:r>
        <w:t xml:space="preserve"> a working farm that preserves agricultural heritage.</w:t>
      </w:r>
    </w:p>
    <w:p>
      <w:pPr>
        <w:pStyle w:val="ListParagraph"/>
        <w:numPr>
          <w:ilvl w:val="0"/>
          <w:numId w:val="21"/>
        </w:numPr>
      </w:pPr>
      <w:r>
        <w:rPr>
          <w:b/>
        </w:rPr>
        <w:t xml:space="preserve">Wolf Trap National Park for the Performing Arts:</w:t>
      </w:r>
      <w:r>
        <w:t xml:space="preserve"> a performance venue in Vienna.</w:t>
      </w:r>
    </w:p>
    <w:p>
      <w:pPr>
        <w:pStyle w:val="Heading3"/>
      </w:pPr>
      <w:r>
        <w:t xml:space="preserve">Historic Sites</w:t>
      </w:r>
    </w:p>
    <w:p>
      <w:pPr>
        <w:pStyle w:val="ListParagraph"/>
        <w:numPr>
          <w:ilvl w:val="0"/>
          <w:numId w:val="22"/>
        </w:numPr>
      </w:pPr>
      <w:r>
        <w:rPr>
          <w:b/>
        </w:rPr>
        <w:t xml:space="preserve">Mount Vernon:</w:t>
      </w:r>
      <w:r>
        <w:t xml:space="preserve"> George Washington's estate on the Potomac.</w:t>
      </w:r>
    </w:p>
    <w:p>
      <w:pPr>
        <w:pStyle w:val="ListParagraph"/>
        <w:numPr>
          <w:ilvl w:val="0"/>
          <w:numId w:val="22"/>
        </w:numPr>
      </w:pPr>
      <w:r>
        <w:rPr>
          <w:b/>
        </w:rPr>
        <w:t xml:space="preserve">Gunston Hall:</w:t>
      </w:r>
      <w:r>
        <w:t xml:space="preserve"> George Mason's Georgian plantation house.</w:t>
      </w:r>
    </w:p>
    <w:p>
      <w:pPr>
        <w:pStyle w:val="ListParagraph"/>
        <w:numPr>
          <w:ilvl w:val="0"/>
          <w:numId w:val="22"/>
        </w:numPr>
      </w:pPr>
      <w:r>
        <w:rPr>
          <w:b/>
        </w:rPr>
        <w:t xml:space="preserve">Woodlawn:</w:t>
      </w:r>
      <w:r>
        <w:t xml:space="preserve"> a Federal-style mansion near Mount Vernon.</w:t>
      </w:r>
    </w:p>
    <w:p>
      <w:pPr>
        <w:pStyle w:val="ListParagraph"/>
        <w:numPr>
          <w:ilvl w:val="0"/>
          <w:numId w:val="22"/>
        </w:numPr>
      </w:pPr>
      <w:r>
        <w:rPr>
          <w:b/>
        </w:rPr>
        <w:t xml:space="preserve">Pohick Church:</w:t>
      </w:r>
      <w:r>
        <w:t xml:space="preserve"> a colonial Anglican church linked to Washington and Mason.</w:t>
      </w:r>
    </w:p>
    <w:p>
      <w:pPr>
        <w:pStyle w:val="ListParagraph"/>
        <w:numPr>
          <w:ilvl w:val="0"/>
          <w:numId w:val="22"/>
        </w:numPr>
      </w:pPr>
      <w:r>
        <w:rPr>
          <w:b/>
        </w:rPr>
        <w:t xml:space="preserve">Sully Historic Site:</w:t>
      </w:r>
      <w:r>
        <w:t xml:space="preserve"> an eighteenth-century plantation house in Chantilly.</w:t>
      </w:r>
    </w:p>
    <w:p>
      <w:pPr>
        <w:pStyle w:val="ListParagraph"/>
        <w:numPr>
          <w:ilvl w:val="0"/>
          <w:numId w:val="22"/>
        </w:numPr>
      </w:pPr>
      <w:r>
        <w:rPr>
          <w:b/>
        </w:rPr>
        <w:t xml:space="preserve">Ox Hill Battlefield Park:</w:t>
      </w:r>
      <w:r>
        <w:t xml:space="preserve"> the site of the 1862 battle.</w:t>
      </w:r>
    </w:p>
    <w:p>
      <w:pPr>
        <w:pStyle w:val="ListParagraph"/>
        <w:numPr>
          <w:ilvl w:val="0"/>
          <w:numId w:val="22"/>
        </w:numPr>
      </w:pPr>
      <w:r>
        <w:rPr>
          <w:b/>
        </w:rPr>
        <w:t xml:space="preserve">Colvin Run Mill:</w:t>
      </w:r>
      <w:r>
        <w:t xml:space="preserve"> a restored early nineteenth-century grist mill.</w:t>
      </w:r>
    </w:p>
    <w:p>
      <w:pPr>
        <w:pStyle w:val="ListParagraph"/>
        <w:numPr>
          <w:ilvl w:val="0"/>
          <w:numId w:val="22"/>
        </w:numPr>
      </w:pPr>
      <w:r>
        <w:rPr>
          <w:b/>
        </w:rPr>
        <w:t xml:space="preserve">Historic Clifton and Fairfax Station Railroad Museum:</w:t>
      </w:r>
      <w:r>
        <w:t xml:space="preserve"> railroad-era heritage.</w:t>
      </w:r>
    </w:p>
    <w:p>
      <w:pPr>
        <w:pStyle w:val="ListParagraph"/>
        <w:numPr>
          <w:ilvl w:val="0"/>
          <w:numId w:val="22"/>
        </w:numPr>
      </w:pPr>
      <w:r>
        <w:rPr>
          <w:b/>
        </w:rPr>
        <w:t xml:space="preserve">National Air and Space Museum's Udvar-Hazy Center:</w:t>
      </w:r>
      <w:r>
        <w:t xml:space="preserve"> an aviation museum near Dulles.</w:t>
      </w:r>
    </w:p>
    <w:p>
      <w:pPr>
        <w:pStyle w:val="Heading2"/>
      </w:pPr>
      <w:r>
        <w:t xml:space="preserve">16. Fairfax County, Virginia: Frequently Asked Questions</w:t>
      </w:r>
    </w:p>
    <w:p>
      <w:pPr>
        <w:pStyle w:val="Heading3"/>
      </w:pPr>
      <w:r>
        <w:t xml:space="preserve">When was Fairfax County founded?</w:t>
      </w:r>
    </w:p>
    <w:p>
      <w:pPr/>
      <w:r>
        <w:t xml:space="preserve">Fairfax County was created in 1742 from Prince William County. It originally included what later became Loudoun County and parts of Arlington and Alexandria.</w:t>
      </w:r>
    </w:p>
    <w:p>
      <w:pPr>
        <w:pStyle w:val="Heading3"/>
      </w:pPr>
      <w:r>
        <w:t xml:space="preserve">Why is it called Fairfax County?</w:t>
      </w:r>
    </w:p>
    <w:p>
      <w:pPr/>
      <w:r>
        <w:t xml:space="preserve">It was named for Thomas Fairfax, 6th Lord Fairfax of Cameron, who held the Northern Neck Proprietary.</w:t>
      </w:r>
    </w:p>
    <w:p>
      <w:pPr>
        <w:pStyle w:val="Heading3"/>
      </w:pPr>
      <w:r>
        <w:t xml:space="preserve">How many people live in Fairfax County?</w:t>
      </w:r>
    </w:p>
    <w:p>
      <w:pPr/>
      <w:r>
        <w:t xml:space="preserve">The 2020 census counted 1,150,309 residents. That makes it the most populous local jurisdiction in Virginia.</w:t>
      </w:r>
    </w:p>
    <w:p>
      <w:pPr>
        <w:pStyle w:val="Heading3"/>
      </w:pPr>
      <w:r>
        <w:t xml:space="preserve">Is the City of Fairfax part of Fairfax County?</w:t>
      </w:r>
    </w:p>
    <w:p>
      <w:pPr/>
      <w:r>
        <w:t xml:space="preserve">No. The City of Fairfax is an independent city with its own government. It serves as the county seat, and the county courthouse is located there.</w:t>
      </w:r>
    </w:p>
    <w:p>
      <w:pPr>
        <w:pStyle w:val="Heading3"/>
      </w:pPr>
      <w:r>
        <w:t xml:space="preserve">Is Fairfax County urban or suburban?</w:t>
      </w:r>
    </w:p>
    <w:p>
      <w:pPr/>
      <w:r>
        <w:t xml:space="preserve">It is both. Most of the county is low-density suburban, but Tysons, Reston, Merrifield and Springfield are becoming urban centers with mixed-use buildings and Metrorail access.</w:t>
      </w:r>
    </w:p>
    <w:p>
      <w:pPr>
        <w:pStyle w:val="Heading3"/>
      </w:pPr>
      <w:r>
        <w:t xml:space="preserve">Which Native American peoples lived in Fairfax County?</w:t>
      </w:r>
    </w:p>
    <w:p>
      <w:pPr/>
      <w:r>
        <w:t xml:space="preserve">Algonquian-speaking peoples lived there, notably the Doeg, who were connected to the Piscataway and neighboring groups. Scholars still debate the exact relationships.</w:t>
      </w:r>
    </w:p>
    <w:p>
      <w:pPr>
        <w:pStyle w:val="Heading3"/>
      </w:pPr>
      <w:r>
        <w:t xml:space="preserve">What Civil War battle was fought in Fairfax County?</w:t>
      </w:r>
    </w:p>
    <w:p>
      <w:pPr/>
      <w:r>
        <w:t xml:space="preserve">The Battle of Ox Hill, also called Chantilly, took place on September 1, 1862. Union generals Isaac Stevens and Philip Kearny died there.</w:t>
      </w:r>
    </w:p>
    <w:p>
      <w:pPr>
        <w:pStyle w:val="Heading3"/>
      </w:pPr>
      <w:r>
        <w:t xml:space="preserve">What types of housing are found in Fairfax County?</w:t>
      </w:r>
    </w:p>
    <w:p>
      <w:pPr/>
      <w:r>
        <w:t xml:space="preserve">The stock includes single-family detached houses, townhouses, garden apartments, mid-rise and high-rise apartments, condominiums, age-restricted communities and a small number of accessory dwelling units. Detached houses and townhouses dominate by count.</w:t>
      </w:r>
    </w:p>
    <w:p>
      <w:pPr>
        <w:pStyle w:val="Heading3"/>
      </w:pPr>
      <w:r>
        <w:t xml:space="preserve">What is Reston, Virginia?</w:t>
      </w:r>
    </w:p>
    <w:p>
      <w:pPr/>
      <w:r>
        <w:t xml:space="preserve">Reston is a master-planned community founded in 1964 by Robert E. Simon. It combines village centers, lakes, trails, housing of several types and a major urban core near its Metrorail stations.</w:t>
      </w:r>
    </w:p>
    <w:p>
      <w:pPr>
        <w:pStyle w:val="Heading3"/>
      </w:pPr>
      <w:r>
        <w:t xml:space="preserve">What is Tysons?</w:t>
      </w:r>
    </w:p>
    <w:p>
      <w:pPr/>
      <w:r>
        <w:t xml:space="preserve">Tysons is the county's largest office and retail center. Since 2010, the county plan has guided its conversion into a walkable, transit-oriented urban district.</w:t>
      </w:r>
    </w:p>
    <w:p>
      <w:pPr>
        <w:pStyle w:val="Heading3"/>
      </w:pPr>
      <w:r>
        <w:t xml:space="preserve">What is the Occoquan watershed policy?</w:t>
      </w:r>
    </w:p>
    <w:p>
      <w:pPr/>
      <w:r>
        <w:t xml:space="preserve">It is a set of land-use controls that protect the Occoquan Reservoir, a drinking-water source. The Residential Conservation zoning of 1982 keeps development there at very low density.</w:t>
      </w:r>
    </w:p>
    <w:p>
      <w:pPr>
        <w:pStyle w:val="Heading3"/>
      </w:pPr>
      <w:r>
        <w:t xml:space="preserve">Which Metro lines serve Fairfax County?</w:t>
      </w:r>
    </w:p>
    <w:p>
      <w:pPr/>
      <w:r>
        <w:t xml:space="preserve">The Orange, Silver, Blue and Yellow lines have stations in the county.</w:t>
      </w:r>
    </w:p>
    <w:p>
      <w:pPr>
        <w:pStyle w:val="Heading3"/>
      </w:pPr>
      <w:r>
        <w:t xml:space="preserve">Does Fairfax County have a homeowners association system?</w:t>
      </w:r>
    </w:p>
    <w:p>
      <w:pPr/>
      <w:r>
        <w:t xml:space="preserve">Yes. Many subdivisions and planned communities have homeowners associations that manage common areas and apply design rules. Reston Association is among the largest in the nation.</w:t>
      </w:r>
    </w:p>
    <w:p>
      <w:pPr>
        <w:pStyle w:val="Heading3"/>
      </w:pPr>
      <w:r>
        <w:t xml:space="preserve">What is the best way to research Fairfax County history?</w:t>
      </w:r>
    </w:p>
    <w:p>
      <w:pPr/>
      <w:r>
        <w:t xml:space="preserve">Start with the Fairfax County Public Library's Virginia Room, the Circuit Court Historic Records Center and the Park Authority's cultural resource records.</w:t>
      </w:r>
    </w:p>
    <w:p>
      <w:pPr>
        <w:pStyle w:val="Heading2"/>
      </w:pPr>
      <w:r>
        <w:t xml:space="preserve">17. Glossary of Fairfax County Planning and Real Estate Terms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Plain-language meaning</w:t>
            </w:r>
          </w:p>
        </w:tc>
      </w:tr>
      <w:tr>
        <w:tc>
          <w:tcPr>
            <w:tcW w:w="4680" w:type="dxa"/>
          </w:tcPr>
          <w:p>
            <w:pPr/>
            <w:r>
              <w:t xml:space="preserve">Accessory dwelling unit (ADU)</w:t>
            </w:r>
          </w:p>
        </w:tc>
        <w:tc>
          <w:tcPr>
            <w:tcW w:w="4680" w:type="dxa"/>
          </w:tcPr>
          <w:p>
            <w:pPr/>
            <w:r>
              <w:t xml:space="preserve">A small, separate living unit on the same lot as a main house</w:t>
            </w:r>
          </w:p>
        </w:tc>
      </w:tr>
      <w:tr>
        <w:tc>
          <w:tcPr>
            <w:tcW w:w="4680" w:type="dxa"/>
          </w:tcPr>
          <w:p>
            <w:pPr/>
            <w:r>
              <w:t xml:space="preserve">By-right development</w:t>
            </w:r>
          </w:p>
        </w:tc>
        <w:tc>
          <w:tcPr>
            <w:tcW w:w="4680" w:type="dxa"/>
          </w:tcPr>
          <w:p>
            <w:pPr/>
            <w:r>
              <w:t xml:space="preserve">Building that meets existing zoning and needs no rezoning approval</w:t>
            </w:r>
          </w:p>
        </w:tc>
      </w:tr>
      <w:tr>
        <w:tc>
          <w:tcPr>
            <w:tcW w:w="4680" w:type="dxa"/>
          </w:tcPr>
          <w:p>
            <w:pPr/>
            <w:r>
              <w:t xml:space="preserve">Cluster development</w:t>
            </w:r>
          </w:p>
        </w:tc>
        <w:tc>
          <w:tcPr>
            <w:tcW w:w="4680" w:type="dxa"/>
          </w:tcPr>
          <w:p>
            <w:pPr/>
            <w:r>
              <w:t xml:space="preserve">Smaller lots grouped together to preserve open space</w:t>
            </w:r>
          </w:p>
        </w:tc>
      </w:tr>
      <w:tr>
        <w:tc>
          <w:tcPr>
            <w:tcW w:w="4680" w:type="dxa"/>
          </w:tcPr>
          <w:p>
            <w:pPr/>
            <w:r>
              <w:t xml:space="preserve">Comprehensive Plan</w:t>
            </w:r>
          </w:p>
        </w:tc>
        <w:tc>
          <w:tcPr>
            <w:tcW w:w="4680" w:type="dxa"/>
          </w:tcPr>
          <w:p>
            <w:pPr/>
            <w:r>
              <w:t xml:space="preserve">The county's long-range guide for land use, transportation, parks and the environment</w:t>
            </w:r>
          </w:p>
        </w:tc>
      </w:tr>
      <w:tr>
        <w:tc>
          <w:tcPr>
            <w:tcW w:w="4680" w:type="dxa"/>
          </w:tcPr>
          <w:p>
            <w:pPr/>
            <w:r>
              <w:t xml:space="preserve">Conditional zoning</w:t>
            </w:r>
          </w:p>
        </w:tc>
        <w:tc>
          <w:tcPr>
            <w:tcW w:w="4680" w:type="dxa"/>
          </w:tcPr>
          <w:p>
            <w:pPr/>
            <w:r>
              <w:t xml:space="preserve">Rezoning approved with commitments from the applicant, known in Virginia as proffers</w:t>
            </w:r>
          </w:p>
        </w:tc>
      </w:tr>
      <w:tr>
        <w:tc>
          <w:tcPr>
            <w:tcW w:w="4680" w:type="dxa"/>
          </w:tcPr>
          <w:p>
            <w:pPr/>
            <w:r>
              <w:t xml:space="preserve">Dillon Rule</w:t>
            </w:r>
          </w:p>
        </w:tc>
        <w:tc>
          <w:tcPr>
            <w:tcW w:w="4680" w:type="dxa"/>
          </w:tcPr>
          <w:p>
            <w:pPr/>
            <w:r>
              <w:t xml:space="preserve">The legal principle that Virginia local governments hold only the powers the state gives them</w:t>
            </w:r>
          </w:p>
        </w:tc>
      </w:tr>
      <w:tr>
        <w:tc>
          <w:tcPr>
            <w:tcW w:w="4680" w:type="dxa"/>
          </w:tcPr>
          <w:p>
            <w:pPr/>
            <w:r>
              <w:t xml:space="preserve">Edge city</w:t>
            </w:r>
          </w:p>
        </w:tc>
        <w:tc>
          <w:tcPr>
            <w:tcW w:w="4680" w:type="dxa"/>
          </w:tcPr>
          <w:p>
            <w:pPr/>
            <w:r>
              <w:t xml:space="preserve">A large suburban job and retail center outside a traditional downtown</w:t>
            </w:r>
          </w:p>
        </w:tc>
      </w:tr>
      <w:tr>
        <w:tc>
          <w:tcPr>
            <w:tcW w:w="4680" w:type="dxa"/>
          </w:tcPr>
          <w:p>
            <w:pPr/>
            <w:r>
              <w:t xml:space="preserve">Garden apartment</w:t>
            </w:r>
          </w:p>
        </w:tc>
        <w:tc>
          <w:tcPr>
            <w:tcW w:w="4680" w:type="dxa"/>
          </w:tcPr>
          <w:p>
            <w:pPr/>
            <w:r>
              <w:t xml:space="preserve">A low-rise apartment building arranged around landscaped grounds and parking</w:t>
            </w:r>
          </w:p>
        </w:tc>
      </w:tr>
      <w:tr>
        <w:tc>
          <w:tcPr>
            <w:tcW w:w="4680" w:type="dxa"/>
          </w:tcPr>
          <w:p>
            <w:pPr/>
            <w:r>
              <w:t xml:space="preserve">Historic overlay district</w:t>
            </w:r>
          </w:p>
        </w:tc>
        <w:tc>
          <w:tcPr>
            <w:tcW w:w="4680" w:type="dxa"/>
          </w:tcPr>
          <w:p>
            <w:pPr/>
            <w:r>
              <w:t xml:space="preserve">A zoning layer that reviews changes to protect historic character</w:t>
            </w:r>
          </w:p>
        </w:tc>
      </w:tr>
      <w:tr>
        <w:tc>
          <w:tcPr>
            <w:tcW w:w="4680" w:type="dxa"/>
          </w:tcPr>
          <w:p>
            <w:pPr/>
            <w:r>
              <w:t xml:space="preserve">Homeowners association (HOA)</w:t>
            </w:r>
          </w:p>
        </w:tc>
        <w:tc>
          <w:tcPr>
            <w:tcW w:w="4680" w:type="dxa"/>
          </w:tcPr>
          <w:p>
            <w:pPr/>
            <w:r>
              <w:t xml:space="preserve">A community body that manages shared areas and enforces covenants</w:t>
            </w:r>
          </w:p>
        </w:tc>
      </w:tr>
      <w:tr>
        <w:tc>
          <w:tcPr>
            <w:tcW w:w="4680" w:type="dxa"/>
          </w:tcPr>
          <w:p>
            <w:pPr/>
            <w:r>
              <w:t xml:space="preserve">Infill</w:t>
            </w:r>
          </w:p>
        </w:tc>
        <w:tc>
          <w:tcPr>
            <w:tcW w:w="4680" w:type="dxa"/>
          </w:tcPr>
          <w:p>
            <w:pPr/>
            <w:r>
              <w:t xml:space="preserve">New building on vacant or underused land inside already developed areas</w:t>
            </w:r>
          </w:p>
        </w:tc>
      </w:tr>
      <w:tr>
        <w:tc>
          <w:tcPr>
            <w:tcW w:w="4680" w:type="dxa"/>
          </w:tcPr>
          <w:p>
            <w:pPr/>
            <w:r>
              <w:t xml:space="preserve">Magisterial district</w:t>
            </w:r>
          </w:p>
        </w:tc>
        <w:tc>
          <w:tcPr>
            <w:tcW w:w="4680" w:type="dxa"/>
          </w:tcPr>
          <w:p>
            <w:pPr/>
            <w:r>
              <w:t xml:space="preserve">An electoral district used to elect Board of Supervisors members</w:t>
            </w:r>
          </w:p>
        </w:tc>
      </w:tr>
      <w:tr>
        <w:tc>
          <w:tcPr>
            <w:tcW w:w="4680" w:type="dxa"/>
          </w:tcPr>
          <w:p>
            <w:pPr/>
            <w:r>
              <w:t xml:space="preserve">Missing-middle housing</w:t>
            </w:r>
          </w:p>
        </w:tc>
        <w:tc>
          <w:tcPr>
            <w:tcW w:w="4680" w:type="dxa"/>
          </w:tcPr>
          <w:p>
            <w:pPr/>
            <w:r>
              <w:t xml:space="preserve">Duplexes, triplexes and small multi-unit buildings between detached houses and large apartments</w:t>
            </w:r>
          </w:p>
        </w:tc>
      </w:tr>
      <w:tr>
        <w:tc>
          <w:tcPr>
            <w:tcW w:w="4680" w:type="dxa"/>
          </w:tcPr>
          <w:p>
            <w:pPr/>
            <w:r>
              <w:t xml:space="preserve">R-C district</w:t>
            </w:r>
          </w:p>
        </w:tc>
        <w:tc>
          <w:tcPr>
            <w:tcW w:w="4680" w:type="dxa"/>
          </w:tcPr>
          <w:p>
            <w:pPr/>
            <w:r>
              <w:t xml:space="preserve">The Residential Conservation zoning district used in the Occoquan watershed</w:t>
            </w:r>
          </w:p>
        </w:tc>
      </w:tr>
      <w:tr>
        <w:tc>
          <w:tcPr>
            <w:tcW w:w="4680" w:type="dxa"/>
          </w:tcPr>
          <w:p>
            <w:pPr/>
            <w:r>
              <w:t xml:space="preserve">Resource Protection Area</w:t>
            </w:r>
          </w:p>
        </w:tc>
        <w:tc>
          <w:tcPr>
            <w:tcW w:w="4680" w:type="dxa"/>
          </w:tcPr>
          <w:p>
            <w:pPr/>
            <w:r>
              <w:t xml:space="preserve">A stream buffer where development is limited to protect water quality</w:t>
            </w:r>
          </w:p>
        </w:tc>
      </w:tr>
      <w:tr>
        <w:tc>
          <w:tcPr>
            <w:tcW w:w="4680" w:type="dxa"/>
          </w:tcPr>
          <w:p>
            <w:pPr/>
            <w:r>
              <w:t xml:space="preserve">Transit-oriented development</w:t>
            </w:r>
          </w:p>
        </w:tc>
        <w:tc>
          <w:tcPr>
            <w:tcW w:w="4680" w:type="dxa"/>
          </w:tcPr>
          <w:p>
            <w:pPr/>
            <w:r>
              <w:t xml:space="preserve">Dense, mixed-use building near rail or high-frequency transit stations</w:t>
            </w:r>
          </w:p>
        </w:tc>
      </w:tr>
      <w:tr>
        <w:tc>
          <w:tcPr>
            <w:tcW w:w="4680" w:type="dxa"/>
          </w:tcPr>
          <w:p>
            <w:pPr/>
            <w:r>
              <w:t xml:space="preserve">Zoning Ordinance</w:t>
            </w:r>
          </w:p>
        </w:tc>
        <w:tc>
          <w:tcPr>
            <w:tcW w:w="4680" w:type="dxa"/>
          </w:tcPr>
          <w:p>
            <w:pPr/>
            <w:r>
              <w:t xml:space="preserve">The county's rules for what can be built and where</w:t>
            </w:r>
          </w:p>
        </w:tc>
      </w:tr>
    </w:tbl>
    <w:p>
      <w:pPr>
        <w:pStyle w:val="Heading2"/>
      </w:pPr>
      <w:r>
        <w:t xml:space="preserve">18. Sources and Methodological Notes</w:t>
      </w:r>
    </w:p>
    <w:p>
      <w:pPr>
        <w:pStyle w:val="Heading3"/>
      </w:pPr>
      <w:r>
        <w:t xml:space="preserve">18.1 Primary and official sources (to consult directly)</w:t>
      </w:r>
    </w:p>
    <w:p>
      <w:pPr>
        <w:pStyle w:val="ListParagraph"/>
        <w:numPr>
          <w:ilvl w:val="0"/>
          <w:numId w:val="23"/>
        </w:numPr>
      </w:pPr>
      <w:r>
        <w:t xml:space="preserve">Fairfax County Comprehensive Plan (Policy Plan and Area Plans), Department of Planning and Development; Zoning Ordinance, including the 2021 modernization documents; Tysons Urban Center Plan; Reston Master Plan.</w:t>
      </w:r>
    </w:p>
    <w:p>
      <w:pPr>
        <w:pStyle w:val="ListParagraph"/>
        <w:numPr>
          <w:ilvl w:val="0"/>
          <w:numId w:val="23"/>
        </w:numPr>
      </w:pPr>
      <w:r>
        <w:t xml:space="preserve">Fairfax County Park Authority, Cultural Resource Management and Protection Section: archaeological and historic-site inventories; Historic Overlay District records.</w:t>
      </w:r>
    </w:p>
    <w:p>
      <w:pPr>
        <w:pStyle w:val="ListParagraph"/>
        <w:numPr>
          <w:ilvl w:val="0"/>
          <w:numId w:val="23"/>
        </w:numPr>
      </w:pPr>
      <w:r>
        <w:t xml:space="preserve">Fairfax County Circuit Court Historic Records Center: land records, wills, deeds, order books, patents and survey books, including Northern Neck land grant records held at the Library of Virginia.</w:t>
      </w:r>
    </w:p>
    <w:p>
      <w:pPr>
        <w:pStyle w:val="ListParagraph"/>
        <w:numPr>
          <w:ilvl w:val="0"/>
          <w:numId w:val="23"/>
        </w:numPr>
      </w:pPr>
      <w:r>
        <w:t xml:space="preserve">Fairfax County Public Library, Virginia Room: maps, photographs, subdivision plats and local history files.</w:t>
      </w:r>
    </w:p>
    <w:p>
      <w:pPr>
        <w:pStyle w:val="ListParagraph"/>
        <w:numPr>
          <w:ilvl w:val="0"/>
          <w:numId w:val="23"/>
        </w:numPr>
      </w:pPr>
      <w:r>
        <w:t xml:space="preserve">U.S. Census Bureau decennial censuses (1790-2020) and American Community Survey; Metropolitan Washington Council of Governments forecasts and housing-stock reports.</w:t>
      </w:r>
    </w:p>
    <w:p>
      <w:pPr>
        <w:pStyle w:val="ListParagraph"/>
        <w:numPr>
          <w:ilvl w:val="0"/>
          <w:numId w:val="23"/>
        </w:numPr>
      </w:pPr>
      <w:r>
        <w:t xml:space="preserve">National Park Service and National Register of Historic Places nomination files; Virginia Department of Historic Resources inventories.</w:t>
      </w:r>
    </w:p>
    <w:p>
      <w:pPr>
        <w:pStyle w:val="ListParagraph"/>
        <w:numPr>
          <w:ilvl w:val="0"/>
          <w:numId w:val="23"/>
        </w:numPr>
      </w:pPr>
      <w:r>
        <w:t xml:space="preserve">Official Records of the War of the Rebellion; U.S. Army Corps of Engineers and Library of Congress maps of Civil War fortifications and campaigns.</w:t>
      </w:r>
    </w:p>
    <w:p>
      <w:pPr>
        <w:pStyle w:val="Heading3"/>
      </w:pPr>
      <w:r>
        <w:t xml:space="preserve">18.2 Secondary literature (representative, to verify before citation)</w:t>
      </w:r>
    </w:p>
    <w:p>
      <w:pPr>
        <w:pStyle w:val="ListParagraph"/>
        <w:numPr>
          <w:ilvl w:val="0"/>
          <w:numId w:val="24"/>
        </w:numPr>
      </w:pPr>
      <w:r>
        <w:t xml:space="preserve">Nan Netherton, Ross Netherton and colleagues, </w:t>
      </w:r>
      <w:r>
        <w:rPr>
          <w:i/>
        </w:rPr>
        <w:t xml:space="preserve">Fairfax County, Virginia: A History</w:t>
      </w:r>
      <w:r>
        <w:t xml:space="preserve"> (Fairfax County Board of Supervisors, 1978), the standard county history.</w:t>
      </w:r>
    </w:p>
    <w:p>
      <w:pPr>
        <w:pStyle w:val="ListParagraph"/>
        <w:numPr>
          <w:ilvl w:val="0"/>
          <w:numId w:val="24"/>
        </w:numPr>
      </w:pPr>
      <w:r>
        <w:t xml:space="preserve">Works on the Northern Neck Proprietary and Lord Fairfax, and on George Mason and the Fairfax Resolves.</w:t>
      </w:r>
    </w:p>
    <w:p>
      <w:pPr>
        <w:pStyle w:val="ListParagraph"/>
        <w:numPr>
          <w:ilvl w:val="0"/>
          <w:numId w:val="24"/>
        </w:numPr>
      </w:pPr>
      <w:r>
        <w:t xml:space="preserve">Scholarship on Algonquian peoples of the Potomac and the Piscataway and Doeg, including archaeological syntheses from Virginia and Maryland.</w:t>
      </w:r>
    </w:p>
    <w:p>
      <w:pPr>
        <w:pStyle w:val="ListParagraph"/>
        <w:numPr>
          <w:ilvl w:val="0"/>
          <w:numId w:val="24"/>
        </w:numPr>
      </w:pPr>
      <w:r>
        <w:t xml:space="preserve">Studies of Civil War northern Virginia, including treatments of the Ox Hill campaign and Mosby's operations.</w:t>
      </w:r>
    </w:p>
    <w:p>
      <w:pPr>
        <w:pStyle w:val="ListParagraph"/>
        <w:numPr>
          <w:ilvl w:val="0"/>
          <w:numId w:val="24"/>
        </w:numPr>
      </w:pPr>
      <w:r>
        <w:t xml:space="preserve">Joel Garreau, </w:t>
      </w:r>
      <w:r>
        <w:rPr>
          <w:i/>
        </w:rPr>
        <w:t xml:space="preserve">Edge City: Life on the New Frontier</w:t>
      </w:r>
      <w:r>
        <w:t xml:space="preserve"> (1991), on Tysons and similar nodes; scholarship on Reston and the planned-community movement.</w:t>
      </w:r>
    </w:p>
    <w:p>
      <w:pPr>
        <w:pStyle w:val="ListParagraph"/>
        <w:numPr>
          <w:ilvl w:val="0"/>
          <w:numId w:val="24"/>
        </w:numPr>
      </w:pPr>
      <w:r>
        <w:t xml:space="preserve">Literature on postwar suburbanization, racial segregation and Washington-area metropolitan history, and on Virginia local government and land-use law.</w:t>
      </w:r>
    </w:p>
    <w:p>
      <w:pPr/>
      <w:r>
        <w:t xml:space="preserve">These citations are given from general knowledge and should be checked against catalog records, with page-level references added, before any formal publication.</w:t>
      </w:r>
    </w:p>
    <w:p>
      <w:pPr>
        <w:pStyle w:val="Heading3"/>
      </w:pPr>
      <w:r>
        <w:t xml:space="preserve">18.3 Data limitations and historiographical debates</w:t>
      </w:r>
    </w:p>
    <w:p>
      <w:pPr>
        <w:pStyle w:val="ListParagraph"/>
        <w:numPr>
          <w:ilvl w:val="0"/>
          <w:numId w:val="25"/>
        </w:numPr>
      </w:pPr>
      <w:r>
        <w:rPr>
          <w:b/>
        </w:rPr>
        <w:t xml:space="preserve">Doeg identity.</w:t>
      </w:r>
      <w:r>
        <w:t xml:space="preserve"> The sparse colonial record leaves open whether the Doeg were a distinct people, a Piscataway-aligned group or a label applied by colonists.</w:t>
      </w:r>
    </w:p>
    <w:p>
      <w:pPr>
        <w:pStyle w:val="ListParagraph"/>
        <w:numPr>
          <w:ilvl w:val="0"/>
          <w:numId w:val="25"/>
        </w:numPr>
      </w:pPr>
      <w:r>
        <w:rPr>
          <w:b/>
        </w:rPr>
        <w:t xml:space="preserve">Continuity of Native paths and colonial roads.</w:t>
      </w:r>
      <w:r>
        <w:t xml:space="preserve"> Claims of direct continuity are plausible but rarely documented with certainty.</w:t>
      </w:r>
    </w:p>
    <w:p>
      <w:pPr>
        <w:pStyle w:val="ListParagraph"/>
        <w:numPr>
          <w:ilvl w:val="0"/>
          <w:numId w:val="25"/>
        </w:numPr>
      </w:pPr>
      <w:r>
        <w:rPr>
          <w:b/>
        </w:rPr>
        <w:t xml:space="preserve">Population counts.</w:t>
      </w:r>
      <w:r>
        <w:t xml:space="preserve"> Pre-1790 counts are estimates; boundary changes (Loudoun in 1757, the District cession and retrocession, Arlington and Alexandria) make long-run county-level series non-comparable without adjustment.</w:t>
      </w:r>
    </w:p>
    <w:p>
      <w:pPr>
        <w:pStyle w:val="ListParagraph"/>
        <w:numPr>
          <w:ilvl w:val="0"/>
          <w:numId w:val="25"/>
        </w:numPr>
      </w:pPr>
      <w:r>
        <w:rPr>
          <w:b/>
        </w:rPr>
        <w:t xml:space="preserve">Demographic categories.</w:t>
      </w:r>
      <w:r>
        <w:t xml:space="preserve"> Census race and ethnicity categories have changed over time and under-represented some groups, and statements in this report about shares and proportions are approximate.</w:t>
      </w:r>
    </w:p>
    <w:p>
      <w:pPr>
        <w:pStyle w:val="ListParagraph"/>
        <w:numPr>
          <w:ilvl w:val="0"/>
          <w:numId w:val="25"/>
        </w:numPr>
      </w:pPr>
      <w:r>
        <w:rPr>
          <w:b/>
        </w:rPr>
        <w:t xml:space="preserve">Zoning detail.</w:t>
      </w:r>
      <w:r>
        <w:t xml:space="preserve"> District names, density ranges and ordinance sections change frequently. The 2021 ordinance rewrite renumbered and reorganized provisions, so readers should consult the current ordinance rather than rely on this summary.</w:t>
      </w:r>
    </w:p>
    <w:p>
      <w:pPr>
        <w:pStyle w:val="ListParagraph"/>
        <w:numPr>
          <w:ilvl w:val="0"/>
          <w:numId w:val="25"/>
        </w:numPr>
      </w:pPr>
      <w:r>
        <w:rPr>
          <w:b/>
        </w:rPr>
        <w:t xml:space="preserve">Scope of this draft.</w:t>
      </w:r>
      <w:r>
        <w:t xml:space="preserve"> This report was prepared from general knowledge and not from a fresh archival or literature search. Dates, figures and names are stated to the best of that knowledge, and several (for example specific opening dates, canopy shares, immigrant shares and the exact status of recent policy initiatives) should be verified against the sources listed above. In line with the brief, no price, rent, sales, appreciation or other monetary information has been included.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1"/>
    <w:lvlOverride w:ilvl="0">
      <w:startOverride w:val="1"/>
    </w:lvlOverride>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Fairfax County, Virginia History, Neighborhoods and Real Estate Landscape</dc:title>
  <dc:description>Claude Docs node/607a1e95-5607@18 docx-w6</dc:description>
  <cp:revision>18</cp:revision>
</cp:coreProperties>
</file>