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5C28A1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111E" w:rsidRPr="005C28A1">
        <w:rPr>
          <w:rFonts w:ascii="Times New Roman" w:hAnsi="Times New Roman" w:cs="Times New Roman"/>
          <w:sz w:val="28"/>
          <w:szCs w:val="28"/>
        </w:rPr>
        <w:t>8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B2111E" w:rsidRPr="00B2111E">
        <w:rPr>
          <w:rFonts w:ascii="Times New Roman" w:hAnsi="Times New Roman" w:cs="Times New Roman"/>
          <w:b w:val="0"/>
          <w:bCs/>
        </w:rPr>
        <w:t>Определение характеристик графов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5C28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  <w:r w:rsidR="00DC606D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B2111E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различных характеристик графа.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087F9C">
        <w:rPr>
          <w:rFonts w:ascii="Times New Roman" w:hAnsi="Times New Roman" w:cs="Times New Roman"/>
          <w:sz w:val="28"/>
          <w:szCs w:val="28"/>
        </w:rPr>
        <w:t>ксцентриситет вершины – расстояние до наиболее</w:t>
      </w:r>
    </w:p>
    <w:p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Максимальный эксцентриситет среди эксцентриситетов всех вершин</w:t>
      </w:r>
    </w:p>
    <w:p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графа называется диаметром графа G и обозначается через D(G).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называется периферийной, если её эксцентриситет равен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диаметру графа </w:t>
      </w:r>
      <w:proofErr w:type="gramStart"/>
      <w:r w:rsidRPr="00FB6E4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FB6E4C">
        <w:rPr>
          <w:rFonts w:ascii="Times New Roman" w:hAnsi="Times New Roman" w:cs="Times New Roman"/>
          <w:sz w:val="28"/>
          <w:szCs w:val="28"/>
        </w:rPr>
        <w:t>v i ) = d(G).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Минимальный из эксцентриситетов вершин графа называется его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радиусом и обоз</w:t>
      </w:r>
      <w:r>
        <w:rPr>
          <w:rFonts w:ascii="Times New Roman" w:hAnsi="Times New Roman" w:cs="Times New Roman"/>
          <w:sz w:val="28"/>
          <w:szCs w:val="28"/>
        </w:rPr>
        <w:t>начается через r(G).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называется центральной, если её эксцентриситет равен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радиусу графа </w:t>
      </w:r>
      <w:proofErr w:type="gramStart"/>
      <w:r w:rsidRPr="00FB6E4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FB6E4C">
        <w:rPr>
          <w:rFonts w:ascii="Times New Roman" w:hAnsi="Times New Roman" w:cs="Times New Roman"/>
          <w:sz w:val="28"/>
          <w:szCs w:val="28"/>
        </w:rPr>
        <w:t>v i ) = r(G).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Множество всех центральных вершин графа называется его центром.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Граф G может иметь единственную центральную вершину или несколько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центральных вершин.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Степенью вершины графа G называется число инцидентных ей ребер.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Степень вершины v i обозначается через </w:t>
      </w:r>
      <w:proofErr w:type="spellStart"/>
      <w:proofErr w:type="gramStart"/>
      <w:r w:rsidRPr="00FB6E4C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4C">
        <w:rPr>
          <w:rFonts w:ascii="Times New Roman" w:hAnsi="Times New Roman" w:cs="Times New Roman"/>
          <w:sz w:val="28"/>
          <w:szCs w:val="28"/>
        </w:rPr>
        <w:t>v i 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со степенью 0 называется изолированной, со степенью 1 –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концевой.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графа, смежная с каждой другой его вершиной, называется</w:t>
      </w:r>
    </w:p>
    <w:p w:rsidR="00FB6E4C" w:rsidRPr="00087F9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доминирующей.</w:t>
      </w:r>
    </w:p>
    <w:p w:rsidR="00A03E77" w:rsidRDefault="0090117E" w:rsidP="00087F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D=0;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R=1000;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dist[</w:t>
      </w:r>
      <w:proofErr w:type="gramEnd"/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 + 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 + 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B2111E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5;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smeg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&gt; 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]++;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-1;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 = 0; a &lt; rows; a++)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a, rows);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do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[a] &lt;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a]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Excentrisitet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D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!=0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 1000)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&lt; R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]!=0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 1000)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Diametr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nRadius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D, R);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Stepen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5C28A1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5C28A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B2111E" w:rsidRPr="005C28A1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rows;i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 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  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nKoncevie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1)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nDominir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rows-1)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nCentraln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R)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nPerifer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D)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bookmarkStart w:id="0" w:name="_GoBack"/>
      <w:bookmarkEnd w:id="0"/>
    </w:p>
    <w:p w:rsidR="0090117E" w:rsidRDefault="0090117E" w:rsidP="0090117E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F34710" w:rsidP="0090117E">
      <w:r>
        <w:rPr>
          <w:noProof/>
        </w:rPr>
        <w:drawing>
          <wp:inline distT="0" distB="0" distL="0" distR="0" wp14:anchorId="1E075D46" wp14:editId="2AEEA2D9">
            <wp:extent cx="5219700" cy="273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" t="3284" r="52025" b="22217"/>
                    <a:stretch/>
                  </pic:blipFill>
                  <pic:spPr bwMode="auto">
                    <a:xfrm>
                      <a:off x="0" y="0"/>
                      <a:ext cx="52197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7542DB" w:rsidRPr="00B2111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B2111E">
        <w:rPr>
          <w:rFonts w:ascii="Times New Roman" w:hAnsi="Times New Roman" w:cs="Times New Roman"/>
          <w:sz w:val="28"/>
          <w:szCs w:val="28"/>
        </w:rPr>
        <w:t>ы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характеристик графа таких как</w:t>
      </w:r>
      <w:r w:rsidR="00B2111E" w:rsidRPr="00B2111E">
        <w:rPr>
          <w:rFonts w:ascii="Times New Roman" w:hAnsi="Times New Roman" w:cs="Times New Roman"/>
          <w:sz w:val="28"/>
          <w:szCs w:val="28"/>
        </w:rPr>
        <w:t>: эксце</w:t>
      </w:r>
      <w:r w:rsidR="00B2111E">
        <w:rPr>
          <w:rFonts w:ascii="Times New Roman" w:hAnsi="Times New Roman" w:cs="Times New Roman"/>
          <w:sz w:val="28"/>
          <w:szCs w:val="28"/>
        </w:rPr>
        <w:t>нтриситет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>
        <w:rPr>
          <w:rFonts w:ascii="Times New Roman" w:hAnsi="Times New Roman" w:cs="Times New Roman"/>
          <w:sz w:val="28"/>
          <w:szCs w:val="28"/>
        </w:rPr>
        <w:t>, диаметр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B2111E">
        <w:rPr>
          <w:rFonts w:ascii="Times New Roman" w:hAnsi="Times New Roman" w:cs="Times New Roman"/>
          <w:sz w:val="28"/>
          <w:szCs w:val="28"/>
        </w:rPr>
        <w:t>,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радиус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111E" w:rsidRPr="00B2111E">
        <w:rPr>
          <w:rFonts w:ascii="Times New Roman" w:hAnsi="Times New Roman" w:cs="Times New Roman"/>
          <w:sz w:val="28"/>
          <w:szCs w:val="28"/>
        </w:rPr>
        <w:t>графа</w:t>
      </w:r>
      <w:r w:rsidR="00B2111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2111E">
        <w:rPr>
          <w:rFonts w:ascii="Times New Roman" w:hAnsi="Times New Roman" w:cs="Times New Roman"/>
          <w:sz w:val="28"/>
          <w:szCs w:val="28"/>
        </w:rPr>
        <w:t xml:space="preserve"> периферийных вершин,</w:t>
      </w:r>
      <w:r w:rsidR="00B2111E" w:rsidRPr="00B2111E">
        <w:t xml:space="preserve"> </w:t>
      </w:r>
      <w:r w:rsidR="00B2111E">
        <w:t xml:space="preserve"> </w:t>
      </w:r>
      <w:r w:rsidR="00B2111E" w:rsidRPr="00B2111E">
        <w:rPr>
          <w:rFonts w:ascii="Times New Roman" w:hAnsi="Times New Roman" w:cs="Times New Roman"/>
          <w:sz w:val="28"/>
          <w:szCs w:val="28"/>
        </w:rPr>
        <w:t>центральной</w:t>
      </w:r>
      <w:r w:rsid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 w:rsidRPr="00B2111E">
        <w:rPr>
          <w:rFonts w:ascii="Times New Roman" w:hAnsi="Times New Roman" w:cs="Times New Roman"/>
          <w:sz w:val="28"/>
          <w:szCs w:val="28"/>
        </w:rPr>
        <w:t>,</w:t>
      </w:r>
      <w:r w:rsidR="00B2111E">
        <w:rPr>
          <w:rFonts w:ascii="Times New Roman" w:hAnsi="Times New Roman" w:cs="Times New Roman"/>
          <w:sz w:val="28"/>
          <w:szCs w:val="28"/>
        </w:rPr>
        <w:t xml:space="preserve"> степень вершины, концевых вершин ,</w:t>
      </w:r>
      <w:r w:rsidR="00B2111E" w:rsidRPr="00B2111E"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доминирующих вершин.</w:t>
      </w:r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5D16"/>
    <w:rsid w:val="000362A9"/>
    <w:rsid w:val="00087F9C"/>
    <w:rsid w:val="00172A27"/>
    <w:rsid w:val="002A7B6D"/>
    <w:rsid w:val="004546BD"/>
    <w:rsid w:val="00465E2F"/>
    <w:rsid w:val="004F2C6F"/>
    <w:rsid w:val="00592E18"/>
    <w:rsid w:val="005C28A1"/>
    <w:rsid w:val="006B3372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B2111E"/>
    <w:rsid w:val="00C63142"/>
    <w:rsid w:val="00DB472B"/>
    <w:rsid w:val="00DC606D"/>
    <w:rsid w:val="00E91C3E"/>
    <w:rsid w:val="00EE7984"/>
    <w:rsid w:val="00F34710"/>
    <w:rsid w:val="00FB6E4C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74F6212-6F04-4FC3-B881-F16CF89F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7</cp:revision>
  <dcterms:created xsi:type="dcterms:W3CDTF">2020-12-02T12:18:00Z</dcterms:created>
  <dcterms:modified xsi:type="dcterms:W3CDTF">2020-12-09T11:01:00Z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