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51B4ED56" w:rsidR="00105BCD" w:rsidRPr="00AB7F49" w:rsidRDefault="00AB7F49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>
        <w:rPr>
          <w:rFonts w:ascii="Times New Roman" w:hAnsi="Times New Roman"/>
          <w:b/>
          <w:caps/>
          <w:sz w:val="28"/>
          <w:szCs w:val="28"/>
          <w:lang w:val="en-US" w:eastAsia="ru-RU"/>
        </w:rPr>
        <w:t>4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A5C9DC0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AB7F49">
        <w:rPr>
          <w:rFonts w:ascii="Times New Roman" w:hAnsi="Times New Roman"/>
          <w:sz w:val="28"/>
          <w:szCs w:val="28"/>
          <w:lang w:eastAsia="ru-RU"/>
        </w:rPr>
        <w:t>Приложение по распознаванию номеров домов</w:t>
      </w:r>
      <w:bookmarkStart w:id="0" w:name="_GoBack"/>
      <w:bookmarkEnd w:id="0"/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814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ex1data1.txt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065A1104" w14:textId="52693375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ex1data2.txt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10885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ex1data1.txt из текстового файла.</w:t>
      </w:r>
    </w:p>
    <w:p w14:paraId="6F4AA2B4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график зависимости прибыли ресторана от населения города, в котором он расположен.</w:t>
      </w:r>
    </w:p>
    <w:p w14:paraId="1D50C955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потерь J(θ) для набора данных ex1data1.txt.</w:t>
      </w:r>
    </w:p>
    <w:p w14:paraId="3F4871C2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градиентного спуска для выбора параметров модели. Постройте полученную модель (функцию) совместно с графиком из пункта 2.</w:t>
      </w:r>
    </w:p>
    <w:p w14:paraId="5940FBF0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трехмерный график зависимости функции потерь от параметров модели (θ0 и θ1) как в виде поверхности, так и в виде изолиний (</w:t>
      </w:r>
      <w:proofErr w:type="spellStart"/>
      <w:r w:rsidRPr="00C807FC">
        <w:rPr>
          <w:sz w:val="28"/>
          <w:szCs w:val="28"/>
        </w:rPr>
        <w:t>contour</w:t>
      </w:r>
      <w:proofErr w:type="spellEnd"/>
      <w:r w:rsidRPr="00C807FC">
        <w:rPr>
          <w:sz w:val="28"/>
          <w:szCs w:val="28"/>
        </w:rPr>
        <w:t xml:space="preserve"> </w:t>
      </w:r>
      <w:proofErr w:type="spellStart"/>
      <w:r w:rsidRPr="00C807FC">
        <w:rPr>
          <w:sz w:val="28"/>
          <w:szCs w:val="28"/>
        </w:rPr>
        <w:t>plot</w:t>
      </w:r>
      <w:proofErr w:type="spellEnd"/>
      <w:r w:rsidRPr="00C807FC">
        <w:rPr>
          <w:sz w:val="28"/>
          <w:szCs w:val="28"/>
        </w:rPr>
        <w:t>).</w:t>
      </w:r>
    </w:p>
    <w:p w14:paraId="2D0E059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ex1data2.txt из текстового файла.</w:t>
      </w:r>
    </w:p>
    <w:p w14:paraId="0DF894A6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14:paraId="146B594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14:paraId="754CE2BD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Покажите, что векторизация дает прирост производительности.</w:t>
      </w:r>
    </w:p>
    <w:p w14:paraId="21A366B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графика.</w:t>
      </w:r>
    </w:p>
    <w:p w14:paraId="44AEA693" w14:textId="14A876A4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lastRenderedPageBreak/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091456D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>
        <w:rPr>
          <w:rFonts w:ascii="Times New Roman" w:hAnsi="Times New Roman"/>
          <w:sz w:val="28"/>
          <w:szCs w:val="28"/>
        </w:rPr>
        <w:t xml:space="preserve"> выгрузки данных из файла представлен ниже (путь к файлу формируется с помощью 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 xml:space="preserve">, </w:t>
      </w:r>
      <w:r w:rsidR="0053115E">
        <w:rPr>
          <w:rFonts w:ascii="Times New Roman" w:hAnsi="Times New Roman"/>
          <w:sz w:val="28"/>
          <w:szCs w:val="28"/>
        </w:rPr>
        <w:t xml:space="preserve">чтобы данный код можно было запускать на любой операционной системе </w:t>
      </w:r>
      <w:r w:rsidR="0053115E">
        <w:rPr>
          <w:rFonts w:ascii="Times New Roman" w:hAnsi="Times New Roman"/>
          <w:sz w:val="28"/>
          <w:szCs w:val="28"/>
          <w:lang w:val="en-US"/>
        </w:rPr>
        <w:t>Windows</w:t>
      </w:r>
      <w:r w:rsidR="0053115E" w:rsidRPr="0053115E">
        <w:rPr>
          <w:rFonts w:ascii="Times New Roman" w:hAnsi="Times New Roman"/>
          <w:sz w:val="28"/>
          <w:szCs w:val="28"/>
        </w:rPr>
        <w:t>/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>/</w:t>
      </w:r>
      <w:r w:rsidR="0053115E">
        <w:rPr>
          <w:rFonts w:ascii="Times New Roman" w:hAnsi="Times New Roman"/>
          <w:sz w:val="28"/>
          <w:szCs w:val="28"/>
          <w:lang w:val="en-US"/>
        </w:rPr>
        <w:t>Linux</w:t>
      </w:r>
      <w:r w:rsidR="0053115E">
        <w:rPr>
          <w:rFonts w:ascii="Times New Roman" w:hAnsi="Times New Roman"/>
          <w:sz w:val="28"/>
          <w:szCs w:val="28"/>
        </w:rPr>
        <w:t>):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45062E">
        <w:rPr>
          <w:rFonts w:ascii="Consolas" w:hAnsi="Consolas"/>
          <w:sz w:val="18"/>
          <w:szCs w:val="18"/>
        </w:rPr>
        <w:t xml:space="preserve"> </w:t>
      </w:r>
      <w:proofErr w:type="spellStart"/>
      <w:r w:rsidR="0053115E"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53115E" w:rsidRPr="00D94AE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53115E" w:rsidRPr="00D94AE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</w:t>
      </w:r>
      <w:proofErr w:type="spellStart"/>
      <w:r w:rsidRPr="00D94AEC">
        <w:rPr>
          <w:rFonts w:ascii="Consolas" w:hAnsi="Consolas"/>
          <w:sz w:val="18"/>
          <w:szCs w:val="18"/>
        </w:rPr>
        <w:t>list</w:t>
      </w:r>
      <w:proofErr w:type="spellEnd"/>
      <w:r w:rsidRPr="00D94AEC">
        <w:rPr>
          <w:rFonts w:ascii="Consolas" w:hAnsi="Consolas"/>
          <w:sz w:val="18"/>
          <w:szCs w:val="18"/>
        </w:rPr>
        <w:t xml:space="preserve">(y) </w:t>
      </w:r>
    </w:p>
    <w:p w14:paraId="1616F1B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4D1E0673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5062E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График представлен ниже:</w:t>
      </w:r>
    </w:p>
    <w:p w14:paraId="22F7E5B7" w14:textId="344F74A5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22A8065" wp14:editId="0B4ADF5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45B151B9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график зависимости прибыли ресторана от населения (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x</w:t>
      </w:r>
      <w:r w:rsidR="0053115E" w:rsidRPr="0053115E">
        <w:rPr>
          <w:rFonts w:ascii="Times New Roman" w:hAnsi="Times New Roman"/>
          <w:sz w:val="28"/>
          <w:szCs w:val="28"/>
        </w:rPr>
        <w:t xml:space="preserve"> – численность популяции, 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y</w:t>
      </w:r>
      <w:r w:rsidR="0053115E" w:rsidRPr="0053115E">
        <w:rPr>
          <w:rFonts w:ascii="Times New Roman" w:hAnsi="Times New Roman"/>
          <w:sz w:val="28"/>
          <w:szCs w:val="28"/>
        </w:rPr>
        <w:t xml:space="preserve"> – прибыль ресторана)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9AFF091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FD7BA0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Код</w:t>
      </w:r>
      <w:r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потерь</w:t>
      </w:r>
      <w:r w:rsidRPr="00FD7BA0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40C91">
        <w:rPr>
          <w:rFonts w:ascii="Consolas" w:hAnsi="Consolas"/>
          <w:sz w:val="18"/>
          <w:szCs w:val="18"/>
        </w:rPr>
        <w:t>return</w:t>
      </w:r>
      <w:proofErr w:type="spellEnd"/>
      <w:r w:rsidRPr="00140C91">
        <w:rPr>
          <w:rFonts w:ascii="Consolas" w:hAnsi="Consolas"/>
          <w:sz w:val="18"/>
          <w:szCs w:val="18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</w:rPr>
        <w:t>cost</w:t>
      </w:r>
      <w:proofErr w:type="spellEnd"/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121C85F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Функция градиентного спуска:</w:t>
      </w:r>
    </w:p>
    <w:p w14:paraId="6B4C5CF3" w14:textId="77777777" w:rsidR="00D94AEC" w:rsidRPr="0045062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38654E6E" w14:textId="390FD289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08AAD2" wp14:editId="6517E67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EC"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2 – график полученной модели</w:t>
      </w:r>
    </w:p>
    <w:p w14:paraId="76ADE898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37EF46B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5. Графики приведены ниже:</w:t>
      </w:r>
    </w:p>
    <w:p w14:paraId="2701FA4B" w14:textId="28CBF17D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F48810" wp14:editId="10286CDD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43BC250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3 – трёхмерный график зависимости потерь от параметров модели в виде поверхности</w:t>
      </w:r>
    </w:p>
    <w:p w14:paraId="23E55968" w14:textId="77777777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999DD47" w14:textId="03417F75" w:rsidR="00D94AEC" w:rsidRDefault="0053115E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lang w:eastAsia="ru-RU"/>
        </w:rPr>
        <w:drawing>
          <wp:inline distT="0" distB="0" distL="0" distR="0" wp14:anchorId="55E59070" wp14:editId="3D328631">
            <wp:extent cx="3712845" cy="29508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5E">
        <w:rPr>
          <w:noProof/>
          <w:lang w:eastAsia="ru-RU"/>
        </w:rPr>
        <w:t xml:space="preserve"> </w:t>
      </w:r>
    </w:p>
    <w:p w14:paraId="02C35984" w14:textId="77777777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0C61F0C" w14:textId="57FE589A" w:rsid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4 – график зависмости потерь от параметров модели в виде поверности</w:t>
      </w:r>
    </w:p>
    <w:p w14:paraId="6F6C00AD" w14:textId="0A9618ED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0DAA01C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6. Код загрузки второго датасета: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E7E8723" w:rsidR="00D94AEC" w:rsidRPr="00FD7BA0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(__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__),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')</w:t>
      </w:r>
    </w:p>
    <w:p w14:paraId="62C1B7D5" w14:textId="640B3A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2B2E2B82" w14:textId="1391732B" w:rsidR="00140C91" w:rsidRDefault="00140C91" w:rsidP="0037567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FBF570D" w14:textId="59DF372D" w:rsidR="0045062E" w:rsidRPr="00C7728E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7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. К сожалению,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визуализация данной разницы не представляется возможной, ввиду того </w:t>
      </w:r>
      <w:r w:rsidR="009D6E50">
        <w:rPr>
          <w:rFonts w:ascii="Times New Roman" w:hAnsi="Times New Roman"/>
          <w:noProof/>
          <w:sz w:val="28"/>
          <w:szCs w:val="28"/>
          <w:lang w:eastAsia="ru-RU"/>
        </w:rPr>
        <w:t xml:space="preserve">что в </w:t>
      </w:r>
      <w:r w:rsidRPr="00875833"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 после 15-ой итерации числа н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ачинают выходить за минимально допустимую точность, и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как результат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без нормализации не предоставляется возможным вычислить 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г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радиентный спуск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 xml:space="preserve">. Один из возможных путей решения – использование 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>decimal.Decimal класс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а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Однако очевиден тот факт, что самое лучшее решение – это использование нормализации признаков, потому что это позволяет сходиться градиентному спуску быстрее. </w:t>
      </w:r>
    </w:p>
    <w:p w14:paraId="4DFBECFF" w14:textId="242F904B" w:rsidR="00140C91" w:rsidRPr="00375677" w:rsidRDefault="0045062E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3BBFF320" w14:textId="27D35290" w:rsidR="00140C91" w:rsidRPr="0045062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75677">
        <w:rPr>
          <w:rFonts w:ascii="Times New Roman" w:hAnsi="Times New Roman"/>
          <w:noProof/>
          <w:sz w:val="28"/>
          <w:szCs w:val="28"/>
          <w:lang w:val="en-US" w:eastAsia="ru-RU"/>
        </w:rPr>
        <w:t>8.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6B4BD1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compute_cost_vectorized(X, Y, theta):</w:t>
      </w:r>
    </w:p>
    <w:p w14:paraId="5EC6C264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# J = (1 / (2 * m)) * (X * theta - y)' * (X * theta - y); % equally (sum(power(X, 2)))</w:t>
      </w:r>
    </w:p>
    <w:p w14:paraId="0A1C6886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7EE28942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temp = (h0x_vectorized(X, theta) - Y)</w:t>
      </w:r>
    </w:p>
    <w:p w14:paraId="53B8AC1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return (1 / (2 * m)) * np.dot(temp.T, temp)[0][0]</w:t>
      </w:r>
    </w:p>
    <w:p w14:paraId="6EAF367D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2CA3978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30B855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gradient_descent_vectorized(X, Y, theta, iterations, alpha):</w:t>
      </w:r>
    </w:p>
    <w:p w14:paraId="5C071EC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1835107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J_history = []</w:t>
      </w:r>
    </w:p>
    <w:p w14:paraId="46C559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range(iterations):</w:t>
      </w:r>
    </w:p>
    <w:p w14:paraId="1C19C73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# theta = theta - alpha * (1/m) * (((X*theta) - y)' * X)'; % Vectorized</w:t>
      </w:r>
    </w:p>
    <w:p w14:paraId="23FCDC21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h0x = (h0x_vectorized(X, theta) - Y).T</w:t>
      </w:r>
    </w:p>
    <w:p w14:paraId="3695B295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dt = np.dot(h0x, X).T</w:t>
      </w:r>
    </w:p>
    <w:p w14:paraId="27F0DABE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a = alpha * (1 / m) * dt</w:t>
      </w:r>
    </w:p>
    <w:p w14:paraId="5E0471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theta = theta - a</w:t>
      </w:r>
    </w:p>
    <w:p w14:paraId="6B95848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J_history.append(compute_cost_vectorized(X, Y, theta))</w:t>
      </w:r>
    </w:p>
    <w:p w14:paraId="2D07BEF7" w14:textId="620ACAF2" w:rsidR="00375677" w:rsidRPr="0045062E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45062E">
        <w:rPr>
          <w:rFonts w:ascii="Consolas" w:hAnsi="Consolas"/>
          <w:noProof/>
          <w:sz w:val="18"/>
          <w:szCs w:val="18"/>
          <w:lang w:val="en-US" w:eastAsia="ru-RU"/>
        </w:rPr>
        <w:t>return [theta, J_history]</w:t>
      </w:r>
    </w:p>
    <w:p w14:paraId="5DBFB9A3" w14:textId="77777777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157E9B" w14:textId="179A0835" w:rsidR="00140C91" w:rsidRPr="0045062E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9.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приведён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ниже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500D75CB" w14:textId="2FC81B35" w:rsidR="00140C91" w:rsidRP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3115E">
        <w:rPr>
          <w:noProof/>
          <w:lang w:eastAsia="ru-RU"/>
        </w:rPr>
        <w:lastRenderedPageBreak/>
        <w:drawing>
          <wp:inline distT="0" distB="0" distL="0" distR="0" wp14:anchorId="7551BD10" wp14:editId="2DE77790">
            <wp:extent cx="4662055" cy="3496416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00" cy="3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430" w14:textId="0EC01FF1" w:rsidR="00140C91" w:rsidRDefault="00140C91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5 – разница между векторизованным и невекторизованным вычислением на одном и том же датасете</w:t>
      </w:r>
    </w:p>
    <w:p w14:paraId="213DE99B" w14:textId="77777777" w:rsidR="00140C91" w:rsidRP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65AB4E" w14:textId="2ED50484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10.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Графики приведены ниже:</w:t>
      </w:r>
    </w:p>
    <w:p w14:paraId="3D1B0C34" w14:textId="1F25A425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noProof/>
          <w:lang w:eastAsia="ru-RU"/>
        </w:rPr>
        <w:drawing>
          <wp:inline distT="0" distB="0" distL="0" distR="0" wp14:anchorId="44DA6E93" wp14:editId="03B78E73">
            <wp:extent cx="5507182" cy="41302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495" cy="41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0EF" w14:textId="006AB66A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6 – график зависимости функции стоимости от количества итераций (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>alpha</w:t>
      </w:r>
      <w:r w:rsidR="00140C91" w:rsidRPr="00140C91">
        <w:rPr>
          <w:rFonts w:ascii="Times New Roman" w:hAnsi="Times New Roman"/>
          <w:noProof/>
          <w:sz w:val="28"/>
          <w:szCs w:val="28"/>
          <w:lang w:eastAsia="ru-RU"/>
        </w:rPr>
        <w:t>=0.01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489DCDC" w14:textId="7F01C8FB" w:rsidR="00875833" w:rsidRDefault="00140C91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B03CF3" wp14:editId="3EDD10C3">
            <wp:extent cx="5257800" cy="39432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31" cy="3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1D0B71D2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 количества итераций (alpha=0.1)</w:t>
      </w:r>
    </w:p>
    <w:p w14:paraId="79BDCC1A" w14:textId="4D4A27BB" w:rsid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F3A2A7" wp14:editId="029106CB">
            <wp:extent cx="5133109" cy="3849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820" cy="38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F7F" w14:textId="7A3A9009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8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количества итераций (alpha=10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48C7DC5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4A0FF2EE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11. </w:t>
      </w:r>
      <w:r>
        <w:rPr>
          <w:rFonts w:ascii="Times New Roman" w:hAnsi="Times New Roman"/>
          <w:noProof/>
          <w:sz w:val="28"/>
          <w:szCs w:val="28"/>
          <w:lang w:eastAsia="ru-RU"/>
        </w:rPr>
        <w:t>Решения получились абсолютно идентичными</w:t>
      </w:r>
      <w:r w:rsidR="00875833" w:rsidRPr="0087583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0E76DA0" w14:textId="77777777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2B55BFD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Solution</w:t>
      </w: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: </w:t>
      </w:r>
    </w:p>
    <w:p w14:paraId="3296EF3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6364305A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159FD3F3" w14:textId="25B88E55" w:rsid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34390EAC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4D9DDF" w14:textId="67B00D6B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Normal equation: </w:t>
      </w:r>
    </w:p>
    <w:p w14:paraId="72AE389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20BD1A9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01B66F7B" w14:textId="11B2263E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0423391E" w14:textId="0BDA47CB" w:rsidR="0053115E" w:rsidRPr="00FD7BA0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theta[0] + theta[1]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vs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sum(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(1 / (2 * m)) *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temp.T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alpha * (1/m) * (((X*theta) - y)' * X)';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history.append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=1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TODO: learn more about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= 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(X' * X) * (X' * y);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np.linalg.inv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 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nWith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theta = [-1 ; 2]\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iterations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alpha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run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"Cost: ",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theta values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ax.plot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(u),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z[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][j]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[u[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v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np.meshgrid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fig.gca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surf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ax.plot_surface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(u, v, z, linewidth=0,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antialiased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plt.contour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u, v, z,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np.logspace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ones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:,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[0; 0;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Can not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'Time gradient not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objects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', 'Not-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performance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plt.bar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plt.xticks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year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1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7B850" w14:textId="77777777" w:rsidR="003B41F7" w:rsidRDefault="003B41F7" w:rsidP="0082793E">
      <w:pPr>
        <w:spacing w:after="0" w:line="240" w:lineRule="auto"/>
      </w:pPr>
      <w:r>
        <w:separator/>
      </w:r>
    </w:p>
  </w:endnote>
  <w:endnote w:type="continuationSeparator" w:id="0">
    <w:p w14:paraId="79FC1AAB" w14:textId="77777777" w:rsidR="003B41F7" w:rsidRDefault="003B41F7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1A917559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AB7F49">
          <w:rPr>
            <w:rFonts w:ascii="Times New Roman" w:hAnsi="Times New Roman"/>
            <w:noProof/>
            <w:sz w:val="28"/>
            <w:szCs w:val="28"/>
          </w:rPr>
          <w:t>2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A179A" w14:textId="77777777" w:rsidR="003B41F7" w:rsidRDefault="003B41F7" w:rsidP="0082793E">
      <w:pPr>
        <w:spacing w:after="0" w:line="240" w:lineRule="auto"/>
      </w:pPr>
      <w:r>
        <w:separator/>
      </w:r>
    </w:p>
  </w:footnote>
  <w:footnote w:type="continuationSeparator" w:id="0">
    <w:p w14:paraId="196E5C3F" w14:textId="77777777" w:rsidR="003B41F7" w:rsidRDefault="003B41F7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1F7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7F49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C907B-C88A-4D2F-95BE-41C84DA9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6</cp:revision>
  <cp:lastPrinted>2018-04-21T16:21:00Z</cp:lastPrinted>
  <dcterms:created xsi:type="dcterms:W3CDTF">2019-11-04T15:28:00Z</dcterms:created>
  <dcterms:modified xsi:type="dcterms:W3CDTF">2020-03-11T21:29:00Z</dcterms:modified>
</cp:coreProperties>
</file>