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6152869" w:rsidR="00105BCD" w:rsidRPr="00C427FB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27509E9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 xml:space="preserve">«Линейная </w:t>
      </w:r>
      <w:r>
        <w:rPr>
          <w:rFonts w:ascii="Times New Roman" w:hAnsi="Times New Roman"/>
          <w:sz w:val="28"/>
          <w:szCs w:val="28"/>
          <w:lang w:eastAsia="ru-RU"/>
        </w:rPr>
        <w:t>регрессия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  <w:bookmarkStart w:id="0" w:name="_GoBack"/>
      <w:bookmarkEnd w:id="0"/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065A1104" w14:textId="52693375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ex1data1.txt из текстового файла.</w:t>
      </w:r>
    </w:p>
    <w:p w14:paraId="6F4AA2B4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1D50C955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потерь J(θ) для набора данных ex1data1.txt.</w:t>
      </w:r>
    </w:p>
    <w:p w14:paraId="3F4871C2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14:paraId="5940FBF0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трехмерный график зависимости функции потерь от параметров модели (θ0 и θ1) как в виде поверхности, так и в виде изолиний (</w:t>
      </w:r>
      <w:proofErr w:type="spellStart"/>
      <w:r w:rsidRPr="00C807FC">
        <w:rPr>
          <w:sz w:val="28"/>
          <w:szCs w:val="28"/>
        </w:rPr>
        <w:t>contour</w:t>
      </w:r>
      <w:proofErr w:type="spellEnd"/>
      <w:r w:rsidRPr="00C807FC">
        <w:rPr>
          <w:sz w:val="28"/>
          <w:szCs w:val="28"/>
        </w:rPr>
        <w:t xml:space="preserve"> </w:t>
      </w:r>
      <w:proofErr w:type="spellStart"/>
      <w:r w:rsidRPr="00C807FC">
        <w:rPr>
          <w:sz w:val="28"/>
          <w:szCs w:val="28"/>
        </w:rPr>
        <w:t>plot</w:t>
      </w:r>
      <w:proofErr w:type="spellEnd"/>
      <w:r w:rsidRPr="00C807FC">
        <w:rPr>
          <w:sz w:val="28"/>
          <w:szCs w:val="28"/>
        </w:rPr>
        <w:t>).</w:t>
      </w:r>
    </w:p>
    <w:p w14:paraId="2D0E059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ex1data2.txt из текстового файла.</w:t>
      </w:r>
    </w:p>
    <w:p w14:paraId="0DF894A6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146B594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754CE2BD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Покажите, что векторизация дает прирост производительности.</w:t>
      </w:r>
    </w:p>
    <w:p w14:paraId="21A366B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4AEA693" w14:textId="14A876A4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 xml:space="preserve">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4D1E0673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9AFF091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FD7BA0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потерь</w:t>
      </w:r>
      <w:r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37EF46B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5. Графики приведены ниже: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0DAA01C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6.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FBF570D" w14:textId="59DF372D" w:rsidR="0045062E" w:rsidRPr="00C7728E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7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. К сожалению,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визуализация данной разницы не представляется возможной, ввиду того </w:t>
      </w:r>
      <w:r w:rsidR="009D6E50">
        <w:rPr>
          <w:rFonts w:ascii="Times New Roman" w:hAnsi="Times New Roman"/>
          <w:noProof/>
          <w:sz w:val="28"/>
          <w:szCs w:val="28"/>
          <w:lang w:eastAsia="ru-RU"/>
        </w:rPr>
        <w:t xml:space="preserve">что в </w:t>
      </w:r>
      <w:r w:rsidRPr="00875833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 после 15-ой итерации числа н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ачинают выходить за минимально допустимую точность, и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как результат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без нормализации не предоставляется возможным вычислить 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г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радиентный спуск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 xml:space="preserve">. Один из возможных путей решения – использование 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>decimal.Decimal класс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а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Однако очевиден тот факт, что самое лучшее решение – это использование нормализации признаков, потому что это позволяет сходиться градиентному спуску быстрее. </w:t>
      </w:r>
    </w:p>
    <w:p w14:paraId="4DFBECFF" w14:textId="242F904B" w:rsidR="00140C91" w:rsidRPr="00375677" w:rsidRDefault="0045062E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BBFF320" w14:textId="27D35290" w:rsidR="00140C91" w:rsidRPr="0045062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5677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45062E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45062E">
        <w:rPr>
          <w:rFonts w:ascii="Consolas" w:hAnsi="Consolas"/>
          <w:noProof/>
          <w:sz w:val="18"/>
          <w:szCs w:val="18"/>
          <w:lang w:val="en-US" w:eastAsia="ru-RU"/>
        </w:rPr>
        <w:t>return [theta, J_history]</w:t>
      </w:r>
    </w:p>
    <w:p w14:paraId="5DBFB9A3" w14:textId="77777777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157E9B" w14:textId="179A0835" w:rsidR="00140C91" w:rsidRPr="0045062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приведён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ниже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2ED50484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Графики приведены ниже: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A0FF2EE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11. </w:t>
      </w:r>
      <w:r>
        <w:rPr>
          <w:rFonts w:ascii="Times New Roman" w:hAnsi="Times New Roman"/>
          <w:noProof/>
          <w:sz w:val="28"/>
          <w:szCs w:val="28"/>
          <w:lang w:eastAsia="ru-RU"/>
        </w:rPr>
        <w:t>Решения получились абсолютно идентичными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theta[0] + theta[1]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vs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(1 / (2 * m)) *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temp.T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alpha * (1/m) * (((X*theta) - y)' * X)';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=1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TODO: learn more about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= 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(X' * X) * (X' * y);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np.linalg.inv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 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nWith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theta = [-1 ; 2]\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iterations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alpha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run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"Cost: ",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theta values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[u[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v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fig.gca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surf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ax.plot_surface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(u, v, z, linewidth=0,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antialiased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u, v, z,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np.logspace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[0; 0;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Can not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'Time gradient not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objects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', 'Not-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performance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plt.bar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year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1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0AF31" w14:textId="77777777" w:rsidR="005E0EB3" w:rsidRDefault="005E0EB3" w:rsidP="0082793E">
      <w:pPr>
        <w:spacing w:after="0" w:line="240" w:lineRule="auto"/>
      </w:pPr>
      <w:r>
        <w:separator/>
      </w:r>
    </w:p>
  </w:endnote>
  <w:endnote w:type="continuationSeparator" w:id="0">
    <w:p w14:paraId="3D5FC6D4" w14:textId="77777777" w:rsidR="005E0EB3" w:rsidRDefault="005E0EB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E1E3F5E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FD7BA0">
          <w:rPr>
            <w:rFonts w:ascii="Times New Roman" w:hAnsi="Times New Roman"/>
            <w:noProof/>
            <w:sz w:val="28"/>
            <w:szCs w:val="28"/>
          </w:rPr>
          <w:t>13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8DACE" w14:textId="77777777" w:rsidR="005E0EB3" w:rsidRDefault="005E0EB3" w:rsidP="0082793E">
      <w:pPr>
        <w:spacing w:after="0" w:line="240" w:lineRule="auto"/>
      </w:pPr>
      <w:r>
        <w:separator/>
      </w:r>
    </w:p>
  </w:footnote>
  <w:footnote w:type="continuationSeparator" w:id="0">
    <w:p w14:paraId="333A8561" w14:textId="77777777" w:rsidR="005E0EB3" w:rsidRDefault="005E0EB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A7194-7967-4331-8552-4ED256C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5</cp:revision>
  <cp:lastPrinted>2018-04-21T16:21:00Z</cp:lastPrinted>
  <dcterms:created xsi:type="dcterms:W3CDTF">2019-11-04T15:28:00Z</dcterms:created>
  <dcterms:modified xsi:type="dcterms:W3CDTF">2020-03-09T16:44:00Z</dcterms:modified>
</cp:coreProperties>
</file>