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2. C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3. P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4. O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1. H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5. S _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4F19BA" w:rsidP="003E18A8">
                                <w:pPr>
                                  <w:jc w:val="center"/>
                                </w:pPr>
                                <w:r>
                                  <w:t>7. I _ _ _ _ _ _ _  _ _</w:t>
                                </w:r>
                                <w:bookmarkStart w:id="0" w:name="_GoBack"/>
                                <w:bookmarkEnd w:id="0"/>
                                <w:r w:rsidR="003E18A8">
                                  <w:t>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6. S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</w:t>
                              </w:r>
                              <w:r w:rsidR="00890698">
                                <w:rPr>
                                  <w:sz w:val="24"/>
                                  <w:szCs w:val="24"/>
                                </w:rPr>
                                <w:t xml:space="preserve">re logical and concrete test </w:t>
                              </w:r>
                              <w:r w:rsidR="00890698" w:rsidRPr="00F24FC0">
                                <w:rPr>
                                  <w:b/>
                                  <w:sz w:val="24"/>
                                  <w:szCs w:val="24"/>
                                </w:rPr>
                                <w:t>cases</w:t>
                              </w:r>
                              <w:r w:rsidR="0089069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</w:t>
                              </w:r>
                              <w:r w:rsidR="00F530EE">
                                <w:rPr>
                                  <w:sz w:val="24"/>
                                  <w:szCs w:val="24"/>
                                </w:rPr>
                                <w:t xml:space="preserve">hould be documented in a test </w:t>
                              </w:r>
                              <w:r w:rsidR="00F530EE" w:rsidRPr="00F24FC0">
                                <w:rPr>
                                  <w:b/>
                                  <w:sz w:val="24"/>
                                  <w:szCs w:val="24"/>
                                </w:rPr>
                                <w:t>plan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</w:t>
                              </w:r>
                              <w:r w:rsidR="00F530EE">
                                <w:rPr>
                                  <w:sz w:val="24"/>
                                  <w:szCs w:val="24"/>
                                </w:rPr>
                                <w:t xml:space="preserve">he test results you use test </w:t>
                              </w:r>
                              <w:r w:rsidR="00F530EE" w:rsidRPr="00F24FC0">
                                <w:rPr>
                                  <w:b/>
                                  <w:sz w:val="24"/>
                                  <w:szCs w:val="24"/>
                                </w:rPr>
                                <w:t>oracle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</w:t>
                              </w:r>
                              <w:r w:rsidR="00F24FC0">
                                <w:rPr>
                                  <w:sz w:val="24"/>
                                  <w:szCs w:val="24"/>
                                </w:rPr>
                                <w:t xml:space="preserve">anning is to define test </w:t>
                              </w:r>
                              <w:r w:rsidR="00F24FC0" w:rsidRPr="00F24FC0">
                                <w:rPr>
                                  <w:b/>
                                  <w:sz w:val="24"/>
                                  <w:szCs w:val="24"/>
                                </w:rPr>
                                <w:t>strategy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</w:t>
                              </w:r>
                              <w:r w:rsidR="00AA308D">
                                <w:rPr>
                                  <w:sz w:val="24"/>
                                  <w:szCs w:val="24"/>
                                </w:rPr>
                                <w:t xml:space="preserve">oup the test cases in a test </w:t>
                              </w:r>
                              <w:r w:rsidR="00AA308D" w:rsidRPr="00F24FC0">
                                <w:rPr>
                                  <w:b/>
                                  <w:sz w:val="24"/>
                                  <w:szCs w:val="24"/>
                                </w:rPr>
                                <w:t>suite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</w:t>
                              </w:r>
                              <w:r w:rsidR="004F19BA">
                                <w:rPr>
                                  <w:sz w:val="24"/>
                                  <w:szCs w:val="24"/>
                                </w:rPr>
                                <w:t xml:space="preserve">t coverage determine the test </w:t>
                              </w:r>
                              <w:r w:rsidR="004F19BA" w:rsidRPr="004F19BA">
                                <w:rPr>
                                  <w:b/>
                                  <w:sz w:val="24"/>
                                  <w:szCs w:val="24"/>
                                </w:rPr>
                                <w:t>intensity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2. C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3. P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4. O _ _ _ _ _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1. H _ _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5. S _ _ _ _ _ _ _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4F19BA" w:rsidP="003E18A8">
                          <w:pPr>
                            <w:jc w:val="center"/>
                          </w:pPr>
                          <w:r>
                            <w:t>7. I _ _ _ _ _ _ _  _ _</w:t>
                          </w:r>
                          <w:bookmarkStart w:id="1" w:name="_GoBack"/>
                          <w:bookmarkEnd w:id="1"/>
                          <w:r w:rsidR="003E18A8">
                            <w:t>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6. S _ _ _ _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</w:t>
                        </w:r>
                        <w:r w:rsidR="00890698">
                          <w:rPr>
                            <w:sz w:val="24"/>
                            <w:szCs w:val="24"/>
                          </w:rPr>
                          <w:t xml:space="preserve">re logical and concrete test </w:t>
                        </w:r>
                        <w:r w:rsidR="00890698" w:rsidRPr="00F24FC0">
                          <w:rPr>
                            <w:b/>
                            <w:sz w:val="24"/>
                            <w:szCs w:val="24"/>
                          </w:rPr>
                          <w:t>cases</w:t>
                        </w:r>
                        <w:r w:rsidR="0089069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</w:t>
                        </w:r>
                        <w:r w:rsidR="00F530EE">
                          <w:rPr>
                            <w:sz w:val="24"/>
                            <w:szCs w:val="24"/>
                          </w:rPr>
                          <w:t xml:space="preserve">hould be documented in a test </w:t>
                        </w:r>
                        <w:r w:rsidR="00F530EE" w:rsidRPr="00F24FC0">
                          <w:rPr>
                            <w:b/>
                            <w:sz w:val="24"/>
                            <w:szCs w:val="24"/>
                          </w:rPr>
                          <w:t>plan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</w:t>
                        </w:r>
                        <w:r w:rsidR="00F530EE">
                          <w:rPr>
                            <w:sz w:val="24"/>
                            <w:szCs w:val="24"/>
                          </w:rPr>
                          <w:t xml:space="preserve">he test results you use test </w:t>
                        </w:r>
                        <w:r w:rsidR="00F530EE" w:rsidRPr="00F24FC0">
                          <w:rPr>
                            <w:b/>
                            <w:sz w:val="24"/>
                            <w:szCs w:val="24"/>
                          </w:rPr>
                          <w:t>oracle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</w:t>
                        </w:r>
                        <w:r w:rsidR="00F24FC0">
                          <w:rPr>
                            <w:sz w:val="24"/>
                            <w:szCs w:val="24"/>
                          </w:rPr>
                          <w:t xml:space="preserve">anning is to define test </w:t>
                        </w:r>
                        <w:r w:rsidR="00F24FC0" w:rsidRPr="00F24FC0">
                          <w:rPr>
                            <w:b/>
                            <w:sz w:val="24"/>
                            <w:szCs w:val="24"/>
                          </w:rPr>
                          <w:t>strategy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</w:t>
                        </w:r>
                        <w:r w:rsidR="00AA308D">
                          <w:rPr>
                            <w:sz w:val="24"/>
                            <w:szCs w:val="24"/>
                          </w:rPr>
                          <w:t xml:space="preserve">oup the test cases in a test </w:t>
                        </w:r>
                        <w:r w:rsidR="00AA308D" w:rsidRPr="00F24FC0">
                          <w:rPr>
                            <w:b/>
                            <w:sz w:val="24"/>
                            <w:szCs w:val="24"/>
                          </w:rPr>
                          <w:t>suite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</w:t>
                        </w:r>
                        <w:r w:rsidR="004F19BA">
                          <w:rPr>
                            <w:sz w:val="24"/>
                            <w:szCs w:val="24"/>
                          </w:rPr>
                          <w:t xml:space="preserve">t coverage determine the test </w:t>
                        </w:r>
                        <w:r w:rsidR="004F19BA" w:rsidRPr="004F19BA">
                          <w:rPr>
                            <w:b/>
                            <w:sz w:val="24"/>
                            <w:szCs w:val="24"/>
                          </w:rPr>
                          <w:t>intensity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7E2E0C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F24FC0" w:rsidRDefault="00F24FC0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Acceptance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F24FC0" w:rsidRDefault="00F24FC0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System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F24FC0" w:rsidRDefault="00F24FC0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4FC0">
              <w:rPr>
                <w:rFonts w:ascii="Times New Roman" w:eastAsia="Times New Roman" w:hAnsi="Times New Roman" w:cs="Times New Roman"/>
                <w:b/>
                <w:bCs/>
              </w:rPr>
              <w:t>Integration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F24FC0" w:rsidRDefault="00F24FC0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24FC0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F24FC0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24FC0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Load/Stress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F24FC0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Re-test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F24FC0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F24FC0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Mainterance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BCB" w:rsidRDefault="00441BCB" w:rsidP="008068A2">
      <w:pPr>
        <w:spacing w:after="0" w:line="240" w:lineRule="auto"/>
      </w:pPr>
      <w:r>
        <w:separator/>
      </w:r>
    </w:p>
  </w:endnote>
  <w:endnote w:type="continuationSeparator" w:id="0">
    <w:p w:rsidR="00441BCB" w:rsidRDefault="00441B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19B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19B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F19B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F19B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19B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19B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F19B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F19B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BCB" w:rsidRDefault="00441BCB" w:rsidP="008068A2">
      <w:pPr>
        <w:spacing w:after="0" w:line="240" w:lineRule="auto"/>
      </w:pPr>
      <w:r>
        <w:separator/>
      </w:r>
    </w:p>
  </w:footnote>
  <w:footnote w:type="continuationSeparator" w:id="0">
    <w:p w:rsidR="00441BCB" w:rsidRDefault="00441B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41BCB"/>
    <w:rsid w:val="0047331A"/>
    <w:rsid w:val="00494D39"/>
    <w:rsid w:val="004A7E77"/>
    <w:rsid w:val="004D29A9"/>
    <w:rsid w:val="004F19BA"/>
    <w:rsid w:val="00524789"/>
    <w:rsid w:val="005510A1"/>
    <w:rsid w:val="00564D7B"/>
    <w:rsid w:val="005B6A7B"/>
    <w:rsid w:val="005C131C"/>
    <w:rsid w:val="005E04CE"/>
    <w:rsid w:val="00624DCF"/>
    <w:rsid w:val="00670041"/>
    <w:rsid w:val="00710DF2"/>
    <w:rsid w:val="007367A5"/>
    <w:rsid w:val="0078620A"/>
    <w:rsid w:val="0079324A"/>
    <w:rsid w:val="007A6270"/>
    <w:rsid w:val="007A635E"/>
    <w:rsid w:val="007E0960"/>
    <w:rsid w:val="007E2E0C"/>
    <w:rsid w:val="007F6993"/>
    <w:rsid w:val="008068A2"/>
    <w:rsid w:val="00883F8D"/>
    <w:rsid w:val="00890698"/>
    <w:rsid w:val="0090090B"/>
    <w:rsid w:val="009121E4"/>
    <w:rsid w:val="0093030D"/>
    <w:rsid w:val="009D0092"/>
    <w:rsid w:val="00A127F6"/>
    <w:rsid w:val="00A32B2D"/>
    <w:rsid w:val="00A45A89"/>
    <w:rsid w:val="00A52FE5"/>
    <w:rsid w:val="00A70227"/>
    <w:rsid w:val="00A8593C"/>
    <w:rsid w:val="00AA308D"/>
    <w:rsid w:val="00B148DD"/>
    <w:rsid w:val="00B60228"/>
    <w:rsid w:val="00B60EA6"/>
    <w:rsid w:val="00B93283"/>
    <w:rsid w:val="00B976D1"/>
    <w:rsid w:val="00C07904"/>
    <w:rsid w:val="00C30711"/>
    <w:rsid w:val="00C3339D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21EB"/>
    <w:rsid w:val="00EA3B29"/>
    <w:rsid w:val="00F24FC0"/>
    <w:rsid w:val="00F46918"/>
    <w:rsid w:val="00F530EE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2C1C21-6EA8-41AD-B376-4FE0B7D4FA4B}" type="presOf" srcId="{2CDD0FC9-F446-43B1-B5FD-686E8E0522DA}" destId="{237A460B-4181-49B6-92B6-E8D1D0721968}" srcOrd="0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D0FF1582-A68E-4DF9-9C35-0B8A62A04F31}" type="presOf" srcId="{869552E5-AB86-47FA-AD21-7EFDF4C0F7EA}" destId="{D29BB239-6C38-4A3D-8C82-58930C0E0592}" srcOrd="1" destOrd="0" presId="urn:microsoft.com/office/officeart/2005/8/layout/pyramid1"/>
    <dgm:cxn modelId="{71B4A5DA-3AFD-4E3F-83F4-3EC6A802B4A8}" type="presOf" srcId="{863FC430-8461-40B6-9036-BD9A6249FCDA}" destId="{48273378-BB74-45E3-A1AC-582BC970D6F4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BA80EB84-91EF-410C-9C21-777816626F91}" type="presOf" srcId="{8A29EEAA-0696-487C-8B26-878EA5BC5F43}" destId="{6301DE8B-7AE4-4DED-BDF6-636659DDAAE4}" srcOrd="0" destOrd="0" presId="urn:microsoft.com/office/officeart/2005/8/layout/pyramid1"/>
    <dgm:cxn modelId="{521AF449-128D-4CF4-9AF5-B3A27D9AA410}" type="presOf" srcId="{869552E5-AB86-47FA-AD21-7EFDF4C0F7EA}" destId="{51921212-6977-4790-A02E-D876C68E87D6}" srcOrd="0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E90EF891-48C8-41B9-9100-17EA88635B3F}" type="presOf" srcId="{8A29EEAA-0696-487C-8B26-878EA5BC5F43}" destId="{4530128F-35E4-41F8-BC0B-D735054E719E}" srcOrd="1" destOrd="0" presId="urn:microsoft.com/office/officeart/2005/8/layout/pyramid1"/>
    <dgm:cxn modelId="{3E19D529-4530-45DE-BAC6-25EFC09C0724}" type="presOf" srcId="{DBA0D445-B7FF-46EB-BB80-FE9AFF7315BF}" destId="{B5B9BC8B-297E-4427-BDF8-44E5648E2D74}" srcOrd="0" destOrd="0" presId="urn:microsoft.com/office/officeart/2005/8/layout/pyramid1"/>
    <dgm:cxn modelId="{B6467299-AF3C-446F-A2ED-F6109F5AE054}" type="presOf" srcId="{2CDD0FC9-F446-43B1-B5FD-686E8E0522DA}" destId="{216CA897-A821-43D9-BF6F-DFBE1E416B7A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83CDBC82-86F7-424C-8696-A9E3536B7381}" type="presOf" srcId="{863FC430-8461-40B6-9036-BD9A6249FCDA}" destId="{9D5EF99D-B6F8-4F87-9C2D-29F0F7B83EBA}" srcOrd="1" destOrd="0" presId="urn:microsoft.com/office/officeart/2005/8/layout/pyramid1"/>
    <dgm:cxn modelId="{E53B8A41-5292-4781-B931-C4BF582F022E}" type="presParOf" srcId="{B5B9BC8B-297E-4427-BDF8-44E5648E2D74}" destId="{72C5B2A4-2DBB-4A40-B4C6-AEB9F4B18D4B}" srcOrd="0" destOrd="0" presId="urn:microsoft.com/office/officeart/2005/8/layout/pyramid1"/>
    <dgm:cxn modelId="{FFA8EF7B-14B0-43F5-A056-ADCDC2086BFC}" type="presParOf" srcId="{72C5B2A4-2DBB-4A40-B4C6-AEB9F4B18D4B}" destId="{6301DE8B-7AE4-4DED-BDF6-636659DDAAE4}" srcOrd="0" destOrd="0" presId="urn:microsoft.com/office/officeart/2005/8/layout/pyramid1"/>
    <dgm:cxn modelId="{B1C59A70-4F3A-4349-8713-9D65AF221508}" type="presParOf" srcId="{72C5B2A4-2DBB-4A40-B4C6-AEB9F4B18D4B}" destId="{4530128F-35E4-41F8-BC0B-D735054E719E}" srcOrd="1" destOrd="0" presId="urn:microsoft.com/office/officeart/2005/8/layout/pyramid1"/>
    <dgm:cxn modelId="{4143CB62-CF51-49B3-B020-8D47763E4868}" type="presParOf" srcId="{B5B9BC8B-297E-4427-BDF8-44E5648E2D74}" destId="{6BE7B44C-6A41-4C1E-826D-6CCB6BC1CBAA}" srcOrd="1" destOrd="0" presId="urn:microsoft.com/office/officeart/2005/8/layout/pyramid1"/>
    <dgm:cxn modelId="{318CA833-754E-47AE-AC97-D898137F2EDB}" type="presParOf" srcId="{6BE7B44C-6A41-4C1E-826D-6CCB6BC1CBAA}" destId="{48273378-BB74-45E3-A1AC-582BC970D6F4}" srcOrd="0" destOrd="0" presId="urn:microsoft.com/office/officeart/2005/8/layout/pyramid1"/>
    <dgm:cxn modelId="{3D2E9117-4E4B-467D-A1ED-332597F59FC6}" type="presParOf" srcId="{6BE7B44C-6A41-4C1E-826D-6CCB6BC1CBAA}" destId="{9D5EF99D-B6F8-4F87-9C2D-29F0F7B83EBA}" srcOrd="1" destOrd="0" presId="urn:microsoft.com/office/officeart/2005/8/layout/pyramid1"/>
    <dgm:cxn modelId="{D80C864B-AEFA-45D9-8D33-16BE2216BD5B}" type="presParOf" srcId="{B5B9BC8B-297E-4427-BDF8-44E5648E2D74}" destId="{DEE0EB82-CB89-4CEE-BC8B-9F4780660741}" srcOrd="2" destOrd="0" presId="urn:microsoft.com/office/officeart/2005/8/layout/pyramid1"/>
    <dgm:cxn modelId="{BF1B1379-B750-4512-8AD5-577CB5B95BC3}" type="presParOf" srcId="{DEE0EB82-CB89-4CEE-BC8B-9F4780660741}" destId="{237A460B-4181-49B6-92B6-E8D1D0721968}" srcOrd="0" destOrd="0" presId="urn:microsoft.com/office/officeart/2005/8/layout/pyramid1"/>
    <dgm:cxn modelId="{40142E69-4FCB-45D5-B4BC-E9D3A51DBEB7}" type="presParOf" srcId="{DEE0EB82-CB89-4CEE-BC8B-9F4780660741}" destId="{216CA897-A821-43D9-BF6F-DFBE1E416B7A}" srcOrd="1" destOrd="0" presId="urn:microsoft.com/office/officeart/2005/8/layout/pyramid1"/>
    <dgm:cxn modelId="{D5278320-DD32-4BBA-B788-F42C7275B846}" type="presParOf" srcId="{B5B9BC8B-297E-4427-BDF8-44E5648E2D74}" destId="{F141C307-5659-4005-A53C-2042DC652082}" srcOrd="3" destOrd="0" presId="urn:microsoft.com/office/officeart/2005/8/layout/pyramid1"/>
    <dgm:cxn modelId="{3306900F-DA01-4ADB-9D11-7B94DDADBC44}" type="presParOf" srcId="{F141C307-5659-4005-A53C-2042DC652082}" destId="{51921212-6977-4790-A02E-D876C68E87D6}" srcOrd="0" destOrd="0" presId="urn:microsoft.com/office/officeart/2005/8/layout/pyramid1"/>
    <dgm:cxn modelId="{43872BC4-7B57-45DE-956C-02932D44E254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C3D2E-8611-474A-A5A7-4A6A537C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kirilt</cp:lastModifiedBy>
  <cp:revision>29</cp:revision>
  <cp:lastPrinted>2013-05-15T18:19:00Z</cp:lastPrinted>
  <dcterms:created xsi:type="dcterms:W3CDTF">2013-03-18T08:29:00Z</dcterms:created>
  <dcterms:modified xsi:type="dcterms:W3CDTF">2014-09-18T18:09:00Z</dcterms:modified>
</cp:coreProperties>
</file>