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14086" w:rsidRDefault="00000000">
      <w:pPr>
        <w:jc w:val="center"/>
      </w:pPr>
      <w:r>
        <w:rPr>
          <w:b/>
          <w:color w:val="1F4E79"/>
          <w:sz w:val="44"/>
        </w:rPr>
        <w:t>MASTER FRD_MSM_CBM</w:t>
      </w:r>
    </w:p>
    <w:p w:rsidR="00A14086" w:rsidRDefault="00000000">
      <w:pPr>
        <w:jc w:val="center"/>
      </w:pPr>
      <w:r>
        <w:rPr>
          <w:color w:val="595959"/>
          <w:sz w:val="28"/>
        </w:rPr>
        <w:t>Master Functional Requirements Document</w:t>
      </w:r>
    </w:p>
    <w:p w:rsidR="00A14086" w:rsidRDefault="00000000">
      <w:pPr>
        <w:jc w:val="center"/>
      </w:pPr>
      <w:r>
        <w:rPr>
          <w:sz w:val="24"/>
        </w:rPr>
        <w:t>Hệ thống MSM Portal — EVNNPC NPSC</w:t>
      </w:r>
    </w:p>
    <w:p w:rsidR="00A14086" w:rsidRDefault="00000000">
      <w:pPr>
        <w:jc w:val="center"/>
      </w:pPr>
      <w:r>
        <w:t>Phiên bản: Draft v0.1</w:t>
      </w:r>
    </w:p>
    <w:p w:rsidR="00A14086" w:rsidRDefault="00A1408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A14086" w:rsidRPr="008539B3" w:rsidTr="00B20668">
        <w:trPr>
          <w:jc w:val="center"/>
        </w:trPr>
        <w:tc>
          <w:tcPr>
            <w:tcW w:w="3024" w:type="dxa"/>
            <w:shd w:val="clear" w:color="auto" w:fill="C6D9F1" w:themeFill="text2" w:themeFillTint="33"/>
            <w:vAlign w:val="center"/>
          </w:tcPr>
          <w:p w:rsidR="00A14086" w:rsidRPr="00B20668" w:rsidRDefault="00000000">
            <w:pPr>
              <w:rPr>
                <w:color w:val="000000" w:themeColor="text1"/>
                <w:szCs w:val="20"/>
              </w:rPr>
            </w:pPr>
            <w:r w:rsidRPr="00B20668">
              <w:rPr>
                <w:b/>
                <w:color w:val="000000" w:themeColor="text1"/>
                <w:szCs w:val="20"/>
              </w:rPr>
              <w:t>Thuộc tính</w:t>
            </w:r>
          </w:p>
        </w:tc>
        <w:tc>
          <w:tcPr>
            <w:tcW w:w="6768" w:type="dxa"/>
            <w:shd w:val="clear" w:color="auto" w:fill="C6D9F1" w:themeFill="text2" w:themeFillTint="33"/>
            <w:vAlign w:val="center"/>
          </w:tcPr>
          <w:p w:rsidR="00A14086" w:rsidRPr="00B20668" w:rsidRDefault="00000000">
            <w:pPr>
              <w:rPr>
                <w:color w:val="000000" w:themeColor="text1"/>
                <w:szCs w:val="20"/>
              </w:rPr>
            </w:pPr>
            <w:r w:rsidRPr="00B20668">
              <w:rPr>
                <w:b/>
                <w:color w:val="000000" w:themeColor="text1"/>
                <w:szCs w:val="20"/>
              </w:rPr>
              <w:t>Giá trị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Tên tài liệu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MASTER_FRD_MSM_CBM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Loại tài liệu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Master Functional Requirements Document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Hệ thống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 Portal — EVNNPC NPSC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Phạm vi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Global Implementation Governance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Source of Truth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SRS_MSM_CBM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Đối tượng sử dụng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BA, SA, UX/UI, FE, BE, QA, AI/Codex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Trạng thái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Draft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Đơn vị sở hữu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 Program Team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Tài liệu liên quan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SRS, Domain FRD, FE Spec, QA Spec</w:t>
            </w:r>
          </w:p>
        </w:tc>
      </w:tr>
      <w:tr w:rsidR="00A14086" w:rsidRPr="008539B3" w:rsidTr="00B20668">
        <w:trPr>
          <w:jc w:val="center"/>
        </w:trPr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Mục tiêu</w:t>
            </w:r>
          </w:p>
        </w:tc>
        <w:tc>
          <w:tcPr>
            <w:tcW w:w="676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Định nghĩa các nguyên tắc triển khai dùng chung toàn hệ thống MSM</w:t>
            </w:r>
          </w:p>
        </w:tc>
      </w:tr>
    </w:tbl>
    <w:p w:rsidR="00A14086" w:rsidRDefault="00A14086"/>
    <w:p w:rsidR="00A14086" w:rsidRDefault="00000000">
      <w:r>
        <w:br w:type="page"/>
      </w:r>
    </w:p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lastRenderedPageBreak/>
        <w:t>1. Tổng quan hệ thống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1.1 Mục tiêu tài liệu</w:t>
      </w:r>
    </w:p>
    <w:p w:rsidR="00A14086" w:rsidRDefault="00000000">
      <w:pPr>
        <w:spacing w:after="60"/>
      </w:pPr>
      <w:r>
        <w:t>MASTER FRD định nghĩa các nguyên tắc triển khai dùng chung trên toàn hệ thống MSM, bao gồm:</w:t>
      </w:r>
    </w:p>
    <w:p w:rsidR="00A14086" w:rsidRDefault="00000000">
      <w:pPr>
        <w:pStyle w:val="ListBullet"/>
        <w:spacing w:after="0"/>
      </w:pPr>
      <w:r>
        <w:t>canonical lifecycle</w:t>
      </w:r>
    </w:p>
    <w:p w:rsidR="00A14086" w:rsidRDefault="00000000">
      <w:pPr>
        <w:pStyle w:val="ListBullet"/>
        <w:spacing w:after="0"/>
      </w:pPr>
      <w:r>
        <w:t>workflow governance</w:t>
      </w:r>
    </w:p>
    <w:p w:rsidR="00A14086" w:rsidRDefault="00000000">
      <w:pPr>
        <w:pStyle w:val="ListBullet"/>
        <w:spacing w:after="0"/>
      </w:pPr>
      <w:r>
        <w:t>permission behavior</w:t>
      </w:r>
    </w:p>
    <w:p w:rsidR="00A14086" w:rsidRDefault="00000000">
      <w:pPr>
        <w:pStyle w:val="ListBullet"/>
        <w:spacing w:after="0"/>
      </w:pPr>
      <w:r>
        <w:t>ownership boundary giữa PMIS và MSM</w:t>
      </w:r>
    </w:p>
    <w:p w:rsidR="00A14086" w:rsidRDefault="00000000">
      <w:pPr>
        <w:pStyle w:val="ListBullet"/>
        <w:spacing w:after="0"/>
      </w:pPr>
      <w:r>
        <w:t>validation principle</w:t>
      </w:r>
    </w:p>
    <w:p w:rsidR="00A14086" w:rsidRDefault="00000000">
      <w:pPr>
        <w:pStyle w:val="ListBullet"/>
        <w:spacing w:after="0"/>
      </w:pPr>
      <w:r>
        <w:t>UI behavior consistency</w:t>
      </w:r>
    </w:p>
    <w:p w:rsidR="00A14086" w:rsidRDefault="00000000">
      <w:pPr>
        <w:pStyle w:val="ListBullet"/>
        <w:spacing w:after="0"/>
      </w:pPr>
      <w:r>
        <w:t>audit principle</w:t>
      </w:r>
    </w:p>
    <w:p w:rsidR="00A14086" w:rsidRDefault="00000000">
      <w:pPr>
        <w:pStyle w:val="ListBullet"/>
        <w:spacing w:after="0"/>
      </w:pPr>
      <w:r>
        <w:t>attachment behavior</w:t>
      </w:r>
    </w:p>
    <w:p w:rsidR="00A14086" w:rsidRDefault="00000000">
      <w:pPr>
        <w:pStyle w:val="ListBullet"/>
        <w:spacing w:after="0"/>
      </w:pPr>
      <w:r>
        <w:t>AI/Codex implementation governance</w:t>
      </w:r>
    </w:p>
    <w:p w:rsidR="00A14086" w:rsidRDefault="00000000">
      <w:pPr>
        <w:spacing w:after="60"/>
      </w:pPr>
      <w:r>
        <w:t>Tài liệu này không thay thế:</w:t>
      </w:r>
    </w:p>
    <w:p w:rsidR="00A14086" w:rsidRDefault="00000000">
      <w:pPr>
        <w:pStyle w:val="ListBullet"/>
        <w:spacing w:after="0"/>
      </w:pPr>
      <w:r>
        <w:t>SRS</w:t>
      </w:r>
    </w:p>
    <w:p w:rsidR="00A14086" w:rsidRDefault="00000000">
      <w:pPr>
        <w:pStyle w:val="ListBullet"/>
        <w:spacing w:after="0"/>
      </w:pPr>
      <w:r>
        <w:t>Domain FRD</w:t>
      </w:r>
    </w:p>
    <w:p w:rsidR="00A14086" w:rsidRDefault="00000000">
      <w:pPr>
        <w:pStyle w:val="ListBullet"/>
        <w:spacing w:after="0"/>
      </w:pPr>
      <w:r>
        <w:t>FE implementation spec</w:t>
      </w:r>
    </w:p>
    <w:p w:rsidR="00A14086" w:rsidRDefault="00000000">
      <w:pPr>
        <w:pStyle w:val="ListBullet"/>
        <w:spacing w:after="0"/>
      </w:pPr>
      <w:r>
        <w:t>API specification</w:t>
      </w:r>
    </w:p>
    <w:p w:rsidR="00A14086" w:rsidRDefault="00000000">
      <w:pPr>
        <w:pStyle w:val="ListBullet"/>
        <w:spacing w:after="0"/>
      </w:pPr>
      <w:r>
        <w:t>Technical architecture document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1.2 Vai trò của MASTER FRD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14086" w:rsidRPr="008539B3" w:rsidTr="00B20668">
        <w:trPr>
          <w:jc w:val="center"/>
        </w:trPr>
        <w:tc>
          <w:tcPr>
            <w:tcW w:w="5040" w:type="dxa"/>
            <w:shd w:val="clear" w:color="auto" w:fill="C6D9F1" w:themeFill="text2" w:themeFillTint="33"/>
            <w:vAlign w:val="center"/>
          </w:tcPr>
          <w:p w:rsidR="00A14086" w:rsidRPr="00B20668" w:rsidRDefault="00000000">
            <w:pPr>
              <w:rPr>
                <w:color w:val="000000" w:themeColor="text1"/>
                <w:szCs w:val="20"/>
              </w:rPr>
            </w:pPr>
            <w:r w:rsidRPr="00B20668">
              <w:rPr>
                <w:b/>
                <w:color w:val="000000" w:themeColor="text1"/>
                <w:szCs w:val="20"/>
              </w:rPr>
              <w:t>Vai trò</w:t>
            </w:r>
          </w:p>
        </w:tc>
        <w:tc>
          <w:tcPr>
            <w:tcW w:w="5040" w:type="dxa"/>
            <w:shd w:val="clear" w:color="auto" w:fill="C6D9F1" w:themeFill="text2" w:themeFillTint="33"/>
            <w:vAlign w:val="center"/>
          </w:tcPr>
          <w:p w:rsidR="00A14086" w:rsidRPr="00B20668" w:rsidRDefault="00000000">
            <w:pPr>
              <w:rPr>
                <w:color w:val="000000" w:themeColor="text1"/>
                <w:szCs w:val="20"/>
              </w:rPr>
            </w:pPr>
            <w:r w:rsidRPr="00B20668">
              <w:rPr>
                <w:b/>
                <w:color w:val="000000" w:themeColor="text1"/>
                <w:szCs w:val="20"/>
              </w:rPr>
              <w:t>Mô tả</w:t>
            </w:r>
          </w:p>
        </w:tc>
      </w:tr>
      <w:tr w:rsidR="00A14086" w:rsidRPr="008539B3" w:rsidTr="00B2066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Shared Governance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Định nghĩa rule dùng chung toàn hệ thống</w:t>
            </w:r>
          </w:p>
        </w:tc>
      </w:tr>
      <w:tr w:rsidR="00A14086" w:rsidRPr="008539B3" w:rsidTr="00B2066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Canonical Reference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Là nguồn tham chiếu lifecycle/workflow chuẩn</w:t>
            </w:r>
          </w:p>
        </w:tc>
      </w:tr>
      <w:tr w:rsidR="00A14086" w:rsidRPr="008539B3" w:rsidTr="00B2066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Cross-domain Consistency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Đảm bảo consistency giữa các domain</w:t>
            </w:r>
          </w:p>
        </w:tc>
      </w:tr>
      <w:tr w:rsidR="00A14086" w:rsidRPr="008539B3" w:rsidTr="00B2066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AI Governance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Giảm hallucination và implementation drift</w:t>
            </w:r>
          </w:p>
        </w:tc>
      </w:tr>
      <w:tr w:rsidR="00A14086" w:rsidRPr="008539B3" w:rsidTr="00B2066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FE/BE Alignment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Chuẩn hóa workflow behavior</w:t>
            </w:r>
          </w:p>
        </w:tc>
      </w:tr>
      <w:tr w:rsidR="00A14086" w:rsidRPr="008539B3" w:rsidTr="00B2066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QA Alignment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Chuẩn hóa acceptance expectation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1.3 Domain áp dụng</w:t>
      </w:r>
    </w:p>
    <w:p w:rsidR="00A14086" w:rsidRDefault="00000000">
      <w:pPr>
        <w:pStyle w:val="ListBullet"/>
        <w:spacing w:after="0"/>
      </w:pPr>
      <w:r>
        <w:t>Planning</w:t>
      </w:r>
    </w:p>
    <w:p w:rsidR="00A14086" w:rsidRDefault="00000000">
      <w:pPr>
        <w:pStyle w:val="ListBullet"/>
        <w:spacing w:after="0"/>
      </w:pPr>
      <w:r>
        <w:t>Execution</w:t>
      </w:r>
    </w:p>
    <w:p w:rsidR="00A14086" w:rsidRDefault="00000000">
      <w:pPr>
        <w:pStyle w:val="ListBullet"/>
        <w:spacing w:after="0"/>
      </w:pPr>
      <w:r>
        <w:t>Configuration</w:t>
      </w:r>
    </w:p>
    <w:p w:rsidR="00A14086" w:rsidRDefault="00000000">
      <w:pPr>
        <w:pStyle w:val="ListBullet"/>
        <w:spacing w:after="0"/>
      </w:pPr>
      <w:r>
        <w:t>Device Management</w:t>
      </w:r>
    </w:p>
    <w:p w:rsidR="00A14086" w:rsidRDefault="00000000">
      <w:pPr>
        <w:pStyle w:val="ListBullet"/>
        <w:spacing w:after="0"/>
      </w:pPr>
      <w:r>
        <w:t>Reporting</w:t>
      </w:r>
    </w:p>
    <w:p w:rsidR="00A14086" w:rsidRDefault="00000000">
      <w:pPr>
        <w:pStyle w:val="ListBullet"/>
        <w:spacing w:after="0"/>
      </w:pPr>
      <w:r>
        <w:t>Integration</w:t>
      </w:r>
    </w:p>
    <w:p w:rsidR="00A14086" w:rsidRDefault="00000000">
      <w:pPr>
        <w:pStyle w:val="ListBullet"/>
        <w:spacing w:after="0"/>
      </w:pPr>
      <w:r>
        <w:t>Approval Workflow</w:t>
      </w:r>
    </w:p>
    <w:p w:rsidR="00A14086" w:rsidRDefault="00000000">
      <w:pPr>
        <w:pStyle w:val="ListBullet"/>
        <w:spacing w:after="0"/>
      </w:pPr>
      <w:r>
        <w:t>Attachment Workflow</w:t>
      </w:r>
    </w:p>
    <w:p w:rsidR="00A14086" w:rsidRDefault="00000000">
      <w:pPr>
        <w:pStyle w:val="ListBullet"/>
        <w:spacing w:after="0"/>
      </w:pPr>
      <w:r>
        <w:t>Audit Workflow</w:t>
      </w:r>
    </w:p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2. Mô hình Actor &amp; Permission toàn hệ thống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2.1 Canonical Actor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464"/>
        <w:gridCol w:w="3024"/>
      </w:tblGrid>
      <w:tr w:rsidR="00A14086" w:rsidRPr="008539B3" w:rsidTr="00AD52C7">
        <w:trPr>
          <w:jc w:val="center"/>
        </w:trPr>
        <w:tc>
          <w:tcPr>
            <w:tcW w:w="2304" w:type="dxa"/>
            <w:shd w:val="clear" w:color="auto" w:fill="C6D9F1" w:themeFill="text2" w:themeFillTint="33"/>
            <w:vAlign w:val="center"/>
          </w:tcPr>
          <w:p w:rsidR="00A14086" w:rsidRPr="00AD52C7" w:rsidRDefault="00000000">
            <w:pPr>
              <w:rPr>
                <w:color w:val="000000" w:themeColor="text1"/>
                <w:szCs w:val="20"/>
              </w:rPr>
            </w:pPr>
            <w:r w:rsidRPr="00AD52C7">
              <w:rPr>
                <w:b/>
                <w:color w:val="000000" w:themeColor="text1"/>
                <w:szCs w:val="20"/>
              </w:rPr>
              <w:t>Actor</w:t>
            </w:r>
          </w:p>
        </w:tc>
        <w:tc>
          <w:tcPr>
            <w:tcW w:w="4464" w:type="dxa"/>
            <w:shd w:val="clear" w:color="auto" w:fill="C6D9F1" w:themeFill="text2" w:themeFillTint="33"/>
            <w:vAlign w:val="center"/>
          </w:tcPr>
          <w:p w:rsidR="00A14086" w:rsidRPr="00AD52C7" w:rsidRDefault="00000000">
            <w:pPr>
              <w:rPr>
                <w:color w:val="000000" w:themeColor="text1"/>
                <w:szCs w:val="20"/>
              </w:rPr>
            </w:pPr>
            <w:r w:rsidRPr="00AD52C7">
              <w:rPr>
                <w:b/>
                <w:color w:val="000000" w:themeColor="text1"/>
                <w:szCs w:val="20"/>
              </w:rPr>
              <w:t>Mô tả</w:t>
            </w:r>
          </w:p>
        </w:tc>
        <w:tc>
          <w:tcPr>
            <w:tcW w:w="3024" w:type="dxa"/>
            <w:shd w:val="clear" w:color="auto" w:fill="C6D9F1" w:themeFill="text2" w:themeFillTint="33"/>
            <w:vAlign w:val="center"/>
          </w:tcPr>
          <w:p w:rsidR="00A14086" w:rsidRPr="00AD52C7" w:rsidRDefault="00000000">
            <w:pPr>
              <w:rPr>
                <w:color w:val="000000" w:themeColor="text1"/>
                <w:szCs w:val="20"/>
              </w:rPr>
            </w:pPr>
            <w:r w:rsidRPr="00AD52C7">
              <w:rPr>
                <w:b/>
                <w:color w:val="000000" w:themeColor="text1"/>
                <w:szCs w:val="20"/>
              </w:rPr>
              <w:t>Phạm vi</w:t>
            </w:r>
          </w:p>
        </w:tc>
      </w:tr>
      <w:tr w:rsidR="00A14086" w:rsidRPr="008539B3" w:rsidTr="00AD52C7">
        <w:trPr>
          <w:jc w:val="center"/>
        </w:trPr>
        <w:tc>
          <w:tcPr>
            <w:tcW w:w="230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NVTN</w:t>
            </w:r>
          </w:p>
        </w:tc>
        <w:tc>
          <w:tcPr>
            <w:tcW w:w="446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Nhân viên thực hiện CBM</w:t>
            </w:r>
          </w:p>
        </w:tc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Planning + Execution</w:t>
            </w:r>
          </w:p>
        </w:tc>
      </w:tr>
      <w:tr w:rsidR="00A14086" w:rsidRPr="008539B3" w:rsidTr="00AD52C7">
        <w:trPr>
          <w:jc w:val="center"/>
        </w:trPr>
        <w:tc>
          <w:tcPr>
            <w:tcW w:w="230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Người kiểm soát</w:t>
            </w:r>
          </w:p>
        </w:tc>
        <w:tc>
          <w:tcPr>
            <w:tcW w:w="446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Người review workflow execution</w:t>
            </w:r>
          </w:p>
        </w:tc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Review workflow</w:t>
            </w:r>
          </w:p>
        </w:tc>
      </w:tr>
      <w:tr w:rsidR="00A14086" w:rsidRPr="008539B3" w:rsidTr="00AD52C7">
        <w:trPr>
          <w:jc w:val="center"/>
        </w:trPr>
        <w:tc>
          <w:tcPr>
            <w:tcW w:w="230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GĐXN</w:t>
            </w:r>
          </w:p>
        </w:tc>
        <w:tc>
          <w:tcPr>
            <w:tcW w:w="446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Người phê duyệt cuối</w:t>
            </w:r>
          </w:p>
        </w:tc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Approval workflow</w:t>
            </w:r>
          </w:p>
        </w:tc>
      </w:tr>
      <w:tr w:rsidR="00A14086" w:rsidRPr="008539B3" w:rsidTr="00AD52C7">
        <w:trPr>
          <w:jc w:val="center"/>
        </w:trPr>
        <w:tc>
          <w:tcPr>
            <w:tcW w:w="230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Tài khoản Công ty</w:t>
            </w:r>
          </w:p>
        </w:tc>
        <w:tc>
          <w:tcPr>
            <w:tcW w:w="446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Người dùng tổng hợp báo cáo</w:t>
            </w:r>
          </w:p>
        </w:tc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Reporting</w:t>
            </w:r>
          </w:p>
        </w:tc>
      </w:tr>
      <w:tr w:rsidR="00A14086" w:rsidRPr="008539B3" w:rsidTr="00AD52C7">
        <w:trPr>
          <w:jc w:val="center"/>
        </w:trPr>
        <w:tc>
          <w:tcPr>
            <w:tcW w:w="230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lastRenderedPageBreak/>
              <w:t>Admin cấu hình CBM</w:t>
            </w:r>
          </w:p>
        </w:tc>
        <w:tc>
          <w:tcPr>
            <w:tcW w:w="446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Người quản trị cấu hình</w:t>
            </w:r>
          </w:p>
        </w:tc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Configuration</w:t>
            </w:r>
          </w:p>
        </w:tc>
      </w:tr>
      <w:tr w:rsidR="00A14086" w:rsidRPr="008539B3" w:rsidTr="00AD52C7">
        <w:trPr>
          <w:jc w:val="center"/>
        </w:trPr>
        <w:tc>
          <w:tcPr>
            <w:tcW w:w="230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System</w:t>
            </w:r>
          </w:p>
        </w:tc>
        <w:tc>
          <w:tcPr>
            <w:tcW w:w="446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runtime nội bộ</w:t>
            </w:r>
          </w:p>
        </w:tc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Internal processing</w:t>
            </w:r>
          </w:p>
        </w:tc>
      </w:tr>
      <w:tr w:rsidR="00A14086" w:rsidRPr="008539B3" w:rsidTr="00AD52C7">
        <w:trPr>
          <w:jc w:val="center"/>
        </w:trPr>
        <w:tc>
          <w:tcPr>
            <w:tcW w:w="230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PMIS</w:t>
            </w:r>
          </w:p>
        </w:tc>
        <w:tc>
          <w:tcPr>
            <w:tcW w:w="446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Hệ thống tích hợp ngoài</w:t>
            </w:r>
          </w:p>
        </w:tc>
        <w:tc>
          <w:tcPr>
            <w:tcW w:w="302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Integration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2.2 Nguyên tắc Permission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920"/>
      </w:tblGrid>
      <w:tr w:rsidR="00A14086" w:rsidRPr="008539B3" w:rsidTr="00AD52C7">
        <w:trPr>
          <w:jc w:val="center"/>
        </w:trPr>
        <w:tc>
          <w:tcPr>
            <w:tcW w:w="1872" w:type="dxa"/>
            <w:shd w:val="clear" w:color="auto" w:fill="C6D9F1" w:themeFill="text2" w:themeFillTint="33"/>
            <w:vAlign w:val="center"/>
          </w:tcPr>
          <w:p w:rsidR="00A14086" w:rsidRPr="00AD52C7" w:rsidRDefault="00000000">
            <w:pPr>
              <w:rPr>
                <w:color w:val="000000" w:themeColor="text1"/>
                <w:szCs w:val="20"/>
              </w:rPr>
            </w:pPr>
            <w:r w:rsidRPr="00AD52C7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920" w:type="dxa"/>
            <w:shd w:val="clear" w:color="auto" w:fill="C6D9F1" w:themeFill="text2" w:themeFillTint="33"/>
            <w:vAlign w:val="center"/>
          </w:tcPr>
          <w:p w:rsidR="00A14086" w:rsidRPr="00AD52C7" w:rsidRDefault="00000000">
            <w:pPr>
              <w:rPr>
                <w:color w:val="000000" w:themeColor="text1"/>
                <w:szCs w:val="20"/>
              </w:rPr>
            </w:pPr>
            <w:r w:rsidRPr="00AD52C7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PERM-001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Permission được xác định theo actor + workflow state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PERM-002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Permission không được hardcode riêng lẻ theo từng screen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PERM-003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state quyết định editable/readonly behavior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PERM-004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Permission runtime phải sử dụng canonical lifecycle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PERM-005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 behavior phải align với workflow permission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PERM-006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Reject workflow không làm mất dữ liệu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PERM-007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Approval actor không tự động có quyền chỉnh sửa dữ liệu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PERM-008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PMIS không tham gia workflow permission runtime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PERM-009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Permission evaluation phải centralized</w:t>
            </w:r>
          </w:p>
        </w:tc>
      </w:tr>
      <w:tr w:rsidR="00A14086" w:rsidRPr="008539B3" w:rsidTr="00AD52C7">
        <w:trPr>
          <w:jc w:val="center"/>
        </w:trPr>
        <w:tc>
          <w:tcPr>
            <w:tcW w:w="187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PERM-010</w:t>
            </w:r>
          </w:p>
        </w:tc>
        <w:tc>
          <w:tcPr>
            <w:tcW w:w="792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Hidden action và disabled action phải follow cùng permission rule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2.3 Canonical Editable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1"/>
        <w:gridCol w:w="2268"/>
        <w:gridCol w:w="1559"/>
        <w:gridCol w:w="3456"/>
      </w:tblGrid>
      <w:tr w:rsidR="00D84543" w:rsidRPr="00D84543" w:rsidTr="00D84543">
        <w:trPr>
          <w:jc w:val="center"/>
        </w:trPr>
        <w:tc>
          <w:tcPr>
            <w:tcW w:w="2591" w:type="dxa"/>
            <w:shd w:val="clear" w:color="auto" w:fill="C6D9F1" w:themeFill="text2" w:themeFillTint="33"/>
            <w:vAlign w:val="center"/>
          </w:tcPr>
          <w:p w:rsidR="00D84543" w:rsidRPr="00D84543" w:rsidRDefault="00D84543" w:rsidP="00D84543">
            <w:pPr>
              <w:rPr>
                <w:rFonts w:cs="Arial"/>
                <w:color w:val="000000" w:themeColor="text1"/>
                <w:szCs w:val="20"/>
              </w:rPr>
            </w:pPr>
            <w:r w:rsidRPr="00D84543">
              <w:rPr>
                <w:rFonts w:cs="Arial"/>
                <w:b/>
                <w:color w:val="000000" w:themeColor="text1"/>
                <w:szCs w:val="20"/>
              </w:rPr>
              <w:t>Workflow State</w:t>
            </w:r>
          </w:p>
        </w:tc>
        <w:tc>
          <w:tcPr>
            <w:tcW w:w="2268" w:type="dxa"/>
            <w:shd w:val="clear" w:color="auto" w:fill="C6D9F1" w:themeFill="text2" w:themeFillTint="33"/>
          </w:tcPr>
          <w:p w:rsidR="00D84543" w:rsidRPr="00D84543" w:rsidRDefault="00D84543" w:rsidP="00D84543">
            <w:pPr>
              <w:rPr>
                <w:rFonts w:cs="Arial"/>
                <w:b/>
                <w:color w:val="000000" w:themeColor="text1"/>
                <w:szCs w:val="20"/>
                <w:lang w:val="vi-VN"/>
              </w:rPr>
            </w:pPr>
            <w:r w:rsidRPr="00D84543">
              <w:rPr>
                <w:rFonts w:cs="Arial"/>
                <w:b/>
                <w:color w:val="000000" w:themeColor="text1"/>
                <w:szCs w:val="20"/>
                <w:lang w:val="vi-VN"/>
              </w:rPr>
              <w:t>Display Label</w:t>
            </w:r>
            <w:r w:rsidRPr="00D84543">
              <w:rPr>
                <w:rFonts w:cs="Arial"/>
                <w:b/>
                <w:color w:val="000000" w:themeColor="text1"/>
                <w:szCs w:val="20"/>
                <w:lang w:val="vi-VN"/>
              </w:rPr>
              <w:tab/>
            </w:r>
          </w:p>
        </w:tc>
        <w:tc>
          <w:tcPr>
            <w:tcW w:w="1559" w:type="dxa"/>
            <w:shd w:val="clear" w:color="auto" w:fill="C6D9F1" w:themeFill="text2" w:themeFillTint="33"/>
            <w:vAlign w:val="center"/>
          </w:tcPr>
          <w:p w:rsidR="00D84543" w:rsidRPr="00D84543" w:rsidRDefault="00D84543" w:rsidP="00D84543">
            <w:pPr>
              <w:rPr>
                <w:rFonts w:cs="Arial"/>
                <w:color w:val="000000" w:themeColor="text1"/>
                <w:szCs w:val="20"/>
              </w:rPr>
            </w:pPr>
            <w:r w:rsidRPr="00D84543">
              <w:rPr>
                <w:rFonts w:cs="Arial"/>
                <w:b/>
                <w:color w:val="000000" w:themeColor="text1"/>
                <w:szCs w:val="20"/>
              </w:rPr>
              <w:t>Editable</w:t>
            </w:r>
          </w:p>
        </w:tc>
        <w:tc>
          <w:tcPr>
            <w:tcW w:w="3456" w:type="dxa"/>
            <w:shd w:val="clear" w:color="auto" w:fill="C6D9F1" w:themeFill="text2" w:themeFillTint="33"/>
          </w:tcPr>
          <w:p w:rsidR="00D84543" w:rsidRPr="00D84543" w:rsidRDefault="00D84543" w:rsidP="00D84543">
            <w:pPr>
              <w:rPr>
                <w:rFonts w:cs="Arial"/>
                <w:b/>
                <w:color w:val="000000" w:themeColor="text1"/>
                <w:szCs w:val="20"/>
                <w:lang w:val="vi-VN"/>
              </w:rPr>
            </w:pPr>
            <w:r w:rsidRPr="00D84543">
              <w:rPr>
                <w:rFonts w:cs="Arial"/>
                <w:b/>
                <w:color w:val="000000" w:themeColor="text1"/>
                <w:szCs w:val="20"/>
              </w:rPr>
              <w:t>Ghi</w:t>
            </w:r>
            <w:r w:rsidRPr="00D84543">
              <w:rPr>
                <w:rFonts w:cs="Arial"/>
                <w:b/>
                <w:color w:val="000000" w:themeColor="text1"/>
                <w:szCs w:val="20"/>
                <w:lang w:val="vi-VN"/>
              </w:rPr>
              <w:t xml:space="preserve"> chú</w:t>
            </w:r>
          </w:p>
        </w:tc>
      </w:tr>
      <w:tr w:rsidR="00D84543" w:rsidRPr="00D84543" w:rsidTr="00D84543">
        <w:trPr>
          <w:jc w:val="center"/>
        </w:trPr>
        <w:tc>
          <w:tcPr>
            <w:tcW w:w="2591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Draft</w:t>
            </w:r>
          </w:p>
        </w:tc>
        <w:tc>
          <w:tcPr>
            <w:tcW w:w="2268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en-VN"/>
              </w:rPr>
            </w:pPr>
            <w:r w:rsidRPr="00D84543">
              <w:rPr>
                <w:rFonts w:cs="Arial"/>
                <w:szCs w:val="20"/>
                <w:lang w:val="en-VN"/>
              </w:rPr>
              <w:t>Nháp</w:t>
            </w:r>
          </w:p>
          <w:p w:rsidR="00D84543" w:rsidRPr="00D84543" w:rsidRDefault="00D84543" w:rsidP="00D84543">
            <w:pPr>
              <w:rPr>
                <w:rFonts w:cs="Arial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Có</w:t>
            </w:r>
          </w:p>
        </w:tc>
        <w:tc>
          <w:tcPr>
            <w:tcW w:w="3456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Cho phép cập nhật dữ liệu, upload/remove attachment nếu domain cho phép</w:t>
            </w:r>
          </w:p>
        </w:tc>
      </w:tr>
      <w:tr w:rsidR="00D84543" w:rsidRPr="00D84543" w:rsidTr="00D84543">
        <w:trPr>
          <w:jc w:val="center"/>
        </w:trPr>
        <w:tc>
          <w:tcPr>
            <w:tcW w:w="2591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Rejected</w:t>
            </w:r>
          </w:p>
        </w:tc>
        <w:tc>
          <w:tcPr>
            <w:tcW w:w="2268" w:type="dxa"/>
          </w:tcPr>
          <w:p w:rsidR="00D84543" w:rsidRPr="00D84543" w:rsidRDefault="00D84543" w:rsidP="00D84543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D84543">
              <w:rPr>
                <w:rFonts w:ascii="Arial" w:hAnsi="Arial" w:cs="Arial"/>
                <w:sz w:val="20"/>
                <w:szCs w:val="20"/>
              </w:rPr>
              <w:t>Từ chối</w:t>
            </w:r>
          </w:p>
        </w:tc>
        <w:tc>
          <w:tcPr>
            <w:tcW w:w="1559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Có</w:t>
            </w:r>
          </w:p>
        </w:tc>
        <w:tc>
          <w:tcPr>
            <w:tcW w:w="3456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Dữ liệu quay về phạm vi xử lý của actor phụ trách theo workflow</w:t>
            </w:r>
          </w:p>
        </w:tc>
      </w:tr>
      <w:tr w:rsidR="00D84543" w:rsidRPr="00D84543" w:rsidTr="00D84543">
        <w:trPr>
          <w:jc w:val="center"/>
        </w:trPr>
        <w:tc>
          <w:tcPr>
            <w:tcW w:w="2591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Pending Approval</w:t>
            </w:r>
          </w:p>
        </w:tc>
        <w:tc>
          <w:tcPr>
            <w:tcW w:w="2268" w:type="dxa"/>
          </w:tcPr>
          <w:p w:rsidR="00D84543" w:rsidRPr="00D84543" w:rsidRDefault="00D84543" w:rsidP="00D84543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D84543">
              <w:rPr>
                <w:rFonts w:ascii="Arial" w:hAnsi="Arial" w:cs="Arial"/>
                <w:sz w:val="20"/>
                <w:szCs w:val="20"/>
              </w:rPr>
              <w:t>Chờ duyệt</w:t>
            </w:r>
          </w:p>
        </w:tc>
        <w:tc>
          <w:tcPr>
            <w:tcW w:w="1559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Không</w:t>
            </w:r>
          </w:p>
        </w:tc>
        <w:tc>
          <w:tcPr>
            <w:tcW w:w="3456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Disable editable action</w:t>
            </w:r>
            <w:r>
              <w:rPr>
                <w:rFonts w:cs="Arial"/>
                <w:szCs w:val="20"/>
                <w:lang w:val="en-VN"/>
              </w:rPr>
              <w:t>s</w:t>
            </w:r>
          </w:p>
        </w:tc>
      </w:tr>
      <w:tr w:rsidR="00D84543" w:rsidRPr="00D84543" w:rsidTr="00D84543">
        <w:trPr>
          <w:jc w:val="center"/>
        </w:trPr>
        <w:tc>
          <w:tcPr>
            <w:tcW w:w="2591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Pending Control Review</w:t>
            </w:r>
          </w:p>
        </w:tc>
        <w:tc>
          <w:tcPr>
            <w:tcW w:w="2268" w:type="dxa"/>
          </w:tcPr>
          <w:p w:rsidR="00D84543" w:rsidRPr="00D84543" w:rsidRDefault="00D84543" w:rsidP="00D84543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D84543">
              <w:rPr>
                <w:rFonts w:ascii="Arial" w:hAnsi="Arial" w:cs="Arial"/>
                <w:sz w:val="20"/>
                <w:szCs w:val="20"/>
              </w:rPr>
              <w:t>Chờ kiểm soát</w:t>
            </w:r>
          </w:p>
        </w:tc>
        <w:tc>
          <w:tcPr>
            <w:tcW w:w="1559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Không</w:t>
            </w:r>
          </w:p>
        </w:tc>
        <w:tc>
          <w:tcPr>
            <w:tcW w:w="3456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Disable editable actions</w:t>
            </w:r>
          </w:p>
        </w:tc>
      </w:tr>
      <w:tr w:rsidR="00D84543" w:rsidRPr="00D84543" w:rsidTr="00D84543">
        <w:trPr>
          <w:jc w:val="center"/>
        </w:trPr>
        <w:tc>
          <w:tcPr>
            <w:tcW w:w="2591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Pending Director Approval</w:t>
            </w:r>
          </w:p>
        </w:tc>
        <w:tc>
          <w:tcPr>
            <w:tcW w:w="2268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Chờ GĐXN phê duyệ</w:t>
            </w:r>
            <w:r>
              <w:rPr>
                <w:rFonts w:cs="Arial"/>
                <w:szCs w:val="20"/>
                <w:lang w:val="vi-VN"/>
              </w:rPr>
              <w:t>t</w:t>
            </w:r>
          </w:p>
        </w:tc>
        <w:tc>
          <w:tcPr>
            <w:tcW w:w="1559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Không</w:t>
            </w:r>
          </w:p>
        </w:tc>
        <w:tc>
          <w:tcPr>
            <w:tcW w:w="3456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Disable editable actions</w:t>
            </w:r>
          </w:p>
        </w:tc>
      </w:tr>
      <w:tr w:rsidR="00D84543" w:rsidRPr="00D84543" w:rsidTr="00D84543">
        <w:trPr>
          <w:jc w:val="center"/>
        </w:trPr>
        <w:tc>
          <w:tcPr>
            <w:tcW w:w="2591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Approved</w:t>
            </w:r>
          </w:p>
        </w:tc>
        <w:tc>
          <w:tcPr>
            <w:tcW w:w="2268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Đã duyệt</w:t>
            </w:r>
          </w:p>
        </w:tc>
        <w:tc>
          <w:tcPr>
            <w:tcW w:w="1559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Không</w:t>
            </w:r>
          </w:p>
        </w:tc>
        <w:tc>
          <w:tcPr>
            <w:tcW w:w="3456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Không thuộc phạm vi cập nhật</w:t>
            </w:r>
          </w:p>
        </w:tc>
      </w:tr>
      <w:tr w:rsidR="00D84543" w:rsidRPr="00D84543" w:rsidTr="00D84543">
        <w:trPr>
          <w:jc w:val="center"/>
        </w:trPr>
        <w:tc>
          <w:tcPr>
            <w:tcW w:w="2591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Completed</w:t>
            </w:r>
          </w:p>
        </w:tc>
        <w:tc>
          <w:tcPr>
            <w:tcW w:w="2268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Đã hoàn tất</w:t>
            </w:r>
          </w:p>
        </w:tc>
        <w:tc>
          <w:tcPr>
            <w:tcW w:w="1559" w:type="dxa"/>
            <w:vAlign w:val="center"/>
          </w:tcPr>
          <w:p w:rsidR="00D84543" w:rsidRPr="00D84543" w:rsidRDefault="00D84543" w:rsidP="00D84543">
            <w:pPr>
              <w:rPr>
                <w:rFonts w:cs="Arial"/>
                <w:szCs w:val="20"/>
              </w:rPr>
            </w:pPr>
            <w:r w:rsidRPr="00D84543">
              <w:rPr>
                <w:rFonts w:cs="Arial"/>
                <w:szCs w:val="20"/>
              </w:rPr>
              <w:t>Không</w:t>
            </w:r>
          </w:p>
        </w:tc>
        <w:tc>
          <w:tcPr>
            <w:tcW w:w="3456" w:type="dxa"/>
          </w:tcPr>
          <w:p w:rsidR="00D84543" w:rsidRPr="00D84543" w:rsidRDefault="00D84543" w:rsidP="00D84543">
            <w:pPr>
              <w:rPr>
                <w:rFonts w:cs="Arial"/>
                <w:szCs w:val="20"/>
                <w:lang w:val="vi-VN"/>
              </w:rPr>
            </w:pPr>
            <w:r w:rsidRPr="00D84543">
              <w:rPr>
                <w:rFonts w:cs="Arial"/>
                <w:szCs w:val="20"/>
                <w:lang w:val="en-VN"/>
              </w:rPr>
              <w:t>Không thuộc phạm vi cập nhật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3. Canonical Lifecycle &amp; Status Model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3.1 Planning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4"/>
        <w:gridCol w:w="1849"/>
        <w:gridCol w:w="6156"/>
      </w:tblGrid>
      <w:tr w:rsidR="009C40BB" w:rsidRPr="008539B3" w:rsidTr="00D82579">
        <w:trPr>
          <w:jc w:val="center"/>
        </w:trPr>
        <w:tc>
          <w:tcPr>
            <w:tcW w:w="1884" w:type="dxa"/>
            <w:shd w:val="clear" w:color="auto" w:fill="C6D9F1" w:themeFill="text2" w:themeFillTint="33"/>
            <w:vAlign w:val="center"/>
          </w:tcPr>
          <w:p w:rsidR="009C40BB" w:rsidRPr="00881B6C" w:rsidRDefault="009C40BB">
            <w:pPr>
              <w:rPr>
                <w:color w:val="000000" w:themeColor="text1"/>
                <w:szCs w:val="20"/>
              </w:rPr>
            </w:pPr>
            <w:r w:rsidRPr="00881B6C">
              <w:rPr>
                <w:b/>
                <w:color w:val="000000" w:themeColor="text1"/>
                <w:szCs w:val="20"/>
              </w:rPr>
              <w:t>Trạng thái</w:t>
            </w:r>
          </w:p>
        </w:tc>
        <w:tc>
          <w:tcPr>
            <w:tcW w:w="1849" w:type="dxa"/>
            <w:shd w:val="clear" w:color="auto" w:fill="C6D9F1" w:themeFill="text2" w:themeFillTint="33"/>
          </w:tcPr>
          <w:p w:rsidR="009C40BB" w:rsidRPr="00881B6C" w:rsidRDefault="009C40BB">
            <w:pPr>
              <w:rPr>
                <w:b/>
                <w:color w:val="000000" w:themeColor="text1"/>
                <w:szCs w:val="20"/>
              </w:rPr>
            </w:pPr>
            <w:r w:rsidRPr="00D84543">
              <w:rPr>
                <w:rFonts w:cs="Arial"/>
                <w:b/>
                <w:color w:val="000000" w:themeColor="text1"/>
                <w:szCs w:val="20"/>
                <w:lang w:val="vi-VN"/>
              </w:rPr>
              <w:t>Display Label</w:t>
            </w:r>
            <w:r w:rsidRPr="00D84543">
              <w:rPr>
                <w:rFonts w:cs="Arial"/>
                <w:b/>
                <w:color w:val="000000" w:themeColor="text1"/>
                <w:szCs w:val="20"/>
                <w:lang w:val="vi-VN"/>
              </w:rPr>
              <w:tab/>
            </w:r>
          </w:p>
        </w:tc>
        <w:tc>
          <w:tcPr>
            <w:tcW w:w="6156" w:type="dxa"/>
            <w:shd w:val="clear" w:color="auto" w:fill="C6D9F1" w:themeFill="text2" w:themeFillTint="33"/>
            <w:vAlign w:val="center"/>
          </w:tcPr>
          <w:p w:rsidR="009C40BB" w:rsidRPr="00881B6C" w:rsidRDefault="009C40BB">
            <w:pPr>
              <w:rPr>
                <w:color w:val="000000" w:themeColor="text1"/>
                <w:szCs w:val="20"/>
              </w:rPr>
            </w:pPr>
            <w:r w:rsidRPr="00881B6C">
              <w:rPr>
                <w:b/>
                <w:color w:val="000000" w:themeColor="text1"/>
                <w:szCs w:val="20"/>
              </w:rPr>
              <w:t>Mô tả</w:t>
            </w:r>
          </w:p>
        </w:tc>
      </w:tr>
      <w:tr w:rsidR="009C40BB" w:rsidRPr="008539B3" w:rsidTr="00D82579">
        <w:trPr>
          <w:jc w:val="center"/>
        </w:trPr>
        <w:tc>
          <w:tcPr>
            <w:tcW w:w="1884" w:type="dxa"/>
            <w:vAlign w:val="center"/>
          </w:tcPr>
          <w:p w:rsidR="009C40BB" w:rsidRPr="008539B3" w:rsidRDefault="009C40BB">
            <w:pPr>
              <w:rPr>
                <w:szCs w:val="20"/>
              </w:rPr>
            </w:pPr>
            <w:r w:rsidRPr="008539B3">
              <w:rPr>
                <w:szCs w:val="20"/>
              </w:rPr>
              <w:t>Draft</w:t>
            </w:r>
          </w:p>
        </w:tc>
        <w:tc>
          <w:tcPr>
            <w:tcW w:w="1849" w:type="dxa"/>
          </w:tcPr>
          <w:p w:rsidR="009C40BB" w:rsidRPr="005834AE" w:rsidRDefault="005834AE">
            <w:pPr>
              <w:rPr>
                <w:szCs w:val="20"/>
                <w:lang w:val="vi-VN"/>
              </w:rPr>
            </w:pPr>
            <w:r w:rsidRPr="005834AE">
              <w:rPr>
                <w:szCs w:val="20"/>
                <w:lang w:val="en-VN"/>
              </w:rPr>
              <w:t>Nháp</w:t>
            </w:r>
          </w:p>
        </w:tc>
        <w:tc>
          <w:tcPr>
            <w:tcW w:w="6156" w:type="dxa"/>
            <w:vAlign w:val="center"/>
          </w:tcPr>
          <w:p w:rsidR="009C40BB" w:rsidRPr="009C40BB" w:rsidRDefault="009C40BB">
            <w:pPr>
              <w:rPr>
                <w:szCs w:val="20"/>
                <w:lang w:val="vi-VN"/>
              </w:rPr>
            </w:pPr>
            <w:r w:rsidRPr="009C40BB">
              <w:rPr>
                <w:szCs w:val="20"/>
                <w:lang w:val="en-VN"/>
              </w:rPr>
              <w:t>Kế hoạch đang được tạo hoặc cập nhật</w:t>
            </w:r>
          </w:p>
        </w:tc>
      </w:tr>
      <w:tr w:rsidR="009C40BB" w:rsidRPr="008539B3" w:rsidTr="00D82579">
        <w:trPr>
          <w:jc w:val="center"/>
        </w:trPr>
        <w:tc>
          <w:tcPr>
            <w:tcW w:w="1884" w:type="dxa"/>
            <w:vAlign w:val="center"/>
          </w:tcPr>
          <w:p w:rsidR="009C40BB" w:rsidRPr="008539B3" w:rsidRDefault="009C40BB">
            <w:pPr>
              <w:rPr>
                <w:szCs w:val="20"/>
              </w:rPr>
            </w:pPr>
            <w:r w:rsidRPr="008539B3">
              <w:rPr>
                <w:szCs w:val="20"/>
              </w:rPr>
              <w:t>Pending Approval</w:t>
            </w:r>
          </w:p>
        </w:tc>
        <w:tc>
          <w:tcPr>
            <w:tcW w:w="1849" w:type="dxa"/>
          </w:tcPr>
          <w:p w:rsidR="009C40BB" w:rsidRPr="005834AE" w:rsidRDefault="005834AE">
            <w:pPr>
              <w:rPr>
                <w:szCs w:val="20"/>
                <w:lang w:val="vi-VN"/>
              </w:rPr>
            </w:pPr>
            <w:r w:rsidRPr="005834AE">
              <w:rPr>
                <w:szCs w:val="20"/>
                <w:lang w:val="en-VN"/>
              </w:rPr>
              <w:t>Chờ duyệt</w:t>
            </w:r>
          </w:p>
        </w:tc>
        <w:tc>
          <w:tcPr>
            <w:tcW w:w="6156" w:type="dxa"/>
            <w:vAlign w:val="center"/>
          </w:tcPr>
          <w:p w:rsidR="009C40BB" w:rsidRPr="009C40BB" w:rsidRDefault="009C40BB">
            <w:pPr>
              <w:rPr>
                <w:szCs w:val="20"/>
                <w:lang w:val="vi-VN"/>
              </w:rPr>
            </w:pPr>
            <w:r w:rsidRPr="009C40BB">
              <w:rPr>
                <w:szCs w:val="20"/>
                <w:lang w:val="en-VN"/>
              </w:rPr>
              <w:t>Kế hoạch đang chờ GĐXN xử lý</w:t>
            </w:r>
          </w:p>
        </w:tc>
      </w:tr>
      <w:tr w:rsidR="009C40BB" w:rsidRPr="008539B3" w:rsidTr="00D82579">
        <w:trPr>
          <w:jc w:val="center"/>
        </w:trPr>
        <w:tc>
          <w:tcPr>
            <w:tcW w:w="1884" w:type="dxa"/>
            <w:vAlign w:val="center"/>
          </w:tcPr>
          <w:p w:rsidR="009C40BB" w:rsidRPr="008539B3" w:rsidRDefault="009C40BB">
            <w:pPr>
              <w:rPr>
                <w:szCs w:val="20"/>
              </w:rPr>
            </w:pPr>
            <w:r w:rsidRPr="008539B3">
              <w:rPr>
                <w:szCs w:val="20"/>
              </w:rPr>
              <w:t>Approved</w:t>
            </w:r>
          </w:p>
        </w:tc>
        <w:tc>
          <w:tcPr>
            <w:tcW w:w="1849" w:type="dxa"/>
          </w:tcPr>
          <w:p w:rsidR="009C40BB" w:rsidRPr="005834AE" w:rsidRDefault="005834AE">
            <w:pPr>
              <w:rPr>
                <w:szCs w:val="20"/>
                <w:lang w:val="vi-VN"/>
              </w:rPr>
            </w:pPr>
            <w:r w:rsidRPr="005834AE">
              <w:rPr>
                <w:szCs w:val="20"/>
                <w:lang w:val="en-VN"/>
              </w:rPr>
              <w:t>Đã duyệt</w:t>
            </w:r>
          </w:p>
        </w:tc>
        <w:tc>
          <w:tcPr>
            <w:tcW w:w="6156" w:type="dxa"/>
            <w:vAlign w:val="center"/>
          </w:tcPr>
          <w:p w:rsidR="009C40BB" w:rsidRPr="009C40BB" w:rsidRDefault="009C40BB">
            <w:pPr>
              <w:rPr>
                <w:szCs w:val="20"/>
                <w:lang w:val="vi-VN"/>
              </w:rPr>
            </w:pPr>
            <w:r w:rsidRPr="009C40BB">
              <w:rPr>
                <w:szCs w:val="20"/>
                <w:lang w:val="en-VN"/>
              </w:rPr>
              <w:t>Kế hoạch đã được duyệt</w:t>
            </w:r>
          </w:p>
        </w:tc>
      </w:tr>
      <w:tr w:rsidR="009C40BB" w:rsidRPr="008539B3" w:rsidTr="00D82579">
        <w:trPr>
          <w:jc w:val="center"/>
        </w:trPr>
        <w:tc>
          <w:tcPr>
            <w:tcW w:w="1884" w:type="dxa"/>
            <w:vAlign w:val="center"/>
          </w:tcPr>
          <w:p w:rsidR="009C40BB" w:rsidRPr="008539B3" w:rsidRDefault="009C40BB">
            <w:pPr>
              <w:rPr>
                <w:szCs w:val="20"/>
              </w:rPr>
            </w:pPr>
            <w:r w:rsidRPr="008539B3">
              <w:rPr>
                <w:szCs w:val="20"/>
              </w:rPr>
              <w:t>Rejected</w:t>
            </w:r>
          </w:p>
        </w:tc>
        <w:tc>
          <w:tcPr>
            <w:tcW w:w="1849" w:type="dxa"/>
          </w:tcPr>
          <w:p w:rsidR="009C40BB" w:rsidRPr="00E67028" w:rsidRDefault="00E67028">
            <w:pPr>
              <w:rPr>
                <w:szCs w:val="20"/>
                <w:lang w:val="vi-VN"/>
              </w:rPr>
            </w:pPr>
            <w:r w:rsidRPr="00E67028">
              <w:rPr>
                <w:szCs w:val="20"/>
                <w:lang w:val="en-VN"/>
              </w:rPr>
              <w:t>Từ chối</w:t>
            </w:r>
          </w:p>
        </w:tc>
        <w:tc>
          <w:tcPr>
            <w:tcW w:w="6156" w:type="dxa"/>
            <w:vAlign w:val="center"/>
          </w:tcPr>
          <w:p w:rsidR="009C40BB" w:rsidRPr="009C40BB" w:rsidRDefault="009C40BB">
            <w:pPr>
              <w:rPr>
                <w:szCs w:val="20"/>
                <w:lang w:val="vi-VN"/>
              </w:rPr>
            </w:pPr>
            <w:r w:rsidRPr="009C40BB">
              <w:rPr>
                <w:szCs w:val="20"/>
                <w:lang w:val="en-VN"/>
              </w:rPr>
              <w:t>Kế hoạch bị từ chối và quay về phạm vi xử lý của NVTN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3.2 Execution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384"/>
      </w:tblGrid>
      <w:tr w:rsidR="00A14086" w:rsidRPr="008539B3" w:rsidTr="00D36680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D36680" w:rsidRDefault="00000000">
            <w:pPr>
              <w:rPr>
                <w:color w:val="000000" w:themeColor="text1"/>
                <w:szCs w:val="20"/>
              </w:rPr>
            </w:pPr>
            <w:r w:rsidRPr="00D36680">
              <w:rPr>
                <w:b/>
                <w:color w:val="000000" w:themeColor="text1"/>
                <w:szCs w:val="20"/>
              </w:rPr>
              <w:t>Trạng thái</w:t>
            </w:r>
          </w:p>
        </w:tc>
        <w:tc>
          <w:tcPr>
            <w:tcW w:w="7384" w:type="dxa"/>
            <w:shd w:val="clear" w:color="auto" w:fill="C6D9F1" w:themeFill="text2" w:themeFillTint="33"/>
            <w:vAlign w:val="center"/>
          </w:tcPr>
          <w:p w:rsidR="00A14086" w:rsidRPr="00D36680" w:rsidRDefault="00000000">
            <w:pPr>
              <w:rPr>
                <w:color w:val="000000" w:themeColor="text1"/>
                <w:szCs w:val="20"/>
              </w:rPr>
            </w:pPr>
            <w:r w:rsidRPr="00D36680">
              <w:rPr>
                <w:b/>
                <w:color w:val="000000" w:themeColor="text1"/>
                <w:szCs w:val="20"/>
              </w:rPr>
              <w:t>Mô tả</w:t>
            </w:r>
          </w:p>
        </w:tc>
      </w:tr>
      <w:tr w:rsidR="00A14086" w:rsidRPr="008539B3" w:rsidTr="00D3668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Draft</w:t>
            </w:r>
          </w:p>
        </w:tc>
        <w:tc>
          <w:tcPr>
            <w:tcW w:w="738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Biên bản đang cập nhật</w:t>
            </w:r>
          </w:p>
        </w:tc>
      </w:tr>
      <w:tr w:rsidR="00A14086" w:rsidRPr="008539B3" w:rsidTr="00D3668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Pending Control Review</w:t>
            </w:r>
          </w:p>
        </w:tc>
        <w:tc>
          <w:tcPr>
            <w:tcW w:w="738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Chờ kiểm soát</w:t>
            </w:r>
          </w:p>
        </w:tc>
      </w:tr>
      <w:tr w:rsidR="00A14086" w:rsidRPr="008539B3" w:rsidTr="00D3668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Pending Director Approval</w:t>
            </w:r>
          </w:p>
        </w:tc>
        <w:tc>
          <w:tcPr>
            <w:tcW w:w="738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Chờ GĐXN phê duyệt</w:t>
            </w:r>
          </w:p>
        </w:tc>
      </w:tr>
      <w:tr w:rsidR="00A14086" w:rsidRPr="008539B3" w:rsidTr="00D3668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Completed</w:t>
            </w:r>
          </w:p>
        </w:tc>
        <w:tc>
          <w:tcPr>
            <w:tcW w:w="738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Đã hoàn tất</w:t>
            </w:r>
          </w:p>
        </w:tc>
      </w:tr>
      <w:tr w:rsidR="00A14086" w:rsidRPr="008539B3" w:rsidTr="00D3668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Rejected</w:t>
            </w:r>
          </w:p>
        </w:tc>
        <w:tc>
          <w:tcPr>
            <w:tcW w:w="7384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Bị trả lại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lastRenderedPageBreak/>
        <w:t>3.3 Lifecycle Governance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5B0666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5B0666" w:rsidRDefault="00000000">
            <w:pPr>
              <w:rPr>
                <w:color w:val="000000" w:themeColor="text1"/>
                <w:szCs w:val="20"/>
              </w:rPr>
            </w:pPr>
            <w:r w:rsidRPr="005B0666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5B0666" w:rsidRDefault="00000000">
            <w:pPr>
              <w:rPr>
                <w:color w:val="000000" w:themeColor="text1"/>
                <w:szCs w:val="20"/>
              </w:rPr>
            </w:pPr>
            <w:r w:rsidRPr="005B0666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Lifecycle state phải sử dụng canonical naming thống nhất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Không được tạo lifecycle riêng nếu chưa được xác nhận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runtime phải dựa trên canonical lifecycle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Readonly/editable behavior phải derive từ canonical lifecycle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Reporting chỉ sử dụng finalized lifecycle state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LIFE-006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Reject workflow không làm mất dữ liệu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LIFE-007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Rejected state trả dữ liệu về phạm vi xử lý của NVTN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LIFE-008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Completed/Approved không thuộc phạm vi cập nhật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LIFE-009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transition phải được audit</w:t>
            </w:r>
          </w:p>
        </w:tc>
      </w:tr>
      <w:tr w:rsidR="00A14086" w:rsidRPr="008539B3" w:rsidTr="005B0666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LIFE-010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Lifecycle rendering phải thống nhất toàn hệ thống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3.4 Canonical Readonly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5"/>
        <w:gridCol w:w="5685"/>
      </w:tblGrid>
      <w:tr w:rsidR="00292100" w:rsidRPr="00292100" w:rsidTr="00466D3F">
        <w:trPr>
          <w:jc w:val="center"/>
        </w:trPr>
        <w:tc>
          <w:tcPr>
            <w:tcW w:w="4395" w:type="dxa"/>
            <w:shd w:val="clear" w:color="auto" w:fill="C6D9F1" w:themeFill="text2" w:themeFillTint="33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b/>
                <w:color w:val="000000" w:themeColor="text1"/>
                <w:szCs w:val="20"/>
              </w:rPr>
              <w:t>Trạng thái</w:t>
            </w:r>
          </w:p>
        </w:tc>
        <w:tc>
          <w:tcPr>
            <w:tcW w:w="5685" w:type="dxa"/>
            <w:shd w:val="clear" w:color="auto" w:fill="C6D9F1" w:themeFill="text2" w:themeFillTint="33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b/>
                <w:color w:val="000000" w:themeColor="text1"/>
                <w:szCs w:val="20"/>
              </w:rPr>
              <w:t>UI Behavior</w:t>
            </w:r>
          </w:p>
        </w:tc>
      </w:tr>
      <w:tr w:rsidR="00292100" w:rsidRPr="00292100" w:rsidTr="00466D3F">
        <w:trPr>
          <w:jc w:val="center"/>
        </w:trPr>
        <w:tc>
          <w:tcPr>
            <w:tcW w:w="4395" w:type="dxa"/>
            <w:vAlign w:val="center"/>
          </w:tcPr>
          <w:p w:rsidR="00A14086" w:rsidRPr="00466D3F" w:rsidRDefault="00466D3F">
            <w:pPr>
              <w:rPr>
                <w:color w:val="000000" w:themeColor="text1"/>
                <w:szCs w:val="20"/>
                <w:lang w:val="vi-VN"/>
              </w:rPr>
            </w:pPr>
            <w:r w:rsidRPr="00466D3F">
              <w:rPr>
                <w:color w:val="000000" w:themeColor="text1"/>
                <w:szCs w:val="20"/>
                <w:lang w:val="en-VN"/>
              </w:rPr>
              <w:t>Chờ duyệt / Pending Approval</w:t>
            </w:r>
          </w:p>
        </w:tc>
        <w:tc>
          <w:tcPr>
            <w:tcW w:w="5685" w:type="dxa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color w:val="000000" w:themeColor="text1"/>
                <w:szCs w:val="20"/>
              </w:rPr>
              <w:t>Disable editable actions</w:t>
            </w:r>
          </w:p>
        </w:tc>
      </w:tr>
      <w:tr w:rsidR="00292100" w:rsidRPr="00292100" w:rsidTr="00466D3F">
        <w:trPr>
          <w:jc w:val="center"/>
        </w:trPr>
        <w:tc>
          <w:tcPr>
            <w:tcW w:w="4395" w:type="dxa"/>
            <w:vAlign w:val="center"/>
          </w:tcPr>
          <w:p w:rsidR="00A14086" w:rsidRPr="00466D3F" w:rsidRDefault="00466D3F">
            <w:pPr>
              <w:rPr>
                <w:color w:val="000000" w:themeColor="text1"/>
                <w:szCs w:val="20"/>
                <w:lang w:val="vi-VN"/>
              </w:rPr>
            </w:pPr>
            <w:r w:rsidRPr="00466D3F">
              <w:rPr>
                <w:color w:val="000000" w:themeColor="text1"/>
                <w:szCs w:val="20"/>
                <w:lang w:val="en-VN"/>
              </w:rPr>
              <w:t>Chờ kiểm soát / Pending Control Review</w:t>
            </w:r>
          </w:p>
        </w:tc>
        <w:tc>
          <w:tcPr>
            <w:tcW w:w="5685" w:type="dxa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color w:val="000000" w:themeColor="text1"/>
                <w:szCs w:val="20"/>
              </w:rPr>
              <w:t>Disable editable actions</w:t>
            </w:r>
          </w:p>
        </w:tc>
      </w:tr>
      <w:tr w:rsidR="00292100" w:rsidRPr="00292100" w:rsidTr="00466D3F">
        <w:trPr>
          <w:jc w:val="center"/>
        </w:trPr>
        <w:tc>
          <w:tcPr>
            <w:tcW w:w="4395" w:type="dxa"/>
            <w:vAlign w:val="center"/>
          </w:tcPr>
          <w:p w:rsidR="00A14086" w:rsidRPr="00466D3F" w:rsidRDefault="00466D3F">
            <w:pPr>
              <w:rPr>
                <w:color w:val="000000" w:themeColor="text1"/>
                <w:szCs w:val="20"/>
                <w:lang w:val="vi-VN"/>
              </w:rPr>
            </w:pPr>
            <w:r w:rsidRPr="00466D3F">
              <w:rPr>
                <w:color w:val="000000" w:themeColor="text1"/>
                <w:szCs w:val="20"/>
                <w:lang w:val="en-VN"/>
              </w:rPr>
              <w:t>Chờ GĐXN phê duyệt / Pending Director Approval</w:t>
            </w:r>
          </w:p>
        </w:tc>
        <w:tc>
          <w:tcPr>
            <w:tcW w:w="5685" w:type="dxa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color w:val="000000" w:themeColor="text1"/>
                <w:szCs w:val="20"/>
              </w:rPr>
              <w:t>Disable editable actions</w:t>
            </w:r>
          </w:p>
        </w:tc>
      </w:tr>
      <w:tr w:rsidR="00292100" w:rsidRPr="00292100" w:rsidTr="00466D3F">
        <w:trPr>
          <w:jc w:val="center"/>
        </w:trPr>
        <w:tc>
          <w:tcPr>
            <w:tcW w:w="4395" w:type="dxa"/>
            <w:vAlign w:val="center"/>
          </w:tcPr>
          <w:p w:rsidR="00A14086" w:rsidRPr="00AB6C5F" w:rsidRDefault="00AB6C5F">
            <w:pPr>
              <w:rPr>
                <w:color w:val="000000" w:themeColor="text1"/>
                <w:szCs w:val="20"/>
                <w:lang w:val="vi-VN"/>
              </w:rPr>
            </w:pPr>
            <w:r w:rsidRPr="00AB6C5F">
              <w:rPr>
                <w:color w:val="000000" w:themeColor="text1"/>
                <w:szCs w:val="20"/>
                <w:lang w:val="en-VN"/>
              </w:rPr>
              <w:t>Đã duyệt / Approved</w:t>
            </w:r>
          </w:p>
        </w:tc>
        <w:tc>
          <w:tcPr>
            <w:tcW w:w="5685" w:type="dxa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color w:val="000000" w:themeColor="text1"/>
                <w:szCs w:val="20"/>
              </w:rPr>
              <w:t>Disable editable actions</w:t>
            </w:r>
          </w:p>
        </w:tc>
      </w:tr>
      <w:tr w:rsidR="00292100" w:rsidRPr="00292100" w:rsidTr="00466D3F">
        <w:trPr>
          <w:jc w:val="center"/>
        </w:trPr>
        <w:tc>
          <w:tcPr>
            <w:tcW w:w="4395" w:type="dxa"/>
            <w:vAlign w:val="center"/>
          </w:tcPr>
          <w:p w:rsidR="00A14086" w:rsidRPr="00AB6C5F" w:rsidRDefault="00AB6C5F">
            <w:pPr>
              <w:rPr>
                <w:color w:val="000000" w:themeColor="text1"/>
                <w:szCs w:val="20"/>
                <w:lang w:val="vi-VN"/>
              </w:rPr>
            </w:pPr>
            <w:r w:rsidRPr="00AB6C5F">
              <w:rPr>
                <w:color w:val="000000" w:themeColor="text1"/>
                <w:szCs w:val="20"/>
                <w:lang w:val="en-VN"/>
              </w:rPr>
              <w:t>Đã hoàn tất / Completed</w:t>
            </w:r>
          </w:p>
        </w:tc>
        <w:tc>
          <w:tcPr>
            <w:tcW w:w="5685" w:type="dxa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color w:val="000000" w:themeColor="text1"/>
                <w:szCs w:val="20"/>
              </w:rPr>
              <w:t>Disable editable actions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4. Nguyên tắc Workflow toàn hệ thống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4.1 Workflow Ownership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292100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292100" w:rsidRDefault="00000000">
            <w:pPr>
              <w:rPr>
                <w:color w:val="000000" w:themeColor="text1"/>
                <w:szCs w:val="20"/>
              </w:rPr>
            </w:pPr>
            <w:r w:rsidRPr="00292100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29210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WF-001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 sở hữu workflow runtime</w:t>
            </w:r>
          </w:p>
        </w:tc>
      </w:tr>
      <w:tr w:rsidR="00A14086" w:rsidRPr="008539B3" w:rsidTr="0029210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WF-002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PMIS không điều khiển workflow state của MSM</w:t>
            </w:r>
          </w:p>
        </w:tc>
      </w:tr>
      <w:tr w:rsidR="00A14086" w:rsidRPr="008539B3" w:rsidTr="0029210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WF-003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transition chỉ thực hiện trên MSM</w:t>
            </w:r>
          </w:p>
        </w:tc>
      </w:tr>
      <w:tr w:rsidR="00A14086" w:rsidRPr="008539B3" w:rsidTr="0029210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WF-004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reject không reset dữ liệu</w:t>
            </w:r>
          </w:p>
        </w:tc>
      </w:tr>
      <w:tr w:rsidR="00A14086" w:rsidRPr="008539B3" w:rsidTr="0029210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WF-005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state quyết định UI state</w:t>
            </w:r>
          </w:p>
        </w:tc>
      </w:tr>
      <w:tr w:rsidR="00A14086" w:rsidRPr="008539B3" w:rsidTr="0029210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WF-006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runtime không được implement phân tán</w:t>
            </w:r>
          </w:p>
        </w:tc>
      </w:tr>
      <w:tr w:rsidR="00A14086" w:rsidRPr="008539B3" w:rsidTr="0029210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WF-007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action phải được audit</w:t>
            </w:r>
          </w:p>
        </w:tc>
      </w:tr>
      <w:tr w:rsidR="00A14086" w:rsidRPr="008539B3" w:rsidTr="00292100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WF-008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transition phải deterministic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4.2 Approval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EB6932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EB6932" w:rsidRDefault="00000000">
            <w:pPr>
              <w:rPr>
                <w:color w:val="000000" w:themeColor="text1"/>
                <w:szCs w:val="20"/>
              </w:rPr>
            </w:pPr>
            <w:r w:rsidRPr="00EB6932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EB6932" w:rsidRDefault="00000000">
            <w:pPr>
              <w:rPr>
                <w:color w:val="000000" w:themeColor="text1"/>
                <w:szCs w:val="20"/>
              </w:rPr>
            </w:pPr>
            <w:r w:rsidRPr="00EB6932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APV-001</w:t>
            </w:r>
          </w:p>
        </w:tc>
        <w:tc>
          <w:tcPr>
            <w:tcW w:w="7528" w:type="dxa"/>
            <w:vAlign w:val="center"/>
          </w:tcPr>
          <w:p w:rsidR="00A14086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Approval action phải kiểm tra current workflow state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APV-002</w:t>
            </w:r>
          </w:p>
        </w:tc>
        <w:tc>
          <w:tcPr>
            <w:tcW w:w="7528" w:type="dxa"/>
            <w:vAlign w:val="center"/>
          </w:tcPr>
          <w:p w:rsidR="00A14086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Reject workflow đưa dữ liệu quay về actor có trách nhiệm xử lý tiếp theo workflow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APV-003</w:t>
            </w:r>
          </w:p>
        </w:tc>
        <w:tc>
          <w:tcPr>
            <w:tcW w:w="7528" w:type="dxa"/>
            <w:vAlign w:val="center"/>
          </w:tcPr>
          <w:p w:rsidR="00A14086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Reject không được xóa dữ liệu hiện có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APV-004</w:t>
            </w:r>
          </w:p>
        </w:tc>
        <w:tc>
          <w:tcPr>
            <w:tcW w:w="7528" w:type="dxa"/>
            <w:vAlign w:val="center"/>
          </w:tcPr>
          <w:p w:rsidR="00A14086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Approval không đồng nghĩa editable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APV-005</w:t>
            </w:r>
          </w:p>
        </w:tc>
        <w:tc>
          <w:tcPr>
            <w:tcW w:w="7528" w:type="dxa"/>
            <w:vAlign w:val="center"/>
          </w:tcPr>
          <w:p w:rsidR="00A14086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Completed/Approved phải readonly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APV-006</w:t>
            </w:r>
          </w:p>
        </w:tc>
        <w:tc>
          <w:tcPr>
            <w:tcW w:w="7528" w:type="dxa"/>
            <w:vAlign w:val="center"/>
          </w:tcPr>
          <w:p w:rsidR="00A14086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Approval UI chỉ hiển thị cho actor phù hợp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APV-007</w:t>
            </w:r>
          </w:p>
        </w:tc>
        <w:tc>
          <w:tcPr>
            <w:tcW w:w="7528" w:type="dxa"/>
            <w:vAlign w:val="center"/>
          </w:tcPr>
          <w:p w:rsidR="00A14086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Approval/reject action phải ghi audit log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APV-008</w:t>
            </w:r>
          </w:p>
        </w:tc>
        <w:tc>
          <w:tcPr>
            <w:tcW w:w="7528" w:type="dxa"/>
            <w:vAlign w:val="center"/>
          </w:tcPr>
          <w:p w:rsidR="00A14086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Reject phải ghi nhận lý do từ chối nếu domain workflow yêu cầu</w:t>
            </w:r>
          </w:p>
        </w:tc>
      </w:tr>
      <w:tr w:rsidR="00A2164F" w:rsidRPr="008539B3" w:rsidTr="00EB6932">
        <w:trPr>
          <w:jc w:val="center"/>
        </w:trPr>
        <w:tc>
          <w:tcPr>
            <w:tcW w:w="2552" w:type="dxa"/>
            <w:vAlign w:val="center"/>
          </w:tcPr>
          <w:p w:rsidR="00A2164F" w:rsidRPr="00A2164F" w:rsidRDefault="00A2164F">
            <w:pPr>
              <w:rPr>
                <w:szCs w:val="20"/>
                <w:lang w:val="vi-VN"/>
              </w:rPr>
            </w:pPr>
            <w:r w:rsidRPr="008539B3">
              <w:rPr>
                <w:szCs w:val="20"/>
              </w:rPr>
              <w:t>APV-00</w:t>
            </w:r>
            <w:r>
              <w:rPr>
                <w:szCs w:val="20"/>
                <w:lang w:val="vi-VN"/>
              </w:rPr>
              <w:t>9</w:t>
            </w:r>
          </w:p>
        </w:tc>
        <w:tc>
          <w:tcPr>
            <w:tcW w:w="7528" w:type="dxa"/>
            <w:vAlign w:val="center"/>
          </w:tcPr>
          <w:p w:rsidR="00A2164F" w:rsidRPr="00A2164F" w:rsidRDefault="00A2164F">
            <w:pPr>
              <w:rPr>
                <w:szCs w:val="20"/>
                <w:lang w:val="vi-VN"/>
              </w:rPr>
            </w:pPr>
            <w:r w:rsidRPr="00A2164F">
              <w:rPr>
                <w:szCs w:val="20"/>
                <w:lang w:val="en-VN"/>
              </w:rPr>
              <w:t>Ký số chỉ thực hiện sau approval thành công nếu domain workflow có bước ký số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4.3 Evaluation Workflow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EB6932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013EF4" w:rsidRDefault="00000000">
            <w:pPr>
              <w:rPr>
                <w:color w:val="000000" w:themeColor="text1"/>
                <w:szCs w:val="20"/>
              </w:rPr>
            </w:pPr>
            <w:r w:rsidRPr="00013EF4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013EF4" w:rsidRDefault="00000000">
            <w:pPr>
              <w:rPr>
                <w:color w:val="000000" w:themeColor="text1"/>
                <w:szCs w:val="20"/>
              </w:rPr>
            </w:pPr>
            <w:r w:rsidRPr="00013EF4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lastRenderedPageBreak/>
              <w:t>EVAL-001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Evaluation runtime thuộc execution workflow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Configuration layer không thực hiện evaluation runtime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Evaluation result phải gắn execution tương ứng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Input change phải trigger reevaluation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Evaluation rule sử dụng cấu hình hiệu lực hiện hành</w:t>
            </w:r>
          </w:p>
        </w:tc>
      </w:tr>
      <w:tr w:rsidR="00A14086" w:rsidRPr="008539B3" w:rsidTr="00EB693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EVAL-006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Derived-state chỉ sử dụng finalized evaluation result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5. Ranh giới ownership giữa PMIS và MSM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5.1 Source-of-Truth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14086" w:rsidRPr="008539B3" w:rsidTr="007035B8">
        <w:trPr>
          <w:jc w:val="center"/>
        </w:trPr>
        <w:tc>
          <w:tcPr>
            <w:tcW w:w="5040" w:type="dxa"/>
            <w:shd w:val="clear" w:color="auto" w:fill="C6D9F1" w:themeFill="text2" w:themeFillTint="33"/>
            <w:vAlign w:val="center"/>
          </w:tcPr>
          <w:p w:rsidR="00A14086" w:rsidRPr="007035B8" w:rsidRDefault="00000000">
            <w:pPr>
              <w:rPr>
                <w:color w:val="000000" w:themeColor="text1"/>
                <w:szCs w:val="20"/>
              </w:rPr>
            </w:pPr>
            <w:r w:rsidRPr="007035B8">
              <w:rPr>
                <w:b/>
                <w:color w:val="000000" w:themeColor="text1"/>
                <w:szCs w:val="20"/>
              </w:rPr>
              <w:t>Data Area</w:t>
            </w:r>
          </w:p>
        </w:tc>
        <w:tc>
          <w:tcPr>
            <w:tcW w:w="5040" w:type="dxa"/>
            <w:shd w:val="clear" w:color="auto" w:fill="C6D9F1" w:themeFill="text2" w:themeFillTint="33"/>
            <w:vAlign w:val="center"/>
          </w:tcPr>
          <w:p w:rsidR="00A14086" w:rsidRPr="007035B8" w:rsidRDefault="00000000">
            <w:pPr>
              <w:rPr>
                <w:color w:val="000000" w:themeColor="text1"/>
                <w:szCs w:val="20"/>
              </w:rPr>
            </w:pPr>
            <w:r w:rsidRPr="007035B8">
              <w:rPr>
                <w:b/>
                <w:color w:val="000000" w:themeColor="text1"/>
                <w:szCs w:val="20"/>
              </w:rPr>
              <w:t>Source of Truth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Equipment master data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PMIS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Planning imported data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PMIS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runtime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Execution runtime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Approval workflow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Evaluation runtime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Device derived-state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Reporting runtime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</w:t>
            </w:r>
          </w:p>
        </w:tc>
      </w:tr>
      <w:tr w:rsidR="00A14086" w:rsidRPr="008539B3" w:rsidTr="007035B8">
        <w:trPr>
          <w:jc w:val="center"/>
        </w:trPr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Recommendation</w:t>
            </w:r>
          </w:p>
        </w:tc>
        <w:tc>
          <w:tcPr>
            <w:tcW w:w="504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5.2 Trách nhiệm của PMIS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4086" w:rsidTr="004E582B">
        <w:trPr>
          <w:jc w:val="center"/>
        </w:trPr>
        <w:tc>
          <w:tcPr>
            <w:tcW w:w="10080" w:type="dxa"/>
            <w:shd w:val="clear" w:color="auto" w:fill="C6D9F1" w:themeFill="text2" w:themeFillTint="33"/>
            <w:vAlign w:val="center"/>
          </w:tcPr>
          <w:p w:rsidR="00A14086" w:rsidRPr="004E582B" w:rsidRDefault="00000000">
            <w:pPr>
              <w:rPr>
                <w:color w:val="000000" w:themeColor="text1"/>
                <w:szCs w:val="20"/>
              </w:rPr>
            </w:pPr>
            <w:r w:rsidRPr="004E582B">
              <w:rPr>
                <w:b/>
                <w:color w:val="000000" w:themeColor="text1"/>
                <w:szCs w:val="20"/>
              </w:rPr>
              <w:t>Responsibility</w:t>
            </w:r>
          </w:p>
        </w:tc>
      </w:tr>
      <w:tr w:rsidR="00A14086" w:rsidTr="004E582B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Cung cấp dữ liệu thiết bị</w:t>
            </w:r>
          </w:p>
        </w:tc>
      </w:tr>
      <w:tr w:rsidR="00A14086" w:rsidTr="004E582B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Cung cấp dữ liệu kế hoạch</w:t>
            </w:r>
          </w:p>
        </w:tc>
      </w:tr>
      <w:tr w:rsidR="00A14086" w:rsidTr="004E582B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Integration workflow</w:t>
            </w:r>
          </w:p>
        </w:tc>
      </w:tr>
      <w:tr w:rsidR="00A14086" w:rsidTr="004E582B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External master-data source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5.3 Trách nhiệm của MSM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4086" w:rsidRPr="008539B3" w:rsidTr="00703A75">
        <w:trPr>
          <w:jc w:val="center"/>
        </w:trPr>
        <w:tc>
          <w:tcPr>
            <w:tcW w:w="10080" w:type="dxa"/>
            <w:shd w:val="clear" w:color="auto" w:fill="C6D9F1" w:themeFill="text2" w:themeFillTint="33"/>
            <w:vAlign w:val="center"/>
          </w:tcPr>
          <w:p w:rsidR="00A14086" w:rsidRPr="00703A75" w:rsidRDefault="00000000">
            <w:pPr>
              <w:rPr>
                <w:color w:val="000000" w:themeColor="text1"/>
                <w:szCs w:val="20"/>
              </w:rPr>
            </w:pPr>
            <w:r w:rsidRPr="00703A75">
              <w:rPr>
                <w:b/>
                <w:color w:val="000000" w:themeColor="text1"/>
                <w:szCs w:val="20"/>
              </w:rPr>
              <w:t>Responsibility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runtime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Approval workflow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Execution workflow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Evaluation runtime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Derived-state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Reporting runtime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Recommendation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log</w:t>
            </w:r>
          </w:p>
        </w:tc>
      </w:tr>
      <w:tr w:rsidR="00A14086" w:rsidRPr="008539B3" w:rsidTr="00703A75">
        <w:trPr>
          <w:jc w:val="center"/>
        </w:trPr>
        <w:tc>
          <w:tcPr>
            <w:tcW w:w="1008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Attachment runtime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5.4 Synchronization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0A5754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0A5754" w:rsidRDefault="00000000">
            <w:pPr>
              <w:rPr>
                <w:color w:val="000000" w:themeColor="text1"/>
                <w:szCs w:val="20"/>
              </w:rPr>
            </w:pPr>
            <w:r w:rsidRPr="000A5754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0A5754" w:rsidRDefault="00000000">
            <w:pPr>
              <w:rPr>
                <w:color w:val="000000" w:themeColor="text1"/>
                <w:szCs w:val="20"/>
              </w:rPr>
            </w:pPr>
            <w:r w:rsidRPr="000A5754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0A575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SYNC-001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PMIS chỉ là nguồn dữ liệu đầu vào</w:t>
            </w:r>
          </w:p>
        </w:tc>
      </w:tr>
      <w:tr w:rsidR="00A14086" w:rsidRPr="008539B3" w:rsidTr="000A575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SYNC-002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Sau khi sync vào MSM, dữ liệu thuộc workflow MSM</w:t>
            </w:r>
          </w:p>
        </w:tc>
      </w:tr>
      <w:tr w:rsidR="00A14086" w:rsidRPr="008539B3" w:rsidTr="000A575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SYNC-003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MSM update không tự động sync ngược PMIS</w:t>
            </w:r>
          </w:p>
        </w:tc>
      </w:tr>
      <w:tr w:rsidR="00A14086" w:rsidRPr="008539B3" w:rsidTr="000A575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SYNC-004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Conflict rule phải follow integration workflow</w:t>
            </w:r>
          </w:p>
        </w:tc>
      </w:tr>
      <w:tr w:rsidR="00A14086" w:rsidRPr="008539B3" w:rsidTr="000A575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SYNC-005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Sync failure không được corrupt dữ liệu MSM</w:t>
            </w:r>
          </w:p>
        </w:tc>
      </w:tr>
      <w:tr w:rsidR="00A14086" w:rsidRPr="008539B3" w:rsidTr="000A575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SYNC-006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Integration error phải được audit</w:t>
            </w:r>
          </w:p>
        </w:tc>
      </w:tr>
      <w:tr w:rsidR="00A14086" w:rsidRPr="008539B3" w:rsidTr="000A575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SYNC-007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PMIS không điều khiển workflow transition MSM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lastRenderedPageBreak/>
        <w:t>6. Shared UI/UX Behavior Principle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6.1 Canonical UI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D27F9C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D27F9C" w:rsidRDefault="00000000">
            <w:pPr>
              <w:rPr>
                <w:color w:val="000000" w:themeColor="text1"/>
                <w:szCs w:val="20"/>
              </w:rPr>
            </w:pPr>
            <w:r w:rsidRPr="00D27F9C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D27F9C" w:rsidRDefault="00000000">
            <w:pPr>
              <w:rPr>
                <w:color w:val="000000" w:themeColor="text1"/>
                <w:szCs w:val="20"/>
              </w:rPr>
            </w:pPr>
            <w:r w:rsidRPr="00D27F9C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 behavior phải derive từ workflow state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Readonly state phải consistent toàn hệ thống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 badge phải dùng canonical lifecycle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Validation rendering phải standardized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Empty/loading/error state phải standardized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UI-006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Attachment behavior phải standardized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UI-007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 behavior phải standardized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UI-008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Pagination behavior phải standardized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UI-009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action placement phải consistent</w:t>
            </w:r>
          </w:p>
        </w:tc>
      </w:tr>
      <w:tr w:rsidR="00A14086" w:rsidRPr="008539B3" w:rsidTr="00D27F9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UI-010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rendering phải standardized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6.2 Readonly Rendering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3585"/>
        <w:gridCol w:w="3997"/>
      </w:tblGrid>
      <w:tr w:rsidR="0056706C" w:rsidRPr="008539B3" w:rsidTr="00351470">
        <w:trPr>
          <w:jc w:val="center"/>
        </w:trPr>
        <w:tc>
          <w:tcPr>
            <w:tcW w:w="2606" w:type="dxa"/>
            <w:shd w:val="clear" w:color="auto" w:fill="C6D9F1" w:themeFill="text2" w:themeFillTint="33"/>
            <w:vAlign w:val="center"/>
          </w:tcPr>
          <w:p w:rsidR="0056706C" w:rsidRPr="003E2438" w:rsidRDefault="0056706C" w:rsidP="0056706C">
            <w:pPr>
              <w:rPr>
                <w:color w:val="000000" w:themeColor="text1"/>
                <w:szCs w:val="20"/>
              </w:rPr>
            </w:pPr>
            <w:r w:rsidRPr="003E2438">
              <w:rPr>
                <w:b/>
                <w:color w:val="000000" w:themeColor="text1"/>
                <w:szCs w:val="20"/>
              </w:rPr>
              <w:t>Workflow State</w:t>
            </w:r>
          </w:p>
        </w:tc>
        <w:tc>
          <w:tcPr>
            <w:tcW w:w="3585" w:type="dxa"/>
            <w:shd w:val="clear" w:color="auto" w:fill="C6D9F1" w:themeFill="text2" w:themeFillTint="33"/>
            <w:vAlign w:val="center"/>
          </w:tcPr>
          <w:p w:rsidR="0056706C" w:rsidRPr="00351470" w:rsidRDefault="00351470" w:rsidP="0056706C">
            <w:pPr>
              <w:rPr>
                <w:b/>
                <w:bCs/>
                <w:szCs w:val="20"/>
                <w:lang w:val="vi-VN"/>
              </w:rPr>
            </w:pPr>
            <w:r w:rsidRPr="00351470">
              <w:rPr>
                <w:b/>
                <w:bCs/>
                <w:szCs w:val="20"/>
                <w:lang w:val="vi-VN"/>
              </w:rPr>
              <w:t>Display Label</w:t>
            </w:r>
          </w:p>
        </w:tc>
        <w:tc>
          <w:tcPr>
            <w:tcW w:w="3997" w:type="dxa"/>
            <w:shd w:val="clear" w:color="auto" w:fill="C6D9F1" w:themeFill="text2" w:themeFillTint="33"/>
            <w:vAlign w:val="center"/>
          </w:tcPr>
          <w:p w:rsidR="0056706C" w:rsidRPr="008539B3" w:rsidRDefault="0056706C" w:rsidP="0056706C">
            <w:pPr>
              <w:rPr>
                <w:szCs w:val="20"/>
              </w:rPr>
            </w:pPr>
            <w:r w:rsidRPr="003E2438">
              <w:rPr>
                <w:b/>
                <w:color w:val="000000" w:themeColor="text1"/>
                <w:szCs w:val="20"/>
              </w:rPr>
              <w:t>UI Behavior</w:t>
            </w:r>
          </w:p>
        </w:tc>
      </w:tr>
      <w:tr w:rsidR="0056706C" w:rsidRPr="008539B3" w:rsidTr="00351470">
        <w:trPr>
          <w:jc w:val="center"/>
        </w:trPr>
        <w:tc>
          <w:tcPr>
            <w:tcW w:w="2606" w:type="dxa"/>
            <w:vAlign w:val="center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Draft</w:t>
            </w:r>
          </w:p>
        </w:tc>
        <w:tc>
          <w:tcPr>
            <w:tcW w:w="3585" w:type="dxa"/>
            <w:vAlign w:val="center"/>
          </w:tcPr>
          <w:p w:rsidR="0056706C" w:rsidRPr="00AE1908" w:rsidRDefault="00AE1908" w:rsidP="0056706C">
            <w:pPr>
              <w:rPr>
                <w:szCs w:val="20"/>
                <w:lang w:val="vi-VN"/>
              </w:rPr>
            </w:pPr>
            <w:r w:rsidRPr="00AE1908">
              <w:rPr>
                <w:szCs w:val="20"/>
                <w:lang w:val="en-VN"/>
              </w:rPr>
              <w:t>Nháp</w:t>
            </w:r>
          </w:p>
        </w:tc>
        <w:tc>
          <w:tcPr>
            <w:tcW w:w="3997" w:type="dxa"/>
            <w:vAlign w:val="center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Editable</w:t>
            </w:r>
          </w:p>
        </w:tc>
      </w:tr>
      <w:tr w:rsidR="0056706C" w:rsidRPr="008539B3" w:rsidTr="00351470">
        <w:trPr>
          <w:jc w:val="center"/>
        </w:trPr>
        <w:tc>
          <w:tcPr>
            <w:tcW w:w="2606" w:type="dxa"/>
            <w:vAlign w:val="center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Rejected</w:t>
            </w:r>
          </w:p>
        </w:tc>
        <w:tc>
          <w:tcPr>
            <w:tcW w:w="3585" w:type="dxa"/>
            <w:vAlign w:val="center"/>
          </w:tcPr>
          <w:p w:rsidR="0056706C" w:rsidRPr="00AE1908" w:rsidRDefault="00AE1908" w:rsidP="0056706C">
            <w:pPr>
              <w:rPr>
                <w:szCs w:val="20"/>
                <w:lang w:val="vi-VN"/>
              </w:rPr>
            </w:pPr>
            <w:r w:rsidRPr="00AE1908">
              <w:rPr>
                <w:szCs w:val="20"/>
                <w:lang w:val="en-VN"/>
              </w:rPr>
              <w:t>Từ chối</w:t>
            </w:r>
          </w:p>
        </w:tc>
        <w:tc>
          <w:tcPr>
            <w:tcW w:w="3997" w:type="dxa"/>
            <w:vAlign w:val="center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Editable</w:t>
            </w:r>
          </w:p>
        </w:tc>
      </w:tr>
      <w:tr w:rsidR="0056706C" w:rsidRPr="008539B3" w:rsidTr="00351470">
        <w:trPr>
          <w:jc w:val="center"/>
        </w:trPr>
        <w:tc>
          <w:tcPr>
            <w:tcW w:w="2606" w:type="dxa"/>
            <w:vAlign w:val="center"/>
          </w:tcPr>
          <w:p w:rsidR="0056706C" w:rsidRPr="00351470" w:rsidRDefault="00351470" w:rsidP="0056706C">
            <w:pPr>
              <w:rPr>
                <w:szCs w:val="20"/>
                <w:lang w:val="vi-VN"/>
              </w:rPr>
            </w:pPr>
            <w:r w:rsidRPr="00351470">
              <w:rPr>
                <w:szCs w:val="20"/>
                <w:lang w:val="en-VN"/>
              </w:rPr>
              <w:t>Pending Approval</w:t>
            </w:r>
          </w:p>
        </w:tc>
        <w:tc>
          <w:tcPr>
            <w:tcW w:w="3585" w:type="dxa"/>
            <w:vAlign w:val="center"/>
          </w:tcPr>
          <w:p w:rsidR="0056706C" w:rsidRPr="00CC4612" w:rsidRDefault="00CC4612" w:rsidP="0056706C">
            <w:pPr>
              <w:rPr>
                <w:szCs w:val="20"/>
                <w:lang w:val="vi-VN"/>
              </w:rPr>
            </w:pPr>
            <w:r w:rsidRPr="00CC4612">
              <w:rPr>
                <w:szCs w:val="20"/>
                <w:lang w:val="en-VN"/>
              </w:rPr>
              <w:t>Chờ duyệt</w:t>
            </w:r>
          </w:p>
        </w:tc>
        <w:tc>
          <w:tcPr>
            <w:tcW w:w="3997" w:type="dxa"/>
            <w:vAlign w:val="center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Readonly</w:t>
            </w:r>
          </w:p>
        </w:tc>
      </w:tr>
      <w:tr w:rsidR="0056706C" w:rsidRPr="008539B3" w:rsidTr="00351470">
        <w:trPr>
          <w:jc w:val="center"/>
        </w:trPr>
        <w:tc>
          <w:tcPr>
            <w:tcW w:w="2606" w:type="dxa"/>
            <w:vAlign w:val="center"/>
          </w:tcPr>
          <w:p w:rsidR="0056706C" w:rsidRPr="00351470" w:rsidRDefault="00351470" w:rsidP="0056706C">
            <w:pPr>
              <w:rPr>
                <w:szCs w:val="20"/>
                <w:lang w:val="vi-VN"/>
              </w:rPr>
            </w:pPr>
            <w:r w:rsidRPr="00351470">
              <w:rPr>
                <w:szCs w:val="20"/>
                <w:lang w:val="en-VN"/>
              </w:rPr>
              <w:t>Pending Control Review</w:t>
            </w:r>
          </w:p>
        </w:tc>
        <w:tc>
          <w:tcPr>
            <w:tcW w:w="3585" w:type="dxa"/>
            <w:vAlign w:val="center"/>
          </w:tcPr>
          <w:p w:rsidR="0056706C" w:rsidRPr="00B45611" w:rsidRDefault="00B45611" w:rsidP="0056706C">
            <w:pPr>
              <w:rPr>
                <w:szCs w:val="20"/>
                <w:lang w:val="vi-VN"/>
              </w:rPr>
            </w:pPr>
            <w:r w:rsidRPr="00B45611">
              <w:rPr>
                <w:szCs w:val="20"/>
                <w:lang w:val="en-VN"/>
              </w:rPr>
              <w:t>Chờ kiểm soát</w:t>
            </w:r>
          </w:p>
        </w:tc>
        <w:tc>
          <w:tcPr>
            <w:tcW w:w="3997" w:type="dxa"/>
            <w:vAlign w:val="center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Readonly</w:t>
            </w:r>
          </w:p>
        </w:tc>
      </w:tr>
      <w:tr w:rsidR="0056706C" w:rsidRPr="008539B3" w:rsidTr="00351470">
        <w:trPr>
          <w:jc w:val="center"/>
        </w:trPr>
        <w:tc>
          <w:tcPr>
            <w:tcW w:w="2606" w:type="dxa"/>
            <w:vAlign w:val="center"/>
          </w:tcPr>
          <w:p w:rsidR="0056706C" w:rsidRPr="00460256" w:rsidRDefault="00351470" w:rsidP="0056706C">
            <w:pPr>
              <w:rPr>
                <w:rFonts w:cs="Arial"/>
                <w:szCs w:val="20"/>
                <w:lang w:val="vi-VN"/>
              </w:rPr>
            </w:pPr>
            <w:r w:rsidRPr="00351470">
              <w:rPr>
                <w:rFonts w:cs="Arial"/>
                <w:szCs w:val="20"/>
                <w:lang w:val="en-VN"/>
              </w:rPr>
              <w:t>Pending Director Approval</w:t>
            </w:r>
          </w:p>
        </w:tc>
        <w:tc>
          <w:tcPr>
            <w:tcW w:w="3585" w:type="dxa"/>
            <w:vAlign w:val="center"/>
          </w:tcPr>
          <w:p w:rsidR="0056706C" w:rsidRPr="00460256" w:rsidRDefault="00460256" w:rsidP="0056706C">
            <w:pPr>
              <w:rPr>
                <w:rFonts w:cs="Arial"/>
                <w:szCs w:val="20"/>
                <w:lang w:val="vi-VN"/>
              </w:rPr>
            </w:pPr>
            <w:r w:rsidRPr="00460256">
              <w:rPr>
                <w:rFonts w:cs="Arial"/>
                <w:szCs w:val="20"/>
                <w:lang w:val="en-VN"/>
              </w:rPr>
              <w:t>Chờ GĐXN phê duyệt</w:t>
            </w:r>
          </w:p>
        </w:tc>
        <w:tc>
          <w:tcPr>
            <w:tcW w:w="3997" w:type="dxa"/>
            <w:vAlign w:val="center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Readonly</w:t>
            </w:r>
          </w:p>
        </w:tc>
      </w:tr>
      <w:tr w:rsidR="0056706C" w:rsidRPr="008539B3" w:rsidTr="00351470">
        <w:trPr>
          <w:jc w:val="center"/>
        </w:trPr>
        <w:tc>
          <w:tcPr>
            <w:tcW w:w="2606" w:type="dxa"/>
            <w:vAlign w:val="center"/>
          </w:tcPr>
          <w:p w:rsidR="0056706C" w:rsidRPr="00460256" w:rsidRDefault="00351470" w:rsidP="0056706C">
            <w:pPr>
              <w:rPr>
                <w:rFonts w:cs="Arial"/>
                <w:szCs w:val="20"/>
                <w:lang w:val="vi-VN"/>
              </w:rPr>
            </w:pPr>
            <w:r w:rsidRPr="00351470">
              <w:rPr>
                <w:rFonts w:cs="Arial"/>
                <w:szCs w:val="20"/>
                <w:lang w:val="en-VN"/>
              </w:rPr>
              <w:t>Approved</w:t>
            </w:r>
          </w:p>
        </w:tc>
        <w:tc>
          <w:tcPr>
            <w:tcW w:w="3585" w:type="dxa"/>
            <w:vAlign w:val="center"/>
          </w:tcPr>
          <w:p w:rsidR="0056706C" w:rsidRPr="00460256" w:rsidRDefault="00460256" w:rsidP="00460256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60256">
              <w:rPr>
                <w:rFonts w:ascii="Arial" w:hAnsi="Arial" w:cs="Arial"/>
                <w:sz w:val="20"/>
                <w:szCs w:val="20"/>
              </w:rPr>
              <w:t>Đã duyệt</w:t>
            </w:r>
          </w:p>
        </w:tc>
        <w:tc>
          <w:tcPr>
            <w:tcW w:w="3997" w:type="dxa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Readonly</w:t>
            </w:r>
          </w:p>
        </w:tc>
      </w:tr>
      <w:tr w:rsidR="0056706C" w:rsidRPr="008539B3" w:rsidTr="00351470">
        <w:trPr>
          <w:jc w:val="center"/>
        </w:trPr>
        <w:tc>
          <w:tcPr>
            <w:tcW w:w="2606" w:type="dxa"/>
            <w:vAlign w:val="center"/>
          </w:tcPr>
          <w:p w:rsidR="0056706C" w:rsidRPr="00351470" w:rsidRDefault="00351470" w:rsidP="0056706C">
            <w:pPr>
              <w:rPr>
                <w:szCs w:val="20"/>
                <w:lang w:val="vi-VN"/>
              </w:rPr>
            </w:pPr>
            <w:r w:rsidRPr="00351470">
              <w:rPr>
                <w:szCs w:val="20"/>
                <w:lang w:val="en-VN"/>
              </w:rPr>
              <w:t>Completed</w:t>
            </w:r>
          </w:p>
        </w:tc>
        <w:tc>
          <w:tcPr>
            <w:tcW w:w="3585" w:type="dxa"/>
            <w:vAlign w:val="center"/>
          </w:tcPr>
          <w:p w:rsidR="0056706C" w:rsidRPr="00460256" w:rsidRDefault="00460256" w:rsidP="0056706C">
            <w:pPr>
              <w:rPr>
                <w:szCs w:val="20"/>
                <w:lang w:val="vi-VN"/>
              </w:rPr>
            </w:pPr>
            <w:r w:rsidRPr="00460256">
              <w:rPr>
                <w:szCs w:val="20"/>
                <w:lang w:val="en-VN"/>
              </w:rPr>
              <w:t>Đã hoàn tất</w:t>
            </w:r>
          </w:p>
        </w:tc>
        <w:tc>
          <w:tcPr>
            <w:tcW w:w="3997" w:type="dxa"/>
          </w:tcPr>
          <w:p w:rsidR="0056706C" w:rsidRPr="008539B3" w:rsidRDefault="0056706C" w:rsidP="0056706C">
            <w:pPr>
              <w:rPr>
                <w:szCs w:val="20"/>
              </w:rPr>
            </w:pPr>
            <w:r w:rsidRPr="008539B3">
              <w:rPr>
                <w:szCs w:val="20"/>
              </w:rPr>
              <w:t>Readonly</w:t>
            </w:r>
          </w:p>
        </w:tc>
      </w:tr>
    </w:tbl>
    <w:p w:rsidR="00A14086" w:rsidRPr="006B3548" w:rsidRDefault="006B3548">
      <w:pPr>
        <w:rPr>
          <w:lang w:val="vi-VN"/>
        </w:rPr>
      </w:pPr>
      <w:r w:rsidRPr="006B3548">
        <w:rPr>
          <w:lang w:val="en-VN"/>
        </w:rPr>
        <w:t>Ghi chú: Readonly rendering phải kế thừa Canonical Editable Rule tại mục 2.3.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6.3 Status Rendering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9055F2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9055F2" w:rsidRDefault="00000000">
            <w:pPr>
              <w:rPr>
                <w:color w:val="000000" w:themeColor="text1"/>
                <w:szCs w:val="20"/>
              </w:rPr>
            </w:pPr>
            <w:r w:rsidRPr="009055F2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9055F2" w:rsidRDefault="00000000">
            <w:pPr>
              <w:rPr>
                <w:color w:val="000000" w:themeColor="text1"/>
                <w:szCs w:val="20"/>
              </w:rPr>
            </w:pPr>
            <w:r w:rsidRPr="009055F2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9055F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 label phải dùng canonical wording</w:t>
            </w:r>
          </w:p>
        </w:tc>
      </w:tr>
      <w:tr w:rsidR="00A14086" w:rsidRPr="008539B3" w:rsidTr="009055F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 rendering phải consistent</w:t>
            </w:r>
          </w:p>
        </w:tc>
      </w:tr>
      <w:tr w:rsidR="00A14086" w:rsidRPr="008539B3" w:rsidTr="009055F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Không sử dụng custom lifecycle wording</w:t>
            </w:r>
          </w:p>
        </w:tc>
      </w:tr>
      <w:tr w:rsidR="00A14086" w:rsidRPr="008539B3" w:rsidTr="009055F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Badge mapping phải centralized</w:t>
            </w:r>
          </w:p>
        </w:tc>
      </w:tr>
      <w:tr w:rsidR="00A14086" w:rsidRPr="008539B3" w:rsidTr="009055F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Status color mapping phải centralized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7. Rule dùng chung cho Table / Filter / Pagination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7.1 Filter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EE38CC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EE38CC" w:rsidRDefault="00000000">
            <w:pPr>
              <w:rPr>
                <w:color w:val="000000" w:themeColor="text1"/>
                <w:szCs w:val="20"/>
              </w:rPr>
            </w:pPr>
            <w:r w:rsidRPr="00EE38CC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EE38CC" w:rsidRDefault="00000000">
            <w:pPr>
              <w:rPr>
                <w:color w:val="000000" w:themeColor="text1"/>
                <w:szCs w:val="20"/>
              </w:rPr>
            </w:pPr>
            <w:r w:rsidRPr="00EE38CC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EE38C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 thay đổi phải reload dữ liệu</w:t>
            </w:r>
          </w:p>
        </w:tc>
      </w:tr>
      <w:tr w:rsidR="00A14086" w:rsidRPr="008539B3" w:rsidTr="00EE38C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 change reset pagination về page 1</w:t>
            </w:r>
          </w:p>
        </w:tc>
      </w:tr>
      <w:tr w:rsidR="00A14086" w:rsidRPr="008539B3" w:rsidTr="00EE38C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 state chỉ giữ trong session nếu chưa xác nhận persist</w:t>
            </w:r>
          </w:p>
        </w:tc>
      </w:tr>
      <w:tr w:rsidR="00A14086" w:rsidRPr="008539B3" w:rsidTr="00EE38C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Reset filter trả về default state</w:t>
            </w:r>
          </w:p>
        </w:tc>
      </w:tr>
      <w:tr w:rsidR="00A14086" w:rsidRPr="008539B3" w:rsidTr="00EE38C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Invalid filter phải hiển thị validation error</w:t>
            </w:r>
          </w:p>
        </w:tc>
      </w:tr>
      <w:tr w:rsidR="00A14086" w:rsidRPr="008539B3" w:rsidTr="00EE38CC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FILTER-006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 runtime không làm thay đổi dữ liệu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7.2 Pagination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AA1AD7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AA1AD7" w:rsidRDefault="00000000">
            <w:pPr>
              <w:rPr>
                <w:color w:val="000000" w:themeColor="text1"/>
                <w:szCs w:val="20"/>
              </w:rPr>
            </w:pPr>
            <w:r w:rsidRPr="00AA1AD7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AA1AD7" w:rsidRDefault="00000000">
            <w:pPr>
              <w:rPr>
                <w:color w:val="000000" w:themeColor="text1"/>
                <w:szCs w:val="20"/>
              </w:rPr>
            </w:pPr>
            <w:r w:rsidRPr="00AA1AD7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AA1AD7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PAGING-001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Pagination phải giữ current filter</w:t>
            </w:r>
          </w:p>
        </w:tc>
      </w:tr>
      <w:tr w:rsidR="00A14086" w:rsidRPr="008539B3" w:rsidTr="00AA1AD7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PAGING-002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Pagination state không reset khi sorting</w:t>
            </w:r>
          </w:p>
        </w:tc>
      </w:tr>
      <w:tr w:rsidR="00A14086" w:rsidRPr="008539B3" w:rsidTr="00AA1AD7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lastRenderedPageBreak/>
              <w:t>PAGING-003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Filter change reset pagination</w:t>
            </w:r>
          </w:p>
        </w:tc>
      </w:tr>
      <w:tr w:rsidR="00A14086" w:rsidRPr="008539B3" w:rsidTr="00AA1AD7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PAGING-004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Empty page phải hiển thị empty state</w:t>
            </w:r>
          </w:p>
        </w:tc>
      </w:tr>
      <w:tr w:rsidR="00A14086" w:rsidRPr="008539B3" w:rsidTr="00AA1AD7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PAGING-005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Pagination behavior phải consistent toàn hệ thống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7.3 Sorting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E606A2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E606A2" w:rsidRDefault="00000000">
            <w:pPr>
              <w:rPr>
                <w:color w:val="000000" w:themeColor="text1"/>
                <w:szCs w:val="20"/>
              </w:rPr>
            </w:pPr>
            <w:r w:rsidRPr="00E606A2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E606A2" w:rsidRDefault="00000000">
            <w:pPr>
              <w:rPr>
                <w:color w:val="000000" w:themeColor="text1"/>
                <w:szCs w:val="20"/>
              </w:rPr>
            </w:pPr>
            <w:r w:rsidRPr="00E606A2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SORT-001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Sorting phải reload dataset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SORT-002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Default sorting phải deterministic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SORT-003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Sorting state phải visible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SORT-004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Sorting không làm thay đổi dữ liệu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8. Nguyên tắc Form &amp; Validation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8.1 Validation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E606A2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E606A2" w:rsidRDefault="00000000">
            <w:pPr>
              <w:rPr>
                <w:color w:val="000000" w:themeColor="text1"/>
                <w:szCs w:val="20"/>
              </w:rPr>
            </w:pPr>
            <w:r w:rsidRPr="00E606A2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E606A2" w:rsidRDefault="00000000">
            <w:pPr>
              <w:rPr>
                <w:color w:val="000000" w:themeColor="text1"/>
                <w:szCs w:val="20"/>
              </w:rPr>
            </w:pPr>
            <w:r w:rsidRPr="00E606A2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Mandatory field phải validate trước workflow transition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Invalid data không được trigger workflow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Validation rendering phải standardized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Validation runtime phải centralized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Validation rule phải deterministic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VALID-006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Validation failure không được clear dữ liệu hiện có</w:t>
            </w:r>
          </w:p>
        </w:tc>
      </w:tr>
      <w:tr w:rsidR="00A33E99" w:rsidRPr="008539B3" w:rsidTr="00E606A2">
        <w:trPr>
          <w:jc w:val="center"/>
        </w:trPr>
        <w:tc>
          <w:tcPr>
            <w:tcW w:w="2552" w:type="dxa"/>
            <w:vAlign w:val="center"/>
          </w:tcPr>
          <w:p w:rsidR="00A33E99" w:rsidRPr="00A33E99" w:rsidRDefault="00A33E99">
            <w:pPr>
              <w:rPr>
                <w:szCs w:val="20"/>
                <w:lang w:val="vi-VN"/>
              </w:rPr>
            </w:pPr>
            <w:r w:rsidRPr="008539B3">
              <w:rPr>
                <w:szCs w:val="20"/>
              </w:rPr>
              <w:t>VALID-00</w:t>
            </w:r>
            <w:r>
              <w:rPr>
                <w:szCs w:val="20"/>
                <w:lang w:val="vi-VN"/>
              </w:rPr>
              <w:t>7</w:t>
            </w:r>
          </w:p>
        </w:tc>
        <w:tc>
          <w:tcPr>
            <w:tcW w:w="7528" w:type="dxa"/>
            <w:vAlign w:val="center"/>
          </w:tcPr>
          <w:p w:rsidR="00A33E99" w:rsidRPr="005D7676" w:rsidRDefault="005D7676">
            <w:pPr>
              <w:rPr>
                <w:szCs w:val="20"/>
                <w:lang w:val="vi-VN"/>
              </w:rPr>
            </w:pPr>
            <w:r w:rsidRPr="005D7676">
              <w:rPr>
                <w:szCs w:val="20"/>
                <w:lang w:val="en-VN"/>
              </w:rPr>
              <w:t>Submit/confirm action chỉ được enable khi dữ liệu đáp ứng validation rule của workflow tương ứng</w:t>
            </w:r>
          </w:p>
        </w:tc>
      </w:tr>
      <w:tr w:rsidR="00A33E99" w:rsidRPr="008539B3" w:rsidTr="00E606A2">
        <w:trPr>
          <w:jc w:val="center"/>
        </w:trPr>
        <w:tc>
          <w:tcPr>
            <w:tcW w:w="2552" w:type="dxa"/>
            <w:vAlign w:val="center"/>
          </w:tcPr>
          <w:p w:rsidR="00A33E99" w:rsidRPr="00A33E99" w:rsidRDefault="00A33E99">
            <w:pPr>
              <w:rPr>
                <w:szCs w:val="20"/>
                <w:lang w:val="vi-VN"/>
              </w:rPr>
            </w:pPr>
            <w:r w:rsidRPr="008539B3">
              <w:rPr>
                <w:szCs w:val="20"/>
              </w:rPr>
              <w:t>VALID-00</w:t>
            </w:r>
            <w:r>
              <w:rPr>
                <w:szCs w:val="20"/>
                <w:lang w:val="vi-VN"/>
              </w:rPr>
              <w:t>8</w:t>
            </w:r>
          </w:p>
        </w:tc>
        <w:tc>
          <w:tcPr>
            <w:tcW w:w="7528" w:type="dxa"/>
            <w:vAlign w:val="center"/>
          </w:tcPr>
          <w:p w:rsidR="00A33E99" w:rsidRPr="005D7676" w:rsidRDefault="005D7676">
            <w:pPr>
              <w:rPr>
                <w:szCs w:val="20"/>
                <w:lang w:val="vi-VN"/>
              </w:rPr>
            </w:pPr>
            <w:r w:rsidRPr="005D7676">
              <w:rPr>
                <w:szCs w:val="20"/>
                <w:lang w:val="en-VN"/>
              </w:rPr>
              <w:t>Với import workflow, confirm import chỉ được thực hiện khi dữ liệu import đáp ứng rule hợp lệ của domain workflow; nếu domain không cho partial import, invalid rows phải được chỉnh sửa hoặc loại bỏ trước khi confirm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8.2 Editable Form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E606A2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4278F2" w:rsidRDefault="00000000">
            <w:pPr>
              <w:rPr>
                <w:color w:val="000000" w:themeColor="text1"/>
                <w:szCs w:val="20"/>
              </w:rPr>
            </w:pPr>
            <w:r w:rsidRPr="004278F2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4278F2" w:rsidRDefault="00000000">
            <w:pPr>
              <w:rPr>
                <w:color w:val="000000" w:themeColor="text1"/>
                <w:szCs w:val="20"/>
              </w:rPr>
            </w:pPr>
            <w:r w:rsidRPr="004278F2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FORM-001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Draft/Rejeted cho phép cập nhật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FORM-002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Pending/Approved/Completed readonly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FORM-003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Save Draft không trigger workflow transition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FORM-004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Submit action phải validate trước transition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FORM-005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transition thành công phải reload UI state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9. Nguyên tắc xử lý Attachment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9.1 Attachment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E606A2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6E15DA" w:rsidRDefault="00000000">
            <w:pPr>
              <w:rPr>
                <w:color w:val="000000" w:themeColor="text1"/>
                <w:szCs w:val="20"/>
              </w:rPr>
            </w:pPr>
            <w:r w:rsidRPr="006E15DA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6E15DA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Attachment không tự động trigger workflow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Upload failure không làm mất dữ liệu hiện tại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Readonly state disable upload/remove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ATTACH-004</w:t>
            </w:r>
          </w:p>
        </w:tc>
        <w:tc>
          <w:tcPr>
            <w:tcW w:w="7528" w:type="dxa"/>
            <w:vAlign w:val="center"/>
          </w:tcPr>
          <w:p w:rsidR="00A14086" w:rsidRPr="00FA68FF" w:rsidRDefault="00FA68FF">
            <w:pPr>
              <w:rPr>
                <w:szCs w:val="20"/>
                <w:lang w:val="vi-VN"/>
              </w:rPr>
            </w:pPr>
            <w:r w:rsidRPr="00FA68FF">
              <w:rPr>
                <w:szCs w:val="20"/>
                <w:lang w:val="en-VN"/>
              </w:rPr>
              <w:t>Download attachment cho phép ở readonly state nếu người dùng có quyền xem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Upload/remove attachment phải audit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ATTACH-006</w:t>
            </w:r>
          </w:p>
        </w:tc>
        <w:tc>
          <w:tcPr>
            <w:tcW w:w="7528" w:type="dxa"/>
            <w:vAlign w:val="center"/>
          </w:tcPr>
          <w:p w:rsidR="00A14086" w:rsidRPr="00C22CA9" w:rsidRDefault="00C22CA9">
            <w:pPr>
              <w:rPr>
                <w:szCs w:val="20"/>
                <w:lang w:val="vi-VN"/>
              </w:rPr>
            </w:pPr>
            <w:r w:rsidRPr="00C22CA9">
              <w:rPr>
                <w:szCs w:val="20"/>
                <w:lang w:val="en-VN"/>
              </w:rPr>
              <w:t>Upload attachment cùng tên file phải tạo bản ghi attachment mới, không tự động overwrite file cũ</w:t>
            </w:r>
          </w:p>
        </w:tc>
      </w:tr>
      <w:tr w:rsidR="00A14086" w:rsidRPr="008539B3" w:rsidTr="00E606A2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4763DE">
            <w:pPr>
              <w:rPr>
                <w:szCs w:val="20"/>
              </w:rPr>
            </w:pPr>
            <w:r w:rsidRPr="008539B3">
              <w:rPr>
                <w:szCs w:val="20"/>
              </w:rPr>
              <w:t>ATTACH-007</w:t>
            </w:r>
          </w:p>
        </w:tc>
        <w:tc>
          <w:tcPr>
            <w:tcW w:w="7528" w:type="dxa"/>
            <w:vAlign w:val="center"/>
          </w:tcPr>
          <w:p w:rsidR="00A14086" w:rsidRPr="00535BFF" w:rsidRDefault="00535BFF">
            <w:pPr>
              <w:rPr>
                <w:szCs w:val="20"/>
                <w:lang w:val="vi-VN"/>
              </w:rPr>
            </w:pPr>
            <w:r w:rsidRPr="00535BFF">
              <w:rPr>
                <w:szCs w:val="20"/>
                <w:lang w:val="en-VN"/>
              </w:rPr>
              <w:t>Attachment ordering mặc định theo upload time giảm dần</w:t>
            </w:r>
          </w:p>
        </w:tc>
      </w:tr>
      <w:tr w:rsidR="004763DE" w:rsidRPr="008539B3" w:rsidTr="00E606A2">
        <w:trPr>
          <w:jc w:val="center"/>
        </w:trPr>
        <w:tc>
          <w:tcPr>
            <w:tcW w:w="2552" w:type="dxa"/>
            <w:vAlign w:val="center"/>
          </w:tcPr>
          <w:p w:rsidR="004763DE" w:rsidRPr="004763DE" w:rsidRDefault="004763DE">
            <w:pPr>
              <w:rPr>
                <w:szCs w:val="20"/>
                <w:lang w:val="vi-VN"/>
              </w:rPr>
            </w:pPr>
            <w:r w:rsidRPr="008539B3">
              <w:rPr>
                <w:szCs w:val="20"/>
              </w:rPr>
              <w:t>ATTACH-00</w:t>
            </w:r>
            <w:r>
              <w:rPr>
                <w:szCs w:val="20"/>
                <w:lang w:val="vi-VN"/>
              </w:rPr>
              <w:t>8</w:t>
            </w:r>
          </w:p>
        </w:tc>
        <w:tc>
          <w:tcPr>
            <w:tcW w:w="7528" w:type="dxa"/>
            <w:vAlign w:val="center"/>
          </w:tcPr>
          <w:p w:rsidR="004763DE" w:rsidRPr="002906F9" w:rsidRDefault="002906F9">
            <w:pPr>
              <w:rPr>
                <w:szCs w:val="20"/>
                <w:lang w:val="vi-VN"/>
              </w:rPr>
            </w:pPr>
            <w:r w:rsidRPr="002906F9">
              <w:rPr>
                <w:szCs w:val="20"/>
                <w:lang w:val="en-VN"/>
              </w:rPr>
              <w:t>Attachment ownership thuộc workflow/domain object tương ứng, ví dụ PlanningAttachment thuộc planning workflow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9.2 Attachment Readonly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14086" w:rsidRPr="008539B3" w:rsidTr="00E91C4C">
        <w:trPr>
          <w:jc w:val="center"/>
        </w:trPr>
        <w:tc>
          <w:tcPr>
            <w:tcW w:w="3360" w:type="dxa"/>
            <w:shd w:val="clear" w:color="auto" w:fill="C6D9F1" w:themeFill="text2" w:themeFillTint="33"/>
            <w:vAlign w:val="center"/>
          </w:tcPr>
          <w:p w:rsidR="00A14086" w:rsidRPr="00E91C4C" w:rsidRDefault="00000000">
            <w:pPr>
              <w:rPr>
                <w:color w:val="000000" w:themeColor="text1"/>
                <w:szCs w:val="20"/>
              </w:rPr>
            </w:pPr>
            <w:r w:rsidRPr="00E91C4C">
              <w:rPr>
                <w:b/>
                <w:color w:val="000000" w:themeColor="text1"/>
                <w:szCs w:val="20"/>
              </w:rPr>
              <w:t>Workflow State</w:t>
            </w:r>
          </w:p>
        </w:tc>
        <w:tc>
          <w:tcPr>
            <w:tcW w:w="3360" w:type="dxa"/>
            <w:shd w:val="clear" w:color="auto" w:fill="C6D9F1" w:themeFill="text2" w:themeFillTint="33"/>
            <w:vAlign w:val="center"/>
          </w:tcPr>
          <w:p w:rsidR="00A14086" w:rsidRPr="00E91C4C" w:rsidRDefault="00000000">
            <w:pPr>
              <w:rPr>
                <w:color w:val="000000" w:themeColor="text1"/>
                <w:szCs w:val="20"/>
              </w:rPr>
            </w:pPr>
            <w:r w:rsidRPr="00E91C4C">
              <w:rPr>
                <w:b/>
                <w:color w:val="000000" w:themeColor="text1"/>
                <w:szCs w:val="20"/>
              </w:rPr>
              <w:t>Upload</w:t>
            </w:r>
          </w:p>
        </w:tc>
        <w:tc>
          <w:tcPr>
            <w:tcW w:w="3360" w:type="dxa"/>
            <w:shd w:val="clear" w:color="auto" w:fill="C6D9F1" w:themeFill="text2" w:themeFillTint="33"/>
            <w:vAlign w:val="center"/>
          </w:tcPr>
          <w:p w:rsidR="00A14086" w:rsidRPr="00E91C4C" w:rsidRDefault="00000000">
            <w:pPr>
              <w:rPr>
                <w:color w:val="000000" w:themeColor="text1"/>
                <w:szCs w:val="20"/>
              </w:rPr>
            </w:pPr>
            <w:r w:rsidRPr="00E91C4C">
              <w:rPr>
                <w:b/>
                <w:color w:val="000000" w:themeColor="text1"/>
                <w:szCs w:val="20"/>
              </w:rPr>
              <w:t>Remove</w:t>
            </w:r>
          </w:p>
        </w:tc>
      </w:tr>
      <w:tr w:rsidR="00A14086" w:rsidRPr="008539B3" w:rsidTr="00E91C4C">
        <w:trPr>
          <w:jc w:val="center"/>
        </w:trPr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Draft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Enable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Enable</w:t>
            </w:r>
          </w:p>
        </w:tc>
      </w:tr>
      <w:tr w:rsidR="00A14086" w:rsidRPr="008539B3" w:rsidTr="00E91C4C">
        <w:trPr>
          <w:jc w:val="center"/>
        </w:trPr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Rejected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Enable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Enable</w:t>
            </w:r>
          </w:p>
        </w:tc>
      </w:tr>
      <w:tr w:rsidR="00A14086" w:rsidRPr="008539B3" w:rsidTr="00E91C4C">
        <w:trPr>
          <w:jc w:val="center"/>
        </w:trPr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Pending states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Disable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Disable</w:t>
            </w:r>
          </w:p>
        </w:tc>
      </w:tr>
      <w:tr w:rsidR="00A14086" w:rsidRPr="008539B3" w:rsidTr="00E91C4C">
        <w:trPr>
          <w:jc w:val="center"/>
        </w:trPr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Approved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Disable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Disable</w:t>
            </w:r>
          </w:p>
        </w:tc>
      </w:tr>
      <w:tr w:rsidR="00A14086" w:rsidRPr="008539B3" w:rsidTr="00E91C4C">
        <w:trPr>
          <w:jc w:val="center"/>
        </w:trPr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Completed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Disable</w:t>
            </w:r>
          </w:p>
        </w:tc>
        <w:tc>
          <w:tcPr>
            <w:tcW w:w="3360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Disable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10. Nguyên tắc Audit Log &amp; History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10.1 Audit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991EC1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6762B5" w:rsidRDefault="00000000">
            <w:pPr>
              <w:rPr>
                <w:color w:val="000000" w:themeColor="text1"/>
                <w:szCs w:val="20"/>
              </w:rPr>
            </w:pPr>
            <w:r w:rsidRPr="006762B5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6762B5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Workflow transition phải được audit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Update dữ liệu phải được audit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Upload/remove attachment phải được audit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Approval/reject phải được audit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log không được chỉnh sửa thủ công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AUDIT-006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ordering theo thời gian giảm dần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AUDIT-007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runtime phải centralized</w:t>
            </w:r>
          </w:p>
        </w:tc>
      </w:tr>
      <w:tr w:rsidR="00E72824" w:rsidRPr="008539B3" w:rsidTr="00991EC1">
        <w:trPr>
          <w:jc w:val="center"/>
        </w:trPr>
        <w:tc>
          <w:tcPr>
            <w:tcW w:w="2552" w:type="dxa"/>
            <w:vAlign w:val="center"/>
          </w:tcPr>
          <w:p w:rsidR="00E72824" w:rsidRPr="00E72824" w:rsidRDefault="00E72824">
            <w:pPr>
              <w:rPr>
                <w:szCs w:val="20"/>
                <w:lang w:val="vi-VN"/>
              </w:rPr>
            </w:pPr>
            <w:r w:rsidRPr="008539B3">
              <w:rPr>
                <w:szCs w:val="20"/>
              </w:rPr>
              <w:t>AUDIT-00</w:t>
            </w:r>
            <w:r>
              <w:rPr>
                <w:szCs w:val="20"/>
                <w:lang w:val="vi-VN"/>
              </w:rPr>
              <w:t>8</w:t>
            </w:r>
          </w:p>
        </w:tc>
        <w:tc>
          <w:tcPr>
            <w:tcW w:w="7528" w:type="dxa"/>
            <w:vAlign w:val="center"/>
          </w:tcPr>
          <w:p w:rsidR="00E72824" w:rsidRPr="001F3EE7" w:rsidRDefault="001F3EE7">
            <w:pPr>
              <w:rPr>
                <w:szCs w:val="20"/>
                <w:lang w:val="vi-VN"/>
              </w:rPr>
            </w:pPr>
            <w:r w:rsidRPr="001F3EE7">
              <w:rPr>
                <w:szCs w:val="20"/>
                <w:lang w:val="en-VN"/>
              </w:rPr>
              <w:t>Các action create/update/submit/approve/reject/upload/remove attachment phải được ghi nhận vào audit log nếu domain workflow có các action này</w:t>
            </w:r>
          </w:p>
        </w:tc>
      </w:tr>
      <w:tr w:rsidR="00E72824" w:rsidRPr="008539B3" w:rsidTr="00991EC1">
        <w:trPr>
          <w:jc w:val="center"/>
        </w:trPr>
        <w:tc>
          <w:tcPr>
            <w:tcW w:w="2552" w:type="dxa"/>
            <w:vAlign w:val="center"/>
          </w:tcPr>
          <w:p w:rsidR="00E72824" w:rsidRPr="00E72824" w:rsidRDefault="00E72824">
            <w:pPr>
              <w:rPr>
                <w:szCs w:val="20"/>
                <w:lang w:val="vi-VN"/>
              </w:rPr>
            </w:pPr>
            <w:r w:rsidRPr="008539B3">
              <w:rPr>
                <w:szCs w:val="20"/>
              </w:rPr>
              <w:t>AUDIT-00</w:t>
            </w:r>
            <w:r>
              <w:rPr>
                <w:szCs w:val="20"/>
                <w:lang w:val="vi-VN"/>
              </w:rPr>
              <w:t>9</w:t>
            </w:r>
          </w:p>
        </w:tc>
        <w:tc>
          <w:tcPr>
            <w:tcW w:w="7528" w:type="dxa"/>
            <w:vAlign w:val="center"/>
          </w:tcPr>
          <w:p w:rsidR="00E72824" w:rsidRPr="008A53D3" w:rsidRDefault="008A53D3">
            <w:pPr>
              <w:rPr>
                <w:szCs w:val="20"/>
                <w:lang w:val="vi-VN"/>
              </w:rPr>
            </w:pPr>
            <w:r w:rsidRPr="008A53D3">
              <w:rPr>
                <w:szCs w:val="20"/>
                <w:lang w:val="en-VN"/>
              </w:rPr>
              <w:t>Domain-specific audit object có thể specialize từ shared audit concept, ví dụ PlanningAuditLog cho Planning Domain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10.2 Audit Display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991EC1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6762B5" w:rsidRDefault="00000000">
            <w:pPr>
              <w:rPr>
                <w:color w:val="000000" w:themeColor="text1"/>
                <w:szCs w:val="20"/>
              </w:rPr>
            </w:pPr>
            <w:r w:rsidRPr="006762B5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6762B5" w:rsidRDefault="00000000">
            <w:pPr>
              <w:rPr>
                <w:color w:val="000000" w:themeColor="text1"/>
                <w:szCs w:val="20"/>
              </w:rPr>
            </w:pPr>
            <w:r w:rsidRPr="006762B5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AUDIT-UI-001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history phải readonly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AUDIT-UI-002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log hiển thị actor + timestamp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AUDIT-UI-003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log hiển thị workflow action</w:t>
            </w:r>
          </w:p>
        </w:tc>
      </w:tr>
      <w:tr w:rsidR="00A14086" w:rsidRPr="008539B3" w:rsidTr="00991EC1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AUDIT-UI-004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Audit log phải consistent toàn hệ thống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11. Nguyên tắc Empty / Loading / Error State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11.1 Empty State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504072" w:rsidRPr="00504072" w:rsidTr="00504072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504072" w:rsidRDefault="00000000">
            <w:pPr>
              <w:rPr>
                <w:color w:val="000000" w:themeColor="text1"/>
                <w:szCs w:val="20"/>
              </w:rPr>
            </w:pPr>
            <w:r w:rsidRPr="00504072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504072" w:rsidRDefault="00000000">
            <w:pPr>
              <w:rPr>
                <w:color w:val="000000" w:themeColor="text1"/>
                <w:szCs w:val="20"/>
              </w:rPr>
            </w:pPr>
            <w:r w:rsidRPr="00504072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504072" w:rsidRPr="00504072" w:rsidTr="00504072">
        <w:trPr>
          <w:jc w:val="center"/>
        </w:trPr>
        <w:tc>
          <w:tcPr>
            <w:tcW w:w="2552" w:type="dxa"/>
            <w:vAlign w:val="center"/>
          </w:tcPr>
          <w:p w:rsidR="00A14086" w:rsidRPr="00504072" w:rsidRDefault="00000000">
            <w:pPr>
              <w:rPr>
                <w:color w:val="000000" w:themeColor="text1"/>
                <w:szCs w:val="20"/>
              </w:rPr>
            </w:pPr>
            <w:r w:rsidRPr="00504072">
              <w:rPr>
                <w:color w:val="000000" w:themeColor="text1"/>
                <w:szCs w:val="20"/>
              </w:rPr>
              <w:t>EMPTY-001</w:t>
            </w:r>
          </w:p>
        </w:tc>
        <w:tc>
          <w:tcPr>
            <w:tcW w:w="7528" w:type="dxa"/>
            <w:vAlign w:val="center"/>
          </w:tcPr>
          <w:p w:rsidR="00A14086" w:rsidRPr="00504072" w:rsidRDefault="00000000">
            <w:pPr>
              <w:rPr>
                <w:color w:val="000000" w:themeColor="text1"/>
                <w:szCs w:val="20"/>
              </w:rPr>
            </w:pPr>
            <w:r w:rsidRPr="00504072">
              <w:rPr>
                <w:color w:val="000000" w:themeColor="text1"/>
                <w:szCs w:val="20"/>
              </w:rPr>
              <w:t>Empty dataset phải hiển thị explicit empty state</w:t>
            </w:r>
          </w:p>
        </w:tc>
      </w:tr>
      <w:tr w:rsidR="00504072" w:rsidRPr="00504072" w:rsidTr="00504072">
        <w:trPr>
          <w:jc w:val="center"/>
        </w:trPr>
        <w:tc>
          <w:tcPr>
            <w:tcW w:w="2552" w:type="dxa"/>
            <w:vAlign w:val="center"/>
          </w:tcPr>
          <w:p w:rsidR="00A14086" w:rsidRPr="00504072" w:rsidRDefault="00000000">
            <w:pPr>
              <w:rPr>
                <w:color w:val="000000" w:themeColor="text1"/>
                <w:szCs w:val="20"/>
              </w:rPr>
            </w:pPr>
            <w:r w:rsidRPr="00504072">
              <w:rPr>
                <w:color w:val="000000" w:themeColor="text1"/>
                <w:szCs w:val="20"/>
              </w:rPr>
              <w:t>EMPTY-002</w:t>
            </w:r>
          </w:p>
        </w:tc>
        <w:tc>
          <w:tcPr>
            <w:tcW w:w="7528" w:type="dxa"/>
            <w:vAlign w:val="center"/>
          </w:tcPr>
          <w:p w:rsidR="00A14086" w:rsidRPr="00504072" w:rsidRDefault="00000000">
            <w:pPr>
              <w:rPr>
                <w:color w:val="000000" w:themeColor="text1"/>
                <w:szCs w:val="20"/>
              </w:rPr>
            </w:pPr>
            <w:r w:rsidRPr="00504072">
              <w:rPr>
                <w:color w:val="000000" w:themeColor="text1"/>
                <w:szCs w:val="20"/>
              </w:rPr>
              <w:t>Empty search result phải hiển thị rõ ràng</w:t>
            </w:r>
          </w:p>
        </w:tc>
      </w:tr>
      <w:tr w:rsidR="00504072" w:rsidRPr="00504072" w:rsidTr="00504072">
        <w:trPr>
          <w:jc w:val="center"/>
        </w:trPr>
        <w:tc>
          <w:tcPr>
            <w:tcW w:w="2552" w:type="dxa"/>
            <w:vAlign w:val="center"/>
          </w:tcPr>
          <w:p w:rsidR="00A14086" w:rsidRPr="00504072" w:rsidRDefault="00000000">
            <w:pPr>
              <w:rPr>
                <w:color w:val="000000" w:themeColor="text1"/>
                <w:szCs w:val="20"/>
              </w:rPr>
            </w:pPr>
            <w:r w:rsidRPr="00504072">
              <w:rPr>
                <w:color w:val="000000" w:themeColor="text1"/>
                <w:szCs w:val="20"/>
              </w:rPr>
              <w:t>EMPTY-003</w:t>
            </w:r>
          </w:p>
        </w:tc>
        <w:tc>
          <w:tcPr>
            <w:tcW w:w="7528" w:type="dxa"/>
            <w:vAlign w:val="center"/>
          </w:tcPr>
          <w:p w:rsidR="00A14086" w:rsidRPr="00504072" w:rsidRDefault="00000000">
            <w:pPr>
              <w:rPr>
                <w:color w:val="000000" w:themeColor="text1"/>
                <w:szCs w:val="20"/>
              </w:rPr>
            </w:pPr>
            <w:r w:rsidRPr="00504072">
              <w:rPr>
                <w:color w:val="000000" w:themeColor="text1"/>
                <w:szCs w:val="20"/>
              </w:rPr>
              <w:t>Empty state không được render blank screen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11.2 Loading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652BB4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652BB4" w:rsidRDefault="00000000">
            <w:pPr>
              <w:rPr>
                <w:color w:val="000000" w:themeColor="text1"/>
                <w:szCs w:val="20"/>
              </w:rPr>
            </w:pPr>
            <w:r w:rsidRPr="00652BB4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652BB4" w:rsidRDefault="00000000">
            <w:pPr>
              <w:rPr>
                <w:color w:val="000000" w:themeColor="text1"/>
                <w:szCs w:val="20"/>
              </w:rPr>
            </w:pPr>
            <w:r w:rsidRPr="00652BB4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652BB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LOAD-001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Async action phải có loading state</w:t>
            </w:r>
          </w:p>
        </w:tc>
      </w:tr>
      <w:tr w:rsidR="00A14086" w:rsidRPr="008539B3" w:rsidTr="00652BB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LOAD-002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Loading state phải deterministic</w:t>
            </w:r>
          </w:p>
        </w:tc>
      </w:tr>
      <w:tr w:rsidR="00A14086" w:rsidRPr="008539B3" w:rsidTr="00652BB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LOAD-003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Loading state phải consistent toàn hệ thống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lastRenderedPageBreak/>
        <w:t>11.3 Error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528"/>
      </w:tblGrid>
      <w:tr w:rsidR="00A14086" w:rsidRPr="008539B3" w:rsidTr="00B37434">
        <w:trPr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A14086" w:rsidRPr="00B37434" w:rsidRDefault="00000000">
            <w:pPr>
              <w:rPr>
                <w:color w:val="000000" w:themeColor="text1"/>
                <w:szCs w:val="20"/>
              </w:rPr>
            </w:pPr>
            <w:r w:rsidRPr="00B37434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528" w:type="dxa"/>
            <w:shd w:val="clear" w:color="auto" w:fill="C6D9F1" w:themeFill="text2" w:themeFillTint="33"/>
            <w:vAlign w:val="center"/>
          </w:tcPr>
          <w:p w:rsidR="00A14086" w:rsidRPr="00B37434" w:rsidRDefault="00000000">
            <w:pPr>
              <w:rPr>
                <w:color w:val="000000" w:themeColor="text1"/>
                <w:szCs w:val="20"/>
              </w:rPr>
            </w:pPr>
            <w:r w:rsidRPr="00B37434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8539B3" w:rsidTr="00B3743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ERROR-001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Error phải hiển thị explicit</w:t>
            </w:r>
          </w:p>
        </w:tc>
      </w:tr>
      <w:tr w:rsidR="00A14086" w:rsidRPr="008539B3" w:rsidTr="00B3743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ERROR-002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Validation error phải distinguish với system error</w:t>
            </w:r>
          </w:p>
        </w:tc>
      </w:tr>
      <w:tr w:rsidR="00A14086" w:rsidRPr="008539B3" w:rsidTr="00B3743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ERROR-003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Integration error phải hiển thị riêng</w:t>
            </w:r>
          </w:p>
        </w:tc>
      </w:tr>
      <w:tr w:rsidR="00A14086" w:rsidRPr="008539B3" w:rsidTr="00B3743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ERROR-004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Error không được clear dữ liệu hiện tại</w:t>
            </w:r>
          </w:p>
        </w:tc>
      </w:tr>
      <w:tr w:rsidR="00A14086" w:rsidRPr="008539B3" w:rsidTr="00B37434">
        <w:trPr>
          <w:jc w:val="center"/>
        </w:trPr>
        <w:tc>
          <w:tcPr>
            <w:tcW w:w="2552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ERROR-005</w:t>
            </w:r>
          </w:p>
        </w:tc>
        <w:tc>
          <w:tcPr>
            <w:tcW w:w="7528" w:type="dxa"/>
            <w:vAlign w:val="center"/>
          </w:tcPr>
          <w:p w:rsidR="00A14086" w:rsidRPr="008539B3" w:rsidRDefault="00000000">
            <w:pPr>
              <w:rPr>
                <w:szCs w:val="20"/>
              </w:rPr>
            </w:pPr>
            <w:r w:rsidRPr="008539B3">
              <w:rPr>
                <w:szCs w:val="20"/>
              </w:rPr>
              <w:t>Retry behavior phải deterministic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12. Nguyên tắc Shared Data Object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12.1 Canonical Data Object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7E6867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446C61" w:rsidRDefault="00000000">
            <w:pPr>
              <w:rPr>
                <w:color w:val="000000" w:themeColor="text1"/>
                <w:szCs w:val="20"/>
              </w:rPr>
            </w:pPr>
            <w:r w:rsidRPr="00446C61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446C61" w:rsidRDefault="00000000">
            <w:pPr>
              <w:rPr>
                <w:color w:val="000000" w:themeColor="text1"/>
                <w:szCs w:val="20"/>
              </w:rPr>
            </w:pPr>
            <w:r w:rsidRPr="00446C61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DATA-001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Shared object naming phải canonical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DATA-002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Workflow object phải có lifecycle state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DATA-003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Workflow object phải có audit trail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DATA-004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Derived-state không overwrite master-data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DATA-005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Execution result phải immutable sau finalized state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DATA-006</w:t>
            </w:r>
          </w:p>
        </w:tc>
        <w:tc>
          <w:tcPr>
            <w:tcW w:w="7670" w:type="dxa"/>
            <w:vAlign w:val="center"/>
          </w:tcPr>
          <w:p w:rsidR="00A14086" w:rsidRPr="00915210" w:rsidRDefault="00915210">
            <w:pPr>
              <w:rPr>
                <w:szCs w:val="20"/>
                <w:lang w:val="vi-VN"/>
              </w:rPr>
            </w:pPr>
            <w:r w:rsidRPr="00915210">
              <w:rPr>
                <w:szCs w:val="20"/>
                <w:lang w:val="en-VN"/>
              </w:rPr>
              <w:t>Reporting chỉ sử dụng finalized data theo lifecycle mapping của domain tương ứng</w:t>
            </w:r>
          </w:p>
        </w:tc>
      </w:tr>
      <w:tr w:rsidR="007E0461" w:rsidRPr="00CA57BA" w:rsidTr="007E6867">
        <w:trPr>
          <w:jc w:val="center"/>
        </w:trPr>
        <w:tc>
          <w:tcPr>
            <w:tcW w:w="2410" w:type="dxa"/>
            <w:vAlign w:val="center"/>
          </w:tcPr>
          <w:p w:rsidR="007E0461" w:rsidRPr="007E0461" w:rsidRDefault="007E0461">
            <w:pPr>
              <w:rPr>
                <w:szCs w:val="20"/>
                <w:lang w:val="vi-VN"/>
              </w:rPr>
            </w:pPr>
            <w:r w:rsidRPr="00CA57BA">
              <w:rPr>
                <w:szCs w:val="20"/>
              </w:rPr>
              <w:t>DATA-00</w:t>
            </w:r>
            <w:r>
              <w:rPr>
                <w:szCs w:val="20"/>
                <w:lang w:val="vi-VN"/>
              </w:rPr>
              <w:t>7</w:t>
            </w:r>
          </w:p>
        </w:tc>
        <w:tc>
          <w:tcPr>
            <w:tcW w:w="7670" w:type="dxa"/>
            <w:vAlign w:val="center"/>
          </w:tcPr>
          <w:p w:rsidR="007E0461" w:rsidRPr="007E0461" w:rsidRDefault="007E0461">
            <w:pPr>
              <w:rPr>
                <w:szCs w:val="20"/>
                <w:lang w:val="vi-VN"/>
              </w:rPr>
            </w:pPr>
            <w:r w:rsidRPr="007E0461">
              <w:rPr>
                <w:szCs w:val="20"/>
                <w:lang w:val="en-VN"/>
              </w:rPr>
              <w:t>Domain-specific object được phép mở rộng shared object nếu cần traceability, ví dụ PlanningAttachment, PlanningAuditLog, ImportSession, ImportPreviewRow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12.2 Shared Core Object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7E6867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F010FD" w:rsidRDefault="00000000">
            <w:pPr>
              <w:rPr>
                <w:color w:val="000000" w:themeColor="text1"/>
                <w:szCs w:val="20"/>
              </w:rPr>
            </w:pPr>
            <w:r w:rsidRPr="00F010FD">
              <w:rPr>
                <w:b/>
                <w:color w:val="000000" w:themeColor="text1"/>
                <w:szCs w:val="20"/>
              </w:rPr>
              <w:t>Object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F010FD" w:rsidRDefault="00000000">
            <w:pPr>
              <w:rPr>
                <w:color w:val="000000" w:themeColor="text1"/>
                <w:szCs w:val="20"/>
              </w:rPr>
            </w:pPr>
            <w:r w:rsidRPr="00F010FD">
              <w:rPr>
                <w:b/>
                <w:color w:val="000000" w:themeColor="text1"/>
                <w:szCs w:val="20"/>
              </w:rPr>
              <w:t>Purpose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CBMPlan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Planning workflow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CBMExecution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Execution workflow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CBMRecord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Execution record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CBMEvaluation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Evaluation result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Equipment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Device domain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Attachment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File evidence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WorkflowLog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Workflow audit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IntegrationLog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Integration audit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DeviceHealthIndicator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Derived-state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DeviceRecommendation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Recommendation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13. Rule phụ thuộc giữa các domain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13.1 Dependency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7E6867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CB53D4" w:rsidRDefault="00000000">
            <w:pPr>
              <w:rPr>
                <w:color w:val="000000" w:themeColor="text1"/>
                <w:szCs w:val="20"/>
              </w:rPr>
            </w:pPr>
            <w:r w:rsidRPr="00CB53D4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CB53D4" w:rsidRDefault="00000000">
            <w:pPr>
              <w:rPr>
                <w:color w:val="000000" w:themeColor="text1"/>
                <w:szCs w:val="20"/>
              </w:rPr>
            </w:pPr>
            <w:r w:rsidRPr="00CB53D4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DEP-001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Execution sử dụng configuration runtime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DEP-002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Device domain sử dụng finalized execution result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DEP-003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Reporting sử dụng finalized operational data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DEP-004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Configuration không trực tiếp thực hiện runtime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DEP-005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PMIS không trực tiếp điều khiển MSM workflow</w:t>
            </w:r>
          </w:p>
        </w:tc>
      </w:tr>
      <w:tr w:rsidR="00A14086" w:rsidRPr="00CA57BA" w:rsidTr="007E6867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DEP-006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Derived-state không modify execution source data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13.2 Runtime Dependency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1D7343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D7428A" w:rsidRDefault="00000000">
            <w:pPr>
              <w:rPr>
                <w:color w:val="000000" w:themeColor="text1"/>
                <w:szCs w:val="20"/>
              </w:rPr>
            </w:pPr>
            <w:r w:rsidRPr="00D7428A">
              <w:rPr>
                <w:b/>
                <w:color w:val="000000" w:themeColor="text1"/>
                <w:szCs w:val="20"/>
              </w:rPr>
              <w:t>Domain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D7428A" w:rsidRDefault="00000000">
            <w:pPr>
              <w:rPr>
                <w:color w:val="000000" w:themeColor="text1"/>
                <w:szCs w:val="20"/>
              </w:rPr>
            </w:pPr>
            <w:r w:rsidRPr="00D7428A">
              <w:rPr>
                <w:b/>
                <w:color w:val="000000" w:themeColor="text1"/>
                <w:szCs w:val="20"/>
              </w:rPr>
              <w:t>Depends On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Planning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PMIS + Workflow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lastRenderedPageBreak/>
              <w:t>Execution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Configuration + Device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Device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Execution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Reporting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Planning + Execution + Device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Recommendation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Evaluation + Device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Integration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PMIS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14. Nguyên tắc Traceability &amp; Naming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14.1 Naming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1D7343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7E6817" w:rsidRDefault="00000000">
            <w:pPr>
              <w:rPr>
                <w:color w:val="000000" w:themeColor="text1"/>
                <w:szCs w:val="20"/>
              </w:rPr>
            </w:pPr>
            <w:r w:rsidRPr="007E6817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7E6817" w:rsidRDefault="00000000">
            <w:pPr>
              <w:rPr>
                <w:color w:val="000000" w:themeColor="text1"/>
                <w:szCs w:val="20"/>
              </w:rPr>
            </w:pPr>
            <w:r w:rsidRPr="007E6817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TRACE-001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Screen ID phải giữ nguyên theo FRD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TRACE-002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FR ID phải immutable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TRACE-003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Lifecycle naming phải canonical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TRACE-004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Shared object naming phải consistent</w:t>
            </w:r>
          </w:p>
        </w:tc>
      </w:tr>
      <w:tr w:rsidR="00A14086" w:rsidRPr="00CA57BA" w:rsidTr="001D7343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TRACE-005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Workflow naming phải deterministic</w:t>
            </w:r>
          </w:p>
        </w:tc>
      </w:tr>
      <w:tr w:rsidR="006D484F" w:rsidRPr="00CA57BA" w:rsidTr="001D7343">
        <w:trPr>
          <w:jc w:val="center"/>
        </w:trPr>
        <w:tc>
          <w:tcPr>
            <w:tcW w:w="2410" w:type="dxa"/>
            <w:vAlign w:val="center"/>
          </w:tcPr>
          <w:p w:rsidR="006D484F" w:rsidRPr="006D484F" w:rsidRDefault="006D484F">
            <w:pPr>
              <w:rPr>
                <w:szCs w:val="20"/>
                <w:lang w:val="vi-VN"/>
              </w:rPr>
            </w:pPr>
            <w:r w:rsidRPr="00CA57BA">
              <w:rPr>
                <w:szCs w:val="20"/>
              </w:rPr>
              <w:t>TRACE-00</w:t>
            </w:r>
            <w:r>
              <w:rPr>
                <w:szCs w:val="20"/>
                <w:lang w:val="vi-VN"/>
              </w:rPr>
              <w:t>6</w:t>
            </w:r>
          </w:p>
        </w:tc>
        <w:tc>
          <w:tcPr>
            <w:tcW w:w="7670" w:type="dxa"/>
            <w:vAlign w:val="center"/>
          </w:tcPr>
          <w:p w:rsidR="006D484F" w:rsidRPr="006D484F" w:rsidRDefault="006D484F">
            <w:pPr>
              <w:rPr>
                <w:szCs w:val="20"/>
                <w:lang w:val="vi-VN"/>
              </w:rPr>
            </w:pPr>
            <w:r w:rsidRPr="006D484F">
              <w:rPr>
                <w:szCs w:val="20"/>
                <w:lang w:val="en-VN"/>
              </w:rPr>
              <w:t>Display label tiếng Việt phải dùng thống nhất theo Domain FRD, ví dụ Nháp, Chờ duyệt, Đã duyệt, Từ chối</w:t>
            </w:r>
          </w:p>
        </w:tc>
      </w:tr>
      <w:tr w:rsidR="006D484F" w:rsidRPr="00CA57BA" w:rsidTr="001D7343">
        <w:trPr>
          <w:jc w:val="center"/>
        </w:trPr>
        <w:tc>
          <w:tcPr>
            <w:tcW w:w="2410" w:type="dxa"/>
            <w:vAlign w:val="center"/>
          </w:tcPr>
          <w:p w:rsidR="006D484F" w:rsidRPr="006D484F" w:rsidRDefault="006D484F">
            <w:pPr>
              <w:rPr>
                <w:szCs w:val="20"/>
                <w:lang w:val="vi-VN"/>
              </w:rPr>
            </w:pPr>
            <w:r w:rsidRPr="00CA57BA">
              <w:rPr>
                <w:szCs w:val="20"/>
              </w:rPr>
              <w:t>TRACE-00</w:t>
            </w:r>
            <w:r>
              <w:rPr>
                <w:szCs w:val="20"/>
                <w:lang w:val="vi-VN"/>
              </w:rPr>
              <w:t>7</w:t>
            </w:r>
          </w:p>
        </w:tc>
        <w:tc>
          <w:tcPr>
            <w:tcW w:w="7670" w:type="dxa"/>
            <w:vAlign w:val="center"/>
          </w:tcPr>
          <w:p w:rsidR="006D484F" w:rsidRPr="006D484F" w:rsidRDefault="006D484F">
            <w:pPr>
              <w:rPr>
                <w:szCs w:val="20"/>
                <w:lang w:val="vi-VN"/>
              </w:rPr>
            </w:pPr>
            <w:r w:rsidRPr="006D484F">
              <w:rPr>
                <w:szCs w:val="20"/>
                <w:lang w:val="en-VN"/>
              </w:rPr>
              <w:t>System enum/state value và display label phải được phân biệt rõ trong FE/QA/AI implementation specs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14.2 Traceability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0953CC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8C06A0" w:rsidRDefault="00000000">
            <w:pPr>
              <w:rPr>
                <w:color w:val="000000" w:themeColor="text1"/>
                <w:szCs w:val="20"/>
              </w:rPr>
            </w:pPr>
            <w:r w:rsidRPr="008C06A0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8C06A0" w:rsidRDefault="00000000">
            <w:pPr>
              <w:rPr>
                <w:color w:val="000000" w:themeColor="text1"/>
                <w:szCs w:val="20"/>
              </w:rPr>
            </w:pPr>
            <w:r w:rsidRPr="008C06A0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TRACE-UI-001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FE implementation phải trace được về FR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TRACE-UI-002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QA testcase phải trace được về FR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TRACE-UI-003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Workflow rule phải trace được về lifecycle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TRACE-UI-004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Shared behavior không được duplicate logic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15. Shared AI/Codex Implementation Constraint</w:t>
      </w:r>
    </w:p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15.1 AI Governance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0953CC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0204B0" w:rsidRDefault="00000000">
            <w:pPr>
              <w:rPr>
                <w:color w:val="000000" w:themeColor="text1"/>
                <w:szCs w:val="20"/>
              </w:rPr>
            </w:pPr>
            <w:r w:rsidRPr="000204B0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0204B0" w:rsidRDefault="00000000">
            <w:pPr>
              <w:rPr>
                <w:color w:val="000000" w:themeColor="text1"/>
                <w:szCs w:val="20"/>
              </w:rPr>
            </w:pPr>
            <w:r w:rsidRPr="000204B0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AI-001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Không được invent workflow mới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AI-002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Không được invent lifecycle state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AI-003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Không được invent permission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AI-004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Không được invent PMIS ownership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AI-005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Không được invent hidden automation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AI-006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Không được invent integration runtime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AI-007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Không được invent readonly behavior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AI-008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Không được invent validation workflow</w:t>
            </w:r>
          </w:p>
        </w:tc>
      </w:tr>
      <w:tr w:rsidR="001F50D4" w:rsidRPr="00CA57BA" w:rsidTr="000953CC">
        <w:trPr>
          <w:jc w:val="center"/>
        </w:trPr>
        <w:tc>
          <w:tcPr>
            <w:tcW w:w="2410" w:type="dxa"/>
            <w:vAlign w:val="center"/>
          </w:tcPr>
          <w:p w:rsidR="001F50D4" w:rsidRPr="001F50D4" w:rsidRDefault="001F50D4">
            <w:pPr>
              <w:rPr>
                <w:szCs w:val="20"/>
                <w:lang w:val="vi-VN"/>
              </w:rPr>
            </w:pPr>
            <w:r w:rsidRPr="00CA57BA">
              <w:rPr>
                <w:szCs w:val="20"/>
              </w:rPr>
              <w:t>AI-00</w:t>
            </w:r>
            <w:r>
              <w:rPr>
                <w:szCs w:val="20"/>
                <w:lang w:val="vi-VN"/>
              </w:rPr>
              <w:t>9</w:t>
            </w:r>
          </w:p>
        </w:tc>
        <w:tc>
          <w:tcPr>
            <w:tcW w:w="7670" w:type="dxa"/>
            <w:vAlign w:val="center"/>
          </w:tcPr>
          <w:p w:rsidR="001F50D4" w:rsidRPr="000277E6" w:rsidRDefault="000277E6">
            <w:pPr>
              <w:rPr>
                <w:szCs w:val="20"/>
                <w:lang w:val="vi-VN"/>
              </w:rPr>
            </w:pPr>
            <w:r w:rsidRPr="000277E6">
              <w:rPr>
                <w:szCs w:val="20"/>
                <w:lang w:val="en-VN"/>
              </w:rPr>
              <w:t>Không được tự ý đổi display label trạng thái đã được ổn định trong Domain FRD</w:t>
            </w:r>
          </w:p>
        </w:tc>
      </w:tr>
      <w:tr w:rsidR="001F50D4" w:rsidRPr="00CA57BA" w:rsidTr="000953CC">
        <w:trPr>
          <w:jc w:val="center"/>
        </w:trPr>
        <w:tc>
          <w:tcPr>
            <w:tcW w:w="2410" w:type="dxa"/>
            <w:vAlign w:val="center"/>
          </w:tcPr>
          <w:p w:rsidR="001F50D4" w:rsidRPr="001F50D4" w:rsidRDefault="001F50D4">
            <w:pPr>
              <w:rPr>
                <w:szCs w:val="20"/>
                <w:lang w:val="vi-VN"/>
              </w:rPr>
            </w:pPr>
            <w:r w:rsidRPr="00CA57BA">
              <w:rPr>
                <w:szCs w:val="20"/>
              </w:rPr>
              <w:t>AI-0</w:t>
            </w:r>
            <w:r>
              <w:rPr>
                <w:szCs w:val="20"/>
                <w:lang w:val="vi-VN"/>
              </w:rPr>
              <w:t>10</w:t>
            </w:r>
          </w:p>
        </w:tc>
        <w:tc>
          <w:tcPr>
            <w:tcW w:w="7670" w:type="dxa"/>
            <w:vAlign w:val="center"/>
          </w:tcPr>
          <w:p w:rsidR="001F50D4" w:rsidRPr="000277E6" w:rsidRDefault="000277E6">
            <w:pPr>
              <w:rPr>
                <w:szCs w:val="20"/>
                <w:lang w:val="vi-VN"/>
              </w:rPr>
            </w:pPr>
            <w:r w:rsidRPr="000277E6">
              <w:rPr>
                <w:szCs w:val="20"/>
                <w:lang w:val="en-VN"/>
              </w:rPr>
              <w:t>Không được tự ý cho phép partial import nếu Domain FRD chưa xác nhận</w:t>
            </w:r>
          </w:p>
        </w:tc>
      </w:tr>
      <w:tr w:rsidR="001F50D4" w:rsidRPr="00CA57BA" w:rsidTr="000953CC">
        <w:trPr>
          <w:jc w:val="center"/>
        </w:trPr>
        <w:tc>
          <w:tcPr>
            <w:tcW w:w="2410" w:type="dxa"/>
            <w:vAlign w:val="center"/>
          </w:tcPr>
          <w:p w:rsidR="001F50D4" w:rsidRPr="001F50D4" w:rsidRDefault="001F50D4">
            <w:pPr>
              <w:rPr>
                <w:szCs w:val="20"/>
                <w:lang w:val="vi-VN"/>
              </w:rPr>
            </w:pPr>
            <w:r w:rsidRPr="00CA57BA">
              <w:rPr>
                <w:szCs w:val="20"/>
              </w:rPr>
              <w:t>AI-0</w:t>
            </w:r>
            <w:r>
              <w:rPr>
                <w:szCs w:val="20"/>
                <w:lang w:val="vi-VN"/>
              </w:rPr>
              <w:t>11</w:t>
            </w:r>
          </w:p>
        </w:tc>
        <w:tc>
          <w:tcPr>
            <w:tcW w:w="7670" w:type="dxa"/>
            <w:vAlign w:val="center"/>
          </w:tcPr>
          <w:p w:rsidR="001F50D4" w:rsidRPr="000277E6" w:rsidRDefault="000277E6">
            <w:pPr>
              <w:rPr>
                <w:szCs w:val="20"/>
                <w:lang w:val="vi-VN"/>
              </w:rPr>
            </w:pPr>
            <w:r w:rsidRPr="000277E6">
              <w:rPr>
                <w:szCs w:val="20"/>
                <w:lang w:val="en-VN"/>
              </w:rPr>
              <w:t>Không được tự ý overwrite attachment cùng tên file nếu Domain FRD quy định tạo bản ghi mới</w:t>
            </w:r>
          </w:p>
        </w:tc>
      </w:tr>
    </w:tbl>
    <w:p w:rsidR="00A14086" w:rsidRDefault="00A14086"/>
    <w:p w:rsidR="00A14086" w:rsidRDefault="00000000">
      <w:pPr>
        <w:pStyle w:val="Heading2"/>
        <w:spacing w:before="160" w:after="80"/>
      </w:pPr>
      <w:r>
        <w:rPr>
          <w:rFonts w:ascii="Arial" w:eastAsia="Arial" w:hAnsi="Arial"/>
          <w:color w:val="1F4E79"/>
        </w:rPr>
        <w:t>15.2 Codex Implementation Constraint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A42655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A42655" w:rsidRDefault="00000000">
            <w:pPr>
              <w:rPr>
                <w:color w:val="000000" w:themeColor="text1"/>
                <w:szCs w:val="20"/>
              </w:rPr>
            </w:pPr>
            <w:r w:rsidRPr="00A42655">
              <w:rPr>
                <w:b/>
                <w:color w:val="000000" w:themeColor="text1"/>
                <w:szCs w:val="20"/>
              </w:rPr>
              <w:t>Rule ID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A42655" w:rsidRDefault="00000000">
            <w:pPr>
              <w:rPr>
                <w:color w:val="000000" w:themeColor="text1"/>
                <w:szCs w:val="20"/>
              </w:rPr>
            </w:pPr>
            <w:r w:rsidRPr="00A42655">
              <w:rPr>
                <w:b/>
                <w:color w:val="000000" w:themeColor="text1"/>
                <w:szCs w:val="20"/>
              </w:rPr>
              <w:t>Rule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CODEX-001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Reuse shared lifecycle logic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CODEX-002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Reuse shared permission logic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CODEX-003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Reuse centralized validation logic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lastRenderedPageBreak/>
              <w:t>CODEX-004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Use canonical lifecycle constants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CODEX-005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Use centralized status rendering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CODEX-006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Do not hardcode workflow transition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CODEX-007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Do not duplicate permission logic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CODEX-008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Preserve FR traceability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CODEX-009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Use deterministic readonly behavior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CODEX-010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szCs w:val="20"/>
              </w:rPr>
            </w:pPr>
            <w:r w:rsidRPr="00CA57BA">
              <w:rPr>
                <w:szCs w:val="20"/>
              </w:rPr>
              <w:t>Do not implement undocumented automation</w:t>
            </w:r>
          </w:p>
        </w:tc>
      </w:tr>
    </w:tbl>
    <w:p w:rsidR="00A14086" w:rsidRDefault="00A14086"/>
    <w:p w:rsidR="00A14086" w:rsidRDefault="00000000">
      <w:pPr>
        <w:pStyle w:val="Heading1"/>
        <w:spacing w:before="240" w:after="80"/>
      </w:pPr>
      <w:r>
        <w:rPr>
          <w:rFonts w:ascii="Arial" w:eastAsia="Arial" w:hAnsi="Arial"/>
          <w:color w:val="1F4E79"/>
          <w:sz w:val="32"/>
        </w:rPr>
        <w:t>16. Open Questions / Pending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670"/>
      </w:tblGrid>
      <w:tr w:rsidR="00A14086" w:rsidRPr="00CA57BA" w:rsidTr="00A42655">
        <w:trPr>
          <w:jc w:val="center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:rsidR="00A14086" w:rsidRPr="00A42655" w:rsidRDefault="00000000">
            <w:pPr>
              <w:rPr>
                <w:rFonts w:cs="Arial"/>
                <w:color w:val="000000" w:themeColor="text1"/>
                <w:szCs w:val="20"/>
              </w:rPr>
            </w:pPr>
            <w:r w:rsidRPr="00A42655">
              <w:rPr>
                <w:rFonts w:cs="Arial"/>
                <w:b/>
                <w:color w:val="000000" w:themeColor="text1"/>
                <w:szCs w:val="20"/>
              </w:rPr>
              <w:t>Area</w:t>
            </w:r>
          </w:p>
        </w:tc>
        <w:tc>
          <w:tcPr>
            <w:tcW w:w="7670" w:type="dxa"/>
            <w:shd w:val="clear" w:color="auto" w:fill="C6D9F1" w:themeFill="text2" w:themeFillTint="33"/>
            <w:vAlign w:val="center"/>
          </w:tcPr>
          <w:p w:rsidR="00A14086" w:rsidRPr="00A42655" w:rsidRDefault="00000000">
            <w:pPr>
              <w:rPr>
                <w:rFonts w:cs="Arial"/>
                <w:color w:val="000000" w:themeColor="text1"/>
                <w:szCs w:val="20"/>
              </w:rPr>
            </w:pPr>
            <w:r w:rsidRPr="00A42655">
              <w:rPr>
                <w:rFonts w:cs="Arial"/>
                <w:b/>
                <w:color w:val="000000" w:themeColor="text1"/>
                <w:szCs w:val="20"/>
              </w:rPr>
              <w:t>Pending Clarification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PMIS Integration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Realtime / scheduled / manual synchronization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Conflict Handling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Rule xử lý conflict giữa PMIS và MSM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Reconciliation Workflow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cần reconciliation workflow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Autosave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hỗ trợ autosave draft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Partial Import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cho phép partial import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Import Session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Preview data có lưu theo ImportSession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Evaluation Override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cho phép override evaluation result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Signature Workflow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hỗ trợ multi-step digital signature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Recommendation Workflow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Recommendation có approval workflow riêng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Trend Calculation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Trend sử dụng snapshot hay realtime recalculation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Configuration Versioning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versioning chính thức cho configuration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Dynamic Field Dependency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hỗ trợ dynamic dependency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SLA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SLA cho review workflow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Reject Comment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Reject có bắt buộc comment hay không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Editable Equipment Fields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Danh sách chính thức các field editable trên MSM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Overdue Rule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Rule xác định overdue/tới hạn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Timezone Governance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Timezone chuẩn toàn hệ thống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Recalculation Rule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Rule recalculation khi config thay đổi</w:t>
            </w:r>
          </w:p>
        </w:tc>
      </w:tr>
      <w:tr w:rsidR="00A14086" w:rsidRPr="00CA57BA" w:rsidTr="000953CC">
        <w:trPr>
          <w:jc w:val="center"/>
        </w:trPr>
        <w:tc>
          <w:tcPr>
            <w:tcW w:w="241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Concurrent Execution</w:t>
            </w:r>
          </w:p>
        </w:tc>
        <w:tc>
          <w:tcPr>
            <w:tcW w:w="7670" w:type="dxa"/>
            <w:vAlign w:val="center"/>
          </w:tcPr>
          <w:p w:rsidR="00A14086" w:rsidRPr="00CA57BA" w:rsidRDefault="00000000">
            <w:pPr>
              <w:rPr>
                <w:rFonts w:cs="Arial"/>
                <w:szCs w:val="20"/>
              </w:rPr>
            </w:pPr>
            <w:r w:rsidRPr="00CA57BA">
              <w:rPr>
                <w:rFonts w:cs="Arial"/>
                <w:szCs w:val="20"/>
              </w:rPr>
              <w:t>Có cho phép nhiều execution đồng thời trên cùng thiết bị hay không</w:t>
            </w:r>
          </w:p>
        </w:tc>
      </w:tr>
    </w:tbl>
    <w:p w:rsidR="00A14086" w:rsidRDefault="00A14086"/>
    <w:sectPr w:rsidR="00A14086" w:rsidSect="00034616">
      <w:headerReference w:type="default" r:id="rId8"/>
      <w:footerReference w:type="even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93DB6" w:rsidRDefault="00393DB6">
      <w:pPr>
        <w:spacing w:after="0" w:line="240" w:lineRule="auto"/>
      </w:pPr>
      <w:r>
        <w:separator/>
      </w:r>
    </w:p>
  </w:endnote>
  <w:endnote w:type="continuationSeparator" w:id="0">
    <w:p w:rsidR="00393DB6" w:rsidRDefault="00393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84800649"/>
      <w:docPartObj>
        <w:docPartGallery w:val="Page Numbers (Bottom of Page)"/>
        <w:docPartUnique/>
      </w:docPartObj>
    </w:sdtPr>
    <w:sdtContent>
      <w:p w:rsidR="007D2E5B" w:rsidRDefault="007D2E5B" w:rsidP="002D2C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7D2E5B" w:rsidRDefault="007D2E5B" w:rsidP="007D2E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7556352"/>
      <w:docPartObj>
        <w:docPartGallery w:val="Page Numbers (Bottom of Page)"/>
        <w:docPartUnique/>
      </w:docPartObj>
    </w:sdtPr>
    <w:sdtContent>
      <w:p w:rsidR="007D2E5B" w:rsidRDefault="007D2E5B" w:rsidP="002D2C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A14086" w:rsidRDefault="00A14086" w:rsidP="007D2E5B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93DB6" w:rsidRDefault="00393DB6">
      <w:pPr>
        <w:spacing w:after="0" w:line="240" w:lineRule="auto"/>
      </w:pPr>
      <w:r>
        <w:separator/>
      </w:r>
    </w:p>
  </w:footnote>
  <w:footnote w:type="continuationSeparator" w:id="0">
    <w:p w:rsidR="00393DB6" w:rsidRDefault="00393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14086" w:rsidRDefault="00A1408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466240">
    <w:abstractNumId w:val="8"/>
  </w:num>
  <w:num w:numId="2" w16cid:durableId="1115951497">
    <w:abstractNumId w:val="6"/>
  </w:num>
  <w:num w:numId="3" w16cid:durableId="1252348799">
    <w:abstractNumId w:val="5"/>
  </w:num>
  <w:num w:numId="4" w16cid:durableId="286354602">
    <w:abstractNumId w:val="4"/>
  </w:num>
  <w:num w:numId="5" w16cid:durableId="1477605385">
    <w:abstractNumId w:val="7"/>
  </w:num>
  <w:num w:numId="6" w16cid:durableId="1839348678">
    <w:abstractNumId w:val="3"/>
  </w:num>
  <w:num w:numId="7" w16cid:durableId="1009991952">
    <w:abstractNumId w:val="2"/>
  </w:num>
  <w:num w:numId="8" w16cid:durableId="144010611">
    <w:abstractNumId w:val="1"/>
  </w:num>
  <w:num w:numId="9" w16cid:durableId="23181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F4"/>
    <w:rsid w:val="000204B0"/>
    <w:rsid w:val="000277E6"/>
    <w:rsid w:val="00034616"/>
    <w:rsid w:val="0006063C"/>
    <w:rsid w:val="000953CC"/>
    <w:rsid w:val="000A5754"/>
    <w:rsid w:val="0015074B"/>
    <w:rsid w:val="001D7343"/>
    <w:rsid w:val="001F3EE7"/>
    <w:rsid w:val="001F50D4"/>
    <w:rsid w:val="002906F9"/>
    <w:rsid w:val="00292100"/>
    <w:rsid w:val="0029639D"/>
    <w:rsid w:val="00326F90"/>
    <w:rsid w:val="00351470"/>
    <w:rsid w:val="00393DB6"/>
    <w:rsid w:val="003E2438"/>
    <w:rsid w:val="004278F2"/>
    <w:rsid w:val="00446C61"/>
    <w:rsid w:val="00460256"/>
    <w:rsid w:val="00466D3F"/>
    <w:rsid w:val="004763DE"/>
    <w:rsid w:val="004E582B"/>
    <w:rsid w:val="00504072"/>
    <w:rsid w:val="00535BFF"/>
    <w:rsid w:val="0056706C"/>
    <w:rsid w:val="005834AE"/>
    <w:rsid w:val="005B0666"/>
    <w:rsid w:val="005D7676"/>
    <w:rsid w:val="00652BB4"/>
    <w:rsid w:val="006762B5"/>
    <w:rsid w:val="006B3548"/>
    <w:rsid w:val="006D484F"/>
    <w:rsid w:val="006E15DA"/>
    <w:rsid w:val="007035B8"/>
    <w:rsid w:val="00703A75"/>
    <w:rsid w:val="007D2E5B"/>
    <w:rsid w:val="007E0461"/>
    <w:rsid w:val="007E6817"/>
    <w:rsid w:val="007E6867"/>
    <w:rsid w:val="008539B3"/>
    <w:rsid w:val="00881B6C"/>
    <w:rsid w:val="008A53D3"/>
    <w:rsid w:val="008C06A0"/>
    <w:rsid w:val="009055F2"/>
    <w:rsid w:val="00915210"/>
    <w:rsid w:val="00960245"/>
    <w:rsid w:val="00991EC1"/>
    <w:rsid w:val="009C40BB"/>
    <w:rsid w:val="00A14086"/>
    <w:rsid w:val="00A2164F"/>
    <w:rsid w:val="00A33E99"/>
    <w:rsid w:val="00A42655"/>
    <w:rsid w:val="00AA1AD7"/>
    <w:rsid w:val="00AA1D8D"/>
    <w:rsid w:val="00AB6C5F"/>
    <w:rsid w:val="00AD52C7"/>
    <w:rsid w:val="00AE1908"/>
    <w:rsid w:val="00B20668"/>
    <w:rsid w:val="00B37434"/>
    <w:rsid w:val="00B45611"/>
    <w:rsid w:val="00B47730"/>
    <w:rsid w:val="00C22CA9"/>
    <w:rsid w:val="00CA57BA"/>
    <w:rsid w:val="00CB0664"/>
    <w:rsid w:val="00CB53D4"/>
    <w:rsid w:val="00CC4612"/>
    <w:rsid w:val="00D26A10"/>
    <w:rsid w:val="00D27F9C"/>
    <w:rsid w:val="00D36680"/>
    <w:rsid w:val="00D7428A"/>
    <w:rsid w:val="00D82579"/>
    <w:rsid w:val="00D84543"/>
    <w:rsid w:val="00E5366D"/>
    <w:rsid w:val="00E606A2"/>
    <w:rsid w:val="00E67028"/>
    <w:rsid w:val="00E72824"/>
    <w:rsid w:val="00E91C4C"/>
    <w:rsid w:val="00EB6932"/>
    <w:rsid w:val="00EE38CC"/>
    <w:rsid w:val="00EE7463"/>
    <w:rsid w:val="00EF2070"/>
    <w:rsid w:val="00F010FD"/>
    <w:rsid w:val="00FA6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360C87"/>
  <w14:defaultImageDpi w14:val="300"/>
  <w15:docId w15:val="{B5479DE3-B86D-3842-B057-5C70FEC9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E6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D2E5B"/>
  </w:style>
  <w:style w:type="paragraph" w:customStyle="1" w:styleId="p1">
    <w:name w:val="p1"/>
    <w:basedOn w:val="Normal"/>
    <w:rsid w:val="00D84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2646</Words>
  <Characters>15087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</cp:lastModifiedBy>
  <cp:revision>81</cp:revision>
  <dcterms:created xsi:type="dcterms:W3CDTF">2013-12-23T23:15:00Z</dcterms:created>
  <dcterms:modified xsi:type="dcterms:W3CDTF">2026-05-20T05:54:00Z</dcterms:modified>
  <cp:category/>
</cp:coreProperties>
</file>