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8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4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Developed by: 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 X, Student Y</w:t>
      </w:r>
    </w:p>
    <w:p>
      <w:pPr>
        <w:ind w:firstLine="720"/>
        <w:jc w:val="both"/>
        <w:rPr>
          <w:rFonts w:ascii="Times New Roman" w:hAnsi="Times New Roman" w:eastAsia="Times New Roman" w:cs="Times New Roman"/>
          <w:color w:val="00008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933</w:t>
      </w: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Version History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49"/>
        <w:tblW w:w="89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3960"/>
        <w:gridCol w:w="1710"/>
        <w:gridCol w:w="2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5" w:hRule="atLeast"/>
        </w:trPr>
        <w:tc>
          <w:tcPr>
            <w:tcW w:w="108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Student X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16.03.2020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after="0"/>
        <w:ind w:left="432" w:hanging="432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ascii="Cambria" w:hAnsi="Cambria" w:eastAsia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Laboratory Assignment AND Assessment Requirements Specification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Version 1.0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 xml:space="preserve"> March, 20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20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tab/>
          </w:r>
          <w:r>
            <w:rPr>
              <w:color w:val="000000"/>
            </w:rPr>
            <w:t>Functional Requirements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tab/>
          </w:r>
          <w:r>
            <w:rPr>
              <w:color w:val="000000"/>
            </w:rPr>
            <w:t>Actors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cases – diagram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color w:val="000000"/>
            </w:rPr>
            <w:t>3.1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 number 1 (Description of the use case)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rPr>
              <w:color w:val="000000"/>
            </w:rPr>
            <w:tab/>
          </w:r>
          <w:r>
            <w:rPr>
              <w:color w:val="000000"/>
            </w:rPr>
            <w:t>Analysis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color w:val="000000"/>
            </w:rPr>
            <w:t>4.1</w:t>
          </w:r>
          <w:r>
            <w:rPr>
              <w:color w:val="000000"/>
            </w:rPr>
            <w:tab/>
          </w:r>
          <w:r>
            <w:rPr>
              <w:color w:val="000000"/>
            </w:rPr>
            <w:t>Entities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color w:val="000000"/>
            </w:rPr>
            <w:t>4.2</w:t>
          </w:r>
          <w:r>
            <w:rPr>
              <w:color w:val="000000"/>
            </w:rPr>
            <w:tab/>
          </w:r>
          <w:r>
            <w:rPr>
              <w:color w:val="000000"/>
            </w:rPr>
            <w:t>Relations between entities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color w:val="000000"/>
            </w:rPr>
            <w:t>4.3</w:t>
          </w:r>
          <w:r>
            <w:rPr>
              <w:color w:val="000000"/>
            </w:rPr>
            <w:tab/>
          </w:r>
          <w:r>
            <w:rPr>
              <w:color w:val="000000"/>
            </w:rPr>
            <w:t>Attributes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color w:val="000000"/>
            </w:rPr>
            <w:t>4.4</w:t>
          </w:r>
          <w:r>
            <w:rPr>
              <w:color w:val="000000"/>
            </w:rPr>
            <w:tab/>
          </w:r>
          <w:r>
            <w:rPr>
              <w:color w:val="000000"/>
            </w:rPr>
            <w:t>System behavior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color w:val="000000"/>
            </w:rPr>
            <w:t>4.4.1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 1-2-3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color w:val="000000"/>
            </w:rPr>
            <w:t>4.5</w:t>
          </w:r>
          <w:r>
            <w:rPr>
              <w:color w:val="000000"/>
            </w:rPr>
            <w:tab/>
          </w:r>
          <w:r>
            <w:rPr>
              <w:color w:val="000000"/>
            </w:rPr>
            <w:t>System events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tab/>
          </w:r>
          <w:r>
            <w:rPr>
              <w:color w:val="000000"/>
            </w:rPr>
            <w:t>Design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znysh7" w:colFirst="0" w:colLast="0"/>
      <w:bookmarkEnd w:id="3"/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>
          <w:tab w:val="left" w:pos="2796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Analysis and design Document</w:t>
      </w:r>
    </w:p>
    <w:p>
      <w:pPr>
        <w:pStyle w:val="2"/>
      </w:pPr>
      <w:bookmarkStart w:id="4" w:name="_heading=h.2et92p0" w:colFirst="0" w:colLast="0"/>
      <w:bookmarkEnd w:id="4"/>
      <w:r>
        <w:t>Functional Requirements</w:t>
      </w:r>
      <w:bookmarkStart w:id="18" w:name="_GoBack"/>
      <w:bookmarkEnd w:id="18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i/>
          <w:color w:val="31859C" w:themeColor="accent5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1859C" w:themeColor="accent5" w:themeShade="BF"/>
          <w:sz w:val="24"/>
          <w:szCs w:val="24"/>
        </w:rPr>
        <w:t>List the functional requirements (FR) of the system.</w:t>
      </w:r>
    </w:p>
    <w:tbl>
      <w:tblPr>
        <w:tblStyle w:val="50"/>
        <w:tblW w:w="87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77"/>
        <w:gridCol w:w="7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Requirement Definition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Add a new 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Remove a 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FR1.</w:t>
            </w: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  <w:t>Update 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FR1.3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List all students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FR2.0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31859C" w:themeColor="accent5" w:themeShade="B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Add a new assignment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FR2.1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Remove an assignment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FR2.2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Update an assignment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FR2.3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List all assignments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FR3.0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Add a note to a student for an assignment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FR3.1</w:t>
            </w:r>
          </w:p>
        </w:tc>
        <w:tc>
          <w:tcPr>
            <w:tcW w:w="71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1859C" w:themeColor="accent5" w:themeShade="BF"/>
                <w:sz w:val="24"/>
                <w:szCs w:val="24"/>
                <w:lang w:val="en-US"/>
              </w:rPr>
              <w:t>Extend the deadline for an assignment</w:t>
            </w:r>
          </w:p>
        </w:tc>
      </w:tr>
    </w:tbl>
    <w:p>
      <w:pPr>
        <w:pStyle w:val="2"/>
      </w:pPr>
      <w:bookmarkStart w:id="5" w:name="_heading=h.tyjcwt" w:colFirst="0" w:colLast="0"/>
      <w:bookmarkEnd w:id="5"/>
      <w:r>
        <w:t xml:space="preserve">Actors </w:t>
      </w:r>
    </w:p>
    <w:p>
      <w:r>
        <w:t>Teacher</w:t>
      </w:r>
    </w:p>
    <w:p>
      <w:pPr>
        <w:pStyle w:val="2"/>
      </w:pPr>
      <w:bookmarkStart w:id="6" w:name="_heading=h.3dy6vkm" w:colFirst="0" w:colLast="0"/>
      <w:bookmarkEnd w:id="6"/>
      <w:r>
        <w:t>Use cases – diagram</w:t>
      </w:r>
    </w:p>
    <w:p>
      <w:r>
        <w:drawing>
          <wp:inline distT="114300" distB="114300" distL="114300" distR="114300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heading=h.1t3h5sf" w:colFirst="0" w:colLast="0"/>
      <w:bookmarkEnd w:id="7"/>
      <w:r>
        <w:t>Use case number 1 (Description of the use case)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</w:rPr>
      </w:pPr>
    </w:p>
    <w:tbl>
      <w:tblPr>
        <w:tblStyle w:val="51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</w:t>
            </w:r>
            <w:r>
              <w:rPr>
                <w:rFonts w:hint="default"/>
                <w:color w:val="000000"/>
                <w:lang w:val="en-US"/>
              </w:rPr>
              <w:t>.</w:t>
            </w:r>
            <w:r>
              <w:rPr>
                <w:color w:val="000000"/>
              </w:rPr>
              <w:t xml:space="preserve"> Completes the necessary fields for adding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2</w:t>
            </w:r>
            <w:r>
              <w:rPr>
                <w:rFonts w:hint="default"/>
                <w:color w:val="000000"/>
                <w:lang w:val="en-US"/>
              </w:rPr>
              <w:t>.</w:t>
            </w:r>
            <w:r>
              <w:rPr>
                <w:color w:val="000000"/>
              </w:rPr>
              <w:t xml:space="preserve">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hint="default"/>
          <w:color w:val="000000"/>
          <w:lang w:val="en-US"/>
        </w:rPr>
      </w:pPr>
      <w:r>
        <w:rPr>
          <w:color w:val="000000"/>
        </w:rPr>
        <w:t>Exceptions: When the fields aren’t filled</w:t>
      </w:r>
      <w:r>
        <w:rPr>
          <w:rFonts w:hint="default"/>
          <w:color w:val="31859C" w:themeColor="accent5" w:themeShade="BF"/>
          <w:lang w:val="en-US"/>
        </w:rPr>
        <w:t xml:space="preserve"> or fields don’t have the required 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</w:p>
    <w:p>
      <w:pPr>
        <w:pStyle w:val="3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/>
    <w:p>
      <w:pPr>
        <w:spacing w:after="0"/>
        <w:ind w:left="720"/>
      </w:pPr>
      <w:r>
        <w:t>Actors: teacher</w:t>
      </w:r>
    </w:p>
    <w:p>
      <w:pPr>
        <w:spacing w:after="0"/>
        <w:ind w:left="720"/>
      </w:pPr>
      <w:r>
        <w:t>Description: delete student</w:t>
      </w:r>
    </w:p>
    <w:p>
      <w:pPr>
        <w:spacing w:after="0"/>
        <w:ind w:left="720"/>
      </w:pPr>
      <w:r>
        <w:t>Precondition: - valid id belonging to an existing student is specified</w:t>
      </w:r>
    </w:p>
    <w:p>
      <w:pPr>
        <w:spacing w:after="0"/>
        <w:ind w:left="720"/>
      </w:pPr>
      <w:r>
        <w:t>Postcondition: - the student with the specified id is removed from the list</w:t>
      </w:r>
    </w:p>
    <w:p>
      <w:pPr>
        <w:ind w:left="720"/>
      </w:pPr>
    </w:p>
    <w:tbl>
      <w:tblPr>
        <w:tblStyle w:val="52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  <w:jc w:val="center"/>
            </w:pPr>
            <w: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>3 -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3. If the input is invalid, throws an exception</w:t>
            </w:r>
          </w:p>
        </w:tc>
      </w:tr>
    </w:tbl>
    <w:p>
      <w:pPr>
        <w:spacing w:after="0"/>
        <w:ind w:left="720"/>
      </w:pPr>
    </w:p>
    <w:p>
      <w:pPr>
        <w:spacing w:after="0"/>
        <w:ind w:left="720"/>
        <w:rPr>
          <w:rFonts w:hint="default"/>
          <w:color w:val="31859C" w:themeColor="accent5" w:themeShade="BF"/>
          <w:lang w:val="en-US"/>
        </w:rPr>
      </w:pPr>
      <w:r>
        <w:rPr>
          <w:color w:val="31859C" w:themeColor="accent5" w:themeShade="BF"/>
        </w:rPr>
        <w:t>Exceptions:</w:t>
      </w:r>
      <w:r>
        <w:rPr>
          <w:rFonts w:hint="default"/>
          <w:color w:val="31859C" w:themeColor="accent5" w:themeShade="BF"/>
          <w:lang w:val="en-US"/>
        </w:rPr>
        <w:t xml:space="preserve"> if the id is not integer</w:t>
      </w:r>
    </w:p>
    <w:p>
      <w:pPr>
        <w:pStyle w:val="3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/>
    <w:p>
      <w:pPr>
        <w:spacing w:after="0"/>
        <w:ind w:left="720"/>
      </w:pPr>
      <w:r>
        <w:t>Actors: teacher</w:t>
      </w:r>
    </w:p>
    <w:p>
      <w:pPr>
        <w:spacing w:after="0"/>
        <w:ind w:left="720"/>
      </w:pPr>
      <w:r>
        <w:t>Description: update student</w:t>
      </w:r>
    </w:p>
    <w:p>
      <w:pPr>
        <w:spacing w:after="0"/>
        <w:ind w:left="720"/>
      </w:pPr>
      <w:r>
        <w:t>Precondition: - valid id belonging to an existing student and all other fields for student are specified</w:t>
      </w:r>
    </w:p>
    <w:p>
      <w:pPr>
        <w:spacing w:after="0"/>
        <w:ind w:left="720"/>
      </w:pPr>
      <w:r>
        <w:t>Postcondition: - the student with the specified id has the data updated</w:t>
      </w:r>
    </w:p>
    <w:p>
      <w:pPr>
        <w:ind w:left="720"/>
      </w:pPr>
    </w:p>
    <w:tbl>
      <w:tblPr>
        <w:tblStyle w:val="53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  <w:jc w:val="center"/>
            </w:pPr>
            <w: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>3 -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3. If the input is invalid, throws an exception</w:t>
            </w:r>
          </w:p>
        </w:tc>
      </w:tr>
    </w:tbl>
    <w:p>
      <w:pPr>
        <w:spacing w:after="0"/>
        <w:ind w:left="720"/>
      </w:pPr>
    </w:p>
    <w:p>
      <w:pPr>
        <w:spacing w:after="0"/>
        <w:ind w:left="720"/>
        <w:rPr>
          <w:rFonts w:hint="default"/>
          <w:color w:val="31859C" w:themeColor="accent5" w:themeShade="BF"/>
          <w:lang w:val="en-US"/>
        </w:rPr>
      </w:pPr>
      <w:r>
        <w:rPr>
          <w:color w:val="31859C" w:themeColor="accent5" w:themeShade="BF"/>
        </w:rPr>
        <w:t>Exceptions:</w:t>
      </w:r>
      <w:r>
        <w:rPr>
          <w:rFonts w:hint="default"/>
          <w:color w:val="31859C" w:themeColor="accent5" w:themeShade="BF"/>
          <w:lang w:val="en-US"/>
        </w:rPr>
        <w:t xml:space="preserve"> if the id is not integer</w:t>
      </w:r>
    </w:p>
    <w:p>
      <w:pPr>
        <w:spacing w:after="0"/>
        <w:ind w:left="72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</w:rPr>
      </w:pPr>
    </w:p>
    <w:p>
      <w:pPr>
        <w:pStyle w:val="2"/>
      </w:pPr>
      <w:bookmarkStart w:id="10" w:name="_heading=h.4d34og8" w:colFirst="0" w:colLast="0"/>
      <w:bookmarkEnd w:id="10"/>
      <w:r>
        <w:t>Analysis</w:t>
      </w:r>
    </w:p>
    <w:p>
      <w:pPr>
        <w:pStyle w:val="3"/>
        <w:numPr>
          <w:ilvl w:val="1"/>
          <w:numId w:val="1"/>
        </w:numPr>
      </w:pPr>
      <w:bookmarkStart w:id="11" w:name="_heading=h.2s8eyo1" w:colFirst="0" w:colLast="0"/>
      <w:bookmarkEnd w:id="11"/>
      <w:r>
        <w:t>Entities</w:t>
      </w:r>
    </w:p>
    <w:p>
      <w:r>
        <w:t>Student, Assignment, Grade</w:t>
      </w:r>
    </w:p>
    <w:p>
      <w:pPr>
        <w:pStyle w:val="3"/>
        <w:numPr>
          <w:ilvl w:val="1"/>
          <w:numId w:val="1"/>
        </w:numPr>
      </w:pPr>
      <w:bookmarkStart w:id="12" w:name="_heading=h.17dp8vu" w:colFirst="0" w:colLast="0"/>
      <w:bookmarkEnd w:id="12"/>
      <w:r>
        <w:t>Relations between entities</w:t>
      </w:r>
    </w:p>
    <w:p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>
      <w:pPr>
        <w:pStyle w:val="3"/>
        <w:numPr>
          <w:ilvl w:val="1"/>
          <w:numId w:val="1"/>
        </w:numPr>
      </w:pPr>
      <w:bookmarkStart w:id="13" w:name="_heading=h.3rdcrjn" w:colFirst="0" w:colLast="0"/>
      <w:bookmarkEnd w:id="13"/>
      <w:r>
        <w:t>Attributes</w:t>
      </w:r>
    </w:p>
    <w:p>
      <w:r>
        <w:t>Student: id, name, group, email, professor name</w:t>
      </w:r>
    </w:p>
    <w:p>
      <w:r>
        <w:t>Assignment: id, description, deadline, assignation date</w:t>
      </w:r>
    </w:p>
    <w:p>
      <w:r>
        <w:t>Grade: id(studentId, assignmentId), value, deliver date, feedback</w:t>
      </w:r>
    </w:p>
    <w:p>
      <w:pPr>
        <w:rPr>
          <w:rFonts w:hint="default"/>
          <w:color w:val="31859C" w:themeColor="accent5" w:themeShade="BF"/>
          <w:lang w:val="en-US"/>
        </w:rPr>
      </w:pPr>
      <w:r>
        <w:rPr>
          <w:rFonts w:hint="default"/>
          <w:color w:val="31859C" w:themeColor="accent5" w:themeShade="BF"/>
          <w:lang w:val="en-US"/>
        </w:rPr>
        <w:t>Id is a Pair consisting of studentId and assignmentId</w:t>
      </w:r>
    </w:p>
    <w:p/>
    <w:p>
      <w:pPr>
        <w:pStyle w:val="3"/>
        <w:numPr>
          <w:ilvl w:val="1"/>
          <w:numId w:val="1"/>
        </w:numPr>
      </w:pPr>
      <w:bookmarkStart w:id="14" w:name="_heading=h.26in1rg" w:colFirst="0" w:colLast="0"/>
      <w:bookmarkEnd w:id="14"/>
      <w:r>
        <w:t>System behavior</w:t>
      </w:r>
    </w:p>
    <w:p>
      <w:pPr>
        <w:pStyle w:val="3"/>
        <w:numPr>
          <w:ilvl w:val="2"/>
          <w:numId w:val="1"/>
        </w:numPr>
      </w:pPr>
      <w:bookmarkStart w:id="15" w:name="_heading=h.lnxbz9" w:colFirst="0" w:colLast="0"/>
      <w:bookmarkEnd w:id="15"/>
      <w:r>
        <w:t>Use case 1-2-3</w:t>
      </w:r>
    </w:p>
    <w:p>
      <w:r>
        <w:t>The system will act as a subsystem to a larger environment, in order to speed up a certain process in the company’s workflow.</w:t>
      </w:r>
    </w:p>
    <w:p>
      <w:pPr>
        <w:pStyle w:val="3"/>
        <w:numPr>
          <w:ilvl w:val="1"/>
          <w:numId w:val="1"/>
        </w:numPr>
      </w:pPr>
      <w:bookmarkStart w:id="16" w:name="_heading=h.35nkun2" w:colFirst="0" w:colLast="0"/>
      <w:bookmarkEnd w:id="16"/>
      <w:r>
        <w:t>System events</w:t>
      </w:r>
    </w:p>
    <w:p>
      <w:pPr>
        <w:ind w:left="576"/>
      </w:pPr>
      <w:r>
        <w:t xml:space="preserve">After each operation a message is shown to the user either if the command terminated succesfully or with an error message. </w:t>
      </w: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pStyle w:val="2"/>
      </w:pPr>
      <w:bookmarkStart w:id="17" w:name="_heading=h.1ksv4uv" w:colFirst="0" w:colLast="0"/>
      <w:bookmarkEnd w:id="17"/>
      <w:r>
        <w:t>Design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/>
        <w:rPr>
          <w:b/>
        </w:rPr>
      </w:pPr>
      <w:r>
        <w:rPr>
          <w:b/>
        </w:rPr>
        <w:drawing>
          <wp:inline distT="114300" distB="114300" distL="114300" distR="114300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 w:hanging="72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 w:hanging="720"/>
        <w:rPr>
          <w:b/>
        </w:rPr>
      </w:pP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  <w:rPr>
          <w:b/>
        </w:rPr>
      </w:pPr>
      <w:r>
        <w:rPr>
          <w:b/>
        </w:rPr>
        <w:drawing>
          <wp:inline distT="114300" distB="114300" distL="114300" distR="114300">
            <wp:extent cx="6319520" cy="21062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3C78D8"/>
        </w:rPr>
      </w:pPr>
    </w:p>
    <w:p>
      <w:pPr>
        <w:numPr>
          <w:ilvl w:val="0"/>
          <w:numId w:val="3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>
      <w:pPr>
        <w:ind w:left="720"/>
        <w:rPr>
          <w:b/>
          <w:color w:val="3C78D8"/>
        </w:rPr>
      </w:pPr>
      <w:r>
        <w:rPr>
          <w:b/>
          <w:color w:val="3C78D8"/>
        </w:rPr>
        <w:drawing>
          <wp:inline distT="114300" distB="114300" distL="114300" distR="11430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>
      <w:pPr>
        <w:ind w:left="720"/>
        <w:rPr>
          <w:b/>
          <w:color w:val="3C78D8"/>
        </w:rPr>
      </w:pPr>
      <w:r>
        <w:rPr>
          <w:b/>
          <w:color w:val="3C78D8"/>
        </w:rPr>
        <w:drawing>
          <wp:inline distT="114300" distB="114300" distL="114300" distR="114300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  <w:r>
        <w:rPr>
          <w:b/>
          <w:color w:val="000000"/>
        </w:rPr>
        <w:t>GRASP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1. Information Expert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296"/>
      </w:pPr>
      <w:r>
        <w:t>2. Creator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3. Controller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4. Low Coupling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5. High Cohesion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6. Indirection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7. Polymorphism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8. Pure Fabrication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9. Protected Variations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</w:pPr>
      <w:r>
        <w:tab/>
      </w:r>
    </w:p>
    <w:sectPr>
      <w:headerReference r:id="rId5" w:type="default"/>
      <w:pgSz w:w="11907" w:h="16840"/>
      <w:pgMar w:top="1418" w:right="992" w:bottom="1418" w:left="1418" w:header="680" w:footer="68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</w:r>
    <w:r>
      <w:rPr>
        <w:color w:val="000000"/>
      </w:rPr>
      <w:t xml:space="preserve">                             2018-2019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r>
      <w:fldChar w:fldCharType="begin"/>
    </w:r>
    <w:r>
      <w:instrText xml:space="preserve"> HYPERLINK "http://www.cs.ubbcluj.ro/~avescan" \h </w:instrText>
    </w:r>
    <w:r>
      <w:fldChar w:fldCharType="separate"/>
    </w:r>
    <w:r>
      <w:rPr>
        <w:color w:val="0000FF"/>
        <w:u w:val="single"/>
      </w:rPr>
      <w:t>www.cs.ubbcluj.ro/~avescan</w:t>
    </w:r>
    <w:r>
      <w:rPr>
        <w:color w:val="0000FF"/>
        <w:u w:val="single"/>
      </w:rPr>
      <w:fldChar w:fldCharType="end"/>
    </w:r>
    <w:r>
      <w:rPr>
        <w:color w:val="000000"/>
      </w:rPr>
      <w:t xml:space="preserve">         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14484"/>
    <w:multiLevelType w:val="multilevel"/>
    <w:tmpl w:val="1BE144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D224E7"/>
    <w:multiLevelType w:val="multilevel"/>
    <w:tmpl w:val="34D224E7"/>
    <w:lvl w:ilvl="0" w:tentative="0">
      <w:start w:val="1"/>
      <w:numFmt w:val="decimal"/>
      <w:pStyle w:val="4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379A5079"/>
    <w:multiLevelType w:val="multilevel"/>
    <w:tmpl w:val="379A50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pStyle w:val="6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pStyle w:val="7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pStyle w:val="8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pStyle w:val="9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pStyle w:val="10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FD0B61"/>
    <w:multiLevelType w:val="multilevel"/>
    <w:tmpl w:val="55FD0B61"/>
    <w:lvl w:ilvl="0" w:tentative="0">
      <w:start w:val="3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E9"/>
    <w:rsid w:val="00206735"/>
    <w:rsid w:val="004D13B8"/>
    <w:rsid w:val="005476E9"/>
    <w:rsid w:val="63FB5F6C"/>
    <w:rsid w:val="7B9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4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hAnsi="Times New Roman" w:eastAsia="Times New Roman" w:cs="Times New Roman"/>
      <w:szCs w:val="20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i/>
      <w:szCs w:val="20"/>
    </w:rPr>
  </w:style>
  <w:style w:type="paragraph" w:styleId="8">
    <w:name w:val="heading 7"/>
    <w:basedOn w:val="1"/>
    <w:next w:val="1"/>
    <w:link w:val="38"/>
    <w:qFormat/>
    <w:uiPriority w:val="0"/>
    <w:pPr>
      <w:numPr>
        <w:ilvl w:val="6"/>
        <w:numId w:val="3"/>
      </w:numPr>
      <w:spacing w:before="240" w:after="60" w:line="240" w:lineRule="auto"/>
      <w:outlineLvl w:val="6"/>
    </w:pPr>
    <w:rPr>
      <w:rFonts w:ascii="Arial" w:hAnsi="Arial" w:eastAsia="Times New Roman" w:cs="Times New Roman"/>
      <w:sz w:val="24"/>
      <w:szCs w:val="20"/>
    </w:rPr>
  </w:style>
  <w:style w:type="paragraph" w:styleId="9">
    <w:name w:val="heading 8"/>
    <w:basedOn w:val="1"/>
    <w:next w:val="1"/>
    <w:link w:val="39"/>
    <w:qFormat/>
    <w:uiPriority w:val="0"/>
    <w:pPr>
      <w:numPr>
        <w:ilvl w:val="7"/>
        <w:numId w:val="3"/>
      </w:numPr>
      <w:spacing w:before="240" w:after="60" w:line="240" w:lineRule="auto"/>
      <w:outlineLvl w:val="7"/>
    </w:pPr>
    <w:rPr>
      <w:rFonts w:ascii="Arial" w:hAnsi="Arial" w:eastAsia="Times New Roman" w:cs="Times New Roman"/>
      <w:i/>
      <w:sz w:val="24"/>
      <w:szCs w:val="20"/>
    </w:rPr>
  </w:style>
  <w:style w:type="paragraph" w:styleId="10">
    <w:name w:val="heading 9"/>
    <w:basedOn w:val="1"/>
    <w:next w:val="1"/>
    <w:link w:val="40"/>
    <w:qFormat/>
    <w:uiPriority w:val="0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32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15">
    <w:name w:val="foot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footnote reference"/>
    <w:basedOn w:val="11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3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8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9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Bullet"/>
    <w:basedOn w:val="1"/>
    <w:uiPriority w:val="0"/>
    <w:pPr>
      <w:tabs>
        <w:tab w:val="left" w:pos="720"/>
      </w:tabs>
      <w:spacing w:after="0" w:line="240" w:lineRule="auto"/>
      <w:ind w:left="720" w:hanging="720"/>
    </w:pPr>
    <w:rPr>
      <w:rFonts w:ascii="Arial" w:hAnsi="Arial" w:eastAsia="Times New Roman" w:cs="Arial"/>
    </w:rPr>
  </w:style>
  <w:style w:type="paragraph" w:styleId="21">
    <w:name w:val="List Bullet 2"/>
    <w:basedOn w:val="1"/>
    <w:qFormat/>
    <w:uiPriority w:val="0"/>
    <w:pPr>
      <w:tabs>
        <w:tab w:val="left" w:pos="720"/>
      </w:tabs>
      <w:spacing w:before="60" w:after="0" w:line="240" w:lineRule="auto"/>
      <w:ind w:left="720" w:hanging="720"/>
    </w:pPr>
    <w:rPr>
      <w:rFonts w:ascii="Arial" w:hAnsi="Arial" w:eastAsia="Times New Roman" w:cs="Times New Roman"/>
      <w:sz w:val="20"/>
      <w:szCs w:val="20"/>
    </w:rPr>
  </w:style>
  <w:style w:type="paragraph" w:styleId="2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link w:val="41"/>
    <w:qFormat/>
    <w:uiPriority w:val="1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25">
    <w:name w:val="toc 1"/>
    <w:basedOn w:val="1"/>
    <w:next w:val="1"/>
    <w:unhideWhenUsed/>
    <w:uiPriority w:val="39"/>
    <w:pPr>
      <w:spacing w:after="100"/>
    </w:pPr>
  </w:style>
  <w:style w:type="paragraph" w:styleId="26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7">
    <w:name w:val="Header Char"/>
    <w:basedOn w:val="11"/>
    <w:link w:val="18"/>
    <w:uiPriority w:val="99"/>
  </w:style>
  <w:style w:type="character" w:customStyle="1" w:styleId="28">
    <w:name w:val="Footer Char"/>
    <w:basedOn w:val="11"/>
    <w:link w:val="15"/>
    <w:uiPriority w:val="99"/>
  </w:style>
  <w:style w:type="character" w:customStyle="1" w:styleId="29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note Text Char"/>
    <w:basedOn w:val="11"/>
    <w:link w:val="17"/>
    <w:semiHidden/>
    <w:qFormat/>
    <w:uiPriority w:val="99"/>
    <w:rPr>
      <w:sz w:val="20"/>
      <w:szCs w:val="20"/>
    </w:rPr>
  </w:style>
  <w:style w:type="character" w:customStyle="1" w:styleId="32">
    <w:name w:val="Body Text Char"/>
    <w:basedOn w:val="11"/>
    <w:link w:val="14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33">
    <w:name w:val="Table Text"/>
    <w:basedOn w:val="1"/>
    <w:uiPriority w:val="0"/>
    <w:pPr>
      <w:spacing w:before="40" w:after="40" w:line="240" w:lineRule="auto"/>
    </w:pPr>
    <w:rPr>
      <w:rFonts w:ascii="Times New Roman" w:hAnsi="Times New Roman" w:eastAsia="Times New Roman" w:cs="Times New Roman"/>
      <w:szCs w:val="20"/>
    </w:rPr>
  </w:style>
  <w:style w:type="character" w:customStyle="1" w:styleId="34">
    <w:name w:val="Heading 1 Char"/>
    <w:basedOn w:val="11"/>
    <w:link w:val="2"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35">
    <w:name w:val="Heading 2 Char"/>
    <w:basedOn w:val="11"/>
    <w:link w:val="3"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36">
    <w:name w:val="Heading 5 Char"/>
    <w:basedOn w:val="11"/>
    <w:link w:val="6"/>
    <w:uiPriority w:val="0"/>
    <w:rPr>
      <w:rFonts w:ascii="Times New Roman" w:hAnsi="Times New Roman" w:eastAsia="Times New Roman" w:cs="Times New Roman"/>
      <w:szCs w:val="20"/>
    </w:rPr>
  </w:style>
  <w:style w:type="character" w:customStyle="1" w:styleId="37">
    <w:name w:val="Heading 6 Char"/>
    <w:basedOn w:val="11"/>
    <w:link w:val="7"/>
    <w:uiPriority w:val="0"/>
    <w:rPr>
      <w:rFonts w:ascii="Times New Roman" w:hAnsi="Times New Roman" w:eastAsia="Times New Roman" w:cs="Times New Roman"/>
      <w:i/>
      <w:szCs w:val="20"/>
    </w:rPr>
  </w:style>
  <w:style w:type="character" w:customStyle="1" w:styleId="38">
    <w:name w:val="Heading 7 Char"/>
    <w:basedOn w:val="11"/>
    <w:link w:val="8"/>
    <w:qFormat/>
    <w:uiPriority w:val="0"/>
    <w:rPr>
      <w:rFonts w:ascii="Arial" w:hAnsi="Arial" w:eastAsia="Times New Roman" w:cs="Times New Roman"/>
      <w:sz w:val="24"/>
      <w:szCs w:val="20"/>
    </w:rPr>
  </w:style>
  <w:style w:type="character" w:customStyle="1" w:styleId="39">
    <w:name w:val="Heading 8 Char"/>
    <w:basedOn w:val="11"/>
    <w:link w:val="9"/>
    <w:uiPriority w:val="0"/>
    <w:rPr>
      <w:rFonts w:ascii="Arial" w:hAnsi="Arial" w:eastAsia="Times New Roman" w:cs="Times New Roman"/>
      <w:i/>
      <w:sz w:val="24"/>
      <w:szCs w:val="20"/>
    </w:rPr>
  </w:style>
  <w:style w:type="character" w:customStyle="1" w:styleId="40">
    <w:name w:val="Heading 9 Char"/>
    <w:basedOn w:val="11"/>
    <w:link w:val="10"/>
    <w:uiPriority w:val="0"/>
    <w:rPr>
      <w:rFonts w:ascii="Arial" w:hAnsi="Arial" w:eastAsia="Times New Roman" w:cs="Times New Roman"/>
      <w:b/>
      <w:i/>
      <w:sz w:val="18"/>
      <w:szCs w:val="20"/>
    </w:rPr>
  </w:style>
  <w:style w:type="character" w:customStyle="1" w:styleId="41">
    <w:name w:val="Title Char"/>
    <w:basedOn w:val="11"/>
    <w:link w:val="24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paragraph" w:customStyle="1" w:styleId="42">
    <w:name w:val="Comment"/>
    <w:basedOn w:val="1"/>
    <w:uiPriority w:val="0"/>
    <w:pPr>
      <w:spacing w:before="60" w:after="60" w:line="240" w:lineRule="auto"/>
    </w:pPr>
    <w:rPr>
      <w:rFonts w:ascii="Arial" w:hAnsi="Arial" w:eastAsia="Times New Roman" w:cs="Times New Roman"/>
      <w:i/>
      <w:color w:val="7030A0"/>
      <w:szCs w:val="20"/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4">
    <w:name w:val="Bullet3"/>
    <w:basedOn w:val="1"/>
    <w:uiPriority w:val="0"/>
    <w:pPr>
      <w:numPr>
        <w:ilvl w:val="0"/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45">
    <w:name w:val="Bullet2 over"/>
    <w:basedOn w:val="1"/>
    <w:uiPriority w:val="0"/>
    <w:pPr>
      <w:tabs>
        <w:tab w:val="left" w:pos="36"/>
        <w:tab w:val="left" w:pos="720"/>
      </w:tabs>
      <w:spacing w:before="120" w:after="0" w:line="240" w:lineRule="auto"/>
      <w:ind w:left="720" w:hanging="720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46">
    <w:name w:val="bullet"/>
    <w:basedOn w:val="1"/>
    <w:qFormat/>
    <w:uiPriority w:val="0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hAnsi="Times New Roman" w:eastAsia="Times New Roman" w:cs="Times New Roman"/>
      <w:szCs w:val="20"/>
    </w:rPr>
  </w:style>
  <w:style w:type="paragraph" w:customStyle="1" w:styleId="47">
    <w:name w:val="ListBullet"/>
    <w:basedOn w:val="1"/>
    <w:uiPriority w:val="0"/>
    <w:pPr>
      <w:tabs>
        <w:tab w:val="left" w:pos="720"/>
      </w:tabs>
      <w:spacing w:before="60" w:after="0" w:line="240" w:lineRule="auto"/>
      <w:ind w:left="720" w:hanging="720"/>
    </w:pPr>
    <w:rPr>
      <w:rFonts w:ascii="Arial" w:hAnsi="Arial" w:eastAsia="Times New Roman" w:cs="Times New Roman"/>
      <w:sz w:val="20"/>
      <w:szCs w:val="20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  <w:lang w:eastAsia="ja-JP"/>
    </w:rPr>
  </w:style>
  <w:style w:type="table" w:customStyle="1" w:styleId="49">
    <w:name w:val="_Style 48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50">
    <w:name w:val="_Style 49"/>
    <w:basedOn w:val="12"/>
    <w:qFormat/>
    <w:uiPriority w:val="0"/>
    <w:tblPr>
      <w:tblCellMar>
        <w:left w:w="57" w:type="dxa"/>
        <w:right w:w="57" w:type="dxa"/>
      </w:tblCellMar>
    </w:tblPr>
  </w:style>
  <w:style w:type="table" w:customStyle="1" w:styleId="51">
    <w:name w:val="_Style 50"/>
    <w:basedOn w:val="12"/>
    <w:qFormat/>
    <w:uiPriority w:val="0"/>
    <w:pPr>
      <w:spacing w:after="0" w:line="240" w:lineRule="auto"/>
    </w:pPr>
  </w:style>
  <w:style w:type="table" w:customStyle="1" w:styleId="52">
    <w:name w:val="_Style 51"/>
    <w:basedOn w:val="12"/>
    <w:uiPriority w:val="0"/>
    <w:pPr>
      <w:spacing w:after="0" w:line="240" w:lineRule="auto"/>
    </w:pPr>
  </w:style>
  <w:style w:type="table" w:customStyle="1" w:styleId="53">
    <w:name w:val="_Style 52"/>
    <w:basedOn w:val="12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680</Words>
  <Characters>3880</Characters>
  <Lines>32</Lines>
  <Paragraphs>9</Paragraphs>
  <TotalTime>2</TotalTime>
  <ScaleCrop>false</ScaleCrop>
  <LinksUpToDate>false</LinksUpToDate>
  <CharactersWithSpaces>4551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cp:lastModifiedBy>fast</cp:lastModifiedBy>
  <dcterms:modified xsi:type="dcterms:W3CDTF">2021-03-08T20:39:36Z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