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-31115</wp:posOffset>
                </wp:positionV>
                <wp:extent cx="5153025" cy="1236345"/>
                <wp:effectExtent l="0" t="0" r="9525" b="19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081" w:firstLineChars="300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6"/>
                                <w:szCs w:val="36"/>
                              </w:rPr>
                              <w:t>厦门大学《线性代数I》课程</w:t>
                            </w:r>
                          </w:p>
                          <w:p>
                            <w:pPr>
                              <w:ind w:firstLine="1081" w:firstLineChars="300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6"/>
                                <w:szCs w:val="36"/>
                              </w:rPr>
                              <w:t>期末试卷、答案及其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6"/>
                              </w:rPr>
                              <w:t>评分标准</w:t>
                            </w:r>
                          </w:p>
                          <w:p>
                            <w:pPr>
                              <w:ind w:firstLine="361" w:firstLineChars="150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4"/>
                              </w:rPr>
                              <w:t xml:space="preserve"> 201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  <w:t>11</w:t>
                            </w:r>
                          </w:p>
                          <w:p>
                            <w:pPr>
                              <w:spacing w:before="156" w:beforeLines="50"/>
                              <w:ind w:firstLine="482" w:firstLineChars="150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7pt;margin-top:-2.45pt;height:97.35pt;width:405.75pt;z-index:251659264;mso-width-relative:page;mso-height-relative:page;" fillcolor="#FFFFFF" filled="t" stroked="f" coordsize="21600,21600" o:gfxdata="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FHUxvXAAAACgEAAA8AAAAAAAAAAQAgAAAAIgAAAGRycy9kb3ducmV2LnhtbFBLAQIU&#10;ABQAAAAIAIdO4kB5INDRLQIAAD8EAAAOAAAAAAAAAAEAIAAAACYBAABkcnMvZTJvRG9jLnhtbFBL&#10;BQYAAAAABgAGAFkBAADF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1081" w:firstLineChars="300"/>
                        <w:rPr>
                          <w:rFonts w:eastAsia="华文行楷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eastAsia="华文行楷"/>
                          <w:b/>
                          <w:bCs/>
                          <w:sz w:val="36"/>
                          <w:szCs w:val="36"/>
                        </w:rPr>
                        <w:t>厦门大学《线性代数I》课程</w:t>
                      </w:r>
                    </w:p>
                    <w:p>
                      <w:pPr>
                        <w:ind w:firstLine="1081" w:firstLineChars="300"/>
                        <w:rPr>
                          <w:rFonts w:eastAsia="华文行楷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eastAsia="华文行楷"/>
                          <w:b/>
                          <w:bCs/>
                          <w:sz w:val="36"/>
                          <w:szCs w:val="36"/>
                        </w:rPr>
                        <w:t>期末试卷、答案及其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6"/>
                        </w:rPr>
                        <w:t>评分标准</w:t>
                      </w:r>
                    </w:p>
                    <w:p>
                      <w:pPr>
                        <w:ind w:firstLine="361" w:firstLineChars="150"/>
                        <w:jc w:val="center"/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 w:ascii="楷体_GB2312" w:eastAsia="楷体_GB2312"/>
                          <w:b/>
                          <w:bCs/>
                          <w:sz w:val="24"/>
                        </w:rPr>
                        <w:t xml:space="preserve">   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  <w:t xml:space="preserve">                         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24"/>
                        </w:rPr>
                        <w:t xml:space="preserve"> 201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  <w:t>8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24"/>
                        </w:rPr>
                        <w:t>.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  <w:t>1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24"/>
                        </w:rPr>
                        <w:t>.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  <w:t>11</w:t>
                      </w:r>
                    </w:p>
                    <w:p>
                      <w:pPr>
                        <w:spacing w:before="156" w:beforeLines="50"/>
                        <w:ind w:firstLine="482" w:firstLineChars="150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eastAsiaTheme="minorEastAsia"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Cs w:val="21"/>
        </w:rPr>
        <w:t xml:space="preserve">         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400800" cy="0"/>
                <wp:effectExtent l="0" t="19050" r="38100" b="381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3.6pt;height:0pt;width:504pt;z-index:251660288;mso-width-relative:page;mso-height-relative:page;" filled="f" stroked="t" coordsize="21600,21600" o:gfxdata="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6CKv90QAAAAUBAAAPAAAAAAAAAAEAIAAAACIAAABkcnMvZG93bnJldi54bWxQSwECFAAUAAAA&#10;CACHTuJAztAHofUBAADGAwAADgAAAAAAAAABACAAAAAgAQAAZHJzL2Uyb0RvYy54bWxQSwUGAAAA&#10;AAYABgBZAQAAh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left="-178" w:leftChars="-85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一．填空题（每小题4分，共20分）：</w:t>
      </w:r>
    </w:p>
    <w:p>
      <w:pPr>
        <w:spacing w:line="360" w:lineRule="auto"/>
        <w:ind w:right="-153" w:rightChars="-73" w:firstLine="205" w:firstLineChars="98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1设</w:t>
      </w:r>
      <w:r>
        <w:rPr>
          <w:rFonts w:asciiTheme="minorEastAsia" w:hAnsiTheme="minorEastAsia" w:eastAsiaTheme="minorEastAsia"/>
          <w:iCs/>
          <w:position w:val="-30"/>
          <w:szCs w:val="21"/>
        </w:rPr>
        <w:object>
          <v:shape id="_x0000_i1025" o:spt="75" type="#_x0000_t75" style="height:36pt;width:115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Theme="minorEastAsia" w:hAnsiTheme="minorEastAsia" w:eastAsiaTheme="minorEastAsia"/>
          <w:iCs/>
          <w:szCs w:val="21"/>
        </w:rPr>
        <w:t>,则</w:t>
      </w:r>
      <w:r>
        <w:rPr>
          <w:rFonts w:asciiTheme="minorEastAsia" w:hAnsiTheme="minorEastAsia" w:eastAsiaTheme="minorEastAsia"/>
          <w:iCs/>
          <w:position w:val="-4"/>
          <w:szCs w:val="21"/>
        </w:rPr>
        <w:object>
          <v:shape id="_x0000_i1026" o:spt="75" type="#_x0000_t75" style="height:14.5pt;width:6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         </w:t>
      </w:r>
      <w:r>
        <w:rPr>
          <w:rFonts w:hint="eastAsia" w:asciiTheme="minorEastAsia" w:hAnsiTheme="minorEastAsia" w:eastAsiaTheme="minorEastAsia"/>
          <w:szCs w:val="21"/>
        </w:rPr>
        <w:t>.</w:t>
      </w:r>
      <w:r>
        <w:rPr>
          <w:rFonts w:asciiTheme="minorEastAsia" w:hAnsiTheme="minorEastAsia" w:eastAsiaTheme="minorEastAsia"/>
          <w:iCs/>
          <w:szCs w:val="21"/>
        </w:rPr>
        <w:t xml:space="preserve"> </w:t>
      </w:r>
    </w:p>
    <w:p>
      <w:pPr>
        <w:ind w:left="428" w:leftChars="57" w:hanging="308" w:hangingChars="147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2. 设=</w:t>
      </w:r>
      <w:r>
        <w:rPr>
          <w:rFonts w:asciiTheme="minorEastAsia" w:hAnsiTheme="minorEastAsia" w:eastAsiaTheme="minorEastAsia"/>
          <w:iCs/>
          <w:position w:val="-50"/>
          <w:szCs w:val="21"/>
        </w:rPr>
        <w:object>
          <v:shape id="_x0000_i1027" o:spt="75" type="#_x0000_t75" style="height:58.05pt;width:108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asciiTheme="minorEastAsia" w:hAnsiTheme="minorEastAsia" w:eastAsiaTheme="minorEastAsia"/>
          <w:iCs/>
          <w:szCs w:val="21"/>
        </w:rPr>
        <w:t xml:space="preserve">, </w:t>
      </w:r>
      <w:r>
        <w:rPr>
          <w:rFonts w:hint="eastAsia" w:asciiTheme="minorEastAsia" w:hAnsiTheme="minorEastAsia" w:eastAsiaTheme="minorEastAsia"/>
          <w:iCs/>
          <w:szCs w:val="21"/>
        </w:rPr>
        <w:t>则</w:t>
      </w:r>
      <w:r>
        <w:rPr>
          <w:rFonts w:asciiTheme="minorEastAsia" w:hAnsiTheme="minorEastAsia" w:eastAsiaTheme="minorEastAsia"/>
          <w:iCs/>
          <w:position w:val="-6"/>
          <w:szCs w:val="21"/>
        </w:rPr>
        <w:object>
          <v:shape id="_x0000_i1028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asciiTheme="minorEastAsia" w:hAnsiTheme="minorEastAsia" w:eastAsiaTheme="minorEastAsia"/>
          <w:iCs/>
          <w:szCs w:val="21"/>
        </w:rPr>
        <w:t>的基础解系为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                      </w:t>
      </w:r>
      <w:r>
        <w:rPr>
          <w:rFonts w:asciiTheme="minorEastAsia" w:hAnsiTheme="minorEastAsia" w:eastAsiaTheme="minorEastAsia"/>
          <w:iCs/>
          <w:szCs w:val="21"/>
        </w:rPr>
        <w:t>.</w:t>
      </w:r>
    </w:p>
    <w:p>
      <w:pPr>
        <w:ind w:left="428" w:leftChars="57" w:hanging="308" w:hangingChars="147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 xml:space="preserve">                                      </w:t>
      </w:r>
    </w:p>
    <w:p>
      <w:pPr>
        <w:ind w:left="514" w:hanging="514" w:hangingChars="245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3．设矩阵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29" o:spt="75" type="#_x0000_t75" style="height:58.05pt;width:7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和向量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30" o:spt="75" type="#_x0000_t75" style="height:58.05pt;width:43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，若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31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线性相关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则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asciiTheme="minorEastAsia" w:hAnsiTheme="minorEastAsia" w:eastAsiaTheme="minorEastAsia"/>
          <w:i/>
          <w:szCs w:val="21"/>
        </w:rPr>
        <w:t>k</w:t>
      </w:r>
      <w:r>
        <w:rPr>
          <w:rFonts w:hint="eastAsia" w:asciiTheme="minorEastAsia" w:hAnsiTheme="minorEastAsia" w:eastAsiaTheme="minorEastAsia"/>
          <w:szCs w:val="21"/>
        </w:rPr>
        <w:t xml:space="preserve"> 的取值为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</w:t>
      </w:r>
      <w:r>
        <w:rPr>
          <w:rFonts w:hint="default" w:asciiTheme="minorEastAsia" w:hAnsiTheme="minorEastAsia" w:eastAsiaTheme="minorEastAsia"/>
          <w:szCs w:val="21"/>
          <w:u w:val="single"/>
          <w:lang w:val="en-US"/>
        </w:rPr>
        <w:t xml:space="preserve">   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</w:t>
      </w:r>
      <w:r>
        <w:rPr>
          <w:rFonts w:hint="eastAsia" w:asciiTheme="minorEastAsia" w:hAnsiTheme="minorEastAsia" w:eastAsiaTheme="minorEastAsia"/>
          <w:szCs w:val="21"/>
        </w:rPr>
        <w:t xml:space="preserve"> .</w:t>
      </w:r>
    </w:p>
    <w:p>
      <w:pPr>
        <w:ind w:left="514" w:hanging="514" w:hangingChars="245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4．设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32" o:spt="75" type="#_x0000_t75" style="height:13.95pt;width:22.0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是可逆矩阵A的一个特征值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则矩阵</w:t>
      </w:r>
      <w:r>
        <w:rPr>
          <w:rFonts w:asciiTheme="minorEastAsia" w:hAnsiTheme="minorEastAsia" w:eastAsiaTheme="minorEastAsia"/>
          <w:position w:val="-28"/>
          <w:szCs w:val="21"/>
        </w:rPr>
        <w:object>
          <v:shape id="_x0000_i1033" o:spt="75" type="#_x0000_t75" style="height:36pt;width:44.0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必有一个特征值等于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      </w:t>
      </w:r>
      <w:r>
        <w:rPr>
          <w:rFonts w:hint="eastAsia" w:asciiTheme="minorEastAsia" w:hAnsiTheme="minorEastAsia" w:eastAsiaTheme="minorEastAsia"/>
          <w:szCs w:val="21"/>
        </w:rPr>
        <w:t>.</w:t>
      </w:r>
      <w:r>
        <w:rPr>
          <w:rFonts w:asciiTheme="minorEastAsia" w:hAnsiTheme="minorEastAsia" w:eastAsiaTheme="minorEastAsia"/>
          <w:szCs w:val="21"/>
        </w:rPr>
        <w:t xml:space="preserve"> 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5.二次型</w:t>
      </w:r>
      <w:r>
        <w:rPr>
          <w:rFonts w:asciiTheme="minorEastAsia" w:hAnsiTheme="minorEastAsia" w:eastAsiaTheme="minorEastAsia"/>
          <w:szCs w:val="21"/>
        </w:rPr>
        <w:t xml:space="preserve"> 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34" o:spt="75" type="#_x0000_t75" style="height:19.35pt;width:179.4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的规范形为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   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asciiTheme="minorEastAsia" w:hAnsiTheme="minorEastAsia" w:eastAsiaTheme="minorEastAsia"/>
          <w:szCs w:val="21"/>
        </w:rPr>
        <w:t>.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二．选择题(每小题各3分，共15分)：</w:t>
      </w:r>
    </w:p>
    <w:p>
      <w:pPr>
        <w:spacing w:line="360" w:lineRule="auto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1．下列命题</w:t>
      </w:r>
      <w:r>
        <w:rPr>
          <w:rFonts w:hint="eastAsia" w:asciiTheme="minorEastAsia" w:hAnsiTheme="minorEastAsia" w:eastAsiaTheme="minorEastAsia"/>
          <w:color w:val="FF0000"/>
          <w:szCs w:val="21"/>
        </w:rPr>
        <w:t>错误</w:t>
      </w:r>
      <w:r>
        <w:rPr>
          <w:rFonts w:hint="eastAsia" w:asciiTheme="minorEastAsia" w:hAnsiTheme="minorEastAsia" w:eastAsiaTheme="minorEastAsia"/>
          <w:szCs w:val="21"/>
        </w:rPr>
        <w:t xml:space="preserve">的是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      </w:t>
      </w:r>
      <w:r>
        <w:rPr>
          <w:rFonts w:hint="eastAsia" w:asciiTheme="minorEastAsia" w:hAnsiTheme="minorEastAsia" w:eastAsiaTheme="minorEastAsia"/>
          <w:szCs w:val="21"/>
        </w:rPr>
        <w:t xml:space="preserve"> .</w:t>
      </w:r>
    </w:p>
    <w:p>
      <w:pPr>
        <w:spacing w:line="360" w:lineRule="auto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(1) 若干个初等矩阵的乘积必定是可逆矩阵      (2) 可逆矩阵之和未必是可逆矩阵</w:t>
      </w:r>
    </w:p>
    <w:p>
      <w:pPr>
        <w:spacing w:line="360" w:lineRule="auto"/>
        <w:ind w:firstLine="210" w:firstLineChars="1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(3) 两个初等矩阵的乘积仍是初等矩阵   </w:t>
      </w:r>
      <w:r>
        <w:rPr>
          <w:rFonts w:asciiTheme="minorEastAsia" w:hAnsiTheme="minorEastAsia" w:eastAsiaTheme="minorEastAsia"/>
          <w:szCs w:val="21"/>
        </w:rPr>
        <w:t xml:space="preserve">     </w:t>
      </w:r>
      <w:r>
        <w:rPr>
          <w:rFonts w:hint="eastAsia" w:asciiTheme="minorEastAsia" w:hAnsiTheme="minorEastAsia" w:eastAsiaTheme="minorEastAsia"/>
          <w:szCs w:val="21"/>
        </w:rPr>
        <w:t xml:space="preserve">   (4)</w:t>
      </w:r>
      <w:r>
        <w:rPr>
          <w:rFonts w:asciiTheme="minorEastAsia" w:hAnsiTheme="minorEastAsia" w:eastAsiaTheme="minorEastAsia"/>
          <w:szCs w:val="21"/>
        </w:rPr>
        <w:t xml:space="preserve"> 可逆矩阵必定是有限个初等矩阵的乘积</w:t>
      </w:r>
    </w:p>
    <w:p>
      <w:pPr>
        <w:ind w:firstLine="102" w:firstLineChars="49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.设n维向量组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35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36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szCs w:val="21"/>
        </w:rPr>
        <w:t>┅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37" o:spt="75" type="#_x0000_t75" style="height:16.1pt;width:10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下列论断正确的是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szCs w:val="21"/>
        </w:rPr>
        <w:t xml:space="preserve"> .</w:t>
      </w:r>
    </w:p>
    <w:p>
      <w:pPr>
        <w:ind w:left="-105" w:leftChars="-393" w:hanging="720" w:hangingChars="343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    </w:t>
      </w:r>
      <w:r>
        <w:rPr>
          <w:rFonts w:asciiTheme="minorEastAsia" w:hAnsiTheme="minorEastAsia" w:eastAsiaTheme="minorEastAsia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Cs w:val="21"/>
        </w:rPr>
        <w:t>（1）若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38" o:spt="75" type="#_x0000_t75" style="height:17.75pt;width:11.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不能由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39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40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szCs w:val="21"/>
        </w:rPr>
        <w:t>┅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41" o:spt="75" type="#_x0000_t75" style="height:17.75pt;width:17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线性表示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则向量组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42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43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szCs w:val="21"/>
        </w:rPr>
        <w:t>┅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44" o:spt="75" type="#_x0000_t75" style="height:17.75pt;width:11.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线性无关</w:t>
      </w:r>
    </w:p>
    <w:p>
      <w:pPr>
        <w:ind w:left="-195" w:leftChars="-93" w:firstLine="210" w:firstLineChars="1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（2）若</w:t>
      </w:r>
      <w:r>
        <w:rPr>
          <w:rFonts w:asciiTheme="minorEastAsia" w:hAnsiTheme="minorEastAsia" w:eastAsiaTheme="minorEastAsia"/>
          <w:szCs w:val="21"/>
        </w:rPr>
        <w:t>向量组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45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46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szCs w:val="21"/>
        </w:rPr>
        <w:t>┅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47" o:spt="75" type="#_x0000_t75" style="height:17.75pt;width:11.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3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线性相关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且已知存在不全为零的向量组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48" o:spt="75" type="#_x0000_t75" style="height:17.75pt;width:11.3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49" o:spt="75" type="#_x0000_t75" style="height:17.75pt;width:11.3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szCs w:val="21"/>
        </w:rPr>
        <w:t>┅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50" o:spt="75" type="#_x0000_t75" style="height:19.35pt;width:19.3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4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使得</w:t>
      </w:r>
    </w:p>
    <w:p>
      <w:pPr>
        <w:ind w:left="-195" w:leftChars="-93" w:firstLine="2100" w:firstLineChars="10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position w:val="-12"/>
          <w:szCs w:val="21"/>
        </w:rPr>
        <w:object>
          <v:shape id="_x0000_i1051" o:spt="75" type="#_x0000_t75" style="height:19.35pt;width:149.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</w:p>
    <w:p>
      <w:pPr>
        <w:ind w:firstLine="840" w:firstLineChars="4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则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52" o:spt="75" type="#_x0000_t75" style="height:17.75pt;width:11.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2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不能由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53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54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szCs w:val="21"/>
        </w:rPr>
        <w:t>┅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55" o:spt="75" type="#_x0000_t75" style="height:17.75pt;width:11.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5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线性表示</w:t>
      </w:r>
    </w:p>
    <w:p>
      <w:pPr>
        <w:ind w:firstLine="308" w:firstLineChars="147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（3）若</w:t>
      </w:r>
      <w:r>
        <w:rPr>
          <w:rFonts w:asciiTheme="minorEastAsia" w:hAnsiTheme="minorEastAsia" w:eastAsiaTheme="minorEastAsia"/>
          <w:szCs w:val="21"/>
        </w:rPr>
        <w:t>向量组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56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5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57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5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szCs w:val="21"/>
        </w:rPr>
        <w:t>┅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58" o:spt="75" type="#_x0000_t75" style="height:17.75pt;width:11.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58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线性相关</w:t>
      </w:r>
      <w:r>
        <w:rPr>
          <w:rFonts w:hint="eastAsia" w:asciiTheme="minorEastAsia" w:hAnsiTheme="minorEastAsia" w:eastAsiaTheme="minorEastAsia"/>
          <w:szCs w:val="21"/>
        </w:rPr>
        <w:t>，则任一向量均可由其余向量线性表示</w:t>
      </w:r>
    </w:p>
    <w:p>
      <w:pPr>
        <w:ind w:firstLine="308" w:firstLineChars="147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（4）若</w:t>
      </w:r>
      <w:r>
        <w:rPr>
          <w:rFonts w:asciiTheme="minorEastAsia" w:hAnsiTheme="minorEastAsia" w:eastAsiaTheme="minorEastAsia"/>
          <w:szCs w:val="21"/>
        </w:rPr>
        <w:t>向量组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59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5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60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6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szCs w:val="21"/>
        </w:rPr>
        <w:t>┅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61" o:spt="75" type="#_x0000_t75" style="height:17.75pt;width:11.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61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线性相关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62" o:spt="75" type="#_x0000_t75" style="height:17.75pt;width:11.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62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不能由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63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6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64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6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szCs w:val="21"/>
        </w:rPr>
        <w:t>┅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65" o:spt="75" type="#_x0000_t75" style="height:18.8pt;width:18.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65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线性表示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则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66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6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67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6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szCs w:val="21"/>
        </w:rPr>
        <w:t>┅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68" o:spt="75" type="#_x0000_t75" style="height:19.35pt;width:19.3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68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线性相关</w:t>
      </w:r>
    </w:p>
    <w:p>
      <w:pPr>
        <w:ind w:firstLine="210" w:firstLineChars="100"/>
        <w:jc w:val="left"/>
        <w:rPr>
          <w:rFonts w:hint="eastAsia"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3</w:t>
      </w:r>
      <w:r>
        <w:rPr>
          <w:rFonts w:hint="eastAsia" w:asciiTheme="minorEastAsia" w:hAnsiTheme="minorEastAsia" w:eastAsiaTheme="minorEastAsia"/>
          <w:szCs w:val="21"/>
        </w:rPr>
        <w:t>. 设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69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69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是非齐次线性方程组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70" o:spt="75" type="#_x0000_t75" style="height:18.8pt;width:30.6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71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是其任意两个解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则下列结论错误的是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Cs w:val="21"/>
          <w:u w:val="single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Cs w:val="21"/>
        </w:rPr>
        <w:t xml:space="preserve"> .</w:t>
      </w:r>
    </w:p>
    <w:p>
      <w:pPr>
        <w:ind w:firstLine="6885" w:firstLineChars="3279"/>
        <w:jc w:val="left"/>
        <w:rPr>
          <w:rFonts w:hint="default" w:asciiTheme="minorEastAsia" w:hAnsiTheme="minorEastAsia" w:eastAsiaTheme="minorEastAsia"/>
          <w:color w:val="FF0000"/>
          <w:szCs w:val="21"/>
          <w:lang w:val="en-US"/>
        </w:rPr>
      </w:pPr>
      <w:r>
        <w:rPr>
          <w:rFonts w:hint="default" w:asciiTheme="minorEastAsia" w:hAnsiTheme="minorEastAsia" w:eastAsiaTheme="minorEastAsia"/>
          <w:color w:val="FF0000"/>
          <w:szCs w:val="21"/>
          <w:lang w:val="en-US"/>
        </w:rPr>
        <w:t>(</w:t>
      </w:r>
      <w:r>
        <w:rPr>
          <w:rFonts w:hint="eastAsia" w:asciiTheme="minorEastAsia" w:hAnsiTheme="minorEastAsia" w:eastAsiaTheme="minorEastAsia"/>
          <w:color w:val="FF0000"/>
          <w:szCs w:val="21"/>
          <w:lang w:val="en-US" w:eastAsia="zh-CN"/>
        </w:rPr>
        <w:t>遇此类题直接代入</w:t>
      </w:r>
      <w:r>
        <w:rPr>
          <w:rFonts w:hint="default" w:asciiTheme="minorEastAsia" w:hAnsiTheme="minorEastAsia" w:eastAsiaTheme="minorEastAsia"/>
          <w:color w:val="FF0000"/>
          <w:szCs w:val="21"/>
          <w:lang w:val="en-US"/>
        </w:rPr>
        <w:t>)</w:t>
      </w:r>
    </w:p>
    <w:p>
      <w:pPr>
        <w:ind w:firstLine="48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(1) 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71" o:spt="75" type="#_x0000_t75" style="height:19.35pt;width:31.1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73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是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72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75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的一个解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asciiTheme="minorEastAsia" w:hAnsiTheme="minorEastAsia" w:eastAsiaTheme="minorEastAsia"/>
          <w:szCs w:val="21"/>
        </w:rPr>
        <w:t xml:space="preserve">   </w:t>
      </w:r>
      <w:r>
        <w:rPr>
          <w:rFonts w:hint="eastAsia" w:asciiTheme="minorEastAsia" w:hAnsiTheme="minorEastAsia" w:eastAsiaTheme="minorEastAsia"/>
          <w:szCs w:val="21"/>
        </w:rPr>
        <w:t xml:space="preserve"> (2) </w:t>
      </w:r>
      <w:r>
        <w:rPr>
          <w:rFonts w:asciiTheme="minorEastAsia" w:hAnsiTheme="minorEastAsia" w:eastAsiaTheme="minorEastAsia"/>
          <w:position w:val="-24"/>
          <w:szCs w:val="21"/>
        </w:rPr>
        <w:object>
          <v:shape id="_x0000_i1073" o:spt="75" type="#_x0000_t75" style="height:29pt;width:49.9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77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是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74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79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的一个解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(3) 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75" o:spt="75" type="#_x0000_t75" style="height:19.35pt;width:31.7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80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是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76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82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的一个解</w:t>
      </w:r>
      <w:r>
        <w:rPr>
          <w:rFonts w:hint="eastAsia" w:asciiTheme="minorEastAsia" w:hAnsiTheme="minorEastAsia" w:eastAsiaTheme="minorEastAsia"/>
          <w:szCs w:val="21"/>
        </w:rPr>
        <w:t xml:space="preserve">  </w:t>
      </w:r>
      <w:r>
        <w:rPr>
          <w:rFonts w:asciiTheme="minorEastAsia" w:hAnsiTheme="minorEastAsia" w:eastAsiaTheme="minorEastAsia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Cs w:val="21"/>
        </w:rPr>
        <w:t xml:space="preserve">(4) 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77" o:spt="75" type="#_x0000_t75" style="height:20.4pt;width:40.3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83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是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78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85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的一个解</w:t>
      </w:r>
    </w:p>
    <w:p>
      <w:pPr>
        <w:ind w:firstLine="210" w:firstLineChars="1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4. 下列矩阵中与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79" o:spt="75" type="#_x0000_t75" style="height:51.05pt;width:73.0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86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相似的</w:t>
      </w:r>
      <w:bookmarkStart w:id="0" w:name="_GoBack"/>
      <w:bookmarkEnd w:id="0"/>
      <w:r>
        <w:rPr>
          <w:rFonts w:asciiTheme="minorEastAsia" w:hAnsiTheme="minorEastAsia" w:eastAsiaTheme="minorEastAsia"/>
          <w:szCs w:val="21"/>
        </w:rPr>
        <w:t>矩阵是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</w:t>
      </w:r>
      <w:r>
        <w:rPr>
          <w:rFonts w:hint="eastAsia" w:asciiTheme="minorEastAsia" w:hAnsiTheme="minorEastAsia" w:eastAsiaTheme="minorEastAsia"/>
          <w:szCs w:val="21"/>
        </w:rPr>
        <w:t xml:space="preserve"> .</w:t>
      </w:r>
    </w:p>
    <w:p>
      <w:pPr>
        <w:ind w:firstLine="48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(1) 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80" o:spt="75" type="#_x0000_t75" style="height:49.95pt;width:49.9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8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(2) 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81" o:spt="75" type="#_x0000_t75" style="height:49.95pt;width:49.9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9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(3) 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82" o:spt="75" type="#_x0000_t75" style="height:49.95pt;width:49.9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9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(4) 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83" o:spt="75" type="#_x0000_t75" style="height:49.95pt;width:49.9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94">
            <o:LockedField>false</o:LockedField>
          </o:OLEObject>
        </w:object>
      </w:r>
    </w:p>
    <w:p>
      <w:pPr>
        <w:tabs>
          <w:tab w:val="left" w:pos="540"/>
        </w:tabs>
        <w:ind w:left="558" w:leftChars="171" w:hanging="199" w:hangingChars="95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5. 下列矩阵中与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84" o:spt="75" type="#_x0000_t75" style="height:58.05pt;width:79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96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合同的矩阵是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</w:t>
      </w:r>
      <w:r>
        <w:rPr>
          <w:rFonts w:hint="eastAsia" w:asciiTheme="minorEastAsia" w:hAnsiTheme="minorEastAsia" w:eastAsiaTheme="minorEastAsia"/>
          <w:szCs w:val="21"/>
        </w:rPr>
        <w:t xml:space="preserve"> .</w:t>
      </w:r>
    </w:p>
    <w:p>
      <w:pPr>
        <w:tabs>
          <w:tab w:val="left" w:pos="540"/>
        </w:tabs>
        <w:ind w:left="588" w:leftChars="280" w:firstLine="308" w:firstLineChars="147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(1) 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85" o:spt="75" type="#_x0000_t75" style="height:49.95pt;width:49.9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9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(2) 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86" o:spt="75" type="#_x0000_t75" style="height:49.95pt;width:58.0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0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Cs w:val="21"/>
        </w:rPr>
        <w:t xml:space="preserve">(3)  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87" o:spt="75" type="#_x0000_t75" style="height:49.95pt;width:6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0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asciiTheme="minorEastAsia" w:hAnsiTheme="minorEastAsia" w:eastAsiaTheme="minorEastAsia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Cs w:val="21"/>
        </w:rPr>
        <w:t xml:space="preserve">(4) 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88" o:spt="75" type="#_x0000_t75" style="height:49.95pt;width:7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04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三 （1</w:t>
      </w:r>
      <w:r>
        <w:rPr>
          <w:rFonts w:asciiTheme="minorEastAsia" w:hAnsiTheme="minorEastAsia" w:eastAsiaTheme="minorEastAsia"/>
          <w:szCs w:val="21"/>
        </w:rPr>
        <w:t>0</w:t>
      </w:r>
      <w:r>
        <w:rPr>
          <w:rFonts w:hint="eastAsia" w:asciiTheme="minorEastAsia" w:hAnsiTheme="minorEastAsia" w:eastAsiaTheme="minorEastAsia"/>
          <w:szCs w:val="21"/>
        </w:rPr>
        <w:t>分）.设向量组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89" o:spt="75" type="#_x0000_t75" style="height:57.5pt;width:117.1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0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若有三阶方阵</w:t>
      </w:r>
      <w:r>
        <w:rPr>
          <w:rFonts w:asciiTheme="minorEastAsia" w:hAnsiTheme="minorEastAsia" w:eastAsiaTheme="minorEastAsia"/>
          <w:position w:val="-4"/>
        </w:rPr>
        <w:object>
          <v:shape id="_x0000_i1090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0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满足</w:t>
      </w:r>
      <w:r>
        <w:rPr>
          <w:rFonts w:asciiTheme="minorEastAsia" w:hAnsiTheme="minorEastAsia" w:eastAsiaTheme="minorEastAsia"/>
          <w:position w:val="-12"/>
        </w:rPr>
        <w:object>
          <v:shape id="_x0000_i1091" o:spt="75" type="#_x0000_t75" style="height:18.25pt;width:83.8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0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求</w:t>
      </w:r>
      <w:r>
        <w:rPr>
          <w:rFonts w:asciiTheme="minorEastAsia" w:hAnsiTheme="minorEastAsia" w:eastAsiaTheme="minorEastAsia"/>
          <w:position w:val="-4"/>
        </w:rPr>
        <w:object>
          <v:shape id="_x0000_i1092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.</w:t>
      </w: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四 （1</w:t>
      </w:r>
      <w:r>
        <w:rPr>
          <w:rFonts w:asciiTheme="minorEastAsia" w:hAnsiTheme="minorEastAsia" w:eastAsiaTheme="minorEastAsia"/>
          <w:szCs w:val="21"/>
        </w:rPr>
        <w:t>0</w:t>
      </w:r>
      <w:r>
        <w:rPr>
          <w:rFonts w:hint="eastAsia" w:asciiTheme="minorEastAsia" w:hAnsiTheme="minorEastAsia" w:eastAsiaTheme="minorEastAsia"/>
          <w:szCs w:val="21"/>
        </w:rPr>
        <w:t>分）.设有三个不同平面的方程：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93" o:spt="75" type="#_x0000_t75" style="height:16.1pt;width:227.3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13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问常数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94" o:spt="75" type="#_x0000_t75" style="height:11.3pt;width:9.6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15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满足什么条件时三个平面没有公共交点</w:t>
      </w:r>
      <w:r>
        <w:rPr>
          <w:rFonts w:hint="eastAsia" w:asciiTheme="minorEastAsia" w:hAnsiTheme="minorEastAsia" w:eastAsiaTheme="minorEastAsia"/>
          <w:szCs w:val="21"/>
        </w:rPr>
        <w:t>.</w:t>
      </w: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jc w:val="left"/>
        <w:rPr>
          <w:rFonts w:asciiTheme="minorEastAsia" w:hAnsiTheme="minorEastAsia" w:eastAsiaTheme="minorEastAsia"/>
          <w:kern w:val="0"/>
          <w:position w:val="-24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五（1</w:t>
      </w:r>
      <w:r>
        <w:rPr>
          <w:rFonts w:asciiTheme="minorEastAsia" w:hAnsiTheme="minorEastAsia" w:eastAsiaTheme="minorEastAsia"/>
          <w:szCs w:val="21"/>
        </w:rPr>
        <w:t>0</w:t>
      </w:r>
      <w:r>
        <w:rPr>
          <w:rFonts w:hint="eastAsia" w:asciiTheme="minorEastAsia" w:hAnsiTheme="minorEastAsia" w:eastAsiaTheme="minorEastAsia"/>
          <w:szCs w:val="21"/>
        </w:rPr>
        <w:t>分）.已知向量组</w:t>
      </w:r>
      <w:r>
        <w:rPr>
          <w:rFonts w:asciiTheme="minorEastAsia" w:hAnsiTheme="minorEastAsia" w:eastAsiaTheme="minorEastAsia"/>
          <w:position w:val="-14"/>
          <w:szCs w:val="21"/>
        </w:rPr>
        <w:object>
          <v:shape id="_x0000_i1095" o:spt="75" type="#_x0000_t75" style="height:22.05pt;width:98.8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17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4"/>
          <w:szCs w:val="21"/>
        </w:rPr>
        <w:object>
          <v:shape id="_x0000_i1096" o:spt="75" type="#_x0000_t75" style="height:22.05pt;width:83.8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19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4"/>
          <w:szCs w:val="21"/>
        </w:rPr>
        <w:object>
          <v:shape id="_x0000_i1097" o:spt="75" type="#_x0000_t75" style="height:22.05pt;width:82.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1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4"/>
          <w:szCs w:val="21"/>
        </w:rPr>
        <w:object>
          <v:shape id="_x0000_i1098" o:spt="75" type="#_x0000_t75" style="height:22.55pt;width:88.1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23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4"/>
          <w:szCs w:val="21"/>
        </w:rPr>
        <w:object>
          <v:shape id="_x0000_i1099" o:spt="75" type="#_x0000_t75" style="height:22.05pt;width:89.7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25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，求该向量组的秩及其一个最大线性无关组</w:t>
      </w:r>
      <w:r>
        <w:rPr>
          <w:rFonts w:hint="eastAsia" w:asciiTheme="minorEastAsia" w:hAnsiTheme="minorEastAsia" w:eastAsiaTheme="minorEastAsia"/>
          <w:szCs w:val="21"/>
        </w:rPr>
        <w:t>.</w:t>
      </w: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szCs w:val="21"/>
        </w:rPr>
        <w:t>六（1</w:t>
      </w:r>
      <w:r>
        <w:rPr>
          <w:rFonts w:asciiTheme="minorEastAsia" w:hAnsiTheme="minor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分）.</w:t>
      </w:r>
      <w:r>
        <w:rPr>
          <w:rFonts w:asciiTheme="minorEastAsia" w:hAnsiTheme="minorEastAsia" w:eastAsiaTheme="minorEastAsia"/>
          <w:szCs w:val="21"/>
        </w:rPr>
        <w:t xml:space="preserve"> 设</w:t>
      </w:r>
      <w:r>
        <w:rPr>
          <w:rFonts w:asciiTheme="minorEastAsia" w:hAnsiTheme="minorEastAsia" w:eastAsiaTheme="minorEastAsia"/>
          <w:position w:val="-50"/>
        </w:rPr>
        <w:object>
          <v:shape id="_x0000_i1100" o:spt="75" type="#_x0000_t75" style="height:56.4pt;width:81.1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27">
            <o:LockedField>false</o:LockedField>
          </o:OLEObject>
        </w:object>
      </w:r>
      <w:r>
        <w:rPr>
          <w:rFonts w:asciiTheme="minorEastAsia" w:hAnsiTheme="minorEastAsia" w:eastAsiaTheme="minorEastAsia"/>
        </w:rPr>
        <w:t>与</w:t>
      </w:r>
      <w:r>
        <w:rPr>
          <w:rFonts w:asciiTheme="minorEastAsia" w:hAnsiTheme="minorEastAsia" w:eastAsiaTheme="minorEastAsia"/>
          <w:position w:val="-50"/>
        </w:rPr>
        <w:object>
          <v:shape id="_x0000_i1101" o:spt="75" type="#_x0000_t75" style="height:56.4pt;width:72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29">
            <o:LockedField>false</o:LockedField>
          </o:OLEObject>
        </w:object>
      </w:r>
      <w:r>
        <w:rPr>
          <w:rFonts w:asciiTheme="minorEastAsia" w:hAnsiTheme="minorEastAsia" w:eastAsiaTheme="minorEastAsia"/>
        </w:rPr>
        <w:t>相似</w:t>
      </w:r>
      <w:r>
        <w:rPr>
          <w:rFonts w:hint="eastAsia" w:asciiTheme="minorEastAsia" w:hAnsiTheme="minorEastAsia" w:eastAsiaTheme="minorEastAsia"/>
        </w:rPr>
        <w:t>，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（1）求</w:t>
      </w:r>
      <w:r>
        <w:rPr>
          <w:rFonts w:asciiTheme="minorEastAsia" w:hAnsiTheme="minorEastAsia" w:eastAsiaTheme="minorEastAsia"/>
          <w:position w:val="-6"/>
        </w:rPr>
        <w:object>
          <v:shape id="_x0000_i1111" o:spt="75" type="#_x0000_t75" style="height:10.75pt;width:10.2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111" DrawAspect="Content" ObjectID="_1468075802" r:id="rId131">
            <o:LockedField>false</o:LockedField>
          </o:OLEObject>
        </w:object>
      </w:r>
      <w:r>
        <w:rPr>
          <w:rFonts w:asciiTheme="minorEastAsia" w:hAnsiTheme="minorEastAsia" w:eastAsiaTheme="minorEastAsia"/>
        </w:rPr>
        <w:t>和</w:t>
      </w:r>
      <w:r>
        <w:rPr>
          <w:rFonts w:asciiTheme="minorEastAsia" w:hAnsiTheme="minorEastAsia" w:eastAsiaTheme="minorEastAsia"/>
          <w:position w:val="-6"/>
        </w:rPr>
        <w:object>
          <v:shape id="_x0000_i1112" o:spt="75" type="#_x0000_t75" style="height:13.95pt;width:10.2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112" DrawAspect="Content" ObjectID="_1468075803" r:id="rId133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；（2）求正交矩阵</w:t>
      </w:r>
      <w:r>
        <w:rPr>
          <w:rFonts w:asciiTheme="minorEastAsia" w:hAnsiTheme="minorEastAsia" w:eastAsiaTheme="minorEastAsia"/>
          <w:position w:val="-4"/>
        </w:rPr>
        <w:object>
          <v:shape id="_x0000_i1113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113" DrawAspect="Content" ObjectID="_1468075804" r:id="rId135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使得</w:t>
      </w:r>
      <w:r>
        <w:rPr>
          <w:rFonts w:asciiTheme="minorEastAsia" w:hAnsiTheme="minorEastAsia" w:eastAsiaTheme="minorEastAsia"/>
          <w:position w:val="-4"/>
        </w:rPr>
        <w:object>
          <v:shape id="_x0000_i1114" o:spt="75" type="#_x0000_t75" style="height:15.05pt;width:49.9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114" DrawAspect="Content" ObjectID="_1468075805" r:id="rId137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.</w:t>
      </w: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七（1</w:t>
      </w:r>
      <w:r>
        <w:rPr>
          <w:rFonts w:asciiTheme="minorEastAsia" w:hAnsiTheme="minorEastAsia" w:eastAsiaTheme="minorEastAsia"/>
          <w:szCs w:val="21"/>
        </w:rPr>
        <w:t>3</w:t>
      </w:r>
      <w:r>
        <w:rPr>
          <w:rFonts w:hint="eastAsia" w:asciiTheme="minorEastAsia" w:hAnsiTheme="minorEastAsia" w:eastAsiaTheme="minorEastAsia"/>
          <w:szCs w:val="21"/>
        </w:rPr>
        <w:t>分）. 求一个正交线性替换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102" o:spt="75" type="#_x0000_t75" style="height:12.35pt;width:38.1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102" DrawAspect="Content" ObjectID="_1468075806" r:id="rId13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，将3元二次型</w:t>
      </w:r>
    </w:p>
    <w:p>
      <w:pPr>
        <w:ind w:firstLine="1251" w:firstLineChars="596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position w:val="-12"/>
          <w:szCs w:val="21"/>
        </w:rPr>
        <w:object>
          <v:shape id="_x0000_i1103" o:spt="75" type="#_x0000_t75" style="height:19.35pt;width:198.8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103" DrawAspect="Content" ObjectID="_1468075807" r:id="rId14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化为标准形（给出标准形的表达式）.</w:t>
      </w:r>
    </w:p>
    <w:p>
      <w:pPr>
        <w:ind w:firstLine="411" w:firstLineChars="196"/>
        <w:rPr>
          <w:rFonts w:asciiTheme="minorEastAsia" w:hAnsiTheme="minorEastAsia" w:eastAsiaTheme="minorEastAsia"/>
          <w:szCs w:val="21"/>
        </w:rPr>
      </w:pPr>
    </w:p>
    <w:p>
      <w:pPr>
        <w:ind w:firstLine="411" w:firstLineChars="196"/>
        <w:rPr>
          <w:rFonts w:asciiTheme="minorEastAsia" w:hAnsiTheme="minorEastAsia" w:eastAsiaTheme="minorEastAsia"/>
          <w:szCs w:val="21"/>
        </w:rPr>
      </w:pPr>
    </w:p>
    <w:p>
      <w:pPr>
        <w:ind w:firstLine="411" w:firstLineChars="196"/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八 (10分)</w:t>
      </w:r>
      <w:r>
        <w:rPr>
          <w:rFonts w:asciiTheme="minorEastAsia" w:hAnsiTheme="minorEastAsia" w:eastAsiaTheme="minorEastAsia"/>
          <w:szCs w:val="21"/>
        </w:rPr>
        <w:t xml:space="preserve">. </w:t>
      </w:r>
      <w:r>
        <w:rPr>
          <w:rFonts w:hint="eastAsia" w:asciiTheme="minorEastAsia" w:hAnsiTheme="minorEastAsia" w:eastAsiaTheme="minorEastAsia"/>
          <w:szCs w:val="21"/>
        </w:rPr>
        <w:t>（1）若</w:t>
      </w:r>
      <w:r>
        <w:rPr>
          <w:rFonts w:hint="eastAsia" w:asciiTheme="minorEastAsia" w:hAnsiTheme="minorEastAsia" w:eastAsiaTheme="minorEastAsia"/>
          <w:iCs/>
          <w:szCs w:val="21"/>
        </w:rPr>
        <w:t>A</w:t>
      </w:r>
      <w:r>
        <w:rPr>
          <w:rFonts w:asciiTheme="minorEastAsia" w:hAnsiTheme="minorEastAsia" w:eastAsiaTheme="minorEastAsia"/>
          <w:iCs/>
          <w:szCs w:val="21"/>
        </w:rPr>
        <w:t>,B均为正定矩阵</w:t>
      </w:r>
      <w:r>
        <w:rPr>
          <w:rFonts w:hint="eastAsia" w:asciiTheme="minorEastAsia" w:hAnsiTheme="minorEastAsia" w:eastAsiaTheme="minorEastAsia"/>
          <w:iCs/>
          <w:szCs w:val="21"/>
        </w:rPr>
        <w:t>，则A+B也为正定矩阵</w:t>
      </w:r>
      <w:r>
        <w:rPr>
          <w:rFonts w:hint="eastAsia" w:asciiTheme="minorEastAsia" w:hAnsiTheme="minorEastAsia" w:eastAsiaTheme="minorEastAsia"/>
          <w:szCs w:val="21"/>
        </w:rPr>
        <w:t xml:space="preserve">； </w:t>
      </w:r>
    </w:p>
    <w:p>
      <w:pPr>
        <w:spacing w:line="360" w:lineRule="auto"/>
        <w:ind w:firstLine="205" w:firstLineChars="98"/>
        <w:jc w:val="left"/>
        <w:rPr>
          <w:rFonts w:hint="eastAsia" w:asciiTheme="minorEastAsia" w:hAnsiTheme="minorEastAsia" w:eastAsiaTheme="minorEastAsia"/>
          <w:color w:val="auto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（2）已知向量</w:t>
      </w:r>
      <w:r>
        <w:rPr>
          <w:rFonts w:asciiTheme="minorEastAsia" w:hAnsiTheme="minorEastAsia" w:eastAsiaTheme="minorEastAsia"/>
          <w:color w:val="auto"/>
          <w:position w:val="-12"/>
          <w:szCs w:val="21"/>
        </w:rPr>
        <w:object>
          <v:shape id="_x0000_i1104" o:spt="75" type="#_x0000_t75" style="height:18.8pt;width:13.9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104" DrawAspect="Content" ObjectID="_1468075808" r:id="rId143">
            <o:LockedField>false</o:LockedField>
          </o:OLEObject>
        </w:object>
      </w:r>
      <w:r>
        <w:rPr>
          <w:rFonts w:asciiTheme="minorEastAsia" w:hAnsiTheme="minorEastAsia" w:eastAsiaTheme="minorEastAsia"/>
          <w:color w:val="auto"/>
          <w:szCs w:val="21"/>
        </w:rPr>
        <w:t>是矩阵</w:t>
      </w:r>
      <w:r>
        <w:rPr>
          <w:rFonts w:hint="eastAsia" w:asciiTheme="minorEastAsia" w:hAnsiTheme="minorEastAsia" w:eastAsiaTheme="minorEastAsia"/>
          <w:iCs/>
          <w:color w:val="auto"/>
          <w:szCs w:val="21"/>
        </w:rPr>
        <w:t>A与特征值</w:t>
      </w:r>
      <w:r>
        <w:rPr>
          <w:rFonts w:asciiTheme="minorEastAsia" w:hAnsiTheme="minorEastAsia" w:eastAsiaTheme="minorEastAsia"/>
          <w:color w:val="auto"/>
          <w:position w:val="-6"/>
          <w:szCs w:val="21"/>
        </w:rPr>
        <w:object>
          <v:shape id="_x0000_i1105" o:spt="75" type="#_x0000_t75" style="height:13.95pt;width:22.0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105" DrawAspect="Content" ObjectID="_1468075809" r:id="rId145">
            <o:LockedField>false</o:LockedField>
          </o:OLEObject>
        </w:object>
      </w:r>
      <w:r>
        <w:rPr>
          <w:rFonts w:asciiTheme="minorEastAsia" w:hAnsiTheme="minorEastAsia" w:eastAsiaTheme="minorEastAsia"/>
          <w:color w:val="auto"/>
          <w:szCs w:val="21"/>
        </w:rPr>
        <w:t>所对应的特征向量</w:t>
      </w:r>
      <w:r>
        <w:rPr>
          <w:rFonts w:hint="eastAsia" w:asciiTheme="minorEastAsia" w:hAnsiTheme="minorEastAsia" w:eastAsiaTheme="minorEastAsia"/>
          <w:color w:val="auto"/>
          <w:szCs w:val="21"/>
        </w:rPr>
        <w:t>，</w:t>
      </w:r>
      <w:r>
        <w:rPr>
          <w:rFonts w:asciiTheme="minorEastAsia" w:hAnsiTheme="minorEastAsia" w:eastAsiaTheme="minorEastAsia"/>
          <w:color w:val="auto"/>
          <w:szCs w:val="21"/>
        </w:rPr>
        <w:t>向量</w:t>
      </w:r>
      <w:r>
        <w:rPr>
          <w:rFonts w:asciiTheme="minorEastAsia" w:hAnsiTheme="minorEastAsia" w:eastAsiaTheme="minorEastAsia"/>
          <w:color w:val="auto"/>
          <w:position w:val="-12"/>
          <w:szCs w:val="21"/>
        </w:rPr>
        <w:object>
          <v:shape id="_x0000_i1106" o:spt="75" type="#_x0000_t75" style="height:18.8pt;width:14.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06" DrawAspect="Content" ObjectID="_1468075810" r:id="rId147">
            <o:LockedField>false</o:LockedField>
          </o:OLEObject>
        </w:object>
      </w:r>
      <w:r>
        <w:rPr>
          <w:rFonts w:asciiTheme="minorEastAsia" w:hAnsiTheme="minorEastAsia" w:eastAsiaTheme="minorEastAsia"/>
          <w:color w:val="auto"/>
          <w:szCs w:val="21"/>
        </w:rPr>
        <w:t>是线性方程组</w:t>
      </w:r>
      <w:r>
        <w:rPr>
          <w:rFonts w:asciiTheme="minorEastAsia" w:hAnsiTheme="minorEastAsia" w:eastAsiaTheme="minorEastAsia"/>
          <w:color w:val="auto"/>
          <w:position w:val="-6"/>
          <w:szCs w:val="21"/>
        </w:rPr>
        <w:object>
          <v:shape id="_x0000_i1107" o:spt="75" type="#_x0000_t75" style="height:13.95pt;width:34.4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07" DrawAspect="Content" ObjectID="_1468075811" r:id="rId149">
            <o:LockedField>false</o:LockedField>
          </o:OLEObject>
        </w:object>
      </w:r>
      <w:r>
        <w:rPr>
          <w:rFonts w:asciiTheme="minorEastAsia" w:hAnsiTheme="minorEastAsia" w:eastAsiaTheme="minorEastAsia"/>
          <w:color w:val="auto"/>
          <w:szCs w:val="21"/>
        </w:rPr>
        <w:t>的非零解</w:t>
      </w:r>
      <w:r>
        <w:rPr>
          <w:rFonts w:hint="eastAsia" w:asciiTheme="minorEastAsia" w:hAnsiTheme="minorEastAsia" w:eastAsiaTheme="minorEastAsia"/>
          <w:color w:val="auto"/>
          <w:szCs w:val="21"/>
        </w:rPr>
        <w:t>，</w:t>
      </w:r>
      <w:r>
        <w:rPr>
          <w:rFonts w:asciiTheme="minorEastAsia" w:hAnsiTheme="minorEastAsia" w:eastAsiaTheme="minorEastAsia"/>
          <w:color w:val="auto"/>
          <w:szCs w:val="21"/>
        </w:rPr>
        <w:t>向量</w:t>
      </w:r>
      <w:r>
        <w:rPr>
          <w:rFonts w:asciiTheme="minorEastAsia" w:hAnsiTheme="minorEastAsia" w:eastAsiaTheme="minorEastAsia"/>
          <w:color w:val="auto"/>
          <w:position w:val="-12"/>
          <w:szCs w:val="21"/>
        </w:rPr>
        <w:object>
          <v:shape id="_x0000_i1108" o:spt="75" type="#_x0000_t75" style="height:18.8pt;width:13.9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08" DrawAspect="Content" ObjectID="_1468075812" r:id="rId151">
            <o:LockedField>false</o:LockedField>
          </o:OLEObject>
        </w:object>
      </w:r>
      <w:r>
        <w:rPr>
          <w:rFonts w:asciiTheme="minorEastAsia" w:hAnsiTheme="minorEastAsia" w:eastAsiaTheme="minorEastAsia"/>
          <w:color w:val="auto"/>
          <w:szCs w:val="21"/>
        </w:rPr>
        <w:t>满足</w:t>
      </w:r>
      <w:r>
        <w:rPr>
          <w:rFonts w:asciiTheme="minorEastAsia" w:hAnsiTheme="minorEastAsia" w:eastAsiaTheme="minorEastAsia"/>
          <w:color w:val="auto"/>
          <w:position w:val="-12"/>
          <w:szCs w:val="21"/>
        </w:rPr>
        <w:object>
          <v:shape id="_x0000_i1109" o:spt="75" type="#_x0000_t75" style="height:18.8pt;width:101.5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09" DrawAspect="Content" ObjectID="_1468075813" r:id="rId153">
            <o:LockedField>false</o:LockedField>
          </o:OLEObject>
        </w:object>
      </w:r>
      <w:r>
        <w:rPr>
          <w:rFonts w:asciiTheme="minorEastAsia" w:hAnsiTheme="minorEastAsia" w:eastAsiaTheme="minorEastAsia"/>
          <w:color w:val="auto"/>
          <w:szCs w:val="21"/>
        </w:rPr>
        <w:t>.证明</w:t>
      </w:r>
      <w:r>
        <w:rPr>
          <w:rFonts w:asciiTheme="minorEastAsia" w:hAnsiTheme="minorEastAsia" w:eastAsiaTheme="minorEastAsia"/>
          <w:color w:val="auto"/>
          <w:position w:val="-12"/>
          <w:szCs w:val="21"/>
        </w:rPr>
        <w:object>
          <v:shape id="_x0000_i1110" o:spt="75" type="#_x0000_t75" style="height:18.8pt;width:45.1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10" DrawAspect="Content" ObjectID="_1468075814" r:id="rId155">
            <o:LockedField>false</o:LockedField>
          </o:OLEObject>
        </w:object>
      </w:r>
      <w:r>
        <w:rPr>
          <w:rFonts w:asciiTheme="minorEastAsia" w:hAnsiTheme="minorEastAsia" w:eastAsiaTheme="minorEastAsia"/>
          <w:color w:val="auto"/>
          <w:szCs w:val="21"/>
        </w:rPr>
        <w:t>线性无关的</w:t>
      </w:r>
      <w:r>
        <w:rPr>
          <w:rFonts w:hint="eastAsia" w:asciiTheme="minorEastAsia" w:hAnsiTheme="minorEastAsia" w:eastAsiaTheme="minorEastAsia"/>
          <w:color w:val="auto"/>
          <w:szCs w:val="21"/>
        </w:rPr>
        <w:t>.</w:t>
      </w:r>
      <w:r>
        <w:rPr>
          <w:rFonts w:hint="eastAsia" w:asciiTheme="minorEastAsia" w:hAnsiTheme="minorEastAsia" w:eastAsiaTheme="minorEastAsia"/>
          <w:color w:val="FF0000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szCs w:val="21"/>
          <w:lang w:val="en-US" w:eastAsia="zh-CN"/>
        </w:rPr>
        <w:t>没有头绪之时不如想想直接使用定义和代入</w:t>
      </w:r>
      <w:r>
        <w:rPr>
          <w:rFonts w:hint="eastAsia" w:asciiTheme="minorEastAsia" w:hAnsiTheme="minorEastAsia" w:eastAsiaTheme="minorEastAsia"/>
          <w:color w:val="FF0000"/>
          <w:szCs w:val="21"/>
          <w:lang w:eastAsia="zh-CN"/>
        </w:rPr>
        <w:t>）</w:t>
      </w:r>
    </w:p>
    <w:p>
      <w:pPr>
        <w:spacing w:line="360" w:lineRule="auto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 w:eastAsiaTheme="minorEastAsia"/>
          <w:szCs w:val="21"/>
        </w:rPr>
      </w:pPr>
    </w:p>
    <w:sectPr>
      <w:footerReference r:id="rId3" w:type="default"/>
      <w:footerReference r:id="rId4" w:type="even"/>
      <w:pgSz w:w="11906" w:h="16838"/>
      <w:pgMar w:top="1247" w:right="1077" w:bottom="124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5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03"/>
    <w:rsid w:val="00005D7F"/>
    <w:rsid w:val="00021E36"/>
    <w:rsid w:val="000413E8"/>
    <w:rsid w:val="0007723E"/>
    <w:rsid w:val="000E4FE7"/>
    <w:rsid w:val="000F39B6"/>
    <w:rsid w:val="000F6B2D"/>
    <w:rsid w:val="001406E4"/>
    <w:rsid w:val="00153370"/>
    <w:rsid w:val="00166CBE"/>
    <w:rsid w:val="00173A32"/>
    <w:rsid w:val="00180318"/>
    <w:rsid w:val="001813F8"/>
    <w:rsid w:val="00296EBB"/>
    <w:rsid w:val="002A612A"/>
    <w:rsid w:val="002C04F4"/>
    <w:rsid w:val="002C1AB3"/>
    <w:rsid w:val="002C7C8C"/>
    <w:rsid w:val="002E0715"/>
    <w:rsid w:val="003219D6"/>
    <w:rsid w:val="00374582"/>
    <w:rsid w:val="003A3A87"/>
    <w:rsid w:val="003C3CD0"/>
    <w:rsid w:val="003C64C2"/>
    <w:rsid w:val="003D31AF"/>
    <w:rsid w:val="003F1A10"/>
    <w:rsid w:val="00400614"/>
    <w:rsid w:val="0041449B"/>
    <w:rsid w:val="0042160E"/>
    <w:rsid w:val="00424703"/>
    <w:rsid w:val="00436224"/>
    <w:rsid w:val="00473F60"/>
    <w:rsid w:val="00474F8B"/>
    <w:rsid w:val="004C3000"/>
    <w:rsid w:val="004C5243"/>
    <w:rsid w:val="004E62EA"/>
    <w:rsid w:val="004F5928"/>
    <w:rsid w:val="00506A54"/>
    <w:rsid w:val="00525E25"/>
    <w:rsid w:val="00530C49"/>
    <w:rsid w:val="00543540"/>
    <w:rsid w:val="005531CE"/>
    <w:rsid w:val="00567590"/>
    <w:rsid w:val="00577FDE"/>
    <w:rsid w:val="00590D44"/>
    <w:rsid w:val="005D30CE"/>
    <w:rsid w:val="005D3754"/>
    <w:rsid w:val="005E3D02"/>
    <w:rsid w:val="00615036"/>
    <w:rsid w:val="00625550"/>
    <w:rsid w:val="006A109A"/>
    <w:rsid w:val="006C3162"/>
    <w:rsid w:val="00736CE5"/>
    <w:rsid w:val="0074182F"/>
    <w:rsid w:val="007A28DC"/>
    <w:rsid w:val="007D3B63"/>
    <w:rsid w:val="0080067E"/>
    <w:rsid w:val="008222E8"/>
    <w:rsid w:val="00835AE9"/>
    <w:rsid w:val="00837FC8"/>
    <w:rsid w:val="008566C0"/>
    <w:rsid w:val="00880E36"/>
    <w:rsid w:val="008A41C8"/>
    <w:rsid w:val="008D481A"/>
    <w:rsid w:val="008E71D6"/>
    <w:rsid w:val="008E7E03"/>
    <w:rsid w:val="009034D7"/>
    <w:rsid w:val="00922FA3"/>
    <w:rsid w:val="00923D06"/>
    <w:rsid w:val="009270BB"/>
    <w:rsid w:val="009B08C8"/>
    <w:rsid w:val="00A12F80"/>
    <w:rsid w:val="00A25C14"/>
    <w:rsid w:val="00A432A1"/>
    <w:rsid w:val="00A46278"/>
    <w:rsid w:val="00A7664B"/>
    <w:rsid w:val="00AC4F8C"/>
    <w:rsid w:val="00AD22EB"/>
    <w:rsid w:val="00AE17D6"/>
    <w:rsid w:val="00AE67A2"/>
    <w:rsid w:val="00AE70FE"/>
    <w:rsid w:val="00AF4111"/>
    <w:rsid w:val="00AF5A45"/>
    <w:rsid w:val="00AF6E9D"/>
    <w:rsid w:val="00B0166D"/>
    <w:rsid w:val="00B075E6"/>
    <w:rsid w:val="00B132DF"/>
    <w:rsid w:val="00B15926"/>
    <w:rsid w:val="00B26D18"/>
    <w:rsid w:val="00B6283B"/>
    <w:rsid w:val="00B8365A"/>
    <w:rsid w:val="00B97017"/>
    <w:rsid w:val="00BC2B67"/>
    <w:rsid w:val="00C22804"/>
    <w:rsid w:val="00C35644"/>
    <w:rsid w:val="00C74BA1"/>
    <w:rsid w:val="00C8224B"/>
    <w:rsid w:val="00CD36CB"/>
    <w:rsid w:val="00CD3D3D"/>
    <w:rsid w:val="00CF6DE8"/>
    <w:rsid w:val="00D1147C"/>
    <w:rsid w:val="00D16CC4"/>
    <w:rsid w:val="00D30C28"/>
    <w:rsid w:val="00D558C1"/>
    <w:rsid w:val="00D748BB"/>
    <w:rsid w:val="00D84668"/>
    <w:rsid w:val="00D86A2F"/>
    <w:rsid w:val="00D969C4"/>
    <w:rsid w:val="00DF7B7C"/>
    <w:rsid w:val="00E16F03"/>
    <w:rsid w:val="00E20894"/>
    <w:rsid w:val="00E21A9F"/>
    <w:rsid w:val="00E90DA1"/>
    <w:rsid w:val="00EB4568"/>
    <w:rsid w:val="00ED2FE5"/>
    <w:rsid w:val="00EF55CD"/>
    <w:rsid w:val="00F16D95"/>
    <w:rsid w:val="00F35188"/>
    <w:rsid w:val="00FA71B3"/>
    <w:rsid w:val="00FF21B3"/>
    <w:rsid w:val="021D051E"/>
    <w:rsid w:val="131C2F05"/>
    <w:rsid w:val="19A933CF"/>
    <w:rsid w:val="58CA2BBF"/>
    <w:rsid w:val="79FA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7">
    <w:name w:val="页脚 Char"/>
    <w:basedOn w:val="5"/>
    <w:link w:val="2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3.wmf"/><Relationship Id="rId98" Type="http://schemas.openxmlformats.org/officeDocument/2006/relationships/oleObject" Target="embeddings/oleObject61.bin"/><Relationship Id="rId97" Type="http://schemas.openxmlformats.org/officeDocument/2006/relationships/image" Target="media/image32.wmf"/><Relationship Id="rId96" Type="http://schemas.openxmlformats.org/officeDocument/2006/relationships/oleObject" Target="embeddings/oleObject60.bin"/><Relationship Id="rId95" Type="http://schemas.openxmlformats.org/officeDocument/2006/relationships/image" Target="media/image31.wmf"/><Relationship Id="rId94" Type="http://schemas.openxmlformats.org/officeDocument/2006/relationships/oleObject" Target="embeddings/oleObject59.bin"/><Relationship Id="rId93" Type="http://schemas.openxmlformats.org/officeDocument/2006/relationships/image" Target="media/image30.wmf"/><Relationship Id="rId92" Type="http://schemas.openxmlformats.org/officeDocument/2006/relationships/oleObject" Target="embeddings/oleObject58.bin"/><Relationship Id="rId91" Type="http://schemas.openxmlformats.org/officeDocument/2006/relationships/image" Target="media/image29.wmf"/><Relationship Id="rId90" Type="http://schemas.openxmlformats.org/officeDocument/2006/relationships/oleObject" Target="embeddings/oleObject57.bin"/><Relationship Id="rId9" Type="http://schemas.openxmlformats.org/officeDocument/2006/relationships/oleObject" Target="embeddings/oleObject2.bin"/><Relationship Id="rId89" Type="http://schemas.openxmlformats.org/officeDocument/2006/relationships/image" Target="media/image28.wmf"/><Relationship Id="rId88" Type="http://schemas.openxmlformats.org/officeDocument/2006/relationships/oleObject" Target="embeddings/oleObject56.bin"/><Relationship Id="rId87" Type="http://schemas.openxmlformats.org/officeDocument/2006/relationships/image" Target="media/image27.wmf"/><Relationship Id="rId86" Type="http://schemas.openxmlformats.org/officeDocument/2006/relationships/oleObject" Target="embeddings/oleObject55.bin"/><Relationship Id="rId85" Type="http://schemas.openxmlformats.org/officeDocument/2006/relationships/oleObject" Target="embeddings/oleObject54.bin"/><Relationship Id="rId84" Type="http://schemas.openxmlformats.org/officeDocument/2006/relationships/image" Target="media/image26.wmf"/><Relationship Id="rId83" Type="http://schemas.openxmlformats.org/officeDocument/2006/relationships/oleObject" Target="embeddings/oleObject53.bin"/><Relationship Id="rId82" Type="http://schemas.openxmlformats.org/officeDocument/2006/relationships/oleObject" Target="embeddings/oleObject52.bin"/><Relationship Id="rId81" Type="http://schemas.openxmlformats.org/officeDocument/2006/relationships/image" Target="media/image25.wmf"/><Relationship Id="rId80" Type="http://schemas.openxmlformats.org/officeDocument/2006/relationships/oleObject" Target="embeddings/oleObject51.bin"/><Relationship Id="rId8" Type="http://schemas.openxmlformats.org/officeDocument/2006/relationships/image" Target="media/image2.wmf"/><Relationship Id="rId79" Type="http://schemas.openxmlformats.org/officeDocument/2006/relationships/oleObject" Target="embeddings/oleObject50.bin"/><Relationship Id="rId78" Type="http://schemas.openxmlformats.org/officeDocument/2006/relationships/image" Target="media/image24.wmf"/><Relationship Id="rId77" Type="http://schemas.openxmlformats.org/officeDocument/2006/relationships/oleObject" Target="embeddings/oleObject49.bin"/><Relationship Id="rId76" Type="http://schemas.openxmlformats.org/officeDocument/2006/relationships/image" Target="media/image23.wmf"/><Relationship Id="rId75" Type="http://schemas.openxmlformats.org/officeDocument/2006/relationships/oleObject" Target="embeddings/oleObject48.bin"/><Relationship Id="rId74" Type="http://schemas.openxmlformats.org/officeDocument/2006/relationships/image" Target="media/image22.wmf"/><Relationship Id="rId73" Type="http://schemas.openxmlformats.org/officeDocument/2006/relationships/oleObject" Target="embeddings/oleObject47.bin"/><Relationship Id="rId72" Type="http://schemas.openxmlformats.org/officeDocument/2006/relationships/image" Target="media/image21.wmf"/><Relationship Id="rId71" Type="http://schemas.openxmlformats.org/officeDocument/2006/relationships/oleObject" Target="embeddings/oleObject46.bin"/><Relationship Id="rId70" Type="http://schemas.openxmlformats.org/officeDocument/2006/relationships/image" Target="media/image20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45.bin"/><Relationship Id="rId68" Type="http://schemas.openxmlformats.org/officeDocument/2006/relationships/oleObject" Target="embeddings/oleObject44.bin"/><Relationship Id="rId67" Type="http://schemas.openxmlformats.org/officeDocument/2006/relationships/oleObject" Target="embeddings/oleObject43.bin"/><Relationship Id="rId66" Type="http://schemas.openxmlformats.org/officeDocument/2006/relationships/oleObject" Target="embeddings/oleObject42.bin"/><Relationship Id="rId65" Type="http://schemas.openxmlformats.org/officeDocument/2006/relationships/oleObject" Target="embeddings/oleObject41.bin"/><Relationship Id="rId64" Type="http://schemas.openxmlformats.org/officeDocument/2006/relationships/oleObject" Target="embeddings/oleObject40.bin"/><Relationship Id="rId63" Type="http://schemas.openxmlformats.org/officeDocument/2006/relationships/oleObject" Target="embeddings/oleObject39.bin"/><Relationship Id="rId62" Type="http://schemas.openxmlformats.org/officeDocument/2006/relationships/oleObject" Target="embeddings/oleObject38.bin"/><Relationship Id="rId61" Type="http://schemas.openxmlformats.org/officeDocument/2006/relationships/oleObject" Target="embeddings/oleObject37.bin"/><Relationship Id="rId60" Type="http://schemas.openxmlformats.org/officeDocument/2006/relationships/oleObject" Target="embeddings/oleObject36.bin"/><Relationship Id="rId6" Type="http://schemas.openxmlformats.org/officeDocument/2006/relationships/image" Target="media/image1.jpeg"/><Relationship Id="rId59" Type="http://schemas.openxmlformats.org/officeDocument/2006/relationships/oleObject" Target="embeddings/oleObject35.bin"/><Relationship Id="rId58" Type="http://schemas.openxmlformats.org/officeDocument/2006/relationships/oleObject" Target="embeddings/oleObject34.bin"/><Relationship Id="rId57" Type="http://schemas.openxmlformats.org/officeDocument/2006/relationships/oleObject" Target="embeddings/oleObject33.bin"/><Relationship Id="rId56" Type="http://schemas.openxmlformats.org/officeDocument/2006/relationships/oleObject" Target="embeddings/oleObject32.bin"/><Relationship Id="rId55" Type="http://schemas.openxmlformats.org/officeDocument/2006/relationships/oleObject" Target="embeddings/oleObject31.bin"/><Relationship Id="rId54" Type="http://schemas.openxmlformats.org/officeDocument/2006/relationships/oleObject" Target="embeddings/oleObject30.bin"/><Relationship Id="rId53" Type="http://schemas.openxmlformats.org/officeDocument/2006/relationships/oleObject" Target="embeddings/oleObject29.bin"/><Relationship Id="rId52" Type="http://schemas.openxmlformats.org/officeDocument/2006/relationships/oleObject" Target="embeddings/oleObject28.bin"/><Relationship Id="rId51" Type="http://schemas.openxmlformats.org/officeDocument/2006/relationships/image" Target="media/image19.wmf"/><Relationship Id="rId50" Type="http://schemas.openxmlformats.org/officeDocument/2006/relationships/oleObject" Target="embeddings/oleObject27.bin"/><Relationship Id="rId5" Type="http://schemas.openxmlformats.org/officeDocument/2006/relationships/theme" Target="theme/theme1.xml"/><Relationship Id="rId49" Type="http://schemas.openxmlformats.org/officeDocument/2006/relationships/image" Target="media/image18.wmf"/><Relationship Id="rId48" Type="http://schemas.openxmlformats.org/officeDocument/2006/relationships/oleObject" Target="embeddings/oleObject26.bin"/><Relationship Id="rId47" Type="http://schemas.openxmlformats.org/officeDocument/2006/relationships/image" Target="media/image17.wmf"/><Relationship Id="rId46" Type="http://schemas.openxmlformats.org/officeDocument/2006/relationships/oleObject" Target="embeddings/oleObject25.bin"/><Relationship Id="rId45" Type="http://schemas.openxmlformats.org/officeDocument/2006/relationships/image" Target="media/image16.wmf"/><Relationship Id="rId44" Type="http://schemas.openxmlformats.org/officeDocument/2006/relationships/oleObject" Target="embeddings/oleObject24.bin"/><Relationship Id="rId43" Type="http://schemas.openxmlformats.org/officeDocument/2006/relationships/oleObject" Target="embeddings/oleObject23.bin"/><Relationship Id="rId42" Type="http://schemas.openxmlformats.org/officeDocument/2006/relationships/oleObject" Target="embeddings/oleObject22.bin"/><Relationship Id="rId41" Type="http://schemas.openxmlformats.org/officeDocument/2006/relationships/oleObject" Target="embeddings/oleObject21.bin"/><Relationship Id="rId40" Type="http://schemas.openxmlformats.org/officeDocument/2006/relationships/oleObject" Target="embeddings/oleObject20.bin"/><Relationship Id="rId4" Type="http://schemas.openxmlformats.org/officeDocument/2006/relationships/footer" Target="footer2.xml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7.bin"/><Relationship Id="rId35" Type="http://schemas.openxmlformats.org/officeDocument/2006/relationships/oleObject" Target="embeddings/oleObject16.bin"/><Relationship Id="rId34" Type="http://schemas.openxmlformats.org/officeDocument/2006/relationships/oleObject" Target="embeddings/oleObject15.bin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9" Type="http://schemas.openxmlformats.org/officeDocument/2006/relationships/fontTable" Target="fontTable.xml"/><Relationship Id="rId158" Type="http://schemas.openxmlformats.org/officeDocument/2006/relationships/customXml" Target="../customXml/item2.xml"/><Relationship Id="rId157" Type="http://schemas.openxmlformats.org/officeDocument/2006/relationships/customXml" Target="../customXml/item1.xml"/><Relationship Id="rId156" Type="http://schemas.openxmlformats.org/officeDocument/2006/relationships/image" Target="media/image61.wmf"/><Relationship Id="rId155" Type="http://schemas.openxmlformats.org/officeDocument/2006/relationships/oleObject" Target="embeddings/oleObject90.bin"/><Relationship Id="rId154" Type="http://schemas.openxmlformats.org/officeDocument/2006/relationships/image" Target="media/image60.wmf"/><Relationship Id="rId153" Type="http://schemas.openxmlformats.org/officeDocument/2006/relationships/oleObject" Target="embeddings/oleObject89.bin"/><Relationship Id="rId152" Type="http://schemas.openxmlformats.org/officeDocument/2006/relationships/image" Target="media/image59.wmf"/><Relationship Id="rId151" Type="http://schemas.openxmlformats.org/officeDocument/2006/relationships/oleObject" Target="embeddings/oleObject88.bin"/><Relationship Id="rId150" Type="http://schemas.openxmlformats.org/officeDocument/2006/relationships/image" Target="media/image58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87.bin"/><Relationship Id="rId148" Type="http://schemas.openxmlformats.org/officeDocument/2006/relationships/image" Target="media/image57.wmf"/><Relationship Id="rId147" Type="http://schemas.openxmlformats.org/officeDocument/2006/relationships/oleObject" Target="embeddings/oleObject86.bin"/><Relationship Id="rId146" Type="http://schemas.openxmlformats.org/officeDocument/2006/relationships/image" Target="media/image56.wmf"/><Relationship Id="rId145" Type="http://schemas.openxmlformats.org/officeDocument/2006/relationships/oleObject" Target="embeddings/oleObject85.bin"/><Relationship Id="rId144" Type="http://schemas.openxmlformats.org/officeDocument/2006/relationships/image" Target="media/image55.wmf"/><Relationship Id="rId143" Type="http://schemas.openxmlformats.org/officeDocument/2006/relationships/oleObject" Target="embeddings/oleObject84.bin"/><Relationship Id="rId142" Type="http://schemas.openxmlformats.org/officeDocument/2006/relationships/image" Target="media/image54.wmf"/><Relationship Id="rId141" Type="http://schemas.openxmlformats.org/officeDocument/2006/relationships/oleObject" Target="embeddings/oleObject83.bin"/><Relationship Id="rId140" Type="http://schemas.openxmlformats.org/officeDocument/2006/relationships/image" Target="media/image53.wmf"/><Relationship Id="rId14" Type="http://schemas.openxmlformats.org/officeDocument/2006/relationships/image" Target="media/image5.wmf"/><Relationship Id="rId139" Type="http://schemas.openxmlformats.org/officeDocument/2006/relationships/oleObject" Target="embeddings/oleObject82.bin"/><Relationship Id="rId138" Type="http://schemas.openxmlformats.org/officeDocument/2006/relationships/image" Target="media/image52.wmf"/><Relationship Id="rId137" Type="http://schemas.openxmlformats.org/officeDocument/2006/relationships/oleObject" Target="embeddings/oleObject81.bin"/><Relationship Id="rId136" Type="http://schemas.openxmlformats.org/officeDocument/2006/relationships/image" Target="media/image51.wmf"/><Relationship Id="rId135" Type="http://schemas.openxmlformats.org/officeDocument/2006/relationships/oleObject" Target="embeddings/oleObject80.bin"/><Relationship Id="rId134" Type="http://schemas.openxmlformats.org/officeDocument/2006/relationships/image" Target="media/image50.wmf"/><Relationship Id="rId133" Type="http://schemas.openxmlformats.org/officeDocument/2006/relationships/oleObject" Target="embeddings/oleObject79.bin"/><Relationship Id="rId132" Type="http://schemas.openxmlformats.org/officeDocument/2006/relationships/image" Target="media/image49.wmf"/><Relationship Id="rId131" Type="http://schemas.openxmlformats.org/officeDocument/2006/relationships/oleObject" Target="embeddings/oleObject78.bin"/><Relationship Id="rId130" Type="http://schemas.openxmlformats.org/officeDocument/2006/relationships/image" Target="media/image48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77.bin"/><Relationship Id="rId128" Type="http://schemas.openxmlformats.org/officeDocument/2006/relationships/image" Target="media/image47.wmf"/><Relationship Id="rId127" Type="http://schemas.openxmlformats.org/officeDocument/2006/relationships/oleObject" Target="embeddings/oleObject76.bin"/><Relationship Id="rId126" Type="http://schemas.openxmlformats.org/officeDocument/2006/relationships/image" Target="media/image46.wmf"/><Relationship Id="rId125" Type="http://schemas.openxmlformats.org/officeDocument/2006/relationships/oleObject" Target="embeddings/oleObject75.bin"/><Relationship Id="rId124" Type="http://schemas.openxmlformats.org/officeDocument/2006/relationships/image" Target="media/image45.wmf"/><Relationship Id="rId123" Type="http://schemas.openxmlformats.org/officeDocument/2006/relationships/oleObject" Target="embeddings/oleObject74.bin"/><Relationship Id="rId122" Type="http://schemas.openxmlformats.org/officeDocument/2006/relationships/image" Target="media/image44.wmf"/><Relationship Id="rId121" Type="http://schemas.openxmlformats.org/officeDocument/2006/relationships/oleObject" Target="embeddings/oleObject73.bin"/><Relationship Id="rId120" Type="http://schemas.openxmlformats.org/officeDocument/2006/relationships/image" Target="media/image43.wmf"/><Relationship Id="rId12" Type="http://schemas.openxmlformats.org/officeDocument/2006/relationships/image" Target="media/image4.wmf"/><Relationship Id="rId119" Type="http://schemas.openxmlformats.org/officeDocument/2006/relationships/oleObject" Target="embeddings/oleObject72.bin"/><Relationship Id="rId118" Type="http://schemas.openxmlformats.org/officeDocument/2006/relationships/image" Target="media/image42.wmf"/><Relationship Id="rId117" Type="http://schemas.openxmlformats.org/officeDocument/2006/relationships/oleObject" Target="embeddings/oleObject71.bin"/><Relationship Id="rId116" Type="http://schemas.openxmlformats.org/officeDocument/2006/relationships/image" Target="media/image41.wmf"/><Relationship Id="rId115" Type="http://schemas.openxmlformats.org/officeDocument/2006/relationships/oleObject" Target="embeddings/oleObject70.bin"/><Relationship Id="rId114" Type="http://schemas.openxmlformats.org/officeDocument/2006/relationships/image" Target="media/image40.wmf"/><Relationship Id="rId113" Type="http://schemas.openxmlformats.org/officeDocument/2006/relationships/oleObject" Target="embeddings/oleObject69.bin"/><Relationship Id="rId112" Type="http://schemas.openxmlformats.org/officeDocument/2006/relationships/oleObject" Target="embeddings/oleObject68.bin"/><Relationship Id="rId111" Type="http://schemas.openxmlformats.org/officeDocument/2006/relationships/image" Target="media/image39.wmf"/><Relationship Id="rId110" Type="http://schemas.openxmlformats.org/officeDocument/2006/relationships/oleObject" Target="embeddings/oleObject67.bin"/><Relationship Id="rId11" Type="http://schemas.openxmlformats.org/officeDocument/2006/relationships/oleObject" Target="embeddings/oleObject3.bin"/><Relationship Id="rId109" Type="http://schemas.openxmlformats.org/officeDocument/2006/relationships/image" Target="media/image38.wmf"/><Relationship Id="rId108" Type="http://schemas.openxmlformats.org/officeDocument/2006/relationships/oleObject" Target="embeddings/oleObject66.bin"/><Relationship Id="rId107" Type="http://schemas.openxmlformats.org/officeDocument/2006/relationships/image" Target="media/image37.wmf"/><Relationship Id="rId106" Type="http://schemas.openxmlformats.org/officeDocument/2006/relationships/oleObject" Target="embeddings/oleObject65.bin"/><Relationship Id="rId105" Type="http://schemas.openxmlformats.org/officeDocument/2006/relationships/image" Target="media/image36.wmf"/><Relationship Id="rId104" Type="http://schemas.openxmlformats.org/officeDocument/2006/relationships/oleObject" Target="embeddings/oleObject64.bin"/><Relationship Id="rId103" Type="http://schemas.openxmlformats.org/officeDocument/2006/relationships/image" Target="media/image35.wmf"/><Relationship Id="rId102" Type="http://schemas.openxmlformats.org/officeDocument/2006/relationships/oleObject" Target="embeddings/oleObject63.bin"/><Relationship Id="rId101" Type="http://schemas.openxmlformats.org/officeDocument/2006/relationships/image" Target="media/image34.wmf"/><Relationship Id="rId100" Type="http://schemas.openxmlformats.org/officeDocument/2006/relationships/oleObject" Target="embeddings/oleObject62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439171-646C-4AD9-84DC-D4961DB79F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991</Words>
  <Characters>5654</Characters>
  <Lines>47</Lines>
  <Paragraphs>13</Paragraphs>
  <TotalTime>155</TotalTime>
  <ScaleCrop>false</ScaleCrop>
  <LinksUpToDate>false</LinksUpToDate>
  <CharactersWithSpaces>6632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2017-05-22T06:19:00Z</dcterms:created>
  <dc:creator>DELL-XPS 8900</dc:creator>
  <cp:lastModifiedBy>永恒的流星</cp:lastModifiedBy>
  <dcterms:modified xsi:type="dcterms:W3CDTF">2021-06-15T08:51:52Z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0A2FA6602F26404B84C3F7AD22C6C590</vt:lpwstr>
  </property>
</Properties>
</file>