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E205BE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6544310"/>
            <wp:effectExtent l="0" t="0" r="2540" b="8890"/>
            <wp:docPr id="1" name="图片 1" descr="未命名-IT项目管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未命名-IT项目管理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4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2B3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2025-06-07T13:05:56Z</dcterms:created>
  <dc:creator>qwera</dc:creator>
  <cp:lastModifiedBy>志异</cp:lastModifiedBy>
  <dcterms:modified xsi:type="dcterms:W3CDTF">2025-06-07T13:06:24Z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eyJoZGlkIjoiZmVlMGI4YzQ2ODU3MjhkMzA0ZTBhMjU4NDA1NGE4N2QiLCJ1c2VySWQiOiIxMDIyNzEwNjE4In0=</vt:lpwstr>
  </property>
  <property fmtid="{D5CDD505-2E9C-101B-9397-08002B2CF9AE}" pid="4" name="ICV">
    <vt:lpwstr>E3444996834D4E19B76BE8E0AC7BB21F_12</vt:lpwstr>
  </property>
</Properties>
</file>