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汇智GEO-AI智联项目平台用户服务协议</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**平台名称**</w:t>
            </w:r>
          </w:p>
        </w:tc>
        <w:tc>
          <w:tcPr>
            <w:tcW w:type="dxa" w:w="4320"/>
          </w:tcPr>
          <w:p>
            <w:r>
              <w:t>汇智GEO-AI智联项目平台</w:t>
            </w:r>
          </w:p>
        </w:tc>
      </w:tr>
      <w:tr>
        <w:tc>
          <w:tcPr>
            <w:tcW w:type="dxa" w:w="4320"/>
          </w:tcPr>
          <w:p>
            <w:r>
              <w:t>**版本号**</w:t>
            </w:r>
          </w:p>
        </w:tc>
        <w:tc>
          <w:tcPr>
            <w:tcW w:type="dxa" w:w="4320"/>
          </w:tcPr>
          <w:p>
            <w:r>
              <w:t>2026-06-24</w:t>
            </w:r>
          </w:p>
        </w:tc>
      </w:tr>
      <w:tr>
        <w:tc>
          <w:tcPr>
            <w:tcW w:type="dxa" w:w="4320"/>
          </w:tcPr>
          <w:p>
            <w:r>
              <w:t>**生效日期**</w:t>
            </w:r>
          </w:p>
        </w:tc>
        <w:tc>
          <w:tcPr>
            <w:tcW w:type="dxa" w:w="4320"/>
          </w:tcPr>
          <w:p>
            <w:r>
              <w:t>【请填入正式生效日期】</w:t>
            </w:r>
          </w:p>
        </w:tc>
      </w:tr>
      <w:tr>
        <w:tc>
          <w:tcPr>
            <w:tcW w:type="dxa" w:w="4320"/>
          </w:tcPr>
          <w:p>
            <w:r>
              <w:t>**运营主体**</w:t>
            </w:r>
          </w:p>
        </w:tc>
        <w:tc>
          <w:tcPr>
            <w:tcW w:type="dxa" w:w="4320"/>
          </w:tcPr>
          <w:p>
            <w:r>
              <w:t>江苏汇智智能数字科技有限公司（以下简称「平台」或「我们」）</w:t>
            </w:r>
          </w:p>
        </w:tc>
      </w:tr>
      <w:tr>
        <w:tc>
          <w:tcPr>
            <w:tcW w:type="dxa" w:w="4320"/>
          </w:tcPr>
          <w:p>
            <w:r>
              <w:t>**联系与投诉**</w:t>
            </w:r>
          </w:p>
        </w:tc>
        <w:tc>
          <w:tcPr>
            <w:tcW w:type="dxa" w:w="4320"/>
          </w:tcPr>
          <w:p>
            <w:r>
              <w:t>contact@huizhihuyu.com</w:t>
            </w:r>
          </w:p>
        </w:tc>
      </w:tr>
      <w:tr>
        <w:tc>
          <w:tcPr>
            <w:tcW w:type="dxa" w:w="4320"/>
          </w:tcPr>
          <w:p>
            <w:r>
              <w:t>**适用对象**</w:t>
            </w:r>
          </w:p>
        </w:tc>
        <w:tc>
          <w:tcPr>
            <w:tcW w:type="dxa" w:w="4320"/>
          </w:tcPr>
          <w:p>
            <w:r>
              <w:t>通过本平台注册、认证并使用服务的品牌方、商家、代理机构及其授权经办人（以下简称「您」或「品牌方」）</w:t>
            </w:r>
          </w:p>
        </w:tc>
      </w:tr>
    </w:tbl>
    <w:p/>
    <w:p>
      <w:r>
        <w:t>————————————————————————</w:t>
      </w:r>
    </w:p>
    <w:p>
      <w:pPr>
        <w:pStyle w:val="Heading1"/>
      </w:pPr>
      <w:r>
        <w:t>特别提示</w:t>
      </w:r>
    </w:p>
    <w:p>
      <w:r>
        <w:t>请您重点阅读并确认以下条款：</w:t>
      </w:r>
    </w:p>
    <w:p>
      <w:pPr>
        <w:pStyle w:val="ListNumber"/>
      </w:pPr>
      <w:r>
        <w:rPr>
          <w:b/>
        </w:rPr>
        <w:t>汇智GEO-AI智联项目平台</w:t>
      </w:r>
      <w:r>
        <w:t>为您提供品牌管理、GEO 营销项目协同、任务发布、投放预算管理、验收结算、AI 辅助能力调用及与</w:t>
      </w:r>
      <w:r>
        <w:rPr>
          <w:b/>
        </w:rPr>
        <w:t>汇智AIGC媒体收单平台</w:t>
      </w:r>
      <w:r>
        <w:t>撮合对接等服务。</w:t>
      </w:r>
    </w:p>
    <w:p>
      <w:pPr>
        <w:pStyle w:val="ListNumber"/>
      </w:pPr>
      <w:r>
        <w:t>平台内存在</w:t>
      </w:r>
      <w:r>
        <w:rPr>
          <w:b/>
        </w:rPr>
        <w:t>两类独立账户</w:t>
      </w:r>
      <w:r>
        <w:t>：</w:t>
      </w:r>
      <w:r>
        <w:rPr>
          <w:b/>
        </w:rPr>
        <w:t>词元账户</w:t>
      </w:r>
      <w:r>
        <w:t>（用于文章生成、GEO 分析、投放计划制定等 AI 能力消耗）与</w:t>
      </w:r>
      <w:r>
        <w:rPr>
          <w:b/>
        </w:rPr>
        <w:t>投放账户</w:t>
      </w:r>
      <w:r>
        <w:t>（用于媒体发布、接单任务验收结算等投放订单，详见《投放服务预存与资金管理办法》）。两类账户余额、充值渠道、使用范围及退款规则</w:t>
      </w:r>
      <w:r>
        <w:rPr>
          <w:b/>
        </w:rPr>
        <w:t>不得混用或互相抵扣</w:t>
      </w:r>
      <w:r>
        <w:t>。</w:t>
      </w:r>
    </w:p>
    <w:p>
      <w:pPr>
        <w:pStyle w:val="ListNumber"/>
      </w:pPr>
      <w:r>
        <w:t>您通过本平台向接单方发布的任务，撮合、履约、验收与结算协同依托</w:t>
      </w:r>
      <w:r>
        <w:rPr>
          <w:b/>
        </w:rPr>
        <w:t>汇智AIGC媒体收单平台</w:t>
      </w:r>
      <w:r>
        <w:t>完成；接单方平台技术服务费由接单方承担，不额外增加您已确认的订单预算，除非发布前页面另有明确展示并经您确认。</w:t>
      </w:r>
    </w:p>
    <w:p>
      <w:pPr>
        <w:pStyle w:val="ListNumber"/>
      </w:pPr>
      <w:r>
        <w:t>平台为撮合与技术服务提供方，</w:t>
      </w:r>
      <w:r>
        <w:rPr>
          <w:b/>
        </w:rPr>
        <w:t>不保证</w:t>
      </w:r>
      <w:r>
        <w:t>特定曝光、收录、排名、转化、销售额或第三方媒体平台审核结果。</w:t>
      </w:r>
    </w:p>
    <w:p>
      <w:r>
        <w:t>请您在注册、登录、发布任务、充值、验收或使用任何服务前，仔细阅读本协议及平台已公示的《隐私政策》《投放服务预存与资金管理办法》等规则。您完成前述任一操作，即视为已阅读、理解并同意本协议及相关规则。</w:t>
      </w:r>
    </w:p>
    <w:p>
      <w:r>
        <w:t>————————————————————————</w:t>
      </w:r>
    </w:p>
    <w:p>
      <w:pPr>
        <w:pStyle w:val="Heading1"/>
      </w:pPr>
      <w:r>
        <w:t>目录</w:t>
      </w:r>
    </w:p>
    <w:p>
      <w:pPr>
        <w:pStyle w:val="ListNumber"/>
      </w:pPr>
      <w:r>
        <w:t>[协议的订立与适用](#一协议的订立与适用)</w:t>
      </w:r>
    </w:p>
    <w:p>
      <w:pPr>
        <w:pStyle w:val="ListNumber"/>
      </w:pPr>
      <w:r>
        <w:t>[定义](#二定义)</w:t>
      </w:r>
    </w:p>
    <w:p>
      <w:pPr>
        <w:pStyle w:val="ListNumber"/>
      </w:pPr>
      <w:r>
        <w:t>[账户注册、认证与安全](#三账户注册认证与安全)</w:t>
      </w:r>
    </w:p>
    <w:p>
      <w:pPr>
        <w:pStyle w:val="ListNumber"/>
      </w:pPr>
      <w:r>
        <w:t>[平台服务内容与边界](#四平台服务内容与边界)</w:t>
      </w:r>
    </w:p>
    <w:p>
      <w:pPr>
        <w:pStyle w:val="ListNumber"/>
      </w:pPr>
      <w:r>
        <w:t>[词元账户与 AI 服务](#五词元账户与-ai-服务)</w:t>
      </w:r>
    </w:p>
    <w:p>
      <w:pPr>
        <w:pStyle w:val="ListNumber"/>
      </w:pPr>
      <w:r>
        <w:t>[投放账户、任务发布与预算](#六投放账户任务发布与预算)</w:t>
      </w:r>
    </w:p>
    <w:p>
      <w:pPr>
        <w:pStyle w:val="ListNumber"/>
      </w:pPr>
      <w:r>
        <w:t>[验收、变更、取消、退款与争议](#七验收变更取消退款与争议)</w:t>
      </w:r>
    </w:p>
    <w:p>
      <w:pPr>
        <w:pStyle w:val="ListNumber"/>
      </w:pPr>
      <w:r>
        <w:t>[内容与合规义务](#八内容与合规义务)</w:t>
      </w:r>
    </w:p>
    <w:p>
      <w:pPr>
        <w:pStyle w:val="ListNumber"/>
      </w:pPr>
      <w:r>
        <w:t>[知识产权与 AI 生成内容](#九知识产权与-ai-生成内容)</w:t>
      </w:r>
    </w:p>
    <w:p>
      <w:pPr>
        <w:pStyle w:val="ListNumber"/>
      </w:pPr>
      <w:r>
        <w:t>[费用、发票与税务](#十费用发票与税务)</w:t>
      </w:r>
    </w:p>
    <w:p>
      <w:pPr>
        <w:pStyle w:val="ListNumber"/>
      </w:pPr>
      <w:r>
        <w:t>[个人信息保护与数据安全](#十一个人信息保护与数据安全)</w:t>
      </w:r>
    </w:p>
    <w:p>
      <w:pPr>
        <w:pStyle w:val="ListNumber"/>
      </w:pPr>
      <w:r>
        <w:t>[风控、违规处理与责任限制](#十二风控违规处理与责任限制)</w:t>
      </w:r>
    </w:p>
    <w:p>
      <w:pPr>
        <w:pStyle w:val="ListNumber"/>
      </w:pPr>
      <w:r>
        <w:t>[协议变更、通知与终止](#十三协议变更通知与终止)</w:t>
      </w:r>
    </w:p>
    <w:p>
      <w:pPr>
        <w:pStyle w:val="ListNumber"/>
      </w:pPr>
      <w:r>
        <w:t>[适用法律与争议解决](#十四适用法律与争议解决)</w:t>
      </w:r>
    </w:p>
    <w:p>
      <w:pPr>
        <w:pStyle w:val="ListNumber"/>
      </w:pPr>
      <w:r>
        <w:t>[附则](#十五附则)</w:t>
      </w:r>
    </w:p>
    <w:p>
      <w:r>
        <w:t>————————————————————————</w:t>
      </w:r>
    </w:p>
    <w:p>
      <w:pPr>
        <w:pStyle w:val="Heading1"/>
      </w:pPr>
      <w:r>
        <w:t>一、协议的订立与适用</w:t>
      </w:r>
    </w:p>
    <w:p>
      <w:r>
        <w:t>1.1 本协议由您与江苏汇智智能数字科技有限公司共同订立，适用于您访问和使用</w:t>
      </w:r>
      <w:r>
        <w:rPr>
          <w:b/>
        </w:rPr>
        <w:t>汇智GEO-AI智联项目平台</w:t>
      </w:r>
      <w:r>
        <w:t>网站、应用程序、后台系统及相关服务。</w:t>
      </w:r>
    </w:p>
    <w:p>
      <w:r>
        <w:t>1.2 本协议所称服务包括但不限于：品牌与工作区管理、词库与知识库、GEO 分析与报告、AI 文章生成、投放计划制定、任务发布、投放预算冻结与释放、交付验收、订单协同、与汇智AIGC媒体收单平台的撮合对接、通知消息及其他平台支持的功能。具体以页面展示及届时规则为准。</w:t>
      </w:r>
    </w:p>
    <w:p>
      <w:r>
        <w:t>1.3 涉及词元充值、AI 模型调用、生成合成内容标识等事项，同时适用平台公示的 AI 服务规则及智能体词元（Token）相关条款；涉及投放账户预存、冻结、结算的，适用《投放服务预存与资金管理办法》。</w:t>
      </w:r>
    </w:p>
    <w:p>
      <w:r>
        <w:t>1.4 本协议中涉及账户资金、预算冻结、退款、责任限制、协议变更、争议解决等可能对您有重大利害关系的条款，平台将通过加粗、弹窗、复选框、页面提示或其他合理方式向您提示。</w:t>
      </w:r>
    </w:p>
    <w:p>
      <w:r>
        <w:t>————————————————————————</w:t>
      </w:r>
    </w:p>
    <w:p>
      <w:pPr>
        <w:pStyle w:val="Heading1"/>
      </w:pPr>
      <w:r>
        <w:t>二、定义</w:t>
      </w:r>
    </w:p>
    <w:p>
      <w:r>
        <w:t xml:space="preserve">2.1 </w:t>
      </w:r>
      <w:r>
        <w:rPr>
          <w:b/>
        </w:rPr>
        <w:t>汇智GEO-AI智联项目平台</w:t>
      </w:r>
      <w:r>
        <w:t>：指由江苏汇智智能数字科技有限公司运营的品牌方服务端及其网站、移动端、后台系统、API 及相关服务。</w:t>
      </w:r>
    </w:p>
    <w:p>
      <w:r>
        <w:t xml:space="preserve">2.2 </w:t>
      </w:r>
      <w:r>
        <w:rPr>
          <w:b/>
        </w:rPr>
        <w:t>汇智AIGC媒体收单平台</w:t>
      </w:r>
      <w:r>
        <w:t>：指由同一运营主体运营的接单方撮合交易平台，用于接单方入驻、任务承接、交付、验收协助与结算协同。</w:t>
      </w:r>
    </w:p>
    <w:p>
      <w:r>
        <w:t xml:space="preserve">2.3 </w:t>
      </w:r>
      <w:r>
        <w:rPr>
          <w:b/>
        </w:rPr>
        <w:t>品牌方/您</w:t>
      </w:r>
      <w:r>
        <w:t>：指在平台注册并完成品牌认证或组织认证后，发布营销任务、管理预算、验收交付物的商家、品牌持有者、代理机构或其授权经办人。</w:t>
      </w:r>
    </w:p>
    <w:p>
      <w:r>
        <w:t xml:space="preserve">2.4 </w:t>
      </w:r>
      <w:r>
        <w:rPr>
          <w:b/>
        </w:rPr>
        <w:t>词元账户</w:t>
      </w:r>
      <w:r>
        <w:t>：指用于抵扣平台内 AI 能力消耗（如文章生成、GEO 分析、投放计划制定、网页预览、品牌提取等）的计费账户，充值与计费规则以词元账户页面及 Agent 云 Token 工场规则为准。</w:t>
      </w:r>
    </w:p>
    <w:p>
      <w:r>
        <w:t xml:space="preserve">2.5 </w:t>
      </w:r>
      <w:r>
        <w:rPr>
          <w:b/>
        </w:rPr>
        <w:t>投放账户</w:t>
      </w:r>
      <w:r>
        <w:t>：指用于支付媒体发布、接单任务验收结算等投放订单的预存资金账户，资金来源为「汇智AIGC媒体收单平台投放服务预存」类充值，使用规则以《投放服务预存与资金管理办法》为准。</w:t>
      </w:r>
    </w:p>
    <w:p>
      <w:r>
        <w:t xml:space="preserve">2.6 </w:t>
      </w:r>
      <w:r>
        <w:rPr>
          <w:b/>
        </w:rPr>
        <w:t>任务/订单</w:t>
      </w:r>
      <w:r>
        <w:t>：指您通过平台发布的、由接单方在汇智AIGC媒体收单平台承接并履约的营销服务单元，包括内容营销、媒体发布、GEO 内容投放、图文种草、短视频制作等。</w:t>
      </w:r>
    </w:p>
    <w:p>
      <w:r>
        <w:t xml:space="preserve">2.7 </w:t>
      </w:r>
      <w:r>
        <w:rPr>
          <w:b/>
        </w:rPr>
        <w:t>实际结算金额</w:t>
      </w:r>
      <w:r>
        <w:t>：指订单经最终验收、退款、补款、部分结算、争议调整或违约扣减后，最终确认作为向接单方结算基础的金额。</w:t>
      </w:r>
    </w:p>
    <w:p>
      <w:r>
        <w:t>————————————————————————</w:t>
      </w:r>
    </w:p>
    <w:p>
      <w:pPr>
        <w:pStyle w:val="Heading1"/>
      </w:pPr>
      <w:r>
        <w:t>三、账户注册、认证与安全</w:t>
      </w:r>
    </w:p>
    <w:p>
      <w:r>
        <w:t>3.1 您应以真实、合法的主体身份注册并使用服务，保证提交的营业执照、品牌信息、联系人、授权文件及其他资料真实、准确、完整、合法、持续有效。</w:t>
      </w:r>
    </w:p>
    <w:p>
      <w:r>
        <w:t>3.2 您应妥善保管账号、密码、验证码及登录设备。通过您账号发起的任务发布、充值、验收、付款确认等操作，视为您本人或您授权人员作出。因保管不善导致的损失，由您自行承担；平台存在过错的，依法承担相应责任。</w:t>
      </w:r>
    </w:p>
    <w:p>
      <w:r>
        <w:t>3.3 未满 14 周岁的儿童不得注册使用服务。已满 14 周岁未满 18 周岁的，应在监护人同意和指导下使用。</w:t>
      </w:r>
    </w:p>
    <w:p>
      <w:r>
        <w:t>3.4 主体信息、品牌信息、联系人、授权范围发生变更的，应及时更新。因资料不真实、不准确或未更新导致的任务失败、结算争议、行政处罚或第三方索赔，由责任方承担。</w:t>
      </w:r>
    </w:p>
    <w:p>
      <w:r>
        <w:t>————————————————————————</w:t>
      </w:r>
    </w:p>
    <w:p>
      <w:pPr>
        <w:pStyle w:val="Heading1"/>
      </w:pPr>
      <w:r>
        <w:t>四、平台服务内容与边界</w:t>
      </w:r>
    </w:p>
    <w:p>
      <w:r>
        <w:t>4.1 平台提供品牌与工作区管理、AI 辅助工具、任务发布与预算管理、交付验收协同、资金流水查询、与汇智AIGC媒体收单平台撮合对接及其他技术服务。</w:t>
      </w:r>
    </w:p>
    <w:p>
      <w:r>
        <w:t>4.2 平台作为撮合交易与技术服务提供方，</w:t>
      </w:r>
      <w:r>
        <w:rPr>
          <w:b/>
        </w:rPr>
        <w:t>不直接承诺</w:t>
      </w:r>
      <w:r>
        <w:t>接单方的履约质量、账号数据真实性、内容传播效果、商业转化结果或第三方平台审核结果；亦不对您自行上传的素材、指令及商业决策后果作出保证。</w:t>
      </w:r>
    </w:p>
    <w:p>
      <w:r>
        <w:t>4.3 平台可基于交易安全、合规要求、用户体验及风控策略，对任务信息、素材、预算操作、充值行为、验收结果等进行审核或抽查。平台审核不代表对内容合法性、商业效果作出担保。</w:t>
      </w:r>
    </w:p>
    <w:p>
      <w:r>
        <w:t>4.4 因不可抗力、网络故障、系统维护、第三方服务中断、支付机构原因、第三方媒体平台规则变化、行政监管要求或其他非平台可合理控制原因导致的服务中断、延迟或损失，平台依法承担相应责任，法律另有规定的除外。</w:t>
      </w:r>
    </w:p>
    <w:p>
      <w:r>
        <w:t>————————————————————————</w:t>
      </w:r>
    </w:p>
    <w:p>
      <w:pPr>
        <w:pStyle w:val="Heading1"/>
      </w:pPr>
      <w:r>
        <w:t>五、词元账户与 AI 服务</w:t>
      </w:r>
    </w:p>
    <w:p>
      <w:r>
        <w:t xml:space="preserve">5.1 </w:t>
      </w:r>
      <w:r>
        <w:rPr>
          <w:b/>
        </w:rPr>
        <w:t>词元账户</w:t>
      </w:r>
      <w:r>
        <w:t>专用于平台内 AI 能力消耗，包括但不限于：文章生成、GEO 分析、投放计划制定、网页预览、品牌提取等。词元余额在 Agent 云 Token 工场或平台指定渠道充值，消耗标准以页面公示为准。</w:t>
      </w:r>
    </w:p>
    <w:p>
      <w:r>
        <w:t>5.2 您输入的文本、图片等（「输入」）及系统生成的结果（「输出」）统称为「用户内容」。您保留输入内容的知识产权；输出内容的归属与使用限制取决于底层 AI 模型服务条款及平台规则。</w:t>
      </w:r>
    </w:p>
    <w:p>
      <w:r>
        <w:t>5.3 您不得将 AI 生成内容谎称为人工创作，不得利用生成内容开发与平台服务直接竞争的模型或服务，不得规避生成合成内容标识义务。平台将按法律法规要求对 AI 生成内容进行标识管理。</w:t>
      </w:r>
    </w:p>
    <w:p>
      <w:r>
        <w:t>5.4 算法服务信息：汇智智能文本生成算法，备案编号：网信算备320114694520201240017号。应用场景包括根据用户指令进行文本及创意内容生成，赋能 GEO 营销相关创作。</w:t>
      </w:r>
    </w:p>
    <w:p>
      <w:r>
        <w:t xml:space="preserve">5.5 </w:t>
      </w:r>
      <w:r>
        <w:rPr>
          <w:b/>
        </w:rPr>
        <w:t>词元账户余额不得用于</w:t>
      </w:r>
      <w:r>
        <w:t>媒体发布、接单结算等投放订单；</w:t>
      </w:r>
      <w:r>
        <w:rPr>
          <w:b/>
        </w:rPr>
        <w:t>投放账户余额不得用于</w:t>
      </w:r>
      <w:r>
        <w:t xml:space="preserve"> AI 词元消耗。两类账户不得互相转换、抵扣或提现混用。</w:t>
      </w:r>
    </w:p>
    <w:p>
      <w:r>
        <w:t>————————————————————————</w:t>
      </w:r>
    </w:p>
    <w:p>
      <w:pPr>
        <w:pStyle w:val="Heading1"/>
      </w:pPr>
      <w:r>
        <w:t>六、投放账户、任务发布与预算</w:t>
      </w:r>
    </w:p>
    <w:p>
      <w:r>
        <w:t>6.1 您可通过充值「</w:t>
      </w:r>
      <w:r>
        <w:rPr>
          <w:b/>
        </w:rPr>
        <w:t>汇智AIGC媒体收单平台投放服务预存</w:t>
      </w:r>
      <w:r>
        <w:t>」为投放账户增加可用余额。充值即表示您确认购买的是媒体投放服务预存，资金专项用于：</w:t>
      </w:r>
    </w:p>
    <w:p>
      <w:pPr>
        <w:pStyle w:val="ListBullet"/>
      </w:pPr>
      <w:r>
        <w:t>第三方媒体平台发布与分发费用；</w:t>
      </w:r>
    </w:p>
    <w:p>
      <w:pPr>
        <w:pStyle w:val="ListBullet"/>
      </w:pPr>
      <w:r>
        <w:t>达人 / 写手接单任务验收结算；</w:t>
      </w:r>
    </w:p>
    <w:p>
      <w:pPr>
        <w:pStyle w:val="ListBullet"/>
      </w:pPr>
      <w:r>
        <w:t>投放订单预算冻结与任务结算。</w:t>
      </w:r>
    </w:p>
    <w:p>
      <w:r>
        <w:t>自账号发布不消耗投放账户余额。</w:t>
      </w:r>
    </w:p>
    <w:p>
      <w:r>
        <w:t>6.2 发布任务时，应明确任务类型、预算、交付物、发布平台、验收标准、期限、广告标识要求及必要素材。您保证任务需求、品牌资料、商标、文案和指令真实、合法且已取得必要授权。</w:t>
      </w:r>
    </w:p>
    <w:p>
      <w:r>
        <w:t>6.3 平台可按任务预算</w:t>
      </w:r>
      <w:r>
        <w:rPr>
          <w:b/>
        </w:rPr>
        <w:t>冻结</w:t>
      </w:r>
      <w:r>
        <w:t>相应投放账户余额。接单方完成约定交付且您最终验收通过后，按实际结算金额进入结算流程；未接单、撤回、验收未通过或争议处理未形成结算的，按规则释放或调整冻结金额。</w:t>
      </w:r>
    </w:p>
    <w:p>
      <w:r>
        <w:t>6.4 在接单方确认接单前，您可按平台规则撤回任务并释放未结算预算。接单后发生变更、返修、取消或争议的，应通过平台留痕处理。</w:t>
      </w:r>
    </w:p>
    <w:p>
      <w:r>
        <w:t>6.5 任务页展示的预算为完成该订单预留的金额。接单方的平台技术服务费（当前为实际结算金额的 30%）由平台依据其与接单方协议从接单方收益中扣除，</w:t>
      </w:r>
      <w:r>
        <w:rPr>
          <w:b/>
        </w:rPr>
        <w:t>不额外增加</w:t>
      </w:r>
      <w:r>
        <w:t>您已确认的订单预算，除非页面在发布前另有明确展示并经您确认。</w:t>
      </w:r>
    </w:p>
    <w:p>
      <w:r>
        <w:t>————————————————————————</w:t>
      </w:r>
    </w:p>
    <w:p>
      <w:pPr>
        <w:pStyle w:val="Heading1"/>
      </w:pPr>
      <w:r>
        <w:t>七、验收、变更、取消、退款与争议</w:t>
      </w:r>
    </w:p>
    <w:p>
      <w:r>
        <w:t>7.1 您应在订单约定的验收期限内完成验收、提出修改意见或发起争议。验收标准以任务页面、订单详情、补充说明、沟通记录及平台规则为准。</w:t>
      </w:r>
    </w:p>
    <w:p>
      <w:r>
        <w:t>7.2 您提出合理修改意见的，接单方应在约定期限内补充或修改。修改意见超出原订单范围、显著增加工作量或成本的，双方应通过平台协商变更预算、工期或交付范围。</w:t>
      </w:r>
    </w:p>
    <w:p>
      <w:r>
        <w:t>7.3 因接单方逾期、交付不符合标准、违法违规、虚假数据、侵权等原因导致任务失败的，平台可根据规则拒绝结算、部分结算、退款或扣减冻结款项。</w:t>
      </w:r>
    </w:p>
    <w:p>
      <w:r>
        <w:t>7.4 发生争议时，双方应优先通过平台留存的任务说明、沟通记录、链接、截图、交付物及系统日志协商。平台可依据证据作出处理建议，包括要求补充交付、延长验收、部分结算、退款、释放或调整冻结款项。</w:t>
      </w:r>
    </w:p>
    <w:p>
      <w:r>
        <w:t>————————————————————————</w:t>
      </w:r>
    </w:p>
    <w:p>
      <w:pPr>
        <w:pStyle w:val="Heading1"/>
      </w:pPr>
      <w:r>
        <w:t>八、内容与合规义务</w:t>
      </w:r>
    </w:p>
    <w:p>
      <w:r>
        <w:t>8.1 您不得发布违法违规、侵权、虚假宣传、恶意贬损、刷量、规避广告标识或违反第三方平台规则的任务。</w:t>
      </w:r>
    </w:p>
    <w:p>
      <w:r>
        <w:t>8.2 涉及医疗、药品、金融、教育培训、招商加盟、酒类、化妆品、未成年人相关产品等特殊行业的，应提交并核验必要资质、审查意见和合规素材。</w:t>
      </w:r>
    </w:p>
    <w:p>
      <w:r>
        <w:t>8.3 涉及商业推广、种草、测评、软文、短视频植入、达人发布、GEO 内容投放等任务的，应依法要求接单方在必要位置标明「广告」「推广」「商业合作」等识别标识。</w:t>
      </w:r>
    </w:p>
    <w:p>
      <w:r>
        <w:t>8.4 平台可基于合规、风险控制或第三方投诉，拒绝、下架、暂停或要求修改任务；因此产生的交付、预算或损失，按责任归属和适用规则处理。</w:t>
      </w:r>
    </w:p>
    <w:p>
      <w:r>
        <w:t>————————————————————————</w:t>
      </w:r>
    </w:p>
    <w:p>
      <w:pPr>
        <w:pStyle w:val="Heading1"/>
      </w:pPr>
      <w:r>
        <w:t>九、知识产权与 AI 生成内容</w:t>
      </w:r>
    </w:p>
    <w:p>
      <w:r>
        <w:t>9.1 您应保证向平台提交及用于任务的素材、商标、文案、图片、视频、数据等来源合法，不侵犯第三方合法权益。</w:t>
      </w:r>
    </w:p>
    <w:p>
      <w:r>
        <w:t>9.2 订单完成并结算后，您就专门委托创作并验收通过的交付物，在法律允许范围内享有约定使用权；具体授权范围、期限、是否可转授权，以任务页面或补充协议为准。</w:t>
      </w:r>
    </w:p>
    <w:p>
      <w:r>
        <w:t>9.3 平台可为任务展示、质量审核、争议处理、风控合规及产品优化目的，在必要范围内保存、展示或使用订单信息、交付物摘要及操作日志；涉及对外公开展示的，按平台规则或授权执行。</w:t>
      </w:r>
    </w:p>
    <w:p>
      <w:r>
        <w:t>————————————————————————</w:t>
      </w:r>
    </w:p>
    <w:p>
      <w:pPr>
        <w:pStyle w:val="Heading1"/>
      </w:pPr>
      <w:r>
        <w:t>十、费用、发票与税务</w:t>
      </w:r>
    </w:p>
    <w:p>
      <w:r>
        <w:t>10.1 词元充值、投放账户预存、平台服务费（如有）、发票开具及退款，以实际收费主体、支付渠道及届时页面规则为准。</w:t>
      </w:r>
    </w:p>
    <w:p>
      <w:r>
        <w:t>10.2 投放账户预存资金</w:t>
      </w:r>
      <w:r>
        <w:rPr>
          <w:b/>
        </w:rPr>
        <w:t>不可提现、不可转赠、不可用于代他人充值</w:t>
      </w:r>
      <w:r>
        <w:t>；仅用于本平台内投放订单结算。</w:t>
      </w:r>
    </w:p>
    <w:p>
      <w:r>
        <w:t>10.3 您应依法承担与自身经营相关的税费、纳税申报及开票义务，并配合平台依法报送涉税信息或提供合法凭证。</w:t>
      </w:r>
    </w:p>
    <w:p>
      <w:r>
        <w:t>————————————————————————</w:t>
      </w:r>
    </w:p>
    <w:p>
      <w:pPr>
        <w:pStyle w:val="Heading1"/>
      </w:pPr>
      <w:r>
        <w:t>十一、个人信息保护与数据安全</w:t>
      </w:r>
    </w:p>
    <w:p>
      <w:r>
        <w:t>11.1 平台依据《汇智GEO-AI智联项目平台隐私政策》处理您的个人信息，用于账户注册、品牌认证、任务发布、预算管理、支付结算、风控合规、客户服务及法律法规要求的其他用途。</w:t>
      </w:r>
    </w:p>
    <w:p>
      <w:r>
        <w:t>11.2 您在任务中向接单方提供的品牌资料、素材及商业信息，应确保来源合法并已取得必要授权。您对任务过程中获知的接单方未公开信息负有保密义务。</w:t>
      </w:r>
    </w:p>
    <w:p>
      <w:r>
        <w:t>————————————————————————</w:t>
      </w:r>
    </w:p>
    <w:p>
      <w:pPr>
        <w:pStyle w:val="Heading1"/>
      </w:pPr>
      <w:r>
        <w:t>十二、风控、违规处理与责任限制</w:t>
      </w:r>
    </w:p>
    <w:p>
      <w:r>
        <w:t>12.1 存在投诉、争议、退款、异常充值、涉嫌洗钱、虚假交易、违法违规、司法或行政调查等情形的，平台有权暂缓结算、冻结预算、限制发布、要求补充证明材料，并根据处理结果释放、扣减或退回相应款项。</w:t>
      </w:r>
    </w:p>
    <w:p>
      <w:r>
        <w:t>12.2 您不得利用平台二维码或充值通道为他人代付、洗钱或从事「兼职刷单」「代收代付」等违法违规活动。</w:t>
      </w:r>
    </w:p>
    <w:p>
      <w:r>
        <w:t>12.3 您违反本协议、平台规则或订单约定，给平台、接单方或第三方造成损失的，应依法承担赔偿责任。</w:t>
      </w:r>
    </w:p>
    <w:p>
      <w:r>
        <w:t>12.4 本协议中的免责声明和责任限制不适用于平台因故意或重大过失造成的损失、造成人身损害的责任，以及法律规定不得排除或限制的责任。</w:t>
      </w:r>
    </w:p>
    <w:p>
      <w:r>
        <w:t>————————————————————————</w:t>
      </w:r>
    </w:p>
    <w:p>
      <w:pPr>
        <w:pStyle w:val="Heading1"/>
      </w:pPr>
      <w:r>
        <w:t>十三、协议变更、通知与终止</w:t>
      </w:r>
    </w:p>
    <w:p>
      <w:r>
        <w:t>13.1 平台可根据法律法规、监管要求、业务调整或风控需要，制定或修改平台规则。对涉及您重大权益的修改，平台将依法公示、征求意见或设置合理过渡期。</w:t>
      </w:r>
    </w:p>
    <w:p>
      <w:r>
        <w:t>13.2 如您不同意修改后的协议或规则，可停止使用服务并申请注销账户。您继续使用服务的，视为接受修改后的协议或规则。</w:t>
      </w:r>
    </w:p>
    <w:p>
      <w:r>
        <w:t>13.3 平台可通过网页公告、站内信、系统通知、短信、电子邮件或其他合理方式向您发送通知。</w:t>
      </w:r>
    </w:p>
    <w:p>
      <w:r>
        <w:t>13.4 您可申请注销账户；注销前应完成已发布任务的验收、争议处理、发票税务及其他未结事项。</w:t>
      </w:r>
    </w:p>
    <w:p>
      <w:r>
        <w:t>————————————————————————</w:t>
      </w:r>
    </w:p>
    <w:p>
      <w:pPr>
        <w:pStyle w:val="Heading1"/>
      </w:pPr>
      <w:r>
        <w:t>十四、适用法律与争议解决</w:t>
      </w:r>
    </w:p>
    <w:p>
      <w:r>
        <w:t>14.1 本协议适用中华人民共和国大陆地区法律。</w:t>
      </w:r>
    </w:p>
    <w:p>
      <w:r>
        <w:t>14.2 因本协议、平台规则或订单产生的争议，各方应首先友好协商或通过平台争议处理流程解决；协商不成的，任何一方可向</w:t>
      </w:r>
      <w:r>
        <w:rPr>
          <w:b/>
        </w:rPr>
        <w:t>南京市有管辖权的人民法院</w:t>
      </w:r>
      <w:r>
        <w:t>提起诉讼，或按正式上线页面另行展示的争议解决方式处理。</w:t>
      </w:r>
    </w:p>
    <w:p>
      <w:r>
        <w:t>————————————————————————</w:t>
      </w:r>
    </w:p>
    <w:p>
      <w:pPr>
        <w:pStyle w:val="Heading1"/>
      </w:pPr>
      <w:r>
        <w:t>十五、附则</w:t>
      </w:r>
    </w:p>
    <w:p>
      <w:r>
        <w:t>15.1 本协议标题仅为阅读方便，不影响条款解释。</w:t>
      </w:r>
    </w:p>
    <w:p>
      <w:r>
        <w:t>15.2 本协议未尽事宜，以平台已经公示或后续依法公示的相关规则、订单页面约定、补充协议及法律法规为准。</w:t>
      </w:r>
    </w:p>
    <w:p>
      <w:r>
        <w:t>15.3 本协议与具体订单页面、补充协议不一致的，在不违反法律法规强制性规定的前提下，优先适用针对该订单的特别约定。</w:t>
      </w:r>
    </w:p>
    <w:p>
      <w:r>
        <w:t>15.4 关联协议：</w:t>
      </w:r>
    </w:p>
    <w:p>
      <w:pPr>
        <w:pStyle w:val="ListBullet"/>
      </w:pPr>
      <w:r>
        <w:t>《汇智GEO-AI智联项目平台隐私政策》</w:t>
      </w:r>
    </w:p>
    <w:p>
      <w:pPr>
        <w:pStyle w:val="ListBullet"/>
      </w:pPr>
      <w:r>
        <w:t>《汇智GEO-AI智联项目平台投放服务预存与资金管理办法》</w:t>
      </w:r>
    </w:p>
    <w:p>
      <w:pPr>
        <w:pStyle w:val="ListBullet"/>
      </w:pPr>
      <w:r>
        <w:t>汇智AIGC媒体收单平台相关撮合与结算规则（适用于任务履约环节）</w:t>
      </w:r>
    </w:p>
    <w:p>
      <w:r>
        <w:t>————————————————————————</w:t>
      </w:r>
    </w:p>
    <w:p>
      <w:pPr>
        <w:pStyle w:val="Heading1"/>
      </w:pPr>
      <w:r>
        <w:t>前台勾选确认建议文案</w:t>
      </w:r>
    </w:p>
    <w:p>
      <w:pPr>
        <w:ind w:left="360"/>
      </w:pPr>
      <w:r>
        <w:t>我已阅读并同意《汇智GEO-AI智联项目平台用户服务协议》《隐私政策》及《投放服务预存与资金管理办法》，知悉词元账户与投放账户相互独立，并同意按照平台规则发布任务、验收交付与处理争议。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