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93E7" w14:textId="2FEB1026" w:rsidR="003E28E7" w:rsidRPr="002C7A5A" w:rsidRDefault="002C7A5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</w:t>
      </w:r>
      <w:r w:rsidRPr="002C7A5A">
        <w:rPr>
          <w:sz w:val="44"/>
          <w:szCs w:val="44"/>
          <w:lang w:val="en-US"/>
        </w:rPr>
        <w:t>Best-Fit</w:t>
      </w:r>
    </w:p>
    <w:p w14:paraId="37428156" w14:textId="6DD019C1" w:rsidR="002C7A5A" w:rsidRPr="002C7A5A" w:rsidRDefault="002C7A5A">
      <w:pPr>
        <w:rPr>
          <w:sz w:val="36"/>
          <w:szCs w:val="36"/>
          <w:lang w:val="en-US"/>
        </w:rPr>
      </w:pPr>
      <w:r w:rsidRPr="002C7A5A">
        <w:rPr>
          <w:sz w:val="36"/>
          <w:szCs w:val="36"/>
          <w:lang w:val="en-US"/>
        </w:rPr>
        <w:t>Input:</w:t>
      </w:r>
    </w:p>
    <w:p w14:paraId="7C4C5A8B" w14:textId="475BF696" w:rsidR="002C7A5A" w:rsidRDefault="002C7A5A">
      <w:pPr>
        <w:rPr>
          <w:lang w:val="en-US"/>
        </w:rPr>
      </w:pPr>
      <w:r w:rsidRPr="002C7A5A">
        <w:rPr>
          <w:lang w:val="en-US"/>
        </w:rPr>
        <w:drawing>
          <wp:inline distT="0" distB="0" distL="0" distR="0" wp14:anchorId="2E0FC1C5" wp14:editId="15EA506D">
            <wp:extent cx="5731510" cy="3600450"/>
            <wp:effectExtent l="0" t="0" r="2540" b="0"/>
            <wp:docPr id="194081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12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2F8A" w14:textId="7BB0737B" w:rsidR="002C7A5A" w:rsidRDefault="002C7A5A">
      <w:pPr>
        <w:rPr>
          <w:lang w:val="en-US"/>
        </w:rPr>
      </w:pPr>
      <w:r w:rsidRPr="002C7A5A">
        <w:rPr>
          <w:lang w:val="en-US"/>
        </w:rPr>
        <w:drawing>
          <wp:inline distT="0" distB="0" distL="0" distR="0" wp14:anchorId="3B4B3703" wp14:editId="0C19267F">
            <wp:extent cx="5731510" cy="3592195"/>
            <wp:effectExtent l="0" t="0" r="2540" b="8255"/>
            <wp:docPr id="92516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6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E73B" w14:textId="77777777" w:rsidR="002C7A5A" w:rsidRDefault="002C7A5A">
      <w:pPr>
        <w:rPr>
          <w:lang w:val="en-US"/>
        </w:rPr>
      </w:pPr>
    </w:p>
    <w:p w14:paraId="7021D7DE" w14:textId="77777777" w:rsidR="002C7A5A" w:rsidRDefault="002C7A5A">
      <w:pPr>
        <w:rPr>
          <w:lang w:val="en-US"/>
        </w:rPr>
      </w:pPr>
    </w:p>
    <w:p w14:paraId="34020466" w14:textId="58CA9E25" w:rsidR="002C7A5A" w:rsidRPr="002C7A5A" w:rsidRDefault="002C7A5A">
      <w:pPr>
        <w:rPr>
          <w:sz w:val="36"/>
          <w:szCs w:val="36"/>
          <w:lang w:val="en-US"/>
        </w:rPr>
      </w:pPr>
      <w:r w:rsidRPr="002C7A5A">
        <w:rPr>
          <w:sz w:val="36"/>
          <w:szCs w:val="36"/>
          <w:lang w:val="en-US"/>
        </w:rPr>
        <w:lastRenderedPageBreak/>
        <w:t>Output:</w:t>
      </w:r>
    </w:p>
    <w:p w14:paraId="588808B0" w14:textId="6B895408" w:rsidR="002C7A5A" w:rsidRPr="002C7A5A" w:rsidRDefault="002C7A5A">
      <w:pPr>
        <w:rPr>
          <w:lang w:val="en-US"/>
        </w:rPr>
      </w:pPr>
      <w:r w:rsidRPr="002C7A5A">
        <w:rPr>
          <w:lang w:val="en-US"/>
        </w:rPr>
        <w:drawing>
          <wp:inline distT="0" distB="0" distL="0" distR="0" wp14:anchorId="0E69A9C6" wp14:editId="18415BF4">
            <wp:extent cx="5731510" cy="3590925"/>
            <wp:effectExtent l="0" t="0" r="2540" b="9525"/>
            <wp:docPr id="139749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A5A" w:rsidRPr="002C7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5A"/>
    <w:rsid w:val="002C7A5A"/>
    <w:rsid w:val="003E28E7"/>
    <w:rsid w:val="009D6298"/>
    <w:rsid w:val="00DB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7A6B"/>
  <w15:chartTrackingRefBased/>
  <w15:docId w15:val="{85B11995-942B-4E69-9A1E-DBA409E1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2026-04-21T08:44:00Z</dcterms:created>
  <dcterms:modified xsi:type="dcterms:W3CDTF">2026-04-21T08:47:00Z</dcterms:modified>
</cp:coreProperties>
</file>