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FC" w:rsidRPr="00C94EE6" w:rsidRDefault="006207C9">
      <w:pPr>
        <w:rPr>
          <w:rFonts w:ascii="標楷體" w:eastAsia="標楷體" w:hAnsi="標楷體"/>
          <w:szCs w:val="24"/>
        </w:rPr>
      </w:pPr>
      <w:r w:rsidRPr="00C94EE6">
        <w:rPr>
          <w:rFonts w:ascii="標楷體" w:eastAsia="標楷體" w:hAnsi="標楷體"/>
          <w:szCs w:val="24"/>
        </w:rPr>
        <w:t>P</w:t>
      </w:r>
      <w:r w:rsidRPr="00C94EE6">
        <w:rPr>
          <w:rFonts w:ascii="標楷體" w:eastAsia="標楷體" w:hAnsi="標楷體" w:hint="eastAsia"/>
          <w:szCs w:val="24"/>
        </w:rPr>
        <w:t>roject2</w:t>
      </w:r>
    </w:p>
    <w:p w:rsidR="006207C9" w:rsidRPr="00C94EE6" w:rsidRDefault="006207C9">
      <w:pPr>
        <w:rPr>
          <w:rFonts w:ascii="標楷體" w:eastAsia="標楷體" w:hAnsi="標楷體"/>
          <w:szCs w:val="24"/>
        </w:rPr>
      </w:pPr>
    </w:p>
    <w:p w:rsidR="006207C9" w:rsidRPr="00C94EE6" w:rsidRDefault="006207C9">
      <w:pPr>
        <w:rPr>
          <w:rFonts w:ascii="標楷體" w:eastAsia="標楷體" w:hAnsi="標楷體" w:cs="Arial"/>
          <w:szCs w:val="24"/>
        </w:rPr>
      </w:pPr>
      <w:r w:rsidRPr="00C94EE6">
        <w:rPr>
          <w:rFonts w:ascii="標楷體" w:eastAsia="標楷體" w:hAnsi="標楷體" w:cs="Arial"/>
          <w:szCs w:val="24"/>
        </w:rPr>
        <w:t>Part 1: Answer Questions</w:t>
      </w:r>
    </w:p>
    <w:p w:rsidR="006207C9" w:rsidRPr="00C94EE6" w:rsidRDefault="00E83C28" w:rsidP="00E83C2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 Unicode MS"/>
          <w:szCs w:val="24"/>
        </w:rPr>
      </w:pPr>
      <w:r w:rsidRPr="00C94EE6">
        <w:rPr>
          <w:rFonts w:ascii="標楷體" w:eastAsia="標楷體" w:hAnsi="標楷體" w:cs="Arial Unicode MS"/>
          <w:szCs w:val="24"/>
        </w:rPr>
        <w:t>How many OpenFlow headers of type “OFPT_FLOW_MOD” are there among all the packets?</w:t>
      </w:r>
    </w:p>
    <w:p w:rsidR="002C1B06" w:rsidRPr="00C94EE6" w:rsidRDefault="002C1B06" w:rsidP="00D71602">
      <w:pPr>
        <w:ind w:left="405"/>
        <w:rPr>
          <w:rFonts w:ascii="標楷體" w:eastAsia="標楷體" w:hAnsi="標楷體" w:cs="Arial"/>
          <w:szCs w:val="24"/>
        </w:rPr>
      </w:pPr>
    </w:p>
    <w:p w:rsidR="002C1B06" w:rsidRPr="00C94EE6" w:rsidRDefault="00D71602" w:rsidP="002C1B06">
      <w:pPr>
        <w:pStyle w:val="a3"/>
        <w:ind w:leftChars="0" w:left="405"/>
        <w:rPr>
          <w:rFonts w:ascii="標楷體" w:eastAsia="標楷體" w:hAnsi="標楷體" w:cs="Arial Unicode MS"/>
          <w:szCs w:val="24"/>
        </w:rPr>
      </w:pPr>
      <w:r w:rsidRPr="00C94EE6">
        <w:rPr>
          <w:rFonts w:ascii="標楷體" w:eastAsia="標楷體" w:hAnsi="標楷體" w:cs="Arial Unicode MS" w:hint="eastAsia"/>
          <w:szCs w:val="24"/>
        </w:rPr>
        <w:t>1種 OFPFC_ADD(</w:t>
      </w:r>
      <w:r w:rsidRPr="00C94EE6">
        <w:rPr>
          <w:rFonts w:ascii="標楷體" w:eastAsia="標楷體" w:hAnsi="標楷體" w:cs="Arial Unicode MS"/>
          <w:szCs w:val="24"/>
        </w:rPr>
        <w:t>0</w:t>
      </w:r>
      <w:r w:rsidRPr="00C94EE6">
        <w:rPr>
          <w:rFonts w:ascii="標楷體" w:eastAsia="標楷體" w:hAnsi="標楷體" w:cs="Arial Unicode MS" w:hint="eastAsia"/>
          <w:szCs w:val="24"/>
        </w:rPr>
        <w:t>)</w:t>
      </w:r>
    </w:p>
    <w:p w:rsidR="00D71602" w:rsidRPr="00C94EE6" w:rsidRDefault="00D71602" w:rsidP="002C1B06">
      <w:pPr>
        <w:pStyle w:val="a3"/>
        <w:ind w:leftChars="0" w:left="405"/>
        <w:rPr>
          <w:rFonts w:ascii="標楷體" w:eastAsia="標楷體" w:hAnsi="標楷體" w:cs="Arial Unicode MS"/>
          <w:szCs w:val="24"/>
        </w:rPr>
      </w:pPr>
    </w:p>
    <w:p w:rsidR="00C94EE6" w:rsidRPr="00C94EE6" w:rsidRDefault="002C1B06" w:rsidP="00C94EE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 Unicode MS"/>
          <w:szCs w:val="24"/>
        </w:rPr>
      </w:pPr>
      <w:r w:rsidRPr="00C94EE6">
        <w:rPr>
          <w:rFonts w:ascii="標楷體" w:eastAsia="標楷體" w:hAnsi="標楷體" w:cs="Arial Unicode MS"/>
          <w:szCs w:val="24"/>
        </w:rPr>
        <w:t>matching field, action and priority</w:t>
      </w:r>
    </w:p>
    <w:p w:rsidR="00C94EE6" w:rsidRDefault="00C94EE6" w:rsidP="00C94EE6">
      <w:pPr>
        <w:rPr>
          <w:rFonts w:ascii="標楷體" w:eastAsia="標楷體" w:hAnsi="標楷體" w:cs="Arial Unicode MS"/>
          <w:szCs w:val="24"/>
        </w:rPr>
      </w:pPr>
      <w:r w:rsidRPr="00C94EE6">
        <w:rPr>
          <w:rFonts w:ascii="標楷體" w:eastAsia="標楷體" w:hAnsi="標楷體" w:cs="Arial Unicode MS" w:hint="eastAsia"/>
          <w:szCs w:val="24"/>
        </w:rPr>
        <w:t>大致上細分成幾種</w:t>
      </w:r>
    </w:p>
    <w:p w:rsidR="00C94EE6" w:rsidRDefault="00C94EE6" w:rsidP="00C94EE6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 xml:space="preserve">第一種: </w:t>
      </w:r>
      <w:r>
        <w:rPr>
          <w:rFonts w:ascii="標楷體" w:eastAsia="標楷體" w:hAnsi="標楷體" w:cs="Arial Unicode MS"/>
          <w:szCs w:val="24"/>
        </w:rPr>
        <w:t>priority</w:t>
      </w:r>
      <w:r>
        <w:rPr>
          <w:rFonts w:ascii="標楷體" w:eastAsia="標楷體" w:hAnsi="標楷體" w:cs="Arial Unicode MS" w:hint="eastAsia"/>
          <w:szCs w:val="24"/>
        </w:rPr>
        <w:t>為40000的</w:t>
      </w:r>
      <w:r w:rsidR="004344BD">
        <w:rPr>
          <w:rFonts w:ascii="標楷體" w:eastAsia="標楷體" w:hAnsi="標楷體" w:cs="Arial Unicode MS" w:hint="eastAsia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4344BD" w:rsidTr="004344BD">
        <w:tc>
          <w:tcPr>
            <w:tcW w:w="846" w:type="dxa"/>
          </w:tcPr>
          <w:p w:rsidR="004344BD" w:rsidRDefault="004344BD" w:rsidP="00C94EE6">
            <w:pPr>
              <w:rPr>
                <w:rFonts w:ascii="標楷體" w:eastAsia="標楷體" w:hAnsi="標楷體" w:cs="Arial Unicode MS"/>
                <w:szCs w:val="24"/>
              </w:rPr>
            </w:pPr>
          </w:p>
        </w:tc>
        <w:tc>
          <w:tcPr>
            <w:tcW w:w="7450" w:type="dxa"/>
          </w:tcPr>
          <w:p w:rsidR="004344BD" w:rsidRDefault="004344BD" w:rsidP="00C94EE6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/>
                <w:szCs w:val="24"/>
              </w:rPr>
              <w:t>M</w:t>
            </w:r>
            <w:r>
              <w:rPr>
                <w:rFonts w:ascii="標楷體" w:eastAsia="標楷體" w:hAnsi="標楷體" w:cs="Arial Unicode MS" w:hint="eastAsia"/>
                <w:szCs w:val="24"/>
              </w:rPr>
              <w:t xml:space="preserve">atching </w:t>
            </w:r>
            <w:r>
              <w:rPr>
                <w:rFonts w:ascii="標楷體" w:eastAsia="標楷體" w:hAnsi="標楷體" w:cs="Arial Unicode MS"/>
                <w:szCs w:val="24"/>
              </w:rPr>
              <w:t>field</w:t>
            </w:r>
          </w:p>
        </w:tc>
      </w:tr>
      <w:tr w:rsidR="004344BD" w:rsidTr="004344BD">
        <w:tc>
          <w:tcPr>
            <w:tcW w:w="846" w:type="dxa"/>
          </w:tcPr>
          <w:p w:rsidR="004344BD" w:rsidRDefault="004344BD" w:rsidP="00C94EE6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1.</w:t>
            </w:r>
          </w:p>
        </w:tc>
        <w:tc>
          <w:tcPr>
            <w:tcW w:w="7450" w:type="dxa"/>
          </w:tcPr>
          <w:p w:rsidR="004344BD" w:rsidRDefault="004344BD" w:rsidP="00C94EE6">
            <w:pPr>
              <w:rPr>
                <w:rFonts w:ascii="標楷體" w:eastAsia="標楷體" w:hAnsi="標楷體" w:cs="Arial Unicode MS"/>
                <w:szCs w:val="24"/>
              </w:rPr>
            </w:pPr>
            <w:r>
              <w:object w:dxaOrig="5490" w:dyaOrig="2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4.5pt;height:102.75pt" o:ole="">
                  <v:imagedata r:id="rId7" o:title=""/>
                </v:shape>
                <o:OLEObject Type="Embed" ProgID="PBrush" ShapeID="_x0000_i1025" DrawAspect="Content" ObjectID="_1647285067" r:id="rId8"/>
              </w:object>
            </w:r>
          </w:p>
        </w:tc>
      </w:tr>
      <w:tr w:rsidR="004344BD" w:rsidTr="004344BD">
        <w:tc>
          <w:tcPr>
            <w:tcW w:w="846" w:type="dxa"/>
          </w:tcPr>
          <w:p w:rsidR="004344BD" w:rsidRDefault="004344BD" w:rsidP="00C94EE6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2.</w:t>
            </w:r>
          </w:p>
        </w:tc>
        <w:tc>
          <w:tcPr>
            <w:tcW w:w="7450" w:type="dxa"/>
          </w:tcPr>
          <w:p w:rsidR="004344BD" w:rsidRDefault="004344BD" w:rsidP="00C94EE6">
            <w:pPr>
              <w:rPr>
                <w:rFonts w:ascii="標楷體" w:eastAsia="標楷體" w:hAnsi="標楷體" w:cs="Arial Unicode MS"/>
                <w:szCs w:val="24"/>
              </w:rPr>
            </w:pPr>
            <w:r>
              <w:object w:dxaOrig="5460" w:dyaOrig="2085">
                <v:shape id="_x0000_i1026" type="#_x0000_t75" style="width:273pt;height:104.25pt" o:ole="">
                  <v:imagedata r:id="rId9" o:title=""/>
                </v:shape>
                <o:OLEObject Type="Embed" ProgID="PBrush" ShapeID="_x0000_i1026" DrawAspect="Content" ObjectID="_1647285068" r:id="rId10"/>
              </w:object>
            </w:r>
          </w:p>
        </w:tc>
      </w:tr>
      <w:tr w:rsidR="004344BD" w:rsidTr="004344BD">
        <w:tc>
          <w:tcPr>
            <w:tcW w:w="846" w:type="dxa"/>
          </w:tcPr>
          <w:p w:rsidR="004344BD" w:rsidRDefault="004344BD" w:rsidP="00C94EE6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3.</w:t>
            </w:r>
          </w:p>
        </w:tc>
        <w:tc>
          <w:tcPr>
            <w:tcW w:w="7450" w:type="dxa"/>
          </w:tcPr>
          <w:p w:rsidR="004344BD" w:rsidRDefault="004344BD" w:rsidP="00C94EE6">
            <w:pPr>
              <w:rPr>
                <w:rFonts w:ascii="標楷體" w:eastAsia="標楷體" w:hAnsi="標楷體" w:cs="Arial Unicode MS"/>
                <w:szCs w:val="24"/>
              </w:rPr>
            </w:pPr>
            <w:r>
              <w:object w:dxaOrig="7200" w:dyaOrig="2145">
                <v:shape id="_x0000_i1027" type="#_x0000_t75" style="width:5in;height:107.25pt" o:ole="">
                  <v:imagedata r:id="rId11" o:title=""/>
                </v:shape>
                <o:OLEObject Type="Embed" ProgID="PBrush" ShapeID="_x0000_i1027" DrawAspect="Content" ObjectID="_1647285069" r:id="rId12"/>
              </w:object>
            </w:r>
          </w:p>
        </w:tc>
      </w:tr>
    </w:tbl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</w:p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</w:p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</w:p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</w:p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</w:p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</w:p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</w:p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</w:p>
    <w:p w:rsidR="00C94EE6" w:rsidRDefault="004344BD" w:rsidP="00C94EE6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lastRenderedPageBreak/>
        <w:t>而action皆為:</w:t>
      </w:r>
    </w:p>
    <w:p w:rsidR="004344BD" w:rsidRPr="00C94EE6" w:rsidRDefault="004344BD" w:rsidP="00C94EE6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noProof/>
          <w:szCs w:val="24"/>
        </w:rPr>
        <w:drawing>
          <wp:inline distT="0" distB="0" distL="0" distR="0">
            <wp:extent cx="3381375" cy="18478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BD" w:rsidRDefault="004344BD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 xml:space="preserve">第二種: </w:t>
      </w:r>
      <w:r>
        <w:rPr>
          <w:rFonts w:ascii="標楷體" w:eastAsia="標楷體" w:hAnsi="標楷體" w:cs="Arial Unicode MS"/>
          <w:szCs w:val="24"/>
        </w:rPr>
        <w:t>priority</w:t>
      </w:r>
      <w:r>
        <w:rPr>
          <w:rFonts w:ascii="標楷體" w:eastAsia="標楷體" w:hAnsi="標楷體" w:cs="Arial Unicode MS" w:hint="eastAsia"/>
          <w:szCs w:val="24"/>
        </w:rPr>
        <w:t>為5的:</w:t>
      </w:r>
    </w:p>
    <w:p w:rsidR="00C94EE6" w:rsidRDefault="004344BD" w:rsidP="00C94EE6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noProof/>
          <w:szCs w:val="24"/>
        </w:rPr>
        <w:drawing>
          <wp:inline distT="0" distB="0" distL="0" distR="0">
            <wp:extent cx="3581400" cy="13239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而action跟上面一樣</w:t>
      </w:r>
    </w:p>
    <w:p w:rsidR="004344BD" w:rsidRDefault="004344BD" w:rsidP="00C94EE6">
      <w:pPr>
        <w:rPr>
          <w:rFonts w:ascii="標楷體" w:eastAsia="標楷體" w:hAnsi="標楷體" w:cs="Arial Unicode MS"/>
          <w:szCs w:val="24"/>
        </w:rPr>
      </w:pPr>
    </w:p>
    <w:p w:rsidR="004344BD" w:rsidRDefault="004344BD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 xml:space="preserve">第三種: </w:t>
      </w:r>
      <w:r>
        <w:rPr>
          <w:rFonts w:ascii="標楷體" w:eastAsia="標楷體" w:hAnsi="標楷體" w:cs="Arial Unicode MS"/>
          <w:szCs w:val="24"/>
        </w:rPr>
        <w:t>priority</w:t>
      </w:r>
      <w:r>
        <w:rPr>
          <w:rFonts w:ascii="標楷體" w:eastAsia="標楷體" w:hAnsi="標楷體" w:cs="Arial Unicode MS" w:hint="eastAsia"/>
          <w:szCs w:val="24"/>
        </w:rPr>
        <w:t>為10的: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4344BD" w:rsidTr="004344BD">
        <w:tc>
          <w:tcPr>
            <w:tcW w:w="562" w:type="dxa"/>
          </w:tcPr>
          <w:p w:rsidR="004344BD" w:rsidRDefault="004344BD" w:rsidP="004344BD">
            <w:pPr>
              <w:rPr>
                <w:rFonts w:ascii="標楷體" w:eastAsia="標楷體" w:hAnsi="標楷體" w:cs="Arial Unicode MS"/>
                <w:szCs w:val="24"/>
              </w:rPr>
            </w:pPr>
          </w:p>
        </w:tc>
        <w:tc>
          <w:tcPr>
            <w:tcW w:w="7734" w:type="dxa"/>
          </w:tcPr>
          <w:p w:rsidR="004344BD" w:rsidRDefault="004344BD" w:rsidP="004344BD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/>
                <w:szCs w:val="24"/>
              </w:rPr>
              <w:t>M</w:t>
            </w:r>
            <w:r>
              <w:rPr>
                <w:rFonts w:ascii="標楷體" w:eastAsia="標楷體" w:hAnsi="標楷體" w:cs="Arial Unicode MS" w:hint="eastAsia"/>
                <w:szCs w:val="24"/>
              </w:rPr>
              <w:t xml:space="preserve">atching </w:t>
            </w:r>
            <w:r>
              <w:rPr>
                <w:rFonts w:ascii="標楷體" w:eastAsia="標楷體" w:hAnsi="標楷體" w:cs="Arial Unicode MS"/>
                <w:szCs w:val="24"/>
              </w:rPr>
              <w:t>field</w:t>
            </w:r>
          </w:p>
        </w:tc>
      </w:tr>
      <w:tr w:rsidR="004344BD" w:rsidTr="004344BD">
        <w:tc>
          <w:tcPr>
            <w:tcW w:w="562" w:type="dxa"/>
          </w:tcPr>
          <w:p w:rsidR="004344BD" w:rsidRDefault="004344BD" w:rsidP="004344BD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1.</w:t>
            </w:r>
          </w:p>
        </w:tc>
        <w:tc>
          <w:tcPr>
            <w:tcW w:w="7734" w:type="dxa"/>
          </w:tcPr>
          <w:p w:rsidR="004344BD" w:rsidRDefault="004344BD" w:rsidP="004344BD">
            <w:pPr>
              <w:rPr>
                <w:rFonts w:ascii="標楷體" w:eastAsia="標楷體" w:hAnsi="標楷體" w:cs="Arial Unicode MS"/>
                <w:szCs w:val="24"/>
              </w:rPr>
            </w:pPr>
            <w:r>
              <w:object w:dxaOrig="5730" w:dyaOrig="4485">
                <v:shape id="_x0000_i1028" type="#_x0000_t75" style="width:286.5pt;height:224.25pt" o:ole="">
                  <v:imagedata r:id="rId15" o:title=""/>
                </v:shape>
                <o:OLEObject Type="Embed" ProgID="PBrush" ShapeID="_x0000_i1028" DrawAspect="Content" ObjectID="_1647285070" r:id="rId16"/>
              </w:object>
            </w:r>
          </w:p>
        </w:tc>
      </w:tr>
      <w:tr w:rsidR="004344BD" w:rsidTr="004344BD">
        <w:tc>
          <w:tcPr>
            <w:tcW w:w="562" w:type="dxa"/>
          </w:tcPr>
          <w:p w:rsidR="004344BD" w:rsidRDefault="004344BD" w:rsidP="004344BD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lastRenderedPageBreak/>
              <w:t>2.</w:t>
            </w:r>
          </w:p>
        </w:tc>
        <w:tc>
          <w:tcPr>
            <w:tcW w:w="7734" w:type="dxa"/>
          </w:tcPr>
          <w:p w:rsidR="004344BD" w:rsidRDefault="004344BD" w:rsidP="004344BD">
            <w:pPr>
              <w:rPr>
                <w:rFonts w:ascii="標楷體" w:eastAsia="標楷體" w:hAnsi="標楷體" w:cs="Arial Unicode MS"/>
                <w:szCs w:val="24"/>
              </w:rPr>
            </w:pPr>
            <w:r>
              <w:object w:dxaOrig="5700" w:dyaOrig="4470">
                <v:shape id="_x0000_i1029" type="#_x0000_t75" style="width:285pt;height:223.5pt" o:ole="">
                  <v:imagedata r:id="rId17" o:title=""/>
                </v:shape>
                <o:OLEObject Type="Embed" ProgID="PBrush" ShapeID="_x0000_i1029" DrawAspect="Content" ObjectID="_1647285071" r:id="rId18"/>
              </w:object>
            </w:r>
          </w:p>
        </w:tc>
      </w:tr>
    </w:tbl>
    <w:p w:rsidR="004344BD" w:rsidRDefault="004344BD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而action為</w:t>
      </w:r>
      <w:r w:rsidR="00026E3C">
        <w:rPr>
          <w:rFonts w:ascii="標楷體" w:eastAsia="標楷體" w:hAnsi="標楷體" w:cs="Arial Unicode MS" w:hint="eastAsia"/>
          <w:szCs w:val="24"/>
        </w:rPr>
        <w:t>(一個port是2、另一個是1)</w:t>
      </w:r>
      <w:r>
        <w:rPr>
          <w:rFonts w:ascii="標楷體" w:eastAsia="標楷體" w:hAnsi="標楷體" w:cs="Arial Unicode MS" w:hint="eastAsia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026E3C" w:rsidTr="00E940B8">
        <w:tc>
          <w:tcPr>
            <w:tcW w:w="562" w:type="dxa"/>
          </w:tcPr>
          <w:p w:rsidR="00026E3C" w:rsidRDefault="00026E3C" w:rsidP="00E940B8">
            <w:pPr>
              <w:rPr>
                <w:rFonts w:ascii="標楷體" w:eastAsia="標楷體" w:hAnsi="標楷體" w:cs="Arial Unicode MS"/>
                <w:szCs w:val="24"/>
              </w:rPr>
            </w:pPr>
          </w:p>
        </w:tc>
        <w:tc>
          <w:tcPr>
            <w:tcW w:w="7734" w:type="dxa"/>
          </w:tcPr>
          <w:p w:rsidR="00026E3C" w:rsidRDefault="00790944" w:rsidP="00E940B8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/>
                <w:szCs w:val="24"/>
              </w:rPr>
              <w:t>A</w:t>
            </w:r>
            <w:r w:rsidR="00026E3C">
              <w:rPr>
                <w:rFonts w:ascii="標楷體" w:eastAsia="標楷體" w:hAnsi="標楷體" w:cs="Arial Unicode MS" w:hint="eastAsia"/>
                <w:szCs w:val="24"/>
              </w:rPr>
              <w:t>ction</w:t>
            </w:r>
          </w:p>
        </w:tc>
      </w:tr>
      <w:tr w:rsidR="00026E3C" w:rsidTr="00E940B8">
        <w:tc>
          <w:tcPr>
            <w:tcW w:w="562" w:type="dxa"/>
          </w:tcPr>
          <w:p w:rsidR="00026E3C" w:rsidRDefault="00026E3C" w:rsidP="00E940B8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1.</w:t>
            </w:r>
          </w:p>
        </w:tc>
        <w:tc>
          <w:tcPr>
            <w:tcW w:w="7734" w:type="dxa"/>
          </w:tcPr>
          <w:p w:rsidR="00026E3C" w:rsidRDefault="00026E3C" w:rsidP="00E940B8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/>
                <w:noProof/>
                <w:szCs w:val="24"/>
              </w:rPr>
              <w:drawing>
                <wp:inline distT="0" distB="0" distL="0" distR="0" wp14:anchorId="0E52D1A3" wp14:editId="1A410C1F">
                  <wp:extent cx="2600325" cy="1343025"/>
                  <wp:effectExtent l="0" t="0" r="9525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3C" w:rsidTr="00E940B8">
        <w:tc>
          <w:tcPr>
            <w:tcW w:w="562" w:type="dxa"/>
          </w:tcPr>
          <w:p w:rsidR="00026E3C" w:rsidRDefault="00026E3C" w:rsidP="00E940B8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2.</w:t>
            </w:r>
          </w:p>
        </w:tc>
        <w:tc>
          <w:tcPr>
            <w:tcW w:w="7734" w:type="dxa"/>
          </w:tcPr>
          <w:p w:rsidR="00026E3C" w:rsidRDefault="00026E3C" w:rsidP="00E940B8">
            <w:pPr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noProof/>
                <w:szCs w:val="24"/>
              </w:rPr>
              <w:drawing>
                <wp:inline distT="0" distB="0" distL="0" distR="0" wp14:anchorId="7B9A7EE7" wp14:editId="71036A1D">
                  <wp:extent cx="2560320" cy="13716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6E3C" w:rsidRDefault="00026E3C" w:rsidP="004344BD">
      <w:pPr>
        <w:rPr>
          <w:rFonts w:ascii="標楷體" w:eastAsia="標楷體" w:hAnsi="標楷體" w:cs="Arial Unicode MS"/>
          <w:szCs w:val="24"/>
        </w:rPr>
      </w:pPr>
    </w:p>
    <w:p w:rsidR="004344BD" w:rsidRDefault="004344BD" w:rsidP="004344BD">
      <w:pPr>
        <w:rPr>
          <w:rFonts w:ascii="標楷體" w:eastAsia="標楷體" w:hAnsi="標楷體" w:cs="Arial Unicode MS"/>
          <w:szCs w:val="24"/>
        </w:rPr>
      </w:pPr>
    </w:p>
    <w:p w:rsidR="00026E3C" w:rsidRDefault="00026E3C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/>
          <w:szCs w:val="24"/>
        </w:rPr>
        <w:lastRenderedPageBreak/>
        <w:t>PART II:</w:t>
      </w: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</w:p>
    <w:p w:rsidR="00991BB3" w:rsidRDefault="00790944" w:rsidP="00991BB3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首先，先將</w:t>
      </w:r>
      <w:r>
        <w:rPr>
          <w:rFonts w:ascii="標楷體" w:eastAsia="標楷體" w:hAnsi="標楷體" w:cs="Arial Unicode MS"/>
          <w:szCs w:val="24"/>
        </w:rPr>
        <w:t>switch1(S1)</w:t>
      </w:r>
      <w:r>
        <w:rPr>
          <w:rFonts w:ascii="標楷體" w:eastAsia="標楷體" w:hAnsi="標楷體" w:cs="Arial Unicode MS" w:hint="eastAsia"/>
          <w:szCs w:val="24"/>
        </w:rPr>
        <w:t>從某一個host收到ARP請求</w:t>
      </w:r>
      <w:r w:rsidR="00991BB3">
        <w:rPr>
          <w:rFonts w:ascii="標楷體" w:eastAsia="標楷體" w:hAnsi="標楷體" w:cs="Arial Unicode MS" w:hint="eastAsia"/>
          <w:szCs w:val="24"/>
        </w:rPr>
        <w:t>(0x806)</w:t>
      </w:r>
      <w:r>
        <w:rPr>
          <w:rFonts w:ascii="標楷體" w:eastAsia="標楷體" w:hAnsi="標楷體" w:cs="Arial Unicode MS" w:hint="eastAsia"/>
          <w:szCs w:val="24"/>
        </w:rPr>
        <w:t>時送到另一個host</w:t>
      </w:r>
      <w:r w:rsidR="00271F9D">
        <w:rPr>
          <w:rFonts w:ascii="標楷體" w:eastAsia="標楷體" w:hAnsi="標楷體" w:cs="Arial Unicode MS" w:hint="eastAsia"/>
          <w:szCs w:val="24"/>
        </w:rPr>
        <w:t>，如下圖一</w:t>
      </w:r>
      <w:r w:rsidR="00991BB3">
        <w:rPr>
          <w:rFonts w:ascii="標楷體" w:eastAsia="標楷體" w:hAnsi="標楷體" w:cs="Arial Unicode MS" w:hint="eastAsia"/>
          <w:szCs w:val="24"/>
        </w:rPr>
        <w:t>，再來轉發ipv4類型(</w:t>
      </w:r>
      <w:r w:rsidR="00991BB3">
        <w:rPr>
          <w:rFonts w:ascii="標楷體" w:eastAsia="標楷體" w:hAnsi="標楷體" w:cs="Arial Unicode MS"/>
          <w:szCs w:val="24"/>
        </w:rPr>
        <w:t>0x800</w:t>
      </w:r>
      <w:r w:rsidR="00991BB3">
        <w:rPr>
          <w:rFonts w:ascii="標楷體" w:eastAsia="標楷體" w:hAnsi="標楷體" w:cs="Arial Unicode MS" w:hint="eastAsia"/>
          <w:szCs w:val="24"/>
        </w:rPr>
        <w:t>)</w:t>
      </w:r>
      <w:r w:rsidR="00271F9D">
        <w:rPr>
          <w:rFonts w:ascii="標楷體" w:eastAsia="標楷體" w:hAnsi="標楷體" w:cs="Arial Unicode MS" w:hint="eastAsia"/>
          <w:szCs w:val="24"/>
        </w:rPr>
        <w:t>，如圖二</w:t>
      </w:r>
      <w:r w:rsidR="00991BB3">
        <w:rPr>
          <w:rFonts w:ascii="標楷體" w:eastAsia="標楷體" w:hAnsi="標楷體" w:cs="Arial Unicode MS" w:hint="eastAsia"/>
          <w:szCs w:val="24"/>
        </w:rPr>
        <w:t>，完成</w:t>
      </w:r>
      <w:r w:rsidR="00271F9D">
        <w:rPr>
          <w:rFonts w:ascii="標楷體" w:eastAsia="標楷體" w:hAnsi="標楷體" w:cs="Arial Unicode MS" w:hint="eastAsia"/>
          <w:szCs w:val="24"/>
        </w:rPr>
        <w:t xml:space="preserve">PART </w:t>
      </w:r>
      <w:r w:rsidR="00991BB3">
        <w:rPr>
          <w:rFonts w:ascii="標楷體" w:eastAsia="標楷體" w:hAnsi="標楷體" w:cs="Arial Unicode MS" w:hint="eastAsia"/>
          <w:szCs w:val="24"/>
        </w:rPr>
        <w:t>II。</w:t>
      </w:r>
    </w:p>
    <w:p w:rsidR="00790944" w:rsidRPr="00991BB3" w:rsidRDefault="00790944" w:rsidP="004344BD">
      <w:pPr>
        <w:rPr>
          <w:rFonts w:ascii="標楷體" w:eastAsia="標楷體" w:hAnsi="標楷體" w:cs="Arial Unicode MS"/>
          <w:szCs w:val="24"/>
        </w:rPr>
        <w:sectPr w:rsidR="00790944" w:rsidRPr="00991BB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71F9D" w:rsidRDefault="00790944" w:rsidP="00271F9D">
      <w:pPr>
        <w:keepNext/>
      </w:pPr>
      <w:r>
        <w:rPr>
          <w:rFonts w:ascii="標楷體" w:eastAsia="標楷體" w:hAnsi="標楷體" w:cs="Arial Unicode MS"/>
          <w:noProof/>
          <w:szCs w:val="24"/>
        </w:rPr>
        <w:lastRenderedPageBreak/>
        <w:drawing>
          <wp:inline distT="0" distB="0" distL="0" distR="0">
            <wp:extent cx="2762250" cy="49434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9D" w:rsidRDefault="00271F9D" w:rsidP="00271F9D">
      <w:pPr>
        <w:pStyle w:val="a9"/>
      </w:pPr>
      <w:r>
        <w:rPr>
          <w:rFonts w:hint="eastAsia"/>
        </w:rPr>
        <w:t>圖一</w:t>
      </w:r>
    </w:p>
    <w:p w:rsidR="00271F9D" w:rsidRDefault="00790944" w:rsidP="00271F9D">
      <w:pPr>
        <w:keepNext/>
      </w:pPr>
      <w:r>
        <w:rPr>
          <w:rFonts w:ascii="標楷體" w:eastAsia="標楷體" w:hAnsi="標楷體" w:cs="Arial Unicode MS" w:hint="eastAsia"/>
          <w:noProof/>
          <w:szCs w:val="24"/>
        </w:rPr>
        <w:lastRenderedPageBreak/>
        <w:drawing>
          <wp:inline distT="0" distB="0" distL="0" distR="0" wp14:anchorId="0EE94447" wp14:editId="25ED0953">
            <wp:extent cx="2876515" cy="4885690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53" cy="49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44" w:rsidRDefault="00271F9D" w:rsidP="00271F9D">
      <w:pPr>
        <w:pStyle w:val="a9"/>
        <w:rPr>
          <w:rFonts w:ascii="標楷體" w:eastAsia="標楷體" w:hAnsi="標楷體" w:cs="Arial Unicode MS"/>
          <w:szCs w:val="24"/>
        </w:rPr>
      </w:pPr>
      <w:r>
        <w:rPr>
          <w:rFonts w:hint="eastAsia"/>
        </w:rPr>
        <w:t>圖二</w:t>
      </w:r>
    </w:p>
    <w:p w:rsidR="00991BB3" w:rsidRDefault="00991BB3" w:rsidP="00991BB3">
      <w:pPr>
        <w:jc w:val="both"/>
        <w:rPr>
          <w:rFonts w:ascii="標楷體" w:eastAsia="標楷體" w:hAnsi="標楷體" w:cs="Arial Unicode MS"/>
          <w:szCs w:val="24"/>
        </w:rPr>
        <w:sectPr w:rsidR="00991BB3" w:rsidSect="0079094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991BB3" w:rsidRDefault="00D46696" w:rsidP="00991BB3">
      <w:pPr>
        <w:jc w:val="both"/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/>
          <w:szCs w:val="24"/>
        </w:rPr>
        <w:lastRenderedPageBreak/>
        <w:t>H</w:t>
      </w:r>
      <w:r>
        <w:rPr>
          <w:rFonts w:ascii="標楷體" w:eastAsia="標楷體" w:hAnsi="標楷體" w:cs="Arial Unicode MS" w:hint="eastAsia"/>
          <w:szCs w:val="24"/>
        </w:rPr>
        <w:t>1</w:t>
      </w:r>
      <w:r>
        <w:rPr>
          <w:rFonts w:ascii="標楷體" w:eastAsia="標楷體" w:hAnsi="標楷體" w:cs="Arial Unicode MS"/>
          <w:szCs w:val="24"/>
        </w:rPr>
        <w:t xml:space="preserve"> ARPING H2:</w:t>
      </w:r>
    </w:p>
    <w:p w:rsidR="00991BB3" w:rsidRDefault="00991BB3" w:rsidP="004344BD">
      <w:pPr>
        <w:rPr>
          <w:rFonts w:ascii="標楷體" w:eastAsia="標楷體" w:hAnsi="標楷體" w:cs="Arial Unicode MS"/>
          <w:szCs w:val="24"/>
        </w:rPr>
        <w:sectPr w:rsidR="00991BB3" w:rsidSect="00991BB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/>
          <w:noProof/>
          <w:szCs w:val="24"/>
        </w:rPr>
        <w:lastRenderedPageBreak/>
        <w:drawing>
          <wp:inline distT="0" distB="0" distL="0" distR="0">
            <wp:extent cx="4953000" cy="18288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96" w:rsidRDefault="00D46696" w:rsidP="004344BD">
      <w:pPr>
        <w:rPr>
          <w:rFonts w:ascii="標楷體" w:eastAsia="標楷體" w:hAnsi="標楷體" w:cs="Arial Unicode MS"/>
          <w:szCs w:val="24"/>
        </w:rPr>
      </w:pPr>
    </w:p>
    <w:p w:rsidR="00D46696" w:rsidRDefault="00D46696" w:rsidP="004344BD">
      <w:pPr>
        <w:rPr>
          <w:rFonts w:ascii="標楷體" w:eastAsia="標楷體" w:hAnsi="標楷體" w:cs="Arial Unicode MS"/>
          <w:szCs w:val="24"/>
        </w:rPr>
      </w:pPr>
    </w:p>
    <w:p w:rsidR="00D46696" w:rsidRDefault="00D46696" w:rsidP="004344BD">
      <w:pPr>
        <w:rPr>
          <w:rFonts w:ascii="標楷體" w:eastAsia="標楷體" w:hAnsi="標楷體" w:cs="Arial Unicode MS"/>
          <w:szCs w:val="24"/>
        </w:rPr>
      </w:pPr>
    </w:p>
    <w:p w:rsidR="00D46696" w:rsidRDefault="00D46696" w:rsidP="00D46696">
      <w:pPr>
        <w:jc w:val="both"/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/>
          <w:szCs w:val="24"/>
        </w:rPr>
        <w:t>H</w:t>
      </w:r>
      <w:r>
        <w:rPr>
          <w:rFonts w:ascii="標楷體" w:eastAsia="標楷體" w:hAnsi="標楷體" w:cs="Arial Unicode MS" w:hint="eastAsia"/>
          <w:szCs w:val="24"/>
        </w:rPr>
        <w:t>1</w:t>
      </w:r>
      <w:r>
        <w:rPr>
          <w:rFonts w:ascii="標楷體" w:eastAsia="標楷體" w:hAnsi="標楷體" w:cs="Arial Unicode MS"/>
          <w:szCs w:val="24"/>
        </w:rPr>
        <w:t xml:space="preserve"> PING H2:</w:t>
      </w:r>
    </w:p>
    <w:p w:rsidR="00D46696" w:rsidRDefault="00D46696" w:rsidP="004344BD">
      <w:pPr>
        <w:rPr>
          <w:rFonts w:ascii="標楷體" w:eastAsia="標楷體" w:hAnsi="標楷體" w:cs="Arial Unicode MS"/>
          <w:szCs w:val="24"/>
        </w:rPr>
      </w:pPr>
    </w:p>
    <w:p w:rsidR="00790944" w:rsidRDefault="00790944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/>
          <w:noProof/>
          <w:szCs w:val="24"/>
        </w:rPr>
        <w:drawing>
          <wp:inline distT="0" distB="0" distL="0" distR="0">
            <wp:extent cx="5276850" cy="13906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B3" w:rsidRDefault="00991BB3" w:rsidP="004344BD">
      <w:pPr>
        <w:rPr>
          <w:rFonts w:ascii="標楷體" w:eastAsia="標楷體" w:hAnsi="標楷體" w:cs="Arial Unicode MS"/>
          <w:szCs w:val="24"/>
        </w:rPr>
      </w:pPr>
    </w:p>
    <w:p w:rsidR="00991BB3" w:rsidRDefault="00991BB3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/>
          <w:szCs w:val="24"/>
        </w:rPr>
        <w:t>PART III:</w:t>
      </w:r>
    </w:p>
    <w:p w:rsidR="00991BB3" w:rsidRDefault="00991BB3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這題我模擬broadcast</w:t>
      </w:r>
      <w:r>
        <w:rPr>
          <w:rFonts w:ascii="標楷體" w:eastAsia="標楷體" w:hAnsi="標楷體" w:cs="Arial Unicode MS"/>
          <w:szCs w:val="24"/>
        </w:rPr>
        <w:t xml:space="preserve"> </w:t>
      </w:r>
      <w:r>
        <w:rPr>
          <w:rFonts w:ascii="標楷體" w:eastAsia="標楷體" w:hAnsi="標楷體" w:cs="Arial Unicode MS" w:hint="eastAsia"/>
          <w:szCs w:val="24"/>
        </w:rPr>
        <w:t>storm的想法如下:</w:t>
      </w:r>
    </w:p>
    <w:p w:rsidR="00991BB3" w:rsidRDefault="00991BB3" w:rsidP="004344BD">
      <w:pPr>
        <w:rPr>
          <w:rFonts w:ascii="標楷體" w:eastAsia="標楷體" w:hAnsi="標楷體" w:cs="Arial Unicode MS"/>
          <w:szCs w:val="24"/>
        </w:rPr>
      </w:pPr>
      <w:r w:rsidRPr="00991BB3">
        <w:rPr>
          <w:rFonts w:ascii="標楷體" w:eastAsia="標楷體" w:hAnsi="標楷體" w:cs="Arial Unicode MS"/>
          <w:noProof/>
          <w:szCs w:val="24"/>
        </w:rPr>
        <w:drawing>
          <wp:inline distT="0" distB="0" distL="0" distR="0" wp14:anchorId="3FB00EF2" wp14:editId="07A4795C">
            <wp:extent cx="5274310" cy="3263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B3" w:rsidRDefault="00991BB3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透過在3個Swi</w:t>
      </w:r>
      <w:r>
        <w:rPr>
          <w:rFonts w:ascii="標楷體" w:eastAsia="標楷體" w:hAnsi="標楷體" w:cs="Arial Unicode MS"/>
          <w:szCs w:val="24"/>
        </w:rPr>
        <w:t>t</w:t>
      </w:r>
      <w:r>
        <w:rPr>
          <w:rFonts w:ascii="標楷體" w:eastAsia="標楷體" w:hAnsi="標楷體" w:cs="Arial Unicode MS" w:hint="eastAsia"/>
          <w:szCs w:val="24"/>
        </w:rPr>
        <w:t>ch之間形成一個loop，讓packet在</w:t>
      </w:r>
      <w:r w:rsidR="00D46696">
        <w:rPr>
          <w:rFonts w:ascii="標楷體" w:eastAsia="標楷體" w:hAnsi="標楷體" w:cs="Arial Unicode MS" w:hint="eastAsia"/>
          <w:szCs w:val="24"/>
        </w:rPr>
        <w:t>switch之間不停地傳送packet。</w:t>
      </w:r>
    </w:p>
    <w:p w:rsidR="00D46696" w:rsidRDefault="00D46696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/>
          <w:noProof/>
          <w:szCs w:val="24"/>
        </w:rPr>
        <w:lastRenderedPageBreak/>
        <w:drawing>
          <wp:inline distT="0" distB="0" distL="0" distR="0">
            <wp:extent cx="3566160" cy="4206240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96" w:rsidRDefault="00D46696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像在switch1裡面下這樣的flow rule，</w:t>
      </w:r>
      <w:r w:rsidR="00271F9D">
        <w:rPr>
          <w:rFonts w:ascii="標楷體" w:eastAsia="標楷體" w:hAnsi="標楷體" w:cs="Arial Unicode MS" w:hint="eastAsia"/>
          <w:szCs w:val="24"/>
        </w:rPr>
        <w:t>且在</w:t>
      </w:r>
      <w:r>
        <w:rPr>
          <w:rFonts w:ascii="標楷體" w:eastAsia="標楷體" w:hAnsi="標楷體" w:cs="Arial Unicode MS" w:hint="eastAsia"/>
          <w:szCs w:val="24"/>
        </w:rPr>
        <w:t>switch</w:t>
      </w:r>
      <w:r w:rsidR="00271F9D">
        <w:rPr>
          <w:rFonts w:ascii="標楷體" w:eastAsia="標楷體" w:hAnsi="標楷體" w:cs="Arial Unicode MS" w:hint="eastAsia"/>
          <w:szCs w:val="24"/>
        </w:rPr>
        <w:t>2和switch3下一樣的規則，</w:t>
      </w:r>
      <w:r>
        <w:rPr>
          <w:rFonts w:ascii="標楷體" w:eastAsia="標楷體" w:hAnsi="標楷體" w:cs="Arial Unicode MS" w:hint="eastAsia"/>
          <w:szCs w:val="24"/>
        </w:rPr>
        <w:t>造成CPU滿載。</w:t>
      </w:r>
    </w:p>
    <w:p w:rsidR="00D46696" w:rsidRDefault="00D46696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noProof/>
          <w:szCs w:val="24"/>
        </w:rPr>
        <w:drawing>
          <wp:inline distT="0" distB="0" distL="0" distR="0">
            <wp:extent cx="6221201" cy="1524000"/>
            <wp:effectExtent l="0" t="0" r="825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885" cy="152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96" w:rsidRDefault="00D46696" w:rsidP="004344BD">
      <w:pPr>
        <w:rPr>
          <w:rFonts w:ascii="標楷體" w:eastAsia="標楷體" w:hAnsi="標楷體" w:cs="Arial Unicode MS"/>
          <w:szCs w:val="24"/>
        </w:rPr>
      </w:pPr>
    </w:p>
    <w:p w:rsidR="00D46696" w:rsidRDefault="00D46696" w:rsidP="004344BD">
      <w:pPr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遇到的困難</w:t>
      </w:r>
      <w:r w:rsidR="00271F9D">
        <w:rPr>
          <w:rFonts w:ascii="標楷體" w:eastAsia="標楷體" w:hAnsi="標楷體" w:cs="Arial Unicode MS" w:hint="eastAsia"/>
          <w:szCs w:val="24"/>
        </w:rPr>
        <w:t>和心得</w:t>
      </w:r>
      <w:r>
        <w:rPr>
          <w:rFonts w:ascii="標楷體" w:eastAsia="標楷體" w:hAnsi="標楷體" w:cs="Arial Unicode MS" w:hint="eastAsia"/>
          <w:szCs w:val="24"/>
        </w:rPr>
        <w:t>:</w:t>
      </w:r>
    </w:p>
    <w:p w:rsidR="00D46696" w:rsidRPr="00271F9D" w:rsidRDefault="00D46696" w:rsidP="004344BD">
      <w:pPr>
        <w:rPr>
          <w:rFonts w:ascii="標楷體" w:eastAsia="標楷體" w:hAnsi="標楷體"/>
          <w:bCs/>
        </w:rPr>
      </w:pPr>
      <w:r w:rsidRPr="00D46696">
        <w:rPr>
          <w:rFonts w:ascii="標楷體" w:eastAsia="標楷體" w:hAnsi="標楷體" w:cs="Arial Unicode MS" w:hint="eastAsia"/>
          <w:szCs w:val="24"/>
        </w:rPr>
        <w:t>一開始下flow rule時，類型如果直接設wiki設定的</w:t>
      </w:r>
      <w:r w:rsidRPr="00D46696">
        <w:rPr>
          <w:rFonts w:ascii="標楷體" w:eastAsia="標楷體" w:hAnsi="標楷體"/>
          <w:bCs/>
        </w:rPr>
        <w:t>EtherType</w:t>
      </w:r>
      <w:r w:rsidRPr="00D46696">
        <w:rPr>
          <w:rFonts w:ascii="標楷體" w:eastAsia="標楷體" w:hAnsi="標楷體" w:hint="eastAsia"/>
          <w:bCs/>
        </w:rPr>
        <w:t>，例如:0x</w:t>
      </w:r>
      <w:r>
        <w:rPr>
          <w:rFonts w:ascii="標楷體" w:eastAsia="標楷體" w:hAnsi="標楷體"/>
          <w:bCs/>
        </w:rPr>
        <w:t>0800</w:t>
      </w:r>
      <w:r>
        <w:rPr>
          <w:rFonts w:ascii="標楷體" w:eastAsia="標楷體" w:hAnsi="標楷體" w:hint="eastAsia"/>
          <w:bCs/>
        </w:rPr>
        <w:t>或0x</w:t>
      </w:r>
      <w:r>
        <w:rPr>
          <w:rFonts w:ascii="標楷體" w:eastAsia="標楷體" w:hAnsi="標楷體"/>
          <w:bCs/>
        </w:rPr>
        <w:t>0</w:t>
      </w:r>
      <w:r>
        <w:rPr>
          <w:rFonts w:ascii="標楷體" w:eastAsia="標楷體" w:hAnsi="標楷體" w:hint="eastAsia"/>
          <w:bCs/>
        </w:rPr>
        <w:t>806會失敗，而直接0x800</w:t>
      </w:r>
      <w:r w:rsidR="00271F9D">
        <w:rPr>
          <w:rFonts w:ascii="標楷體" w:eastAsia="標楷體" w:hAnsi="標楷體" w:hint="eastAsia"/>
          <w:bCs/>
        </w:rPr>
        <w:t>即可成功，而這次實驗中學會不依靠</w:t>
      </w:r>
      <w:r w:rsidR="00271F9D" w:rsidRPr="00271F9D">
        <w:rPr>
          <w:rFonts w:ascii="標楷體" w:eastAsia="標楷體" w:hAnsi="標楷體" w:cs="Arial"/>
          <w:szCs w:val="24"/>
        </w:rPr>
        <w:t>org.onosproject.fwd</w:t>
      </w:r>
      <w:r w:rsidR="00271F9D">
        <w:rPr>
          <w:rFonts w:ascii="標楷體" w:eastAsia="標楷體" w:hAnsi="標楷體" w:cs="Arial" w:hint="eastAsia"/>
          <w:szCs w:val="24"/>
        </w:rPr>
        <w:t>，</w:t>
      </w:r>
      <w:r w:rsidR="00271F9D">
        <w:rPr>
          <w:rFonts w:ascii="標楷體" w:eastAsia="標楷體" w:hAnsi="標楷體" w:hint="eastAsia"/>
          <w:bCs/>
        </w:rPr>
        <w:t>自己寫簡單的flow rules轉發封包，讓我慢慢熟悉相關的知識，獲益良多。</w:t>
      </w:r>
      <w:bookmarkStart w:id="0" w:name="_GoBack"/>
      <w:bookmarkEnd w:id="0"/>
    </w:p>
    <w:p w:rsidR="00271F9D" w:rsidRDefault="00271F9D" w:rsidP="004344BD">
      <w:pPr>
        <w:rPr>
          <w:rFonts w:ascii="標楷體" w:eastAsia="標楷體" w:hAnsi="標楷體"/>
          <w:bCs/>
        </w:rPr>
      </w:pPr>
    </w:p>
    <w:p w:rsidR="00271F9D" w:rsidRPr="00D46696" w:rsidRDefault="00271F9D" w:rsidP="004344BD">
      <w:pPr>
        <w:rPr>
          <w:rFonts w:ascii="標楷體" w:eastAsia="標楷體" w:hAnsi="標楷體" w:hint="eastAsia"/>
          <w:bCs/>
        </w:rPr>
      </w:pPr>
    </w:p>
    <w:sectPr w:rsidR="00271F9D" w:rsidRPr="00D46696" w:rsidSect="00790944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BA5" w:rsidRDefault="00944BA5" w:rsidP="00AA49B7">
      <w:r>
        <w:separator/>
      </w:r>
    </w:p>
  </w:endnote>
  <w:endnote w:type="continuationSeparator" w:id="0">
    <w:p w:rsidR="00944BA5" w:rsidRDefault="00944BA5" w:rsidP="00AA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BA5" w:rsidRDefault="00944BA5" w:rsidP="00AA49B7">
      <w:r>
        <w:separator/>
      </w:r>
    </w:p>
  </w:footnote>
  <w:footnote w:type="continuationSeparator" w:id="0">
    <w:p w:rsidR="00944BA5" w:rsidRDefault="00944BA5" w:rsidP="00AA4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23E1"/>
    <w:multiLevelType w:val="hybridMultilevel"/>
    <w:tmpl w:val="906AD736"/>
    <w:lvl w:ilvl="0" w:tplc="BA222408">
      <w:start w:val="1"/>
      <w:numFmt w:val="decimal"/>
      <w:lvlText w:val="%1."/>
      <w:lvlJc w:val="left"/>
      <w:pPr>
        <w:ind w:left="900" w:hanging="495"/>
      </w:pPr>
      <w:rPr>
        <w:rFonts w:ascii="Arial" w:eastAsiaTheme="minorEastAsia" w:hAnsi="Arial" w:cs="Arial" w:hint="default"/>
        <w:sz w:val="60"/>
      </w:rPr>
    </w:lvl>
    <w:lvl w:ilvl="1" w:tplc="04090019" w:tentative="1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1" w15:restartNumberingAfterBreak="0">
    <w:nsid w:val="57BE53E3"/>
    <w:multiLevelType w:val="hybridMultilevel"/>
    <w:tmpl w:val="CD3AC91C"/>
    <w:lvl w:ilvl="0" w:tplc="99944FCC">
      <w:start w:val="1"/>
      <w:numFmt w:val="decimal"/>
      <w:lvlText w:val="%1."/>
      <w:lvlJc w:val="left"/>
      <w:pPr>
        <w:ind w:left="765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2" w15:restartNumberingAfterBreak="0">
    <w:nsid w:val="770D73BD"/>
    <w:multiLevelType w:val="hybridMultilevel"/>
    <w:tmpl w:val="70F29390"/>
    <w:lvl w:ilvl="0" w:tplc="94F0438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BF"/>
    <w:rsid w:val="00026E3C"/>
    <w:rsid w:val="00271F9D"/>
    <w:rsid w:val="002C1B06"/>
    <w:rsid w:val="00315AAB"/>
    <w:rsid w:val="003C10AF"/>
    <w:rsid w:val="004344BD"/>
    <w:rsid w:val="006207C9"/>
    <w:rsid w:val="00743E01"/>
    <w:rsid w:val="00790944"/>
    <w:rsid w:val="008A3EDD"/>
    <w:rsid w:val="009069BF"/>
    <w:rsid w:val="00944BA5"/>
    <w:rsid w:val="00991BB3"/>
    <w:rsid w:val="009C0362"/>
    <w:rsid w:val="00AA49B7"/>
    <w:rsid w:val="00B300FC"/>
    <w:rsid w:val="00BC23AD"/>
    <w:rsid w:val="00C94EE6"/>
    <w:rsid w:val="00D46696"/>
    <w:rsid w:val="00D71602"/>
    <w:rsid w:val="00E83C28"/>
    <w:rsid w:val="00F7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B6B1B"/>
  <w15:chartTrackingRefBased/>
  <w15:docId w15:val="{839003D7-41FF-401F-BC1F-B4802F4A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28"/>
    <w:pPr>
      <w:ind w:leftChars="200" w:left="480"/>
    </w:pPr>
  </w:style>
  <w:style w:type="table" w:styleId="a4">
    <w:name w:val="Table Grid"/>
    <w:basedOn w:val="a1"/>
    <w:uiPriority w:val="39"/>
    <w:rsid w:val="009C0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49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49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49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49B7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271F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</dc:creator>
  <cp:keywords/>
  <dc:description/>
  <cp:lastModifiedBy>MBL</cp:lastModifiedBy>
  <cp:revision>5</cp:revision>
  <cp:lastPrinted>2020-04-01T14:13:00Z</cp:lastPrinted>
  <dcterms:created xsi:type="dcterms:W3CDTF">2020-04-01T13:05:00Z</dcterms:created>
  <dcterms:modified xsi:type="dcterms:W3CDTF">2020-04-01T14:25:00Z</dcterms:modified>
</cp:coreProperties>
</file>