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红外遥控-鼠标键盘-</w:t>
      </w:r>
      <w:bookmarkStart w:id="39" w:name="_GoBack"/>
      <w:bookmarkEnd w:id="39"/>
      <w:r>
        <w:rPr>
          <w:rFonts w:hint="eastAsia"/>
          <w:lang w:val="en-US" w:eastAsia="zh-CN"/>
        </w:rPr>
        <w:t>使用说明&amp;测试报告</w:t>
      </w:r>
    </w:p>
    <w:p>
      <w:pPr>
        <w:pStyle w:val="3"/>
        <w:numPr>
          <w:ilvl w:val="0"/>
          <w:numId w:val="1"/>
        </w:numPr>
        <w:bidi w:val="0"/>
        <w:rPr>
          <w:rFonts w:hint="default"/>
          <w:lang w:val="en-US" w:eastAsia="zh-CN"/>
        </w:rPr>
      </w:pPr>
      <w:r>
        <w:rPr>
          <w:rFonts w:hint="eastAsia"/>
          <w:lang w:val="en-US" w:eastAsia="zh-CN"/>
        </w:rPr>
        <w:t>项目要求</w:t>
      </w:r>
    </w:p>
    <w:p>
      <w:pPr>
        <w:numPr>
          <w:ilvl w:val="0"/>
          <w:numId w:val="2"/>
        </w:numPr>
        <w:rPr>
          <w:rFonts w:hint="default"/>
          <w:sz w:val="28"/>
          <w:szCs w:val="28"/>
          <w:lang w:val="en-US" w:eastAsia="zh-CN"/>
        </w:rPr>
      </w:pPr>
      <w:r>
        <w:rPr>
          <w:rFonts w:hint="eastAsia"/>
          <w:sz w:val="28"/>
          <w:szCs w:val="28"/>
          <w:lang w:val="en-US" w:eastAsia="zh-CN"/>
        </w:rPr>
        <w:t>USB_HID设备</w:t>
      </w:r>
    </w:p>
    <w:p>
      <w:pPr>
        <w:numPr>
          <w:ilvl w:val="0"/>
          <w:numId w:val="3"/>
        </w:numPr>
        <w:rPr>
          <w:rFonts w:hint="eastAsia"/>
          <w:lang w:val="en-US" w:eastAsia="zh-CN"/>
        </w:rPr>
      </w:pPr>
      <w:r>
        <w:rPr>
          <w:rFonts w:hint="eastAsia"/>
          <w:lang w:val="en-US" w:eastAsia="zh-CN"/>
        </w:rPr>
        <w:t>支持hid keyboard设备</w:t>
      </w:r>
    </w:p>
    <w:p>
      <w:pPr>
        <w:numPr>
          <w:ilvl w:val="0"/>
          <w:numId w:val="4"/>
        </w:numPr>
        <w:rPr>
          <w:rFonts w:hint="eastAsia"/>
          <w:lang w:val="en-US" w:eastAsia="zh-CN"/>
        </w:rPr>
      </w:pPr>
      <w:r>
        <w:rPr>
          <w:rFonts w:hint="eastAsia"/>
          <w:lang w:val="en-US" w:eastAsia="zh-CN"/>
        </w:rPr>
        <w:t>GPIO按键功能开发</w:t>
      </w:r>
    </w:p>
    <w:p>
      <w:pPr>
        <w:numPr>
          <w:ilvl w:val="0"/>
          <w:numId w:val="4"/>
        </w:numPr>
        <w:rPr>
          <w:rFonts w:hint="eastAsia"/>
          <w:lang w:val="en-US" w:eastAsia="zh-CN"/>
        </w:rPr>
      </w:pPr>
      <w:r>
        <w:rPr>
          <w:rFonts w:hint="eastAsia"/>
          <w:lang w:val="en-US" w:eastAsia="zh-CN"/>
        </w:rPr>
        <w:t>支持单按键发送，例如A,B,C,…,1,2,3…</w:t>
      </w:r>
    </w:p>
    <w:p>
      <w:pPr>
        <w:numPr>
          <w:ilvl w:val="0"/>
          <w:numId w:val="4"/>
        </w:numPr>
        <w:rPr>
          <w:rFonts w:hint="eastAsia"/>
          <w:lang w:val="en-US" w:eastAsia="zh-CN"/>
        </w:rPr>
      </w:pPr>
      <w:r>
        <w:rPr>
          <w:rFonts w:hint="eastAsia"/>
          <w:lang w:val="en-US" w:eastAsia="zh-CN"/>
        </w:rPr>
        <w:t>支持组合键发送，例如Ctrl+F4</w:t>
      </w:r>
    </w:p>
    <w:p>
      <w:pPr>
        <w:numPr>
          <w:ilvl w:val="0"/>
          <w:numId w:val="4"/>
        </w:numPr>
        <w:rPr>
          <w:rFonts w:hint="eastAsia"/>
          <w:lang w:val="en-US" w:eastAsia="zh-CN"/>
        </w:rPr>
      </w:pPr>
      <w:r>
        <w:rPr>
          <w:rFonts w:hint="eastAsia"/>
          <w:lang w:val="en-US" w:eastAsia="zh-CN"/>
        </w:rPr>
        <w:t>window能够正常响应对于的keyboard键值</w:t>
      </w:r>
    </w:p>
    <w:p>
      <w:pPr>
        <w:numPr>
          <w:ilvl w:val="0"/>
          <w:numId w:val="4"/>
        </w:numPr>
        <w:rPr>
          <w:rFonts w:hint="eastAsia"/>
          <w:lang w:val="en-US" w:eastAsia="zh-CN"/>
        </w:rPr>
      </w:pPr>
      <w:r>
        <w:rPr>
          <w:rFonts w:hint="eastAsia"/>
          <w:lang w:val="en-US" w:eastAsia="zh-CN"/>
        </w:rPr>
        <w:t>支持hid mouse设备，使用操控杠实现上、下、左、右移动功能</w:t>
      </w: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红外遥控USB_HID设备</w:t>
      </w:r>
    </w:p>
    <w:p>
      <w:pPr>
        <w:numPr>
          <w:ilvl w:val="0"/>
          <w:numId w:val="4"/>
        </w:numPr>
        <w:rPr>
          <w:rFonts w:hint="eastAsia"/>
          <w:lang w:val="en-US" w:eastAsia="zh-CN"/>
        </w:rPr>
      </w:pPr>
      <w:r>
        <w:rPr>
          <w:rFonts w:hint="eastAsia"/>
          <w:lang w:val="en-US" w:eastAsia="zh-CN"/>
        </w:rPr>
        <w:t>支持识别红外遥控NEC协议；</w:t>
      </w:r>
    </w:p>
    <w:p>
      <w:pPr>
        <w:numPr>
          <w:ilvl w:val="0"/>
          <w:numId w:val="4"/>
        </w:numPr>
        <w:rPr>
          <w:rFonts w:hint="eastAsia"/>
          <w:lang w:val="en-US" w:eastAsia="zh-CN"/>
        </w:rPr>
      </w:pPr>
      <w:r>
        <w:rPr>
          <w:rFonts w:hint="eastAsia"/>
          <w:lang w:val="en-US" w:eastAsia="zh-CN"/>
        </w:rPr>
        <w:t>抗干扰纠错处理；</w:t>
      </w:r>
    </w:p>
    <w:p>
      <w:pPr>
        <w:numPr>
          <w:ilvl w:val="0"/>
          <w:numId w:val="4"/>
        </w:numPr>
        <w:rPr>
          <w:rFonts w:hint="eastAsia"/>
          <w:lang w:val="en-US" w:eastAsia="zh-CN"/>
        </w:rPr>
      </w:pPr>
      <w:r>
        <w:rPr>
          <w:rFonts w:hint="eastAsia"/>
          <w:lang w:val="en-US" w:eastAsia="zh-CN"/>
        </w:rPr>
        <w:t>识别遥控指令，通过USB控制PC相关功能：数字0-9、F1-F12、Left、Right、Down、Up、Enter、Window、Alt+F4、Alt+Tab；</w:t>
      </w:r>
    </w:p>
    <w:p>
      <w:pPr>
        <w:pStyle w:val="3"/>
        <w:numPr>
          <w:ilvl w:val="0"/>
          <w:numId w:val="1"/>
        </w:numPr>
        <w:bidi w:val="0"/>
        <w:ind w:left="0" w:leftChars="0" w:firstLine="0" w:firstLineChars="0"/>
        <w:rPr>
          <w:rFonts w:hint="eastAsia"/>
          <w:lang w:val="en-US" w:eastAsia="zh-CN"/>
        </w:rPr>
      </w:pPr>
      <w:r>
        <w:rPr>
          <w:rFonts w:hint="eastAsia"/>
          <w:lang w:val="en-US" w:eastAsia="zh-CN"/>
        </w:rPr>
        <w:t>开发环境介绍</w:t>
      </w:r>
    </w:p>
    <w:p>
      <w:pPr>
        <w:numPr>
          <w:ilvl w:val="0"/>
          <w:numId w:val="5"/>
        </w:numPr>
        <w:rPr>
          <w:rFonts w:hint="default"/>
          <w:lang w:val="en-US" w:eastAsia="zh-CN"/>
        </w:rPr>
      </w:pPr>
      <w:r>
        <w:rPr>
          <w:rFonts w:hint="eastAsia"/>
          <w:lang w:val="en-US" w:eastAsia="zh-CN"/>
        </w:rPr>
        <w:t>开发板使用的是dia的PORT-205R</w:t>
      </w:r>
    </w:p>
    <w:p>
      <w:pPr>
        <w:numPr>
          <w:ilvl w:val="0"/>
          <w:numId w:val="5"/>
        </w:numPr>
        <w:rPr>
          <w:rFonts w:hint="default"/>
          <w:lang w:val="en-US" w:eastAsia="zh-CN"/>
        </w:rPr>
      </w:pPr>
      <w:r>
        <w:rPr>
          <w:rFonts w:hint="eastAsia"/>
          <w:lang w:val="en-US" w:eastAsia="zh-CN"/>
        </w:rPr>
        <w:t>编译器KEIL版本：5.0</w:t>
      </w:r>
    </w:p>
    <w:p>
      <w:pPr>
        <w:numPr>
          <w:ilvl w:val="0"/>
          <w:numId w:val="5"/>
        </w:numPr>
        <w:rPr>
          <w:rFonts w:hint="default"/>
          <w:lang w:val="en-US" w:eastAsia="zh-CN"/>
        </w:rPr>
      </w:pPr>
      <w:r>
        <w:rPr>
          <w:rFonts w:hint="eastAsia"/>
          <w:lang w:val="en-US" w:eastAsia="zh-CN"/>
        </w:rPr>
        <w:t>代码语言：C语言</w:t>
      </w:r>
    </w:p>
    <w:p>
      <w:pPr>
        <w:numPr>
          <w:ilvl w:val="0"/>
          <w:numId w:val="5"/>
        </w:numPr>
        <w:rPr>
          <w:rFonts w:hint="default"/>
          <w:lang w:val="en-US" w:eastAsia="zh-CN"/>
        </w:rPr>
      </w:pPr>
      <w:r>
        <w:rPr>
          <w:rFonts w:hint="eastAsia"/>
          <w:lang w:val="en-US" w:eastAsia="zh-CN"/>
        </w:rPr>
        <w:t>Git仓库https地址：</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"https://gitdojo.gz.cvte.cn/WelcomeOs/stm32_hid_keyboard_mouse" </w:instrText>
      </w:r>
      <w:r>
        <w:rPr>
          <w:rFonts w:ascii="宋体" w:hAnsi="宋体" w:eastAsia="宋体" w:cs="宋体"/>
          <w:sz w:val="24"/>
          <w:szCs w:val="24"/>
        </w:rPr>
        <w:fldChar w:fldCharType="separate"/>
      </w:r>
      <w:r>
        <w:rPr>
          <w:rStyle w:val="9"/>
          <w:rFonts w:ascii="宋体" w:hAnsi="宋体" w:eastAsia="宋体" w:cs="宋体"/>
          <w:sz w:val="24"/>
          <w:szCs w:val="24"/>
        </w:rPr>
        <w:t>https://gitdojo.gz.cvte.cn/WelcomeOs/stm32_hid_keyboard_mouse</w:t>
      </w:r>
      <w:r>
        <w:rPr>
          <w:rFonts w:ascii="宋体" w:hAnsi="宋体" w:eastAsia="宋体" w:cs="宋体"/>
          <w:sz w:val="24"/>
          <w:szCs w:val="24"/>
        </w:rPr>
        <w:fldChar w:fldCharType="end"/>
      </w:r>
    </w:p>
    <w:p>
      <w:pPr>
        <w:pStyle w:val="3"/>
        <w:numPr>
          <w:ilvl w:val="0"/>
          <w:numId w:val="1"/>
        </w:numPr>
        <w:bidi w:val="0"/>
        <w:ind w:left="0" w:leftChars="0" w:firstLine="0" w:firstLineChars="0"/>
        <w:rPr>
          <w:rFonts w:hint="eastAsia"/>
          <w:color w:val="auto"/>
          <w:lang w:val="en-US" w:eastAsia="zh-CN"/>
        </w:rPr>
      </w:pPr>
      <w:r>
        <w:rPr>
          <w:rFonts w:hint="eastAsia"/>
          <w:color w:val="auto"/>
          <w:lang w:val="en-US" w:eastAsia="zh-CN"/>
        </w:rPr>
        <w:t>构建方法</w:t>
      </w:r>
    </w:p>
    <w:p>
      <w:pPr>
        <w:numPr>
          <w:ilvl w:val="0"/>
          <w:numId w:val="6"/>
        </w:numPr>
        <w:rPr>
          <w:rFonts w:hint="eastAsia"/>
          <w:lang w:val="en-US" w:eastAsia="zh-CN"/>
        </w:rPr>
      </w:pPr>
      <w:r>
        <w:rPr>
          <w:rFonts w:hint="eastAsia"/>
          <w:lang w:val="en-US" w:eastAsia="zh-CN"/>
        </w:rPr>
        <w:t xml:space="preserve">下载代码：$ git clone </w:t>
      </w:r>
    </w:p>
    <w:p>
      <w:pPr>
        <w:numPr>
          <w:ilvl w:val="0"/>
          <w:numId w:val="0"/>
        </w:numPr>
        <w:ind w:firstLine="420" w:firstLineChars="0"/>
        <w:rPr>
          <w:rFonts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"https://gitdojo.gz.cvte.cn/WelcomeOs/stm32_hid_keyboard_mouse" </w:instrText>
      </w:r>
      <w:r>
        <w:rPr>
          <w:rFonts w:ascii="宋体" w:hAnsi="宋体" w:eastAsia="宋体" w:cs="宋体"/>
          <w:sz w:val="21"/>
          <w:szCs w:val="21"/>
        </w:rPr>
        <w:fldChar w:fldCharType="separate"/>
      </w:r>
      <w:r>
        <w:rPr>
          <w:rStyle w:val="9"/>
          <w:rFonts w:ascii="宋体" w:hAnsi="宋体" w:eastAsia="宋体" w:cs="宋体"/>
          <w:sz w:val="21"/>
          <w:szCs w:val="21"/>
        </w:rPr>
        <w:t>https://gitdojo.gz.cvte.cn/WelcomeOs/stm32_hid_keyboard_mouse</w:t>
      </w:r>
      <w:r>
        <w:rPr>
          <w:rFonts w:ascii="宋体" w:hAnsi="宋体" w:eastAsia="宋体" w:cs="宋体"/>
          <w:sz w:val="21"/>
          <w:szCs w:val="21"/>
        </w:rPr>
        <w:fldChar w:fldCharType="end"/>
      </w:r>
    </w:p>
    <w:p>
      <w:pPr>
        <w:numPr>
          <w:ilvl w:val="0"/>
          <w:numId w:val="0"/>
        </w:numPr>
        <w:rPr>
          <w:rFonts w:hint="default"/>
          <w:lang w:val="en-US" w:eastAsia="zh-CN"/>
        </w:rPr>
      </w:pPr>
      <w:r>
        <w:rPr>
          <w:rFonts w:hint="eastAsia"/>
          <w:lang w:val="en-US" w:eastAsia="zh-CN"/>
        </w:rPr>
        <w:t>(2) 使用KEIL5.0编译代码生成hex文件</w:t>
      </w:r>
    </w:p>
    <w:p>
      <w:pPr>
        <w:numPr>
          <w:ilvl w:val="0"/>
          <w:numId w:val="0"/>
        </w:numPr>
        <w:rPr>
          <w:rFonts w:hint="eastAsia"/>
          <w:lang w:val="en-US" w:eastAsia="zh-CN"/>
        </w:rPr>
      </w:pPr>
      <w:r>
        <w:rPr>
          <w:rFonts w:hint="eastAsia"/>
          <w:lang w:val="en-US" w:eastAsia="zh-CN"/>
        </w:rPr>
        <w:t>(3) 将hex文件烧录进微雪PORT-205R开发板</w:t>
      </w:r>
    </w:p>
    <w:p>
      <w:pPr>
        <w:numPr>
          <w:ilvl w:val="0"/>
          <w:numId w:val="0"/>
        </w:numPr>
        <w:rPr>
          <w:rFonts w:hint="default"/>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功能说明</w:t>
      </w:r>
    </w:p>
    <w:p>
      <w:pPr>
        <w:numPr>
          <w:ilvl w:val="0"/>
          <w:numId w:val="0"/>
        </w:numPr>
        <w:ind w:leftChars="0" w:firstLine="420" w:firstLineChars="0"/>
        <w:rPr>
          <w:rFonts w:hint="eastAsia"/>
          <w:lang w:val="en-US" w:eastAsia="zh-CN"/>
        </w:rPr>
      </w:pPr>
      <w:r>
        <w:rPr>
          <w:rFonts w:hint="eastAsia"/>
          <w:lang w:val="en-US" w:eastAsia="zh-CN"/>
        </w:rPr>
        <w:t>此项目分为两个程序，第一个是USB_HID设备，第二个是红外遥控USB_HID设备，下面分别介绍这两个程序的功能。</w:t>
      </w:r>
    </w:p>
    <w:p>
      <w:pPr>
        <w:pStyle w:val="4"/>
        <w:numPr>
          <w:ilvl w:val="0"/>
          <w:numId w:val="7"/>
        </w:numPr>
        <w:bidi w:val="0"/>
        <w:rPr>
          <w:rFonts w:hint="default"/>
          <w:lang w:val="en-US" w:eastAsia="zh-CN"/>
        </w:rPr>
      </w:pPr>
      <w:r>
        <w:rPr>
          <w:rFonts w:hint="eastAsia"/>
          <w:lang w:val="en-US" w:eastAsia="zh-CN"/>
        </w:rPr>
        <w:t>USB_HID设备</w:t>
      </w:r>
    </w:p>
    <w:p>
      <w:pPr>
        <w:ind w:firstLine="420" w:firstLineChars="0"/>
        <w:rPr>
          <w:rFonts w:hint="eastAsia"/>
          <w:lang w:val="en-US" w:eastAsia="zh-CN"/>
        </w:rPr>
      </w:pPr>
      <w:r>
        <w:rPr>
          <w:rFonts w:hint="eastAsia"/>
          <w:lang w:val="en-US" w:eastAsia="zh-CN"/>
        </w:rPr>
        <w:t>USB_HID设备连上PC后，会被识别为USB键盘-鼠标复合设备。KEY1、KEY2、KEY3可以作为键盘按键使用，初始设置为KEY1-b，KEY2-TAB，KEY3-Alt，按键可以通过KEIL在app.c文件中进行修改。键盘按键支持单按键、组合按键、长按。摇杆可以作为鼠标使用，上下左右可以控制鼠标在四个方向的移动，按下遥控代表使用鼠标左键。</w:t>
      </w:r>
    </w:p>
    <w:p>
      <w:pPr>
        <w:pStyle w:val="4"/>
        <w:numPr>
          <w:ilvl w:val="0"/>
          <w:numId w:val="7"/>
        </w:numPr>
        <w:bidi w:val="0"/>
        <w:rPr>
          <w:rFonts w:hint="default"/>
          <w:lang w:val="en-US" w:eastAsia="zh-CN"/>
        </w:rPr>
      </w:pPr>
      <w:r>
        <w:rPr>
          <w:rFonts w:hint="eastAsia"/>
          <w:lang w:val="en-US" w:eastAsia="zh-CN"/>
        </w:rPr>
        <w:t>红外遥控USB_HID设备</w:t>
      </w:r>
    </w:p>
    <w:p>
      <w:pPr>
        <w:ind w:firstLine="420" w:firstLineChars="0"/>
        <w:rPr>
          <w:rFonts w:hint="default"/>
          <w:lang w:val="en-US" w:eastAsia="zh-CN"/>
        </w:rPr>
      </w:pPr>
      <w:r>
        <w:rPr>
          <w:rFonts w:hint="eastAsia"/>
          <w:lang w:val="en-US" w:eastAsia="zh-CN"/>
        </w:rPr>
        <w:t>设备连上PC后，会被识别为USB键盘。此时通过遥控器可以控制PC上的键盘，支持单按键、组合按键、长按。遥控键盘按键包括0~9，F1~F12，Win键、空格键，上下左右箭头按键，page-up、page-down键，Alt+TAB组合键、Alt+F4组合键。</w:t>
      </w:r>
    </w:p>
    <w:p>
      <w:pPr>
        <w:pStyle w:val="3"/>
        <w:numPr>
          <w:ilvl w:val="0"/>
          <w:numId w:val="1"/>
        </w:numPr>
        <w:bidi w:val="0"/>
        <w:ind w:left="0" w:leftChars="0" w:firstLine="0" w:firstLineChars="0"/>
        <w:rPr>
          <w:rFonts w:hint="eastAsia"/>
          <w:lang w:val="en-US" w:eastAsia="zh-CN"/>
        </w:rPr>
      </w:pPr>
      <w:r>
        <w:rPr>
          <w:rFonts w:hint="eastAsia"/>
          <w:lang w:val="en-US" w:eastAsia="zh-CN"/>
        </w:rPr>
        <w:t>功能测试</w:t>
      </w:r>
    </w:p>
    <w:p>
      <w:pPr>
        <w:pStyle w:val="4"/>
        <w:numPr>
          <w:ilvl w:val="0"/>
          <w:numId w:val="8"/>
        </w:numPr>
        <w:bidi w:val="0"/>
        <w:rPr>
          <w:rFonts w:hint="default"/>
          <w:lang w:val="en-US" w:eastAsia="zh-CN"/>
        </w:rPr>
      </w:pPr>
      <w:r>
        <w:rPr>
          <w:rFonts w:hint="eastAsia"/>
          <w:lang w:val="en-US" w:eastAsia="zh-CN"/>
        </w:rPr>
        <w:t>USB_HID设备</w:t>
      </w:r>
    </w:p>
    <w:p>
      <w:pPr>
        <w:rPr>
          <w:rFonts w:hint="eastAsia"/>
          <w:lang w:val="en-US" w:eastAsia="zh-CN"/>
        </w:rPr>
      </w:pPr>
      <w:r>
        <w:rPr>
          <w:rFonts w:hint="eastAsia"/>
          <w:lang w:val="en-US" w:eastAsia="zh-CN"/>
        </w:rPr>
        <w:t>测试方案：</w:t>
      </w:r>
    </w:p>
    <w:p>
      <w:pPr>
        <w:numPr>
          <w:ilvl w:val="0"/>
          <w:numId w:val="9"/>
        </w:numPr>
        <w:rPr>
          <w:rFonts w:hint="default"/>
          <w:lang w:val="en-US" w:eastAsia="zh-CN"/>
        </w:rPr>
      </w:pPr>
      <w:r>
        <w:rPr>
          <w:rFonts w:hint="eastAsia"/>
          <w:lang w:val="en-US" w:eastAsia="zh-CN"/>
        </w:rPr>
        <w:t>设备连上电脑，测试是否能够识别USB-键盘鼠标复合设备；</w:t>
      </w:r>
    </w:p>
    <w:p>
      <w:pPr>
        <w:numPr>
          <w:ilvl w:val="0"/>
          <w:numId w:val="9"/>
        </w:numPr>
        <w:rPr>
          <w:rFonts w:hint="default"/>
          <w:lang w:val="en-US" w:eastAsia="zh-CN"/>
        </w:rPr>
      </w:pPr>
      <w:r>
        <w:rPr>
          <w:rFonts w:hint="eastAsia"/>
          <w:lang w:val="en-US" w:eastAsia="zh-CN"/>
        </w:rPr>
        <w:t>识别成功后，键盘三个按键的单按键、组合按键、长按测试；</w:t>
      </w:r>
    </w:p>
    <w:p>
      <w:pPr>
        <w:numPr>
          <w:ilvl w:val="0"/>
          <w:numId w:val="9"/>
        </w:numPr>
        <w:rPr>
          <w:rFonts w:hint="default"/>
          <w:lang w:val="en-US" w:eastAsia="zh-CN"/>
        </w:rPr>
      </w:pPr>
      <w:r>
        <w:rPr>
          <w:rFonts w:hint="eastAsia"/>
          <w:lang w:val="en-US" w:eastAsia="zh-CN"/>
        </w:rPr>
        <w:t>鼠标的四个方向摇杆控制，鼠标左键灵敏度测试。</w:t>
      </w:r>
    </w:p>
    <w:p>
      <w:pPr>
        <w:rPr>
          <w:rFonts w:hint="default"/>
          <w:lang w:val="en-US" w:eastAsia="zh-CN"/>
        </w:rPr>
      </w:pPr>
      <w:r>
        <w:rPr>
          <w:rFonts w:hint="eastAsia"/>
          <w:lang w:val="en-US" w:eastAsia="zh-CN"/>
        </w:rPr>
        <w:t>测试结果：</w:t>
      </w:r>
    </w:p>
    <w:p>
      <w:pPr>
        <w:numPr>
          <w:ilvl w:val="0"/>
          <w:numId w:val="10"/>
        </w:numPr>
        <w:rPr>
          <w:rFonts w:hint="default"/>
          <w:lang w:val="en-US" w:eastAsia="zh-CN"/>
        </w:rPr>
      </w:pPr>
      <w:r>
        <w:rPr>
          <w:rFonts w:hint="eastAsia"/>
          <w:lang w:val="en-US" w:eastAsia="zh-CN"/>
        </w:rPr>
        <w:t>当设备连上电脑时，打开设备管理器，可以看到电脑成功识别连上的时USB-键盘鼠标复合设备。</w:t>
      </w:r>
    </w:p>
    <w:p>
      <w:pPr>
        <w:numPr>
          <w:ilvl w:val="0"/>
          <w:numId w:val="10"/>
        </w:numPr>
        <w:rPr>
          <w:rFonts w:hint="default"/>
          <w:lang w:val="en-US" w:eastAsia="zh-CN"/>
        </w:rPr>
      </w:pPr>
      <w:r>
        <w:rPr>
          <w:rFonts w:hint="eastAsia"/>
          <w:lang w:val="en-US" w:eastAsia="zh-CN"/>
        </w:rPr>
        <w:t>单按KEY1按键，文档里出现b，长按KEY1按键，文档里出现连续的b，表示b键被长按；单按KEY2按键，文档出现空格，表示TAB按键被按下，长按KEY2按键，文档里出现连续的空格，表示TAB按键被长按；单按KEY3按键，文档功能栏出现字母标识，表示Alt按键被按下，长按KEY2按键，文档无反应，表示Alt按键被长按。</w:t>
      </w:r>
    </w:p>
    <w:p>
      <w:pPr>
        <w:numPr>
          <w:ilvl w:val="0"/>
          <w:numId w:val="10"/>
        </w:numPr>
        <w:rPr>
          <w:rFonts w:hint="default"/>
          <w:lang w:val="en-US" w:eastAsia="zh-CN"/>
        </w:rPr>
      </w:pPr>
      <w:r>
        <w:rPr>
          <w:rFonts w:hint="eastAsia"/>
          <w:lang w:val="en-US" w:eastAsia="zh-CN"/>
        </w:rPr>
        <w:t>按住KEY3按键，再按住KEY2按键，模拟实际键盘先按Alt再按TAB按键进行窗口的切换功能，得到了与实际键盘一样的结果，表示组合键没有异常。</w:t>
      </w:r>
    </w:p>
    <w:p>
      <w:pPr>
        <w:numPr>
          <w:ilvl w:val="0"/>
          <w:numId w:val="10"/>
        </w:numPr>
        <w:rPr>
          <w:rFonts w:hint="default"/>
          <w:color w:val="auto"/>
          <w:lang w:val="en-US" w:eastAsia="zh-CN"/>
        </w:rPr>
      </w:pPr>
      <w:r>
        <w:rPr>
          <w:rFonts w:hint="eastAsia"/>
          <w:color w:val="auto"/>
          <w:lang w:val="en-US" w:eastAsia="zh-CN"/>
        </w:rPr>
        <w:t>使用摇杆进行四个方向的移动，鼠标会根据摇杆的方向进行移动，按下摇杆，鼠标左键被点击，表示鼠标功能正常。</w:t>
      </w:r>
    </w:p>
    <w:p>
      <w:pPr>
        <w:pStyle w:val="4"/>
        <w:numPr>
          <w:ilvl w:val="0"/>
          <w:numId w:val="8"/>
        </w:numPr>
        <w:bidi w:val="0"/>
        <w:ind w:left="0" w:leftChars="0" w:firstLine="0" w:firstLineChars="0"/>
        <w:rPr>
          <w:rFonts w:hint="default"/>
          <w:lang w:val="en-US" w:eastAsia="zh-CN"/>
        </w:rPr>
      </w:pPr>
      <w:r>
        <w:rPr>
          <w:rFonts w:hint="eastAsia"/>
          <w:lang w:val="en-US" w:eastAsia="zh-CN"/>
        </w:rPr>
        <w:t>红外遥控USB_HID设备测试</w:t>
      </w:r>
    </w:p>
    <w:p>
      <w:pPr>
        <w:rPr>
          <w:rFonts w:hint="eastAsia"/>
          <w:lang w:val="en-US" w:eastAsia="zh-CN"/>
        </w:rPr>
      </w:pPr>
      <w:r>
        <w:rPr>
          <w:rFonts w:hint="eastAsia"/>
          <w:lang w:val="en-US" w:eastAsia="zh-CN"/>
        </w:rPr>
        <w:t>测试方案：</w:t>
      </w:r>
    </w:p>
    <w:p>
      <w:pPr>
        <w:numPr>
          <w:ilvl w:val="0"/>
          <w:numId w:val="11"/>
        </w:numPr>
        <w:rPr>
          <w:rFonts w:hint="default"/>
          <w:lang w:val="en-US" w:eastAsia="zh-CN"/>
        </w:rPr>
      </w:pPr>
      <w:r>
        <w:rPr>
          <w:rFonts w:hint="eastAsia"/>
          <w:lang w:val="en-US" w:eastAsia="zh-CN"/>
        </w:rPr>
        <w:t>设备连上电脑，测试是否能够识别USB-键盘设备；</w:t>
      </w:r>
    </w:p>
    <w:p>
      <w:pPr>
        <w:numPr>
          <w:ilvl w:val="0"/>
          <w:numId w:val="11"/>
        </w:numPr>
        <w:rPr>
          <w:rFonts w:hint="default"/>
          <w:lang w:val="en-US" w:eastAsia="zh-CN"/>
        </w:rPr>
      </w:pPr>
      <w:r>
        <w:rPr>
          <w:rFonts w:hint="eastAsia"/>
          <w:lang w:val="en-US" w:eastAsia="zh-CN"/>
        </w:rPr>
        <w:t>遥控器单按键、长按、组合键测试。</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测试结果：</w:t>
      </w:r>
    </w:p>
    <w:p>
      <w:pPr>
        <w:numPr>
          <w:ilvl w:val="0"/>
          <w:numId w:val="12"/>
        </w:numPr>
        <w:rPr>
          <w:rFonts w:hint="default"/>
          <w:lang w:val="en-US" w:eastAsia="zh-CN"/>
        </w:rPr>
      </w:pPr>
      <w:r>
        <w:rPr>
          <w:rFonts w:hint="eastAsia"/>
          <w:lang w:val="en-US" w:eastAsia="zh-CN"/>
        </w:rPr>
        <w:t>当设备连上电脑时，打开设备管理器，可以看到电脑成功识别连上的时USB-键盘设备。</w:t>
      </w:r>
    </w:p>
    <w:p>
      <w:pPr>
        <w:numPr>
          <w:ilvl w:val="0"/>
          <w:numId w:val="12"/>
        </w:numPr>
        <w:rPr>
          <w:rFonts w:hint="default"/>
          <w:lang w:val="en-US" w:eastAsia="zh-CN"/>
        </w:rPr>
      </w:pPr>
      <w:r>
        <w:rPr>
          <w:rFonts w:hint="eastAsia"/>
          <w:lang w:val="en-US" w:eastAsia="zh-CN"/>
        </w:rPr>
        <w:t>按下遥控器的0~9时，文档里会出现对应的字符，长按时会持续出现对应的字符，说明单按键与长按功能正常；按下遥控器上的Alt+TAB按键时，电脑会切换窗口，说明组合按键功能正常。</w:t>
      </w:r>
    </w:p>
    <w:p>
      <w:pPr>
        <w:pStyle w:val="3"/>
        <w:numPr>
          <w:ilvl w:val="0"/>
          <w:numId w:val="1"/>
        </w:numPr>
        <w:bidi w:val="0"/>
        <w:ind w:left="0" w:leftChars="0" w:firstLine="0" w:firstLineChars="0"/>
        <w:rPr>
          <w:rFonts w:hint="eastAsia"/>
          <w:lang w:val="en-US" w:eastAsia="zh-CN"/>
        </w:rPr>
      </w:pPr>
      <w:r>
        <w:rPr>
          <w:rFonts w:hint="eastAsia"/>
          <w:lang w:val="en-US" w:eastAsia="zh-CN"/>
        </w:rPr>
        <w:t>方案设计</w:t>
      </w:r>
    </w:p>
    <w:p>
      <w:pPr>
        <w:pStyle w:val="3"/>
        <w:rPr>
          <w:rFonts w:hint="eastAsia" w:ascii="宋体" w:hAnsi="宋体" w:eastAsia="宋体"/>
          <w:sz w:val="28"/>
          <w:szCs w:val="28"/>
        </w:rPr>
      </w:pPr>
      <w:bookmarkStart w:id="0" w:name="_Toc263759172"/>
      <w:bookmarkStart w:id="1" w:name="_Toc263760171"/>
      <w:bookmarkStart w:id="2" w:name="_Toc263758978"/>
      <w:bookmarkStart w:id="3" w:name="_Toc263375560"/>
      <w:bookmarkStart w:id="4" w:name="_Toc263280025"/>
      <w:bookmarkStart w:id="5" w:name="_Toc231883575"/>
      <w:bookmarkStart w:id="6" w:name="_Toc263341336"/>
      <w:r>
        <w:rPr>
          <w:rFonts w:hint="eastAsia" w:ascii="宋体" w:hAnsi="宋体" w:eastAsia="宋体"/>
          <w:sz w:val="28"/>
          <w:szCs w:val="28"/>
        </w:rPr>
        <w:t>1 系统功能的设计</w:t>
      </w:r>
      <w:bookmarkEnd w:id="0"/>
      <w:bookmarkEnd w:id="1"/>
      <w:bookmarkEnd w:id="2"/>
      <w:bookmarkEnd w:id="3"/>
      <w:bookmarkEnd w:id="4"/>
      <w:bookmarkEnd w:id="5"/>
      <w:bookmarkEnd w:id="6"/>
    </w:p>
    <w:p>
      <w:pPr>
        <w:pStyle w:val="4"/>
        <w:ind w:firstLine="420" w:firstLineChars="0"/>
        <w:rPr>
          <w:rFonts w:hint="eastAsia"/>
          <w:b w:val="0"/>
          <w:sz w:val="24"/>
          <w:szCs w:val="24"/>
        </w:rPr>
      </w:pPr>
      <w:bookmarkStart w:id="7" w:name="_Toc263375561"/>
      <w:bookmarkStart w:id="8" w:name="_Toc263758979"/>
      <w:bookmarkStart w:id="9" w:name="_Toc263759173"/>
      <w:bookmarkStart w:id="10" w:name="_Toc231479433"/>
      <w:bookmarkStart w:id="11" w:name="_Toc231883576"/>
      <w:bookmarkStart w:id="12" w:name="_Toc263760172"/>
      <w:bookmarkStart w:id="13" w:name="_Toc263280026"/>
      <w:bookmarkStart w:id="14" w:name="_Toc263341337"/>
      <w:r>
        <w:rPr>
          <w:rFonts w:hint="eastAsia"/>
          <w:b w:val="0"/>
          <w:sz w:val="24"/>
          <w:szCs w:val="24"/>
        </w:rPr>
        <w:t>1.1功能需求</w:t>
      </w:r>
      <w:bookmarkEnd w:id="7"/>
      <w:bookmarkEnd w:id="8"/>
      <w:bookmarkEnd w:id="9"/>
      <w:bookmarkEnd w:id="10"/>
      <w:bookmarkEnd w:id="11"/>
      <w:bookmarkEnd w:id="12"/>
      <w:bookmarkEnd w:id="13"/>
      <w:bookmarkEnd w:id="14"/>
    </w:p>
    <w:p>
      <w:pPr>
        <w:spacing w:line="360" w:lineRule="auto"/>
        <w:ind w:firstLine="480"/>
        <w:rPr>
          <w:rFonts w:hint="eastAsia"/>
          <w:sz w:val="24"/>
        </w:rPr>
      </w:pPr>
      <w:r>
        <w:rPr>
          <w:rFonts w:hint="eastAsia"/>
          <w:sz w:val="24"/>
          <w:lang w:val="en-US" w:eastAsia="zh-CN"/>
        </w:rPr>
        <w:t>USB_KEYBOARD_MOUSE设备要求</w:t>
      </w:r>
      <w:r>
        <w:rPr>
          <w:rFonts w:hint="eastAsia"/>
          <w:sz w:val="24"/>
        </w:rPr>
        <w:t>支持</w:t>
      </w:r>
      <w:r>
        <w:rPr>
          <w:rFonts w:hint="eastAsia"/>
          <w:sz w:val="24"/>
          <w:lang w:val="en-US" w:eastAsia="zh-CN"/>
        </w:rPr>
        <w:t>HID</w:t>
      </w:r>
      <w:r>
        <w:rPr>
          <w:rFonts w:hint="eastAsia"/>
          <w:sz w:val="24"/>
        </w:rPr>
        <w:t xml:space="preserve"> </w:t>
      </w:r>
      <w:r>
        <w:rPr>
          <w:rFonts w:hint="eastAsia"/>
          <w:sz w:val="24"/>
          <w:lang w:val="en-US" w:eastAsia="zh-CN"/>
        </w:rPr>
        <w:t>KEYBOARD</w:t>
      </w:r>
      <w:r>
        <w:rPr>
          <w:rFonts w:hint="eastAsia"/>
          <w:sz w:val="24"/>
          <w:lang w:eastAsia="zh-CN"/>
        </w:rPr>
        <w:t>、</w:t>
      </w:r>
      <w:r>
        <w:rPr>
          <w:rFonts w:hint="eastAsia"/>
          <w:sz w:val="24"/>
          <w:lang w:val="en-US" w:eastAsia="zh-CN"/>
        </w:rPr>
        <w:t>HID MOUSE</w:t>
      </w:r>
      <w:r>
        <w:rPr>
          <w:rFonts w:hint="eastAsia"/>
          <w:sz w:val="24"/>
        </w:rPr>
        <w:t>设备</w:t>
      </w:r>
      <w:r>
        <w:rPr>
          <w:rFonts w:hint="eastAsia"/>
          <w:sz w:val="24"/>
          <w:lang w:eastAsia="zh-CN"/>
        </w:rPr>
        <w:t>，</w:t>
      </w:r>
      <w:r>
        <w:rPr>
          <w:rFonts w:hint="eastAsia"/>
          <w:sz w:val="24"/>
          <w:lang w:val="en-US" w:eastAsia="zh-CN"/>
        </w:rPr>
        <w:t>支持用户定制按键，支持单按键、组合按键、长按，支持红外遥控控制，Windows能够正常响应对于的KEYBOARD键值。</w:t>
      </w:r>
    </w:p>
    <w:p>
      <w:pPr>
        <w:pStyle w:val="4"/>
        <w:ind w:firstLine="420" w:firstLineChars="0"/>
        <w:rPr>
          <w:rFonts w:hint="eastAsia"/>
          <w:b w:val="0"/>
          <w:sz w:val="24"/>
          <w:szCs w:val="24"/>
        </w:rPr>
      </w:pPr>
      <w:bookmarkStart w:id="15" w:name="_Toc263280027"/>
      <w:bookmarkStart w:id="16" w:name="_Toc231479434"/>
      <w:bookmarkStart w:id="17" w:name="_Toc231883577"/>
      <w:bookmarkStart w:id="18" w:name="_Toc263341338"/>
      <w:bookmarkStart w:id="19" w:name="_Toc263760173"/>
      <w:bookmarkStart w:id="20" w:name="_Toc263758980"/>
      <w:bookmarkStart w:id="21" w:name="_Toc263759174"/>
      <w:bookmarkStart w:id="22" w:name="_Toc263375562"/>
      <w:r>
        <w:rPr>
          <w:rFonts w:hint="eastAsia"/>
          <w:b w:val="0"/>
          <w:sz w:val="24"/>
          <w:szCs w:val="24"/>
        </w:rPr>
        <w:t>1.2系统流程分析</w:t>
      </w:r>
      <w:bookmarkEnd w:id="15"/>
      <w:bookmarkEnd w:id="16"/>
      <w:bookmarkEnd w:id="17"/>
      <w:bookmarkEnd w:id="18"/>
      <w:bookmarkEnd w:id="19"/>
      <w:bookmarkEnd w:id="20"/>
      <w:bookmarkEnd w:id="21"/>
      <w:bookmarkEnd w:id="22"/>
    </w:p>
    <w:p>
      <w:pPr>
        <w:spacing w:line="360" w:lineRule="auto"/>
        <w:ind w:firstLine="480"/>
        <w:rPr>
          <w:rFonts w:hint="eastAsia"/>
          <w:sz w:val="24"/>
        </w:rPr>
      </w:pPr>
      <w:r>
        <w:rPr>
          <w:rFonts w:hint="eastAsia"/>
          <w:sz w:val="24"/>
        </w:rPr>
        <w:t>系统流程就是</w:t>
      </w:r>
      <w:r>
        <w:rPr>
          <w:rFonts w:hint="eastAsia"/>
          <w:sz w:val="24"/>
          <w:lang w:val="en-US" w:eastAsia="zh-CN"/>
        </w:rPr>
        <w:t>开发板烧录该程序后上电之后</w:t>
      </w:r>
      <w:r>
        <w:rPr>
          <w:rFonts w:hint="eastAsia"/>
          <w:sz w:val="24"/>
        </w:rPr>
        <w:t>的工作过程，</w:t>
      </w:r>
      <w:r>
        <w:rPr>
          <w:rFonts w:hint="eastAsia"/>
          <w:sz w:val="24"/>
          <w:lang w:val="en-US" w:eastAsia="zh-CN"/>
        </w:rPr>
        <w:t>其</w:t>
      </w:r>
      <w:r>
        <w:rPr>
          <w:rFonts w:hint="eastAsia"/>
          <w:sz w:val="24"/>
        </w:rPr>
        <w:t>功能如</w:t>
      </w:r>
      <w:r>
        <w:rPr>
          <w:rFonts w:hint="eastAsia"/>
          <w:sz w:val="24"/>
          <w:lang w:val="en-US" w:eastAsia="zh-CN"/>
        </w:rPr>
        <w:t>1</w:t>
      </w:r>
      <w:r>
        <w:rPr>
          <w:rFonts w:hint="eastAsia"/>
          <w:sz w:val="24"/>
        </w:rPr>
        <w:t>-1所示。</w:t>
      </w:r>
    </w:p>
    <w:p>
      <w:pPr>
        <w:spacing w:line="360" w:lineRule="auto"/>
        <w:ind w:firstLine="480"/>
        <w:rPr>
          <w:rFonts w:hint="eastAsia"/>
          <w:sz w:val="24"/>
        </w:rPr>
      </w:pPr>
      <w:r>
        <w:rPr>
          <w:sz w:val="24"/>
        </w:rPr>
        <mc:AlternateContent>
          <mc:Choice Requires="wpg">
            <w:drawing>
              <wp:anchor distT="0" distB="0" distL="114300" distR="114300" simplePos="0" relativeHeight="251689984" behindDoc="0" locked="0" layoutInCell="1" allowOverlap="1">
                <wp:simplePos x="0" y="0"/>
                <wp:positionH relativeFrom="column">
                  <wp:posOffset>2132330</wp:posOffset>
                </wp:positionH>
                <wp:positionV relativeFrom="paragraph">
                  <wp:posOffset>253365</wp:posOffset>
                </wp:positionV>
                <wp:extent cx="1268730" cy="2133600"/>
                <wp:effectExtent l="4445" t="5080" r="6985" b="10160"/>
                <wp:wrapNone/>
                <wp:docPr id="9" name="组合 9"/>
                <wp:cNvGraphicFramePr/>
                <a:graphic xmlns:a="http://schemas.openxmlformats.org/drawingml/2006/main">
                  <a:graphicData uri="http://schemas.microsoft.com/office/word/2010/wordprocessingGroup">
                    <wpg:wgp>
                      <wpg:cNvGrpSpPr/>
                      <wpg:grpSpPr>
                        <a:xfrm>
                          <a:off x="0" y="0"/>
                          <a:ext cx="1268730" cy="2133600"/>
                          <a:chOff x="8490" y="7749"/>
                          <a:chExt cx="1998" cy="3360"/>
                        </a:xfrm>
                      </wpg:grpSpPr>
                      <wpg:grpSp>
                        <wpg:cNvPr id="6" name="组合 6"/>
                        <wpg:cNvGrpSpPr/>
                        <wpg:grpSpPr>
                          <a:xfrm>
                            <a:off x="8490" y="7749"/>
                            <a:ext cx="1998" cy="3360"/>
                            <a:chOff x="8260" y="7439"/>
                            <a:chExt cx="1998" cy="3360"/>
                          </a:xfrm>
                        </wpg:grpSpPr>
                        <wps:wsp>
                          <wps:cNvPr id="2" name="流程图: 可选过程 2"/>
                          <wps:cNvSpPr/>
                          <wps:spPr>
                            <a:xfrm>
                              <a:off x="8420" y="7439"/>
                              <a:ext cx="1660" cy="640"/>
                            </a:xfrm>
                            <a:prstGeom prst="flowChartAlternateProcess">
                              <a:avLst/>
                            </a:prstGeom>
                            <a:solidFill>
                              <a:srgbClr val="FFFFFF"/>
                            </a:solidFill>
                            <a:ln w="9525" cap="flat" cmpd="sng">
                              <a:solidFill>
                                <a:srgbClr val="000000"/>
                              </a:solidFill>
                              <a:prstDash val="solid"/>
                              <a:miter/>
                              <a:headEnd type="none" w="med" len="med"/>
                              <a:tailEnd type="none" w="med" len="med"/>
                            </a:ln>
                          </wps:spPr>
                          <wps:bodyPr upright="1"/>
                        </wps:wsp>
                        <wps:wsp>
                          <wps:cNvPr id="3" name="文本框 3"/>
                          <wps:cNvSpPr txBox="1"/>
                          <wps:spPr>
                            <a:xfrm>
                              <a:off x="8890" y="7513"/>
                              <a:ext cx="741" cy="47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开始</w:t>
                                </w:r>
                              </w:p>
                            </w:txbxContent>
                          </wps:txbx>
                          <wps:bodyPr upright="1"/>
                        </wps:wsp>
                        <wps:wsp>
                          <wps:cNvPr id="4" name="流程图: 可选过程 4"/>
                          <wps:cNvSpPr/>
                          <wps:spPr>
                            <a:xfrm>
                              <a:off x="8440" y="8701"/>
                              <a:ext cx="1680" cy="710"/>
                            </a:xfrm>
                            <a:prstGeom prst="flowChartAlternateProcess">
                              <a:avLst/>
                            </a:prstGeom>
                            <a:solidFill>
                              <a:srgbClr val="FFFFFF"/>
                            </a:solidFill>
                            <a:ln w="9525" cap="flat" cmpd="sng">
                              <a:solidFill>
                                <a:srgbClr val="000000"/>
                              </a:solidFill>
                              <a:prstDash val="solid"/>
                              <a:miter/>
                              <a:headEnd type="none" w="med" len="med"/>
                              <a:tailEnd type="none" w="med" len="med"/>
                            </a:ln>
                          </wps:spPr>
                          <wps:bodyPr upright="1"/>
                        </wps:wsp>
                        <wps:wsp>
                          <wps:cNvPr id="5" name="流程图: 可选过程 5"/>
                          <wps:cNvSpPr/>
                          <wps:spPr>
                            <a:xfrm>
                              <a:off x="8260" y="10049"/>
                              <a:ext cx="1999" cy="750"/>
                            </a:xfrm>
                            <a:prstGeom prst="flowChartAlternateProcess">
                              <a:avLst/>
                            </a:prstGeom>
                            <a:solidFill>
                              <a:srgbClr val="FFFFFF"/>
                            </a:solidFill>
                            <a:ln w="9525" cap="flat" cmpd="sng">
                              <a:solidFill>
                                <a:srgbClr val="000000"/>
                              </a:solidFill>
                              <a:prstDash val="solid"/>
                              <a:miter/>
                              <a:headEnd type="none" w="med" len="med"/>
                              <a:tailEnd type="none" w="med" len="med"/>
                            </a:ln>
                          </wps:spPr>
                          <wps:bodyPr upright="1"/>
                        </wps:wsp>
                      </wpg:grpSp>
                      <wps:wsp>
                        <wps:cNvPr id="7" name="文本框 7"/>
                        <wps:cNvSpPr txBox="1"/>
                        <wps:spPr>
                          <a:xfrm>
                            <a:off x="8700" y="10511"/>
                            <a:ext cx="1618" cy="520"/>
                          </a:xfrm>
                          <a:prstGeom prst="rect">
                            <a:avLst/>
                          </a:prstGeom>
                          <a:solidFill>
                            <a:srgbClr val="FFFFFF"/>
                          </a:solidFill>
                          <a:ln>
                            <a:noFill/>
                          </a:ln>
                        </wps:spPr>
                        <wps:txbx>
                          <w:txbxContent>
                            <w:p>
                              <w:pPr>
                                <w:rPr>
                                  <w:rFonts w:hint="default" w:eastAsia="宋体"/>
                                  <w:lang w:val="en-US" w:eastAsia="zh-CN"/>
                                </w:rPr>
                              </w:pPr>
                              <w:r>
                                <w:rPr>
                                  <w:rFonts w:hint="eastAsia"/>
                                  <w:lang w:val="en-US" w:eastAsia="zh-CN"/>
                                </w:rPr>
                                <w:t>键值打包发送</w:t>
                              </w:r>
                            </w:p>
                          </w:txbxContent>
                        </wps:txbx>
                        <wps:bodyPr upright="1"/>
                      </wps:wsp>
                      <wps:wsp>
                        <wps:cNvPr id="8" name="文本框 8"/>
                        <wps:cNvSpPr txBox="1"/>
                        <wps:spPr>
                          <a:xfrm>
                            <a:off x="8940" y="9111"/>
                            <a:ext cx="1239" cy="52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检测按键</w:t>
                              </w:r>
                            </w:p>
                          </w:txbxContent>
                        </wps:txbx>
                        <wps:bodyPr upright="1"/>
                      </wps:wsp>
                    </wpg:wgp>
                  </a:graphicData>
                </a:graphic>
              </wp:anchor>
            </w:drawing>
          </mc:Choice>
          <mc:Fallback>
            <w:pict>
              <v:group id="_x0000_s1026" o:spid="_x0000_s1026" o:spt="203" style="position:absolute;left:0pt;margin-left:167.9pt;margin-top:19.95pt;height:168pt;width:99.9pt;z-index:251689984;mso-width-relative:page;mso-height-relative:page;" coordorigin="8490,7749" coordsize="1998,3360" o:gfxdata="UEsDBAoAAAAAAIdO4kAAAAAAAAAAAAAAAAAEAAAAZHJzL1BLAwQUAAAACACHTuJAt4ssxNoAAAAK&#10;AQAADwAAAGRycy9kb3ducmV2LnhtbE2PQU/DMAyF70j8h8hI3Fhaqgxamk5oAk4TEhsS4pY1Xlut&#10;caoma7d/jznBzX5+eu9zuTq7Xkw4hs6ThnSRgECqve2o0fC5e717BBGiIWt6T6jhggFW1fVVaQrr&#10;Z/rAaRsbwSEUCqOhjXEopAx1i86EhR+Q+HbwozOR17GRdjQzh7te3ifJUjrTETe0ZsB1i/Vxe3Ia&#10;3mYzP2fpy7Q5HtaX7516/9qkqPXtTZo8gYh4jn9m+MVndKiYae9PZIPoNWSZYvTIQ56DYIPK1BLE&#10;noUHlYOsSvn/heoHUEsDBBQAAAAIAIdO4kCDFxVZogMAAHIRAAAOAAAAZHJzL2Uyb0RvYy54bWzt&#10;WMtu1DAU3SPxD1b2NI/JTCZRpxX0tUFQqfABbuI8pCS2bLeZ7kBCPMQCVmxgw44FEitWSPA1beEv&#10;uHYebWc6amnVMqo6i4yf19fHx+feZHF5XORol3CR0XJk2AuWgUgZ0igrk5Hx9Mn6vaGBhMRlhHNa&#10;kpGxR4SxvHT3zmLFAuLQlOYR4QiMlCKo2MhIpWSBaYowJQUWC5SREjpjygssocoTM+K4AutFbjqW&#10;NTAryiPGaUiEgNbVutNY0vbjmITycRwLIlE+MsA3qZ9cP7fV01xaxEHCMUuzsHEDX8CLAmclLNqZ&#10;WsUSox2eTZkqspBTQWO5ENLCpHGchUTvAXZjWxO72eB0h+m9JEGVsA4mgHYCpwubDR/tbnKURSPD&#10;N1CJCziiwx8v9t+/Rr7CpmJJAEM2ONtim7xpSOqa2u445oX6h42gsUZ1r0OVjCUKodF2BkOvB+CH&#10;0OfYvd7AanAPUzgcNW/o+tAP3Z7n6nVxEKZr7XzfBxKpyWqq8spsFzaVf507XeVqgRpMADW4AFCn&#10;bLiDa2q7CowWKAcQ0EC5vcsABZdNHPFJXI5PWylmRNNUKLI0fHJamA6+Pz/88nb/488A7b/79ufZ&#10;m9+/XkEDcmrc9JyOXSIQQLRTqDV0ncmdd4gNFCiKIAP3JD9wwLiQG4QWSBVGRpzTaiXFXN7PJeEl&#10;lmSz1g59efHuQyFrfrXzlCeC5lm0nuW5rvBkeyXnaBeDoqzrX0PJE8PyElVwp/pOHzzDIGxxjiUU&#10;CwZXTZSJXu/EDHHcsKV/pxlWjq1ikdYOaAtqGA6KDHakSynB0VoZIbnH4DqXoLuGcqYgkYFyAjKt&#10;SnqkxFl+npFw4fIS7l3F2vNRpW0a7cFh7zCeJSmAa2t/VQ+QS2nHNbCs17Hsw6uDT18PPr9EPeWG&#10;Why4qHiF5PgBVTrUts9i2LAVob6tbeCgZZjn2jXBXO8MgnGIOHPGpdkknSMuyfH2uDm2eaCV29Fq&#10;hni5LZkakjW+z6KWC8KkZHvoWZqGR9SyB8NGvDz7DG7ditcNEy+IDXXKNStE9v+NZW1yYFtWm0a1&#10;Cmb7PiR4KkZ6/Vua4WBOYuRRAntN8dLrKNfFS2+CZOeOlx7k8UrUbKtvT6ma3eTsfUjbQBy7lH0q&#10;JbuaiKkyopKqpK1e/JT0Zc5CDuDViEF3MsOLnozfhBvfnjoYB94btA78p4O5VFp8w1IZffvhxV5f&#10;j+YjhPpycLyus+6jTyVL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VBgAAW0NvbnRlbnRfVHlwZXNdLnhtbFBLAQIUAAoAAAAAAIdO4kAAAAAA&#10;AAAAAAAAAAAGAAAAAAAAAAAAEAAAAPcEAABfcmVscy9QSwECFAAUAAAACACHTuJAihRmPNEAAACU&#10;AQAACwAAAAAAAAABACAAAAAbBQAAX3JlbHMvLnJlbHNQSwECFAAKAAAAAACHTuJAAAAAAAAAAAAA&#10;AAAABAAAAAAAAAAAABAAAAAAAAAAZHJzL1BLAQIUABQAAAAIAIdO4kC3iyzE2gAAAAoBAAAPAAAA&#10;AAAAAAEAIAAAACIAAABkcnMvZG93bnJldi54bWxQSwECFAAUAAAACACHTuJAgxcVWaIDAAByEQAA&#10;DgAAAAAAAAABACAAAAApAQAAZHJzL2Uyb0RvYy54bWxQSwUGAAAAAAYABgBZAQAAPQcAAAAA&#10;">
                <o:lock v:ext="edit" aspectratio="f"/>
                <v:group id="_x0000_s1026" o:spid="_x0000_s1026" o:spt="203" style="position:absolute;left:8490;top:7749;height:3360;width:1998;" coordorigin="8260,7439" coordsize="1998,336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176" type="#_x0000_t176" style="position:absolute;left:8420;top:7439;height:640;width:1660;" fillcolor="#FFFFFF" filled="t" stroked="t" coordsize="21600,21600" o:gfxdata="UEsDBAoAAAAAAIdO4kAAAAAAAAAAAAAAAAAEAAAAZHJzL1BLAwQUAAAACACHTuJAJeGu7r0AAADa&#10;AAAADwAAAGRycy9kb3ducmV2LnhtbEWPQWvCQBSE70L/w/IKvekmFqyNbkJpafHQS6PQ6zP7zAaz&#10;b0N2jam/visIHoeZ+YZZF6NtxUC9bxwrSGcJCOLK6YZrBbvt53QJwgdkja1jUvBHHor8YbLGTLsz&#10;/9BQhlpECPsMFZgQukxKXxmy6GeuI47ewfUWQ5R9LXWP5wi3rZwnyUJabDguGOzo3VB1LE9Wwfh9&#10;2b+evtKqDGa5ePl9Hj7edlKpp8c0WYEINIZ7+NbeaAVzuF6JN0D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4a7u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shape>
                  <v:shape id="_x0000_s1026" o:spid="_x0000_s1026" o:spt="202" type="#_x0000_t202" style="position:absolute;left:8890;top:7513;height:470;width:741;" fillcolor="#FFFFFF" filled="t" stroked="t" coordsize="21600,21600" o:gfxdata="UEsDBAoAAAAAAIdO4kAAAAAAAAAAAAAAAAAEAAAAZHJzL1BLAwQUAAAACACHTuJAKuoqSbwAAADa&#10;AAAADwAAAGRycy9kb3ducmV2LnhtbEWPT2vCQBTE7wW/w/KEXorumkKRmFVELO011ou3R/blD2bf&#10;JtnVmH76bqHQ4zAzv2Gy3cO24k6DbxxrWC0VCOLCmYYrDeev98UahA/IBlvHpGEiD7vt7CnD1LiR&#10;c7qfQiUihH2KGuoQulRKX9Rk0S9dRxy90g0WQ5RDJc2AY4TbViZKvUmLDceFGjs61FRcTzerwY3H&#10;yTrqVfJy+bYfh32fl0mv9fN8pTYgAj3Cf/iv/Wk0vMLvlXg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qKkm8AAAA&#10;2g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rPr>
                              <w:rFonts w:hint="default" w:eastAsia="宋体"/>
                              <w:lang w:val="en-US" w:eastAsia="zh-CN"/>
                            </w:rPr>
                          </w:pPr>
                          <w:r>
                            <w:rPr>
                              <w:rFonts w:hint="eastAsia"/>
                              <w:lang w:val="en-US" w:eastAsia="zh-CN"/>
                            </w:rPr>
                            <w:t>开始</w:t>
                          </w:r>
                        </w:p>
                      </w:txbxContent>
                    </v:textbox>
                  </v:shape>
                  <v:shape id="_x0000_s1026" o:spid="_x0000_s1026" o:spt="176" type="#_x0000_t176" style="position:absolute;left:8440;top:8701;height:710;width:1680;" fillcolor="#FFFFFF" filled="t" stroked="t" coordsize="21600,21600" o:gfxdata="UEsDBAoAAAAAAIdO4kAAAAAAAAAAAAAAAAAEAAAAZHJzL1BLAwQUAAAACACHTuJAxUSTAb0AAADa&#10;AAAADwAAAGRycy9kb3ducmV2LnhtbEWPQWvCQBSE74L/YXmCt7qJFmujq4ii9NBLU6HX1+wzG8y+&#10;Ddk1xv76bqHgcZiZb5jVpre16Kj1lWMF6SQBQVw4XXGp4PR5eFqA8AFZY+2YFNzJw2Y9HKww0+7G&#10;H9TloRQRwj5DBSaEJpPSF4Ys+olriKN3dq3FEGVbSt3iLcJtLadJMpcWK44LBhvaGSou+dUq6N9/&#10;vl+vx7TIg1nMX75m3X57kkqNR2myBBGoD4/wf/tNK3iGvyvxBs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JMB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shape>
                  <v:shape id="_x0000_s1026" o:spid="_x0000_s1026" o:spt="176" type="#_x0000_t176" style="position:absolute;left:8260;top:10049;height:750;width:1999;" fillcolor="#FFFFFF" filled="t" stroked="t" coordsize="21600,21600" o:gfxdata="UEsDBAoAAAAAAIdO4kAAAAAAAAAAAAAAAAAEAAAAZHJzL1BLAwQUAAAACACHTuJAqgg2mr0AAADa&#10;AAAADwAAAGRycy9kb3ducmV2LnhtbEWPQWvCQBSE74L/YXmCt7qJUmujq4ii9NBLU6HX1+wzG8y+&#10;Ddk1xv76bqHgcZiZb5jVpre16Kj1lWMF6SQBQVw4XXGp4PR5eFqA8AFZY+2YFNzJw2Y9HKww0+7G&#10;H9TloRQRwj5DBSaEJpPSF4Ys+olriKN3dq3FEGVbSt3iLcJtLadJMpcWK44LBhvaGSou+dUq6N9/&#10;vl+vx7TIg1nMX75m3X57kkqNR2myBBGoD4/wf/tNK3iGvyvxBs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CDaa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shape>
                </v:group>
                <v:shape id="_x0000_s1026" o:spid="_x0000_s1026" o:spt="202" type="#_x0000_t202" style="position:absolute;left:8700;top:10511;height:520;width:1618;" fillcolor="#FFFFFF" filled="t" stroked="f" coordsize="21600,21600" o:gfxdata="UEsDBAoAAAAAAIdO4kAAAAAAAAAAAAAAAAAEAAAAZHJzL1BLAwQUAAAACACHTuJAcMBkc7gAAADa&#10;AAAADwAAAGRycy9kb3ducmV2LnhtbEWPzQrCMBCE74LvEFbwIpoqarUaBQXFqz8PsDZrW2w2pYlW&#10;394IgsdhZr5hluuXKcWTaldYVjAcRCCIU6sLzhRczrv+DITzyBpLy6TgTQ7Wq3ZriYm2DR/pefKZ&#10;CBB2CSrIva8SKV2ak0E3sBVx8G62NuiDrDOpa2wC3JRyFEVTabDgsJBjRduc0vvpYRTcDk1vMm+u&#10;e3+Jj+PpBov4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MBkc7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rFonts w:hint="default" w:eastAsia="宋体"/>
                            <w:lang w:val="en-US" w:eastAsia="zh-CN"/>
                          </w:rPr>
                        </w:pPr>
                        <w:r>
                          <w:rPr>
                            <w:rFonts w:hint="eastAsia"/>
                            <w:lang w:val="en-US" w:eastAsia="zh-CN"/>
                          </w:rPr>
                          <w:t>键值打包发送</w:t>
                        </w:r>
                      </w:p>
                    </w:txbxContent>
                  </v:textbox>
                </v:shape>
                <v:shape id="_x0000_s1026" o:spid="_x0000_s1026" o:spt="202" type="#_x0000_t202" style="position:absolute;left:8940;top:9111;height:520;width:1239;" fillcolor="#FFFFFF" filled="t" stroked="t" coordsize="21600,21600" o:gfxdata="UEsDBAoAAAAAAIdO4kAAAAAAAAAAAAAAAAAEAAAAZHJzL1BLAwQUAAAACACHTuJAJE64OLgAAADa&#10;AAAADwAAAGRycy9kb3ducmV2LnhtbEVPu27CMBTdK/EP1kXqUhWbDKhKMahCILoGWNiu4puHGl8n&#10;scmjX18PSB2Pznu7n2wjBup97VjDeqVAEOfO1FxquF1P7x8gfEA22DgmDTN52O8WL1tMjRs5o+ES&#10;ShFD2KeooQqhTaX0eUUW/cq1xJErXG8xRNiX0vQ4xnDbyESpjbRYc2yosKVDRfnP5WE1uPE4W0ed&#10;St7uv/Z8+OqyIum0fl2u1SeIQFP4Fz/d30ZD3BqvxBsgd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E64OLgAAADaAAAA&#10;DwAAAAAAAAABACAAAAAiAAAAZHJzL2Rvd25yZXYueG1sUEsBAhQAFAAAAAgAh07iQDMvBZ47AAAA&#10;OQAAABAAAAAAAAAAAQAgAAAABwEAAGRycy9zaGFwZXhtbC54bWxQSwUGAAAAAAYABgBbAQAAsQMA&#10;AAAA&#10;">
                  <v:fill on="t" focussize="0,0"/>
                  <v:stroke color="#FFFFFF" joinstyle="miter"/>
                  <v:imagedata o:title=""/>
                  <o:lock v:ext="edit" aspectratio="f"/>
                  <v:textbox>
                    <w:txbxContent>
                      <w:p>
                        <w:pPr>
                          <w:rPr>
                            <w:rFonts w:hint="default" w:eastAsia="宋体"/>
                            <w:lang w:val="en-US" w:eastAsia="zh-CN"/>
                          </w:rPr>
                        </w:pPr>
                        <w:r>
                          <w:rPr>
                            <w:rFonts w:hint="eastAsia"/>
                            <w:lang w:val="en-US" w:eastAsia="zh-CN"/>
                          </w:rPr>
                          <w:t>检测按键</w:t>
                        </w:r>
                      </w:p>
                    </w:txbxContent>
                  </v:textbox>
                </v:shape>
              </v:group>
            </w:pict>
          </mc:Fallback>
        </mc:AlternateContent>
      </w:r>
    </w:p>
    <w:p>
      <w:pPr>
        <w:spacing w:line="360" w:lineRule="auto"/>
        <w:ind w:firstLine="480"/>
        <w:rPr>
          <w:rFonts w:hint="eastAsia"/>
          <w:sz w:val="24"/>
        </w:rPr>
      </w:pPr>
    </w:p>
    <w:p>
      <w:pPr>
        <w:spacing w:line="360" w:lineRule="auto"/>
        <w:ind w:firstLine="480"/>
        <w:rPr>
          <w:rFonts w:hint="eastAsia"/>
          <w:sz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2767330</wp:posOffset>
                </wp:positionH>
                <wp:positionV relativeFrom="paragraph">
                  <wp:posOffset>71755</wp:posOffset>
                </wp:positionV>
                <wp:extent cx="635" cy="368300"/>
                <wp:effectExtent l="48895" t="0" r="57150" b="12700"/>
                <wp:wrapNone/>
                <wp:docPr id="11" name="直接连接符 11"/>
                <wp:cNvGraphicFramePr/>
                <a:graphic xmlns:a="http://schemas.openxmlformats.org/drawingml/2006/main">
                  <a:graphicData uri="http://schemas.microsoft.com/office/word/2010/wordprocessingShape">
                    <wps:wsp>
                      <wps:cNvSpPr/>
                      <wps:spPr>
                        <a:xfrm>
                          <a:off x="0" y="0"/>
                          <a:ext cx="635" cy="3683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17.9pt;margin-top:5.65pt;height:29pt;width:0.05pt;z-index:251687936;mso-width-relative:page;mso-height-relative:page;" filled="f" stroked="t" coordsize="21600,21600" o:gfxdata="UEsDBAoAAAAAAIdO4kAAAAAAAAAAAAAAAAAEAAAAZHJzL1BLAwQUAAAACACHTuJA458pZdkAAAAJ&#10;AQAADwAAAGRycy9kb3ducmV2LnhtbE2PwU7DMBBE70j8g7VIXBB1QmjVhjg9gJAAlQNpK65uvI0j&#10;4nUUu034e5YTHGdnNPO2WE+uE2ccQutJQTpLQCDV3rTUKNhtn2+XIELUZHTnCRV8Y4B1eXlR6Nz4&#10;kT7wXMVGcAmFXCuwMfa5lKG26HSY+R6JvaMfnI4sh0aaQY9c7jp5lyQL6XRLvGB1j48W66/q5BQ0&#10;+/HVvGw+q2O3f9q+zW+sfXeTUtdXafIAIuIU/8Lwi8/oUDLTwZ/IBNEpuM/mjB7ZSDMQHODDCsRB&#10;wWKVgSwL+f+D8gdQSwMEFAAAAAgAh07iQE36tsngAQAAmgMAAA4AAABkcnMvZTJvRG9jLnhtbK1T&#10;S44TMRDdI3EHy3vSnUQTDa10ZkEYNghGGjhAxXZ3W/JPZU86uQQXQGIHK5bsuQ0zx6DshITfCpFF&#10;pVxVflXvuXp5tbOGbRVG7V3Lp5OaM+WEl9r1LX/75vrJJWcxgZNgvFMt36vIr1aPHy3H0KiZH7yR&#10;ChmBuNiMoeVDSqGpqigGZSFOfFCOkp1HC4mO2FcSYSR0a6pZXS+q0aMM6IWKkaLrQ5KvCn7XKZFe&#10;d11UiZmW02ypWCx2k221WkLTI4RBi+MY8A9TWNCOmp6g1pCA3aH+A8pqgT76Lk2Et5XvOi1U4UBs&#10;pvVvbG4HCKpwIXFiOMkU/x+seLW9QaYlvd2UMweW3uj+/Zdv7z4+fP1A9v7zJ0YZkmkMsaHq23CD&#10;x1MkN3PedWjzP7FhuyLt/iSt2iUmKLiYX3AmKD5fXM7ront1vhkwphfKW5adlhvtMm1oYPsyJupG&#10;pT9Kctg4Nrb86cUsYwJtTWcgkWsD8YiuL3ejN1pea2PyjYj95plBtoW8B+WXORHuL2W5yRricKgr&#10;qcOGDArkcydZ2gcSyNEq8zyCVZIzo2jzs0eA0CTQ5lwJiH78eyn1No5GyLoelMzexss9PchdQN0P&#10;JEWRvtTQApSBj8uaN+znc0E6f1Kr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OfKWXZAAAACQEA&#10;AA8AAAAAAAAAAQAgAAAAIgAAAGRycy9kb3ducmV2LnhtbFBLAQIUABQAAAAIAIdO4kBN+rbJ4AEA&#10;AJoDAAAOAAAAAAAAAAEAIAAAACgBAABkcnMvZTJvRG9jLnhtbFBLBQYAAAAABgAGAFkBAAB6BQAA&#10;AAA=&#10;">
                <v:fill on="f" focussize="0,0"/>
                <v:stroke color="#000000" joinstyle="round" endarrow="open"/>
                <v:imagedata o:title=""/>
                <o:lock v:ext="edit" aspectratio="f"/>
              </v:line>
            </w:pict>
          </mc:Fallback>
        </mc:AlternateContent>
      </w:r>
    </w:p>
    <w:p>
      <w:pPr>
        <w:spacing w:line="360" w:lineRule="auto"/>
        <w:ind w:firstLine="480"/>
        <w:rPr>
          <w:rFonts w:hint="eastAsia"/>
          <w:sz w:val="24"/>
        </w:rPr>
      </w:pPr>
      <w:r>
        <w:rPr>
          <w:rFonts w:hint="eastAsia"/>
          <w:sz w:val="24"/>
        </w:rPr>
        <w:t xml:space="preserve"> </w:t>
      </w:r>
    </w:p>
    <w:p>
      <w:pPr>
        <w:pStyle w:val="5"/>
        <w:spacing w:line="360" w:lineRule="auto"/>
        <w:ind w:left="0" w:firstLine="420" w:firstLineChars="200"/>
        <w:jc w:val="center"/>
        <w:rPr>
          <w:rFonts w:hint="eastAsia"/>
          <w:sz w:val="21"/>
          <w:szCs w:val="21"/>
        </w:rPr>
      </w:pPr>
    </w:p>
    <w:p>
      <w:pPr>
        <w:pStyle w:val="5"/>
        <w:spacing w:line="360" w:lineRule="auto"/>
        <w:ind w:left="0" w:firstLine="420" w:firstLineChars="200"/>
        <w:jc w:val="center"/>
        <w:rPr>
          <w:rFonts w:hint="eastAsia"/>
          <w:sz w:val="21"/>
          <w:szCs w:val="21"/>
        </w:rPr>
      </w:pPr>
      <w:r>
        <w:rPr>
          <w:sz w:val="21"/>
        </w:rPr>
        <mc:AlternateContent>
          <mc:Choice Requires="wps">
            <w:drawing>
              <wp:anchor distT="0" distB="0" distL="114300" distR="114300" simplePos="0" relativeHeight="251688960" behindDoc="0" locked="0" layoutInCell="1" allowOverlap="1">
                <wp:simplePos x="0" y="0"/>
                <wp:positionH relativeFrom="column">
                  <wp:posOffset>2786380</wp:posOffset>
                </wp:positionH>
                <wp:positionV relativeFrom="paragraph">
                  <wp:posOffset>31115</wp:posOffset>
                </wp:positionV>
                <wp:extent cx="635" cy="393700"/>
                <wp:effectExtent l="48895" t="0" r="57150" b="2540"/>
                <wp:wrapNone/>
                <wp:docPr id="12" name="直接连接符 12"/>
                <wp:cNvGraphicFramePr/>
                <a:graphic xmlns:a="http://schemas.openxmlformats.org/drawingml/2006/main">
                  <a:graphicData uri="http://schemas.microsoft.com/office/word/2010/wordprocessingShape">
                    <wps:wsp>
                      <wps:cNvSpPr/>
                      <wps:spPr>
                        <a:xfrm>
                          <a:off x="0" y="0"/>
                          <a:ext cx="635" cy="3937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219.4pt;margin-top:2.45pt;height:31pt;width:0.05pt;z-index:251688960;mso-width-relative:page;mso-height-relative:page;" filled="f" stroked="t" coordsize="21600,21600" o:gfxdata="UEsDBAoAAAAAAIdO4kAAAAAAAAAAAAAAAAAEAAAAZHJzL1BLAwQUAAAACACHTuJAFVpDpdcAAAAI&#10;AQAADwAAAGRycy9kb3ducmV2LnhtbE2PzU7DMBCE70i8g7VIXBB1yk/UpnF6ACEBggMpVa9uvI0j&#10;7HUUu014e5YT3GY0q9lvyvXknTjhELtACuazDARSE0xHrYLPzdP1AkRMmox2gVDBN0ZYV+dnpS5M&#10;GOkDT3VqBZdQLLQCm1JfSBkbi17HWeiRODuEwevEdmilGfTI5d7JmyzLpdcd8Qere3yw2HzVR6+g&#10;3Y4v5vltVx/c9nHzen9l7buflLq8mGcrEAmn9HcMv/iMDhUz7cORTBROwd3tgtETiyUIztmz2CvI&#10;8yXIqpT/B1Q/UEsDBBQAAAAIAIdO4kDIFjdE4gEAAJoDAAAOAAAAZHJzL2Uyb0RvYy54bWytU81u&#10;EzEQviPxDpbvZDeJWugqmx4I5YKgUuEBJrZ315L/NHazyUvwAkjc4MSRO29DeQzGTkha4ITIYTKe&#10;GX8z3+fZxeXWGrZRGLV3LZ9Oas6UE15q17f83durJ884iwmcBOOdavlORX65fPxoMYZGzfzgjVTI&#10;CMTFZgwtH1IKTVVFMSgLceKDcpTsPFpIdMS+kggjoVtTzer6vBo9yoBeqBgputon+bLgd50S6U3X&#10;RZWYaTnNlorFYtfZVssFND1CGLQ4jAH/MIUF7ajpEWoFCdgt6j+grBboo+/SRHhb+a7TQhUOxGZa&#10;/8bmZoCgChcSJ4ajTPH/wYrXm2tkWtLbzThzYOmN7j58/f7+049vH8neffnMKEMyjSE2VH0TrvFw&#10;iuRmztsObf4nNmxbpN0dpVXbxAQFz+dnnAmKzy/mT+uie3W6GTCml8pblp2WG+0ybWhg8yom6kal&#10;v0py2Dg2tvzibJYxgbamM5DItYF4RNeXu9EbLa+0MflGxH793CDbQN6D8sucCPdBWW6ygjjs60pq&#10;vyGDAvnCSZZ2gQRytMo8j2CV5Mwo2vzsESA0CbQ5VQKiH/9eSr2NoxGyrnsls7f2ckcPchtQ9wNJ&#10;MS1j5gwtQBn4sKx5w+6fC9Lpk1r+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VaQ6XXAAAACAEA&#10;AA8AAAAAAAAAAQAgAAAAIgAAAGRycy9kb3ducmV2LnhtbFBLAQIUABQAAAAIAIdO4kDIFjdE4gEA&#10;AJoDAAAOAAAAAAAAAAEAIAAAACYBAABkcnMvZTJvRG9jLnhtbFBLBQYAAAAABgAGAFkBAAB6BQAA&#10;AAA=&#10;">
                <v:fill on="f" focussize="0,0"/>
                <v:stroke color="#000000" joinstyle="round" endarrow="open"/>
                <v:imagedata o:title=""/>
                <o:lock v:ext="edit" aspectratio="f"/>
              </v:line>
            </w:pict>
          </mc:Fallback>
        </mc:AlternateContent>
      </w:r>
    </w:p>
    <w:p>
      <w:pPr>
        <w:pStyle w:val="5"/>
        <w:spacing w:line="360" w:lineRule="auto"/>
        <w:ind w:left="0" w:firstLine="420" w:firstLineChars="200"/>
        <w:jc w:val="center"/>
        <w:rPr>
          <w:rFonts w:hint="eastAsia"/>
          <w:sz w:val="21"/>
          <w:szCs w:val="21"/>
        </w:rPr>
      </w:pPr>
    </w:p>
    <w:p>
      <w:pPr>
        <w:pStyle w:val="5"/>
        <w:spacing w:line="360" w:lineRule="auto"/>
        <w:ind w:left="0" w:leftChars="0" w:firstLine="0" w:firstLineChars="0"/>
        <w:jc w:val="both"/>
        <w:rPr>
          <w:rFonts w:hint="eastAsia"/>
          <w:sz w:val="21"/>
          <w:szCs w:val="21"/>
        </w:rPr>
      </w:pPr>
    </w:p>
    <w:p>
      <w:pPr>
        <w:pStyle w:val="5"/>
        <w:spacing w:line="360" w:lineRule="auto"/>
        <w:ind w:left="0" w:leftChars="0" w:firstLine="0" w:firstLineChars="0"/>
        <w:jc w:val="both"/>
        <w:rPr>
          <w:rFonts w:hint="eastAsia"/>
          <w:sz w:val="21"/>
          <w:szCs w:val="21"/>
        </w:rPr>
      </w:pPr>
    </w:p>
    <w:p>
      <w:pPr>
        <w:pStyle w:val="5"/>
        <w:spacing w:line="360" w:lineRule="auto"/>
        <w:ind w:left="0" w:firstLine="420" w:firstLineChars="200"/>
        <w:jc w:val="center"/>
        <w:rPr>
          <w:rFonts w:hint="eastAsia" w:ascii="宋体" w:hAnsi="宋体"/>
          <w:sz w:val="21"/>
          <w:szCs w:val="21"/>
        </w:rPr>
      </w:pPr>
      <w:r>
        <w:rPr>
          <w:rFonts w:hint="eastAsia"/>
          <w:sz w:val="21"/>
          <w:szCs w:val="21"/>
        </w:rPr>
        <w:t>图</w:t>
      </w:r>
      <w:r>
        <w:rPr>
          <w:rFonts w:hint="eastAsia"/>
          <w:sz w:val="21"/>
          <w:szCs w:val="21"/>
          <w:lang w:val="en-US" w:eastAsia="zh-CN"/>
        </w:rPr>
        <w:t>6</w:t>
      </w:r>
      <w:r>
        <w:rPr>
          <w:rFonts w:hint="eastAsia"/>
          <w:sz w:val="21"/>
          <w:szCs w:val="21"/>
        </w:rPr>
        <w:t>-1</w:t>
      </w:r>
      <w:r>
        <w:rPr>
          <w:rFonts w:hint="eastAsia"/>
          <w:sz w:val="21"/>
          <w:szCs w:val="21"/>
          <w:lang w:val="en-US" w:eastAsia="zh-CN"/>
        </w:rPr>
        <w:t>系统流程</w:t>
      </w:r>
      <w:r>
        <w:rPr>
          <w:rFonts w:hint="eastAsia" w:ascii="宋体" w:hAnsi="宋体"/>
          <w:sz w:val="21"/>
          <w:szCs w:val="21"/>
        </w:rPr>
        <w:t>图</w:t>
      </w:r>
    </w:p>
    <w:p>
      <w:pPr>
        <w:spacing w:line="360" w:lineRule="auto"/>
        <w:ind w:firstLine="480" w:firstLineChars="200"/>
        <w:rPr>
          <w:rFonts w:hint="eastAsia"/>
          <w:sz w:val="24"/>
        </w:rPr>
      </w:pPr>
      <w:r>
        <w:rPr>
          <w:rFonts w:hint="eastAsia"/>
          <w:sz w:val="24"/>
          <w:lang w:val="en-US" w:eastAsia="zh-CN"/>
        </w:rPr>
        <w:t>这套方案工作的基本流程是检测按键，按键检测得到的有键盘数据、鼠标数据、红外遥控数据三种数据类型，当检测得到的是键盘数据时，进行键盘数据的打包并发送Windows能识别的键盘数据；当检测得到的是鼠标数据时，进行键盘数据的打包并发送Windows能识别的鼠标数据；当检测得到的是红外遥控数据时，对红外遥控数据进行解析并与键盘数据配对，打包成键盘数据并发送Windows能识别的键盘数据。</w:t>
      </w:r>
    </w:p>
    <w:p>
      <w:pPr>
        <w:pStyle w:val="4"/>
        <w:ind w:firstLine="420" w:firstLineChars="0"/>
        <w:rPr>
          <w:rFonts w:hint="eastAsia"/>
          <w:b w:val="0"/>
          <w:sz w:val="24"/>
          <w:szCs w:val="24"/>
          <w:lang w:val="en-US" w:eastAsia="zh-CN"/>
        </w:rPr>
      </w:pPr>
      <w:bookmarkStart w:id="23" w:name="_Toc263759175"/>
      <w:bookmarkStart w:id="24" w:name="_Toc231883578"/>
      <w:bookmarkStart w:id="25" w:name="_Toc231479435"/>
      <w:bookmarkStart w:id="26" w:name="_Toc263280028"/>
      <w:bookmarkStart w:id="27" w:name="_Toc263758981"/>
      <w:bookmarkStart w:id="28" w:name="_Toc263760174"/>
      <w:bookmarkStart w:id="29" w:name="_Toc263375563"/>
      <w:bookmarkStart w:id="30" w:name="_Toc263341339"/>
      <w:r>
        <w:rPr>
          <w:rFonts w:hint="eastAsia"/>
          <w:b w:val="0"/>
          <w:sz w:val="24"/>
          <w:szCs w:val="24"/>
        </w:rPr>
        <w:t>1.3</w:t>
      </w:r>
      <w:bookmarkEnd w:id="23"/>
      <w:bookmarkEnd w:id="24"/>
      <w:bookmarkEnd w:id="25"/>
      <w:bookmarkEnd w:id="26"/>
      <w:bookmarkEnd w:id="27"/>
      <w:bookmarkEnd w:id="28"/>
      <w:bookmarkEnd w:id="29"/>
      <w:bookmarkEnd w:id="30"/>
      <w:r>
        <w:rPr>
          <w:rFonts w:hint="eastAsia"/>
          <w:b w:val="0"/>
          <w:sz w:val="24"/>
          <w:szCs w:val="24"/>
          <w:lang w:val="en-US" w:eastAsia="zh-CN"/>
        </w:rPr>
        <w:t>状态转换图</w:t>
      </w:r>
    </w:p>
    <w:p>
      <w:r>
        <w:drawing>
          <wp:inline distT="0" distB="0" distL="114300" distR="114300">
            <wp:extent cx="5271135" cy="3220085"/>
            <wp:effectExtent l="0" t="0" r="1905" b="1079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5271135" cy="3220085"/>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图6-2 状态转换图</w:t>
      </w:r>
    </w:p>
    <w:p>
      <w:pPr>
        <w:spacing w:line="360" w:lineRule="auto"/>
        <w:ind w:firstLine="480" w:firstLineChars="200"/>
        <w:rPr>
          <w:rFonts w:hint="default"/>
          <w:sz w:val="24"/>
          <w:lang w:val="en-US" w:eastAsia="zh-CN"/>
        </w:rPr>
      </w:pPr>
      <w:r>
        <w:rPr>
          <w:rFonts w:hint="eastAsia"/>
          <w:sz w:val="24"/>
          <w:lang w:val="en-US" w:eastAsia="zh-CN"/>
        </w:rPr>
        <w:t>程序的设计采用了状态机的思想，主体分为四个状态，一共有两种运行情况：第一种是初始状态为LOOSE状态，不会进行任何动作，当检测到有按键被按下时，进入KEY_PRESS状态，此时进行按键的解析与打包，根据哪个按键被按下选择打包成键盘数据或者鼠标数据，之后进入PACKAGE_SEND状态，进行打包后键值的发送，发送完毕后回归到LOOSE状态。第二种是初始状态为LOOSE状态，不会进行任何动作，当接受到红外遥控数据时，进入INFRARED_CAPTURE状态，对红外数据进行解析，再进入PACKAGE_SEND状态对解析完成的数据进行打包，打包成键盘数据进行发送，发送完毕后回归到LOOSE状态。</w:t>
      </w:r>
    </w:p>
    <w:p>
      <w:pPr>
        <w:spacing w:line="360" w:lineRule="auto"/>
        <w:ind w:firstLine="480"/>
        <w:jc w:val="center"/>
        <w:rPr>
          <w:rFonts w:hint="eastAsia"/>
          <w:sz w:val="24"/>
        </w:rPr>
      </w:pPr>
    </w:p>
    <w:p>
      <w:pPr>
        <w:pStyle w:val="3"/>
        <w:rPr>
          <w:rFonts w:hint="eastAsia" w:ascii="宋体" w:hAnsi="宋体" w:eastAsia="宋体"/>
          <w:sz w:val="28"/>
          <w:szCs w:val="28"/>
        </w:rPr>
      </w:pPr>
      <w:bookmarkStart w:id="31" w:name="_Toc263759176"/>
      <w:bookmarkStart w:id="32" w:name="_Toc231883579"/>
      <w:bookmarkStart w:id="33" w:name="_Toc263280029"/>
      <w:bookmarkStart w:id="34" w:name="_Toc263375564"/>
      <w:bookmarkStart w:id="35" w:name="_Toc263341340"/>
      <w:bookmarkStart w:id="36" w:name="_Toc263760175"/>
      <w:bookmarkStart w:id="37" w:name="_Toc263758982"/>
      <w:bookmarkStart w:id="38" w:name="_Toc231479436"/>
      <w:r>
        <w:rPr>
          <w:rFonts w:hint="eastAsia" w:ascii="宋体" w:hAnsi="宋体" w:eastAsia="宋体"/>
          <w:sz w:val="28"/>
          <w:szCs w:val="28"/>
        </w:rPr>
        <w:t>2  系统</w:t>
      </w:r>
      <w:r>
        <w:rPr>
          <w:rFonts w:hint="eastAsia" w:ascii="宋体" w:hAnsi="宋体" w:eastAsia="宋体"/>
          <w:sz w:val="28"/>
          <w:szCs w:val="28"/>
          <w:lang w:val="en-US" w:eastAsia="zh-CN"/>
        </w:rPr>
        <w:t>方案</w:t>
      </w:r>
      <w:r>
        <w:rPr>
          <w:rFonts w:hint="eastAsia" w:ascii="宋体" w:hAnsi="宋体" w:eastAsia="宋体"/>
          <w:sz w:val="28"/>
          <w:szCs w:val="28"/>
        </w:rPr>
        <w:t>的设计</w:t>
      </w:r>
      <w:bookmarkEnd w:id="31"/>
      <w:bookmarkEnd w:id="32"/>
      <w:bookmarkEnd w:id="33"/>
      <w:bookmarkEnd w:id="34"/>
      <w:bookmarkEnd w:id="35"/>
      <w:bookmarkEnd w:id="36"/>
      <w:bookmarkEnd w:id="37"/>
      <w:bookmarkEnd w:id="38"/>
    </w:p>
    <w:p>
      <w:pPr>
        <w:spacing w:line="360" w:lineRule="auto"/>
        <w:ind w:firstLine="480" w:firstLineChars="200"/>
        <w:rPr>
          <w:rFonts w:hint="eastAsia"/>
          <w:sz w:val="24"/>
          <w:lang w:val="en-US" w:eastAsia="zh-CN"/>
        </w:rPr>
      </w:pPr>
      <w:r>
        <w:rPr>
          <w:rFonts w:hint="eastAsia"/>
          <w:sz w:val="24"/>
          <w:lang w:val="en-US" w:eastAsia="zh-CN"/>
        </w:rPr>
        <w:t>2.1 按键检测的解决方案</w:t>
      </w:r>
    </w:p>
    <w:p>
      <w:pPr>
        <w:spacing w:line="360" w:lineRule="auto"/>
        <w:ind w:firstLine="480" w:firstLineChars="200"/>
        <w:rPr>
          <w:rFonts w:hint="eastAsia"/>
          <w:sz w:val="24"/>
          <w:lang w:val="en-US" w:eastAsia="zh-CN"/>
        </w:rPr>
      </w:pPr>
      <w:r>
        <w:rPr>
          <w:rFonts w:hint="eastAsia"/>
          <w:sz w:val="24"/>
          <w:lang w:val="en-US" w:eastAsia="zh-CN"/>
        </w:rPr>
        <w:t>按键检测采用定时器轮询方式检测，使用定时器设定30kHz的频率对按键的接口进行轮询，获取接口当前的状态用以判断按键是否被按下。</w:t>
      </w:r>
    </w:p>
    <w:p>
      <w:pPr>
        <w:spacing w:line="360" w:lineRule="auto"/>
        <w:ind w:firstLine="480" w:firstLineChars="200"/>
        <w:rPr>
          <w:rFonts w:hint="eastAsia"/>
          <w:sz w:val="24"/>
          <w:lang w:val="en-US" w:eastAsia="zh-CN"/>
        </w:rPr>
      </w:pPr>
      <w:r>
        <w:rPr>
          <w:rFonts w:hint="eastAsia"/>
          <w:sz w:val="24"/>
          <w:lang w:val="en-US" w:eastAsia="zh-CN"/>
        </w:rPr>
        <w:t>2.2 按键防抖的解决方案</w:t>
      </w:r>
    </w:p>
    <w:p>
      <w:pPr>
        <w:spacing w:line="360" w:lineRule="auto"/>
        <w:ind w:firstLine="480" w:firstLineChars="200"/>
        <w:rPr>
          <w:rFonts w:hint="default"/>
          <w:sz w:val="24"/>
          <w:lang w:val="en-US" w:eastAsia="zh-CN"/>
        </w:rPr>
      </w:pPr>
      <w:r>
        <w:rPr>
          <w:rFonts w:hint="eastAsia"/>
          <w:sz w:val="24"/>
          <w:lang w:val="en-US" w:eastAsia="zh-CN"/>
        </w:rPr>
        <w:t>按键防抖是在按键检测的基础上，定时器以30kHz的频率轮询按键接口当前的状态，当连续三次检测到按键被按下的情况后才会进入按键的打包发送程序，以此来避开电平抖动带来的按键误触发问题，实现按键防抖。</w:t>
      </w:r>
    </w:p>
    <w:p>
      <w:pPr>
        <w:spacing w:line="360" w:lineRule="auto"/>
        <w:ind w:firstLine="420" w:firstLineChars="200"/>
      </w:pPr>
      <w:r>
        <w:drawing>
          <wp:inline distT="0" distB="0" distL="114300" distR="114300">
            <wp:extent cx="5267325" cy="1671955"/>
            <wp:effectExtent l="0" t="0" r="5715"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5267325" cy="1671955"/>
                    </a:xfrm>
                    <a:prstGeom prst="rect">
                      <a:avLst/>
                    </a:prstGeom>
                    <a:noFill/>
                    <a:ln>
                      <a:noFill/>
                    </a:ln>
                  </pic:spPr>
                </pic:pic>
              </a:graphicData>
            </a:graphic>
          </wp:inline>
        </w:drawing>
      </w:r>
    </w:p>
    <w:p>
      <w:pPr>
        <w:spacing w:line="360" w:lineRule="auto"/>
        <w:rPr>
          <w:rFonts w:hint="default"/>
          <w:sz w:val="24"/>
          <w:lang w:val="en-US" w:eastAsia="zh-CN"/>
        </w:rPr>
      </w:pPr>
      <w:r>
        <w:rPr>
          <w:rFonts w:hint="eastAsia"/>
          <w:sz w:val="24"/>
          <w:lang w:val="en-US" w:eastAsia="zh-CN"/>
        </w:rPr>
        <w:t xml:space="preserve">                     </w:t>
      </w:r>
      <w:r>
        <w:rPr>
          <w:rFonts w:hint="eastAsia"/>
          <w:sz w:val="21"/>
          <w:szCs w:val="21"/>
          <w:lang w:val="en-US" w:eastAsia="zh-CN"/>
        </w:rPr>
        <w:t xml:space="preserve">    图6-3 按键防抖代码示例</w:t>
      </w:r>
    </w:p>
    <w:p>
      <w:pPr>
        <w:spacing w:line="360" w:lineRule="auto"/>
        <w:ind w:firstLine="480" w:firstLineChars="200"/>
        <w:rPr>
          <w:rFonts w:hint="eastAsia"/>
          <w:sz w:val="24"/>
          <w:lang w:val="en-US" w:eastAsia="zh-CN"/>
        </w:rPr>
      </w:pPr>
      <w:r>
        <w:rPr>
          <w:rFonts w:hint="eastAsia"/>
          <w:sz w:val="24"/>
          <w:lang w:val="en-US" w:eastAsia="zh-CN"/>
        </w:rPr>
        <w:t>2.3 组合按键的解决方案</w:t>
      </w:r>
    </w:p>
    <w:p>
      <w:pPr>
        <w:spacing w:line="360" w:lineRule="auto"/>
        <w:ind w:firstLine="480" w:firstLineChars="200"/>
        <w:rPr>
          <w:rFonts w:hint="eastAsia"/>
          <w:sz w:val="24"/>
          <w:lang w:val="en-US" w:eastAsia="zh-CN"/>
        </w:rPr>
      </w:pPr>
      <w:r>
        <w:rPr>
          <w:rFonts w:hint="eastAsia"/>
          <w:sz w:val="24"/>
          <w:lang w:val="en-US" w:eastAsia="zh-CN"/>
        </w:rPr>
        <w:t>组合按键主要对应的是键盘和红外遥控，采用的方案是检测按键时判断是否多个按键一起被按下，当多按键被按下时打包程序会进行组合按键的打包方式，从而实现多按键功能。</w:t>
      </w:r>
    </w:p>
    <w:p>
      <w:pPr>
        <w:spacing w:line="360" w:lineRule="auto"/>
        <w:ind w:firstLine="420" w:firstLineChars="200"/>
        <w:rPr>
          <w:rFonts w:hint="default"/>
          <w:sz w:val="24"/>
          <w:lang w:val="en-US" w:eastAsia="zh-CN"/>
        </w:rPr>
      </w:pPr>
      <w:r>
        <w:drawing>
          <wp:inline distT="0" distB="0" distL="114300" distR="114300">
            <wp:extent cx="3825875" cy="3307080"/>
            <wp:effectExtent l="0" t="0" r="1460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6"/>
                    <a:stretch>
                      <a:fillRect/>
                    </a:stretch>
                  </pic:blipFill>
                  <pic:spPr>
                    <a:xfrm>
                      <a:off x="0" y="0"/>
                      <a:ext cx="3825875" cy="3307080"/>
                    </a:xfrm>
                    <a:prstGeom prst="rect">
                      <a:avLst/>
                    </a:prstGeom>
                    <a:noFill/>
                    <a:ln>
                      <a:noFill/>
                    </a:ln>
                  </pic:spPr>
                </pic:pic>
              </a:graphicData>
            </a:graphic>
          </wp:inline>
        </w:drawing>
      </w:r>
    </w:p>
    <w:p>
      <w:pPr>
        <w:spacing w:line="360" w:lineRule="auto"/>
        <w:ind w:firstLine="2568" w:firstLineChars="1070"/>
        <w:rPr>
          <w:rFonts w:hint="default"/>
          <w:sz w:val="21"/>
          <w:szCs w:val="21"/>
          <w:lang w:val="en-US" w:eastAsia="zh-CN"/>
        </w:rPr>
      </w:pPr>
      <w:r>
        <w:rPr>
          <w:rFonts w:hint="eastAsia"/>
          <w:sz w:val="24"/>
          <w:lang w:val="en-US" w:eastAsia="zh-CN"/>
        </w:rPr>
        <w:t xml:space="preserve">  </w:t>
      </w:r>
      <w:r>
        <w:rPr>
          <w:rFonts w:hint="eastAsia"/>
          <w:sz w:val="21"/>
          <w:szCs w:val="21"/>
          <w:lang w:val="en-US" w:eastAsia="zh-CN"/>
        </w:rPr>
        <w:t>图6-4 组合按键代码示例</w:t>
      </w:r>
    </w:p>
    <w:p>
      <w:pPr>
        <w:spacing w:line="360" w:lineRule="auto"/>
        <w:ind w:firstLine="480" w:firstLineChars="200"/>
        <w:rPr>
          <w:rFonts w:hint="eastAsia"/>
          <w:sz w:val="24"/>
          <w:lang w:val="en-US" w:eastAsia="zh-CN"/>
        </w:rPr>
      </w:pPr>
      <w:r>
        <w:rPr>
          <w:rFonts w:hint="eastAsia"/>
          <w:sz w:val="24"/>
          <w:lang w:val="en-US" w:eastAsia="zh-CN"/>
        </w:rPr>
        <w:t>2.4 红外遥控数据接收的解决方案</w:t>
      </w:r>
    </w:p>
    <w:p>
      <w:pPr>
        <w:spacing w:line="360" w:lineRule="auto"/>
        <w:ind w:firstLine="480" w:firstLineChars="200"/>
        <w:rPr>
          <w:rFonts w:hint="eastAsia"/>
          <w:sz w:val="24"/>
          <w:lang w:val="en-US" w:eastAsia="zh-CN"/>
        </w:rPr>
      </w:pPr>
      <w:r>
        <w:rPr>
          <w:rFonts w:hint="eastAsia"/>
          <w:sz w:val="24"/>
          <w:lang w:val="en-US" w:eastAsia="zh-CN"/>
        </w:rPr>
        <w:t>由于红外遥控数据信息装载在传送的信号上，所以对于红外遥控数据的接收采用了定时器捕获触发中断的方式，当捕获到红外遥控数据时进入中断，识别到同步码时则进入遥控数据解析、打包、发送程序。</w:t>
      </w:r>
    </w:p>
    <w:p>
      <w:pPr>
        <w:spacing w:line="360" w:lineRule="auto"/>
        <w:ind w:firstLine="480" w:firstLineChars="200"/>
        <w:rPr>
          <w:rFonts w:hint="eastAsia"/>
          <w:sz w:val="24"/>
          <w:lang w:val="en-US" w:eastAsia="zh-CN"/>
        </w:rPr>
      </w:pPr>
      <w:r>
        <w:rPr>
          <w:rFonts w:hint="eastAsia"/>
          <w:sz w:val="24"/>
          <w:lang w:val="en-US" w:eastAsia="zh-CN"/>
        </w:rPr>
        <w:t>2.5 按键抬起的解决方案</w:t>
      </w:r>
    </w:p>
    <w:p>
      <w:pPr>
        <w:spacing w:line="360" w:lineRule="auto"/>
        <w:ind w:firstLine="480" w:firstLineChars="200"/>
        <w:rPr>
          <w:rFonts w:hint="eastAsia"/>
          <w:sz w:val="24"/>
          <w:lang w:val="en-US" w:eastAsia="zh-CN"/>
        </w:rPr>
      </w:pPr>
      <w:r>
        <w:rPr>
          <w:rFonts w:hint="eastAsia"/>
          <w:sz w:val="24"/>
          <w:lang w:val="en-US" w:eastAsia="zh-CN"/>
        </w:rPr>
        <w:t>由于USB键盘发送一个按键的数据包后Windows会识别成该按键一直被按下的状态，因此发送完一个按键的数据包后应该再发送一个空的按键数据包，Windows才能完成一个完整的按键按下、抬起动作。这里采用定时器定时发送空键值数据包的方案实现按键抬起的动作。</w:t>
      </w:r>
    </w:p>
    <w:p>
      <w:pPr>
        <w:spacing w:line="360" w:lineRule="auto"/>
        <w:ind w:firstLine="480" w:firstLineChars="200"/>
        <w:rPr>
          <w:rFonts w:hint="eastAsia"/>
          <w:sz w:val="24"/>
          <w:lang w:val="en-US" w:eastAsia="zh-CN"/>
        </w:rPr>
      </w:pPr>
      <w:r>
        <w:rPr>
          <w:rFonts w:hint="eastAsia"/>
          <w:sz w:val="24"/>
          <w:lang w:val="en-US" w:eastAsia="zh-CN"/>
        </w:rPr>
        <w:t>2.6 鼠标、键盘复合设备识别的解决方案</w:t>
      </w:r>
    </w:p>
    <w:p>
      <w:pPr>
        <w:spacing w:line="360" w:lineRule="auto"/>
        <w:ind w:firstLine="480" w:firstLineChars="200"/>
        <w:rPr>
          <w:rFonts w:hint="eastAsia"/>
          <w:sz w:val="24"/>
          <w:lang w:val="en-US" w:eastAsia="zh-CN"/>
        </w:rPr>
      </w:pPr>
      <w:r>
        <w:rPr>
          <w:rFonts w:hint="eastAsia"/>
          <w:sz w:val="24"/>
          <w:lang w:val="en-US" w:eastAsia="zh-CN"/>
        </w:rPr>
        <w:t>通过CubeMX搭建USB—HID设备的底层，通过修改HID三个描述符：设备描述符、报告描述符、配置描述符使得USB设备能被正确识别为鼠标、键盘复合设备。</w:t>
      </w:r>
    </w:p>
    <w:p>
      <w:pPr>
        <w:spacing w:line="360" w:lineRule="auto"/>
        <w:ind w:firstLine="480" w:firstLineChars="200"/>
        <w:rPr>
          <w:rFonts w:hint="eastAsia"/>
          <w:sz w:val="24"/>
          <w:lang w:val="en-US" w:eastAsia="zh-CN"/>
        </w:rPr>
      </w:pPr>
      <w:r>
        <w:rPr>
          <w:rFonts w:hint="eastAsia"/>
          <w:sz w:val="24"/>
          <w:lang w:val="en-US" w:eastAsia="zh-CN"/>
        </w:rPr>
        <w:t>2.7 用户定制的解决方案</w:t>
      </w:r>
    </w:p>
    <w:p>
      <w:pPr>
        <w:spacing w:line="360" w:lineRule="auto"/>
        <w:ind w:firstLine="420" w:firstLineChars="0"/>
        <w:rPr>
          <w:rFonts w:hint="default"/>
          <w:sz w:val="24"/>
          <w:lang w:val="en-US" w:eastAsia="zh-CN"/>
        </w:rPr>
      </w:pPr>
      <w:r>
        <w:rPr>
          <w:rFonts w:hint="eastAsia"/>
          <w:sz w:val="24"/>
          <w:lang w:val="en-US" w:eastAsia="zh-CN"/>
        </w:rPr>
        <w:t>通过在app.c这个文件中的宏定义，用户可以很方便的修改自己需要的键盘和遥控器。</w:t>
      </w:r>
    </w:p>
    <w:p>
      <w:p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5709F"/>
    <w:multiLevelType w:val="singleLevel"/>
    <w:tmpl w:val="90C5709F"/>
    <w:lvl w:ilvl="0" w:tentative="0">
      <w:start w:val="1"/>
      <w:numFmt w:val="chineseCounting"/>
      <w:suff w:val="nothing"/>
      <w:lvlText w:val="%1、"/>
      <w:lvlJc w:val="left"/>
      <w:rPr>
        <w:rFonts w:hint="eastAsia"/>
      </w:rPr>
    </w:lvl>
  </w:abstractNum>
  <w:abstractNum w:abstractNumId="1">
    <w:nsid w:val="991E6AA5"/>
    <w:multiLevelType w:val="singleLevel"/>
    <w:tmpl w:val="991E6AA5"/>
    <w:lvl w:ilvl="0" w:tentative="0">
      <w:start w:val="1"/>
      <w:numFmt w:val="decimal"/>
      <w:suff w:val="space"/>
      <w:lvlText w:val="(%1)"/>
      <w:lvlJc w:val="left"/>
    </w:lvl>
  </w:abstractNum>
  <w:abstractNum w:abstractNumId="2">
    <w:nsid w:val="9AF99CBC"/>
    <w:multiLevelType w:val="singleLevel"/>
    <w:tmpl w:val="9AF99CBC"/>
    <w:lvl w:ilvl="0" w:tentative="0">
      <w:start w:val="2"/>
      <w:numFmt w:val="decimal"/>
      <w:suff w:val="space"/>
      <w:lvlText w:val="(%1)"/>
      <w:lvlJc w:val="left"/>
    </w:lvl>
  </w:abstractNum>
  <w:abstractNum w:abstractNumId="3">
    <w:nsid w:val="B1D63E99"/>
    <w:multiLevelType w:val="singleLevel"/>
    <w:tmpl w:val="B1D63E99"/>
    <w:lvl w:ilvl="0" w:tentative="0">
      <w:start w:val="1"/>
      <w:numFmt w:val="decimal"/>
      <w:suff w:val="space"/>
      <w:lvlText w:val="(%1)"/>
      <w:lvlJc w:val="left"/>
    </w:lvl>
  </w:abstractNum>
  <w:abstractNum w:abstractNumId="4">
    <w:nsid w:val="E569B859"/>
    <w:multiLevelType w:val="singleLevel"/>
    <w:tmpl w:val="E569B859"/>
    <w:lvl w:ilvl="0" w:tentative="0">
      <w:start w:val="1"/>
      <w:numFmt w:val="decimal"/>
      <w:suff w:val="space"/>
      <w:lvlText w:val="%1."/>
      <w:lvlJc w:val="left"/>
    </w:lvl>
  </w:abstractNum>
  <w:abstractNum w:abstractNumId="5">
    <w:nsid w:val="EF2B27CE"/>
    <w:multiLevelType w:val="singleLevel"/>
    <w:tmpl w:val="EF2B27CE"/>
    <w:lvl w:ilvl="0" w:tentative="0">
      <w:start w:val="1"/>
      <w:numFmt w:val="decimal"/>
      <w:suff w:val="space"/>
      <w:lvlText w:val="(%1)"/>
      <w:lvlJc w:val="left"/>
    </w:lvl>
  </w:abstractNum>
  <w:abstractNum w:abstractNumId="6">
    <w:nsid w:val="F34A40E8"/>
    <w:multiLevelType w:val="singleLevel"/>
    <w:tmpl w:val="F34A40E8"/>
    <w:lvl w:ilvl="0" w:tentative="0">
      <w:start w:val="1"/>
      <w:numFmt w:val="decimal"/>
      <w:suff w:val="space"/>
      <w:lvlText w:val="(%1)"/>
      <w:lvlJc w:val="left"/>
    </w:lvl>
  </w:abstractNum>
  <w:abstractNum w:abstractNumId="7">
    <w:nsid w:val="F4CA8963"/>
    <w:multiLevelType w:val="singleLevel"/>
    <w:tmpl w:val="F4CA8963"/>
    <w:lvl w:ilvl="0" w:tentative="0">
      <w:start w:val="1"/>
      <w:numFmt w:val="decimal"/>
      <w:suff w:val="space"/>
      <w:lvlText w:val="%1."/>
      <w:lvlJc w:val="left"/>
    </w:lvl>
  </w:abstractNum>
  <w:abstractNum w:abstractNumId="8">
    <w:nsid w:val="3234DE82"/>
    <w:multiLevelType w:val="singleLevel"/>
    <w:tmpl w:val="3234DE82"/>
    <w:lvl w:ilvl="0" w:tentative="0">
      <w:start w:val="1"/>
      <w:numFmt w:val="decimal"/>
      <w:suff w:val="space"/>
      <w:lvlText w:val="(%1)"/>
      <w:lvlJc w:val="left"/>
    </w:lvl>
  </w:abstractNum>
  <w:abstractNum w:abstractNumId="9">
    <w:nsid w:val="3C984C73"/>
    <w:multiLevelType w:val="singleLevel"/>
    <w:tmpl w:val="3C984C73"/>
    <w:lvl w:ilvl="0" w:tentative="0">
      <w:start w:val="1"/>
      <w:numFmt w:val="decimal"/>
      <w:suff w:val="space"/>
      <w:lvlText w:val="(%1)"/>
      <w:lvlJc w:val="left"/>
    </w:lvl>
  </w:abstractNum>
  <w:abstractNum w:abstractNumId="10">
    <w:nsid w:val="551FC631"/>
    <w:multiLevelType w:val="singleLevel"/>
    <w:tmpl w:val="551FC631"/>
    <w:lvl w:ilvl="0" w:tentative="0">
      <w:start w:val="1"/>
      <w:numFmt w:val="decimal"/>
      <w:suff w:val="space"/>
      <w:lvlText w:val="%1."/>
      <w:lvlJc w:val="left"/>
    </w:lvl>
  </w:abstractNum>
  <w:abstractNum w:abstractNumId="11">
    <w:nsid w:val="75FE34E9"/>
    <w:multiLevelType w:val="singleLevel"/>
    <w:tmpl w:val="75FE34E9"/>
    <w:lvl w:ilvl="0" w:tentative="0">
      <w:start w:val="1"/>
      <w:numFmt w:val="decimal"/>
      <w:suff w:val="space"/>
      <w:lvlText w:val="(%1)"/>
      <w:lvlJc w:val="left"/>
    </w:lvl>
  </w:abstractNum>
  <w:num w:numId="1">
    <w:abstractNumId w:val="0"/>
  </w:num>
  <w:num w:numId="2">
    <w:abstractNumId w:val="10"/>
  </w:num>
  <w:num w:numId="3">
    <w:abstractNumId w:val="1"/>
  </w:num>
  <w:num w:numId="4">
    <w:abstractNumId w:val="2"/>
  </w:num>
  <w:num w:numId="5">
    <w:abstractNumId w:val="6"/>
  </w:num>
  <w:num w:numId="6">
    <w:abstractNumId w:val="5"/>
  </w:num>
  <w:num w:numId="7">
    <w:abstractNumId w:val="4"/>
  </w:num>
  <w:num w:numId="8">
    <w:abstractNumId w:val="7"/>
  </w:num>
  <w:num w:numId="9">
    <w:abstractNumId w:val="11"/>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A2D5A"/>
    <w:rsid w:val="026D7BA8"/>
    <w:rsid w:val="040762BC"/>
    <w:rsid w:val="04D63731"/>
    <w:rsid w:val="06707B4B"/>
    <w:rsid w:val="07DC0E99"/>
    <w:rsid w:val="0A095219"/>
    <w:rsid w:val="0A486F6F"/>
    <w:rsid w:val="106D3196"/>
    <w:rsid w:val="128B50BA"/>
    <w:rsid w:val="12A27076"/>
    <w:rsid w:val="12AD2F2F"/>
    <w:rsid w:val="14360950"/>
    <w:rsid w:val="146F4C90"/>
    <w:rsid w:val="16916FE7"/>
    <w:rsid w:val="16BF54E2"/>
    <w:rsid w:val="18866F5F"/>
    <w:rsid w:val="189F2213"/>
    <w:rsid w:val="19991D18"/>
    <w:rsid w:val="1B997DD4"/>
    <w:rsid w:val="1DDD0248"/>
    <w:rsid w:val="1E7A015D"/>
    <w:rsid w:val="202977F4"/>
    <w:rsid w:val="204C2C37"/>
    <w:rsid w:val="21A73D0E"/>
    <w:rsid w:val="21BD0191"/>
    <w:rsid w:val="224A59D2"/>
    <w:rsid w:val="225D335B"/>
    <w:rsid w:val="22D66DD3"/>
    <w:rsid w:val="2318403F"/>
    <w:rsid w:val="24627BEC"/>
    <w:rsid w:val="277213FA"/>
    <w:rsid w:val="277A6F19"/>
    <w:rsid w:val="2A495D15"/>
    <w:rsid w:val="2A682D98"/>
    <w:rsid w:val="2B093F91"/>
    <w:rsid w:val="2B2D2110"/>
    <w:rsid w:val="2C78353D"/>
    <w:rsid w:val="2CAD6439"/>
    <w:rsid w:val="2D236630"/>
    <w:rsid w:val="2D240BF4"/>
    <w:rsid w:val="2D385DF1"/>
    <w:rsid w:val="305C19FF"/>
    <w:rsid w:val="31D427CC"/>
    <w:rsid w:val="35EE3795"/>
    <w:rsid w:val="36124060"/>
    <w:rsid w:val="3630318D"/>
    <w:rsid w:val="38B047AF"/>
    <w:rsid w:val="38B921CD"/>
    <w:rsid w:val="39BF6A07"/>
    <w:rsid w:val="3BD07422"/>
    <w:rsid w:val="3BF54FDB"/>
    <w:rsid w:val="3E3D5B9C"/>
    <w:rsid w:val="3F026FAF"/>
    <w:rsid w:val="42DC7898"/>
    <w:rsid w:val="43CE30C6"/>
    <w:rsid w:val="44EC2134"/>
    <w:rsid w:val="467F370C"/>
    <w:rsid w:val="468443DC"/>
    <w:rsid w:val="47577FC5"/>
    <w:rsid w:val="4791662E"/>
    <w:rsid w:val="4AD76643"/>
    <w:rsid w:val="4BC93545"/>
    <w:rsid w:val="4C631121"/>
    <w:rsid w:val="4CB37654"/>
    <w:rsid w:val="4D1D2306"/>
    <w:rsid w:val="4D726C51"/>
    <w:rsid w:val="4EF73157"/>
    <w:rsid w:val="4F254CBB"/>
    <w:rsid w:val="5236462E"/>
    <w:rsid w:val="53941EB3"/>
    <w:rsid w:val="547C3F75"/>
    <w:rsid w:val="54DF3E30"/>
    <w:rsid w:val="55FA14F9"/>
    <w:rsid w:val="569C3451"/>
    <w:rsid w:val="570F7F6F"/>
    <w:rsid w:val="5800422E"/>
    <w:rsid w:val="58685717"/>
    <w:rsid w:val="58947013"/>
    <w:rsid w:val="58E4626B"/>
    <w:rsid w:val="58FE2F6B"/>
    <w:rsid w:val="59640F66"/>
    <w:rsid w:val="59816502"/>
    <w:rsid w:val="59E54F25"/>
    <w:rsid w:val="59FC6238"/>
    <w:rsid w:val="5CCF49B8"/>
    <w:rsid w:val="5E083914"/>
    <w:rsid w:val="5F0A32B9"/>
    <w:rsid w:val="5F622B0A"/>
    <w:rsid w:val="61D33F2D"/>
    <w:rsid w:val="62291016"/>
    <w:rsid w:val="632C2B76"/>
    <w:rsid w:val="636C1282"/>
    <w:rsid w:val="65280184"/>
    <w:rsid w:val="655B176E"/>
    <w:rsid w:val="673755DF"/>
    <w:rsid w:val="6780746B"/>
    <w:rsid w:val="698C59EB"/>
    <w:rsid w:val="6A0C2243"/>
    <w:rsid w:val="6B044AF3"/>
    <w:rsid w:val="6B551EF1"/>
    <w:rsid w:val="6B5D463D"/>
    <w:rsid w:val="6D864779"/>
    <w:rsid w:val="6FFE1761"/>
    <w:rsid w:val="700D3A3C"/>
    <w:rsid w:val="71C61DEB"/>
    <w:rsid w:val="730D3CC8"/>
    <w:rsid w:val="73515FE7"/>
    <w:rsid w:val="741948FD"/>
    <w:rsid w:val="752A7A33"/>
    <w:rsid w:val="75E56AC9"/>
    <w:rsid w:val="76811F15"/>
    <w:rsid w:val="76C046D1"/>
    <w:rsid w:val="78745410"/>
    <w:rsid w:val="7A4E090F"/>
    <w:rsid w:val="7ACF51BE"/>
    <w:rsid w:val="7B295D50"/>
    <w:rsid w:val="7B911711"/>
    <w:rsid w:val="7CE978AC"/>
    <w:rsid w:val="7D8257CB"/>
    <w:rsid w:val="7EED653E"/>
    <w:rsid w:val="7FEA4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uiPriority w:val="0"/>
    <w:pPr>
      <w:spacing w:line="360" w:lineRule="exact"/>
      <w:ind w:left="538" w:hanging="538" w:hangingChars="192"/>
    </w:pPr>
    <w:rPr>
      <w:sz w:val="2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Office_10.8.2.6948_F1E327BC-269C-435d-A152-05C5408002CA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2019-08-14T11:21:46Z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2052-10.8.2.6948</vt:lpwstr>
  </property>
</Properties>
</file>